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04C59762" w:rsidR="053C4FF3" w:rsidRPr="00AA74B5" w:rsidRDefault="006F153A" w:rsidP="00AA74B5">
      <w:pPr>
        <w:pStyle w:val="Heading1"/>
      </w:pPr>
      <w:r w:rsidRPr="00AA74B5">
        <w:t xml:space="preserve">Cooking for </w:t>
      </w:r>
      <w:r w:rsidR="001A0173" w:rsidRPr="00AA74B5">
        <w:t>one</w:t>
      </w:r>
    </w:p>
    <w:p w14:paraId="2D0564A5" w14:textId="053B7E29" w:rsidR="00F83C3A" w:rsidRDefault="00186771" w:rsidP="00F44FD5">
      <w:r>
        <w:t>Students alter recipes</w:t>
      </w:r>
      <w:r w:rsidR="007C2B13">
        <w:t>, multiplying quantities by common fractions</w:t>
      </w:r>
      <w:r w:rsidR="00061F1C">
        <w:t>. They explore area models to represent fraction and decimal multiplication.</w:t>
      </w:r>
    </w:p>
    <w:p w14:paraId="5BF7F918" w14:textId="200336DB" w:rsidR="00A51D10" w:rsidRPr="00AA74B5" w:rsidRDefault="004125FD" w:rsidP="00AA74B5">
      <w:pPr>
        <w:pStyle w:val="Heading2"/>
      </w:pPr>
      <w:r w:rsidRPr="00AA74B5">
        <w:t>Visible learning</w:t>
      </w:r>
    </w:p>
    <w:p w14:paraId="531BF1E6" w14:textId="77777777" w:rsidR="00A51D10" w:rsidRPr="00AA74B5" w:rsidRDefault="00A51D10" w:rsidP="00AA74B5">
      <w:pPr>
        <w:pStyle w:val="Heading3"/>
      </w:pPr>
      <w:r w:rsidRPr="00AA74B5">
        <w:t>Learning intentions</w:t>
      </w:r>
    </w:p>
    <w:p w14:paraId="3E7FB381" w14:textId="5663930E" w:rsidR="00BA58E7" w:rsidRPr="00F47035" w:rsidRDefault="00BA58E7" w:rsidP="00F47035">
      <w:pPr>
        <w:pStyle w:val="ListBullet"/>
      </w:pPr>
      <w:r w:rsidRPr="00F47035">
        <w:t>To be able to represent multiplication between fractions and decimals using area models.</w:t>
      </w:r>
    </w:p>
    <w:p w14:paraId="63DAB628" w14:textId="450D67B6" w:rsidR="00CA0875" w:rsidRPr="00F47035" w:rsidRDefault="00BA25E0" w:rsidP="00F47035">
      <w:pPr>
        <w:pStyle w:val="ListBullet"/>
      </w:pPr>
      <w:r w:rsidRPr="00F47035">
        <w:t>To be able to perform multiplication with fractions and decimals.</w:t>
      </w:r>
    </w:p>
    <w:p w14:paraId="31580410" w14:textId="31759B15" w:rsidR="00A51D10" w:rsidRPr="00AA74B5" w:rsidRDefault="00A51D10" w:rsidP="00AA74B5">
      <w:pPr>
        <w:pStyle w:val="Heading3"/>
      </w:pPr>
      <w:r w:rsidRPr="00AA74B5">
        <w:t>Success criteria</w:t>
      </w:r>
    </w:p>
    <w:p w14:paraId="685DDC3C" w14:textId="2E5092FA" w:rsidR="00A51D10" w:rsidRPr="00F47035" w:rsidRDefault="00F93D32" w:rsidP="00F47035">
      <w:pPr>
        <w:pStyle w:val="ListBullet"/>
      </w:pPr>
      <w:r w:rsidRPr="00F47035">
        <w:t xml:space="preserve">I can divide </w:t>
      </w:r>
      <w:r w:rsidR="008D004E" w:rsidRPr="00F47035">
        <w:t>rectangle</w:t>
      </w:r>
      <w:r w:rsidRPr="00F47035">
        <w:t>s into equal parts to represent fractions and decimals.</w:t>
      </w:r>
    </w:p>
    <w:p w14:paraId="228EA04C" w14:textId="64233CD6" w:rsidR="00D01CAE" w:rsidRPr="00F47035" w:rsidRDefault="00F93D32" w:rsidP="00F47035">
      <w:pPr>
        <w:pStyle w:val="ListBullet"/>
      </w:pPr>
      <w:r w:rsidRPr="00F47035">
        <w:t>I can create area models to represent fraction and decimal multiplication.</w:t>
      </w:r>
    </w:p>
    <w:p w14:paraId="36959680" w14:textId="36E1CA8A" w:rsidR="005B1AF8" w:rsidRPr="00F47035" w:rsidRDefault="00F93D32" w:rsidP="00F47035">
      <w:pPr>
        <w:pStyle w:val="ListBullet"/>
      </w:pPr>
      <w:r w:rsidRPr="00F47035">
        <w:t xml:space="preserve">I can explain why </w:t>
      </w:r>
      <w:r w:rsidR="00396417" w:rsidRPr="00F47035">
        <w:t>multiplication between fractions can be performed by multiplying numerators and multiplying denominators.</w:t>
      </w:r>
    </w:p>
    <w:p w14:paraId="73D6D35E" w14:textId="2B4D8F62" w:rsidR="00A51D10" w:rsidRPr="00AA74B5" w:rsidRDefault="00A51D10" w:rsidP="00AA74B5">
      <w:pPr>
        <w:pStyle w:val="Heading3"/>
      </w:pPr>
      <w:r w:rsidRPr="00AA74B5">
        <w:t>Syllabus outcomes</w:t>
      </w:r>
    </w:p>
    <w:p w14:paraId="018CFAC7" w14:textId="3ADB0B04" w:rsidR="00F44BCC" w:rsidRPr="00F44BCC" w:rsidRDefault="00F44BCC" w:rsidP="00F44BCC">
      <w:r>
        <w:t>A student:</w:t>
      </w:r>
    </w:p>
    <w:p w14:paraId="3D70AD8A" w14:textId="4E3C7CCF" w:rsidR="00D01CAE" w:rsidRPr="00F44BCC" w:rsidRDefault="039C7214" w:rsidP="00F44BCC">
      <w:pPr>
        <w:pStyle w:val="ListBullet"/>
      </w:pPr>
      <w:r w:rsidRPr="00F44BCC">
        <w:t xml:space="preserve">develops understanding and fluency in mathematics through exploring and connecting mathematical concepts, choosing and applying mathematical techniques to solve problems, and communicating their thinking and reasoning coherently and clearly </w:t>
      </w:r>
      <w:r w:rsidRPr="00F44BCC">
        <w:rPr>
          <w:b/>
          <w:bCs/>
        </w:rPr>
        <w:t>MAO-WM-01</w:t>
      </w:r>
    </w:p>
    <w:p w14:paraId="438C1888" w14:textId="6E585833" w:rsidR="00155558" w:rsidRPr="00F44BCC" w:rsidRDefault="00155558" w:rsidP="00F44BCC">
      <w:pPr>
        <w:pStyle w:val="ListBullet"/>
      </w:pPr>
      <w:r w:rsidRPr="00F44BCC">
        <w:rPr>
          <w:rStyle w:val="Strong"/>
          <w:b w:val="0"/>
          <w:bCs w:val="0"/>
        </w:rPr>
        <w:t xml:space="preserve">represents and operates with fractions, decimals and percentages to solve problems </w:t>
      </w:r>
      <w:r w:rsidRPr="00F44BCC">
        <w:rPr>
          <w:b/>
          <w:bCs/>
        </w:rPr>
        <w:t>MA4-FRC-C-01</w:t>
      </w:r>
    </w:p>
    <w:p w14:paraId="5DCE614E" w14:textId="77777777" w:rsidR="00554BA0" w:rsidRDefault="00000000" w:rsidP="00F47035">
      <w:pPr>
        <w:pStyle w:val="Imageattributioncaption"/>
      </w:pPr>
      <w:hyperlink r:id="rId11"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5177CBE5" w14:textId="77777777" w:rsidR="00554BA0" w:rsidRPr="003C2AC4" w:rsidRDefault="00554BA0" w:rsidP="00554BA0">
      <w:pPr>
        <w:pStyle w:val="FeatureBox2"/>
      </w:pPr>
      <w:r>
        <w:t xml:space="preserve">Please use the associated PowerPoint </w:t>
      </w:r>
      <w:r>
        <w:rPr>
          <w:i/>
          <w:iCs/>
        </w:rPr>
        <w:t>Cooking for one</w:t>
      </w:r>
      <w:r>
        <w:t xml:space="preserve"> to display images in this lesson.</w:t>
      </w:r>
    </w:p>
    <w:p w14:paraId="3D2F33C9" w14:textId="39ED4073" w:rsidR="00F47035" w:rsidRPr="00F47035" w:rsidRDefault="00F47035" w:rsidP="00F47035">
      <w:pPr>
        <w:pStyle w:val="Imageattributioncaption"/>
      </w:pPr>
      <w:r>
        <w:br w:type="page"/>
      </w:r>
    </w:p>
    <w:p w14:paraId="58415F0F" w14:textId="7EB692EB" w:rsidR="00A0172E" w:rsidRDefault="00A0172E" w:rsidP="00A0172E">
      <w:pPr>
        <w:pStyle w:val="Heading2"/>
      </w:pPr>
      <w:r>
        <w:lastRenderedPageBreak/>
        <w:t>Activity structure</w:t>
      </w:r>
    </w:p>
    <w:p w14:paraId="65965512" w14:textId="5CEB2D65" w:rsidR="00A51D10" w:rsidRPr="00AA74B5" w:rsidRDefault="00A51D10" w:rsidP="00AA74B5">
      <w:pPr>
        <w:pStyle w:val="Heading3"/>
      </w:pPr>
      <w:r w:rsidRPr="00AA74B5">
        <w:t>Launch</w:t>
      </w:r>
    </w:p>
    <w:p w14:paraId="4F46D562" w14:textId="44B16421" w:rsidR="00746589" w:rsidRDefault="00DD3228" w:rsidP="0076205D">
      <w:pPr>
        <w:pStyle w:val="ListNumber"/>
      </w:pPr>
      <w:r>
        <w:t xml:space="preserve">Explain to students that we are considering the situation of </w:t>
      </w:r>
      <w:r w:rsidR="00DF44FA">
        <w:t xml:space="preserve">Andrew, </w:t>
      </w:r>
      <w:r>
        <w:t xml:space="preserve">a single person who wants to make a meal and dessert for </w:t>
      </w:r>
      <w:r w:rsidR="00DF44FA">
        <w:t>himself</w:t>
      </w:r>
      <w:r>
        <w:t>.</w:t>
      </w:r>
    </w:p>
    <w:p w14:paraId="4C15B1C6" w14:textId="084D5D69" w:rsidR="00F71737" w:rsidRDefault="008F5FEB" w:rsidP="0076205D">
      <w:pPr>
        <w:pStyle w:val="ListNumber"/>
      </w:pPr>
      <w:r>
        <w:t>Hand out Appendix A</w:t>
      </w:r>
      <w:r w:rsidR="005803CF">
        <w:t xml:space="preserve"> ‘Dinner and dessert recipes’</w:t>
      </w:r>
      <w:r w:rsidR="00F71737">
        <w:t xml:space="preserve"> and </w:t>
      </w:r>
      <w:r w:rsidR="006178EF">
        <w:t xml:space="preserve">explain that </w:t>
      </w:r>
      <w:r w:rsidR="008A3232">
        <w:t>Andrew is</w:t>
      </w:r>
      <w:r w:rsidR="006178EF">
        <w:t xml:space="preserve"> </w:t>
      </w:r>
      <w:r w:rsidR="00B30104">
        <w:t xml:space="preserve">hoping to make both recipes. </w:t>
      </w:r>
      <w:r w:rsidR="008A3232">
        <w:t>He</w:t>
      </w:r>
      <w:r w:rsidR="00B30104">
        <w:t xml:space="preserve"> want</w:t>
      </w:r>
      <w:r w:rsidR="008A3232">
        <w:t>s</w:t>
      </w:r>
      <w:r w:rsidR="00B30104">
        <w:t xml:space="preserve"> to make 2 serv</w:t>
      </w:r>
      <w:r w:rsidR="00ED39B9">
        <w:t>ing</w:t>
      </w:r>
      <w:r w:rsidR="00B30104">
        <w:t>s of the stir</w:t>
      </w:r>
      <w:r w:rsidR="00303D51">
        <w:t>-</w:t>
      </w:r>
      <w:r w:rsidR="00B30104">
        <w:t xml:space="preserve">fry, one for tonight and one to keep in the fridge for dinner tomorrow. </w:t>
      </w:r>
      <w:r w:rsidR="008A3232">
        <w:t>He wants</w:t>
      </w:r>
      <w:r w:rsidR="00B30104">
        <w:t xml:space="preserve"> to make </w:t>
      </w:r>
      <w:r w:rsidR="004275BF">
        <w:t xml:space="preserve">4 cupcakes, as </w:t>
      </w:r>
      <w:r w:rsidR="008A3232">
        <w:t>he</w:t>
      </w:r>
      <w:r w:rsidR="004275BF">
        <w:t xml:space="preserve"> know</w:t>
      </w:r>
      <w:r w:rsidR="008A3232">
        <w:t>s</w:t>
      </w:r>
      <w:r w:rsidR="004275BF">
        <w:t xml:space="preserve"> that after </w:t>
      </w:r>
      <w:r w:rsidR="0074171D">
        <w:t>4</w:t>
      </w:r>
      <w:r w:rsidR="004275BF">
        <w:t xml:space="preserve"> days </w:t>
      </w:r>
      <w:r w:rsidR="00303D51">
        <w:t xml:space="preserve">the </w:t>
      </w:r>
      <w:r w:rsidR="004275BF">
        <w:t>cakes will go stale.</w:t>
      </w:r>
    </w:p>
    <w:p w14:paraId="6A66B30E" w14:textId="436644B1" w:rsidR="00F10FD3" w:rsidRDefault="004275BF" w:rsidP="004275BF">
      <w:pPr>
        <w:pStyle w:val="ListNumber"/>
      </w:pPr>
      <w:r>
        <w:t xml:space="preserve">Have students engage in a </w:t>
      </w:r>
      <w:r w:rsidRPr="0008042C">
        <w:t>Think-Pair-Share</w:t>
      </w:r>
      <w:r>
        <w:t xml:space="preserve"> (</w:t>
      </w:r>
      <w:hyperlink r:id="rId12" w:tgtFrame="_blank" w:history="1">
        <w:r>
          <w:rPr>
            <w:color w:val="2F5496"/>
            <w:u w:val="single"/>
            <w:shd w:val="clear" w:color="auto" w:fill="FFFFFF"/>
          </w:rPr>
          <w:t>bit.ly/thinkpairsharestrategy</w:t>
        </w:r>
      </w:hyperlink>
      <w:r>
        <w:t xml:space="preserve">) to change the quantities of as many of the </w:t>
      </w:r>
      <w:r w:rsidR="008F5FEB">
        <w:t>ingredients as possibl</w:t>
      </w:r>
      <w:r w:rsidR="00DF44FA">
        <w:t>e to suit Andrew’s needs.</w:t>
      </w:r>
    </w:p>
    <w:p w14:paraId="48ABA091" w14:textId="45661C88" w:rsidR="00D63464" w:rsidRDefault="00D63464" w:rsidP="00D63464">
      <w:pPr>
        <w:pStyle w:val="FeatureBox"/>
      </w:pPr>
      <w:r>
        <w:t xml:space="preserve">Teachers are advised to allow students to complete this </w:t>
      </w:r>
      <w:r w:rsidR="00B050E6">
        <w:t xml:space="preserve">without intervention, completing as much of the information as they know and allowing them to </w:t>
      </w:r>
      <w:r w:rsidR="00860FDD">
        <w:t>leave</w:t>
      </w:r>
      <w:r w:rsidR="00B050E6">
        <w:t xml:space="preserve"> </w:t>
      </w:r>
      <w:r w:rsidR="00F238DD">
        <w:t xml:space="preserve">the </w:t>
      </w:r>
      <w:r w:rsidR="007F4357">
        <w:t>measurements,</w:t>
      </w:r>
      <w:r w:rsidR="00B050E6">
        <w:t xml:space="preserve"> they are unable to modify.</w:t>
      </w:r>
    </w:p>
    <w:p w14:paraId="2F468947" w14:textId="52758417" w:rsidR="00A51D10" w:rsidRPr="00AA74B5" w:rsidRDefault="00A51D10" w:rsidP="00AA74B5">
      <w:pPr>
        <w:pStyle w:val="Heading3"/>
      </w:pPr>
      <w:r w:rsidRPr="00AA74B5">
        <w:t>Explore</w:t>
      </w:r>
    </w:p>
    <w:p w14:paraId="12F2C066" w14:textId="13961220" w:rsidR="00CF7908" w:rsidRPr="00CF7908" w:rsidRDefault="007F0DD4" w:rsidP="00CF7908">
      <w:pPr>
        <w:pStyle w:val="Heading4"/>
      </w:pPr>
      <w:r>
        <w:t>Paper folding to find fractions of fractions</w:t>
      </w:r>
    </w:p>
    <w:p w14:paraId="7E8423DA" w14:textId="28BDC31C" w:rsidR="00AA54AB" w:rsidRDefault="00AA54AB" w:rsidP="00CF7908">
      <w:pPr>
        <w:pStyle w:val="Heading5"/>
      </w:pPr>
      <w:r>
        <w:t>Equipment</w:t>
      </w:r>
    </w:p>
    <w:p w14:paraId="230473B6" w14:textId="3F9EECE3" w:rsidR="00AA54AB" w:rsidRDefault="0083365F" w:rsidP="00AA54AB">
      <w:pPr>
        <w:pStyle w:val="ListBullet"/>
      </w:pPr>
      <w:r>
        <w:t xml:space="preserve">Two </w:t>
      </w:r>
      <w:r w:rsidR="00782DBC">
        <w:t xml:space="preserve">A4 </w:t>
      </w:r>
      <w:r w:rsidR="00656B36">
        <w:t>sheet</w:t>
      </w:r>
      <w:r w:rsidR="001E1A99">
        <w:t>s</w:t>
      </w:r>
      <w:r w:rsidR="00782DBC">
        <w:t xml:space="preserve"> of paper per student</w:t>
      </w:r>
    </w:p>
    <w:p w14:paraId="5B2080CC" w14:textId="1B054775" w:rsidR="00782DBC" w:rsidRDefault="00782DBC" w:rsidP="00AA54AB">
      <w:pPr>
        <w:pStyle w:val="ListBullet"/>
      </w:pPr>
      <w:r>
        <w:t>One copy of Appendix B ‘</w:t>
      </w:r>
      <w:r w:rsidR="00186ABC">
        <w:t>One quarter of everything’ per student</w:t>
      </w:r>
    </w:p>
    <w:p w14:paraId="4B0ACDED" w14:textId="0DFA0974" w:rsidR="00ED39B9" w:rsidRPr="00AA54AB" w:rsidRDefault="00ED39B9" w:rsidP="00CF7908">
      <w:pPr>
        <w:pStyle w:val="Heading5"/>
      </w:pPr>
      <w:r>
        <w:t>Method</w:t>
      </w:r>
    </w:p>
    <w:p w14:paraId="3D63A719" w14:textId="349323D4" w:rsidR="004208F6" w:rsidRDefault="006B28EE" w:rsidP="000B7669">
      <w:pPr>
        <w:pStyle w:val="ListNumber"/>
        <w:numPr>
          <w:ilvl w:val="0"/>
          <w:numId w:val="11"/>
        </w:numPr>
      </w:pPr>
      <w:r>
        <w:t xml:space="preserve">Acknowledge with students that </w:t>
      </w:r>
      <w:r w:rsidR="00CF2173">
        <w:t>to modify the stir</w:t>
      </w:r>
      <w:r w:rsidR="00826F34">
        <w:t>-</w:t>
      </w:r>
      <w:r w:rsidR="00CF2173">
        <w:t xml:space="preserve">fry recipe to serve </w:t>
      </w:r>
      <w:r w:rsidR="0074171D">
        <w:t>2</w:t>
      </w:r>
      <w:r w:rsidR="00CF2173">
        <w:t xml:space="preserve"> people instead of 8 people, we </w:t>
      </w:r>
      <w:r w:rsidR="00C773E3">
        <w:t xml:space="preserve">need to find one quarter of </w:t>
      </w:r>
      <w:r w:rsidR="00534067">
        <w:t>the quantity of each ingredient.</w:t>
      </w:r>
    </w:p>
    <w:p w14:paraId="7356DE5A" w14:textId="4EF29D60" w:rsidR="00534067" w:rsidRDefault="00B20C01" w:rsidP="00C270ED">
      <w:pPr>
        <w:pStyle w:val="ListNumber"/>
        <w:numPr>
          <w:ilvl w:val="0"/>
          <w:numId w:val="11"/>
        </w:numPr>
      </w:pPr>
      <w:r>
        <w:t xml:space="preserve">Display the Desmos graph ‘Cutting </w:t>
      </w:r>
      <w:r w:rsidR="001B4BDA">
        <w:t>the</w:t>
      </w:r>
      <w:r>
        <w:t xml:space="preserve"> cake’ (</w:t>
      </w:r>
      <w:hyperlink r:id="rId13" w:history="1">
        <w:r w:rsidR="008D6288">
          <w:rPr>
            <w:rStyle w:val="Hyperlink"/>
          </w:rPr>
          <w:t>bit.ly/DesmosCake1</w:t>
        </w:r>
      </w:hyperlink>
      <w:r>
        <w:t>)</w:t>
      </w:r>
      <w:r w:rsidR="008D6288">
        <w:t xml:space="preserve"> </w:t>
      </w:r>
      <w:r>
        <w:t xml:space="preserve">on the teacher screen. </w:t>
      </w:r>
      <w:r w:rsidR="00C35286">
        <w:t xml:space="preserve">Inform students that </w:t>
      </w:r>
      <w:r w:rsidR="00F53045">
        <w:t xml:space="preserve">the rectangle represents a </w:t>
      </w:r>
      <w:r w:rsidR="002B2939">
        <w:t>chocolate cake.</w:t>
      </w:r>
    </w:p>
    <w:p w14:paraId="779BAFAE" w14:textId="6EEDE729" w:rsidR="00D01CAE" w:rsidRPr="00A108AE" w:rsidRDefault="002B52AA" w:rsidP="000B7669">
      <w:pPr>
        <w:pStyle w:val="ListNumber"/>
        <w:numPr>
          <w:ilvl w:val="0"/>
          <w:numId w:val="11"/>
        </w:numPr>
      </w:pPr>
      <w:r>
        <w:lastRenderedPageBreak/>
        <w:t xml:space="preserve">Have a student drag the point at the bottom of the screen </w:t>
      </w:r>
      <m:oMath>
        <m:f>
          <m:fPr>
            <m:ctrlPr>
              <w:rPr>
                <w:rFonts w:ascii="Cambria Math" w:hAnsi="Cambria Math"/>
                <w:i/>
              </w:rPr>
            </m:ctrlPr>
          </m:fPr>
          <m:num>
            <m:r>
              <w:rPr>
                <w:rFonts w:ascii="Cambria Math" w:hAnsi="Cambria Math"/>
              </w:rPr>
              <m:t>1</m:t>
            </m:r>
          </m:num>
          <m:den>
            <m:r>
              <w:rPr>
                <w:rFonts w:ascii="Cambria Math" w:hAnsi="Cambria Math"/>
              </w:rPr>
              <m:t>4</m:t>
            </m:r>
          </m:den>
        </m:f>
      </m:oMath>
      <w:r w:rsidR="00C35286">
        <w:rPr>
          <w:rFonts w:eastAsiaTheme="minorEastAsia"/>
        </w:rPr>
        <w:t xml:space="preserve"> of the way along the cake. </w:t>
      </w:r>
      <w:r w:rsidR="00A108AE">
        <w:rPr>
          <w:rFonts w:eastAsiaTheme="minorEastAsia"/>
        </w:rPr>
        <w:t>The rest of the class can give their opinion of where the cut should be made.</w:t>
      </w:r>
    </w:p>
    <w:p w14:paraId="4ADF5B31" w14:textId="0137494A" w:rsidR="00A108AE" w:rsidRPr="00B65686" w:rsidRDefault="00C869B0" w:rsidP="000B7669">
      <w:pPr>
        <w:pStyle w:val="ListNumber"/>
        <w:numPr>
          <w:ilvl w:val="0"/>
          <w:numId w:val="11"/>
        </w:numPr>
      </w:pPr>
      <w:r>
        <w:rPr>
          <w:rFonts w:eastAsiaTheme="minorEastAsia"/>
        </w:rPr>
        <w:t>Drag</w:t>
      </w:r>
      <w:r w:rsidR="00A108AE">
        <w:rPr>
          <w:rFonts w:eastAsiaTheme="minorEastAsia"/>
        </w:rPr>
        <w:t xml:space="preserve"> the </w:t>
      </w:r>
      <w:r w:rsidR="008D626B">
        <w:rPr>
          <w:rFonts w:eastAsiaTheme="minorEastAsia"/>
        </w:rPr>
        <w:t xml:space="preserve">‘Reveal four pieces’ </w:t>
      </w:r>
      <w:r w:rsidR="00A108AE">
        <w:rPr>
          <w:rFonts w:eastAsiaTheme="minorEastAsia"/>
        </w:rPr>
        <w:t xml:space="preserve">switch to see </w:t>
      </w:r>
      <w:r w:rsidR="00AC6076">
        <w:rPr>
          <w:rFonts w:eastAsiaTheme="minorEastAsia"/>
        </w:rPr>
        <w:t>the accuracy of the student</w:t>
      </w:r>
      <w:r w:rsidR="008D626B">
        <w:rPr>
          <w:rFonts w:eastAsiaTheme="minorEastAsia"/>
        </w:rPr>
        <w:t>’s</w:t>
      </w:r>
      <w:r w:rsidR="00AC6076">
        <w:rPr>
          <w:rFonts w:eastAsiaTheme="minorEastAsia"/>
        </w:rPr>
        <w:t xml:space="preserve"> </w:t>
      </w:r>
      <w:r w:rsidR="00FE3D20">
        <w:rPr>
          <w:rFonts w:eastAsiaTheme="minorEastAsia"/>
        </w:rPr>
        <w:t>estimate</w:t>
      </w:r>
      <w:r w:rsidR="00AC6076">
        <w:rPr>
          <w:rFonts w:eastAsiaTheme="minorEastAsia"/>
        </w:rPr>
        <w:t>.</w:t>
      </w:r>
    </w:p>
    <w:p w14:paraId="1990B2B9" w14:textId="58F95300" w:rsidR="00B65686" w:rsidRDefault="00924F82" w:rsidP="00B65686">
      <w:r>
        <w:rPr>
          <w:noProof/>
        </w:rPr>
        <w:drawing>
          <wp:inline distT="0" distB="0" distL="0" distR="0" wp14:anchorId="5ED2E331" wp14:editId="5B10EC92">
            <wp:extent cx="1363186" cy="394454"/>
            <wp:effectExtent l="19050" t="19050" r="27940" b="24765"/>
            <wp:docPr id="5" name="Picture 5" descr="An image from Desmos that shows a slider labelled &quot;Reveal four piece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mage from Desmos that shows a slider labelled &quot;Reveal four pieces&quot;. "/>
                    <pic:cNvPicPr/>
                  </pic:nvPicPr>
                  <pic:blipFill>
                    <a:blip r:embed="rId14"/>
                    <a:stretch>
                      <a:fillRect/>
                    </a:stretch>
                  </pic:blipFill>
                  <pic:spPr>
                    <a:xfrm>
                      <a:off x="0" y="0"/>
                      <a:ext cx="1409447" cy="407840"/>
                    </a:xfrm>
                    <a:prstGeom prst="rect">
                      <a:avLst/>
                    </a:prstGeom>
                    <a:ln>
                      <a:solidFill>
                        <a:schemeClr val="tx1"/>
                      </a:solidFill>
                    </a:ln>
                  </pic:spPr>
                </pic:pic>
              </a:graphicData>
            </a:graphic>
          </wp:inline>
        </w:drawing>
      </w:r>
    </w:p>
    <w:p w14:paraId="6B809262" w14:textId="4C8C4EB4" w:rsidR="00C61E4D" w:rsidRDefault="00C61E4D" w:rsidP="00C61E4D">
      <w:pPr>
        <w:pStyle w:val="FeatureBox"/>
      </w:pPr>
      <w:r>
        <w:t>If technology is unavailable,</w:t>
      </w:r>
      <w:r w:rsidR="00E00AB0">
        <w:t xml:space="preserve"> steps 2</w:t>
      </w:r>
      <w:r w:rsidR="008D626B">
        <w:t>–</w:t>
      </w:r>
      <w:r w:rsidR="00E00AB0">
        <w:t>4 can be replicated by drawing a rectangle on a whiteboard and measuring with a metre ruler to determine how effectively a student estimated one quarter.</w:t>
      </w:r>
    </w:p>
    <w:p w14:paraId="624BF357" w14:textId="5CE6EBB1" w:rsidR="0062435D" w:rsidRDefault="00B60737" w:rsidP="000B7669">
      <w:pPr>
        <w:pStyle w:val="ListNumber"/>
        <w:numPr>
          <w:ilvl w:val="0"/>
          <w:numId w:val="11"/>
        </w:numPr>
      </w:pPr>
      <w:r>
        <w:t xml:space="preserve">Hand each student </w:t>
      </w:r>
      <w:r w:rsidR="001E1A99">
        <w:t>one</w:t>
      </w:r>
      <w:r>
        <w:t xml:space="preserve"> sheet of A4 paper.</w:t>
      </w:r>
    </w:p>
    <w:p w14:paraId="26917C94" w14:textId="21ECC68F" w:rsidR="00B60737" w:rsidRPr="009057B8" w:rsidRDefault="001E1A99" w:rsidP="000B7669">
      <w:pPr>
        <w:pStyle w:val="ListNumber"/>
        <w:numPr>
          <w:ilvl w:val="0"/>
          <w:numId w:val="11"/>
        </w:numPr>
      </w:pPr>
      <w:r>
        <w:t xml:space="preserve">Display Figure 1 and ask students to try to fold </w:t>
      </w:r>
      <w:r w:rsidR="009057B8">
        <w:t xml:space="preserve">their paper </w:t>
      </w:r>
      <m:oMath>
        <m:f>
          <m:fPr>
            <m:ctrlPr>
              <w:rPr>
                <w:rFonts w:ascii="Cambria Math" w:hAnsi="Cambria Math"/>
                <w:i/>
              </w:rPr>
            </m:ctrlPr>
          </m:fPr>
          <m:num>
            <m:r>
              <w:rPr>
                <w:rFonts w:ascii="Cambria Math" w:hAnsi="Cambria Math"/>
              </w:rPr>
              <m:t>1</m:t>
            </m:r>
          </m:num>
          <m:den>
            <m:r>
              <w:rPr>
                <w:rFonts w:ascii="Cambria Math" w:hAnsi="Cambria Math"/>
              </w:rPr>
              <m:t>4</m:t>
            </m:r>
          </m:den>
        </m:f>
      </m:oMath>
      <w:r w:rsidR="009057B8">
        <w:rPr>
          <w:rFonts w:eastAsiaTheme="minorEastAsia"/>
        </w:rPr>
        <w:t xml:space="preserve"> </w:t>
      </w:r>
      <w:r w:rsidR="0062435D">
        <w:rPr>
          <w:rFonts w:eastAsiaTheme="minorEastAsia"/>
        </w:rPr>
        <w:t xml:space="preserve">of the way </w:t>
      </w:r>
      <w:r w:rsidR="009057B8">
        <w:rPr>
          <w:rFonts w:eastAsiaTheme="minorEastAsia"/>
        </w:rPr>
        <w:t>along</w:t>
      </w:r>
      <w:r w:rsidR="0062435D">
        <w:rPr>
          <w:rFonts w:eastAsiaTheme="minorEastAsia"/>
        </w:rPr>
        <w:t xml:space="preserve"> the sheet</w:t>
      </w:r>
      <w:r w:rsidR="009057B8">
        <w:rPr>
          <w:rFonts w:eastAsiaTheme="minorEastAsia"/>
        </w:rPr>
        <w:t>.</w:t>
      </w:r>
    </w:p>
    <w:p w14:paraId="1CBBCB3A" w14:textId="5BF7A51D" w:rsidR="004D35CD" w:rsidRDefault="004D35CD" w:rsidP="004D35CD">
      <w:pPr>
        <w:pStyle w:val="Caption"/>
      </w:pPr>
      <w:r>
        <w:t xml:space="preserve">Figure </w:t>
      </w:r>
      <w:r w:rsidR="00FB1356">
        <w:fldChar w:fldCharType="begin"/>
      </w:r>
      <w:r w:rsidR="00FB1356">
        <w:instrText xml:space="preserve"> SEQ Figure \* ARABIC </w:instrText>
      </w:r>
      <w:r w:rsidR="00FB1356">
        <w:fldChar w:fldCharType="separate"/>
      </w:r>
      <w:r w:rsidR="000C443E">
        <w:rPr>
          <w:noProof/>
        </w:rPr>
        <w:t>1</w:t>
      </w:r>
      <w:r w:rsidR="00FB1356">
        <w:fldChar w:fldCharType="end"/>
      </w:r>
      <w:r>
        <w:t xml:space="preserve"> </w:t>
      </w:r>
      <w:r w:rsidR="0083365F">
        <w:t>–</w:t>
      </w:r>
      <w:r>
        <w:t xml:space="preserve"> </w:t>
      </w:r>
      <w:r w:rsidR="0083365F">
        <w:t>f</w:t>
      </w:r>
      <w:r>
        <w:t>olding a sheet of paper one quarter of the way along</w:t>
      </w:r>
      <w:r w:rsidR="0062435D">
        <w:t xml:space="preserve"> the sheet</w:t>
      </w:r>
    </w:p>
    <w:p w14:paraId="54DC8AC2" w14:textId="143BC1B6" w:rsidR="00FA47B8" w:rsidRDefault="00FA47B8" w:rsidP="00FA47B8">
      <w:r>
        <w:rPr>
          <w:noProof/>
        </w:rPr>
        <w:drawing>
          <wp:inline distT="0" distB="0" distL="0" distR="0" wp14:anchorId="5383189D" wp14:editId="2B8C79F9">
            <wp:extent cx="6116320" cy="1291590"/>
            <wp:effectExtent l="0" t="0" r="0" b="3810"/>
            <wp:docPr id="16" name="Picture 16" descr="An image from Desmos that shows a sheet of paper, followed by a step where the paper is folded in approximately one quar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image from Desmos that shows a sheet of paper, followed by a step where the paper is folded in approximately one quarter. "/>
                    <pic:cNvPicPr/>
                  </pic:nvPicPr>
                  <pic:blipFill>
                    <a:blip r:embed="rId15"/>
                    <a:stretch>
                      <a:fillRect/>
                    </a:stretch>
                  </pic:blipFill>
                  <pic:spPr>
                    <a:xfrm>
                      <a:off x="0" y="0"/>
                      <a:ext cx="6116320" cy="1291590"/>
                    </a:xfrm>
                    <a:prstGeom prst="rect">
                      <a:avLst/>
                    </a:prstGeom>
                  </pic:spPr>
                </pic:pic>
              </a:graphicData>
            </a:graphic>
          </wp:inline>
        </w:drawing>
      </w:r>
    </w:p>
    <w:p w14:paraId="49F111AD" w14:textId="77777777" w:rsidR="00563C1F" w:rsidRDefault="00563C1F" w:rsidP="00563C1F">
      <w:pPr>
        <w:rPr>
          <w:sz w:val="20"/>
          <w:szCs w:val="20"/>
        </w:rPr>
      </w:pPr>
      <w:r w:rsidRPr="00AE59D0">
        <w:rPr>
          <w:sz w:val="20"/>
          <w:szCs w:val="20"/>
        </w:rPr>
        <w:t xml:space="preserve">Image </w:t>
      </w:r>
      <w:r>
        <w:rPr>
          <w:sz w:val="20"/>
          <w:szCs w:val="20"/>
        </w:rPr>
        <w:t>created using</w:t>
      </w:r>
      <w:r w:rsidRPr="00AE59D0">
        <w:rPr>
          <w:sz w:val="20"/>
          <w:szCs w:val="20"/>
        </w:rPr>
        <w:t xml:space="preserve"> </w:t>
      </w:r>
      <w:hyperlink r:id="rId16" w:tgtFrame="_blank" w:tooltip="https://www.desmos.com/?lang=en" w:history="1">
        <w:r w:rsidRPr="00AE59D0">
          <w:rPr>
            <w:rStyle w:val="Hyperlink"/>
            <w:sz w:val="20"/>
            <w:szCs w:val="20"/>
          </w:rPr>
          <w:t>Desmos</w:t>
        </w:r>
      </w:hyperlink>
      <w:r w:rsidRPr="00AE59D0">
        <w:rPr>
          <w:sz w:val="20"/>
          <w:szCs w:val="20"/>
        </w:rPr>
        <w:t xml:space="preserve"> and is licensed under the </w:t>
      </w:r>
      <w:hyperlink r:id="rId17" w:tgtFrame="_blank" w:tooltip="https://www.desmos.com/terms?lang=en" w:history="1">
        <w:r w:rsidRPr="00AE59D0">
          <w:rPr>
            <w:rStyle w:val="Hyperlink"/>
            <w:sz w:val="20"/>
            <w:szCs w:val="20"/>
          </w:rPr>
          <w:t>Desmos Terms of Service</w:t>
        </w:r>
      </w:hyperlink>
      <w:r w:rsidRPr="00AE59D0">
        <w:rPr>
          <w:sz w:val="20"/>
          <w:szCs w:val="20"/>
        </w:rPr>
        <w:t>.</w:t>
      </w:r>
    </w:p>
    <w:p w14:paraId="619D5DA8" w14:textId="12645A84" w:rsidR="00FA47B8" w:rsidRDefault="008E11B1" w:rsidP="00FA47B8">
      <w:pPr>
        <w:pStyle w:val="ListNumber"/>
      </w:pPr>
      <w:r>
        <w:t xml:space="preserve">Display Figure 2 and ask students to continue folding until they </w:t>
      </w:r>
      <w:r w:rsidR="00DB4E3D">
        <w:t>can fold no further.</w:t>
      </w:r>
    </w:p>
    <w:p w14:paraId="649AC2EC" w14:textId="46863967" w:rsidR="000163CC" w:rsidRDefault="000163CC" w:rsidP="000163CC">
      <w:pPr>
        <w:pStyle w:val="Caption"/>
      </w:pPr>
      <w:r>
        <w:t xml:space="preserve">Figure </w:t>
      </w:r>
      <w:r w:rsidR="00FB1356">
        <w:fldChar w:fldCharType="begin"/>
      </w:r>
      <w:r w:rsidR="00FB1356">
        <w:instrText xml:space="preserve"> SEQ Figure \* ARABIC </w:instrText>
      </w:r>
      <w:r w:rsidR="00FB1356">
        <w:fldChar w:fldCharType="separate"/>
      </w:r>
      <w:r w:rsidR="00FB1356">
        <w:rPr>
          <w:noProof/>
        </w:rPr>
        <w:t>2</w:t>
      </w:r>
      <w:r w:rsidR="00FB1356">
        <w:fldChar w:fldCharType="end"/>
      </w:r>
      <w:r>
        <w:t xml:space="preserve"> – </w:t>
      </w:r>
      <w:r w:rsidR="0083365F">
        <w:t>f</w:t>
      </w:r>
      <w:r>
        <w:t xml:space="preserve">olding a sheet of paper </w:t>
      </w:r>
      <w:r w:rsidR="00C378AD">
        <w:t>into quarters</w:t>
      </w:r>
    </w:p>
    <w:p w14:paraId="4ECEA1F3" w14:textId="55C50268" w:rsidR="00B91239" w:rsidRDefault="000163CC" w:rsidP="00B91239">
      <w:r>
        <w:rPr>
          <w:noProof/>
        </w:rPr>
        <w:drawing>
          <wp:inline distT="0" distB="0" distL="0" distR="0" wp14:anchorId="01FA2F9E" wp14:editId="44474FBF">
            <wp:extent cx="6116320" cy="1133475"/>
            <wp:effectExtent l="0" t="0" r="0" b="9525"/>
            <wp:docPr id="18" name="Picture 18" descr="An image from Desmos that shows a sheet of paper, followed by a step where the paper is folded in approximately one quarter, twice. The paper then has a step where it is folded over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image from Desmos that shows a sheet of paper, followed by a step where the paper is folded in approximately one quarter, twice. The paper then has a step where it is folded over again."/>
                    <pic:cNvPicPr/>
                  </pic:nvPicPr>
                  <pic:blipFill>
                    <a:blip r:embed="rId18"/>
                    <a:stretch>
                      <a:fillRect/>
                    </a:stretch>
                  </pic:blipFill>
                  <pic:spPr>
                    <a:xfrm>
                      <a:off x="0" y="0"/>
                      <a:ext cx="6116320" cy="1133475"/>
                    </a:xfrm>
                    <a:prstGeom prst="rect">
                      <a:avLst/>
                    </a:prstGeom>
                  </pic:spPr>
                </pic:pic>
              </a:graphicData>
            </a:graphic>
          </wp:inline>
        </w:drawing>
      </w:r>
    </w:p>
    <w:p w14:paraId="6B376BD1" w14:textId="77777777" w:rsidR="00C378AD" w:rsidRDefault="00C378AD" w:rsidP="00C378AD">
      <w:pPr>
        <w:rPr>
          <w:sz w:val="20"/>
          <w:szCs w:val="20"/>
        </w:rPr>
      </w:pPr>
      <w:r w:rsidRPr="00AE59D0">
        <w:rPr>
          <w:sz w:val="20"/>
          <w:szCs w:val="20"/>
        </w:rPr>
        <w:t xml:space="preserve">Image </w:t>
      </w:r>
      <w:r>
        <w:rPr>
          <w:sz w:val="20"/>
          <w:szCs w:val="20"/>
        </w:rPr>
        <w:t>created using</w:t>
      </w:r>
      <w:r w:rsidRPr="00AE59D0">
        <w:rPr>
          <w:sz w:val="20"/>
          <w:szCs w:val="20"/>
        </w:rPr>
        <w:t xml:space="preserve"> </w:t>
      </w:r>
      <w:hyperlink r:id="rId19" w:tgtFrame="_blank" w:tooltip="https://www.desmos.com/?lang=en" w:history="1">
        <w:r w:rsidRPr="00AE59D0">
          <w:rPr>
            <w:rStyle w:val="Hyperlink"/>
            <w:sz w:val="20"/>
            <w:szCs w:val="20"/>
          </w:rPr>
          <w:t>Desmos</w:t>
        </w:r>
      </w:hyperlink>
      <w:r w:rsidRPr="00AE59D0">
        <w:rPr>
          <w:sz w:val="20"/>
          <w:szCs w:val="20"/>
        </w:rPr>
        <w:t xml:space="preserve"> and is licensed under the </w:t>
      </w:r>
      <w:hyperlink r:id="rId20" w:tgtFrame="_blank" w:tooltip="https://www.desmos.com/terms?lang=en" w:history="1">
        <w:r w:rsidRPr="00AE59D0">
          <w:rPr>
            <w:rStyle w:val="Hyperlink"/>
            <w:sz w:val="20"/>
            <w:szCs w:val="20"/>
          </w:rPr>
          <w:t>Desmos Terms of Service</w:t>
        </w:r>
      </w:hyperlink>
      <w:r w:rsidRPr="00AE59D0">
        <w:rPr>
          <w:sz w:val="20"/>
          <w:szCs w:val="20"/>
        </w:rPr>
        <w:t>.</w:t>
      </w:r>
    </w:p>
    <w:p w14:paraId="4C87FAE5" w14:textId="2EF1354D" w:rsidR="007B33D9" w:rsidRDefault="007B33D9" w:rsidP="00E67E07">
      <w:pPr>
        <w:pStyle w:val="ListNumber"/>
        <w:numPr>
          <w:ilvl w:val="0"/>
          <w:numId w:val="11"/>
        </w:numPr>
      </w:pPr>
      <w:r>
        <w:t>Have all students unfold their paper and review the results.</w:t>
      </w:r>
    </w:p>
    <w:p w14:paraId="41312EA8" w14:textId="7696848D" w:rsidR="007B33D9" w:rsidRDefault="007B33D9" w:rsidP="007B33D9">
      <w:pPr>
        <w:pStyle w:val="FeatureBox"/>
      </w:pPr>
      <w:r>
        <w:lastRenderedPageBreak/>
        <w:t xml:space="preserve">It is likely that students will have made </w:t>
      </w:r>
      <w:r w:rsidR="007F4357">
        <w:t>inaccurate</w:t>
      </w:r>
      <w:r>
        <w:t>, unequal sections</w:t>
      </w:r>
      <w:r w:rsidR="00530659">
        <w:t>, as this approach is not precise. If students have made quite accurate quarters, consider asking them to share any additional methods they used.</w:t>
      </w:r>
    </w:p>
    <w:p w14:paraId="2B617A24" w14:textId="26550587" w:rsidR="00E67E07" w:rsidRDefault="00E67E07" w:rsidP="00E67E07">
      <w:pPr>
        <w:pStyle w:val="ListNumber"/>
        <w:numPr>
          <w:ilvl w:val="0"/>
          <w:numId w:val="11"/>
        </w:numPr>
      </w:pPr>
      <w:r>
        <w:t xml:space="preserve">Display the Desmos graph ‘Cutting </w:t>
      </w:r>
      <w:r w:rsidR="001B4BDA">
        <w:t>the</w:t>
      </w:r>
      <w:r>
        <w:t xml:space="preserve"> cake 2’ (</w:t>
      </w:r>
      <w:hyperlink r:id="rId21" w:history="1">
        <w:r w:rsidR="00793760">
          <w:rPr>
            <w:rStyle w:val="Hyperlink"/>
          </w:rPr>
          <w:t>bit.ly/DesmosCake2</w:t>
        </w:r>
      </w:hyperlink>
      <w:r>
        <w:t>)</w:t>
      </w:r>
      <w:r w:rsidR="00793760">
        <w:t xml:space="preserve"> </w:t>
      </w:r>
      <w:r>
        <w:t>on the teacher screen.</w:t>
      </w:r>
    </w:p>
    <w:p w14:paraId="55978142" w14:textId="3F90724B" w:rsidR="00E67E07" w:rsidRPr="00F76D11" w:rsidRDefault="00E67E07" w:rsidP="00E67E07">
      <w:pPr>
        <w:pStyle w:val="ListNumber"/>
        <w:numPr>
          <w:ilvl w:val="0"/>
          <w:numId w:val="11"/>
        </w:numPr>
      </w:pPr>
      <w:r>
        <w:t xml:space="preserve">Have a student drag the point at the bottom of the screen </w:t>
      </w:r>
      <m:oMath>
        <m:f>
          <m:fPr>
            <m:ctrlPr>
              <w:rPr>
                <w:rFonts w:ascii="Cambria Math" w:hAnsi="Cambria Math"/>
                <w:i/>
              </w:rPr>
            </m:ctrlPr>
          </m:fPr>
          <m:num>
            <m:r>
              <w:rPr>
                <w:rFonts w:ascii="Cambria Math" w:hAnsi="Cambria Math"/>
              </w:rPr>
              <m:t>1</m:t>
            </m:r>
          </m:num>
          <m:den>
            <m:r>
              <w:rPr>
                <w:rFonts w:ascii="Cambria Math" w:hAnsi="Cambria Math"/>
              </w:rPr>
              <m:t>2</m:t>
            </m:r>
          </m:den>
        </m:f>
      </m:oMath>
      <w:r>
        <w:rPr>
          <w:rFonts w:eastAsiaTheme="minorEastAsia"/>
        </w:rPr>
        <w:t xml:space="preserve"> of the way along the cake. The rest of the class can </w:t>
      </w:r>
      <w:r w:rsidR="004528A7">
        <w:rPr>
          <w:rFonts w:eastAsiaTheme="minorEastAsia"/>
        </w:rPr>
        <w:t xml:space="preserve">again </w:t>
      </w:r>
      <w:r>
        <w:rPr>
          <w:rFonts w:eastAsiaTheme="minorEastAsia"/>
        </w:rPr>
        <w:t>give their opinion of where the cut should be made.</w:t>
      </w:r>
    </w:p>
    <w:p w14:paraId="690C9DAF" w14:textId="237D844F" w:rsidR="00F76D11" w:rsidRPr="009C740B" w:rsidRDefault="00FE3D20" w:rsidP="00E67E07">
      <w:pPr>
        <w:pStyle w:val="ListNumber"/>
        <w:numPr>
          <w:ilvl w:val="0"/>
          <w:numId w:val="11"/>
        </w:numPr>
      </w:pPr>
      <w:r>
        <w:rPr>
          <w:rFonts w:eastAsiaTheme="minorEastAsia"/>
        </w:rPr>
        <w:t>D</w:t>
      </w:r>
      <w:r w:rsidR="00F76D11">
        <w:rPr>
          <w:rFonts w:eastAsiaTheme="minorEastAsia"/>
        </w:rPr>
        <w:t>rag the switch to se</w:t>
      </w:r>
      <w:r w:rsidR="00AC6076">
        <w:rPr>
          <w:rFonts w:eastAsiaTheme="minorEastAsia"/>
        </w:rPr>
        <w:t xml:space="preserve">e the accuracy of the student </w:t>
      </w:r>
      <w:r>
        <w:rPr>
          <w:rFonts w:eastAsiaTheme="minorEastAsia"/>
        </w:rPr>
        <w:t>estimate</w:t>
      </w:r>
      <w:r w:rsidR="00AC6076">
        <w:rPr>
          <w:rFonts w:eastAsiaTheme="minorEastAsia"/>
        </w:rPr>
        <w:t>.</w:t>
      </w:r>
    </w:p>
    <w:p w14:paraId="4698C83D" w14:textId="2149951B" w:rsidR="009C740B" w:rsidRPr="00F76D11" w:rsidRDefault="009C740B" w:rsidP="009C740B">
      <w:pPr>
        <w:pStyle w:val="FeatureBox"/>
      </w:pPr>
      <w:r>
        <w:t xml:space="preserve">This method is far more likely to be accurate. If the first student does not </w:t>
      </w:r>
      <w:r w:rsidR="001E164C">
        <w:t xml:space="preserve">improve upon the initial estimate with quarters, repeat step </w:t>
      </w:r>
      <w:r w:rsidR="00904BB3">
        <w:t>9</w:t>
      </w:r>
      <w:r w:rsidR="001E164C">
        <w:t xml:space="preserve"> with multiple students.</w:t>
      </w:r>
    </w:p>
    <w:p w14:paraId="355DBC9F" w14:textId="1EE9EE73" w:rsidR="00F76D11" w:rsidRPr="009C740B" w:rsidRDefault="00F76D11" w:rsidP="00E67E07">
      <w:pPr>
        <w:pStyle w:val="ListNumber"/>
        <w:numPr>
          <w:ilvl w:val="0"/>
          <w:numId w:val="11"/>
        </w:numPr>
      </w:pPr>
      <w:r>
        <w:rPr>
          <w:rFonts w:eastAsiaTheme="minorEastAsia"/>
        </w:rPr>
        <w:t xml:space="preserve">Conclude that </w:t>
      </w:r>
      <w:r w:rsidR="004064A3">
        <w:rPr>
          <w:rFonts w:eastAsiaTheme="minorEastAsia"/>
        </w:rPr>
        <w:t>a good way to make quarters is to halve once and then to halve again, as halves are reasonable to approximate.</w:t>
      </w:r>
    </w:p>
    <w:p w14:paraId="77B42DAA" w14:textId="0F6D69C1" w:rsidR="009C740B" w:rsidRPr="00542656" w:rsidRDefault="009C740B" w:rsidP="00E67E07">
      <w:pPr>
        <w:pStyle w:val="ListNumber"/>
        <w:numPr>
          <w:ilvl w:val="0"/>
          <w:numId w:val="11"/>
        </w:numPr>
      </w:pPr>
      <w:r>
        <w:rPr>
          <w:rFonts w:eastAsiaTheme="minorEastAsia"/>
        </w:rPr>
        <w:t xml:space="preserve">Hand each student </w:t>
      </w:r>
      <w:r w:rsidR="00904BB3">
        <w:rPr>
          <w:rFonts w:eastAsiaTheme="minorEastAsia"/>
        </w:rPr>
        <w:t>a new piece of A4 paper and display Figure 3. Have students halve their paper and then halve again to make quarters, shading</w:t>
      </w:r>
      <w:r w:rsidR="005C2EE3">
        <w:rPr>
          <w:rFonts w:eastAsiaTheme="minorEastAsia"/>
        </w:rPr>
        <w:t xml:space="preserve"> one quarter when complete.</w:t>
      </w:r>
    </w:p>
    <w:p w14:paraId="322387BD" w14:textId="3A360B73" w:rsidR="006E51B6" w:rsidRDefault="006E51B6" w:rsidP="006E51B6">
      <w:pPr>
        <w:pStyle w:val="Caption"/>
      </w:pPr>
      <w:r>
        <w:t xml:space="preserve">Figure </w:t>
      </w:r>
      <w:r w:rsidR="00FB1356">
        <w:fldChar w:fldCharType="begin"/>
      </w:r>
      <w:r w:rsidR="00FB1356">
        <w:instrText xml:space="preserve"> SEQ Figure \* ARABIC </w:instrText>
      </w:r>
      <w:r w:rsidR="00FB1356">
        <w:fldChar w:fldCharType="separate"/>
      </w:r>
      <w:r w:rsidR="00FB1356">
        <w:rPr>
          <w:noProof/>
        </w:rPr>
        <w:t>3</w:t>
      </w:r>
      <w:r w:rsidR="00FB1356">
        <w:fldChar w:fldCharType="end"/>
      </w:r>
      <w:r>
        <w:t xml:space="preserve"> </w:t>
      </w:r>
      <w:r w:rsidR="00786CE8">
        <w:t>–</w:t>
      </w:r>
      <w:r>
        <w:t xml:space="preserve"> </w:t>
      </w:r>
      <w:r w:rsidR="00786CE8">
        <w:t>f</w:t>
      </w:r>
      <w:r>
        <w:t>olding a sheet of paper in half twice</w:t>
      </w:r>
    </w:p>
    <w:p w14:paraId="4F7AF7D0" w14:textId="4E908C88" w:rsidR="00542656" w:rsidRDefault="006E51B6" w:rsidP="006E51B6">
      <w:r>
        <w:rPr>
          <w:noProof/>
        </w:rPr>
        <w:drawing>
          <wp:inline distT="0" distB="0" distL="0" distR="0" wp14:anchorId="1A6C1BAC" wp14:editId="029C737D">
            <wp:extent cx="6116320" cy="1028700"/>
            <wp:effectExtent l="0" t="0" r="0" b="0"/>
            <wp:docPr id="19" name="Picture 19" descr="An image from Desmos that shows a sheet of paper, followed by a step where the paper is folded in half. The paper then has a step where it is folded in half again, and then unfolded to reveal four equal parts. One of these parts is then shaded bl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 image from Desmos that shows a sheet of paper, followed by a step where the paper is folded in half. The paper then has a step where it is folded in half again, and then unfolded to reveal four equal parts. One of these parts is then shaded blue. "/>
                    <pic:cNvPicPr/>
                  </pic:nvPicPr>
                  <pic:blipFill>
                    <a:blip r:embed="rId22"/>
                    <a:stretch>
                      <a:fillRect/>
                    </a:stretch>
                  </pic:blipFill>
                  <pic:spPr>
                    <a:xfrm>
                      <a:off x="0" y="0"/>
                      <a:ext cx="6116320" cy="1028700"/>
                    </a:xfrm>
                    <a:prstGeom prst="rect">
                      <a:avLst/>
                    </a:prstGeom>
                  </pic:spPr>
                </pic:pic>
              </a:graphicData>
            </a:graphic>
          </wp:inline>
        </w:drawing>
      </w:r>
    </w:p>
    <w:p w14:paraId="66C2C66B" w14:textId="69F5986D" w:rsidR="006E51B6" w:rsidRPr="006E51B6" w:rsidRDefault="006E51B6" w:rsidP="006E51B6">
      <w:pPr>
        <w:rPr>
          <w:sz w:val="20"/>
          <w:szCs w:val="20"/>
        </w:rPr>
      </w:pPr>
      <w:r w:rsidRPr="00AE59D0">
        <w:rPr>
          <w:sz w:val="20"/>
          <w:szCs w:val="20"/>
        </w:rPr>
        <w:t xml:space="preserve">Image </w:t>
      </w:r>
      <w:r>
        <w:rPr>
          <w:sz w:val="20"/>
          <w:szCs w:val="20"/>
        </w:rPr>
        <w:t>created using</w:t>
      </w:r>
      <w:r w:rsidRPr="00AE59D0">
        <w:rPr>
          <w:sz w:val="20"/>
          <w:szCs w:val="20"/>
        </w:rPr>
        <w:t xml:space="preserve"> </w:t>
      </w:r>
      <w:hyperlink r:id="rId23" w:tgtFrame="_blank" w:tooltip="https://www.desmos.com/?lang=en" w:history="1">
        <w:r w:rsidRPr="00AE59D0">
          <w:rPr>
            <w:rStyle w:val="Hyperlink"/>
            <w:sz w:val="20"/>
            <w:szCs w:val="20"/>
          </w:rPr>
          <w:t>Desmos</w:t>
        </w:r>
      </w:hyperlink>
      <w:r w:rsidRPr="00AE59D0">
        <w:rPr>
          <w:sz w:val="20"/>
          <w:szCs w:val="20"/>
        </w:rPr>
        <w:t xml:space="preserve"> and is licensed under the </w:t>
      </w:r>
      <w:hyperlink r:id="rId24" w:tgtFrame="_blank" w:tooltip="https://www.desmos.com/terms?lang=en" w:history="1">
        <w:r w:rsidRPr="00AE59D0">
          <w:rPr>
            <w:rStyle w:val="Hyperlink"/>
            <w:sz w:val="20"/>
            <w:szCs w:val="20"/>
          </w:rPr>
          <w:t>Desmos Terms of Service</w:t>
        </w:r>
      </w:hyperlink>
      <w:r w:rsidRPr="00AE59D0">
        <w:rPr>
          <w:sz w:val="20"/>
          <w:szCs w:val="20"/>
        </w:rPr>
        <w:t>.</w:t>
      </w:r>
    </w:p>
    <w:p w14:paraId="553B163D" w14:textId="5F79DB59" w:rsidR="00D375F6" w:rsidRPr="007920E0" w:rsidRDefault="00801CC6" w:rsidP="00E126C1">
      <w:pPr>
        <w:pStyle w:val="ListNumber"/>
        <w:numPr>
          <w:ilvl w:val="0"/>
          <w:numId w:val="11"/>
        </w:numPr>
      </w:pPr>
      <w:r>
        <w:t xml:space="preserve">Have students engage in a Think-Pair-Share to consider how we would find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of this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FE3D20">
        <w:rPr>
          <w:rFonts w:eastAsiaTheme="minorEastAsia"/>
        </w:rPr>
        <w:t xml:space="preserve"> sheet of paper.</w:t>
      </w:r>
    </w:p>
    <w:p w14:paraId="441AC9FC" w14:textId="60E0CA1C" w:rsidR="007920E0" w:rsidRPr="009E2837" w:rsidRDefault="007920E0" w:rsidP="00E126C1">
      <w:pPr>
        <w:pStyle w:val="ListNumber"/>
        <w:numPr>
          <w:ilvl w:val="0"/>
          <w:numId w:val="11"/>
        </w:numPr>
      </w:pPr>
      <w:r>
        <w:rPr>
          <w:rFonts w:eastAsiaTheme="minorEastAsia"/>
        </w:rPr>
        <w:t xml:space="preserve">Demonstrate to students that </w:t>
      </w:r>
      <w:r w:rsidR="00AA3AC8">
        <w:rPr>
          <w:rFonts w:eastAsiaTheme="minorEastAsia"/>
        </w:rPr>
        <w:t xml:space="preserve">folding the paper in the </w:t>
      </w:r>
      <w:r w:rsidR="00356B25">
        <w:rPr>
          <w:rFonts w:eastAsiaTheme="minorEastAsia"/>
        </w:rPr>
        <w:t xml:space="preserve">perpendicular direction to the original folds will </w:t>
      </w:r>
      <w:r w:rsidR="009E2837">
        <w:rPr>
          <w:rFonts w:eastAsiaTheme="minorEastAsia"/>
        </w:rPr>
        <w:t xml:space="preserve">help find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9E2837">
        <w:rPr>
          <w:rFonts w:eastAsiaTheme="minorEastAsia"/>
        </w:rPr>
        <w:t xml:space="preserve"> of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9E2837">
        <w:rPr>
          <w:rFonts w:eastAsiaTheme="minorEastAsia"/>
        </w:rPr>
        <w:t>, as shown in Figure 4.</w:t>
      </w:r>
    </w:p>
    <w:p w14:paraId="03133400" w14:textId="64CC45B0" w:rsidR="009E2837" w:rsidRDefault="009E2837" w:rsidP="009E2837">
      <w:pPr>
        <w:pStyle w:val="Caption"/>
      </w:pPr>
      <w:r>
        <w:lastRenderedPageBreak/>
        <w:t xml:space="preserve">Figure </w:t>
      </w:r>
      <w:r w:rsidR="00FB1356">
        <w:fldChar w:fldCharType="begin"/>
      </w:r>
      <w:r w:rsidR="00FB1356">
        <w:instrText xml:space="preserve"> SEQ Figure \* ARABIC </w:instrText>
      </w:r>
      <w:r w:rsidR="00FB1356">
        <w:fldChar w:fldCharType="separate"/>
      </w:r>
      <w:r w:rsidR="00FB1356">
        <w:rPr>
          <w:noProof/>
        </w:rPr>
        <w:t>4</w:t>
      </w:r>
      <w:r w:rsidR="00FB1356">
        <w:fldChar w:fldCharType="end"/>
      </w:r>
      <w:r>
        <w:t xml:space="preserve"> </w:t>
      </w:r>
      <w:r w:rsidR="00786CE8">
        <w:t>–</w:t>
      </w:r>
      <w:r>
        <w:t xml:space="preserve"> </w:t>
      </w:r>
      <w:r w:rsidR="00786CE8">
        <w:t>o</w:t>
      </w:r>
      <w:r>
        <w:t>ne quarter of one quarter</w:t>
      </w:r>
    </w:p>
    <w:p w14:paraId="35D0A740" w14:textId="4ED6C101" w:rsidR="009E2837" w:rsidRDefault="009E2837" w:rsidP="009E2837">
      <w:r>
        <w:rPr>
          <w:noProof/>
        </w:rPr>
        <w:drawing>
          <wp:inline distT="0" distB="0" distL="0" distR="0" wp14:anchorId="1FB72A9E" wp14:editId="2BA21072">
            <wp:extent cx="1839932" cy="1755873"/>
            <wp:effectExtent l="0" t="0" r="8255" b="0"/>
            <wp:docPr id="20" name="Picture 20" descr="An image from Desmos that displays a sheet of A4 paper, folded three times to make four equal partitions, and then folded again three times in the opposite direction to eventually make 4 by 4 equal spaces. Three of these 16 spaces are coloured blue, and one is coloured 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image from Desmos that displays a sheet of A4 paper, folded three times to make four equal partitions, and then folded again three times in the opposite direction to eventually make 4 by 4 equal spaces. Three of these 16 spaces are coloured blue, and one is coloured red. "/>
                    <pic:cNvPicPr/>
                  </pic:nvPicPr>
                  <pic:blipFill>
                    <a:blip r:embed="rId25"/>
                    <a:stretch>
                      <a:fillRect/>
                    </a:stretch>
                  </pic:blipFill>
                  <pic:spPr>
                    <a:xfrm>
                      <a:off x="0" y="0"/>
                      <a:ext cx="1847961" cy="1763536"/>
                    </a:xfrm>
                    <a:prstGeom prst="rect">
                      <a:avLst/>
                    </a:prstGeom>
                  </pic:spPr>
                </pic:pic>
              </a:graphicData>
            </a:graphic>
          </wp:inline>
        </w:drawing>
      </w:r>
    </w:p>
    <w:p w14:paraId="29833977" w14:textId="0973A522" w:rsidR="002936B8" w:rsidRPr="002936B8" w:rsidRDefault="002936B8" w:rsidP="009E2837">
      <w:pPr>
        <w:rPr>
          <w:sz w:val="20"/>
          <w:szCs w:val="20"/>
        </w:rPr>
      </w:pPr>
      <w:r w:rsidRPr="00AE59D0">
        <w:rPr>
          <w:sz w:val="20"/>
          <w:szCs w:val="20"/>
        </w:rPr>
        <w:t xml:space="preserve">Image </w:t>
      </w:r>
      <w:r>
        <w:rPr>
          <w:sz w:val="20"/>
          <w:szCs w:val="20"/>
        </w:rPr>
        <w:t>created using</w:t>
      </w:r>
      <w:r w:rsidRPr="00AE59D0">
        <w:rPr>
          <w:sz w:val="20"/>
          <w:szCs w:val="20"/>
        </w:rPr>
        <w:t xml:space="preserve"> </w:t>
      </w:r>
      <w:hyperlink r:id="rId26" w:tgtFrame="_blank" w:tooltip="https://www.desmos.com/?lang=en" w:history="1">
        <w:r w:rsidRPr="00AE59D0">
          <w:rPr>
            <w:rStyle w:val="Hyperlink"/>
            <w:sz w:val="20"/>
            <w:szCs w:val="20"/>
          </w:rPr>
          <w:t>Desmos</w:t>
        </w:r>
      </w:hyperlink>
      <w:r w:rsidRPr="00AE59D0">
        <w:rPr>
          <w:sz w:val="20"/>
          <w:szCs w:val="20"/>
        </w:rPr>
        <w:t xml:space="preserve"> and is licensed under the </w:t>
      </w:r>
      <w:hyperlink r:id="rId27" w:tgtFrame="_blank" w:tooltip="https://www.desmos.com/terms?lang=en" w:history="1">
        <w:r w:rsidRPr="00AE59D0">
          <w:rPr>
            <w:rStyle w:val="Hyperlink"/>
            <w:sz w:val="20"/>
            <w:szCs w:val="20"/>
          </w:rPr>
          <w:t>Desmos Terms of Service</w:t>
        </w:r>
      </w:hyperlink>
      <w:r w:rsidRPr="00AE59D0">
        <w:rPr>
          <w:sz w:val="20"/>
          <w:szCs w:val="20"/>
        </w:rPr>
        <w:t>.</w:t>
      </w:r>
    </w:p>
    <w:p w14:paraId="78ABAE07" w14:textId="07F5E97F" w:rsidR="00F5276B" w:rsidRDefault="00F5276B" w:rsidP="00E126C1">
      <w:pPr>
        <w:pStyle w:val="ListNumber"/>
        <w:numPr>
          <w:ilvl w:val="0"/>
          <w:numId w:val="11"/>
        </w:numPr>
      </w:pPr>
      <w:r>
        <w:t xml:space="preserve">Conclude that </w:t>
      </w:r>
      <m:oMath>
        <m:f>
          <m:fPr>
            <m:ctrlPr>
              <w:rPr>
                <w:rFonts w:ascii="Cambria Math" w:hAnsi="Cambria Math"/>
                <w:i/>
              </w:rPr>
            </m:ctrlPr>
          </m:fPr>
          <m:num>
            <m:r>
              <w:rPr>
                <w:rFonts w:ascii="Cambria Math" w:hAnsi="Cambria Math"/>
              </w:rPr>
              <m:t>1</m:t>
            </m:r>
          </m:num>
          <m:den>
            <m:r>
              <w:rPr>
                <w:rFonts w:ascii="Cambria Math" w:hAnsi="Cambria Math"/>
              </w:rPr>
              <m:t>4</m:t>
            </m:r>
          </m:den>
        </m:f>
      </m:oMath>
      <w:r>
        <w:rPr>
          <w:rFonts w:eastAsiaTheme="minorEastAsia"/>
        </w:rPr>
        <w:t xml:space="preserve"> of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Pr>
          <w:rFonts w:eastAsiaTheme="minorEastAsia"/>
        </w:rPr>
        <w:t xml:space="preserve"> is the same as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CF7908">
        <w:rPr>
          <w:rFonts w:eastAsiaTheme="minorEastAsia"/>
        </w:rPr>
        <w:t xml:space="preserve"> and is equal to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16</m:t>
            </m:r>
          </m:den>
        </m:f>
      </m:oMath>
      <w:r w:rsidR="00CF7908">
        <w:rPr>
          <w:rFonts w:eastAsiaTheme="minorEastAsia"/>
        </w:rPr>
        <w:t>.</w:t>
      </w:r>
    </w:p>
    <w:p w14:paraId="2E427778" w14:textId="7BE3D555" w:rsidR="00CC6626" w:rsidRDefault="0073540B" w:rsidP="00CC6626">
      <w:pPr>
        <w:pStyle w:val="Heading4"/>
      </w:pPr>
      <w:r>
        <w:t>Quarters of ingredients</w:t>
      </w:r>
    </w:p>
    <w:p w14:paraId="502B9486" w14:textId="000B6915" w:rsidR="004C717C" w:rsidRDefault="0073540B" w:rsidP="0073540B">
      <w:pPr>
        <w:pStyle w:val="ListNumber"/>
        <w:numPr>
          <w:ilvl w:val="0"/>
          <w:numId w:val="14"/>
        </w:numPr>
      </w:pPr>
      <w:r>
        <w:t xml:space="preserve">Hand students copies of </w:t>
      </w:r>
      <w:r w:rsidR="00FE181F">
        <w:t>Appendix B</w:t>
      </w:r>
      <w:r>
        <w:t xml:space="preserve"> ‘One quarter of everything’.</w:t>
      </w:r>
    </w:p>
    <w:p w14:paraId="3F6091CB" w14:textId="7B64F5C4" w:rsidR="00384116" w:rsidRDefault="00384116" w:rsidP="0073540B">
      <w:pPr>
        <w:pStyle w:val="ListNumber"/>
        <w:numPr>
          <w:ilvl w:val="0"/>
          <w:numId w:val="14"/>
        </w:numPr>
      </w:pPr>
      <w:r>
        <w:t>Organise students into visibly random groups of 3 (</w:t>
      </w:r>
      <w:hyperlink r:id="rId28" w:tgtFrame="_blank" w:history="1">
        <w:r w:rsidR="0060236B">
          <w:rPr>
            <w:color w:val="2F5496"/>
            <w:u w:val="single"/>
            <w:shd w:val="clear" w:color="auto" w:fill="FFFFFF"/>
          </w:rPr>
          <w:t>bit.ly/visiblegroups</w:t>
        </w:r>
      </w:hyperlink>
      <w:r>
        <w:t>).</w:t>
      </w:r>
    </w:p>
    <w:p w14:paraId="70CCF2E3" w14:textId="50CB0A18" w:rsidR="006D4627" w:rsidRDefault="00785883" w:rsidP="0073540B">
      <w:pPr>
        <w:pStyle w:val="ListNumber"/>
        <w:numPr>
          <w:ilvl w:val="0"/>
          <w:numId w:val="14"/>
        </w:numPr>
      </w:pPr>
      <w:r>
        <w:t xml:space="preserve">Have students read the first example on the worksheet before attempting to find </w:t>
      </w:r>
      <w:r w:rsidR="006D4627">
        <w:t xml:space="preserve">and describe </w:t>
      </w:r>
      <w:r>
        <w:t>one quarter of each quantity</w:t>
      </w:r>
      <w:r w:rsidR="006D4627">
        <w:t>.</w:t>
      </w:r>
    </w:p>
    <w:p w14:paraId="184BC513" w14:textId="1397085E" w:rsidR="00E126C1" w:rsidRPr="006746DB" w:rsidRDefault="006D4627">
      <w:pPr>
        <w:pStyle w:val="ListNumber"/>
        <w:numPr>
          <w:ilvl w:val="0"/>
          <w:numId w:val="11"/>
        </w:numPr>
      </w:pPr>
      <w:r>
        <w:t xml:space="preserve">Use a </w:t>
      </w:r>
      <w:r w:rsidR="006746DB" w:rsidRPr="006746DB">
        <w:rPr>
          <w:color w:val="000000"/>
          <w:shd w:val="clear" w:color="auto" w:fill="FFFFFF"/>
        </w:rPr>
        <w:t>P</w:t>
      </w:r>
      <w:r w:rsidR="00816062">
        <w:rPr>
          <w:color w:val="000000"/>
          <w:shd w:val="clear" w:color="auto" w:fill="FFFFFF"/>
        </w:rPr>
        <w:t>au</w:t>
      </w:r>
      <w:r w:rsidR="006746DB" w:rsidRPr="006746DB">
        <w:rPr>
          <w:color w:val="000000"/>
          <w:shd w:val="clear" w:color="auto" w:fill="FFFFFF"/>
        </w:rPr>
        <w:t>se-P</w:t>
      </w:r>
      <w:r w:rsidR="00816062">
        <w:rPr>
          <w:color w:val="000000"/>
          <w:shd w:val="clear" w:color="auto" w:fill="FFFFFF"/>
        </w:rPr>
        <w:t>o</w:t>
      </w:r>
      <w:r w:rsidR="006746DB" w:rsidRPr="006746DB">
        <w:rPr>
          <w:color w:val="000000"/>
          <w:shd w:val="clear" w:color="auto" w:fill="FFFFFF"/>
        </w:rPr>
        <w:t xml:space="preserve">se-Pounce-Bounce question strategy [PDF 200KB] </w:t>
      </w:r>
      <w:r w:rsidR="00132D59">
        <w:rPr>
          <w:color w:val="000000"/>
          <w:shd w:val="clear" w:color="auto" w:fill="FFFFFF"/>
        </w:rPr>
        <w:t>(</w:t>
      </w:r>
      <w:hyperlink r:id="rId29" w:tgtFrame="_blank" w:history="1">
        <w:r w:rsidR="006746DB" w:rsidRPr="006746DB">
          <w:rPr>
            <w:color w:val="2F5496"/>
            <w:u w:val="single"/>
            <w:shd w:val="clear" w:color="auto" w:fill="FFFFFF"/>
          </w:rPr>
          <w:t>bit.ly/pausepouncebounce</w:t>
        </w:r>
      </w:hyperlink>
      <w:r w:rsidR="006746DB" w:rsidRPr="006746DB">
        <w:rPr>
          <w:color w:val="000000"/>
          <w:shd w:val="clear" w:color="auto" w:fill="FFFFFF"/>
        </w:rPr>
        <w:t>) to gather and review student responses.</w:t>
      </w:r>
    </w:p>
    <w:p w14:paraId="7E1BD961" w14:textId="3D11B886" w:rsidR="006746DB" w:rsidRDefault="006746DB" w:rsidP="001B18F5">
      <w:pPr>
        <w:pStyle w:val="Heading4"/>
      </w:pPr>
      <w:r>
        <w:t xml:space="preserve">Thirds of </w:t>
      </w:r>
      <w:r w:rsidR="001B18F5">
        <w:t>ingredients</w:t>
      </w:r>
    </w:p>
    <w:p w14:paraId="30269CA7" w14:textId="184F0ECB" w:rsidR="001B18F5" w:rsidRDefault="001B18F5" w:rsidP="0060236B">
      <w:pPr>
        <w:pStyle w:val="ListNumber"/>
        <w:numPr>
          <w:ilvl w:val="0"/>
          <w:numId w:val="16"/>
        </w:numPr>
      </w:pPr>
      <w:r>
        <w:t>Hand students copies of Appendix C ‘One third of everything’.</w:t>
      </w:r>
    </w:p>
    <w:p w14:paraId="54547D85" w14:textId="2BF73B38" w:rsidR="001B18F5" w:rsidRDefault="001B18F5" w:rsidP="001B18F5">
      <w:pPr>
        <w:pStyle w:val="ListNumber"/>
        <w:numPr>
          <w:ilvl w:val="0"/>
          <w:numId w:val="14"/>
        </w:numPr>
      </w:pPr>
      <w:r>
        <w:t xml:space="preserve">Have students read the first example on the worksheet before attempting to find and describe one </w:t>
      </w:r>
      <w:r w:rsidR="0080735C">
        <w:t>third</w:t>
      </w:r>
      <w:r>
        <w:t xml:space="preserve"> of each quantity</w:t>
      </w:r>
      <w:r w:rsidR="0080735C">
        <w:t>, working in their groups from the previous activity</w:t>
      </w:r>
      <w:r>
        <w:t>.</w:t>
      </w:r>
    </w:p>
    <w:p w14:paraId="486042C3" w14:textId="47C2FDD7" w:rsidR="001B18F5" w:rsidRPr="006746DB" w:rsidRDefault="001B18F5" w:rsidP="001B18F5">
      <w:pPr>
        <w:pStyle w:val="ListNumber"/>
        <w:numPr>
          <w:ilvl w:val="0"/>
          <w:numId w:val="11"/>
        </w:numPr>
      </w:pPr>
      <w:r>
        <w:t xml:space="preserve">Use a </w:t>
      </w:r>
      <w:r w:rsidRPr="006746DB">
        <w:rPr>
          <w:color w:val="000000"/>
          <w:shd w:val="clear" w:color="auto" w:fill="FFFFFF"/>
        </w:rPr>
        <w:t>P</w:t>
      </w:r>
      <w:r w:rsidR="00816062">
        <w:rPr>
          <w:color w:val="000000"/>
          <w:shd w:val="clear" w:color="auto" w:fill="FFFFFF"/>
        </w:rPr>
        <w:t>au</w:t>
      </w:r>
      <w:r w:rsidRPr="006746DB">
        <w:rPr>
          <w:color w:val="000000"/>
          <w:shd w:val="clear" w:color="auto" w:fill="FFFFFF"/>
        </w:rPr>
        <w:t>se-P</w:t>
      </w:r>
      <w:r w:rsidR="00816062">
        <w:rPr>
          <w:color w:val="000000"/>
          <w:shd w:val="clear" w:color="auto" w:fill="FFFFFF"/>
        </w:rPr>
        <w:t>o</w:t>
      </w:r>
      <w:r w:rsidRPr="006746DB">
        <w:rPr>
          <w:color w:val="000000"/>
          <w:shd w:val="clear" w:color="auto" w:fill="FFFFFF"/>
        </w:rPr>
        <w:t>se-Pounce-Bounce question strategy to gather and review student responses.</w:t>
      </w:r>
    </w:p>
    <w:p w14:paraId="3A4CC16F" w14:textId="77777777" w:rsidR="00C02C2C" w:rsidRDefault="00C02C2C">
      <w:pPr>
        <w:spacing w:line="276" w:lineRule="auto"/>
        <w:rPr>
          <w:b/>
          <w:color w:val="002664"/>
          <w:sz w:val="40"/>
          <w:szCs w:val="40"/>
        </w:rPr>
      </w:pPr>
      <w:r>
        <w:br w:type="page"/>
      </w:r>
    </w:p>
    <w:p w14:paraId="315670BD" w14:textId="56F619E8" w:rsidR="00A51D10" w:rsidRPr="00132D59" w:rsidRDefault="00A51D10" w:rsidP="00132D59">
      <w:pPr>
        <w:pStyle w:val="Heading3"/>
        <w:rPr>
          <w:bCs/>
        </w:rPr>
      </w:pPr>
      <w:r>
        <w:lastRenderedPageBreak/>
        <w:t>Summarise</w:t>
      </w:r>
    </w:p>
    <w:p w14:paraId="6C598C43" w14:textId="1E9101C4" w:rsidR="00015A78" w:rsidRDefault="00015A78" w:rsidP="00015A78">
      <w:pPr>
        <w:pStyle w:val="ListNumber"/>
        <w:numPr>
          <w:ilvl w:val="0"/>
          <w:numId w:val="13"/>
        </w:numPr>
        <w:rPr>
          <w:lang w:eastAsia="zh-CN"/>
        </w:rPr>
      </w:pPr>
      <w:r w:rsidRPr="0040551C">
        <w:rPr>
          <w:lang w:eastAsia="zh-CN"/>
        </w:rPr>
        <w:t xml:space="preserve">Use </w:t>
      </w:r>
      <w:r>
        <w:rPr>
          <w:lang w:eastAsia="zh-CN"/>
        </w:rPr>
        <w:t xml:space="preserve">slides </w:t>
      </w:r>
      <w:r w:rsidR="00453305">
        <w:rPr>
          <w:lang w:eastAsia="zh-CN"/>
        </w:rPr>
        <w:t>6</w:t>
      </w:r>
      <w:r w:rsidR="00816062">
        <w:rPr>
          <w:lang w:eastAsia="zh-CN"/>
        </w:rPr>
        <w:t>–</w:t>
      </w:r>
      <w:r>
        <w:rPr>
          <w:lang w:eastAsia="zh-CN"/>
        </w:rPr>
        <w:t>1</w:t>
      </w:r>
      <w:r w:rsidR="00453305">
        <w:rPr>
          <w:lang w:eastAsia="zh-CN"/>
        </w:rPr>
        <w:t>7</w:t>
      </w:r>
      <w:r>
        <w:rPr>
          <w:lang w:eastAsia="zh-CN"/>
        </w:rPr>
        <w:t xml:space="preserve"> from </w:t>
      </w:r>
      <w:r w:rsidRPr="0040551C">
        <w:rPr>
          <w:lang w:eastAsia="zh-CN"/>
        </w:rPr>
        <w:t xml:space="preserve">the </w:t>
      </w:r>
      <w:r>
        <w:rPr>
          <w:i/>
          <w:lang w:eastAsia="zh-CN"/>
        </w:rPr>
        <w:t>Cooking for one</w:t>
      </w:r>
      <w:r w:rsidRPr="00015A78">
        <w:rPr>
          <w:i/>
          <w:lang w:eastAsia="zh-CN"/>
        </w:rPr>
        <w:t xml:space="preserve"> </w:t>
      </w:r>
      <w:r w:rsidRPr="0040551C">
        <w:rPr>
          <w:lang w:eastAsia="zh-CN"/>
        </w:rPr>
        <w:t xml:space="preserve">PowerPoint for explicit teaching of </w:t>
      </w:r>
      <w:r>
        <w:rPr>
          <w:lang w:eastAsia="zh-CN"/>
        </w:rPr>
        <w:t>mul</w:t>
      </w:r>
      <w:r w:rsidR="008944DD">
        <w:rPr>
          <w:lang w:eastAsia="zh-CN"/>
        </w:rPr>
        <w:t>tiplying fractions and decimals</w:t>
      </w:r>
      <w:r w:rsidRPr="0040551C">
        <w:rPr>
          <w:lang w:eastAsia="zh-CN"/>
        </w:rPr>
        <w:t>.</w:t>
      </w:r>
    </w:p>
    <w:p w14:paraId="5AD18939" w14:textId="77777777" w:rsidR="0083365F" w:rsidRPr="00473ADF" w:rsidRDefault="0083365F" w:rsidP="0083365F">
      <w:pPr>
        <w:pStyle w:val="FeatureBox"/>
      </w:pPr>
      <w:r w:rsidRPr="00473ADF">
        <w:t>The explicit teaching technique used in the associated PowerPoint is ‘Your turn.’ The first slide is a worked example which should be displayed for the students and then use the following steps.</w:t>
      </w:r>
    </w:p>
    <w:p w14:paraId="338A3490" w14:textId="77777777" w:rsidR="0083365F" w:rsidRPr="00473ADF" w:rsidRDefault="0083365F" w:rsidP="0083365F">
      <w:pPr>
        <w:pStyle w:val="FeatureBox"/>
        <w:numPr>
          <w:ilvl w:val="0"/>
          <w:numId w:val="23"/>
        </w:numPr>
      </w:pPr>
      <w:r w:rsidRPr="00473ADF">
        <w:t>Reveal the question to students and its solution.</w:t>
      </w:r>
    </w:p>
    <w:p w14:paraId="580F3E85" w14:textId="77777777" w:rsidR="0083365F" w:rsidRPr="00473ADF" w:rsidRDefault="0083365F" w:rsidP="0083365F">
      <w:pPr>
        <w:pStyle w:val="FeatureBox"/>
        <w:numPr>
          <w:ilvl w:val="0"/>
          <w:numId w:val="23"/>
        </w:numPr>
      </w:pPr>
      <w:r w:rsidRPr="00473ADF">
        <w:t>Students read in silence.</w:t>
      </w:r>
    </w:p>
    <w:p w14:paraId="5BDE55B9" w14:textId="77777777" w:rsidR="0083365F" w:rsidRPr="00473ADF" w:rsidRDefault="0083365F" w:rsidP="0083365F">
      <w:pPr>
        <w:pStyle w:val="FeatureBox"/>
        <w:numPr>
          <w:ilvl w:val="0"/>
          <w:numId w:val="23"/>
        </w:numPr>
      </w:pPr>
      <w:r w:rsidRPr="00473ADF">
        <w:t>Students individually think and explain to themselves what is happening in each step.</w:t>
      </w:r>
    </w:p>
    <w:p w14:paraId="7B8B7923" w14:textId="77777777" w:rsidR="0083365F" w:rsidRPr="00473ADF" w:rsidRDefault="0083365F" w:rsidP="0083365F">
      <w:pPr>
        <w:pStyle w:val="FeatureBox"/>
        <w:numPr>
          <w:ilvl w:val="0"/>
          <w:numId w:val="23"/>
        </w:numPr>
      </w:pPr>
      <w:r w:rsidRPr="00473ADF">
        <w:t>Students hold up a thumbs up to the teacher when they have finished reading and have some sort of understanding.</w:t>
      </w:r>
    </w:p>
    <w:p w14:paraId="30B3393D" w14:textId="77777777" w:rsidR="0083365F" w:rsidRPr="00473ADF" w:rsidRDefault="0083365F" w:rsidP="0083365F">
      <w:pPr>
        <w:pStyle w:val="FeatureBox"/>
        <w:numPr>
          <w:ilvl w:val="0"/>
          <w:numId w:val="23"/>
        </w:numPr>
      </w:pPr>
      <w:r w:rsidRPr="00473ADF">
        <w:t>Think-Pair-Share. Students explain the solution to their partner.</w:t>
      </w:r>
    </w:p>
    <w:p w14:paraId="66A7A702" w14:textId="77777777" w:rsidR="0083365F" w:rsidRPr="00473ADF" w:rsidRDefault="0083365F" w:rsidP="0083365F">
      <w:pPr>
        <w:pStyle w:val="FeatureBox"/>
        <w:numPr>
          <w:ilvl w:val="0"/>
          <w:numId w:val="23"/>
        </w:numPr>
      </w:pPr>
      <w:r w:rsidRPr="00473ADF">
        <w:t>In pairs</w:t>
      </w:r>
      <w:r>
        <w:t>,</w:t>
      </w:r>
      <w:r w:rsidRPr="00473ADF">
        <w:t xml:space="preserve"> students then answer the self-explanation questions.</w:t>
      </w:r>
    </w:p>
    <w:p w14:paraId="48BEED5D" w14:textId="77777777" w:rsidR="0083365F" w:rsidRPr="00473ADF" w:rsidRDefault="0083365F" w:rsidP="0083365F">
      <w:pPr>
        <w:pStyle w:val="FeatureBox"/>
        <w:numPr>
          <w:ilvl w:val="0"/>
          <w:numId w:val="23"/>
        </w:numPr>
      </w:pPr>
      <w:r w:rsidRPr="00473ADF">
        <w:t>Finally, randomly select students to share their answers with the whole class.</w:t>
      </w:r>
    </w:p>
    <w:p w14:paraId="3D33D373" w14:textId="6CE7B85D" w:rsidR="00AD5884" w:rsidRDefault="00AD5884" w:rsidP="003D72BA">
      <w:pPr>
        <w:pStyle w:val="ListNumber"/>
      </w:pPr>
      <w:r>
        <w:t>Ha</w:t>
      </w:r>
      <w:r w:rsidR="007627BB">
        <w:t>ve</w:t>
      </w:r>
      <w:r>
        <w:t xml:space="preserve"> students co</w:t>
      </w:r>
      <w:r w:rsidR="007627BB">
        <w:t>mplete</w:t>
      </w:r>
      <w:r>
        <w:t xml:space="preserve"> Appendix </w:t>
      </w:r>
      <w:r w:rsidR="00EC520A">
        <w:t>D</w:t>
      </w:r>
      <w:r>
        <w:t xml:space="preserve"> ‘Representing multiplication</w:t>
      </w:r>
      <w:r w:rsidR="00B941D7">
        <w:t xml:space="preserve"> of fractions and decimals</w:t>
      </w:r>
      <w:r>
        <w:t xml:space="preserve">’ </w:t>
      </w:r>
      <w:r w:rsidR="00474A5B">
        <w:t>where they</w:t>
      </w:r>
      <w:r w:rsidR="006C2B11">
        <w:t xml:space="preserve"> draw representations of </w:t>
      </w:r>
      <w:r w:rsidR="000D0F6C">
        <w:t>each multiplication before solving.</w:t>
      </w:r>
    </w:p>
    <w:p w14:paraId="5E3DE123" w14:textId="787C4885" w:rsidR="0036698A" w:rsidRDefault="000D0F6C" w:rsidP="003D72BA">
      <w:pPr>
        <w:pStyle w:val="ListNumber"/>
      </w:pPr>
      <w:r>
        <w:t>Students can use the</w:t>
      </w:r>
      <w:r w:rsidR="00E52B37">
        <w:t xml:space="preserve"> Desmos graphs </w:t>
      </w:r>
      <w:r w:rsidR="004E19B4">
        <w:t xml:space="preserve">‘Fraction multiplication’ </w:t>
      </w:r>
      <w:r w:rsidR="00E52B37">
        <w:t>(</w:t>
      </w:r>
      <w:hyperlink r:id="rId30" w:history="1">
        <w:r w:rsidR="00051E19">
          <w:rPr>
            <w:rStyle w:val="Hyperlink"/>
          </w:rPr>
          <w:t>bit.ly/DesmosFracMult</w:t>
        </w:r>
      </w:hyperlink>
      <w:r w:rsidR="00E52B37">
        <w:t>)</w:t>
      </w:r>
      <w:r w:rsidR="00816062">
        <w:t>,</w:t>
      </w:r>
      <w:r w:rsidR="006A5C8B">
        <w:t xml:space="preserve"> </w:t>
      </w:r>
      <w:r w:rsidR="004E19B4">
        <w:t xml:space="preserve">‘Decimal multiplication’ </w:t>
      </w:r>
      <w:r w:rsidR="007E3C1E">
        <w:t>(</w:t>
      </w:r>
      <w:hyperlink r:id="rId31" w:history="1">
        <w:r w:rsidR="00051E19">
          <w:rPr>
            <w:rStyle w:val="Hyperlink"/>
          </w:rPr>
          <w:t>bit.ly/DesmosDecMult</w:t>
        </w:r>
      </w:hyperlink>
      <w:r w:rsidR="00851739">
        <w:t xml:space="preserve">) </w:t>
      </w:r>
      <w:r w:rsidR="004E19B4">
        <w:t xml:space="preserve">and ‘Fraction and decimal multiplication’ </w:t>
      </w:r>
      <w:r w:rsidR="00851739">
        <w:t>(</w:t>
      </w:r>
      <w:hyperlink r:id="rId32" w:history="1">
        <w:r w:rsidR="00C2107A">
          <w:rPr>
            <w:rStyle w:val="Hyperlink"/>
          </w:rPr>
          <w:t>bit.ly/DesmosFDMult</w:t>
        </w:r>
      </w:hyperlink>
      <w:r w:rsidR="00B52C21">
        <w:t>)</w:t>
      </w:r>
      <w:r w:rsidR="00C2107A">
        <w:t xml:space="preserve"> </w:t>
      </w:r>
      <w:r w:rsidR="004E19B4">
        <w:t>to assist their representations.</w:t>
      </w:r>
    </w:p>
    <w:p w14:paraId="3B0E8E8D" w14:textId="4E79BB09" w:rsidR="00AB5EF9" w:rsidRDefault="00330D92" w:rsidP="003D72BA">
      <w:pPr>
        <w:pStyle w:val="ListNumber"/>
      </w:pPr>
      <w:r>
        <w:t xml:space="preserve">Write the operation </w:t>
      </w:r>
      <m:oMath>
        <m:f>
          <m:fPr>
            <m:ctrlPr>
              <w:rPr>
                <w:rFonts w:ascii="Cambria Math" w:hAnsi="Cambria Math"/>
                <w:i/>
              </w:rPr>
            </m:ctrlPr>
          </m:fPr>
          <m:num>
            <m:r>
              <w:rPr>
                <w:rFonts w:ascii="Cambria Math" w:hAnsi="Cambria Math"/>
              </w:rPr>
              <m:t>8</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7</m:t>
            </m:r>
          </m:den>
        </m:f>
      </m:oMath>
      <w:r>
        <w:rPr>
          <w:rFonts w:eastAsiaTheme="minorEastAsia"/>
        </w:rPr>
        <w:t xml:space="preserve"> on the whiteboard. </w:t>
      </w:r>
      <w:r w:rsidR="00BE617A">
        <w:t>Have students engage in a Think-Pair-Share to discuss the following reflection questions.</w:t>
      </w:r>
    </w:p>
    <w:p w14:paraId="23C9C739" w14:textId="73C2A7FA" w:rsidR="00330D92" w:rsidRDefault="00330D92" w:rsidP="0073026F">
      <w:pPr>
        <w:pStyle w:val="ListNumber2"/>
      </w:pPr>
      <w:r>
        <w:t xml:space="preserve">How can we predict the value of the numerator </w:t>
      </w:r>
      <w:r w:rsidR="0073026F">
        <w:t xml:space="preserve">and denominator </w:t>
      </w:r>
      <w:r>
        <w:t>of the solution</w:t>
      </w:r>
      <w:r w:rsidR="0073026F">
        <w:t xml:space="preserve"> without drawing a representation</w:t>
      </w:r>
      <w:r w:rsidR="005136BD">
        <w:t>?</w:t>
      </w:r>
    </w:p>
    <w:p w14:paraId="27D4BAFB" w14:textId="0E91C9EE" w:rsidR="005136BD" w:rsidRDefault="006A0E9A" w:rsidP="0073026F">
      <w:pPr>
        <w:pStyle w:val="ListNumber2"/>
      </w:pPr>
      <w:r>
        <w:t xml:space="preserve">How does a representation explain </w:t>
      </w:r>
      <w:r w:rsidR="007568C1">
        <w:t>these predictions</w:t>
      </w:r>
      <w:r w:rsidR="007C1FAE">
        <w:t>?</w:t>
      </w:r>
    </w:p>
    <w:p w14:paraId="41F51455" w14:textId="77777777" w:rsidR="00C02C2C" w:rsidRDefault="00C02C2C">
      <w:pPr>
        <w:spacing w:line="276" w:lineRule="auto"/>
      </w:pPr>
      <w:r>
        <w:br w:type="page"/>
      </w:r>
    </w:p>
    <w:p w14:paraId="0B4EA696" w14:textId="2DA5853C" w:rsidR="005136BD" w:rsidRDefault="002F63E1" w:rsidP="001A41BC">
      <w:pPr>
        <w:pStyle w:val="FeatureBox"/>
      </w:pPr>
      <w:r>
        <w:lastRenderedPageBreak/>
        <w:t>When</w:t>
      </w:r>
      <w:r w:rsidR="00C5099C">
        <w:t xml:space="preserve"> sharing, the teacher can establish rules for multiplying fractions</w:t>
      </w:r>
      <w:r w:rsidR="00BE5717">
        <w:t xml:space="preserve">, including that we can multiply the </w:t>
      </w:r>
      <w:r w:rsidR="007C1FAE">
        <w:t>denomin</w:t>
      </w:r>
      <w:r w:rsidR="00BE5717">
        <w:t xml:space="preserve">ators to obtain the </w:t>
      </w:r>
      <w:r w:rsidR="007C1FAE">
        <w:t>denomin</w:t>
      </w:r>
      <w:r w:rsidR="00BE5717">
        <w:t>ator of the solution</w:t>
      </w:r>
      <w:r w:rsidR="007568C1">
        <w:t xml:space="preserve">. Such rules should be introduced by drawing connection to the representation and the reason these rules apply. </w:t>
      </w:r>
      <w:r w:rsidR="007C1FAE">
        <w:t xml:space="preserve">For example, </w:t>
      </w:r>
      <w:r w:rsidR="00A633BD">
        <w:t xml:space="preserve">when evaluating </w:t>
      </w:r>
      <m:oMath>
        <m:f>
          <m:fPr>
            <m:ctrlPr>
              <w:rPr>
                <w:rFonts w:ascii="Cambria Math" w:hAnsi="Cambria Math"/>
                <w:i/>
              </w:rPr>
            </m:ctrlPr>
          </m:fPr>
          <m:num>
            <m:r>
              <w:rPr>
                <w:rFonts w:ascii="Cambria Math" w:hAnsi="Cambria Math"/>
              </w:rPr>
              <m:t>8</m:t>
            </m:r>
          </m:num>
          <m:den>
            <m:r>
              <w:rPr>
                <w:rFonts w:ascii="Cambria Math" w:hAnsi="Cambria Math"/>
              </w:rPr>
              <m:t>9</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7</m:t>
            </m:r>
          </m:den>
        </m:f>
      </m:oMath>
      <w:r w:rsidR="00A633BD">
        <w:rPr>
          <w:rFonts w:eastAsiaTheme="minorEastAsia"/>
        </w:rPr>
        <w:t xml:space="preserve">, the denominator of the solution will be </w:t>
      </w:r>
      <m:oMath>
        <m:r>
          <w:rPr>
            <w:rFonts w:ascii="Cambria Math" w:eastAsiaTheme="minorEastAsia" w:hAnsi="Cambria Math"/>
          </w:rPr>
          <m:t>9 × 7 = 63</m:t>
        </m:r>
      </m:oMath>
      <w:r w:rsidR="00A633BD">
        <w:rPr>
          <w:rFonts w:eastAsiaTheme="minorEastAsia"/>
        </w:rPr>
        <w:t xml:space="preserve">, because </w:t>
      </w:r>
      <w:r w:rsidR="002E683E">
        <w:rPr>
          <w:rFonts w:eastAsiaTheme="minorEastAsia"/>
        </w:rPr>
        <w:t xml:space="preserve">the result can be shown as a square divided horizontally </w:t>
      </w:r>
      <w:r w:rsidR="001A41BC">
        <w:rPr>
          <w:rFonts w:eastAsiaTheme="minorEastAsia"/>
        </w:rPr>
        <w:t>into 7 equal parts and vertically into 9 equal parts, making a grid of 63 equal parts.</w:t>
      </w:r>
    </w:p>
    <w:p w14:paraId="2CA2859E" w14:textId="445F54A2" w:rsidR="003B6991" w:rsidRDefault="003B6991" w:rsidP="003D72BA">
      <w:pPr>
        <w:pStyle w:val="ListNumber"/>
      </w:pPr>
      <w:r>
        <w:t xml:space="preserve">Have students write notes to their future </w:t>
      </w:r>
      <w:r w:rsidR="00DB28B6">
        <w:t xml:space="preserve">forgetful </w:t>
      </w:r>
      <w:r>
        <w:t>self</w:t>
      </w:r>
      <w:r w:rsidR="00D26FDA">
        <w:t xml:space="preserve"> (</w:t>
      </w:r>
      <w:hyperlink r:id="rId33" w:tgtFrame="_blank" w:history="1">
        <w:r w:rsidR="00987302">
          <w:rPr>
            <w:color w:val="2F5496"/>
            <w:u w:val="single"/>
            <w:shd w:val="clear" w:color="auto" w:fill="FFFFFF"/>
          </w:rPr>
          <w:t>bit.ly/notesstrategy</w:t>
        </w:r>
      </w:hyperlink>
      <w:r w:rsidR="00D26FDA">
        <w:t>)</w:t>
      </w:r>
      <w:r w:rsidR="001A41BC">
        <w:t>.</w:t>
      </w:r>
    </w:p>
    <w:p w14:paraId="663E78C9" w14:textId="6196F32D" w:rsidR="00A51D10" w:rsidRDefault="00A51D10" w:rsidP="5B62FD38">
      <w:pPr>
        <w:pStyle w:val="Heading3"/>
        <w:numPr>
          <w:ilvl w:val="2"/>
          <w:numId w:val="0"/>
        </w:numPr>
      </w:pPr>
      <w:r>
        <w:t>Apply</w:t>
      </w:r>
    </w:p>
    <w:p w14:paraId="2079BDEC" w14:textId="772F03A3" w:rsidR="00186567" w:rsidRDefault="00186567" w:rsidP="00186567">
      <w:pPr>
        <w:pStyle w:val="Heading4"/>
      </w:pPr>
      <w:r>
        <w:t>Open middle problem</w:t>
      </w:r>
    </w:p>
    <w:p w14:paraId="7977CBAA" w14:textId="76F8A5DB" w:rsidR="00186567" w:rsidRDefault="00186567" w:rsidP="00C5604C">
      <w:pPr>
        <w:pStyle w:val="ListBullet"/>
      </w:pPr>
      <w:r>
        <w:t xml:space="preserve">Challenge students to complete the open middle problem displayed on </w:t>
      </w:r>
      <w:r w:rsidRPr="00843B79">
        <w:t>slide</w:t>
      </w:r>
      <w:r w:rsidR="00DB28B6">
        <w:t>s</w:t>
      </w:r>
      <w:r w:rsidRPr="00843B79">
        <w:t xml:space="preserve"> </w:t>
      </w:r>
      <w:r w:rsidR="007C7244">
        <w:t>18</w:t>
      </w:r>
      <w:r w:rsidR="00105E0C">
        <w:t xml:space="preserve"> and 1</w:t>
      </w:r>
      <w:r w:rsidR="007C7244">
        <w:t>9</w:t>
      </w:r>
      <w:r>
        <w:t xml:space="preserve"> of the </w:t>
      </w:r>
      <w:r w:rsidR="006F153A">
        <w:rPr>
          <w:i/>
          <w:lang w:eastAsia="zh-CN"/>
        </w:rPr>
        <w:t>Cooking for one</w:t>
      </w:r>
      <w:r w:rsidRPr="00810525">
        <w:rPr>
          <w:i/>
          <w:lang w:eastAsia="zh-CN"/>
        </w:rPr>
        <w:t xml:space="preserve"> </w:t>
      </w:r>
      <w:r w:rsidRPr="0040551C">
        <w:rPr>
          <w:lang w:eastAsia="zh-CN"/>
        </w:rPr>
        <w:t>PowerPoint</w:t>
      </w:r>
      <w:r>
        <w:rPr>
          <w:lang w:eastAsia="zh-CN"/>
        </w:rPr>
        <w:t xml:space="preserve">. This problem is also displayed in Figure </w:t>
      </w:r>
      <w:r w:rsidR="00992C3D">
        <w:rPr>
          <w:lang w:eastAsia="zh-CN"/>
        </w:rPr>
        <w:t>5</w:t>
      </w:r>
      <w:r>
        <w:rPr>
          <w:lang w:eastAsia="zh-CN"/>
        </w:rPr>
        <w:t xml:space="preserve"> and is inspired by the problem at the ‘Open middle’ website (</w:t>
      </w:r>
      <w:hyperlink r:id="rId34" w:history="1">
        <w:r w:rsidR="007F7B4F">
          <w:rPr>
            <w:rStyle w:val="Hyperlink"/>
          </w:rPr>
          <w:t>bit.ly/OMFractionMult</w:t>
        </w:r>
      </w:hyperlink>
      <w:r>
        <w:rPr>
          <w:lang w:eastAsia="zh-CN"/>
        </w:rPr>
        <w:t>).</w:t>
      </w:r>
    </w:p>
    <w:p w14:paraId="03CD3D29" w14:textId="338F3CB7" w:rsidR="00186567" w:rsidRDefault="00186567" w:rsidP="00186567">
      <w:pPr>
        <w:pStyle w:val="Caption"/>
      </w:pPr>
      <w:r>
        <w:t xml:space="preserve">Figure </w:t>
      </w:r>
      <w:r w:rsidR="00FB1356">
        <w:fldChar w:fldCharType="begin"/>
      </w:r>
      <w:r w:rsidR="00FB1356">
        <w:instrText xml:space="preserve"> SEQ Figure \* ARABIC </w:instrText>
      </w:r>
      <w:r w:rsidR="00FB1356">
        <w:fldChar w:fldCharType="separate"/>
      </w:r>
      <w:r w:rsidR="00FB1356">
        <w:rPr>
          <w:noProof/>
        </w:rPr>
        <w:t>5</w:t>
      </w:r>
      <w:r w:rsidR="00FB1356">
        <w:fldChar w:fldCharType="end"/>
      </w:r>
      <w:r>
        <w:t xml:space="preserve"> </w:t>
      </w:r>
      <w:r w:rsidR="00786CE8">
        <w:t>–</w:t>
      </w:r>
      <w:r>
        <w:t xml:space="preserve"> </w:t>
      </w:r>
      <w:r w:rsidR="00786CE8">
        <w:t>o</w:t>
      </w:r>
      <w:r>
        <w:t>pen middle problem</w:t>
      </w:r>
    </w:p>
    <w:p w14:paraId="70BAA9F0" w14:textId="4416410B" w:rsidR="00C5604C" w:rsidRPr="00C5604C" w:rsidRDefault="00C5604C" w:rsidP="00C5604C">
      <w:r>
        <w:rPr>
          <w:noProof/>
        </w:rPr>
        <w:drawing>
          <wp:inline distT="0" distB="0" distL="0" distR="0" wp14:anchorId="24CA095B" wp14:editId="205C2944">
            <wp:extent cx="5721099" cy="3594100"/>
            <wp:effectExtent l="0" t="0" r="0" b="6350"/>
            <wp:docPr id="4" name="Picture 4" descr="This is an image of 4 empty boxes forming 2 fractions, multiplied together to get a result which is made of 3 empty boxes that form a fraction and a whole number that make a mixed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is an image of 4 empty boxes forming 2 fractions, multiplied together to get a result which is made of 3 empty boxes that form a fraction and a whole number that make a mixed number.  "/>
                    <pic:cNvPicPr/>
                  </pic:nvPicPr>
                  <pic:blipFill>
                    <a:blip r:embed="rId35"/>
                    <a:stretch>
                      <a:fillRect/>
                    </a:stretch>
                  </pic:blipFill>
                  <pic:spPr>
                    <a:xfrm>
                      <a:off x="0" y="0"/>
                      <a:ext cx="5732828" cy="3601468"/>
                    </a:xfrm>
                    <a:prstGeom prst="rect">
                      <a:avLst/>
                    </a:prstGeom>
                  </pic:spPr>
                </pic:pic>
              </a:graphicData>
            </a:graphic>
          </wp:inline>
        </w:drawing>
      </w:r>
    </w:p>
    <w:p w14:paraId="41F7EDC5" w14:textId="77777777" w:rsidR="00186567" w:rsidRDefault="00186567" w:rsidP="00186567">
      <w:pPr>
        <w:rPr>
          <w:sz w:val="20"/>
          <w:szCs w:val="20"/>
        </w:rPr>
      </w:pPr>
      <w:r w:rsidRPr="00AE59D0">
        <w:rPr>
          <w:sz w:val="20"/>
          <w:szCs w:val="20"/>
        </w:rPr>
        <w:t xml:space="preserve">Image </w:t>
      </w:r>
      <w:r>
        <w:rPr>
          <w:sz w:val="20"/>
          <w:szCs w:val="20"/>
        </w:rPr>
        <w:t>created using</w:t>
      </w:r>
      <w:r w:rsidRPr="00AE59D0">
        <w:rPr>
          <w:sz w:val="20"/>
          <w:szCs w:val="20"/>
        </w:rPr>
        <w:t xml:space="preserve"> </w:t>
      </w:r>
      <w:hyperlink r:id="rId36" w:tgtFrame="_blank" w:tooltip="https://www.desmos.com/?lang=en" w:history="1">
        <w:r w:rsidRPr="00AE59D0">
          <w:rPr>
            <w:rStyle w:val="Hyperlink"/>
            <w:sz w:val="20"/>
            <w:szCs w:val="20"/>
          </w:rPr>
          <w:t>Desmos</w:t>
        </w:r>
      </w:hyperlink>
      <w:r w:rsidRPr="00AE59D0">
        <w:rPr>
          <w:sz w:val="20"/>
          <w:szCs w:val="20"/>
        </w:rPr>
        <w:t xml:space="preserve"> and is licensed under the </w:t>
      </w:r>
      <w:hyperlink r:id="rId37" w:tgtFrame="_blank" w:tooltip="https://www.desmos.com/terms?lang=en" w:history="1">
        <w:r w:rsidRPr="00AE59D0">
          <w:rPr>
            <w:rStyle w:val="Hyperlink"/>
            <w:sz w:val="20"/>
            <w:szCs w:val="20"/>
          </w:rPr>
          <w:t>Desmos Terms of Service</w:t>
        </w:r>
      </w:hyperlink>
      <w:r w:rsidRPr="00AE59D0">
        <w:rPr>
          <w:sz w:val="20"/>
          <w:szCs w:val="20"/>
        </w:rPr>
        <w:t>.</w:t>
      </w:r>
    </w:p>
    <w:p w14:paraId="5F697DCC" w14:textId="0AA7E86D" w:rsidR="00186567" w:rsidRDefault="00186567" w:rsidP="00186567">
      <w:pPr>
        <w:pStyle w:val="ListBullet"/>
        <w:numPr>
          <w:ilvl w:val="0"/>
          <w:numId w:val="4"/>
        </w:numPr>
      </w:pPr>
      <w:r>
        <w:lastRenderedPageBreak/>
        <w:t xml:space="preserve">Students are to use the integers from </w:t>
      </w:r>
      <w:r w:rsidR="00C5604C">
        <w:t>1</w:t>
      </w:r>
      <w:r>
        <w:t xml:space="preserve"> to 9 at most once to try to obtain the largest possible result. Teachers can print this from Appendix </w:t>
      </w:r>
      <w:r w:rsidR="00B7679A">
        <w:t>E</w:t>
      </w:r>
      <w:r>
        <w:t xml:space="preserve"> ‘Open middle problem’ if desired.</w:t>
      </w:r>
    </w:p>
    <w:p w14:paraId="2FE8291A" w14:textId="04BFCD85" w:rsidR="00FB1A03" w:rsidRDefault="00FB1A03" w:rsidP="00186567">
      <w:pPr>
        <w:pStyle w:val="ListBullet"/>
        <w:numPr>
          <w:ilvl w:val="0"/>
          <w:numId w:val="4"/>
        </w:numPr>
      </w:pPr>
      <w:r>
        <w:t xml:space="preserve">Similar open middle </w:t>
      </w:r>
      <w:r w:rsidR="0065533F">
        <w:t>problems can be found at the ‘Open middle’ website (</w:t>
      </w:r>
      <w:hyperlink r:id="rId38" w:history="1">
        <w:r w:rsidR="00E6793E">
          <w:rPr>
            <w:rStyle w:val="Hyperlink"/>
          </w:rPr>
          <w:t>bit.ly/OMMultFrac</w:t>
        </w:r>
      </w:hyperlink>
      <w:r w:rsidR="0065533F">
        <w:t>).</w:t>
      </w:r>
    </w:p>
    <w:p w14:paraId="16F22458" w14:textId="77777777" w:rsidR="00DA237B" w:rsidRDefault="00DA237B">
      <w:pPr>
        <w:spacing w:line="276" w:lineRule="auto"/>
        <w:rPr>
          <w:rFonts w:eastAsiaTheme="majorEastAsia"/>
          <w:b/>
          <w:bCs/>
          <w:color w:val="002664"/>
          <w:sz w:val="48"/>
          <w:szCs w:val="48"/>
        </w:rPr>
      </w:pPr>
      <w:r>
        <w:br w:type="page"/>
      </w:r>
    </w:p>
    <w:p w14:paraId="140858F5" w14:textId="0AD13530" w:rsidR="00D042D0" w:rsidRDefault="00D042D0" w:rsidP="00DA237B">
      <w:pPr>
        <w:pStyle w:val="Heading2"/>
      </w:pPr>
      <w:r>
        <w:lastRenderedPageBreak/>
        <w:t>Assessment and Differentiation</w:t>
      </w:r>
    </w:p>
    <w:p w14:paraId="0D0FB426" w14:textId="497F2AB7" w:rsidR="00433B4D" w:rsidRPr="00AA74B5" w:rsidRDefault="00433B4D" w:rsidP="00AA74B5">
      <w:pPr>
        <w:pStyle w:val="Heading3"/>
      </w:pPr>
      <w:r w:rsidRPr="00AA74B5">
        <w:t>Suggested opportunities for differentiation</w:t>
      </w:r>
    </w:p>
    <w:p w14:paraId="1D6FAB29" w14:textId="5C901A6C" w:rsidR="00433B4D" w:rsidRPr="00A6213D" w:rsidRDefault="00A6213D" w:rsidP="00A6213D">
      <w:pPr>
        <w:pStyle w:val="ListBullet"/>
        <w:numPr>
          <w:ilvl w:val="0"/>
          <w:numId w:val="0"/>
        </w:numPr>
        <w:rPr>
          <w:b/>
          <w:bCs/>
        </w:rPr>
      </w:pPr>
      <w:r>
        <w:rPr>
          <w:b/>
          <w:bCs/>
        </w:rPr>
        <w:t>Explore</w:t>
      </w:r>
    </w:p>
    <w:p w14:paraId="1738199B" w14:textId="4D3C1B8A" w:rsidR="00D042D0" w:rsidRPr="002257DB" w:rsidRDefault="004A2949" w:rsidP="00433B4D">
      <w:pPr>
        <w:pStyle w:val="ListBullet"/>
        <w:numPr>
          <w:ilvl w:val="0"/>
          <w:numId w:val="1"/>
        </w:numPr>
        <w:rPr>
          <w:b/>
        </w:rPr>
      </w:pPr>
      <w:r>
        <w:t xml:space="preserve">The Desmos graph to simulate cake cutting and the paper folding activity support students to </w:t>
      </w:r>
      <w:r w:rsidR="002257DB">
        <w:t>attempt, reflect and improve. These activities also support students to enter the concept of fraction multiplication by first manipulating concrete materials.</w:t>
      </w:r>
    </w:p>
    <w:p w14:paraId="7C6B3EE3" w14:textId="15F96E21" w:rsidR="002257DB" w:rsidRDefault="00E86CE4" w:rsidP="00433B4D">
      <w:pPr>
        <w:pStyle w:val="ListBullet"/>
        <w:numPr>
          <w:ilvl w:val="0"/>
          <w:numId w:val="1"/>
        </w:numPr>
        <w:rPr>
          <w:bCs/>
        </w:rPr>
      </w:pPr>
      <w:r w:rsidRPr="00CA22FA">
        <w:rPr>
          <w:bCs/>
        </w:rPr>
        <w:t xml:space="preserve">Challenge students to consider what </w:t>
      </w:r>
      <w:r w:rsidR="00CA22FA" w:rsidRPr="00CA22FA">
        <w:rPr>
          <w:bCs/>
        </w:rPr>
        <w:t xml:space="preserve">fractions of paper would be difficult to represent using the paper folding method shown. </w:t>
      </w:r>
      <w:r w:rsidR="00CA22FA">
        <w:rPr>
          <w:bCs/>
        </w:rPr>
        <w:t xml:space="preserve">We hope students will conclude that </w:t>
      </w:r>
      <w:r w:rsidR="009213D4">
        <w:rPr>
          <w:bCs/>
        </w:rPr>
        <w:t>given we create the fractions using multiplication, prime numbers are especially difficult to create in the denominator.</w:t>
      </w:r>
    </w:p>
    <w:p w14:paraId="77A49590" w14:textId="16DC4614" w:rsidR="00D00F8A" w:rsidRPr="00A6213D" w:rsidRDefault="00D00F8A" w:rsidP="00D00F8A">
      <w:pPr>
        <w:pStyle w:val="ListBullet"/>
        <w:numPr>
          <w:ilvl w:val="0"/>
          <w:numId w:val="0"/>
        </w:numPr>
        <w:rPr>
          <w:b/>
          <w:bCs/>
        </w:rPr>
      </w:pPr>
      <w:r>
        <w:rPr>
          <w:b/>
          <w:bCs/>
        </w:rPr>
        <w:t>Summarise</w:t>
      </w:r>
    </w:p>
    <w:p w14:paraId="613CE185" w14:textId="1D02982B" w:rsidR="00D00F8A" w:rsidRPr="00F44600" w:rsidRDefault="00F44600" w:rsidP="00F44600">
      <w:pPr>
        <w:pStyle w:val="ListBullet"/>
        <w:numPr>
          <w:ilvl w:val="0"/>
          <w:numId w:val="1"/>
        </w:numPr>
        <w:rPr>
          <w:b/>
        </w:rPr>
      </w:pPr>
      <w:r>
        <w:t>The use of Desmos graphs for fraction multiplication supports more students to have access to these activities and the ability to reflect on trends in results.</w:t>
      </w:r>
    </w:p>
    <w:p w14:paraId="1B8A0B92" w14:textId="5A4341B7" w:rsidR="009213D4" w:rsidRPr="00A6213D" w:rsidRDefault="006A66B5" w:rsidP="009213D4">
      <w:pPr>
        <w:pStyle w:val="ListBullet"/>
        <w:numPr>
          <w:ilvl w:val="0"/>
          <w:numId w:val="0"/>
        </w:numPr>
        <w:rPr>
          <w:b/>
          <w:bCs/>
        </w:rPr>
      </w:pPr>
      <w:r>
        <w:rPr>
          <w:b/>
          <w:bCs/>
        </w:rPr>
        <w:t>Apply</w:t>
      </w:r>
    </w:p>
    <w:p w14:paraId="0121461C" w14:textId="07947B99" w:rsidR="009213D4" w:rsidRPr="005652AF" w:rsidRDefault="005652AF" w:rsidP="00F9346D">
      <w:pPr>
        <w:pStyle w:val="ListBullet"/>
        <w:numPr>
          <w:ilvl w:val="0"/>
          <w:numId w:val="1"/>
        </w:numPr>
      </w:pPr>
      <w:r>
        <w:t>The general link to the ‘Open middle’ website (</w:t>
      </w:r>
      <w:hyperlink r:id="rId39" w:history="1">
        <w:r>
          <w:rPr>
            <w:rStyle w:val="Hyperlink"/>
          </w:rPr>
          <w:t>bit.ly/OMMultFrac</w:t>
        </w:r>
      </w:hyperlink>
      <w:r>
        <w:t xml:space="preserve">) includes a range of further problems, </w:t>
      </w:r>
      <w:r w:rsidR="00A52105">
        <w:t xml:space="preserve">improving access for students </w:t>
      </w:r>
      <w:r w:rsidR="0050562A">
        <w:t>furthering the challenge available.</w:t>
      </w:r>
    </w:p>
    <w:p w14:paraId="69082418" w14:textId="069EA071" w:rsidR="00433B4D" w:rsidRPr="00AA74B5" w:rsidRDefault="00433B4D" w:rsidP="00AA74B5">
      <w:pPr>
        <w:pStyle w:val="Heading3"/>
      </w:pPr>
      <w:r w:rsidRPr="00AA74B5">
        <w:t>Suggested opportunities for assessment</w:t>
      </w:r>
    </w:p>
    <w:p w14:paraId="0B440A81" w14:textId="44D044DA" w:rsidR="00433B4D" w:rsidRPr="00433B4D" w:rsidRDefault="0050562A" w:rsidP="00433B4D">
      <w:pPr>
        <w:pStyle w:val="ListBullet"/>
        <w:numPr>
          <w:ilvl w:val="0"/>
          <w:numId w:val="0"/>
        </w:numPr>
        <w:rPr>
          <w:b/>
          <w:bCs/>
        </w:rPr>
      </w:pPr>
      <w:r>
        <w:rPr>
          <w:b/>
          <w:bCs/>
        </w:rPr>
        <w:t>Launch</w:t>
      </w:r>
    </w:p>
    <w:p w14:paraId="5FC2E675" w14:textId="6656451E" w:rsidR="00B16F5D" w:rsidRPr="00B16F5D" w:rsidRDefault="0050562A" w:rsidP="00B16F5D">
      <w:pPr>
        <w:pStyle w:val="ListBullet"/>
        <w:numPr>
          <w:ilvl w:val="0"/>
          <w:numId w:val="1"/>
        </w:numPr>
        <w:rPr>
          <w:b/>
        </w:rPr>
      </w:pPr>
      <w:r>
        <w:t xml:space="preserve">Student responses to the initial </w:t>
      </w:r>
      <w:r w:rsidR="00275AB1">
        <w:t>activity can serve as a pre-test to determine students’ abilities with fraction interpretation.</w:t>
      </w:r>
    </w:p>
    <w:p w14:paraId="530FED1F" w14:textId="5867AF00" w:rsidR="00B16F5D" w:rsidRPr="00433B4D" w:rsidRDefault="00B16F5D" w:rsidP="00B16F5D">
      <w:pPr>
        <w:pStyle w:val="ListBullet"/>
        <w:numPr>
          <w:ilvl w:val="0"/>
          <w:numId w:val="0"/>
        </w:numPr>
        <w:rPr>
          <w:b/>
          <w:bCs/>
        </w:rPr>
      </w:pPr>
      <w:r>
        <w:rPr>
          <w:b/>
          <w:bCs/>
        </w:rPr>
        <w:t>Explore</w:t>
      </w:r>
    </w:p>
    <w:p w14:paraId="3159FABD" w14:textId="10A6E013" w:rsidR="000B70CB" w:rsidRPr="000B70CB" w:rsidRDefault="00B16F5D" w:rsidP="00B16F5D">
      <w:pPr>
        <w:pStyle w:val="ListBullet"/>
        <w:numPr>
          <w:ilvl w:val="0"/>
          <w:numId w:val="1"/>
        </w:numPr>
        <w:rPr>
          <w:b/>
        </w:rPr>
      </w:pPr>
      <w:r>
        <w:t xml:space="preserve">Teachers can collect </w:t>
      </w:r>
      <w:r w:rsidR="007A311B">
        <w:t xml:space="preserve">Appendices B and C as evidence of students’ ability to </w:t>
      </w:r>
      <w:r w:rsidR="00BD3621">
        <w:t>interpret and work with fraction representations to support multiplications.</w:t>
      </w:r>
    </w:p>
    <w:p w14:paraId="63F4F608" w14:textId="06A1BA4B" w:rsidR="000B70CB" w:rsidRPr="00433B4D" w:rsidRDefault="000B70CB" w:rsidP="000B70CB">
      <w:pPr>
        <w:pStyle w:val="ListBullet"/>
        <w:numPr>
          <w:ilvl w:val="0"/>
          <w:numId w:val="0"/>
        </w:numPr>
        <w:rPr>
          <w:b/>
          <w:bCs/>
        </w:rPr>
      </w:pPr>
      <w:r>
        <w:rPr>
          <w:b/>
          <w:bCs/>
        </w:rPr>
        <w:t>Summarise</w:t>
      </w:r>
    </w:p>
    <w:p w14:paraId="5015909D" w14:textId="6CEEEE8C" w:rsidR="004D5B9D" w:rsidRPr="00B16F5D" w:rsidRDefault="000B70CB" w:rsidP="000B70CB">
      <w:pPr>
        <w:pStyle w:val="ListBullet"/>
        <w:numPr>
          <w:ilvl w:val="0"/>
          <w:numId w:val="1"/>
        </w:numPr>
        <w:rPr>
          <w:rStyle w:val="Heading2Char"/>
          <w:rFonts w:eastAsiaTheme="minorHAnsi"/>
          <w:bCs w:val="0"/>
          <w:color w:val="auto"/>
          <w:sz w:val="24"/>
          <w:szCs w:val="24"/>
        </w:rPr>
      </w:pPr>
      <w:r>
        <w:t>Appendix D provides evidence of students’ understanding of fraction multiplication.</w:t>
      </w:r>
      <w:r w:rsidR="004D5B9D" w:rsidRPr="00B16F5D">
        <w:rPr>
          <w:rStyle w:val="Heading2Char"/>
          <w:b w:val="0"/>
          <w:bCs w:val="0"/>
        </w:rPr>
        <w:br w:type="page"/>
      </w:r>
    </w:p>
    <w:p w14:paraId="312CCA0F" w14:textId="1BB37ED6" w:rsidR="00535276" w:rsidRPr="006A68CE" w:rsidRDefault="0070190E" w:rsidP="004D5B9D">
      <w:pPr>
        <w:pStyle w:val="Heading2"/>
      </w:pPr>
      <w:r w:rsidRPr="0020307D">
        <w:rPr>
          <w:rStyle w:val="Heading2Char"/>
          <w:b/>
          <w:bCs/>
        </w:rPr>
        <w:lastRenderedPageBreak/>
        <w:t>Appendix</w:t>
      </w:r>
      <w:r w:rsidR="00783D18" w:rsidRPr="0020307D">
        <w:rPr>
          <w:rStyle w:val="Heading2Char"/>
          <w:b/>
          <w:bCs/>
        </w:rPr>
        <w:t xml:space="preserve"> </w:t>
      </w:r>
      <w:r w:rsidR="00DA237B" w:rsidRPr="0020307D">
        <w:rPr>
          <w:rStyle w:val="Heading2Char"/>
          <w:b/>
          <w:bCs/>
        </w:rPr>
        <w:t>A</w:t>
      </w:r>
    </w:p>
    <w:p w14:paraId="44874681" w14:textId="0CAF8BD6" w:rsidR="00433B4D" w:rsidRDefault="005803CF" w:rsidP="00433B4D">
      <w:pPr>
        <w:pStyle w:val="Heading3"/>
      </w:pPr>
      <w:r>
        <w:t>Dinner and dessert recipes</w:t>
      </w:r>
    </w:p>
    <w:p w14:paraId="5CD1A2F1" w14:textId="7E6BD5D8" w:rsidR="006E6313" w:rsidRDefault="006E6313" w:rsidP="006E6313">
      <w:pPr>
        <w:pStyle w:val="Heading4"/>
      </w:pPr>
      <w:r>
        <w:t>Vegetarian stir-fry</w:t>
      </w:r>
    </w:p>
    <w:p w14:paraId="00B798DA" w14:textId="316D4AFF" w:rsidR="006E6313" w:rsidRDefault="64911E5A" w:rsidP="3A5E2700">
      <w:r>
        <w:rPr>
          <w:noProof/>
        </w:rPr>
        <w:drawing>
          <wp:inline distT="0" distB="0" distL="0" distR="0" wp14:anchorId="7036ACF4" wp14:editId="03120056">
            <wp:extent cx="2248186" cy="1589827"/>
            <wp:effectExtent l="0" t="0" r="0" b="0"/>
            <wp:docPr id="158777255" name="Picture 158777255" descr="A vegetable stir-f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77255" name="Picture 158777255" descr="A vegetable stir-fry"/>
                    <pic:cNvPicPr/>
                  </pic:nvPicPr>
                  <pic:blipFill>
                    <a:blip r:embed="rId40">
                      <a:extLst>
                        <a:ext uri="{28A0092B-C50C-407E-A947-70E740481C1C}">
                          <a14:useLocalDpi xmlns:a14="http://schemas.microsoft.com/office/drawing/2010/main" val="0"/>
                        </a:ext>
                      </a:extLst>
                    </a:blip>
                    <a:srcRect l="20083" b="13333"/>
                    <a:stretch>
                      <a:fillRect/>
                    </a:stretch>
                  </pic:blipFill>
                  <pic:spPr>
                    <a:xfrm>
                      <a:off x="0" y="0"/>
                      <a:ext cx="2262546" cy="1599982"/>
                    </a:xfrm>
                    <a:prstGeom prst="rect">
                      <a:avLst/>
                    </a:prstGeom>
                  </pic:spPr>
                </pic:pic>
              </a:graphicData>
            </a:graphic>
          </wp:inline>
        </w:drawing>
      </w:r>
    </w:p>
    <w:p w14:paraId="7BB06122" w14:textId="185F287D" w:rsidR="000E0642" w:rsidRPr="00B40EE5" w:rsidRDefault="00FB1356" w:rsidP="00B40EE5">
      <w:pPr>
        <w:pStyle w:val="Imageattributioncaption"/>
        <w:rPr>
          <w:rStyle w:val="Hyperlink"/>
          <w:color w:val="auto"/>
          <w:u w:val="none"/>
        </w:rPr>
      </w:pPr>
      <w:r w:rsidRPr="00B40EE5">
        <w:rPr>
          <w:rStyle w:val="Hyperlink"/>
        </w:rPr>
        <w:t>‘</w:t>
      </w:r>
      <w:hyperlink r:id="rId41">
        <w:r w:rsidR="64911E5A" w:rsidRPr="00B40EE5">
          <w:rPr>
            <w:rStyle w:val="Hyperlink"/>
          </w:rPr>
          <w:t>vegetable stir-fry</w:t>
        </w:r>
      </w:hyperlink>
      <w:r w:rsidRPr="00B40EE5">
        <w:rPr>
          <w:rStyle w:val="Hyperlink"/>
        </w:rPr>
        <w:t>’</w:t>
      </w:r>
      <w:r w:rsidR="64911E5A" w:rsidRPr="00B40EE5">
        <w:t xml:space="preserve"> by </w:t>
      </w:r>
      <w:hyperlink r:id="rId42">
        <w:r w:rsidR="64911E5A" w:rsidRPr="00B40EE5">
          <w:rPr>
            <w:rStyle w:val="Hyperlink"/>
          </w:rPr>
          <w:t>wuestenigel</w:t>
        </w:r>
      </w:hyperlink>
      <w:r w:rsidR="64911E5A" w:rsidRPr="00B40EE5">
        <w:t xml:space="preserve"> is licensed under </w:t>
      </w:r>
      <w:hyperlink r:id="rId43">
        <w:r w:rsidR="64911E5A" w:rsidRPr="00B40EE5">
          <w:rPr>
            <w:rStyle w:val="Hyperlink"/>
          </w:rPr>
          <w:t>CC BY 2.0</w:t>
        </w:r>
      </w:hyperlink>
      <w:r w:rsidR="64911E5A" w:rsidRPr="00B40EE5">
        <w:t>.</w:t>
      </w:r>
    </w:p>
    <w:p w14:paraId="715A365C" w14:textId="79EF06DD" w:rsidR="00052346" w:rsidRDefault="00052346" w:rsidP="007A2CA8">
      <w:pPr>
        <w:pStyle w:val="Caption"/>
      </w:pPr>
      <w:r>
        <w:t xml:space="preserve">Table </w:t>
      </w:r>
      <w:r>
        <w:fldChar w:fldCharType="begin"/>
      </w:r>
      <w:r>
        <w:instrText xml:space="preserve"> SEQ Table \* ARABIC </w:instrText>
      </w:r>
      <w:r>
        <w:fldChar w:fldCharType="separate"/>
      </w:r>
      <w:r w:rsidR="005D55D1">
        <w:rPr>
          <w:noProof/>
        </w:rPr>
        <w:t>1</w:t>
      </w:r>
      <w:r>
        <w:fldChar w:fldCharType="end"/>
      </w:r>
      <w:r>
        <w:t xml:space="preserve"> – ingredients for the full recipe serving 8 people</w:t>
      </w:r>
    </w:p>
    <w:tbl>
      <w:tblPr>
        <w:tblStyle w:val="Tableheader"/>
        <w:tblW w:w="9493" w:type="dxa"/>
        <w:tblLook w:val="04A0" w:firstRow="1" w:lastRow="0" w:firstColumn="1" w:lastColumn="0" w:noHBand="0" w:noVBand="1"/>
        <w:tblDescription w:val="Ingredients are listed in the first column for the full recipe serving 8 people, the second is blank for a student to fill in the modified quantities."/>
      </w:tblPr>
      <w:tblGrid>
        <w:gridCol w:w="5524"/>
        <w:gridCol w:w="3969"/>
      </w:tblGrid>
      <w:tr w:rsidR="000E0642" w14:paraId="34DA23B2" w14:textId="77777777" w:rsidTr="000E0642">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5524" w:type="dxa"/>
          </w:tcPr>
          <w:p w14:paraId="4B95B24D" w14:textId="3673ED44" w:rsidR="000E0642" w:rsidRPr="007A04B2" w:rsidRDefault="000E0642" w:rsidP="007A04B2">
            <w:r w:rsidRPr="007A04B2">
              <w:t>Ingredients</w:t>
            </w:r>
          </w:p>
        </w:tc>
        <w:tc>
          <w:tcPr>
            <w:tcW w:w="3969" w:type="dxa"/>
          </w:tcPr>
          <w:p w14:paraId="48E619CD" w14:textId="6C5760A6" w:rsidR="000E0642" w:rsidRPr="007A04B2" w:rsidRDefault="000E0642" w:rsidP="007A04B2">
            <w:pPr>
              <w:cnfStyle w:val="100000000000" w:firstRow="1" w:lastRow="0" w:firstColumn="0" w:lastColumn="0" w:oddVBand="0" w:evenVBand="0" w:oddHBand="0" w:evenHBand="0" w:firstRowFirstColumn="0" w:firstRowLastColumn="0" w:lastRowFirstColumn="0" w:lastRowLastColumn="0"/>
            </w:pPr>
            <w:r w:rsidRPr="007A04B2">
              <w:t xml:space="preserve">Modified </w:t>
            </w:r>
            <w:r w:rsidR="00052346">
              <w:t>quantities</w:t>
            </w:r>
          </w:p>
        </w:tc>
      </w:tr>
      <w:tr w:rsidR="000E0642" w14:paraId="0F8B7A6D" w14:textId="77777777" w:rsidTr="000E0642">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524" w:type="dxa"/>
          </w:tcPr>
          <w:p w14:paraId="2F98211B" w14:textId="2C91A993" w:rsidR="000E0642" w:rsidRPr="007A04B2" w:rsidRDefault="00000000" w:rsidP="007A04B2">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w:r w:rsidR="000E0642" w:rsidRPr="007A04B2">
              <w:t xml:space="preserve"> red capsicum</w:t>
            </w:r>
          </w:p>
        </w:tc>
        <w:tc>
          <w:tcPr>
            <w:tcW w:w="3969" w:type="dxa"/>
          </w:tcPr>
          <w:p w14:paraId="7A3AE08C" w14:textId="295F65F4" w:rsidR="000E0642" w:rsidRPr="007A04B2" w:rsidRDefault="000E0642" w:rsidP="007A04B2">
            <w:pPr>
              <w:cnfStyle w:val="000000100000" w:firstRow="0" w:lastRow="0" w:firstColumn="0" w:lastColumn="0" w:oddVBand="0" w:evenVBand="0" w:oddHBand="1" w:evenHBand="0" w:firstRowFirstColumn="0" w:firstRowLastColumn="0" w:lastRowFirstColumn="0" w:lastRowLastColumn="0"/>
            </w:pPr>
          </w:p>
        </w:tc>
      </w:tr>
      <w:tr w:rsidR="0098718F" w14:paraId="7710DA08" w14:textId="77777777" w:rsidTr="000E0642">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524" w:type="dxa"/>
          </w:tcPr>
          <w:p w14:paraId="12778A29" w14:textId="6B23439E" w:rsidR="0098718F" w:rsidRPr="007A04B2" w:rsidRDefault="00000000" w:rsidP="007A04B2">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oMath>
            <w:r w:rsidR="0098718F" w:rsidRPr="007A04B2">
              <w:t xml:space="preserve"> cup of water</w:t>
            </w:r>
          </w:p>
        </w:tc>
        <w:tc>
          <w:tcPr>
            <w:tcW w:w="3969" w:type="dxa"/>
          </w:tcPr>
          <w:p w14:paraId="0EFC107A" w14:textId="77777777" w:rsidR="0098718F" w:rsidRPr="007A04B2" w:rsidRDefault="0098718F" w:rsidP="007A04B2">
            <w:pPr>
              <w:cnfStyle w:val="000000010000" w:firstRow="0" w:lastRow="0" w:firstColumn="0" w:lastColumn="0" w:oddVBand="0" w:evenVBand="0" w:oddHBand="0" w:evenHBand="1" w:firstRowFirstColumn="0" w:firstRowLastColumn="0" w:lastRowFirstColumn="0" w:lastRowLastColumn="0"/>
            </w:pPr>
          </w:p>
        </w:tc>
      </w:tr>
      <w:tr w:rsidR="0098718F" w14:paraId="3DFBAADD" w14:textId="77777777" w:rsidTr="000E0642">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524" w:type="dxa"/>
          </w:tcPr>
          <w:p w14:paraId="581ACABC" w14:textId="42E5EEB9" w:rsidR="0098718F" w:rsidRPr="007A04B2" w:rsidRDefault="00000000" w:rsidP="007A04B2">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oMath>
            <w:r w:rsidR="0098718F" w:rsidRPr="007A04B2">
              <w:t xml:space="preserve"> cup of oyster sauce</w:t>
            </w:r>
          </w:p>
        </w:tc>
        <w:tc>
          <w:tcPr>
            <w:tcW w:w="3969" w:type="dxa"/>
          </w:tcPr>
          <w:p w14:paraId="16E08283" w14:textId="77777777" w:rsidR="0098718F" w:rsidRPr="007A04B2" w:rsidRDefault="0098718F" w:rsidP="007A04B2">
            <w:pPr>
              <w:cnfStyle w:val="000000100000" w:firstRow="0" w:lastRow="0" w:firstColumn="0" w:lastColumn="0" w:oddVBand="0" w:evenVBand="0" w:oddHBand="1" w:evenHBand="0" w:firstRowFirstColumn="0" w:firstRowLastColumn="0" w:lastRowFirstColumn="0" w:lastRowLastColumn="0"/>
            </w:pPr>
          </w:p>
        </w:tc>
      </w:tr>
      <w:tr w:rsidR="0098718F" w14:paraId="22E4C206" w14:textId="77777777" w:rsidTr="000E0642">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524" w:type="dxa"/>
          </w:tcPr>
          <w:p w14:paraId="69F6B0B9" w14:textId="0A03FF75" w:rsidR="0098718F" w:rsidRPr="007A04B2" w:rsidRDefault="0098718F" w:rsidP="007A04B2">
            <w:r w:rsidRPr="007A04B2">
              <w:t>2 teaspoons of honey</w:t>
            </w:r>
          </w:p>
        </w:tc>
        <w:tc>
          <w:tcPr>
            <w:tcW w:w="3969" w:type="dxa"/>
          </w:tcPr>
          <w:p w14:paraId="37E68E10" w14:textId="77777777" w:rsidR="0098718F" w:rsidRPr="007A04B2" w:rsidRDefault="0098718F" w:rsidP="007A04B2">
            <w:pPr>
              <w:cnfStyle w:val="000000010000" w:firstRow="0" w:lastRow="0" w:firstColumn="0" w:lastColumn="0" w:oddVBand="0" w:evenVBand="0" w:oddHBand="0" w:evenHBand="1" w:firstRowFirstColumn="0" w:firstRowLastColumn="0" w:lastRowFirstColumn="0" w:lastRowLastColumn="0"/>
            </w:pPr>
          </w:p>
        </w:tc>
      </w:tr>
      <w:tr w:rsidR="0098718F" w14:paraId="0217E94D" w14:textId="77777777" w:rsidTr="000E0642">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524" w:type="dxa"/>
          </w:tcPr>
          <w:p w14:paraId="71013B00" w14:textId="566BF395" w:rsidR="0098718F" w:rsidRPr="007A04B2" w:rsidRDefault="00000000" w:rsidP="007A04B2">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oMath>
            <w:r w:rsidR="0098718F" w:rsidRPr="007A04B2">
              <w:t xml:space="preserve"> bunch of celery</w:t>
            </w:r>
          </w:p>
        </w:tc>
        <w:tc>
          <w:tcPr>
            <w:tcW w:w="3969" w:type="dxa"/>
          </w:tcPr>
          <w:p w14:paraId="5741604A" w14:textId="77777777" w:rsidR="0098718F" w:rsidRPr="007A04B2" w:rsidRDefault="0098718F" w:rsidP="007A04B2">
            <w:pPr>
              <w:cnfStyle w:val="000000100000" w:firstRow="0" w:lastRow="0" w:firstColumn="0" w:lastColumn="0" w:oddVBand="0" w:evenVBand="0" w:oddHBand="1" w:evenHBand="0" w:firstRowFirstColumn="0" w:firstRowLastColumn="0" w:lastRowFirstColumn="0" w:lastRowLastColumn="0"/>
            </w:pPr>
          </w:p>
        </w:tc>
      </w:tr>
      <w:tr w:rsidR="00324F4C" w14:paraId="056BA065" w14:textId="77777777" w:rsidTr="000E0642">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524" w:type="dxa"/>
          </w:tcPr>
          <w:p w14:paraId="71F8608E" w14:textId="066C914B" w:rsidR="00324F4C" w:rsidRPr="007A04B2" w:rsidRDefault="007360D3" w:rsidP="007A04B2">
            <m:oMath>
              <m:r>
                <m:rPr>
                  <m:sty m:val="bi"/>
                </m:rPr>
                <w:rPr>
                  <w:rFonts w:ascii="Cambria Math" w:hAnsi="Cambria Math"/>
                </w:rPr>
                <m:t>400</m:t>
              </m:r>
            </m:oMath>
            <w:r w:rsidR="00324F4C" w:rsidRPr="007A04B2">
              <w:t xml:space="preserve"> grams of green beans</w:t>
            </w:r>
          </w:p>
        </w:tc>
        <w:tc>
          <w:tcPr>
            <w:tcW w:w="3969" w:type="dxa"/>
          </w:tcPr>
          <w:p w14:paraId="609D1641" w14:textId="77777777" w:rsidR="00324F4C" w:rsidRPr="007A04B2" w:rsidRDefault="00324F4C" w:rsidP="007A04B2">
            <w:pPr>
              <w:cnfStyle w:val="000000010000" w:firstRow="0" w:lastRow="0" w:firstColumn="0" w:lastColumn="0" w:oddVBand="0" w:evenVBand="0" w:oddHBand="0" w:evenHBand="1" w:firstRowFirstColumn="0" w:firstRowLastColumn="0" w:lastRowFirstColumn="0" w:lastRowLastColumn="0"/>
            </w:pPr>
          </w:p>
        </w:tc>
      </w:tr>
      <w:tr w:rsidR="00324F4C" w14:paraId="3F39F7C0" w14:textId="77777777" w:rsidTr="000E0642">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524" w:type="dxa"/>
          </w:tcPr>
          <w:p w14:paraId="3AB4F8FD" w14:textId="0E0EAEE2" w:rsidR="00324F4C" w:rsidRPr="007A04B2" w:rsidRDefault="007360D3" w:rsidP="007A04B2">
            <m:oMath>
              <m:r>
                <m:rPr>
                  <m:sty m:val="bi"/>
                </m:rPr>
                <w:rPr>
                  <w:rFonts w:ascii="Cambria Math" w:hAnsi="Cambria Math"/>
                </w:rPr>
                <m:t>3</m:t>
              </m:r>
            </m:oMath>
            <w:r w:rsidR="00324F4C" w:rsidRPr="007A04B2">
              <w:t xml:space="preserve"> carrots</w:t>
            </w:r>
          </w:p>
        </w:tc>
        <w:tc>
          <w:tcPr>
            <w:tcW w:w="3969" w:type="dxa"/>
          </w:tcPr>
          <w:p w14:paraId="4BC0D1B5" w14:textId="77777777" w:rsidR="00324F4C" w:rsidRPr="007A04B2" w:rsidRDefault="00324F4C" w:rsidP="007A04B2">
            <w:pPr>
              <w:cnfStyle w:val="000000100000" w:firstRow="0" w:lastRow="0" w:firstColumn="0" w:lastColumn="0" w:oddVBand="0" w:evenVBand="0" w:oddHBand="1" w:evenHBand="0" w:firstRowFirstColumn="0" w:firstRowLastColumn="0" w:lastRowFirstColumn="0" w:lastRowLastColumn="0"/>
            </w:pPr>
          </w:p>
        </w:tc>
      </w:tr>
      <w:tr w:rsidR="00324F4C" w14:paraId="28106409" w14:textId="77777777" w:rsidTr="000E0642">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524" w:type="dxa"/>
          </w:tcPr>
          <w:p w14:paraId="283EB606" w14:textId="6457D643" w:rsidR="00324F4C" w:rsidRPr="007A04B2" w:rsidRDefault="007360D3" w:rsidP="007A04B2">
            <m:oMath>
              <m:r>
                <m:rPr>
                  <m:sty m:val="bi"/>
                </m:rPr>
                <w:rPr>
                  <w:rFonts w:ascii="Cambria Math" w:hAnsi="Cambria Math"/>
                </w:rPr>
                <m:t>2</m:t>
              </m:r>
            </m:oMath>
            <w:r w:rsidR="00324F4C" w:rsidRPr="007A04B2">
              <w:t xml:space="preserve"> cups of mushrooms</w:t>
            </w:r>
          </w:p>
        </w:tc>
        <w:tc>
          <w:tcPr>
            <w:tcW w:w="3969" w:type="dxa"/>
          </w:tcPr>
          <w:p w14:paraId="08D9D6C1" w14:textId="77777777" w:rsidR="00324F4C" w:rsidRPr="007A04B2" w:rsidRDefault="00324F4C" w:rsidP="007A04B2">
            <w:pPr>
              <w:cnfStyle w:val="000000010000" w:firstRow="0" w:lastRow="0" w:firstColumn="0" w:lastColumn="0" w:oddVBand="0" w:evenVBand="0" w:oddHBand="0" w:evenHBand="1" w:firstRowFirstColumn="0" w:firstRowLastColumn="0" w:lastRowFirstColumn="0" w:lastRowLastColumn="0"/>
            </w:pPr>
          </w:p>
        </w:tc>
      </w:tr>
      <w:tr w:rsidR="00324F4C" w14:paraId="42CB68F6" w14:textId="77777777" w:rsidTr="000E0642">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524" w:type="dxa"/>
          </w:tcPr>
          <w:p w14:paraId="2869F3A4" w14:textId="18C3B118" w:rsidR="00324F4C" w:rsidRPr="007A04B2" w:rsidRDefault="007360D3" w:rsidP="007A04B2">
            <m:oMath>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w:r w:rsidR="00324F4C" w:rsidRPr="007A04B2">
              <w:t xml:space="preserve"> cups of jasmine rice</w:t>
            </w:r>
          </w:p>
        </w:tc>
        <w:tc>
          <w:tcPr>
            <w:tcW w:w="3969" w:type="dxa"/>
          </w:tcPr>
          <w:p w14:paraId="03B49BD8" w14:textId="5521477B" w:rsidR="00324F4C" w:rsidRPr="007A04B2" w:rsidRDefault="00324F4C" w:rsidP="007A04B2">
            <w:pPr>
              <w:cnfStyle w:val="000000100000" w:firstRow="0" w:lastRow="0" w:firstColumn="0" w:lastColumn="0" w:oddVBand="0" w:evenVBand="0" w:oddHBand="1" w:evenHBand="0" w:firstRowFirstColumn="0" w:firstRowLastColumn="0" w:lastRowFirstColumn="0" w:lastRowLastColumn="0"/>
            </w:pPr>
          </w:p>
        </w:tc>
      </w:tr>
    </w:tbl>
    <w:p w14:paraId="48C51BAD" w14:textId="000DC976" w:rsidR="006E6313" w:rsidRDefault="006E6313" w:rsidP="006E6313">
      <w:pPr>
        <w:pStyle w:val="Heading4"/>
      </w:pPr>
      <w:r>
        <w:lastRenderedPageBreak/>
        <w:t>Chocolate cupcake</w:t>
      </w:r>
      <w:r w:rsidR="000C443E">
        <w:t>s</w:t>
      </w:r>
    </w:p>
    <w:p w14:paraId="01053BA6" w14:textId="3623F1B9" w:rsidR="006E6313" w:rsidRDefault="0097423F" w:rsidP="006E6313">
      <w:r>
        <w:rPr>
          <w:noProof/>
        </w:rPr>
        <w:drawing>
          <wp:inline distT="0" distB="0" distL="0" distR="0" wp14:anchorId="1BFD0D51" wp14:editId="5C9421ED">
            <wp:extent cx="2179434" cy="14528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4">
                      <a:extLst>
                        <a:ext uri="{28A0092B-C50C-407E-A947-70E740481C1C}">
                          <a14:useLocalDpi xmlns:a14="http://schemas.microsoft.com/office/drawing/2010/main" val="0"/>
                        </a:ext>
                      </a:extLst>
                    </a:blip>
                    <a:stretch>
                      <a:fillRect/>
                    </a:stretch>
                  </pic:blipFill>
                  <pic:spPr>
                    <a:xfrm>
                      <a:off x="0" y="0"/>
                      <a:ext cx="2186466" cy="1457569"/>
                    </a:xfrm>
                    <a:prstGeom prst="rect">
                      <a:avLst/>
                    </a:prstGeom>
                  </pic:spPr>
                </pic:pic>
              </a:graphicData>
            </a:graphic>
          </wp:inline>
        </w:drawing>
      </w:r>
    </w:p>
    <w:p w14:paraId="48FB762C" w14:textId="77777777" w:rsidR="00307032" w:rsidRDefault="0097423F" w:rsidP="00307032">
      <w:pPr>
        <w:pStyle w:val="Caption"/>
        <w:rPr>
          <w:b w:val="0"/>
          <w:bCs/>
          <w:sz w:val="16"/>
          <w:szCs w:val="10"/>
        </w:rPr>
      </w:pPr>
      <w:r w:rsidRPr="0097423F">
        <w:rPr>
          <w:b w:val="0"/>
          <w:bCs/>
          <w:sz w:val="16"/>
          <w:szCs w:val="10"/>
        </w:rPr>
        <w:t xml:space="preserve">Photo by </w:t>
      </w:r>
      <w:hyperlink r:id="rId45" w:history="1">
        <w:r w:rsidRPr="0097423F">
          <w:rPr>
            <w:rStyle w:val="Hyperlink"/>
            <w:b w:val="0"/>
            <w:bCs/>
            <w:sz w:val="16"/>
            <w:szCs w:val="10"/>
          </w:rPr>
          <w:t>Mike Meeks</w:t>
        </w:r>
      </w:hyperlink>
      <w:r w:rsidRPr="0097423F">
        <w:rPr>
          <w:b w:val="0"/>
          <w:bCs/>
          <w:sz w:val="16"/>
          <w:szCs w:val="10"/>
        </w:rPr>
        <w:t xml:space="preserve"> on </w:t>
      </w:r>
      <w:hyperlink r:id="rId46" w:history="1">
        <w:r w:rsidRPr="0097423F">
          <w:rPr>
            <w:rStyle w:val="Hyperlink"/>
            <w:b w:val="0"/>
            <w:bCs/>
            <w:sz w:val="16"/>
            <w:szCs w:val="10"/>
          </w:rPr>
          <w:t>Unsplash</w:t>
        </w:r>
      </w:hyperlink>
      <w:r w:rsidRPr="0097423F">
        <w:rPr>
          <w:b w:val="0"/>
          <w:bCs/>
          <w:sz w:val="16"/>
          <w:szCs w:val="10"/>
        </w:rPr>
        <w:t xml:space="preserve"> </w:t>
      </w:r>
    </w:p>
    <w:p w14:paraId="7FE9BD3D" w14:textId="733B676B" w:rsidR="00A122E3" w:rsidRPr="0097423F" w:rsidRDefault="00A122E3" w:rsidP="00307032">
      <w:pPr>
        <w:pStyle w:val="Caption"/>
        <w:rPr>
          <w:b w:val="0"/>
          <w:bCs/>
          <w:sz w:val="16"/>
          <w:szCs w:val="10"/>
        </w:rPr>
      </w:pPr>
      <w:r w:rsidRPr="00307032">
        <w:t xml:space="preserve">Table </w:t>
      </w:r>
      <w:r w:rsidRPr="00307032">
        <w:fldChar w:fldCharType="begin"/>
      </w:r>
      <w:r w:rsidRPr="00307032">
        <w:instrText xml:space="preserve"> SEQ Table \* ARABIC </w:instrText>
      </w:r>
      <w:r w:rsidRPr="00307032">
        <w:fldChar w:fldCharType="separate"/>
      </w:r>
      <w:r w:rsidR="005D55D1" w:rsidRPr="00307032">
        <w:t>2</w:t>
      </w:r>
      <w:r w:rsidRPr="00307032">
        <w:fldChar w:fldCharType="end"/>
      </w:r>
      <w:r w:rsidRPr="00307032">
        <w:t xml:space="preserve"> – ingredients for the full recipe making 12 cupcakes</w:t>
      </w:r>
    </w:p>
    <w:tbl>
      <w:tblPr>
        <w:tblStyle w:val="Tableheader"/>
        <w:tblW w:w="9493" w:type="dxa"/>
        <w:tblLook w:val="04A0" w:firstRow="1" w:lastRow="0" w:firstColumn="1" w:lastColumn="0" w:noHBand="0" w:noVBand="1"/>
        <w:tblDescription w:val="Ingredients are listed in the first column for the full recipe making 12 cupcakes, the second is blank for a student to fill in the modified quantities."/>
      </w:tblPr>
      <w:tblGrid>
        <w:gridCol w:w="5949"/>
        <w:gridCol w:w="3544"/>
      </w:tblGrid>
      <w:tr w:rsidR="00C4289E" w14:paraId="6B7EB99E" w14:textId="77777777" w:rsidTr="00C4289E">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5949" w:type="dxa"/>
          </w:tcPr>
          <w:p w14:paraId="7886F6BD" w14:textId="3B2406F4" w:rsidR="00C4289E" w:rsidRPr="000C443E" w:rsidRDefault="00C4289E" w:rsidP="000C443E">
            <w:r w:rsidRPr="000C443E">
              <w:t>Ingredients</w:t>
            </w:r>
          </w:p>
        </w:tc>
        <w:tc>
          <w:tcPr>
            <w:tcW w:w="3544" w:type="dxa"/>
          </w:tcPr>
          <w:p w14:paraId="6CB4B488" w14:textId="01B0970B" w:rsidR="00C4289E" w:rsidRPr="000C443E" w:rsidRDefault="00C4289E" w:rsidP="000C443E">
            <w:pPr>
              <w:cnfStyle w:val="100000000000" w:firstRow="1" w:lastRow="0" w:firstColumn="0" w:lastColumn="0" w:oddVBand="0" w:evenVBand="0" w:oddHBand="0" w:evenHBand="0" w:firstRowFirstColumn="0" w:firstRowLastColumn="0" w:lastRowFirstColumn="0" w:lastRowLastColumn="0"/>
            </w:pPr>
            <w:r w:rsidRPr="000C443E">
              <w:t xml:space="preserve">Modified </w:t>
            </w:r>
            <w:r w:rsidR="00A122E3">
              <w:t>quantities</w:t>
            </w:r>
          </w:p>
        </w:tc>
      </w:tr>
      <w:tr w:rsidR="00C4289E" w14:paraId="0834210B" w14:textId="77777777" w:rsidTr="00C4289E">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949" w:type="dxa"/>
          </w:tcPr>
          <w:p w14:paraId="77A3D81C" w14:textId="71EA6B5B" w:rsidR="00C4289E" w:rsidRPr="000C443E" w:rsidRDefault="007360D3" w:rsidP="000C443E">
            <m:oMath>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w:r w:rsidR="00C4289E" w:rsidRPr="000C443E">
              <w:t xml:space="preserve"> cups flour</w:t>
            </w:r>
          </w:p>
        </w:tc>
        <w:tc>
          <w:tcPr>
            <w:tcW w:w="3544" w:type="dxa"/>
          </w:tcPr>
          <w:p w14:paraId="63A691CC" w14:textId="77777777" w:rsidR="00C4289E" w:rsidRPr="000C443E" w:rsidRDefault="00C4289E" w:rsidP="000C443E">
            <w:pPr>
              <w:cnfStyle w:val="000000100000" w:firstRow="0" w:lastRow="0" w:firstColumn="0" w:lastColumn="0" w:oddVBand="0" w:evenVBand="0" w:oddHBand="1" w:evenHBand="0" w:firstRowFirstColumn="0" w:firstRowLastColumn="0" w:lastRowFirstColumn="0" w:lastRowLastColumn="0"/>
            </w:pPr>
          </w:p>
        </w:tc>
      </w:tr>
      <w:tr w:rsidR="00C4289E" w14:paraId="542EF8CE" w14:textId="77777777" w:rsidTr="00C4289E">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949" w:type="dxa"/>
          </w:tcPr>
          <w:p w14:paraId="74A14DEF" w14:textId="49256C62" w:rsidR="00C4289E" w:rsidRPr="000C443E" w:rsidRDefault="00000000" w:rsidP="000C443E">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oMath>
            <w:r w:rsidR="00C4289E" w:rsidRPr="000C443E">
              <w:t xml:space="preserve"> cup of caster sugar</w:t>
            </w:r>
          </w:p>
        </w:tc>
        <w:tc>
          <w:tcPr>
            <w:tcW w:w="3544" w:type="dxa"/>
          </w:tcPr>
          <w:p w14:paraId="6B37BBDD" w14:textId="77777777" w:rsidR="00C4289E" w:rsidRPr="000C443E" w:rsidRDefault="00C4289E" w:rsidP="000C443E">
            <w:pPr>
              <w:cnfStyle w:val="000000010000" w:firstRow="0" w:lastRow="0" w:firstColumn="0" w:lastColumn="0" w:oddVBand="0" w:evenVBand="0" w:oddHBand="0" w:evenHBand="1" w:firstRowFirstColumn="0" w:firstRowLastColumn="0" w:lastRowFirstColumn="0" w:lastRowLastColumn="0"/>
            </w:pPr>
          </w:p>
        </w:tc>
      </w:tr>
      <w:tr w:rsidR="00C4289E" w14:paraId="17A918F9" w14:textId="77777777" w:rsidTr="00C4289E">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949" w:type="dxa"/>
          </w:tcPr>
          <w:p w14:paraId="290BE9DA" w14:textId="3BBBBBDA" w:rsidR="00C4289E" w:rsidRPr="000C443E" w:rsidRDefault="00000000" w:rsidP="000C443E">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w:r w:rsidR="00C4289E" w:rsidRPr="000C443E">
              <w:t xml:space="preserve"> cup of butter</w:t>
            </w:r>
          </w:p>
        </w:tc>
        <w:tc>
          <w:tcPr>
            <w:tcW w:w="3544" w:type="dxa"/>
          </w:tcPr>
          <w:p w14:paraId="49172311" w14:textId="77777777" w:rsidR="00C4289E" w:rsidRPr="000C443E" w:rsidRDefault="00C4289E" w:rsidP="000C443E">
            <w:pPr>
              <w:cnfStyle w:val="000000100000" w:firstRow="0" w:lastRow="0" w:firstColumn="0" w:lastColumn="0" w:oddVBand="0" w:evenVBand="0" w:oddHBand="1" w:evenHBand="0" w:firstRowFirstColumn="0" w:firstRowLastColumn="0" w:lastRowFirstColumn="0" w:lastRowLastColumn="0"/>
            </w:pPr>
          </w:p>
        </w:tc>
      </w:tr>
      <w:tr w:rsidR="00C4289E" w14:paraId="535901BA" w14:textId="77777777" w:rsidTr="00C4289E">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949" w:type="dxa"/>
          </w:tcPr>
          <w:p w14:paraId="4D2FBB1C" w14:textId="2C226247" w:rsidR="00C4289E" w:rsidRPr="000C443E" w:rsidRDefault="00C4289E" w:rsidP="000C443E">
            <w:r w:rsidRPr="000C443E">
              <w:t>2 eggs</w:t>
            </w:r>
          </w:p>
        </w:tc>
        <w:tc>
          <w:tcPr>
            <w:tcW w:w="3544" w:type="dxa"/>
          </w:tcPr>
          <w:p w14:paraId="3B29F2EB" w14:textId="77777777" w:rsidR="00C4289E" w:rsidRPr="000C443E" w:rsidRDefault="00C4289E" w:rsidP="000C443E">
            <w:pPr>
              <w:cnfStyle w:val="000000010000" w:firstRow="0" w:lastRow="0" w:firstColumn="0" w:lastColumn="0" w:oddVBand="0" w:evenVBand="0" w:oddHBand="0" w:evenHBand="1" w:firstRowFirstColumn="0" w:firstRowLastColumn="0" w:lastRowFirstColumn="0" w:lastRowLastColumn="0"/>
            </w:pPr>
          </w:p>
        </w:tc>
      </w:tr>
      <w:tr w:rsidR="00C4289E" w14:paraId="2F9D954C" w14:textId="77777777" w:rsidTr="00C4289E">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949" w:type="dxa"/>
          </w:tcPr>
          <w:p w14:paraId="18A42D0A" w14:textId="3E210D98" w:rsidR="00C4289E" w:rsidRPr="000C443E" w:rsidRDefault="00000000" w:rsidP="000C443E">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oMath>
            <w:r w:rsidR="00C4289E" w:rsidRPr="000C443E">
              <w:t xml:space="preserve"> cup of milk</w:t>
            </w:r>
          </w:p>
        </w:tc>
        <w:tc>
          <w:tcPr>
            <w:tcW w:w="3544" w:type="dxa"/>
          </w:tcPr>
          <w:p w14:paraId="6D60A4C2" w14:textId="77777777" w:rsidR="00C4289E" w:rsidRPr="000C443E" w:rsidRDefault="00C4289E" w:rsidP="000C443E">
            <w:pPr>
              <w:cnfStyle w:val="000000100000" w:firstRow="0" w:lastRow="0" w:firstColumn="0" w:lastColumn="0" w:oddVBand="0" w:evenVBand="0" w:oddHBand="1" w:evenHBand="0" w:firstRowFirstColumn="0" w:firstRowLastColumn="0" w:lastRowFirstColumn="0" w:lastRowLastColumn="0"/>
            </w:pPr>
          </w:p>
        </w:tc>
      </w:tr>
      <w:tr w:rsidR="00C4289E" w14:paraId="690127D8" w14:textId="77777777" w:rsidTr="00C4289E">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949" w:type="dxa"/>
          </w:tcPr>
          <w:p w14:paraId="4B7550F6" w14:textId="151344DB" w:rsidR="00C4289E" w:rsidRPr="000C443E" w:rsidRDefault="00C4289E" w:rsidP="000C443E">
            <w:r w:rsidRPr="000C443E">
              <w:t>2 teaspoons of vanilla extract</w:t>
            </w:r>
          </w:p>
        </w:tc>
        <w:tc>
          <w:tcPr>
            <w:tcW w:w="3544" w:type="dxa"/>
          </w:tcPr>
          <w:p w14:paraId="6EAFCABA" w14:textId="77777777" w:rsidR="00C4289E" w:rsidRPr="000C443E" w:rsidRDefault="00C4289E" w:rsidP="000C443E">
            <w:pPr>
              <w:cnfStyle w:val="000000010000" w:firstRow="0" w:lastRow="0" w:firstColumn="0" w:lastColumn="0" w:oddVBand="0" w:evenVBand="0" w:oddHBand="0" w:evenHBand="1" w:firstRowFirstColumn="0" w:firstRowLastColumn="0" w:lastRowFirstColumn="0" w:lastRowLastColumn="0"/>
            </w:pPr>
          </w:p>
        </w:tc>
      </w:tr>
      <w:tr w:rsidR="00C4289E" w14:paraId="55EA3833" w14:textId="77777777" w:rsidTr="00C4289E">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949" w:type="dxa"/>
          </w:tcPr>
          <w:p w14:paraId="6C62876C" w14:textId="1F4547B9" w:rsidR="00C4289E" w:rsidRPr="000C443E" w:rsidRDefault="007360D3" w:rsidP="000C443E">
            <m:oMath>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oMath>
            <w:r w:rsidR="00C4289E" w:rsidRPr="000C443E">
              <w:t xml:space="preserve"> cups of soft icing sugar</w:t>
            </w:r>
          </w:p>
        </w:tc>
        <w:tc>
          <w:tcPr>
            <w:tcW w:w="3544" w:type="dxa"/>
          </w:tcPr>
          <w:p w14:paraId="1AF2210A" w14:textId="77777777" w:rsidR="00C4289E" w:rsidRPr="000C443E" w:rsidRDefault="00C4289E" w:rsidP="000C443E">
            <w:pPr>
              <w:cnfStyle w:val="000000100000" w:firstRow="0" w:lastRow="0" w:firstColumn="0" w:lastColumn="0" w:oddVBand="0" w:evenVBand="0" w:oddHBand="1" w:evenHBand="0" w:firstRowFirstColumn="0" w:firstRowLastColumn="0" w:lastRowFirstColumn="0" w:lastRowLastColumn="0"/>
            </w:pPr>
          </w:p>
        </w:tc>
      </w:tr>
      <w:tr w:rsidR="00C4289E" w14:paraId="549BE20B" w14:textId="77777777" w:rsidTr="00C4289E">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949" w:type="dxa"/>
          </w:tcPr>
          <w:p w14:paraId="157AE5E1" w14:textId="3FDD4698" w:rsidR="00C4289E" w:rsidRPr="000C443E" w:rsidRDefault="00000000" w:rsidP="000C443E">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oMath>
            <w:r w:rsidR="00C4289E" w:rsidRPr="000C443E">
              <w:t xml:space="preserve"> cup cocoa powder</w:t>
            </w:r>
          </w:p>
        </w:tc>
        <w:tc>
          <w:tcPr>
            <w:tcW w:w="3544" w:type="dxa"/>
          </w:tcPr>
          <w:p w14:paraId="26D1AB0D" w14:textId="77777777" w:rsidR="00C4289E" w:rsidRPr="000C443E" w:rsidRDefault="00C4289E" w:rsidP="000C443E">
            <w:pPr>
              <w:cnfStyle w:val="000000010000" w:firstRow="0" w:lastRow="0" w:firstColumn="0" w:lastColumn="0" w:oddVBand="0" w:evenVBand="0" w:oddHBand="0" w:evenHBand="1" w:firstRowFirstColumn="0" w:firstRowLastColumn="0" w:lastRowFirstColumn="0" w:lastRowLastColumn="0"/>
            </w:pPr>
          </w:p>
        </w:tc>
      </w:tr>
    </w:tbl>
    <w:p w14:paraId="39D52668" w14:textId="412F3587" w:rsidR="008D5F3B" w:rsidRDefault="008D5F3B">
      <w:pPr>
        <w:spacing w:line="276" w:lineRule="auto"/>
      </w:pPr>
      <w:r>
        <w:br w:type="page"/>
      </w:r>
    </w:p>
    <w:p w14:paraId="67EEBE65" w14:textId="40327180" w:rsidR="00186ABC" w:rsidRPr="00AA74B5" w:rsidRDefault="00186ABC" w:rsidP="00AA74B5">
      <w:pPr>
        <w:pStyle w:val="Heading2"/>
      </w:pPr>
      <w:r w:rsidRPr="00AA74B5">
        <w:lastRenderedPageBreak/>
        <w:t>Appendix B</w:t>
      </w:r>
    </w:p>
    <w:p w14:paraId="6FD8B6EE" w14:textId="11C2F002" w:rsidR="00186ABC" w:rsidRPr="00AA74B5" w:rsidRDefault="00B2492A" w:rsidP="00AA74B5">
      <w:pPr>
        <w:pStyle w:val="Heading3"/>
      </w:pPr>
      <w:r w:rsidRPr="00AA74B5">
        <w:t>One quarter of everything</w:t>
      </w:r>
    </w:p>
    <w:p w14:paraId="235374C4" w14:textId="1E94EE52" w:rsidR="00D94578" w:rsidRPr="00D94578" w:rsidRDefault="00D94578" w:rsidP="00D94578">
      <w:r>
        <w:t xml:space="preserve">Use representations to multiply each quantity </w:t>
      </w:r>
      <w:r w:rsidR="005E6998">
        <w:t xml:space="preserve">of ingredient by </w:t>
      </w:r>
      <m:oMath>
        <m:f>
          <m:fPr>
            <m:ctrlPr>
              <w:rPr>
                <w:rFonts w:ascii="Cambria Math" w:hAnsi="Cambria Math"/>
                <w:i/>
              </w:rPr>
            </m:ctrlPr>
          </m:fPr>
          <m:num>
            <m:r>
              <w:rPr>
                <w:rFonts w:ascii="Cambria Math" w:hAnsi="Cambria Math"/>
              </w:rPr>
              <m:t>1</m:t>
            </m:r>
          </m:num>
          <m:den>
            <m:r>
              <w:rPr>
                <w:rFonts w:ascii="Cambria Math" w:hAnsi="Cambria Math"/>
              </w:rPr>
              <m:t>4</m:t>
            </m:r>
          </m:den>
        </m:f>
      </m:oMath>
      <w:r w:rsidR="005E6998">
        <w:rPr>
          <w:rFonts w:eastAsiaTheme="minorEastAsia"/>
        </w:rPr>
        <w:t>.</w:t>
      </w:r>
    </w:p>
    <w:p w14:paraId="3C4C3CF2" w14:textId="0D8DDEEF" w:rsidR="00560BE8" w:rsidRDefault="00560BE8" w:rsidP="00516BF2">
      <w:pPr>
        <w:pStyle w:val="Caption"/>
      </w:pPr>
      <w:r>
        <w:t xml:space="preserve">Table </w:t>
      </w:r>
      <w:r>
        <w:fldChar w:fldCharType="begin"/>
      </w:r>
      <w:r>
        <w:instrText xml:space="preserve"> SEQ Table \* ARABIC </w:instrText>
      </w:r>
      <w:r>
        <w:fldChar w:fldCharType="separate"/>
      </w:r>
      <w:r w:rsidR="005D55D1">
        <w:rPr>
          <w:noProof/>
        </w:rPr>
        <w:t>3</w:t>
      </w:r>
      <w:r>
        <w:fldChar w:fldCharType="end"/>
      </w:r>
      <w:r>
        <w:t xml:space="preserve"> </w:t>
      </w:r>
      <w:r w:rsidRPr="00D43399">
        <w:t>– one quarter of the vegetarian stir-fry ingredients</w:t>
      </w:r>
    </w:p>
    <w:tbl>
      <w:tblPr>
        <w:tblStyle w:val="Tableheader"/>
        <w:tblW w:w="9797" w:type="dxa"/>
        <w:tblLook w:val="04A0" w:firstRow="1" w:lastRow="0" w:firstColumn="1" w:lastColumn="0" w:noHBand="0" w:noVBand="1"/>
        <w:tblDescription w:val="A table listing the original ingredient quantities, representation using visuals and a blank column for students to fill in one quarter. "/>
      </w:tblPr>
      <w:tblGrid>
        <w:gridCol w:w="3397"/>
        <w:gridCol w:w="3686"/>
        <w:gridCol w:w="2714"/>
      </w:tblGrid>
      <w:tr w:rsidR="003C2EA0" w:rsidRPr="000C5386" w14:paraId="4EB75656" w14:textId="77777777" w:rsidTr="00B2492A">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397" w:type="dxa"/>
          </w:tcPr>
          <w:p w14:paraId="469E7821" w14:textId="3CED8269" w:rsidR="003C2EA0" w:rsidRPr="000C5386" w:rsidRDefault="003C2EA0" w:rsidP="000C5386">
            <w:r w:rsidRPr="000C5386">
              <w:t>Original ingredient quantity</w:t>
            </w:r>
          </w:p>
        </w:tc>
        <w:tc>
          <w:tcPr>
            <w:tcW w:w="3686" w:type="dxa"/>
          </w:tcPr>
          <w:p w14:paraId="48737702" w14:textId="61753937" w:rsidR="003C2EA0" w:rsidRPr="000C5386" w:rsidRDefault="003C2EA0" w:rsidP="000C5386">
            <w:pPr>
              <w:cnfStyle w:val="100000000000" w:firstRow="1" w:lastRow="0" w:firstColumn="0" w:lastColumn="0" w:oddVBand="0" w:evenVBand="0" w:oddHBand="0" w:evenHBand="0" w:firstRowFirstColumn="0" w:firstRowLastColumn="0" w:lastRowFirstColumn="0" w:lastRowLastColumn="0"/>
            </w:pPr>
            <w:r w:rsidRPr="000C5386">
              <w:t>Representation</w:t>
            </w:r>
          </w:p>
        </w:tc>
        <w:tc>
          <w:tcPr>
            <w:tcW w:w="2714" w:type="dxa"/>
          </w:tcPr>
          <w:p w14:paraId="10A96C95" w14:textId="2D6C42C9" w:rsidR="003C2EA0" w:rsidRPr="000C5386" w:rsidRDefault="003C2EA0" w:rsidP="000C5386">
            <w:pPr>
              <w:cnfStyle w:val="100000000000" w:firstRow="1" w:lastRow="0" w:firstColumn="0" w:lastColumn="0" w:oddVBand="0" w:evenVBand="0" w:oddHBand="0" w:evenHBand="0" w:firstRowFirstColumn="0" w:firstRowLastColumn="0" w:lastRowFirstColumn="0" w:lastRowLastColumn="0"/>
            </w:pPr>
            <w:r w:rsidRPr="000C5386">
              <w:t>One quarter quantity</w:t>
            </w:r>
          </w:p>
        </w:tc>
      </w:tr>
      <w:tr w:rsidR="003C2EA0" w:rsidRPr="000C5386" w14:paraId="62182F7D" w14:textId="77777777" w:rsidTr="00B2492A">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6A7802A6" w14:textId="26C2B605" w:rsidR="003C2EA0" w:rsidRPr="000C5386" w:rsidRDefault="00000000" w:rsidP="000C5386">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w:r w:rsidR="003C2EA0" w:rsidRPr="000C5386">
              <w:t xml:space="preserve"> red capsicum</w:t>
            </w:r>
          </w:p>
        </w:tc>
        <w:tc>
          <w:tcPr>
            <w:tcW w:w="3686" w:type="dxa"/>
          </w:tcPr>
          <w:p w14:paraId="190A793E" w14:textId="640EF83B" w:rsidR="003C2EA0" w:rsidRPr="000C5386" w:rsidRDefault="007D7197"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2D55DA35" wp14:editId="3007260F">
                  <wp:extent cx="616077" cy="577811"/>
                  <wp:effectExtent l="0" t="0" r="0" b="0"/>
                  <wp:docPr id="137" name="Picture 137" descr="An image from Desmos of a square, divided in half by a single vertical line and shaded on the left hand side. This square then has 3 horizontal dotted lines over the top cutting it into eighths with one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n image from Desmos of a square, divided in half by a single vertical line and shaded on the left hand side. This square then has 3 horizontal dotted lines over the top cutting it into eighths with one shaded. "/>
                          <pic:cNvPicPr/>
                        </pic:nvPicPr>
                        <pic:blipFill>
                          <a:blip r:embed="rId47"/>
                          <a:stretch>
                            <a:fillRect/>
                          </a:stretch>
                        </pic:blipFill>
                        <pic:spPr>
                          <a:xfrm>
                            <a:off x="0" y="0"/>
                            <a:ext cx="630093" cy="590957"/>
                          </a:xfrm>
                          <a:prstGeom prst="rect">
                            <a:avLst/>
                          </a:prstGeom>
                        </pic:spPr>
                      </pic:pic>
                    </a:graphicData>
                  </a:graphic>
                </wp:inline>
              </w:drawing>
            </w:r>
          </w:p>
        </w:tc>
        <w:tc>
          <w:tcPr>
            <w:tcW w:w="2714" w:type="dxa"/>
          </w:tcPr>
          <w:p w14:paraId="41D9F852" w14:textId="70E497B3" w:rsidR="003C2EA0" w:rsidRPr="000C5386" w:rsidRDefault="00000000" w:rsidP="000C5386">
            <w:pPr>
              <w:cnfStyle w:val="000000100000" w:firstRow="0" w:lastRow="0" w:firstColumn="0" w:lastColumn="0" w:oddVBand="0" w:evenVBand="0" w:oddHBand="1" w:evenHBand="0"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1</m:t>
                    </m:r>
                  </m:num>
                  <m:den>
                    <m:r>
                      <w:rPr>
                        <w:rFonts w:ascii="Cambria Math" w:hAnsi="Cambria Math"/>
                      </w:rPr>
                      <m:t>8</m:t>
                    </m:r>
                  </m:den>
                </m:f>
              </m:oMath>
            </m:oMathPara>
          </w:p>
        </w:tc>
      </w:tr>
      <w:tr w:rsidR="003C2EA0" w:rsidRPr="000C5386" w14:paraId="08203880" w14:textId="77777777" w:rsidTr="00B2492A">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67EEA558" w14:textId="713A8DD8" w:rsidR="003C2EA0" w:rsidRPr="000C5386" w:rsidRDefault="00000000" w:rsidP="000C5386">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oMath>
            <w:r w:rsidR="003C2EA0" w:rsidRPr="000C5386">
              <w:t xml:space="preserve"> cup of water</w:t>
            </w:r>
          </w:p>
        </w:tc>
        <w:tc>
          <w:tcPr>
            <w:tcW w:w="3686" w:type="dxa"/>
          </w:tcPr>
          <w:p w14:paraId="494A1FBF" w14:textId="46A84A44" w:rsidR="003C2EA0" w:rsidRPr="000C5386" w:rsidRDefault="003C2EA0"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4135DD1B" wp14:editId="0F6686E7">
                  <wp:extent cx="582930" cy="574889"/>
                  <wp:effectExtent l="0" t="0" r="7620" b="0"/>
                  <wp:docPr id="78" name="Picture 78" descr="An image from Desmos of a square, divided in quarters by 3 vertical lines. The first 3 sections are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n image from Desmos of a square, divided in quarters by 3 vertical lines. The first 3 sections are shaded. "/>
                          <pic:cNvPicPr/>
                        </pic:nvPicPr>
                        <pic:blipFill>
                          <a:blip r:embed="rId48"/>
                          <a:stretch>
                            <a:fillRect/>
                          </a:stretch>
                        </pic:blipFill>
                        <pic:spPr>
                          <a:xfrm>
                            <a:off x="0" y="0"/>
                            <a:ext cx="599478" cy="591209"/>
                          </a:xfrm>
                          <a:prstGeom prst="rect">
                            <a:avLst/>
                          </a:prstGeom>
                        </pic:spPr>
                      </pic:pic>
                    </a:graphicData>
                  </a:graphic>
                </wp:inline>
              </w:drawing>
            </w:r>
          </w:p>
        </w:tc>
        <w:tc>
          <w:tcPr>
            <w:tcW w:w="2714" w:type="dxa"/>
          </w:tcPr>
          <w:p w14:paraId="3BB0C91D" w14:textId="77777777" w:rsidR="003C2EA0" w:rsidRPr="000C5386" w:rsidRDefault="003C2EA0" w:rsidP="000C5386">
            <w:pPr>
              <w:cnfStyle w:val="000000010000" w:firstRow="0" w:lastRow="0" w:firstColumn="0" w:lastColumn="0" w:oddVBand="0" w:evenVBand="0" w:oddHBand="0" w:evenHBand="1" w:firstRowFirstColumn="0" w:firstRowLastColumn="0" w:lastRowFirstColumn="0" w:lastRowLastColumn="0"/>
            </w:pPr>
          </w:p>
        </w:tc>
      </w:tr>
      <w:tr w:rsidR="003C2EA0" w:rsidRPr="000C5386" w14:paraId="3855C29C" w14:textId="77777777" w:rsidTr="00B2492A">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57244D9B" w14:textId="4A826538" w:rsidR="003C2EA0" w:rsidRPr="000C5386" w:rsidRDefault="00000000" w:rsidP="000C5386">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oMath>
            <w:r w:rsidR="003C2EA0" w:rsidRPr="000C5386">
              <w:t xml:space="preserve"> cup of oyster sauce</w:t>
            </w:r>
          </w:p>
        </w:tc>
        <w:tc>
          <w:tcPr>
            <w:tcW w:w="3686" w:type="dxa"/>
          </w:tcPr>
          <w:p w14:paraId="26C21B9C" w14:textId="18F90B2B" w:rsidR="003C2EA0" w:rsidRPr="000C5386" w:rsidRDefault="003C2EA0"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252E2EF7" wp14:editId="0CF49735">
                  <wp:extent cx="582930" cy="578853"/>
                  <wp:effectExtent l="0" t="0" r="7620" b="0"/>
                  <wp:docPr id="79" name="Picture 79" descr="An image from Desmos of a square, divided in quarters by 3 vertical lines and the first section i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n image from Desmos of a square, divided in quarters by 3 vertical lines and the first section is shaded."/>
                          <pic:cNvPicPr/>
                        </pic:nvPicPr>
                        <pic:blipFill>
                          <a:blip r:embed="rId49"/>
                          <a:stretch>
                            <a:fillRect/>
                          </a:stretch>
                        </pic:blipFill>
                        <pic:spPr>
                          <a:xfrm>
                            <a:off x="0" y="0"/>
                            <a:ext cx="594836" cy="590676"/>
                          </a:xfrm>
                          <a:prstGeom prst="rect">
                            <a:avLst/>
                          </a:prstGeom>
                        </pic:spPr>
                      </pic:pic>
                    </a:graphicData>
                  </a:graphic>
                </wp:inline>
              </w:drawing>
            </w:r>
          </w:p>
        </w:tc>
        <w:tc>
          <w:tcPr>
            <w:tcW w:w="2714" w:type="dxa"/>
          </w:tcPr>
          <w:p w14:paraId="7FAA0383" w14:textId="77777777" w:rsidR="003C2EA0" w:rsidRPr="000C5386" w:rsidRDefault="003C2EA0" w:rsidP="000C5386">
            <w:pPr>
              <w:cnfStyle w:val="000000100000" w:firstRow="0" w:lastRow="0" w:firstColumn="0" w:lastColumn="0" w:oddVBand="0" w:evenVBand="0" w:oddHBand="1" w:evenHBand="0" w:firstRowFirstColumn="0" w:firstRowLastColumn="0" w:lastRowFirstColumn="0" w:lastRowLastColumn="0"/>
            </w:pPr>
          </w:p>
        </w:tc>
      </w:tr>
      <w:tr w:rsidR="003C2EA0" w:rsidRPr="000C5386" w14:paraId="45E5B870" w14:textId="77777777" w:rsidTr="00B2492A">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04109018" w14:textId="1E07FE73" w:rsidR="003C2EA0" w:rsidRPr="000C5386" w:rsidRDefault="003C2EA0" w:rsidP="000C5386">
            <w:r w:rsidRPr="000C5386">
              <w:t>2 teaspoons of honey</w:t>
            </w:r>
          </w:p>
        </w:tc>
        <w:tc>
          <w:tcPr>
            <w:tcW w:w="3686" w:type="dxa"/>
          </w:tcPr>
          <w:p w14:paraId="0A748CEA" w14:textId="3445926E" w:rsidR="003C2EA0" w:rsidRPr="000C5386" w:rsidRDefault="003C2EA0"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6C0F553C" wp14:editId="72FFE282">
                  <wp:extent cx="1273175" cy="587461"/>
                  <wp:effectExtent l="0" t="0" r="3175" b="3175"/>
                  <wp:docPr id="80" name="Picture 80" descr="An image from Desmos of 2 squares shaded entir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n image from Desmos of 2 squares shaded entirely. "/>
                          <pic:cNvPicPr/>
                        </pic:nvPicPr>
                        <pic:blipFill>
                          <a:blip r:embed="rId50"/>
                          <a:stretch>
                            <a:fillRect/>
                          </a:stretch>
                        </pic:blipFill>
                        <pic:spPr>
                          <a:xfrm>
                            <a:off x="0" y="0"/>
                            <a:ext cx="1312774" cy="605733"/>
                          </a:xfrm>
                          <a:prstGeom prst="rect">
                            <a:avLst/>
                          </a:prstGeom>
                        </pic:spPr>
                      </pic:pic>
                    </a:graphicData>
                  </a:graphic>
                </wp:inline>
              </w:drawing>
            </w:r>
          </w:p>
        </w:tc>
        <w:tc>
          <w:tcPr>
            <w:tcW w:w="2714" w:type="dxa"/>
          </w:tcPr>
          <w:p w14:paraId="344E9638" w14:textId="77777777" w:rsidR="003C2EA0" w:rsidRPr="000C5386" w:rsidRDefault="003C2EA0" w:rsidP="000C5386">
            <w:pPr>
              <w:cnfStyle w:val="000000010000" w:firstRow="0" w:lastRow="0" w:firstColumn="0" w:lastColumn="0" w:oddVBand="0" w:evenVBand="0" w:oddHBand="0" w:evenHBand="1" w:firstRowFirstColumn="0" w:firstRowLastColumn="0" w:lastRowFirstColumn="0" w:lastRowLastColumn="0"/>
            </w:pPr>
          </w:p>
        </w:tc>
      </w:tr>
      <w:tr w:rsidR="003C2EA0" w:rsidRPr="000C5386" w14:paraId="02F8E3D7" w14:textId="77777777" w:rsidTr="00B2492A">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4E9CBAD1" w14:textId="33A6A33C" w:rsidR="003C2EA0" w:rsidRPr="000C5386" w:rsidRDefault="00000000" w:rsidP="000C5386">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oMath>
            <w:r w:rsidR="003C2EA0" w:rsidRPr="000C5386">
              <w:t xml:space="preserve"> bunch of celery</w:t>
            </w:r>
          </w:p>
        </w:tc>
        <w:tc>
          <w:tcPr>
            <w:tcW w:w="3686" w:type="dxa"/>
          </w:tcPr>
          <w:p w14:paraId="6DB7D511" w14:textId="3319F5F0" w:rsidR="003C2EA0" w:rsidRPr="000C5386" w:rsidRDefault="00A872C8"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05FCB3D6" wp14:editId="71DF213D">
                  <wp:extent cx="583893" cy="577811"/>
                  <wp:effectExtent l="0" t="0" r="6985" b="0"/>
                  <wp:docPr id="115" name="Picture 115" descr="An image from Desmos of a square, divided in thirds by 2 vertical lines. The first section i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n image from Desmos of a square, divided in thirds by 2 vertical lines. The first section is shaded."/>
                          <pic:cNvPicPr/>
                        </pic:nvPicPr>
                        <pic:blipFill>
                          <a:blip r:embed="rId51"/>
                          <a:stretch>
                            <a:fillRect/>
                          </a:stretch>
                        </pic:blipFill>
                        <pic:spPr>
                          <a:xfrm>
                            <a:off x="0" y="0"/>
                            <a:ext cx="596247" cy="590037"/>
                          </a:xfrm>
                          <a:prstGeom prst="rect">
                            <a:avLst/>
                          </a:prstGeom>
                        </pic:spPr>
                      </pic:pic>
                    </a:graphicData>
                  </a:graphic>
                </wp:inline>
              </w:drawing>
            </w:r>
          </w:p>
        </w:tc>
        <w:tc>
          <w:tcPr>
            <w:tcW w:w="2714" w:type="dxa"/>
          </w:tcPr>
          <w:p w14:paraId="4075D1A8" w14:textId="77777777" w:rsidR="003C2EA0" w:rsidRPr="000C5386" w:rsidRDefault="003C2EA0" w:rsidP="000C5386">
            <w:pPr>
              <w:cnfStyle w:val="000000100000" w:firstRow="0" w:lastRow="0" w:firstColumn="0" w:lastColumn="0" w:oddVBand="0" w:evenVBand="0" w:oddHBand="1" w:evenHBand="0" w:firstRowFirstColumn="0" w:firstRowLastColumn="0" w:lastRowFirstColumn="0" w:lastRowLastColumn="0"/>
            </w:pPr>
          </w:p>
        </w:tc>
      </w:tr>
      <w:tr w:rsidR="003C2EA0" w:rsidRPr="000C5386" w14:paraId="1F4B6727" w14:textId="77777777" w:rsidTr="00B2492A">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3B8826E7" w14:textId="32644F30" w:rsidR="003C2EA0" w:rsidRPr="000C5386" w:rsidRDefault="00AA0178" w:rsidP="000C5386">
            <m:oMath>
              <m:r>
                <m:rPr>
                  <m:sty m:val="bi"/>
                </m:rPr>
                <w:rPr>
                  <w:rFonts w:ascii="Cambria Math" w:hAnsi="Cambria Math"/>
                </w:rPr>
                <m:t>400</m:t>
              </m:r>
            </m:oMath>
            <w:r w:rsidR="003C2EA0" w:rsidRPr="000C5386">
              <w:t xml:space="preserve"> grams of green beans</w:t>
            </w:r>
          </w:p>
        </w:tc>
        <w:tc>
          <w:tcPr>
            <w:tcW w:w="3686" w:type="dxa"/>
          </w:tcPr>
          <w:p w14:paraId="714938DE" w14:textId="639937EC" w:rsidR="003C2EA0" w:rsidRPr="000C5386" w:rsidRDefault="00D94578"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08034BFA" wp14:editId="728879B7">
                  <wp:extent cx="2047583" cy="537349"/>
                  <wp:effectExtent l="0" t="0" r="0" b="0"/>
                  <wp:docPr id="110" name="Picture 110" descr="An image from Desmos of 4 squares shaded entirely and cut into hundreds in a 10 by 10 g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An image from Desmos of 4 squares shaded entirely and cut into hundreds in a 10 by 10 grid. "/>
                          <pic:cNvPicPr/>
                        </pic:nvPicPr>
                        <pic:blipFill>
                          <a:blip r:embed="rId52"/>
                          <a:stretch>
                            <a:fillRect/>
                          </a:stretch>
                        </pic:blipFill>
                        <pic:spPr>
                          <a:xfrm>
                            <a:off x="0" y="0"/>
                            <a:ext cx="2063424" cy="541506"/>
                          </a:xfrm>
                          <a:prstGeom prst="rect">
                            <a:avLst/>
                          </a:prstGeom>
                        </pic:spPr>
                      </pic:pic>
                    </a:graphicData>
                  </a:graphic>
                </wp:inline>
              </w:drawing>
            </w:r>
          </w:p>
        </w:tc>
        <w:tc>
          <w:tcPr>
            <w:tcW w:w="2714" w:type="dxa"/>
          </w:tcPr>
          <w:p w14:paraId="21178B65" w14:textId="3BC1F11F" w:rsidR="003C2EA0" w:rsidRPr="000C5386" w:rsidRDefault="003C2EA0" w:rsidP="000C5386">
            <w:pPr>
              <w:cnfStyle w:val="000000010000" w:firstRow="0" w:lastRow="0" w:firstColumn="0" w:lastColumn="0" w:oddVBand="0" w:evenVBand="0" w:oddHBand="0" w:evenHBand="1" w:firstRowFirstColumn="0" w:firstRowLastColumn="0" w:lastRowFirstColumn="0" w:lastRowLastColumn="0"/>
            </w:pPr>
          </w:p>
        </w:tc>
      </w:tr>
      <w:tr w:rsidR="003C2EA0" w:rsidRPr="000C5386" w14:paraId="61676665" w14:textId="77777777" w:rsidTr="00B2492A">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439DAAAD" w14:textId="7C497FBD" w:rsidR="003C2EA0" w:rsidRPr="000C5386" w:rsidRDefault="00AA0178" w:rsidP="000C5386">
            <m:oMath>
              <m:r>
                <m:rPr>
                  <m:sty m:val="bi"/>
                </m:rPr>
                <w:rPr>
                  <w:rFonts w:ascii="Cambria Math" w:hAnsi="Cambria Math"/>
                </w:rPr>
                <m:t>3</m:t>
              </m:r>
            </m:oMath>
            <w:r w:rsidR="003C2EA0" w:rsidRPr="000C5386">
              <w:t xml:space="preserve"> carrots</w:t>
            </w:r>
          </w:p>
        </w:tc>
        <w:tc>
          <w:tcPr>
            <w:tcW w:w="3686" w:type="dxa"/>
          </w:tcPr>
          <w:p w14:paraId="12A975F5" w14:textId="2CA37ED4" w:rsidR="003C2EA0" w:rsidRPr="000C5386" w:rsidRDefault="003C2EA0"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17455ECA" wp14:editId="6F691E0A">
                  <wp:extent cx="1834410" cy="549066"/>
                  <wp:effectExtent l="0" t="0" r="0" b="3810"/>
                  <wp:docPr id="86" name="Picture 86" descr="An image from Desmos of 3 squares shaded entir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An image from Desmos of 3 squares shaded entirely. "/>
                          <pic:cNvPicPr/>
                        </pic:nvPicPr>
                        <pic:blipFill>
                          <a:blip r:embed="rId53"/>
                          <a:stretch>
                            <a:fillRect/>
                          </a:stretch>
                        </pic:blipFill>
                        <pic:spPr>
                          <a:xfrm>
                            <a:off x="0" y="0"/>
                            <a:ext cx="1897717" cy="568015"/>
                          </a:xfrm>
                          <a:prstGeom prst="rect">
                            <a:avLst/>
                          </a:prstGeom>
                        </pic:spPr>
                      </pic:pic>
                    </a:graphicData>
                  </a:graphic>
                </wp:inline>
              </w:drawing>
            </w:r>
          </w:p>
        </w:tc>
        <w:tc>
          <w:tcPr>
            <w:tcW w:w="2714" w:type="dxa"/>
          </w:tcPr>
          <w:p w14:paraId="0A1EF9F2" w14:textId="0D641F67" w:rsidR="003C2EA0" w:rsidRPr="000C5386" w:rsidRDefault="003C2EA0" w:rsidP="000C5386">
            <w:pPr>
              <w:cnfStyle w:val="000000100000" w:firstRow="0" w:lastRow="0" w:firstColumn="0" w:lastColumn="0" w:oddVBand="0" w:evenVBand="0" w:oddHBand="1" w:evenHBand="0" w:firstRowFirstColumn="0" w:firstRowLastColumn="0" w:lastRowFirstColumn="0" w:lastRowLastColumn="0"/>
            </w:pPr>
          </w:p>
        </w:tc>
      </w:tr>
      <w:tr w:rsidR="003C2EA0" w:rsidRPr="000C5386" w14:paraId="47AAAE1F" w14:textId="77777777" w:rsidTr="00B2492A">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7A70B50B" w14:textId="4A7386C0" w:rsidR="003C2EA0" w:rsidRPr="000C5386" w:rsidRDefault="00AA0178" w:rsidP="000C5386">
            <m:oMath>
              <m:r>
                <m:rPr>
                  <m:sty m:val="bi"/>
                </m:rPr>
                <w:rPr>
                  <w:rFonts w:ascii="Cambria Math" w:hAnsi="Cambria Math"/>
                </w:rPr>
                <m:t>2</m:t>
              </m:r>
            </m:oMath>
            <w:r w:rsidR="003C2EA0" w:rsidRPr="000C5386">
              <w:t xml:space="preserve"> cups of mushrooms</w:t>
            </w:r>
          </w:p>
        </w:tc>
        <w:tc>
          <w:tcPr>
            <w:tcW w:w="3686" w:type="dxa"/>
          </w:tcPr>
          <w:p w14:paraId="50DE6660" w14:textId="038B9DAE" w:rsidR="003C2EA0" w:rsidRPr="000C5386" w:rsidRDefault="003C2EA0"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1E2CDC34" wp14:editId="5B69EECC">
                  <wp:extent cx="1189281" cy="548751"/>
                  <wp:effectExtent l="0" t="0" r="0" b="3810"/>
                  <wp:docPr id="87" name="Picture 87" descr="An image from Desmos of 2 squares shaded entir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n image from Desmos of 2 squares shaded entirely. "/>
                          <pic:cNvPicPr/>
                        </pic:nvPicPr>
                        <pic:blipFill>
                          <a:blip r:embed="rId50"/>
                          <a:stretch>
                            <a:fillRect/>
                          </a:stretch>
                        </pic:blipFill>
                        <pic:spPr>
                          <a:xfrm>
                            <a:off x="0" y="0"/>
                            <a:ext cx="1233081" cy="568961"/>
                          </a:xfrm>
                          <a:prstGeom prst="rect">
                            <a:avLst/>
                          </a:prstGeom>
                        </pic:spPr>
                      </pic:pic>
                    </a:graphicData>
                  </a:graphic>
                </wp:inline>
              </w:drawing>
            </w:r>
          </w:p>
        </w:tc>
        <w:tc>
          <w:tcPr>
            <w:tcW w:w="2714" w:type="dxa"/>
          </w:tcPr>
          <w:p w14:paraId="7F0A429E" w14:textId="77777777" w:rsidR="003C2EA0" w:rsidRPr="000C5386" w:rsidRDefault="003C2EA0" w:rsidP="000C5386">
            <w:pPr>
              <w:cnfStyle w:val="000000010000" w:firstRow="0" w:lastRow="0" w:firstColumn="0" w:lastColumn="0" w:oddVBand="0" w:evenVBand="0" w:oddHBand="0" w:evenHBand="1" w:firstRowFirstColumn="0" w:firstRowLastColumn="0" w:lastRowFirstColumn="0" w:lastRowLastColumn="0"/>
            </w:pPr>
          </w:p>
        </w:tc>
      </w:tr>
      <w:tr w:rsidR="003C2EA0" w:rsidRPr="000C5386" w14:paraId="1E617645" w14:textId="77777777" w:rsidTr="0098718F">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1CB9C7BF" w14:textId="1539AD07" w:rsidR="003C2EA0" w:rsidRPr="000C5386" w:rsidRDefault="00AA0178" w:rsidP="000C5386">
            <m:oMath>
              <m:r>
                <m:rPr>
                  <m:sty m:val="bi"/>
                </m:rPr>
                <w:rPr>
                  <w:rFonts w:ascii="Cambria Math" w:hAnsi="Cambria Math"/>
                </w:rPr>
                <w:lastRenderedPageBreak/>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w:r w:rsidR="003C2EA0" w:rsidRPr="000C5386">
              <w:t xml:space="preserve"> cups of jasmine rice</w:t>
            </w:r>
          </w:p>
        </w:tc>
        <w:tc>
          <w:tcPr>
            <w:tcW w:w="3686" w:type="dxa"/>
          </w:tcPr>
          <w:p w14:paraId="1E30B95D" w14:textId="49B60030" w:rsidR="003C2EA0" w:rsidRPr="000C5386" w:rsidRDefault="003C2EA0"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66321444" wp14:editId="0444BD2A">
                  <wp:extent cx="1206111" cy="545255"/>
                  <wp:effectExtent l="0" t="0" r="0" b="7620"/>
                  <wp:docPr id="88" name="Picture 88" descr="An image from Desmos of 2 squares, each one divided in half by a single vertical line. One square is fully shaded. The first half of the second square i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n image from Desmos of 2 squares, each one divided in half by a single vertical line. One square is fully shaded. The first half of the second square is shaded."/>
                          <pic:cNvPicPr/>
                        </pic:nvPicPr>
                        <pic:blipFill>
                          <a:blip r:embed="rId54"/>
                          <a:stretch>
                            <a:fillRect/>
                          </a:stretch>
                        </pic:blipFill>
                        <pic:spPr>
                          <a:xfrm>
                            <a:off x="0" y="0"/>
                            <a:ext cx="1231272" cy="556630"/>
                          </a:xfrm>
                          <a:prstGeom prst="rect">
                            <a:avLst/>
                          </a:prstGeom>
                        </pic:spPr>
                      </pic:pic>
                    </a:graphicData>
                  </a:graphic>
                </wp:inline>
              </w:drawing>
            </w:r>
          </w:p>
        </w:tc>
        <w:tc>
          <w:tcPr>
            <w:tcW w:w="2714" w:type="dxa"/>
          </w:tcPr>
          <w:p w14:paraId="4E43E97E" w14:textId="77777777" w:rsidR="003C2EA0" w:rsidRPr="000C5386" w:rsidRDefault="003C2EA0" w:rsidP="000C5386">
            <w:pPr>
              <w:cnfStyle w:val="000000100000" w:firstRow="0" w:lastRow="0" w:firstColumn="0" w:lastColumn="0" w:oddVBand="0" w:evenVBand="0" w:oddHBand="1" w:evenHBand="0" w:firstRowFirstColumn="0" w:firstRowLastColumn="0" w:lastRowFirstColumn="0" w:lastRowLastColumn="0"/>
            </w:pPr>
          </w:p>
        </w:tc>
      </w:tr>
    </w:tbl>
    <w:p w14:paraId="76C3CDF1" w14:textId="339528EF" w:rsidR="00690FBD" w:rsidRDefault="00690FBD" w:rsidP="00690FBD">
      <w:pPr>
        <w:pStyle w:val="Imageattributioncaption"/>
      </w:pPr>
      <w:r>
        <w:t xml:space="preserve">Images created using </w:t>
      </w:r>
      <w:hyperlink r:id="rId55" w:tgtFrame="_blank" w:tooltip="https://www.desmos.com/?lang=en" w:history="1">
        <w:r>
          <w:rPr>
            <w:rStyle w:val="Hyperlink"/>
          </w:rPr>
          <w:t>Desmos</w:t>
        </w:r>
      </w:hyperlink>
      <w:r>
        <w:t xml:space="preserve"> and is licensed under the </w:t>
      </w:r>
      <w:hyperlink r:id="rId56" w:tgtFrame="_blank" w:tooltip="https://www.desmos.com/terms?lang=en" w:history="1">
        <w:r>
          <w:rPr>
            <w:rStyle w:val="Hyperlink"/>
          </w:rPr>
          <w:t>Desmos Terms of Service</w:t>
        </w:r>
      </w:hyperlink>
      <w:r>
        <w:t>.</w:t>
      </w:r>
    </w:p>
    <w:p w14:paraId="5671352A" w14:textId="77777777" w:rsidR="002B119B" w:rsidRDefault="002B119B" w:rsidP="00690FBD">
      <w:pPr>
        <w:pStyle w:val="Imageattributioncaption"/>
      </w:pPr>
      <w:r>
        <w:br w:type="page"/>
      </w:r>
    </w:p>
    <w:p w14:paraId="6F473DEA" w14:textId="7D6737E5" w:rsidR="00891581" w:rsidRPr="00AA74B5" w:rsidRDefault="00891581" w:rsidP="00AA74B5">
      <w:pPr>
        <w:pStyle w:val="Heading2"/>
      </w:pPr>
      <w:r w:rsidRPr="00AA74B5">
        <w:lastRenderedPageBreak/>
        <w:t>Appendix C</w:t>
      </w:r>
    </w:p>
    <w:p w14:paraId="3F13A254" w14:textId="18804FFB" w:rsidR="00891581" w:rsidRPr="00AA74B5" w:rsidRDefault="00891581" w:rsidP="00AA74B5">
      <w:pPr>
        <w:pStyle w:val="Heading3"/>
      </w:pPr>
      <w:r w:rsidRPr="00AA74B5">
        <w:t>One third of everything</w:t>
      </w:r>
    </w:p>
    <w:p w14:paraId="430A5662" w14:textId="7C4F70F2" w:rsidR="00E508F5" w:rsidRPr="00E508F5" w:rsidRDefault="00E508F5" w:rsidP="00E508F5">
      <w:r>
        <w:t xml:space="preserve">Use representations to multiply each quantity of ingredient by </w:t>
      </w:r>
      <m:oMath>
        <m:f>
          <m:fPr>
            <m:ctrlPr>
              <w:rPr>
                <w:rFonts w:ascii="Cambria Math" w:hAnsi="Cambria Math"/>
                <w:i/>
              </w:rPr>
            </m:ctrlPr>
          </m:fPr>
          <m:num>
            <m:r>
              <w:rPr>
                <w:rFonts w:ascii="Cambria Math" w:hAnsi="Cambria Math"/>
              </w:rPr>
              <m:t>1</m:t>
            </m:r>
          </m:num>
          <m:den>
            <m:r>
              <w:rPr>
                <w:rFonts w:ascii="Cambria Math" w:hAnsi="Cambria Math"/>
              </w:rPr>
              <m:t>3</m:t>
            </m:r>
          </m:den>
        </m:f>
      </m:oMath>
      <w:r>
        <w:rPr>
          <w:rFonts w:eastAsiaTheme="minorEastAsia"/>
        </w:rPr>
        <w:t>.</w:t>
      </w:r>
    </w:p>
    <w:p w14:paraId="71835BA8" w14:textId="24B644D7" w:rsidR="00560BE8" w:rsidRDefault="00560BE8" w:rsidP="00B054B3">
      <w:pPr>
        <w:pStyle w:val="Caption"/>
      </w:pPr>
      <w:r>
        <w:t xml:space="preserve">Table </w:t>
      </w:r>
      <w:r>
        <w:fldChar w:fldCharType="begin"/>
      </w:r>
      <w:r>
        <w:instrText xml:space="preserve"> SEQ Table \* ARABIC </w:instrText>
      </w:r>
      <w:r>
        <w:fldChar w:fldCharType="separate"/>
      </w:r>
      <w:r w:rsidR="005D55D1">
        <w:rPr>
          <w:noProof/>
        </w:rPr>
        <w:t>4</w:t>
      </w:r>
      <w:r>
        <w:fldChar w:fldCharType="end"/>
      </w:r>
      <w:r>
        <w:t xml:space="preserve"> </w:t>
      </w:r>
      <w:r w:rsidRPr="00EE283B">
        <w:t xml:space="preserve">– one </w:t>
      </w:r>
      <w:r>
        <w:t>third</w:t>
      </w:r>
      <w:r w:rsidRPr="00EE283B">
        <w:t xml:space="preserve"> of the </w:t>
      </w:r>
      <w:r>
        <w:t>chocolate cupcake</w:t>
      </w:r>
      <w:r w:rsidRPr="00EE283B">
        <w:t xml:space="preserve"> ingredients</w:t>
      </w:r>
    </w:p>
    <w:tbl>
      <w:tblPr>
        <w:tblStyle w:val="Tableheader"/>
        <w:tblW w:w="9797" w:type="dxa"/>
        <w:tblLook w:val="04A0" w:firstRow="1" w:lastRow="0" w:firstColumn="1" w:lastColumn="0" w:noHBand="0" w:noVBand="1"/>
        <w:tblDescription w:val="A table listing the original ingredient quantities, representation using visuals and a blank column for students to fill in one third. "/>
      </w:tblPr>
      <w:tblGrid>
        <w:gridCol w:w="3397"/>
        <w:gridCol w:w="3686"/>
        <w:gridCol w:w="2714"/>
      </w:tblGrid>
      <w:tr w:rsidR="00832690" w:rsidRPr="000C5386" w14:paraId="75F87730" w14:textId="77777777">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397" w:type="dxa"/>
          </w:tcPr>
          <w:p w14:paraId="7351672B" w14:textId="77777777" w:rsidR="00891581" w:rsidRPr="000C5386" w:rsidRDefault="00891581" w:rsidP="000C5386">
            <w:r w:rsidRPr="000C5386">
              <w:t>Original ingredient quantity</w:t>
            </w:r>
          </w:p>
        </w:tc>
        <w:tc>
          <w:tcPr>
            <w:tcW w:w="3686" w:type="dxa"/>
          </w:tcPr>
          <w:p w14:paraId="14EFD363" w14:textId="77777777" w:rsidR="00891581" w:rsidRPr="000C5386" w:rsidRDefault="00891581" w:rsidP="000C5386">
            <w:pPr>
              <w:cnfStyle w:val="100000000000" w:firstRow="1" w:lastRow="0" w:firstColumn="0" w:lastColumn="0" w:oddVBand="0" w:evenVBand="0" w:oddHBand="0" w:evenHBand="0" w:firstRowFirstColumn="0" w:firstRowLastColumn="0" w:lastRowFirstColumn="0" w:lastRowLastColumn="0"/>
            </w:pPr>
            <w:r w:rsidRPr="000C5386">
              <w:t>Representation</w:t>
            </w:r>
          </w:p>
        </w:tc>
        <w:tc>
          <w:tcPr>
            <w:tcW w:w="2714" w:type="dxa"/>
          </w:tcPr>
          <w:p w14:paraId="4F8D2CB2" w14:textId="0AD77ADB" w:rsidR="00891581" w:rsidRPr="000C5386" w:rsidRDefault="00891581" w:rsidP="000C5386">
            <w:pPr>
              <w:cnfStyle w:val="100000000000" w:firstRow="1" w:lastRow="0" w:firstColumn="0" w:lastColumn="0" w:oddVBand="0" w:evenVBand="0" w:oddHBand="0" w:evenHBand="0" w:firstRowFirstColumn="0" w:firstRowLastColumn="0" w:lastRowFirstColumn="0" w:lastRowLastColumn="0"/>
            </w:pPr>
            <w:r w:rsidRPr="000C5386">
              <w:t xml:space="preserve">One </w:t>
            </w:r>
            <w:r w:rsidR="00750B68">
              <w:t>third</w:t>
            </w:r>
            <w:r w:rsidR="00750B68" w:rsidRPr="000C5386">
              <w:t xml:space="preserve"> </w:t>
            </w:r>
            <w:r w:rsidRPr="000C5386">
              <w:t>quantity</w:t>
            </w:r>
          </w:p>
        </w:tc>
      </w:tr>
      <w:tr w:rsidR="00E10E09" w:rsidRPr="000C5386" w14:paraId="1AC02230"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58015410" w14:textId="72874463" w:rsidR="00E10E09" w:rsidRPr="000C5386" w:rsidRDefault="00AA0178" w:rsidP="000C5386">
            <m:oMath>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w:r w:rsidR="00E10E09" w:rsidRPr="000C5386">
              <w:t xml:space="preserve"> cups flour</w:t>
            </w:r>
          </w:p>
        </w:tc>
        <w:tc>
          <w:tcPr>
            <w:tcW w:w="3686" w:type="dxa"/>
          </w:tcPr>
          <w:p w14:paraId="4602CBBE" w14:textId="472CBC79" w:rsidR="00E10E09" w:rsidRPr="000C5386" w:rsidRDefault="0025168A"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1A474181" wp14:editId="2E04EFA7">
                  <wp:extent cx="1206111" cy="545255"/>
                  <wp:effectExtent l="0" t="0" r="0" b="7620"/>
                  <wp:docPr id="111" name="Picture 111" descr="An image from Desmos of 2 squares, each one divided in half by a single vertical line. One square is fully shaded. The first half of the second square i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An image from Desmos of 2 squares, each one divided in half by a single vertical line. One square is fully shaded. The first half of the second square is shaded."/>
                          <pic:cNvPicPr/>
                        </pic:nvPicPr>
                        <pic:blipFill>
                          <a:blip r:embed="rId54"/>
                          <a:stretch>
                            <a:fillRect/>
                          </a:stretch>
                        </pic:blipFill>
                        <pic:spPr>
                          <a:xfrm>
                            <a:off x="0" y="0"/>
                            <a:ext cx="1231272" cy="556630"/>
                          </a:xfrm>
                          <a:prstGeom prst="rect">
                            <a:avLst/>
                          </a:prstGeom>
                        </pic:spPr>
                      </pic:pic>
                    </a:graphicData>
                  </a:graphic>
                </wp:inline>
              </w:drawing>
            </w:r>
          </w:p>
        </w:tc>
        <w:tc>
          <w:tcPr>
            <w:tcW w:w="2714" w:type="dxa"/>
          </w:tcPr>
          <w:p w14:paraId="744F215F" w14:textId="5D73FCE1" w:rsidR="00E10E09" w:rsidRPr="000C5386" w:rsidRDefault="00000000" w:rsidP="000C5386">
            <w:pPr>
              <w:cnfStyle w:val="000000100000" w:firstRow="0" w:lastRow="0" w:firstColumn="0" w:lastColumn="0" w:oddVBand="0" w:evenVBand="0" w:oddHBand="1" w:evenHBand="0"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3</m:t>
                    </m:r>
                  </m:num>
                  <m:den>
                    <m:r>
                      <w:rPr>
                        <w:rFonts w:ascii="Cambria Math" w:hAnsi="Cambria Math"/>
                      </w:rPr>
                      <m:t>6</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oMath>
            </m:oMathPara>
          </w:p>
        </w:tc>
      </w:tr>
      <w:tr w:rsidR="00E10E09" w:rsidRPr="000C5386" w14:paraId="6AE03470"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57EC5BD6" w14:textId="7875138D" w:rsidR="00E10E09" w:rsidRPr="000C5386" w:rsidRDefault="00000000" w:rsidP="000C5386">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oMath>
            <w:r w:rsidR="00E10E09" w:rsidRPr="000C5386">
              <w:t xml:space="preserve"> cup of caster sugar</w:t>
            </w:r>
          </w:p>
        </w:tc>
        <w:tc>
          <w:tcPr>
            <w:tcW w:w="3686" w:type="dxa"/>
          </w:tcPr>
          <w:p w14:paraId="218BF6C3" w14:textId="4078D253" w:rsidR="00E10E09" w:rsidRPr="000C5386" w:rsidRDefault="0025168A"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7629A047" wp14:editId="28767F84">
                  <wp:extent cx="582930" cy="574889"/>
                  <wp:effectExtent l="0" t="0" r="7620" b="0"/>
                  <wp:docPr id="112" name="Picture 112" descr="An image from Desmos of a square, divided in quarters by 3 vertical lines. The first 3 sections are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An image from Desmos of a square, divided in quarters by 3 vertical lines. The first 3 sections are shaded. "/>
                          <pic:cNvPicPr/>
                        </pic:nvPicPr>
                        <pic:blipFill>
                          <a:blip r:embed="rId48"/>
                          <a:stretch>
                            <a:fillRect/>
                          </a:stretch>
                        </pic:blipFill>
                        <pic:spPr>
                          <a:xfrm>
                            <a:off x="0" y="0"/>
                            <a:ext cx="599478" cy="591209"/>
                          </a:xfrm>
                          <a:prstGeom prst="rect">
                            <a:avLst/>
                          </a:prstGeom>
                        </pic:spPr>
                      </pic:pic>
                    </a:graphicData>
                  </a:graphic>
                </wp:inline>
              </w:drawing>
            </w:r>
          </w:p>
        </w:tc>
        <w:tc>
          <w:tcPr>
            <w:tcW w:w="2714" w:type="dxa"/>
          </w:tcPr>
          <w:p w14:paraId="11865E66" w14:textId="77777777" w:rsidR="00E10E09" w:rsidRPr="000C5386" w:rsidRDefault="00E10E09" w:rsidP="000C5386">
            <w:pPr>
              <w:cnfStyle w:val="000000010000" w:firstRow="0" w:lastRow="0" w:firstColumn="0" w:lastColumn="0" w:oddVBand="0" w:evenVBand="0" w:oddHBand="0" w:evenHBand="1" w:firstRowFirstColumn="0" w:firstRowLastColumn="0" w:lastRowFirstColumn="0" w:lastRowLastColumn="0"/>
            </w:pPr>
          </w:p>
        </w:tc>
      </w:tr>
      <w:tr w:rsidR="00E10E09" w:rsidRPr="000C5386" w14:paraId="02A4B2D0"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36488E2C" w14:textId="0C5369DD" w:rsidR="00E10E09" w:rsidRPr="000C5386" w:rsidRDefault="00000000" w:rsidP="000C5386">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w:r w:rsidR="00E10E09" w:rsidRPr="000C5386">
              <w:t xml:space="preserve"> cup of butter</w:t>
            </w:r>
          </w:p>
        </w:tc>
        <w:tc>
          <w:tcPr>
            <w:tcW w:w="3686" w:type="dxa"/>
          </w:tcPr>
          <w:p w14:paraId="1882ED9A" w14:textId="04DE4A39" w:rsidR="00E10E09" w:rsidRPr="000C5386" w:rsidRDefault="0025168A"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5ED21458" wp14:editId="59A10D38">
                  <wp:extent cx="583421" cy="563644"/>
                  <wp:effectExtent l="0" t="0" r="7620" b="8255"/>
                  <wp:docPr id="113" name="Picture 113" descr="An image from Desmos of a square, divided in half by a single vertical line and shaded on the left hand 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An image from Desmos of a square, divided in half by a single vertical line and shaded on the left hand side. "/>
                          <pic:cNvPicPr/>
                        </pic:nvPicPr>
                        <pic:blipFill>
                          <a:blip r:embed="rId57"/>
                          <a:stretch>
                            <a:fillRect/>
                          </a:stretch>
                        </pic:blipFill>
                        <pic:spPr>
                          <a:xfrm>
                            <a:off x="0" y="0"/>
                            <a:ext cx="593416" cy="573301"/>
                          </a:xfrm>
                          <a:prstGeom prst="rect">
                            <a:avLst/>
                          </a:prstGeom>
                        </pic:spPr>
                      </pic:pic>
                    </a:graphicData>
                  </a:graphic>
                </wp:inline>
              </w:drawing>
            </w:r>
          </w:p>
        </w:tc>
        <w:tc>
          <w:tcPr>
            <w:tcW w:w="2714" w:type="dxa"/>
          </w:tcPr>
          <w:p w14:paraId="71E1E896" w14:textId="77777777" w:rsidR="00E10E09" w:rsidRPr="000C5386" w:rsidRDefault="00E10E09" w:rsidP="000C5386">
            <w:pPr>
              <w:cnfStyle w:val="000000100000" w:firstRow="0" w:lastRow="0" w:firstColumn="0" w:lastColumn="0" w:oddVBand="0" w:evenVBand="0" w:oddHBand="1" w:evenHBand="0" w:firstRowFirstColumn="0" w:firstRowLastColumn="0" w:lastRowFirstColumn="0" w:lastRowLastColumn="0"/>
            </w:pPr>
          </w:p>
        </w:tc>
      </w:tr>
      <w:tr w:rsidR="00E10E09" w:rsidRPr="000C5386" w14:paraId="7BF8F26D"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036C93D5" w14:textId="4C69E78B" w:rsidR="00E10E09" w:rsidRPr="000C5386" w:rsidRDefault="00E10E09" w:rsidP="000C5386">
            <w:r w:rsidRPr="000C5386">
              <w:t>2 eggs</w:t>
            </w:r>
          </w:p>
        </w:tc>
        <w:tc>
          <w:tcPr>
            <w:tcW w:w="3686" w:type="dxa"/>
          </w:tcPr>
          <w:p w14:paraId="777003AE" w14:textId="7558D5CF" w:rsidR="00E10E09" w:rsidRPr="000C5386" w:rsidRDefault="0025168A"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6C0F5085" wp14:editId="2BF92399">
                  <wp:extent cx="1276578" cy="589031"/>
                  <wp:effectExtent l="0" t="0" r="0" b="1905"/>
                  <wp:docPr id="114" name="Picture 114" descr="An image from Desmos of 2 squares shaded entir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descr="An image from Desmos of 2 squares shaded entirely. "/>
                          <pic:cNvPicPr/>
                        </pic:nvPicPr>
                        <pic:blipFill>
                          <a:blip r:embed="rId50"/>
                          <a:stretch>
                            <a:fillRect/>
                          </a:stretch>
                        </pic:blipFill>
                        <pic:spPr>
                          <a:xfrm>
                            <a:off x="0" y="0"/>
                            <a:ext cx="1329003" cy="613221"/>
                          </a:xfrm>
                          <a:prstGeom prst="rect">
                            <a:avLst/>
                          </a:prstGeom>
                        </pic:spPr>
                      </pic:pic>
                    </a:graphicData>
                  </a:graphic>
                </wp:inline>
              </w:drawing>
            </w:r>
          </w:p>
        </w:tc>
        <w:tc>
          <w:tcPr>
            <w:tcW w:w="2714" w:type="dxa"/>
          </w:tcPr>
          <w:p w14:paraId="1F4A2EFA" w14:textId="77777777" w:rsidR="00E10E09" w:rsidRPr="000C5386" w:rsidRDefault="00E10E09" w:rsidP="000C5386">
            <w:pPr>
              <w:cnfStyle w:val="000000010000" w:firstRow="0" w:lastRow="0" w:firstColumn="0" w:lastColumn="0" w:oddVBand="0" w:evenVBand="0" w:oddHBand="0" w:evenHBand="1" w:firstRowFirstColumn="0" w:firstRowLastColumn="0" w:lastRowFirstColumn="0" w:lastRowLastColumn="0"/>
            </w:pPr>
          </w:p>
        </w:tc>
      </w:tr>
      <w:tr w:rsidR="00E10E09" w:rsidRPr="000C5386" w14:paraId="0C4D9832"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187935FD" w14:textId="660DAF04" w:rsidR="00E10E09" w:rsidRPr="000C5386" w:rsidRDefault="00000000" w:rsidP="000C5386">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oMath>
            <w:r w:rsidR="00E10E09" w:rsidRPr="000C5386">
              <w:t xml:space="preserve"> cup of milk</w:t>
            </w:r>
          </w:p>
        </w:tc>
        <w:tc>
          <w:tcPr>
            <w:tcW w:w="3686" w:type="dxa"/>
          </w:tcPr>
          <w:p w14:paraId="7D18DE15" w14:textId="15B03F89" w:rsidR="00E10E09" w:rsidRPr="000C5386" w:rsidRDefault="00A872C8"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25822FC8" wp14:editId="018F03E9">
                  <wp:extent cx="583893" cy="577811"/>
                  <wp:effectExtent l="0" t="0" r="6985" b="0"/>
                  <wp:docPr id="116" name="Picture 116" descr="An image from Desmos of a square, divided in thirds by 2 vertical lines, the first section is sh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n image from Desmos of a square, divided in thirds by 2 vertical lines, the first section is shaded."/>
                          <pic:cNvPicPr/>
                        </pic:nvPicPr>
                        <pic:blipFill>
                          <a:blip r:embed="rId51"/>
                          <a:stretch>
                            <a:fillRect/>
                          </a:stretch>
                        </pic:blipFill>
                        <pic:spPr>
                          <a:xfrm>
                            <a:off x="0" y="0"/>
                            <a:ext cx="596247" cy="590037"/>
                          </a:xfrm>
                          <a:prstGeom prst="rect">
                            <a:avLst/>
                          </a:prstGeom>
                        </pic:spPr>
                      </pic:pic>
                    </a:graphicData>
                  </a:graphic>
                </wp:inline>
              </w:drawing>
            </w:r>
          </w:p>
        </w:tc>
        <w:tc>
          <w:tcPr>
            <w:tcW w:w="2714" w:type="dxa"/>
          </w:tcPr>
          <w:p w14:paraId="3E0CCE28" w14:textId="77777777" w:rsidR="00E10E09" w:rsidRPr="000C5386" w:rsidRDefault="00E10E09" w:rsidP="000C5386">
            <w:pPr>
              <w:cnfStyle w:val="000000100000" w:firstRow="0" w:lastRow="0" w:firstColumn="0" w:lastColumn="0" w:oddVBand="0" w:evenVBand="0" w:oddHBand="1" w:evenHBand="0" w:firstRowFirstColumn="0" w:firstRowLastColumn="0" w:lastRowFirstColumn="0" w:lastRowLastColumn="0"/>
            </w:pPr>
          </w:p>
        </w:tc>
      </w:tr>
      <w:tr w:rsidR="00E10E09" w:rsidRPr="000C5386" w14:paraId="264EDE09"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17D46A77" w14:textId="6204F2A3" w:rsidR="00E10E09" w:rsidRPr="000C5386" w:rsidRDefault="00E10E09" w:rsidP="000C5386">
            <w:r w:rsidRPr="000C5386">
              <w:t>2 teaspoons of vanilla extract</w:t>
            </w:r>
          </w:p>
        </w:tc>
        <w:tc>
          <w:tcPr>
            <w:tcW w:w="3686" w:type="dxa"/>
          </w:tcPr>
          <w:p w14:paraId="4B0528D4" w14:textId="580402AB" w:rsidR="00E10E09" w:rsidRPr="000C5386" w:rsidRDefault="00A872C8"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2CE74B1D" wp14:editId="58BDCB0B">
                  <wp:extent cx="1276578" cy="589031"/>
                  <wp:effectExtent l="0" t="0" r="0" b="1905"/>
                  <wp:docPr id="118" name="Picture 118" descr="An image from Desmos of 2 squares shaded entir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n image from Desmos of 2 squares shaded entirely. "/>
                          <pic:cNvPicPr/>
                        </pic:nvPicPr>
                        <pic:blipFill>
                          <a:blip r:embed="rId50"/>
                          <a:stretch>
                            <a:fillRect/>
                          </a:stretch>
                        </pic:blipFill>
                        <pic:spPr>
                          <a:xfrm>
                            <a:off x="0" y="0"/>
                            <a:ext cx="1329003" cy="613221"/>
                          </a:xfrm>
                          <a:prstGeom prst="rect">
                            <a:avLst/>
                          </a:prstGeom>
                        </pic:spPr>
                      </pic:pic>
                    </a:graphicData>
                  </a:graphic>
                </wp:inline>
              </w:drawing>
            </w:r>
          </w:p>
        </w:tc>
        <w:tc>
          <w:tcPr>
            <w:tcW w:w="2714" w:type="dxa"/>
          </w:tcPr>
          <w:p w14:paraId="1FFC1F70" w14:textId="77777777" w:rsidR="00E10E09" w:rsidRPr="000C5386" w:rsidRDefault="00E10E09" w:rsidP="000C5386">
            <w:pPr>
              <w:cnfStyle w:val="000000010000" w:firstRow="0" w:lastRow="0" w:firstColumn="0" w:lastColumn="0" w:oddVBand="0" w:evenVBand="0" w:oddHBand="0" w:evenHBand="1" w:firstRowFirstColumn="0" w:firstRowLastColumn="0" w:lastRowFirstColumn="0" w:lastRowLastColumn="0"/>
            </w:pPr>
          </w:p>
        </w:tc>
      </w:tr>
      <w:tr w:rsidR="00E10E09" w:rsidRPr="000C5386" w14:paraId="2AA2E204"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3AA8CAA6" w14:textId="42CD1E7A" w:rsidR="00E10E09" w:rsidRPr="000C5386" w:rsidRDefault="00AA0178" w:rsidP="000C5386">
            <m:oMath>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oMath>
            <w:r w:rsidR="00E10E09" w:rsidRPr="000C5386">
              <w:t xml:space="preserve"> cups of soft icing sugar</w:t>
            </w:r>
          </w:p>
        </w:tc>
        <w:tc>
          <w:tcPr>
            <w:tcW w:w="3686" w:type="dxa"/>
          </w:tcPr>
          <w:p w14:paraId="787311CD" w14:textId="6177A82A" w:rsidR="00E10E09" w:rsidRPr="000C5386" w:rsidRDefault="006578FA"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467B40F4" wp14:editId="0C75B7CC">
                  <wp:extent cx="1276350" cy="587039"/>
                  <wp:effectExtent l="0" t="0" r="0" b="3810"/>
                  <wp:docPr id="120" name="Picture 120" descr="An image from Desmos of 2 squares, each one divided in quarters by 3 vertical lines. The first square is shaded entirely. Only the first section is shaded in the second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n image from Desmos of 2 squares, each one divided in quarters by 3 vertical lines. The first square is shaded entirely. Only the first section is shaded in the second square."/>
                          <pic:cNvPicPr/>
                        </pic:nvPicPr>
                        <pic:blipFill>
                          <a:blip r:embed="rId58"/>
                          <a:stretch>
                            <a:fillRect/>
                          </a:stretch>
                        </pic:blipFill>
                        <pic:spPr>
                          <a:xfrm>
                            <a:off x="0" y="0"/>
                            <a:ext cx="1307503" cy="601367"/>
                          </a:xfrm>
                          <a:prstGeom prst="rect">
                            <a:avLst/>
                          </a:prstGeom>
                        </pic:spPr>
                      </pic:pic>
                    </a:graphicData>
                  </a:graphic>
                </wp:inline>
              </w:drawing>
            </w:r>
          </w:p>
        </w:tc>
        <w:tc>
          <w:tcPr>
            <w:tcW w:w="2714" w:type="dxa"/>
          </w:tcPr>
          <w:p w14:paraId="717EDAF5" w14:textId="05544113" w:rsidR="00E10E09" w:rsidRPr="000C5386" w:rsidRDefault="00E10E09" w:rsidP="000C5386">
            <w:pPr>
              <w:cnfStyle w:val="000000100000" w:firstRow="0" w:lastRow="0" w:firstColumn="0" w:lastColumn="0" w:oddVBand="0" w:evenVBand="0" w:oddHBand="1" w:evenHBand="0" w:firstRowFirstColumn="0" w:firstRowLastColumn="0" w:lastRowFirstColumn="0" w:lastRowLastColumn="0"/>
            </w:pPr>
          </w:p>
        </w:tc>
      </w:tr>
      <w:tr w:rsidR="00E10E09" w:rsidRPr="000C5386" w14:paraId="3B4492BF"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45C5746A" w14:textId="5D67518A" w:rsidR="00E10E09" w:rsidRPr="000C5386" w:rsidRDefault="00000000" w:rsidP="000C5386">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oMath>
            <w:r w:rsidR="00E10E09" w:rsidRPr="000C5386">
              <w:t xml:space="preserve"> cup cocoa powder</w:t>
            </w:r>
          </w:p>
        </w:tc>
        <w:tc>
          <w:tcPr>
            <w:tcW w:w="3686" w:type="dxa"/>
          </w:tcPr>
          <w:p w14:paraId="430FF2DB" w14:textId="686CD83D" w:rsidR="00E10E09" w:rsidRPr="000C5386" w:rsidRDefault="00A872C8"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32B09D90" wp14:editId="4C1B2725">
                  <wp:extent cx="582930" cy="578853"/>
                  <wp:effectExtent l="0" t="0" r="7620" b="0"/>
                  <wp:docPr id="119" name="Picture 119" descr="An image from Desmos of a square, divided in quarters by 3 vertical lines. The first section is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n image from Desmos of a square, divided in quarters by 3 vertical lines. The first section is shaded. "/>
                          <pic:cNvPicPr/>
                        </pic:nvPicPr>
                        <pic:blipFill>
                          <a:blip r:embed="rId49"/>
                          <a:stretch>
                            <a:fillRect/>
                          </a:stretch>
                        </pic:blipFill>
                        <pic:spPr>
                          <a:xfrm>
                            <a:off x="0" y="0"/>
                            <a:ext cx="594836" cy="590676"/>
                          </a:xfrm>
                          <a:prstGeom prst="rect">
                            <a:avLst/>
                          </a:prstGeom>
                        </pic:spPr>
                      </pic:pic>
                    </a:graphicData>
                  </a:graphic>
                </wp:inline>
              </w:drawing>
            </w:r>
          </w:p>
        </w:tc>
        <w:tc>
          <w:tcPr>
            <w:tcW w:w="2714" w:type="dxa"/>
          </w:tcPr>
          <w:p w14:paraId="55E4880F" w14:textId="77777777" w:rsidR="00E10E09" w:rsidRPr="000C5386" w:rsidRDefault="00E10E09" w:rsidP="000C5386">
            <w:pPr>
              <w:cnfStyle w:val="000000010000" w:firstRow="0" w:lastRow="0" w:firstColumn="0" w:lastColumn="0" w:oddVBand="0" w:evenVBand="0" w:oddHBand="0" w:evenHBand="1" w:firstRowFirstColumn="0" w:firstRowLastColumn="0" w:lastRowFirstColumn="0" w:lastRowLastColumn="0"/>
            </w:pPr>
          </w:p>
        </w:tc>
      </w:tr>
    </w:tbl>
    <w:p w14:paraId="22C5436E" w14:textId="5F52C0DE" w:rsidR="00E508F5" w:rsidRPr="00690FBD" w:rsidRDefault="00690FBD" w:rsidP="00690FBD">
      <w:pPr>
        <w:pStyle w:val="Imageattributioncaption"/>
        <w:rPr>
          <w:rStyle w:val="Heading2Char"/>
          <w:rFonts w:eastAsiaTheme="minorHAnsi"/>
          <w:b w:val="0"/>
          <w:bCs w:val="0"/>
          <w:color w:val="auto"/>
          <w:sz w:val="18"/>
          <w:szCs w:val="18"/>
        </w:rPr>
      </w:pPr>
      <w:r>
        <w:t xml:space="preserve">Images created using </w:t>
      </w:r>
      <w:hyperlink r:id="rId59" w:tgtFrame="_blank" w:tooltip="https://www.desmos.com/?lang=en" w:history="1">
        <w:r>
          <w:rPr>
            <w:rStyle w:val="Hyperlink"/>
          </w:rPr>
          <w:t>Desmos</w:t>
        </w:r>
      </w:hyperlink>
      <w:r>
        <w:t xml:space="preserve"> and is licensed under the </w:t>
      </w:r>
      <w:hyperlink r:id="rId60" w:tgtFrame="_blank" w:tooltip="https://www.desmos.com/terms?lang=en" w:history="1">
        <w:r>
          <w:rPr>
            <w:rStyle w:val="Hyperlink"/>
          </w:rPr>
          <w:t>Desmos Terms of Service</w:t>
        </w:r>
      </w:hyperlink>
      <w:r>
        <w:t>.</w:t>
      </w:r>
      <w:r w:rsidR="00E508F5">
        <w:rPr>
          <w:rStyle w:val="Heading2Char"/>
          <w:b w:val="0"/>
          <w:bCs w:val="0"/>
        </w:rPr>
        <w:br w:type="page"/>
      </w:r>
    </w:p>
    <w:p w14:paraId="44FD810E" w14:textId="6E99F126" w:rsidR="00751420" w:rsidRPr="00AA74B5" w:rsidRDefault="00751420" w:rsidP="00AA74B5">
      <w:pPr>
        <w:pStyle w:val="Heading2"/>
      </w:pPr>
      <w:r w:rsidRPr="00AA74B5">
        <w:lastRenderedPageBreak/>
        <w:t>Appendix D</w:t>
      </w:r>
    </w:p>
    <w:p w14:paraId="49CC84E5" w14:textId="3092B7AE" w:rsidR="0035494B" w:rsidRPr="00AA74B5" w:rsidRDefault="00B941D7" w:rsidP="00AA74B5">
      <w:pPr>
        <w:pStyle w:val="Heading3"/>
      </w:pPr>
      <w:r w:rsidRPr="00AA74B5">
        <w:t>Representing multiplication of fractions and decimals</w:t>
      </w:r>
    </w:p>
    <w:p w14:paraId="29251216" w14:textId="324F5AF2" w:rsidR="00C56E11" w:rsidRPr="00C56E11" w:rsidRDefault="00C56E11" w:rsidP="00C56E11">
      <w:r>
        <w:t>Represent and evaluate each multiplication. Some representations are started for you.</w:t>
      </w:r>
    </w:p>
    <w:p w14:paraId="40EE5401" w14:textId="66C050A9" w:rsidR="00D70A50" w:rsidRDefault="00D70A50" w:rsidP="00B054B3">
      <w:pPr>
        <w:pStyle w:val="Caption"/>
      </w:pPr>
      <w:r>
        <w:t xml:space="preserve">Table </w:t>
      </w:r>
      <w:r>
        <w:fldChar w:fldCharType="begin"/>
      </w:r>
      <w:r>
        <w:instrText xml:space="preserve"> SEQ Table \* ARABIC </w:instrText>
      </w:r>
      <w:r>
        <w:fldChar w:fldCharType="separate"/>
      </w:r>
      <w:r w:rsidR="005D55D1">
        <w:rPr>
          <w:noProof/>
        </w:rPr>
        <w:t>5</w:t>
      </w:r>
      <w:r>
        <w:fldChar w:fldCharType="end"/>
      </w:r>
      <w:r>
        <w:t xml:space="preserve"> – </w:t>
      </w:r>
      <w:r w:rsidRPr="00A70A3C">
        <w:t>representing multiplication of fractions and decimals</w:t>
      </w:r>
    </w:p>
    <w:tbl>
      <w:tblPr>
        <w:tblStyle w:val="Tableheader"/>
        <w:tblW w:w="9797" w:type="dxa"/>
        <w:tblLook w:val="04A0" w:firstRow="1" w:lastRow="0" w:firstColumn="1" w:lastColumn="0" w:noHBand="0" w:noVBand="1"/>
        <w:tblDescription w:val="A table with calculations, with some visual representations and a blank column for solutions."/>
      </w:tblPr>
      <w:tblGrid>
        <w:gridCol w:w="2029"/>
        <w:gridCol w:w="6330"/>
        <w:gridCol w:w="1438"/>
      </w:tblGrid>
      <w:tr w:rsidR="00565A34" w:rsidRPr="000C5386" w14:paraId="44918C8A" w14:textId="0D8047D1" w:rsidTr="00B941D7">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029" w:type="dxa"/>
          </w:tcPr>
          <w:p w14:paraId="17E601E4" w14:textId="3015812C" w:rsidR="00B941D7" w:rsidRPr="000C5386" w:rsidRDefault="00B941D7" w:rsidP="000C5386">
            <w:r w:rsidRPr="000C5386">
              <w:t>Calculation</w:t>
            </w:r>
          </w:p>
        </w:tc>
        <w:tc>
          <w:tcPr>
            <w:tcW w:w="6330" w:type="dxa"/>
          </w:tcPr>
          <w:p w14:paraId="6DE3506E" w14:textId="2194E7EC" w:rsidR="00B941D7" w:rsidRPr="000C5386" w:rsidRDefault="00B941D7" w:rsidP="000C5386">
            <w:pPr>
              <w:cnfStyle w:val="100000000000" w:firstRow="1" w:lastRow="0" w:firstColumn="0" w:lastColumn="0" w:oddVBand="0" w:evenVBand="0" w:oddHBand="0" w:evenHBand="0" w:firstRowFirstColumn="0" w:firstRowLastColumn="0" w:lastRowFirstColumn="0" w:lastRowLastColumn="0"/>
            </w:pPr>
            <w:r w:rsidRPr="000C5386">
              <w:t>Representation</w:t>
            </w:r>
          </w:p>
        </w:tc>
        <w:tc>
          <w:tcPr>
            <w:tcW w:w="1438" w:type="dxa"/>
          </w:tcPr>
          <w:p w14:paraId="0D4FCA30" w14:textId="5A84D3ED" w:rsidR="00B941D7" w:rsidRPr="000C5386" w:rsidRDefault="00B941D7" w:rsidP="000C5386">
            <w:pPr>
              <w:cnfStyle w:val="100000000000" w:firstRow="1" w:lastRow="0" w:firstColumn="0" w:lastColumn="0" w:oddVBand="0" w:evenVBand="0" w:oddHBand="0" w:evenHBand="0" w:firstRowFirstColumn="0" w:firstRowLastColumn="0" w:lastRowFirstColumn="0" w:lastRowLastColumn="0"/>
            </w:pPr>
            <w:r w:rsidRPr="000C5386">
              <w:t>Solution</w:t>
            </w:r>
          </w:p>
        </w:tc>
      </w:tr>
      <w:tr w:rsidR="00565A34" w:rsidRPr="000C5386" w14:paraId="71A1596E" w14:textId="7AB3C4C7" w:rsidTr="00B941D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1EC95849" w14:textId="666A6950" w:rsidR="00B941D7" w:rsidRPr="000C5386" w:rsidRDefault="00000000" w:rsidP="000C5386">
            <m:oMathPara>
              <m:oMathParaPr>
                <m:jc m:val="left"/>
              </m:oMathParaPr>
              <m:oMath>
                <m:f>
                  <m:fPr>
                    <m:ctrlPr>
                      <w:rPr>
                        <w:rFonts w:ascii="Cambria Math" w:hAnsi="Cambria Math"/>
                      </w:rPr>
                    </m:ctrlPr>
                  </m:fPr>
                  <m:num>
                    <m:r>
                      <m:rPr>
                        <m:sty m:val="b"/>
                      </m:rPr>
                      <w:rPr>
                        <w:rFonts w:ascii="Cambria Math" w:hAnsi="Cambria Math"/>
                      </w:rPr>
                      <m:t>1</m:t>
                    </m:r>
                  </m:num>
                  <m:den>
                    <m:r>
                      <m:rPr>
                        <m:sty m:val="b"/>
                      </m:rPr>
                      <w:rPr>
                        <w:rFonts w:ascii="Cambria Math" w:hAnsi="Cambria Math"/>
                      </w:rPr>
                      <m:t>4</m:t>
                    </m:r>
                  </m:den>
                </m:f>
                <m:r>
                  <m:rPr>
                    <m:sty m:val="b"/>
                  </m:rPr>
                  <w:rPr>
                    <w:rFonts w:ascii="Cambria Math" w:hAnsi="Cambria Math"/>
                  </w:rPr>
                  <m:t>×</m:t>
                </m:r>
                <m:f>
                  <m:fPr>
                    <m:ctrlPr>
                      <w:rPr>
                        <w:rFonts w:ascii="Cambria Math" w:hAnsi="Cambria Math"/>
                      </w:rPr>
                    </m:ctrlPr>
                  </m:fPr>
                  <m:num>
                    <m:r>
                      <m:rPr>
                        <m:sty m:val="b"/>
                      </m:rPr>
                      <w:rPr>
                        <w:rFonts w:ascii="Cambria Math" w:hAnsi="Cambria Math"/>
                      </w:rPr>
                      <m:t>2</m:t>
                    </m:r>
                  </m:num>
                  <m:den>
                    <m:r>
                      <m:rPr>
                        <m:sty m:val="b"/>
                      </m:rPr>
                      <w:rPr>
                        <w:rFonts w:ascii="Cambria Math" w:hAnsi="Cambria Math"/>
                      </w:rPr>
                      <m:t>5</m:t>
                    </m:r>
                  </m:den>
                </m:f>
              </m:oMath>
            </m:oMathPara>
          </w:p>
        </w:tc>
        <w:tc>
          <w:tcPr>
            <w:tcW w:w="6330" w:type="dxa"/>
          </w:tcPr>
          <w:p w14:paraId="2D4CAD4E" w14:textId="6A7E0F6C" w:rsidR="00B941D7" w:rsidRPr="000C5386" w:rsidRDefault="00A26700"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01229EFE" wp14:editId="5F4C66DD">
                  <wp:extent cx="3709670" cy="809565"/>
                  <wp:effectExtent l="0" t="0" r="5080" b="0"/>
                  <wp:docPr id="12" name="Picture 12" descr="An image of 3 squares arranged to form an equation. The first square is divided into 4 equal sections by 3 horizontal lines. The second square is divided into 5 equal sections by 4 vertical lines. The third square is divided into 20 equal parts by 3 equally spaced horizontal lines and 4 equally spaced vertical lines. The first 2 squares are separated by a multiplication symbol and the second and third squares are separated by an equal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image of 3 squares arranged to form an equation. The first square is divided into 4 equal sections by 3 horizontal lines. The second square is divided into 5 equal sections by 4 vertical lines. The third square is divided into 20 equal parts by 3 equally spaced horizontal lines and 4 equally spaced vertical lines. The first 2 squares are separated by a multiplication symbol and the second and third squares are separated by an equal sign. "/>
                          <pic:cNvPicPr/>
                        </pic:nvPicPr>
                        <pic:blipFill>
                          <a:blip r:embed="rId61"/>
                          <a:stretch>
                            <a:fillRect/>
                          </a:stretch>
                        </pic:blipFill>
                        <pic:spPr>
                          <a:xfrm>
                            <a:off x="0" y="0"/>
                            <a:ext cx="3727274" cy="813407"/>
                          </a:xfrm>
                          <a:prstGeom prst="rect">
                            <a:avLst/>
                          </a:prstGeom>
                        </pic:spPr>
                      </pic:pic>
                    </a:graphicData>
                  </a:graphic>
                </wp:inline>
              </w:drawing>
            </w:r>
          </w:p>
        </w:tc>
        <w:tc>
          <w:tcPr>
            <w:tcW w:w="1438" w:type="dxa"/>
          </w:tcPr>
          <w:p w14:paraId="5D91103C" w14:textId="77777777" w:rsidR="00B941D7" w:rsidRPr="000C5386" w:rsidRDefault="00B941D7" w:rsidP="000C5386">
            <w:pPr>
              <w:cnfStyle w:val="000000100000" w:firstRow="0" w:lastRow="0" w:firstColumn="0" w:lastColumn="0" w:oddVBand="0" w:evenVBand="0" w:oddHBand="1" w:evenHBand="0" w:firstRowFirstColumn="0" w:firstRowLastColumn="0" w:lastRowFirstColumn="0" w:lastRowLastColumn="0"/>
            </w:pPr>
          </w:p>
        </w:tc>
      </w:tr>
      <w:tr w:rsidR="00565A34" w:rsidRPr="000C5386" w14:paraId="5125991E" w14:textId="60C9B854" w:rsidTr="00B941D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55F0D7D5" w14:textId="3E6A925A" w:rsidR="00B941D7" w:rsidRPr="000C5386" w:rsidRDefault="00000000" w:rsidP="000C5386">
            <m:oMathPara>
              <m:oMathParaPr>
                <m:jc m:val="left"/>
              </m:oMathParaPr>
              <m:oMath>
                <m:f>
                  <m:fPr>
                    <m:ctrlPr>
                      <w:rPr>
                        <w:rFonts w:ascii="Cambria Math" w:hAnsi="Cambria Math"/>
                      </w:rPr>
                    </m:ctrlPr>
                  </m:fPr>
                  <m:num>
                    <m:r>
                      <m:rPr>
                        <m:sty m:val="b"/>
                      </m:rPr>
                      <w:rPr>
                        <w:rFonts w:ascii="Cambria Math" w:hAnsi="Cambria Math"/>
                      </w:rPr>
                      <m:t>3</m:t>
                    </m:r>
                  </m:num>
                  <m:den>
                    <m:r>
                      <m:rPr>
                        <m:sty m:val="b"/>
                      </m:rPr>
                      <w:rPr>
                        <w:rFonts w:ascii="Cambria Math" w:hAnsi="Cambria Math"/>
                      </w:rPr>
                      <m:t>4</m:t>
                    </m:r>
                  </m:den>
                </m:f>
                <m:r>
                  <m:rPr>
                    <m:sty m:val="b"/>
                  </m:rPr>
                  <w:rPr>
                    <w:rFonts w:ascii="Cambria Math" w:hAnsi="Cambria Math"/>
                  </w:rPr>
                  <m:t>×</m:t>
                </m:r>
                <m:f>
                  <m:fPr>
                    <m:ctrlPr>
                      <w:rPr>
                        <w:rFonts w:ascii="Cambria Math" w:hAnsi="Cambria Math"/>
                      </w:rPr>
                    </m:ctrlPr>
                  </m:fPr>
                  <m:num>
                    <m:r>
                      <m:rPr>
                        <m:sty m:val="b"/>
                      </m:rPr>
                      <w:rPr>
                        <w:rFonts w:ascii="Cambria Math" w:hAnsi="Cambria Math"/>
                      </w:rPr>
                      <m:t>2</m:t>
                    </m:r>
                  </m:num>
                  <m:den>
                    <m:r>
                      <m:rPr>
                        <m:sty m:val="b"/>
                      </m:rPr>
                      <w:rPr>
                        <w:rFonts w:ascii="Cambria Math" w:hAnsi="Cambria Math"/>
                      </w:rPr>
                      <m:t>5</m:t>
                    </m:r>
                  </m:den>
                </m:f>
              </m:oMath>
            </m:oMathPara>
          </w:p>
        </w:tc>
        <w:tc>
          <w:tcPr>
            <w:tcW w:w="6330" w:type="dxa"/>
          </w:tcPr>
          <w:p w14:paraId="1394DE6C" w14:textId="7D58E81B" w:rsidR="00B941D7" w:rsidRPr="000C5386" w:rsidRDefault="00A26700"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56CD3E22" wp14:editId="63BE718D">
                  <wp:extent cx="3709670" cy="809565"/>
                  <wp:effectExtent l="0" t="0" r="5080" b="0"/>
                  <wp:docPr id="14" name="Picture 14" descr="An image of 3 squares arranged to form an equation. The first square is divided into 4 equal sections by 3 horizontal lines. The second square is divided into 5 equal sections by 4 vertical lines. The third square is divided into 20 equal parts by 3 equally spaced horizontal lines and 4 equally spaced vertical lines. The first 2 squares are separated by a multiplication symbol and the second and third squares are separated by an equal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image of 3 squares arranged to form an equation. The first square is divided into 4 equal sections by 3 horizontal lines. The second square is divided into 5 equal sections by 4 vertical lines. The third square is divided into 20 equal parts by 3 equally spaced horizontal lines and 4 equally spaced vertical lines. The first 2 squares are separated by a multiplication symbol and the second and third squares are separated by an equal sign. "/>
                          <pic:cNvPicPr/>
                        </pic:nvPicPr>
                        <pic:blipFill>
                          <a:blip r:embed="rId61"/>
                          <a:stretch>
                            <a:fillRect/>
                          </a:stretch>
                        </pic:blipFill>
                        <pic:spPr>
                          <a:xfrm>
                            <a:off x="0" y="0"/>
                            <a:ext cx="3727274" cy="813407"/>
                          </a:xfrm>
                          <a:prstGeom prst="rect">
                            <a:avLst/>
                          </a:prstGeom>
                        </pic:spPr>
                      </pic:pic>
                    </a:graphicData>
                  </a:graphic>
                </wp:inline>
              </w:drawing>
            </w:r>
          </w:p>
        </w:tc>
        <w:tc>
          <w:tcPr>
            <w:tcW w:w="1438" w:type="dxa"/>
          </w:tcPr>
          <w:p w14:paraId="35B1638E" w14:textId="77777777" w:rsidR="00B941D7" w:rsidRPr="000C5386" w:rsidRDefault="00B941D7" w:rsidP="000C5386">
            <w:pPr>
              <w:cnfStyle w:val="000000010000" w:firstRow="0" w:lastRow="0" w:firstColumn="0" w:lastColumn="0" w:oddVBand="0" w:evenVBand="0" w:oddHBand="0" w:evenHBand="1" w:firstRowFirstColumn="0" w:firstRowLastColumn="0" w:lastRowFirstColumn="0" w:lastRowLastColumn="0"/>
            </w:pPr>
          </w:p>
        </w:tc>
      </w:tr>
      <w:tr w:rsidR="00565A34" w:rsidRPr="000C5386" w14:paraId="4701B390" w14:textId="776176FB" w:rsidTr="00B941D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2A700378" w14:textId="017EB006" w:rsidR="00B941D7" w:rsidRPr="000C5386" w:rsidRDefault="00000000" w:rsidP="000C5386">
            <m:oMathPara>
              <m:oMathParaPr>
                <m:jc m:val="left"/>
              </m:oMathParaPr>
              <m:oMath>
                <m:f>
                  <m:fPr>
                    <m:ctrlPr>
                      <w:rPr>
                        <w:rFonts w:ascii="Cambria Math" w:hAnsi="Cambria Math"/>
                      </w:rPr>
                    </m:ctrlPr>
                  </m:fPr>
                  <m:num>
                    <m:r>
                      <m:rPr>
                        <m:sty m:val="b"/>
                      </m:rPr>
                      <w:rPr>
                        <w:rFonts w:ascii="Cambria Math" w:hAnsi="Cambria Math"/>
                      </w:rPr>
                      <m:t>3</m:t>
                    </m:r>
                  </m:num>
                  <m:den>
                    <m:r>
                      <m:rPr>
                        <m:sty m:val="b"/>
                      </m:rPr>
                      <w:rPr>
                        <w:rFonts w:ascii="Cambria Math" w:hAnsi="Cambria Math"/>
                      </w:rPr>
                      <m:t>4</m:t>
                    </m:r>
                  </m:den>
                </m:f>
                <m:r>
                  <m:rPr>
                    <m:sty m:val="b"/>
                  </m:rPr>
                  <w:rPr>
                    <w:rFonts w:ascii="Cambria Math" w:hAnsi="Cambria Math"/>
                  </w:rPr>
                  <m:t>×</m:t>
                </m:r>
                <m:f>
                  <m:fPr>
                    <m:ctrlPr>
                      <w:rPr>
                        <w:rFonts w:ascii="Cambria Math" w:hAnsi="Cambria Math"/>
                      </w:rPr>
                    </m:ctrlPr>
                  </m:fPr>
                  <m:num>
                    <m:r>
                      <m:rPr>
                        <m:sty m:val="bi"/>
                      </m:rPr>
                      <w:rPr>
                        <w:rFonts w:ascii="Cambria Math" w:hAnsi="Cambria Math"/>
                      </w:rPr>
                      <m:t>4</m:t>
                    </m:r>
                  </m:num>
                  <m:den>
                    <m:r>
                      <m:rPr>
                        <m:sty m:val="b"/>
                      </m:rPr>
                      <w:rPr>
                        <w:rFonts w:ascii="Cambria Math" w:hAnsi="Cambria Math"/>
                      </w:rPr>
                      <m:t>5</m:t>
                    </m:r>
                  </m:den>
                </m:f>
              </m:oMath>
            </m:oMathPara>
          </w:p>
        </w:tc>
        <w:tc>
          <w:tcPr>
            <w:tcW w:w="6330" w:type="dxa"/>
          </w:tcPr>
          <w:p w14:paraId="2641D7D4" w14:textId="293E6D5F" w:rsidR="00B941D7" w:rsidRPr="000C5386" w:rsidRDefault="00A26700"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5AF692E0" wp14:editId="0F04A1A6">
                  <wp:extent cx="3709670" cy="809565"/>
                  <wp:effectExtent l="0" t="0" r="5080" b="0"/>
                  <wp:docPr id="15" name="Picture 15" descr="An image of 3 squares arranged to form an equation. The first square is divided into 4 equal sections by 3 horizontal lines. The second square is divided into 5 equal sections by 4 vertical lines. The third square is divided into 20 equal parts by 3 equally spaced horizontal lines and 4 equally spaced vertical lines. The first 2 squares are separated by a multiplication symbol and the second and third squares are separated by an equal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image of 3 squares arranged to form an equation. The first square is divided into 4 equal sections by 3 horizontal lines. The second square is divided into 5 equal sections by 4 vertical lines. The third square is divided into 20 equal parts by 3 equally spaced horizontal lines and 4 equally spaced vertical lines. The first 2 squares are separated by a multiplication symbol and the second and third squares are separated by an equal sign. "/>
                          <pic:cNvPicPr/>
                        </pic:nvPicPr>
                        <pic:blipFill>
                          <a:blip r:embed="rId61"/>
                          <a:stretch>
                            <a:fillRect/>
                          </a:stretch>
                        </pic:blipFill>
                        <pic:spPr>
                          <a:xfrm>
                            <a:off x="0" y="0"/>
                            <a:ext cx="3727274" cy="813407"/>
                          </a:xfrm>
                          <a:prstGeom prst="rect">
                            <a:avLst/>
                          </a:prstGeom>
                        </pic:spPr>
                      </pic:pic>
                    </a:graphicData>
                  </a:graphic>
                </wp:inline>
              </w:drawing>
            </w:r>
          </w:p>
        </w:tc>
        <w:tc>
          <w:tcPr>
            <w:tcW w:w="1438" w:type="dxa"/>
          </w:tcPr>
          <w:p w14:paraId="711E60EF" w14:textId="77777777" w:rsidR="00B941D7" w:rsidRPr="000C5386" w:rsidRDefault="00B941D7" w:rsidP="000C5386">
            <w:pPr>
              <w:cnfStyle w:val="000000100000" w:firstRow="0" w:lastRow="0" w:firstColumn="0" w:lastColumn="0" w:oddVBand="0" w:evenVBand="0" w:oddHBand="1" w:evenHBand="0" w:firstRowFirstColumn="0" w:firstRowLastColumn="0" w:lastRowFirstColumn="0" w:lastRowLastColumn="0"/>
            </w:pPr>
          </w:p>
        </w:tc>
      </w:tr>
      <w:tr w:rsidR="00565A34" w:rsidRPr="000C5386" w14:paraId="70DFA3D8" w14:textId="7CE7F7FD" w:rsidTr="00B941D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27526318" w14:textId="4C6E4549" w:rsidR="00B941D7" w:rsidRPr="000C5386" w:rsidRDefault="00000000" w:rsidP="000C5386">
            <m:oMathPara>
              <m:oMathParaPr>
                <m:jc m:val="left"/>
              </m:oMathParaPr>
              <m:oMath>
                <m:f>
                  <m:fPr>
                    <m:ctrlPr>
                      <w:rPr>
                        <w:rFonts w:ascii="Cambria Math" w:hAnsi="Cambria Math"/>
                      </w:rPr>
                    </m:ctrlPr>
                  </m:fPr>
                  <m:num>
                    <m:r>
                      <m:rPr>
                        <m:sty m:val="bi"/>
                      </m:rPr>
                      <w:rPr>
                        <w:rFonts w:ascii="Cambria Math" w:hAnsi="Cambria Math"/>
                      </w:rPr>
                      <m:t>5</m:t>
                    </m:r>
                  </m:num>
                  <m:den>
                    <m:r>
                      <m:rPr>
                        <m:sty m:val="b"/>
                      </m:rPr>
                      <w:rPr>
                        <w:rFonts w:ascii="Cambria Math" w:hAnsi="Cambria Math"/>
                      </w:rPr>
                      <m:t>4</m:t>
                    </m:r>
                  </m:den>
                </m:f>
                <m:r>
                  <m:rPr>
                    <m:sty m:val="b"/>
                  </m:rPr>
                  <w:rPr>
                    <w:rFonts w:ascii="Cambria Math" w:hAnsi="Cambria Math"/>
                  </w:rPr>
                  <m:t>×</m:t>
                </m:r>
                <m:f>
                  <m:fPr>
                    <m:ctrlPr>
                      <w:rPr>
                        <w:rFonts w:ascii="Cambria Math" w:hAnsi="Cambria Math"/>
                      </w:rPr>
                    </m:ctrlPr>
                  </m:fPr>
                  <m:num>
                    <m:r>
                      <m:rPr>
                        <m:sty m:val="bi"/>
                      </m:rPr>
                      <w:rPr>
                        <w:rFonts w:ascii="Cambria Math" w:hAnsi="Cambria Math"/>
                      </w:rPr>
                      <m:t>4</m:t>
                    </m:r>
                  </m:num>
                  <m:den>
                    <m:r>
                      <m:rPr>
                        <m:sty m:val="b"/>
                      </m:rPr>
                      <w:rPr>
                        <w:rFonts w:ascii="Cambria Math" w:hAnsi="Cambria Math"/>
                      </w:rPr>
                      <m:t>5</m:t>
                    </m:r>
                  </m:den>
                </m:f>
              </m:oMath>
            </m:oMathPara>
          </w:p>
        </w:tc>
        <w:tc>
          <w:tcPr>
            <w:tcW w:w="6330" w:type="dxa"/>
          </w:tcPr>
          <w:p w14:paraId="1EB06A02" w14:textId="48D22952" w:rsidR="00B941D7" w:rsidRPr="000C5386" w:rsidRDefault="004C05AC"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4187F838" wp14:editId="1D39C665">
                  <wp:extent cx="3676650" cy="1505471"/>
                  <wp:effectExtent l="0" t="0" r="0" b="0"/>
                  <wp:docPr id="25" name="Picture 25" descr="An image of 3 shapes arranged to form an equation. The first shape is 2 squares with each divided into 4 equal sections by 3 horizontal lines. The second shape is a square and is divided into 5 equal sections by 4 vertical lines. The third shape is 2 squares and each is divided into 20 equal parts by 3 equally spaced horizontal lines and 4 equally spaced vertical lines. The first 2 shapes are separated by a multiplication symbol and the second and third shapes are separated by an equal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n image of 3 shapes arranged to form an equation. The first shape is 2 squares with each divided into 4 equal sections by 3 horizontal lines. The second shape is a square and is divided into 5 equal sections by 4 vertical lines. The third shape is 2 squares and each is divided into 20 equal parts by 3 equally spaced horizontal lines and 4 equally spaced vertical lines. The first 2 shapes are separated by a multiplication symbol and the second and third shapes are separated by an equal sign. "/>
                          <pic:cNvPicPr/>
                        </pic:nvPicPr>
                        <pic:blipFill>
                          <a:blip r:embed="rId62"/>
                          <a:stretch>
                            <a:fillRect/>
                          </a:stretch>
                        </pic:blipFill>
                        <pic:spPr>
                          <a:xfrm>
                            <a:off x="0" y="0"/>
                            <a:ext cx="3698415" cy="1514383"/>
                          </a:xfrm>
                          <a:prstGeom prst="rect">
                            <a:avLst/>
                          </a:prstGeom>
                        </pic:spPr>
                      </pic:pic>
                    </a:graphicData>
                  </a:graphic>
                </wp:inline>
              </w:drawing>
            </w:r>
          </w:p>
        </w:tc>
        <w:tc>
          <w:tcPr>
            <w:tcW w:w="1438" w:type="dxa"/>
          </w:tcPr>
          <w:p w14:paraId="6A218F62" w14:textId="77777777" w:rsidR="00B941D7" w:rsidRPr="000C5386" w:rsidRDefault="00B941D7" w:rsidP="000C5386">
            <w:pPr>
              <w:cnfStyle w:val="000000010000" w:firstRow="0" w:lastRow="0" w:firstColumn="0" w:lastColumn="0" w:oddVBand="0" w:evenVBand="0" w:oddHBand="0" w:evenHBand="1" w:firstRowFirstColumn="0" w:firstRowLastColumn="0" w:lastRowFirstColumn="0" w:lastRowLastColumn="0"/>
            </w:pPr>
          </w:p>
        </w:tc>
      </w:tr>
      <w:tr w:rsidR="00565A34" w:rsidRPr="000C5386" w14:paraId="31FAF188" w14:textId="568EAC41" w:rsidTr="00B941D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4E9D7C7F" w14:textId="6989AAAA" w:rsidR="00B941D7" w:rsidRPr="000C5386" w:rsidRDefault="00000000" w:rsidP="000C5386">
            <m:oMathPara>
              <m:oMathParaPr>
                <m:jc m:val="left"/>
              </m:oMathParaPr>
              <m:oMath>
                <m:f>
                  <m:fPr>
                    <m:ctrlPr>
                      <w:rPr>
                        <w:rFonts w:ascii="Cambria Math" w:hAnsi="Cambria Math"/>
                      </w:rPr>
                    </m:ctrlPr>
                  </m:fPr>
                  <m:num>
                    <m:r>
                      <m:rPr>
                        <m:sty m:val="bi"/>
                      </m:rPr>
                      <w:rPr>
                        <w:rFonts w:ascii="Cambria Math" w:hAnsi="Cambria Math"/>
                      </w:rPr>
                      <m:t>5</m:t>
                    </m:r>
                  </m:num>
                  <m:den>
                    <m:r>
                      <m:rPr>
                        <m:sty m:val="bi"/>
                      </m:rPr>
                      <w:rPr>
                        <w:rFonts w:ascii="Cambria Math" w:hAnsi="Cambria Math"/>
                      </w:rPr>
                      <m:t>10</m:t>
                    </m:r>
                  </m:den>
                </m:f>
                <m:r>
                  <m:rPr>
                    <m:sty m:val="b"/>
                  </m:rPr>
                  <w:rPr>
                    <w:rFonts w:ascii="Cambria Math" w:hAnsi="Cambria Math"/>
                  </w:rPr>
                  <m:t>×</m:t>
                </m:r>
                <m:f>
                  <m:fPr>
                    <m:ctrlPr>
                      <w:rPr>
                        <w:rFonts w:ascii="Cambria Math" w:hAnsi="Cambria Math"/>
                      </w:rPr>
                    </m:ctrlPr>
                  </m:fPr>
                  <m:num>
                    <m:r>
                      <m:rPr>
                        <m:sty m:val="bi"/>
                      </m:rPr>
                      <w:rPr>
                        <w:rFonts w:ascii="Cambria Math" w:hAnsi="Cambria Math"/>
                      </w:rPr>
                      <m:t>4</m:t>
                    </m:r>
                  </m:num>
                  <m:den>
                    <m:r>
                      <m:rPr>
                        <m:sty m:val="b"/>
                      </m:rPr>
                      <w:rPr>
                        <w:rFonts w:ascii="Cambria Math" w:hAnsi="Cambria Math"/>
                      </w:rPr>
                      <m:t>5</m:t>
                    </m:r>
                  </m:den>
                </m:f>
              </m:oMath>
            </m:oMathPara>
          </w:p>
        </w:tc>
        <w:tc>
          <w:tcPr>
            <w:tcW w:w="6330" w:type="dxa"/>
          </w:tcPr>
          <w:p w14:paraId="0ABDE4B0" w14:textId="574275EB" w:rsidR="00565A34" w:rsidRPr="000C5386" w:rsidRDefault="000F3CBC"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2CB3EAAC" wp14:editId="23192960">
                  <wp:extent cx="3657600" cy="771240"/>
                  <wp:effectExtent l="0" t="0" r="0" b="0"/>
                  <wp:docPr id="26" name="Picture 26" descr="An image from desmos of 3 squares, with the first 2 separated by a multiplication symbol and the second and third separated by an equal sign to form an eq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n image from desmos of 3 squares, with the first 2 separated by a multiplication symbol and the second and third separated by an equal sign to form an equation. "/>
                          <pic:cNvPicPr/>
                        </pic:nvPicPr>
                        <pic:blipFill>
                          <a:blip r:embed="rId63"/>
                          <a:stretch>
                            <a:fillRect/>
                          </a:stretch>
                        </pic:blipFill>
                        <pic:spPr>
                          <a:xfrm>
                            <a:off x="0" y="0"/>
                            <a:ext cx="3690988" cy="778280"/>
                          </a:xfrm>
                          <a:prstGeom prst="rect">
                            <a:avLst/>
                          </a:prstGeom>
                        </pic:spPr>
                      </pic:pic>
                    </a:graphicData>
                  </a:graphic>
                </wp:inline>
              </w:drawing>
            </w:r>
          </w:p>
        </w:tc>
        <w:tc>
          <w:tcPr>
            <w:tcW w:w="1438" w:type="dxa"/>
          </w:tcPr>
          <w:p w14:paraId="3A731D91" w14:textId="77777777" w:rsidR="00B941D7" w:rsidRPr="000C5386" w:rsidRDefault="00B941D7" w:rsidP="000C5386">
            <w:pPr>
              <w:cnfStyle w:val="000000100000" w:firstRow="0" w:lastRow="0" w:firstColumn="0" w:lastColumn="0" w:oddVBand="0" w:evenVBand="0" w:oddHBand="1" w:evenHBand="0" w:firstRowFirstColumn="0" w:firstRowLastColumn="0" w:lastRowFirstColumn="0" w:lastRowLastColumn="0"/>
            </w:pPr>
          </w:p>
        </w:tc>
      </w:tr>
      <w:tr w:rsidR="00565A34" w:rsidRPr="000C5386" w14:paraId="41CE12E2" w14:textId="0BA5C28B" w:rsidTr="00565A34">
        <w:trPr>
          <w:cnfStyle w:val="000000010000" w:firstRow="0" w:lastRow="0" w:firstColumn="0" w:lastColumn="0" w:oddVBand="0" w:evenVBand="0" w:oddHBand="0" w:evenHBand="1"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2029" w:type="dxa"/>
          </w:tcPr>
          <w:p w14:paraId="72588C0D" w14:textId="301E0F88" w:rsidR="00164A08" w:rsidRPr="000C5386" w:rsidRDefault="00164A08" w:rsidP="000C5386">
            <m:oMathPara>
              <m:oMathParaPr>
                <m:jc m:val="left"/>
              </m:oMathParaPr>
              <m:oMath>
                <m:r>
                  <m:rPr>
                    <m:sty m:val="b"/>
                  </m:rPr>
                  <w:rPr>
                    <w:rFonts w:ascii="Cambria Math" w:hAnsi="Cambria Math"/>
                  </w:rPr>
                  <w:lastRenderedPageBreak/>
                  <m:t>0.5×</m:t>
                </m:r>
                <m:f>
                  <m:fPr>
                    <m:ctrlPr>
                      <w:rPr>
                        <w:rFonts w:ascii="Cambria Math" w:hAnsi="Cambria Math"/>
                      </w:rPr>
                    </m:ctrlPr>
                  </m:fPr>
                  <m:num>
                    <m:r>
                      <m:rPr>
                        <m:sty m:val="b"/>
                      </m:rPr>
                      <w:rPr>
                        <w:rFonts w:ascii="Cambria Math" w:hAnsi="Cambria Math"/>
                      </w:rPr>
                      <m:t>4</m:t>
                    </m:r>
                  </m:num>
                  <m:den>
                    <m:r>
                      <m:rPr>
                        <m:sty m:val="b"/>
                      </m:rPr>
                      <w:rPr>
                        <w:rFonts w:ascii="Cambria Math" w:hAnsi="Cambria Math"/>
                      </w:rPr>
                      <m:t>5</m:t>
                    </m:r>
                  </m:den>
                </m:f>
              </m:oMath>
            </m:oMathPara>
          </w:p>
        </w:tc>
        <w:tc>
          <w:tcPr>
            <w:tcW w:w="6330" w:type="dxa"/>
          </w:tcPr>
          <w:p w14:paraId="4A01CACE" w14:textId="6C783E55" w:rsidR="00164A08" w:rsidRPr="000C5386" w:rsidRDefault="00164A08" w:rsidP="000C5386">
            <w:pPr>
              <w:cnfStyle w:val="000000010000" w:firstRow="0" w:lastRow="0" w:firstColumn="0" w:lastColumn="0" w:oddVBand="0" w:evenVBand="0" w:oddHBand="0" w:evenHBand="1" w:firstRowFirstColumn="0" w:firstRowLastColumn="0" w:lastRowFirstColumn="0" w:lastRowLastColumn="0"/>
            </w:pPr>
          </w:p>
        </w:tc>
        <w:tc>
          <w:tcPr>
            <w:tcW w:w="1438" w:type="dxa"/>
          </w:tcPr>
          <w:p w14:paraId="71250F15" w14:textId="77777777" w:rsidR="00164A08" w:rsidRPr="000C5386" w:rsidRDefault="00164A08" w:rsidP="000C5386">
            <w:pPr>
              <w:cnfStyle w:val="000000010000" w:firstRow="0" w:lastRow="0" w:firstColumn="0" w:lastColumn="0" w:oddVBand="0" w:evenVBand="0" w:oddHBand="0" w:evenHBand="1" w:firstRowFirstColumn="0" w:firstRowLastColumn="0" w:lastRowFirstColumn="0" w:lastRowLastColumn="0"/>
            </w:pPr>
          </w:p>
        </w:tc>
      </w:tr>
      <w:tr w:rsidR="00565A34" w:rsidRPr="000C5386" w14:paraId="65A153E4" w14:textId="02D980D3" w:rsidTr="00565A34">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2029" w:type="dxa"/>
          </w:tcPr>
          <w:p w14:paraId="19B73DF9" w14:textId="33171CC1" w:rsidR="00164A08" w:rsidRPr="000C5386" w:rsidRDefault="00164A08" w:rsidP="000C5386">
            <m:oMathPara>
              <m:oMathParaPr>
                <m:jc m:val="left"/>
              </m:oMathParaPr>
              <m:oMath>
                <m:r>
                  <m:rPr>
                    <m:sty m:val="b"/>
                  </m:rPr>
                  <w:rPr>
                    <w:rFonts w:ascii="Cambria Math" w:hAnsi="Cambria Math"/>
                  </w:rPr>
                  <m:t>0.5×</m:t>
                </m:r>
                <m:r>
                  <m:rPr>
                    <m:sty m:val="bi"/>
                  </m:rPr>
                  <w:rPr>
                    <w:rFonts w:ascii="Cambria Math" w:hAnsi="Cambria Math"/>
                  </w:rPr>
                  <m:t>0.8</m:t>
                </m:r>
              </m:oMath>
            </m:oMathPara>
          </w:p>
        </w:tc>
        <w:tc>
          <w:tcPr>
            <w:tcW w:w="6330" w:type="dxa"/>
          </w:tcPr>
          <w:p w14:paraId="25D13314" w14:textId="3D840575" w:rsidR="00164A08" w:rsidRPr="000C5386" w:rsidRDefault="00164A08" w:rsidP="000C5386">
            <w:pPr>
              <w:cnfStyle w:val="000000100000" w:firstRow="0" w:lastRow="0" w:firstColumn="0" w:lastColumn="0" w:oddVBand="0" w:evenVBand="0" w:oddHBand="1" w:evenHBand="0" w:firstRowFirstColumn="0" w:firstRowLastColumn="0" w:lastRowFirstColumn="0" w:lastRowLastColumn="0"/>
            </w:pPr>
          </w:p>
        </w:tc>
        <w:tc>
          <w:tcPr>
            <w:tcW w:w="1438" w:type="dxa"/>
          </w:tcPr>
          <w:p w14:paraId="6D2FBD72" w14:textId="77777777" w:rsidR="00164A08" w:rsidRPr="000C5386" w:rsidRDefault="00164A08" w:rsidP="000C5386">
            <w:pPr>
              <w:cnfStyle w:val="000000100000" w:firstRow="0" w:lastRow="0" w:firstColumn="0" w:lastColumn="0" w:oddVBand="0" w:evenVBand="0" w:oddHBand="1" w:evenHBand="0" w:firstRowFirstColumn="0" w:firstRowLastColumn="0" w:lastRowFirstColumn="0" w:lastRowLastColumn="0"/>
            </w:pPr>
          </w:p>
        </w:tc>
      </w:tr>
      <w:tr w:rsidR="00EF6A46" w:rsidRPr="000C5386" w14:paraId="67A43821" w14:textId="77777777" w:rsidTr="00B941D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71A67A4E" w14:textId="7130FC71" w:rsidR="00164A08" w:rsidRPr="000C5386" w:rsidRDefault="00164A08" w:rsidP="000C5386">
            <m:oMathPara>
              <m:oMathParaPr>
                <m:jc m:val="left"/>
              </m:oMathParaPr>
              <m:oMath>
                <m:r>
                  <m:rPr>
                    <m:sty m:val="b"/>
                  </m:rPr>
                  <w:rPr>
                    <w:rFonts w:ascii="Cambria Math" w:hAnsi="Cambria Math"/>
                  </w:rPr>
                  <m:t>0.5×1</m:t>
                </m:r>
                <m:r>
                  <m:rPr>
                    <m:sty m:val="bi"/>
                  </m:rPr>
                  <w:rPr>
                    <w:rFonts w:ascii="Cambria Math" w:hAnsi="Cambria Math"/>
                  </w:rPr>
                  <m:t>.8</m:t>
                </m:r>
              </m:oMath>
            </m:oMathPara>
          </w:p>
        </w:tc>
        <w:tc>
          <w:tcPr>
            <w:tcW w:w="6330" w:type="dxa"/>
          </w:tcPr>
          <w:p w14:paraId="1AAF08AF" w14:textId="7080AFBB" w:rsidR="00164A08" w:rsidRPr="000C5386" w:rsidRDefault="00EF6A46"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13E27D31" wp14:editId="3FC0129A">
                  <wp:extent cx="3810000" cy="595708"/>
                  <wp:effectExtent l="0" t="0" r="0" b="0"/>
                  <wp:docPr id="30" name="Picture 30" descr="An image from Desmos of 3 shapes arranged to form an equation. The first shape is a square while the second shape is a rectangle made of 2 squares arranged horizontally. The first and second shape are separated by a multiplication symbol. The final shape is the same as the second shape. The second and third shapes are separated by an equal sign. The square in the first shape is divided into 10 equal parts each, by 9 horizontal lines. The squares in the second shape are also divided into 10 equal parts each, this time by 9 vertical lines. The squares in the final shape are divided into 100 equal parts by 9 vertical and 9 horizontal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n image from Desmos of 3 shapes arranged to form an equation. The first shape is a square while the second shape is a rectangle made of 2 squares arranged horizontally. The first and second shape are separated by a multiplication symbol. The final shape is the same as the second shape. The second and third shapes are separated by an equal sign. The square in the first shape is divided into 10 equal parts each, by 9 horizontal lines. The squares in the second shape are also divided into 10 equal parts each, this time by 9 vertical lines. The squares in the final shape are divided into 100 equal parts by 9 vertical and 9 horizontal lines. "/>
                          <pic:cNvPicPr/>
                        </pic:nvPicPr>
                        <pic:blipFill>
                          <a:blip r:embed="rId64"/>
                          <a:stretch>
                            <a:fillRect/>
                          </a:stretch>
                        </pic:blipFill>
                        <pic:spPr>
                          <a:xfrm>
                            <a:off x="0" y="0"/>
                            <a:ext cx="3899226" cy="609659"/>
                          </a:xfrm>
                          <a:prstGeom prst="rect">
                            <a:avLst/>
                          </a:prstGeom>
                        </pic:spPr>
                      </pic:pic>
                    </a:graphicData>
                  </a:graphic>
                </wp:inline>
              </w:drawing>
            </w:r>
          </w:p>
        </w:tc>
        <w:tc>
          <w:tcPr>
            <w:tcW w:w="1438" w:type="dxa"/>
          </w:tcPr>
          <w:p w14:paraId="47ECEF46" w14:textId="77777777" w:rsidR="00164A08" w:rsidRPr="000C5386" w:rsidRDefault="00164A08" w:rsidP="000C5386">
            <w:pPr>
              <w:cnfStyle w:val="000000010000" w:firstRow="0" w:lastRow="0" w:firstColumn="0" w:lastColumn="0" w:oddVBand="0" w:evenVBand="0" w:oddHBand="0" w:evenHBand="1" w:firstRowFirstColumn="0" w:firstRowLastColumn="0" w:lastRowFirstColumn="0" w:lastRowLastColumn="0"/>
            </w:pPr>
          </w:p>
        </w:tc>
      </w:tr>
      <w:tr w:rsidR="00EF6A46" w:rsidRPr="000C5386" w14:paraId="628F54B8" w14:textId="77777777" w:rsidTr="00B941D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449D4110" w14:textId="27C93BCB" w:rsidR="00164A08" w:rsidRPr="000C5386" w:rsidRDefault="00164A08" w:rsidP="000C5386">
            <m:oMathPara>
              <m:oMathParaPr>
                <m:jc m:val="left"/>
              </m:oMathParaPr>
              <m:oMath>
                <m:r>
                  <m:rPr>
                    <m:sty m:val="b"/>
                  </m:rPr>
                  <w:rPr>
                    <w:rFonts w:ascii="Cambria Math" w:hAnsi="Cambria Math"/>
                  </w:rPr>
                  <m:t>1.5×1</m:t>
                </m:r>
                <m:r>
                  <m:rPr>
                    <m:sty m:val="bi"/>
                  </m:rPr>
                  <w:rPr>
                    <w:rFonts w:ascii="Cambria Math" w:hAnsi="Cambria Math"/>
                  </w:rPr>
                  <m:t>.8</m:t>
                </m:r>
              </m:oMath>
            </m:oMathPara>
          </w:p>
        </w:tc>
        <w:tc>
          <w:tcPr>
            <w:tcW w:w="6330" w:type="dxa"/>
          </w:tcPr>
          <w:p w14:paraId="5FD5CC64" w14:textId="05106CF2" w:rsidR="00164A08" w:rsidRPr="000C5386" w:rsidRDefault="00EB4C3B"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623034F6" wp14:editId="205B05C7">
                  <wp:extent cx="3803650" cy="1121508"/>
                  <wp:effectExtent l="0" t="0" r="6350" b="2540"/>
                  <wp:docPr id="31" name="Picture 31" descr="An image from Desmos of 3 shapes arranged to form an equation. The first shape is a rectangle made of 2 squares aligned vertically. The second shape is also a rectangle made of 2 squares, now arranged horizontally. The first and second shape are separated by a multiplication symbol. The final shape is a square, made up of 4 squares, equal in size with the previous squares. The second and third shape are separated by an equal sign. The squares in the first shape are divided into 10 equal parts each, by 9 horizontal lines. The squares in the second shape are also divided into 10 equal parts each, this time by 9 vertical lines. The squares in the final shape are divided into 100 equal parts by 9 vertical and 9 horizontal li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n image from Desmos of 3 shapes arranged to form an equation. The first shape is a rectangle made of 2 squares aligned vertically. The second shape is also a rectangle made of 2 squares, now arranged horizontally. The first and second shape are separated by a multiplication symbol. The final shape is a square, made up of 4 squares, equal in size with the previous squares. The second and third shape are separated by an equal sign. The squares in the first shape are divided into 10 equal parts each, by 9 horizontal lines. The squares in the second shape are also divided into 10 equal parts each, this time by 9 vertical lines. The squares in the final shape are divided into 100 equal parts by 9 vertical and 9 horizontal lines. "/>
                          <pic:cNvPicPr/>
                        </pic:nvPicPr>
                        <pic:blipFill>
                          <a:blip r:embed="rId65"/>
                          <a:stretch>
                            <a:fillRect/>
                          </a:stretch>
                        </pic:blipFill>
                        <pic:spPr>
                          <a:xfrm>
                            <a:off x="0" y="0"/>
                            <a:ext cx="3828658" cy="1128882"/>
                          </a:xfrm>
                          <a:prstGeom prst="rect">
                            <a:avLst/>
                          </a:prstGeom>
                        </pic:spPr>
                      </pic:pic>
                    </a:graphicData>
                  </a:graphic>
                </wp:inline>
              </w:drawing>
            </w:r>
          </w:p>
        </w:tc>
        <w:tc>
          <w:tcPr>
            <w:tcW w:w="1438" w:type="dxa"/>
          </w:tcPr>
          <w:p w14:paraId="280F0068" w14:textId="77777777" w:rsidR="00164A08" w:rsidRPr="000C5386" w:rsidRDefault="00164A08" w:rsidP="000C5386">
            <w:pPr>
              <w:cnfStyle w:val="000000100000" w:firstRow="0" w:lastRow="0" w:firstColumn="0" w:lastColumn="0" w:oddVBand="0" w:evenVBand="0" w:oddHBand="1" w:evenHBand="0" w:firstRowFirstColumn="0" w:firstRowLastColumn="0" w:lastRowFirstColumn="0" w:lastRowLastColumn="0"/>
            </w:pPr>
          </w:p>
        </w:tc>
      </w:tr>
      <w:tr w:rsidR="00EF6A46" w:rsidRPr="000C5386" w14:paraId="1B96873F" w14:textId="77777777" w:rsidTr="00B941D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19FF83B9" w14:textId="654FF3BC" w:rsidR="00164A08" w:rsidRPr="000C5386" w:rsidRDefault="00000000" w:rsidP="000C5386">
            <m:oMathPara>
              <m:oMathParaPr>
                <m:jc m:val="left"/>
              </m:oMathParaPr>
              <m:oMath>
                <m:f>
                  <m:fPr>
                    <m:ctrlPr>
                      <w:rPr>
                        <w:rFonts w:ascii="Cambria Math" w:hAnsi="Cambria Math"/>
                      </w:rPr>
                    </m:ctrlPr>
                  </m:fPr>
                  <m:num>
                    <m:r>
                      <m:rPr>
                        <m:sty m:val="b"/>
                      </m:rPr>
                      <w:rPr>
                        <w:rFonts w:ascii="Cambria Math" w:hAnsi="Cambria Math"/>
                      </w:rPr>
                      <m:t>15</m:t>
                    </m:r>
                  </m:num>
                  <m:den>
                    <m:r>
                      <m:rPr>
                        <m:sty m:val="b"/>
                      </m:rPr>
                      <w:rPr>
                        <w:rFonts w:ascii="Cambria Math" w:hAnsi="Cambria Math"/>
                      </w:rPr>
                      <m:t>10</m:t>
                    </m:r>
                  </m:den>
                </m:f>
                <m:r>
                  <m:rPr>
                    <m:sty m:val="b"/>
                  </m:rPr>
                  <w:rPr>
                    <w:rFonts w:ascii="Cambria Math" w:hAnsi="Cambria Math"/>
                  </w:rPr>
                  <m:t>×1</m:t>
                </m:r>
                <m:r>
                  <m:rPr>
                    <m:sty m:val="bi"/>
                  </m:rPr>
                  <w:rPr>
                    <w:rFonts w:ascii="Cambria Math" w:hAnsi="Cambria Math"/>
                  </w:rPr>
                  <m:t>.8</m:t>
                </m:r>
              </m:oMath>
            </m:oMathPara>
          </w:p>
        </w:tc>
        <w:tc>
          <w:tcPr>
            <w:tcW w:w="6330" w:type="dxa"/>
          </w:tcPr>
          <w:p w14:paraId="7A6D088D" w14:textId="45B24933" w:rsidR="00164A08" w:rsidRPr="000C5386" w:rsidRDefault="00565A34"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63AF150C" wp14:editId="41FF1663">
                  <wp:extent cx="3803650" cy="1126247"/>
                  <wp:effectExtent l="0" t="0" r="6350" b="0"/>
                  <wp:docPr id="33" name="Picture 33" descr="An image from Desmos of 3 shapes arranged to form an equation. The first shape is a rectangle made of 2 squares aligned vertically. The second shape is also a rectangle made of 2 squares, now arranged horizontally. The first and second shape are separated by a multiplication symbol. The final shape is a square, made up of 4 squares, equal in size with the previous squares. The second and third shape are separated by an equal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n image from Desmos of 3 shapes arranged to form an equation. The first shape is a rectangle made of 2 squares aligned vertically. The second shape is also a rectangle made of 2 squares, now arranged horizontally. The first and second shape are separated by a multiplication symbol. The final shape is a square, made up of 4 squares, equal in size with the previous squares. The second and third shape are separated by an equal sign. "/>
                          <pic:cNvPicPr/>
                        </pic:nvPicPr>
                        <pic:blipFill>
                          <a:blip r:embed="rId66"/>
                          <a:stretch>
                            <a:fillRect/>
                          </a:stretch>
                        </pic:blipFill>
                        <pic:spPr>
                          <a:xfrm>
                            <a:off x="0" y="0"/>
                            <a:ext cx="3823455" cy="1132111"/>
                          </a:xfrm>
                          <a:prstGeom prst="rect">
                            <a:avLst/>
                          </a:prstGeom>
                        </pic:spPr>
                      </pic:pic>
                    </a:graphicData>
                  </a:graphic>
                </wp:inline>
              </w:drawing>
            </w:r>
          </w:p>
        </w:tc>
        <w:tc>
          <w:tcPr>
            <w:tcW w:w="1438" w:type="dxa"/>
          </w:tcPr>
          <w:p w14:paraId="43EDF9D7" w14:textId="77777777" w:rsidR="00164A08" w:rsidRPr="000C5386" w:rsidRDefault="00164A08" w:rsidP="000C5386">
            <w:pPr>
              <w:cnfStyle w:val="000000010000" w:firstRow="0" w:lastRow="0" w:firstColumn="0" w:lastColumn="0" w:oddVBand="0" w:evenVBand="0" w:oddHBand="0" w:evenHBand="1" w:firstRowFirstColumn="0" w:firstRowLastColumn="0" w:lastRowFirstColumn="0" w:lastRowLastColumn="0"/>
            </w:pPr>
          </w:p>
        </w:tc>
      </w:tr>
      <w:tr w:rsidR="00EF6A46" w:rsidRPr="000C5386" w14:paraId="0F19599B" w14:textId="77777777" w:rsidTr="00565A34">
        <w:trPr>
          <w:cnfStyle w:val="000000100000" w:firstRow="0" w:lastRow="0" w:firstColumn="0" w:lastColumn="0" w:oddVBand="0" w:evenVBand="0" w:oddHBand="1" w:evenHBand="0" w:firstRowFirstColumn="0" w:firstRowLastColumn="0" w:lastRowFirstColumn="0" w:lastRowLastColumn="0"/>
          <w:trHeight w:val="1942"/>
        </w:trPr>
        <w:tc>
          <w:tcPr>
            <w:cnfStyle w:val="001000000000" w:firstRow="0" w:lastRow="0" w:firstColumn="1" w:lastColumn="0" w:oddVBand="0" w:evenVBand="0" w:oddHBand="0" w:evenHBand="0" w:firstRowFirstColumn="0" w:firstRowLastColumn="0" w:lastRowFirstColumn="0" w:lastRowLastColumn="0"/>
            <w:tcW w:w="2029" w:type="dxa"/>
          </w:tcPr>
          <w:p w14:paraId="252F4A43" w14:textId="23245087" w:rsidR="00164A08" w:rsidRPr="000C5386" w:rsidRDefault="00000000" w:rsidP="000C5386">
            <m:oMathPara>
              <m:oMathParaPr>
                <m:jc m:val="left"/>
              </m:oMathParaPr>
              <m:oMath>
                <m:f>
                  <m:fPr>
                    <m:ctrlPr>
                      <w:rPr>
                        <w:rFonts w:ascii="Cambria Math" w:hAnsi="Cambria Math"/>
                      </w:rPr>
                    </m:ctrlPr>
                  </m:fPr>
                  <m:num>
                    <m:r>
                      <m:rPr>
                        <m:sty m:val="b"/>
                      </m:rPr>
                      <w:rPr>
                        <w:rFonts w:ascii="Cambria Math" w:hAnsi="Cambria Math"/>
                      </w:rPr>
                      <m:t>15</m:t>
                    </m:r>
                  </m:num>
                  <m:den>
                    <m:r>
                      <m:rPr>
                        <m:sty m:val="b"/>
                      </m:rPr>
                      <w:rPr>
                        <w:rFonts w:ascii="Cambria Math" w:hAnsi="Cambria Math"/>
                      </w:rPr>
                      <m:t>10</m:t>
                    </m:r>
                  </m:den>
                </m:f>
                <m:r>
                  <m:rPr>
                    <m:sty m:val="b"/>
                  </m:rPr>
                  <w:rPr>
                    <w:rFonts w:ascii="Cambria Math" w:hAnsi="Cambria Math"/>
                  </w:rPr>
                  <m:t>×</m:t>
                </m:r>
                <m:f>
                  <m:fPr>
                    <m:ctrlPr>
                      <w:rPr>
                        <w:rFonts w:ascii="Cambria Math" w:hAnsi="Cambria Math"/>
                      </w:rPr>
                    </m:ctrlPr>
                  </m:fPr>
                  <m:num>
                    <m:r>
                      <m:rPr>
                        <m:sty m:val="b"/>
                      </m:rPr>
                      <w:rPr>
                        <w:rFonts w:ascii="Cambria Math" w:hAnsi="Cambria Math"/>
                      </w:rPr>
                      <m:t>1</m:t>
                    </m:r>
                    <m:r>
                      <m:rPr>
                        <m:sty m:val="bi"/>
                      </m:rPr>
                      <w:rPr>
                        <w:rFonts w:ascii="Cambria Math" w:hAnsi="Cambria Math"/>
                      </w:rPr>
                      <m:t>8</m:t>
                    </m:r>
                  </m:num>
                  <m:den>
                    <m:r>
                      <m:rPr>
                        <m:sty m:val="bi"/>
                      </m:rPr>
                      <w:rPr>
                        <w:rFonts w:ascii="Cambria Math" w:hAnsi="Cambria Math"/>
                      </w:rPr>
                      <m:t>10</m:t>
                    </m:r>
                  </m:den>
                </m:f>
              </m:oMath>
            </m:oMathPara>
          </w:p>
        </w:tc>
        <w:tc>
          <w:tcPr>
            <w:tcW w:w="6330" w:type="dxa"/>
          </w:tcPr>
          <w:p w14:paraId="2240A79C" w14:textId="2BB29A3B" w:rsidR="00164A08" w:rsidRPr="000C5386" w:rsidRDefault="00164A08" w:rsidP="000C5386">
            <w:pPr>
              <w:cnfStyle w:val="000000100000" w:firstRow="0" w:lastRow="0" w:firstColumn="0" w:lastColumn="0" w:oddVBand="0" w:evenVBand="0" w:oddHBand="1" w:evenHBand="0" w:firstRowFirstColumn="0" w:firstRowLastColumn="0" w:lastRowFirstColumn="0" w:lastRowLastColumn="0"/>
            </w:pPr>
          </w:p>
        </w:tc>
        <w:tc>
          <w:tcPr>
            <w:tcW w:w="1438" w:type="dxa"/>
          </w:tcPr>
          <w:p w14:paraId="256AD926" w14:textId="77777777" w:rsidR="00164A08" w:rsidRPr="000C5386" w:rsidRDefault="00164A08" w:rsidP="000C5386">
            <w:pPr>
              <w:cnfStyle w:val="000000100000" w:firstRow="0" w:lastRow="0" w:firstColumn="0" w:lastColumn="0" w:oddVBand="0" w:evenVBand="0" w:oddHBand="1" w:evenHBand="0" w:firstRowFirstColumn="0" w:firstRowLastColumn="0" w:lastRowFirstColumn="0" w:lastRowLastColumn="0"/>
            </w:pPr>
          </w:p>
        </w:tc>
      </w:tr>
      <w:tr w:rsidR="00EF6A46" w:rsidRPr="000C5386" w14:paraId="3641C4B3" w14:textId="77777777" w:rsidTr="00565A34">
        <w:trPr>
          <w:cnfStyle w:val="000000010000" w:firstRow="0" w:lastRow="0" w:firstColumn="0" w:lastColumn="0" w:oddVBand="0" w:evenVBand="0" w:oddHBand="0" w:evenHBand="1"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029" w:type="dxa"/>
          </w:tcPr>
          <w:p w14:paraId="2BA859A3" w14:textId="124107A2" w:rsidR="00164A08" w:rsidRPr="000C5386" w:rsidRDefault="00000000" w:rsidP="000C5386">
            <m:oMathPara>
              <m:oMathParaPr>
                <m:jc m:val="left"/>
              </m:oMathParaPr>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2</m:t>
                    </m:r>
                  </m:den>
                </m:f>
                <m:r>
                  <m:rPr>
                    <m:sty m:val="b"/>
                  </m:rPr>
                  <w:rPr>
                    <w:rFonts w:ascii="Cambria Math" w:hAnsi="Cambria Math"/>
                  </w:rPr>
                  <m:t>×</m:t>
                </m:r>
                <m:f>
                  <m:fPr>
                    <m:ctrlPr>
                      <w:rPr>
                        <w:rFonts w:ascii="Cambria Math" w:hAnsi="Cambria Math"/>
                      </w:rPr>
                    </m:ctrlPr>
                  </m:fPr>
                  <m:num>
                    <m:r>
                      <m:rPr>
                        <m:sty m:val="bi"/>
                      </m:rPr>
                      <w:rPr>
                        <w:rFonts w:ascii="Cambria Math" w:hAnsi="Cambria Math"/>
                      </w:rPr>
                      <m:t>9</m:t>
                    </m:r>
                  </m:num>
                  <m:den>
                    <m:r>
                      <m:rPr>
                        <m:sty m:val="bi"/>
                      </m:rPr>
                      <w:rPr>
                        <w:rFonts w:ascii="Cambria Math" w:hAnsi="Cambria Math"/>
                      </w:rPr>
                      <m:t>5</m:t>
                    </m:r>
                  </m:den>
                </m:f>
              </m:oMath>
            </m:oMathPara>
          </w:p>
        </w:tc>
        <w:tc>
          <w:tcPr>
            <w:tcW w:w="6330" w:type="dxa"/>
          </w:tcPr>
          <w:p w14:paraId="748386EC" w14:textId="2B8D7368" w:rsidR="00164A08" w:rsidRPr="000C5386" w:rsidRDefault="00164A08" w:rsidP="000C5386">
            <w:pPr>
              <w:cnfStyle w:val="000000010000" w:firstRow="0" w:lastRow="0" w:firstColumn="0" w:lastColumn="0" w:oddVBand="0" w:evenVBand="0" w:oddHBand="0" w:evenHBand="1" w:firstRowFirstColumn="0" w:firstRowLastColumn="0" w:lastRowFirstColumn="0" w:lastRowLastColumn="0"/>
            </w:pPr>
          </w:p>
        </w:tc>
        <w:tc>
          <w:tcPr>
            <w:tcW w:w="1438" w:type="dxa"/>
          </w:tcPr>
          <w:p w14:paraId="74DBFB3A" w14:textId="77777777" w:rsidR="00164A08" w:rsidRPr="000C5386" w:rsidRDefault="00164A08" w:rsidP="000C5386">
            <w:pPr>
              <w:cnfStyle w:val="000000010000" w:firstRow="0" w:lastRow="0" w:firstColumn="0" w:lastColumn="0" w:oddVBand="0" w:evenVBand="0" w:oddHBand="0" w:evenHBand="1" w:firstRowFirstColumn="0" w:firstRowLastColumn="0" w:lastRowFirstColumn="0" w:lastRowLastColumn="0"/>
            </w:pPr>
          </w:p>
        </w:tc>
      </w:tr>
      <w:tr w:rsidR="00E53841" w:rsidRPr="000C5386" w14:paraId="5B969E3A" w14:textId="77777777" w:rsidTr="00565A34">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2029" w:type="dxa"/>
          </w:tcPr>
          <w:p w14:paraId="60591FBC" w14:textId="165FE10F" w:rsidR="00E53841" w:rsidRPr="000C5386" w:rsidRDefault="00000000" w:rsidP="000C5386">
            <m:oMathPara>
              <m:oMathParaPr>
                <m:jc m:val="left"/>
              </m:oMathParaPr>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2</m:t>
                    </m:r>
                  </m:den>
                </m:f>
                <m:r>
                  <m:rPr>
                    <m:sty m:val="b"/>
                  </m:rPr>
                  <w:rPr>
                    <w:rFonts w:ascii="Cambria Math" w:hAnsi="Cambria Math"/>
                  </w:rPr>
                  <m:t>×</m:t>
                </m:r>
                <m:f>
                  <m:fPr>
                    <m:ctrlPr>
                      <w:rPr>
                        <w:rFonts w:ascii="Cambria Math" w:hAnsi="Cambria Math"/>
                      </w:rPr>
                    </m:ctrlPr>
                  </m:fPr>
                  <m:num>
                    <m:r>
                      <m:rPr>
                        <m:sty m:val="bi"/>
                      </m:rPr>
                      <w:rPr>
                        <w:rFonts w:ascii="Cambria Math" w:hAnsi="Cambria Math"/>
                      </w:rPr>
                      <m:t>2</m:t>
                    </m:r>
                  </m:num>
                  <m:den>
                    <m:r>
                      <m:rPr>
                        <m:sty m:val="bi"/>
                      </m:rPr>
                      <w:rPr>
                        <w:rFonts w:ascii="Cambria Math" w:hAnsi="Cambria Math"/>
                      </w:rPr>
                      <m:t>5</m:t>
                    </m:r>
                  </m:den>
                </m:f>
              </m:oMath>
            </m:oMathPara>
          </w:p>
        </w:tc>
        <w:tc>
          <w:tcPr>
            <w:tcW w:w="6330" w:type="dxa"/>
          </w:tcPr>
          <w:p w14:paraId="562364A2" w14:textId="77777777" w:rsidR="00E53841" w:rsidRPr="000C5386" w:rsidRDefault="00E53841" w:rsidP="000C5386">
            <w:pPr>
              <w:cnfStyle w:val="000000100000" w:firstRow="0" w:lastRow="0" w:firstColumn="0" w:lastColumn="0" w:oddVBand="0" w:evenVBand="0" w:oddHBand="1" w:evenHBand="0" w:firstRowFirstColumn="0" w:firstRowLastColumn="0" w:lastRowFirstColumn="0" w:lastRowLastColumn="0"/>
            </w:pPr>
          </w:p>
        </w:tc>
        <w:tc>
          <w:tcPr>
            <w:tcW w:w="1438" w:type="dxa"/>
          </w:tcPr>
          <w:p w14:paraId="26D885ED" w14:textId="77777777" w:rsidR="00E53841" w:rsidRPr="000C5386" w:rsidRDefault="00E53841" w:rsidP="000C5386">
            <w:pPr>
              <w:cnfStyle w:val="000000100000" w:firstRow="0" w:lastRow="0" w:firstColumn="0" w:lastColumn="0" w:oddVBand="0" w:evenVBand="0" w:oddHBand="1" w:evenHBand="0" w:firstRowFirstColumn="0" w:firstRowLastColumn="0" w:lastRowFirstColumn="0" w:lastRowLastColumn="0"/>
            </w:pPr>
          </w:p>
        </w:tc>
      </w:tr>
    </w:tbl>
    <w:p w14:paraId="04B11C1A" w14:textId="2A48A62F" w:rsidR="002B119B" w:rsidRDefault="00690FBD" w:rsidP="00690FBD">
      <w:pPr>
        <w:pStyle w:val="Imageattributioncaption"/>
      </w:pPr>
      <w:r>
        <w:t xml:space="preserve">Images created using </w:t>
      </w:r>
      <w:hyperlink r:id="rId67" w:tgtFrame="_blank" w:tooltip="https://www.desmos.com/?lang=en" w:history="1">
        <w:r>
          <w:rPr>
            <w:rStyle w:val="Hyperlink"/>
          </w:rPr>
          <w:t>Desmos</w:t>
        </w:r>
      </w:hyperlink>
      <w:r>
        <w:t xml:space="preserve"> and is licensed under the </w:t>
      </w:r>
      <w:hyperlink r:id="rId68" w:tgtFrame="_blank" w:tooltip="https://www.desmos.com/terms?lang=en" w:history="1">
        <w:r>
          <w:rPr>
            <w:rStyle w:val="Hyperlink"/>
          </w:rPr>
          <w:t>Desmos Terms of Service</w:t>
        </w:r>
      </w:hyperlink>
      <w:r>
        <w:t>.</w:t>
      </w:r>
      <w:r w:rsidR="002B119B">
        <w:br w:type="page"/>
      </w:r>
    </w:p>
    <w:p w14:paraId="7356A585" w14:textId="4358E95E" w:rsidR="008D5F3B" w:rsidRPr="00AA74B5" w:rsidRDefault="008D5F3B" w:rsidP="00AA74B5">
      <w:pPr>
        <w:pStyle w:val="Heading2"/>
      </w:pPr>
      <w:r w:rsidRPr="00AA74B5">
        <w:lastRenderedPageBreak/>
        <w:t xml:space="preserve">Appendix </w:t>
      </w:r>
      <w:r w:rsidR="00B7679A" w:rsidRPr="00AA74B5">
        <w:t>E</w:t>
      </w:r>
    </w:p>
    <w:p w14:paraId="59BC3299" w14:textId="77777777" w:rsidR="00976E42" w:rsidRPr="00AA74B5" w:rsidRDefault="00314AB9" w:rsidP="00AA74B5">
      <w:pPr>
        <w:pStyle w:val="Heading3"/>
      </w:pPr>
      <w:r w:rsidRPr="00AA74B5">
        <w:t>Open middle problem</w:t>
      </w:r>
    </w:p>
    <w:p w14:paraId="672A0810" w14:textId="2960BFA5" w:rsidR="00976E42" w:rsidRPr="00976E42" w:rsidRDefault="00976E42" w:rsidP="00976E42">
      <w:r>
        <w:t xml:space="preserve">Use the integers from </w:t>
      </w:r>
      <w:r w:rsidR="00BB6E28">
        <w:t xml:space="preserve">1 </w:t>
      </w:r>
      <w:r>
        <w:t>to 9 at most once to</w:t>
      </w:r>
      <w:r w:rsidR="00BB6E28">
        <w:t xml:space="preserve"> make a product of fractions that makes this equation correct.</w:t>
      </w:r>
    </w:p>
    <w:p w14:paraId="47AFE0AE" w14:textId="3FE1EFE0" w:rsidR="00433B4D" w:rsidRDefault="008D5F3B" w:rsidP="00D07EE0">
      <w:r>
        <w:rPr>
          <w:noProof/>
        </w:rPr>
        <w:drawing>
          <wp:inline distT="0" distB="0" distL="0" distR="0" wp14:anchorId="3744109F" wp14:editId="0095A7CB">
            <wp:extent cx="6116320" cy="3842385"/>
            <wp:effectExtent l="0" t="0" r="0" b="5715"/>
            <wp:docPr id="1" name="Picture 1" descr="This is an image of 4 empty boxes forming 2 fractions, multiplied together to get a result which is made of 3 empty boxes that form a fraction and a whole number that make a mixed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n image of 4 empty boxes forming 2 fractions, multiplied together to get a result which is made of 3 empty boxes that form a fraction and a whole number that make a mixed number.  "/>
                    <pic:cNvPicPr/>
                  </pic:nvPicPr>
                  <pic:blipFill>
                    <a:blip r:embed="rId35"/>
                    <a:stretch>
                      <a:fillRect/>
                    </a:stretch>
                  </pic:blipFill>
                  <pic:spPr>
                    <a:xfrm>
                      <a:off x="0" y="0"/>
                      <a:ext cx="6116320" cy="3842385"/>
                    </a:xfrm>
                    <a:prstGeom prst="rect">
                      <a:avLst/>
                    </a:prstGeom>
                  </pic:spPr>
                </pic:pic>
              </a:graphicData>
            </a:graphic>
          </wp:inline>
        </w:drawing>
      </w:r>
      <w:r w:rsidR="00433B4D">
        <w:br w:type="page"/>
      </w:r>
    </w:p>
    <w:p w14:paraId="194FC292" w14:textId="77777777" w:rsidR="00433B4D" w:rsidRPr="00AA74B5" w:rsidRDefault="00433B4D" w:rsidP="00AA74B5">
      <w:pPr>
        <w:pStyle w:val="Heading2"/>
      </w:pPr>
      <w:r w:rsidRPr="00AA74B5">
        <w:lastRenderedPageBreak/>
        <w:t>Sample solutions</w:t>
      </w:r>
    </w:p>
    <w:p w14:paraId="718FFB1A" w14:textId="6016D588" w:rsidR="00A678A0" w:rsidRPr="00AA74B5" w:rsidRDefault="00A678A0" w:rsidP="00AA74B5">
      <w:pPr>
        <w:pStyle w:val="Heading3"/>
      </w:pPr>
      <w:r w:rsidRPr="00AA74B5">
        <w:t xml:space="preserve">Appendix A </w:t>
      </w:r>
      <w:r w:rsidR="00E53841" w:rsidRPr="00AA74B5">
        <w:t>–</w:t>
      </w:r>
      <w:r w:rsidRPr="00AA74B5">
        <w:t xml:space="preserve"> </w:t>
      </w:r>
      <w:r w:rsidR="00DE460D" w:rsidRPr="00AA74B5">
        <w:t>d</w:t>
      </w:r>
      <w:r w:rsidRPr="00AA74B5">
        <w:t>inner and dessert recipes</w:t>
      </w:r>
    </w:p>
    <w:p w14:paraId="3BA10A88" w14:textId="77777777" w:rsidR="00A678A0" w:rsidRPr="00AA74B5" w:rsidRDefault="00A678A0" w:rsidP="00AA74B5">
      <w:pPr>
        <w:pStyle w:val="Heading4"/>
      </w:pPr>
      <w:r w:rsidRPr="00AA74B5">
        <w:t>Vegetarian stir-fry</w:t>
      </w:r>
    </w:p>
    <w:p w14:paraId="1511CB21" w14:textId="76471BAB" w:rsidR="004B7393" w:rsidRDefault="004B7393" w:rsidP="00B054B3">
      <w:pPr>
        <w:pStyle w:val="Caption"/>
      </w:pPr>
      <w:r>
        <w:t xml:space="preserve">Table </w:t>
      </w:r>
      <w:r>
        <w:fldChar w:fldCharType="begin"/>
      </w:r>
      <w:r>
        <w:instrText xml:space="preserve"> SEQ Table \* ARABIC </w:instrText>
      </w:r>
      <w:r>
        <w:fldChar w:fldCharType="separate"/>
      </w:r>
      <w:r w:rsidR="005D55D1">
        <w:rPr>
          <w:noProof/>
        </w:rPr>
        <w:t>6</w:t>
      </w:r>
      <w:r>
        <w:fldChar w:fldCharType="end"/>
      </w:r>
      <w:r>
        <w:t xml:space="preserve"> – </w:t>
      </w:r>
      <w:r w:rsidR="005D55D1">
        <w:t xml:space="preserve">solution </w:t>
      </w:r>
      <w:r>
        <w:t xml:space="preserve">for </w:t>
      </w:r>
      <w:r w:rsidR="005D55D1">
        <w:t>T</w:t>
      </w:r>
      <w:r>
        <w:t>able 1</w:t>
      </w:r>
    </w:p>
    <w:tbl>
      <w:tblPr>
        <w:tblStyle w:val="Tableheader"/>
        <w:tblW w:w="9493" w:type="dxa"/>
        <w:tblLook w:val="04A0" w:firstRow="1" w:lastRow="0" w:firstColumn="1" w:lastColumn="0" w:noHBand="0" w:noVBand="1"/>
        <w:tblDescription w:val="Solution for table 1"/>
      </w:tblPr>
      <w:tblGrid>
        <w:gridCol w:w="5524"/>
        <w:gridCol w:w="3969"/>
      </w:tblGrid>
      <w:tr w:rsidR="00A678A0" w:rsidRPr="000C5386" w14:paraId="79A1979A" w14:textId="77777777">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5524" w:type="dxa"/>
          </w:tcPr>
          <w:p w14:paraId="17136169" w14:textId="47DAB0D4" w:rsidR="00A678A0" w:rsidRPr="000C5386" w:rsidRDefault="00A678A0" w:rsidP="000C5386">
            <w:r w:rsidRPr="000C5386">
              <w:t>Ingredients</w:t>
            </w:r>
          </w:p>
        </w:tc>
        <w:tc>
          <w:tcPr>
            <w:tcW w:w="3969" w:type="dxa"/>
          </w:tcPr>
          <w:p w14:paraId="5D8CB250" w14:textId="2BBE8723" w:rsidR="00A678A0" w:rsidRPr="000C5386" w:rsidRDefault="00A678A0" w:rsidP="000C5386">
            <w:pPr>
              <w:cnfStyle w:val="100000000000" w:firstRow="1" w:lastRow="0" w:firstColumn="0" w:lastColumn="0" w:oddVBand="0" w:evenVBand="0" w:oddHBand="0" w:evenHBand="0" w:firstRowFirstColumn="0" w:firstRowLastColumn="0" w:lastRowFirstColumn="0" w:lastRowLastColumn="0"/>
            </w:pPr>
            <w:r w:rsidRPr="000C5386">
              <w:t xml:space="preserve">Modified </w:t>
            </w:r>
            <w:r w:rsidR="004B7393">
              <w:t>quantities</w:t>
            </w:r>
          </w:p>
        </w:tc>
      </w:tr>
      <w:tr w:rsidR="00915E69" w:rsidRPr="000C5386" w14:paraId="5CC4056B"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524" w:type="dxa"/>
          </w:tcPr>
          <w:p w14:paraId="4741E867" w14:textId="10FD6D2E" w:rsidR="00915E69" w:rsidRPr="000C5386" w:rsidRDefault="00000000" w:rsidP="000C5386">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w:r w:rsidR="00915E69" w:rsidRPr="000C5386">
              <w:t xml:space="preserve"> red capsicum</w:t>
            </w:r>
          </w:p>
        </w:tc>
        <w:tc>
          <w:tcPr>
            <w:tcW w:w="3969" w:type="dxa"/>
          </w:tcPr>
          <w:p w14:paraId="467DA231" w14:textId="7F02C353" w:rsidR="00915E69" w:rsidRPr="000C5386" w:rsidRDefault="00000000" w:rsidP="000C5386">
            <w:pPr>
              <w:cnfStyle w:val="000000100000" w:firstRow="0" w:lastRow="0" w:firstColumn="0" w:lastColumn="0" w:oddVBand="0" w:evenVBand="0" w:oddHBand="1" w:evenHBand="0" w:firstRowFirstColumn="0" w:firstRowLastColumn="0" w:lastRowFirstColumn="0" w:lastRowLastColumn="0"/>
            </w:pPr>
            <m:oMath>
              <m:f>
                <m:fPr>
                  <m:ctrlPr>
                    <w:rPr>
                      <w:rFonts w:ascii="Cambria Math" w:hAnsi="Cambria Math"/>
                    </w:rPr>
                  </m:ctrlPr>
                </m:fPr>
                <m:num>
                  <m:r>
                    <w:rPr>
                      <w:rFonts w:ascii="Cambria Math" w:hAnsi="Cambria Math"/>
                    </w:rPr>
                    <m:t>1</m:t>
                  </m:r>
                </m:num>
                <m:den>
                  <m:r>
                    <w:rPr>
                      <w:rFonts w:ascii="Cambria Math" w:hAnsi="Cambria Math"/>
                    </w:rPr>
                    <m:t>8</m:t>
                  </m:r>
                </m:den>
              </m:f>
            </m:oMath>
            <w:r w:rsidR="00915E69" w:rsidRPr="000C5386">
              <w:t xml:space="preserve"> red capsicum</w:t>
            </w:r>
          </w:p>
        </w:tc>
      </w:tr>
      <w:tr w:rsidR="00915E69" w:rsidRPr="000C5386" w14:paraId="7F8A184B"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524" w:type="dxa"/>
          </w:tcPr>
          <w:p w14:paraId="3587AD3E" w14:textId="1F5AD769" w:rsidR="00915E69" w:rsidRPr="000C5386" w:rsidRDefault="00000000" w:rsidP="000C5386">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oMath>
            <w:r w:rsidR="00915E69" w:rsidRPr="000C5386">
              <w:t xml:space="preserve"> cup of water</w:t>
            </w:r>
          </w:p>
        </w:tc>
        <w:tc>
          <w:tcPr>
            <w:tcW w:w="3969" w:type="dxa"/>
          </w:tcPr>
          <w:p w14:paraId="310DF559" w14:textId="7BE3623E" w:rsidR="00915E69" w:rsidRPr="000C5386" w:rsidRDefault="00000000" w:rsidP="000C5386">
            <w:pPr>
              <w:cnfStyle w:val="000000010000" w:firstRow="0" w:lastRow="0" w:firstColumn="0" w:lastColumn="0" w:oddVBand="0" w:evenVBand="0" w:oddHBand="0" w:evenHBand="1" w:firstRowFirstColumn="0" w:firstRowLastColumn="0" w:lastRowFirstColumn="0" w:lastRowLastColumn="0"/>
            </w:pPr>
            <m:oMath>
              <m:f>
                <m:fPr>
                  <m:ctrlPr>
                    <w:rPr>
                      <w:rFonts w:ascii="Cambria Math" w:hAnsi="Cambria Math"/>
                    </w:rPr>
                  </m:ctrlPr>
                </m:fPr>
                <m:num>
                  <m:r>
                    <w:rPr>
                      <w:rFonts w:ascii="Cambria Math" w:hAnsi="Cambria Math"/>
                    </w:rPr>
                    <m:t>3</m:t>
                  </m:r>
                </m:num>
                <m:den>
                  <m:r>
                    <w:rPr>
                      <w:rFonts w:ascii="Cambria Math" w:hAnsi="Cambria Math"/>
                    </w:rPr>
                    <m:t>16</m:t>
                  </m:r>
                </m:den>
              </m:f>
            </m:oMath>
            <w:r w:rsidR="00915E69" w:rsidRPr="000C5386">
              <w:t xml:space="preserve"> cup of water</w:t>
            </w:r>
          </w:p>
        </w:tc>
      </w:tr>
      <w:tr w:rsidR="00915E69" w:rsidRPr="000C5386" w14:paraId="1A9C4DF6"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524" w:type="dxa"/>
          </w:tcPr>
          <w:p w14:paraId="6FD2E197" w14:textId="47B58844" w:rsidR="00915E69" w:rsidRPr="000C5386" w:rsidRDefault="00000000" w:rsidP="000C5386">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oMath>
            <w:r w:rsidR="00915E69" w:rsidRPr="000C5386">
              <w:t xml:space="preserve"> cup of oyster sauce</w:t>
            </w:r>
          </w:p>
        </w:tc>
        <w:tc>
          <w:tcPr>
            <w:tcW w:w="3969" w:type="dxa"/>
          </w:tcPr>
          <w:p w14:paraId="082550E0" w14:textId="0347EEF2" w:rsidR="00915E69" w:rsidRPr="000C5386" w:rsidRDefault="00000000" w:rsidP="000C5386">
            <w:pPr>
              <w:cnfStyle w:val="000000100000" w:firstRow="0" w:lastRow="0" w:firstColumn="0" w:lastColumn="0" w:oddVBand="0" w:evenVBand="0" w:oddHBand="1" w:evenHBand="0" w:firstRowFirstColumn="0" w:firstRowLastColumn="0" w:lastRowFirstColumn="0" w:lastRowLastColumn="0"/>
            </w:pPr>
            <m:oMath>
              <m:f>
                <m:fPr>
                  <m:ctrlPr>
                    <w:rPr>
                      <w:rFonts w:ascii="Cambria Math" w:hAnsi="Cambria Math"/>
                    </w:rPr>
                  </m:ctrlPr>
                </m:fPr>
                <m:num>
                  <m:r>
                    <w:rPr>
                      <w:rFonts w:ascii="Cambria Math" w:hAnsi="Cambria Math"/>
                    </w:rPr>
                    <m:t>1</m:t>
                  </m:r>
                </m:num>
                <m:den>
                  <m:r>
                    <w:rPr>
                      <w:rFonts w:ascii="Cambria Math" w:hAnsi="Cambria Math"/>
                    </w:rPr>
                    <m:t>16</m:t>
                  </m:r>
                </m:den>
              </m:f>
            </m:oMath>
            <w:r w:rsidR="00915E69" w:rsidRPr="000C5386">
              <w:t xml:space="preserve"> cup of oyster sauce</w:t>
            </w:r>
          </w:p>
        </w:tc>
      </w:tr>
      <w:tr w:rsidR="00915E69" w:rsidRPr="000C5386" w14:paraId="75C66147"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524" w:type="dxa"/>
          </w:tcPr>
          <w:p w14:paraId="79678CC3" w14:textId="1A397671" w:rsidR="00915E69" w:rsidRPr="000C5386" w:rsidRDefault="00915E69" w:rsidP="000C5386">
            <w:r w:rsidRPr="000C5386">
              <w:t>2 teaspoons of honey</w:t>
            </w:r>
          </w:p>
        </w:tc>
        <w:tc>
          <w:tcPr>
            <w:tcW w:w="3969" w:type="dxa"/>
          </w:tcPr>
          <w:p w14:paraId="1490101A" w14:textId="79A66F1C" w:rsidR="00915E69" w:rsidRPr="000C5386" w:rsidRDefault="00000000" w:rsidP="000C5386">
            <w:pPr>
              <w:cnfStyle w:val="000000010000" w:firstRow="0" w:lastRow="0" w:firstColumn="0" w:lastColumn="0" w:oddVBand="0" w:evenVBand="0" w:oddHBand="0" w:evenHBand="1" w:firstRowFirstColumn="0" w:firstRowLastColumn="0" w:lastRowFirstColumn="0" w:lastRowLastColumn="0"/>
            </w:pPr>
            <m:oMath>
              <m:f>
                <m:fPr>
                  <m:ctrlPr>
                    <w:rPr>
                      <w:rFonts w:ascii="Cambria Math" w:hAnsi="Cambria Math"/>
                    </w:rPr>
                  </m:ctrlPr>
                </m:fPr>
                <m:num>
                  <m:r>
                    <w:rPr>
                      <w:rFonts w:ascii="Cambria Math" w:hAnsi="Cambria Math"/>
                    </w:rPr>
                    <m:t>1</m:t>
                  </m:r>
                </m:num>
                <m:den>
                  <m:r>
                    <w:rPr>
                      <w:rFonts w:ascii="Cambria Math" w:hAnsi="Cambria Math"/>
                    </w:rPr>
                    <m:t>2</m:t>
                  </m:r>
                </m:den>
              </m:f>
            </m:oMath>
            <w:r w:rsidR="00915E69" w:rsidRPr="000C5386">
              <w:t xml:space="preserve"> teaspoons of honey</w:t>
            </w:r>
          </w:p>
        </w:tc>
      </w:tr>
      <w:tr w:rsidR="00915E69" w:rsidRPr="000C5386" w14:paraId="5F21B387"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524" w:type="dxa"/>
          </w:tcPr>
          <w:p w14:paraId="568EC499" w14:textId="29818972" w:rsidR="00915E69" w:rsidRPr="000C5386" w:rsidRDefault="00000000" w:rsidP="000C5386">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oMath>
            <w:r w:rsidR="00915E69" w:rsidRPr="000C5386">
              <w:t xml:space="preserve"> bunch of celery</w:t>
            </w:r>
          </w:p>
        </w:tc>
        <w:tc>
          <w:tcPr>
            <w:tcW w:w="3969" w:type="dxa"/>
          </w:tcPr>
          <w:p w14:paraId="3E18F953" w14:textId="01018408" w:rsidR="00915E69" w:rsidRPr="000C5386" w:rsidRDefault="00000000" w:rsidP="000C5386">
            <w:pPr>
              <w:cnfStyle w:val="000000100000" w:firstRow="0" w:lastRow="0" w:firstColumn="0" w:lastColumn="0" w:oddVBand="0" w:evenVBand="0" w:oddHBand="1" w:evenHBand="0" w:firstRowFirstColumn="0" w:firstRowLastColumn="0" w:lastRowFirstColumn="0" w:lastRowLastColumn="0"/>
            </w:pPr>
            <m:oMath>
              <m:f>
                <m:fPr>
                  <m:ctrlPr>
                    <w:rPr>
                      <w:rFonts w:ascii="Cambria Math" w:hAnsi="Cambria Math"/>
                    </w:rPr>
                  </m:ctrlPr>
                </m:fPr>
                <m:num>
                  <m:r>
                    <w:rPr>
                      <w:rFonts w:ascii="Cambria Math" w:hAnsi="Cambria Math"/>
                    </w:rPr>
                    <m:t>1</m:t>
                  </m:r>
                </m:num>
                <m:den>
                  <m:r>
                    <w:rPr>
                      <w:rFonts w:ascii="Cambria Math" w:hAnsi="Cambria Math"/>
                    </w:rPr>
                    <m:t>12</m:t>
                  </m:r>
                </m:den>
              </m:f>
            </m:oMath>
            <w:r w:rsidR="00915E69" w:rsidRPr="000C5386">
              <w:t xml:space="preserve"> bunch of celery</w:t>
            </w:r>
          </w:p>
        </w:tc>
      </w:tr>
      <w:tr w:rsidR="00324F4C" w:rsidRPr="000C5386" w14:paraId="047D2443"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524" w:type="dxa"/>
          </w:tcPr>
          <w:p w14:paraId="4FB222E8" w14:textId="69829D53" w:rsidR="00324F4C" w:rsidRPr="000C5386" w:rsidRDefault="00FD5DD7" w:rsidP="000C5386">
            <m:oMath>
              <m:r>
                <m:rPr>
                  <m:sty m:val="bi"/>
                </m:rPr>
                <w:rPr>
                  <w:rFonts w:ascii="Cambria Math" w:hAnsi="Cambria Math"/>
                </w:rPr>
                <m:t>400</m:t>
              </m:r>
            </m:oMath>
            <w:r w:rsidR="00324F4C" w:rsidRPr="000C5386">
              <w:t xml:space="preserve"> grams of green beans</w:t>
            </w:r>
          </w:p>
        </w:tc>
        <w:tc>
          <w:tcPr>
            <w:tcW w:w="3969" w:type="dxa"/>
          </w:tcPr>
          <w:p w14:paraId="7FF210D8" w14:textId="3232DEE1" w:rsidR="00324F4C" w:rsidRPr="000C5386" w:rsidRDefault="00FD5DD7" w:rsidP="000C5386">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100</m:t>
              </m:r>
            </m:oMath>
            <w:r w:rsidR="00324F4C" w:rsidRPr="000C5386">
              <w:t xml:space="preserve"> grams of green beans</w:t>
            </w:r>
          </w:p>
        </w:tc>
      </w:tr>
      <w:tr w:rsidR="00324F4C" w:rsidRPr="000C5386" w14:paraId="69CA7789"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524" w:type="dxa"/>
          </w:tcPr>
          <w:p w14:paraId="2AF11BBC" w14:textId="1DDC7E5E" w:rsidR="00324F4C" w:rsidRPr="000C5386" w:rsidRDefault="00FD5DD7" w:rsidP="000C5386">
            <m:oMath>
              <m:r>
                <m:rPr>
                  <m:sty m:val="bi"/>
                </m:rPr>
                <w:rPr>
                  <w:rFonts w:ascii="Cambria Math" w:hAnsi="Cambria Math"/>
                </w:rPr>
                <m:t>3</m:t>
              </m:r>
            </m:oMath>
            <w:r w:rsidR="00324F4C" w:rsidRPr="000C5386">
              <w:t xml:space="preserve"> carrots</w:t>
            </w:r>
          </w:p>
        </w:tc>
        <w:tc>
          <w:tcPr>
            <w:tcW w:w="3969" w:type="dxa"/>
          </w:tcPr>
          <w:p w14:paraId="7EC1BF07" w14:textId="7C9B3AC2" w:rsidR="00324F4C" w:rsidRPr="000C5386" w:rsidRDefault="00000000" w:rsidP="000C5386">
            <w:pPr>
              <w:cnfStyle w:val="000000100000" w:firstRow="0" w:lastRow="0" w:firstColumn="0" w:lastColumn="0" w:oddVBand="0" w:evenVBand="0" w:oddHBand="1" w:evenHBand="0" w:firstRowFirstColumn="0" w:firstRowLastColumn="0" w:lastRowFirstColumn="0" w:lastRowLastColumn="0"/>
            </w:pPr>
            <m:oMath>
              <m:f>
                <m:fPr>
                  <m:ctrlPr>
                    <w:rPr>
                      <w:rFonts w:ascii="Cambria Math" w:hAnsi="Cambria Math"/>
                    </w:rPr>
                  </m:ctrlPr>
                </m:fPr>
                <m:num>
                  <m:r>
                    <w:rPr>
                      <w:rFonts w:ascii="Cambria Math" w:hAnsi="Cambria Math"/>
                    </w:rPr>
                    <m:t>3</m:t>
                  </m:r>
                </m:num>
                <m:den>
                  <m:r>
                    <w:rPr>
                      <w:rFonts w:ascii="Cambria Math" w:hAnsi="Cambria Math"/>
                    </w:rPr>
                    <m:t>4</m:t>
                  </m:r>
                </m:den>
              </m:f>
            </m:oMath>
            <w:r w:rsidR="00324F4C" w:rsidRPr="000C5386">
              <w:t xml:space="preserve"> carrots</w:t>
            </w:r>
          </w:p>
        </w:tc>
      </w:tr>
      <w:tr w:rsidR="00324F4C" w:rsidRPr="000C5386" w14:paraId="6222A14F"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524" w:type="dxa"/>
          </w:tcPr>
          <w:p w14:paraId="1758B6B0" w14:textId="2EE8AAD3" w:rsidR="00324F4C" w:rsidRPr="000C5386" w:rsidRDefault="00FD5DD7" w:rsidP="000C5386">
            <m:oMath>
              <m:r>
                <m:rPr>
                  <m:sty m:val="bi"/>
                </m:rPr>
                <w:rPr>
                  <w:rFonts w:ascii="Cambria Math" w:hAnsi="Cambria Math"/>
                </w:rPr>
                <m:t>2</m:t>
              </m:r>
            </m:oMath>
            <w:r w:rsidR="00324F4C" w:rsidRPr="000C5386">
              <w:t xml:space="preserve"> cups of mushrooms</w:t>
            </w:r>
          </w:p>
        </w:tc>
        <w:tc>
          <w:tcPr>
            <w:tcW w:w="3969" w:type="dxa"/>
          </w:tcPr>
          <w:p w14:paraId="41653157" w14:textId="6A2A17DD" w:rsidR="00324F4C" w:rsidRPr="000C5386" w:rsidRDefault="00000000" w:rsidP="000C5386">
            <w:pPr>
              <w:cnfStyle w:val="000000010000" w:firstRow="0" w:lastRow="0" w:firstColumn="0" w:lastColumn="0" w:oddVBand="0" w:evenVBand="0" w:oddHBand="0" w:evenHBand="1" w:firstRowFirstColumn="0" w:firstRowLastColumn="0" w:lastRowFirstColumn="0" w:lastRowLastColumn="0"/>
            </w:pPr>
            <m:oMath>
              <m:f>
                <m:fPr>
                  <m:ctrlPr>
                    <w:rPr>
                      <w:rFonts w:ascii="Cambria Math" w:hAnsi="Cambria Math"/>
                    </w:rPr>
                  </m:ctrlPr>
                </m:fPr>
                <m:num>
                  <m:r>
                    <w:rPr>
                      <w:rFonts w:ascii="Cambria Math" w:hAnsi="Cambria Math"/>
                    </w:rPr>
                    <m:t>1</m:t>
                  </m:r>
                </m:num>
                <m:den>
                  <m:r>
                    <w:rPr>
                      <w:rFonts w:ascii="Cambria Math" w:hAnsi="Cambria Math"/>
                    </w:rPr>
                    <m:t>2</m:t>
                  </m:r>
                </m:den>
              </m:f>
            </m:oMath>
            <w:r w:rsidR="00324F4C" w:rsidRPr="000C5386">
              <w:t xml:space="preserve"> cups of mushrooms</w:t>
            </w:r>
          </w:p>
        </w:tc>
      </w:tr>
      <w:tr w:rsidR="00324F4C" w:rsidRPr="000C5386" w14:paraId="7E2428E7"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524" w:type="dxa"/>
          </w:tcPr>
          <w:p w14:paraId="2DAB68D0" w14:textId="02AE97D0" w:rsidR="00324F4C" w:rsidRPr="000C5386" w:rsidRDefault="00FD5DD7" w:rsidP="000C5386">
            <m:oMath>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w:r w:rsidR="00324F4C" w:rsidRPr="000C5386">
              <w:t xml:space="preserve"> cups of jasmine rice</w:t>
            </w:r>
          </w:p>
        </w:tc>
        <w:tc>
          <w:tcPr>
            <w:tcW w:w="3969" w:type="dxa"/>
          </w:tcPr>
          <w:p w14:paraId="23E0B248" w14:textId="68C9142F" w:rsidR="00324F4C" w:rsidRPr="000C5386" w:rsidRDefault="00000000" w:rsidP="000C5386">
            <w:pPr>
              <w:cnfStyle w:val="000000100000" w:firstRow="0" w:lastRow="0" w:firstColumn="0" w:lastColumn="0" w:oddVBand="0" w:evenVBand="0" w:oddHBand="1" w:evenHBand="0" w:firstRowFirstColumn="0" w:firstRowLastColumn="0" w:lastRowFirstColumn="0" w:lastRowLastColumn="0"/>
            </w:pPr>
            <m:oMath>
              <m:f>
                <m:fPr>
                  <m:ctrlPr>
                    <w:rPr>
                      <w:rFonts w:ascii="Cambria Math" w:hAnsi="Cambria Math"/>
                    </w:rPr>
                  </m:ctrlPr>
                </m:fPr>
                <m:num>
                  <m:r>
                    <w:rPr>
                      <w:rFonts w:ascii="Cambria Math" w:hAnsi="Cambria Math"/>
                    </w:rPr>
                    <m:t>3</m:t>
                  </m:r>
                </m:num>
                <m:den>
                  <m:r>
                    <w:rPr>
                      <w:rFonts w:ascii="Cambria Math" w:hAnsi="Cambria Math"/>
                    </w:rPr>
                    <m:t>8</m:t>
                  </m:r>
                </m:den>
              </m:f>
            </m:oMath>
            <w:r w:rsidR="00324F4C" w:rsidRPr="000C5386">
              <w:t xml:space="preserve"> cups of jasmine rice</w:t>
            </w:r>
          </w:p>
        </w:tc>
      </w:tr>
    </w:tbl>
    <w:p w14:paraId="6FD83B71" w14:textId="2AD05B49" w:rsidR="00A678A0" w:rsidRPr="00791C63" w:rsidRDefault="00A678A0" w:rsidP="00791C63">
      <w:pPr>
        <w:pStyle w:val="Heading4"/>
      </w:pPr>
      <w:r>
        <w:rPr>
          <w:rStyle w:val="Hyperlink"/>
          <w:sz w:val="18"/>
          <w:szCs w:val="18"/>
        </w:rPr>
        <w:br w:type="page"/>
      </w:r>
      <w:r w:rsidRPr="00AA74B5">
        <w:lastRenderedPageBreak/>
        <w:t>Chocolate cupcake</w:t>
      </w:r>
      <w:r w:rsidR="00B40EE5">
        <w:t>s</w:t>
      </w:r>
    </w:p>
    <w:p w14:paraId="4FFD79A5" w14:textId="6F7E0B19" w:rsidR="005D55D1" w:rsidRDefault="005D55D1" w:rsidP="00B054B3">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solution for Table 2</w:t>
      </w:r>
    </w:p>
    <w:tbl>
      <w:tblPr>
        <w:tblStyle w:val="Tableheader"/>
        <w:tblW w:w="9493" w:type="dxa"/>
        <w:tblLook w:val="04A0" w:firstRow="1" w:lastRow="0" w:firstColumn="1" w:lastColumn="0" w:noHBand="0" w:noVBand="1"/>
        <w:tblDescription w:val="Solution for table 2"/>
      </w:tblPr>
      <w:tblGrid>
        <w:gridCol w:w="5949"/>
        <w:gridCol w:w="3544"/>
      </w:tblGrid>
      <w:tr w:rsidR="00A678A0" w:rsidRPr="000C5386" w14:paraId="571378D4" w14:textId="77777777">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5949" w:type="dxa"/>
          </w:tcPr>
          <w:p w14:paraId="556D442D" w14:textId="4C38B883" w:rsidR="00A678A0" w:rsidRPr="000C5386" w:rsidRDefault="00A678A0" w:rsidP="000C5386">
            <w:r w:rsidRPr="000C5386">
              <w:t>Ingredients</w:t>
            </w:r>
          </w:p>
        </w:tc>
        <w:tc>
          <w:tcPr>
            <w:tcW w:w="3544" w:type="dxa"/>
          </w:tcPr>
          <w:p w14:paraId="5BDD625D" w14:textId="370B5DEB" w:rsidR="00A678A0" w:rsidRPr="000C5386" w:rsidRDefault="00A678A0" w:rsidP="000C5386">
            <w:pPr>
              <w:cnfStyle w:val="100000000000" w:firstRow="1" w:lastRow="0" w:firstColumn="0" w:lastColumn="0" w:oddVBand="0" w:evenVBand="0" w:oddHBand="0" w:evenHBand="0" w:firstRowFirstColumn="0" w:firstRowLastColumn="0" w:lastRowFirstColumn="0" w:lastRowLastColumn="0"/>
            </w:pPr>
            <w:r w:rsidRPr="000C5386">
              <w:t xml:space="preserve">Modified </w:t>
            </w:r>
            <w:r w:rsidR="005D55D1">
              <w:t>quantities</w:t>
            </w:r>
          </w:p>
        </w:tc>
      </w:tr>
      <w:tr w:rsidR="007F4E6A" w:rsidRPr="000C5386" w14:paraId="719FD71B"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949" w:type="dxa"/>
          </w:tcPr>
          <w:p w14:paraId="210F3E33" w14:textId="1C44092A" w:rsidR="007F4E6A" w:rsidRPr="000C5386" w:rsidRDefault="00FD5DD7" w:rsidP="000C5386">
            <m:oMath>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w:r w:rsidR="007F4E6A" w:rsidRPr="000C5386">
              <w:t xml:space="preserve"> cups flour</w:t>
            </w:r>
          </w:p>
        </w:tc>
        <w:tc>
          <w:tcPr>
            <w:tcW w:w="3544" w:type="dxa"/>
          </w:tcPr>
          <w:p w14:paraId="60D1F48E" w14:textId="2DEC7516" w:rsidR="007F4E6A" w:rsidRPr="000C5386" w:rsidRDefault="00000000" w:rsidP="000C5386">
            <w:pPr>
              <w:cnfStyle w:val="000000100000" w:firstRow="0" w:lastRow="0" w:firstColumn="0" w:lastColumn="0" w:oddVBand="0" w:evenVBand="0" w:oddHBand="1" w:evenHBand="0" w:firstRowFirstColumn="0" w:firstRowLastColumn="0" w:lastRowFirstColumn="0" w:lastRowLastColumn="0"/>
            </w:pPr>
            <m:oMath>
              <m:f>
                <m:fPr>
                  <m:ctrlPr>
                    <w:rPr>
                      <w:rFonts w:ascii="Cambria Math" w:hAnsi="Cambria Math"/>
                    </w:rPr>
                  </m:ctrlPr>
                </m:fPr>
                <m:num>
                  <m:r>
                    <w:rPr>
                      <w:rFonts w:ascii="Cambria Math" w:hAnsi="Cambria Math"/>
                    </w:rPr>
                    <m:t>1</m:t>
                  </m:r>
                </m:num>
                <m:den>
                  <m:r>
                    <w:rPr>
                      <w:rFonts w:ascii="Cambria Math" w:hAnsi="Cambria Math"/>
                    </w:rPr>
                    <m:t>2</m:t>
                  </m:r>
                </m:den>
              </m:f>
            </m:oMath>
            <w:r w:rsidR="007F4E6A" w:rsidRPr="000C5386">
              <w:t xml:space="preserve"> cups flour</w:t>
            </w:r>
          </w:p>
        </w:tc>
      </w:tr>
      <w:tr w:rsidR="007F4E6A" w:rsidRPr="000C5386" w14:paraId="3FBFEE53"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949" w:type="dxa"/>
          </w:tcPr>
          <w:p w14:paraId="1C0C19C0" w14:textId="654F1AEA" w:rsidR="007F4E6A" w:rsidRPr="000C5386" w:rsidRDefault="00000000" w:rsidP="000C5386">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oMath>
            <w:r w:rsidR="007F4E6A" w:rsidRPr="000C5386">
              <w:t xml:space="preserve"> cup of caster sugar</w:t>
            </w:r>
          </w:p>
        </w:tc>
        <w:tc>
          <w:tcPr>
            <w:tcW w:w="3544" w:type="dxa"/>
          </w:tcPr>
          <w:p w14:paraId="1744A6CE" w14:textId="3CBFE288" w:rsidR="007F4E6A" w:rsidRPr="000C5386" w:rsidRDefault="00000000" w:rsidP="000C5386">
            <w:pPr>
              <w:cnfStyle w:val="000000010000" w:firstRow="0" w:lastRow="0" w:firstColumn="0" w:lastColumn="0" w:oddVBand="0" w:evenVBand="0" w:oddHBand="0" w:evenHBand="1" w:firstRowFirstColumn="0" w:firstRowLastColumn="0" w:lastRowFirstColumn="0" w:lastRowLastColumn="0"/>
            </w:pPr>
            <m:oMath>
              <m:f>
                <m:fPr>
                  <m:ctrlPr>
                    <w:rPr>
                      <w:rFonts w:ascii="Cambria Math" w:hAnsi="Cambria Math"/>
                    </w:rPr>
                  </m:ctrlPr>
                </m:fPr>
                <m:num>
                  <m:r>
                    <w:rPr>
                      <w:rFonts w:ascii="Cambria Math" w:hAnsi="Cambria Math"/>
                    </w:rPr>
                    <m:t>1</m:t>
                  </m:r>
                </m:num>
                <m:den>
                  <m:r>
                    <w:rPr>
                      <w:rFonts w:ascii="Cambria Math" w:hAnsi="Cambria Math"/>
                    </w:rPr>
                    <m:t>4</m:t>
                  </m:r>
                </m:den>
              </m:f>
            </m:oMath>
            <w:r w:rsidR="007F4E6A" w:rsidRPr="000C5386">
              <w:t xml:space="preserve"> cup of caster sugar</w:t>
            </w:r>
          </w:p>
        </w:tc>
      </w:tr>
      <w:tr w:rsidR="007F4E6A" w:rsidRPr="000C5386" w14:paraId="06D9B315"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949" w:type="dxa"/>
          </w:tcPr>
          <w:p w14:paraId="4126B68D" w14:textId="26C88084" w:rsidR="007F4E6A" w:rsidRPr="000C5386" w:rsidRDefault="00000000" w:rsidP="000C5386">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w:r w:rsidR="007F4E6A" w:rsidRPr="000C5386">
              <w:t xml:space="preserve"> cup of butter</w:t>
            </w:r>
          </w:p>
        </w:tc>
        <w:tc>
          <w:tcPr>
            <w:tcW w:w="3544" w:type="dxa"/>
          </w:tcPr>
          <w:p w14:paraId="0536153F" w14:textId="28625805" w:rsidR="007F4E6A" w:rsidRPr="000C5386" w:rsidRDefault="00000000" w:rsidP="000C5386">
            <w:pPr>
              <w:cnfStyle w:val="000000100000" w:firstRow="0" w:lastRow="0" w:firstColumn="0" w:lastColumn="0" w:oddVBand="0" w:evenVBand="0" w:oddHBand="1" w:evenHBand="0" w:firstRowFirstColumn="0" w:firstRowLastColumn="0" w:lastRowFirstColumn="0" w:lastRowLastColumn="0"/>
            </w:pPr>
            <m:oMath>
              <m:f>
                <m:fPr>
                  <m:ctrlPr>
                    <w:rPr>
                      <w:rFonts w:ascii="Cambria Math" w:hAnsi="Cambria Math"/>
                    </w:rPr>
                  </m:ctrlPr>
                </m:fPr>
                <m:num>
                  <m:r>
                    <w:rPr>
                      <w:rFonts w:ascii="Cambria Math" w:hAnsi="Cambria Math"/>
                    </w:rPr>
                    <m:t>1</m:t>
                  </m:r>
                </m:num>
                <m:den>
                  <m:r>
                    <w:rPr>
                      <w:rFonts w:ascii="Cambria Math" w:hAnsi="Cambria Math"/>
                    </w:rPr>
                    <m:t>6</m:t>
                  </m:r>
                </m:den>
              </m:f>
            </m:oMath>
            <w:r w:rsidR="007F4E6A" w:rsidRPr="000C5386">
              <w:t xml:space="preserve"> cup of butter</w:t>
            </w:r>
          </w:p>
        </w:tc>
      </w:tr>
      <w:tr w:rsidR="007F4E6A" w:rsidRPr="000C5386" w14:paraId="7D894CF0"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949" w:type="dxa"/>
          </w:tcPr>
          <w:p w14:paraId="68B7F203" w14:textId="74F704F1" w:rsidR="007F4E6A" w:rsidRPr="000C5386" w:rsidRDefault="007F4E6A" w:rsidP="000C5386">
            <w:r w:rsidRPr="000C5386">
              <w:t>2 eggs</w:t>
            </w:r>
          </w:p>
        </w:tc>
        <w:tc>
          <w:tcPr>
            <w:tcW w:w="3544" w:type="dxa"/>
          </w:tcPr>
          <w:p w14:paraId="73CC3E92" w14:textId="5FD77EC6" w:rsidR="007F4E6A" w:rsidRPr="000C5386" w:rsidRDefault="00000000" w:rsidP="000C5386">
            <w:pPr>
              <w:cnfStyle w:val="000000010000" w:firstRow="0" w:lastRow="0" w:firstColumn="0" w:lastColumn="0" w:oddVBand="0" w:evenVBand="0" w:oddHBand="0" w:evenHBand="1" w:firstRowFirstColumn="0" w:firstRowLastColumn="0" w:lastRowFirstColumn="0" w:lastRowLastColumn="0"/>
            </w:pPr>
            <m:oMath>
              <m:f>
                <m:fPr>
                  <m:ctrlPr>
                    <w:rPr>
                      <w:rFonts w:ascii="Cambria Math" w:hAnsi="Cambria Math"/>
                    </w:rPr>
                  </m:ctrlPr>
                </m:fPr>
                <m:num>
                  <m:r>
                    <w:rPr>
                      <w:rFonts w:ascii="Cambria Math" w:hAnsi="Cambria Math"/>
                    </w:rPr>
                    <m:t>2</m:t>
                  </m:r>
                </m:num>
                <m:den>
                  <m:r>
                    <w:rPr>
                      <w:rFonts w:ascii="Cambria Math" w:hAnsi="Cambria Math"/>
                    </w:rPr>
                    <m:t>3</m:t>
                  </m:r>
                </m:den>
              </m:f>
            </m:oMath>
            <w:r w:rsidR="007F4E6A" w:rsidRPr="000C5386">
              <w:t xml:space="preserve"> eggs</w:t>
            </w:r>
          </w:p>
        </w:tc>
      </w:tr>
      <w:tr w:rsidR="007F4E6A" w:rsidRPr="000C5386" w14:paraId="1CFF9883"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949" w:type="dxa"/>
          </w:tcPr>
          <w:p w14:paraId="17599497" w14:textId="7560B46D" w:rsidR="007F4E6A" w:rsidRPr="000C5386" w:rsidRDefault="00000000" w:rsidP="000C5386">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oMath>
            <w:r w:rsidR="007F4E6A" w:rsidRPr="000C5386">
              <w:t xml:space="preserve"> cup of milk</w:t>
            </w:r>
          </w:p>
        </w:tc>
        <w:tc>
          <w:tcPr>
            <w:tcW w:w="3544" w:type="dxa"/>
          </w:tcPr>
          <w:p w14:paraId="62A63301" w14:textId="23A6B556" w:rsidR="007F4E6A" w:rsidRPr="000C5386" w:rsidRDefault="00000000" w:rsidP="000C5386">
            <w:pPr>
              <w:cnfStyle w:val="000000100000" w:firstRow="0" w:lastRow="0" w:firstColumn="0" w:lastColumn="0" w:oddVBand="0" w:evenVBand="0" w:oddHBand="1" w:evenHBand="0" w:firstRowFirstColumn="0" w:firstRowLastColumn="0" w:lastRowFirstColumn="0" w:lastRowLastColumn="0"/>
            </w:pPr>
            <m:oMath>
              <m:f>
                <m:fPr>
                  <m:ctrlPr>
                    <w:rPr>
                      <w:rFonts w:ascii="Cambria Math" w:hAnsi="Cambria Math"/>
                    </w:rPr>
                  </m:ctrlPr>
                </m:fPr>
                <m:num>
                  <m:r>
                    <w:rPr>
                      <w:rFonts w:ascii="Cambria Math" w:hAnsi="Cambria Math"/>
                    </w:rPr>
                    <m:t>1</m:t>
                  </m:r>
                </m:num>
                <m:den>
                  <m:r>
                    <w:rPr>
                      <w:rFonts w:ascii="Cambria Math" w:hAnsi="Cambria Math"/>
                    </w:rPr>
                    <m:t>9</m:t>
                  </m:r>
                </m:den>
              </m:f>
            </m:oMath>
            <w:r w:rsidR="007F4E6A" w:rsidRPr="000C5386">
              <w:t xml:space="preserve"> cup of milk</w:t>
            </w:r>
          </w:p>
        </w:tc>
      </w:tr>
      <w:tr w:rsidR="007F4E6A" w:rsidRPr="000C5386" w14:paraId="6283DE74"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949" w:type="dxa"/>
          </w:tcPr>
          <w:p w14:paraId="148AA9B1" w14:textId="29F21742" w:rsidR="007F4E6A" w:rsidRPr="000C5386" w:rsidRDefault="007F4E6A" w:rsidP="000C5386">
            <w:r w:rsidRPr="000C5386">
              <w:t>2 teaspoons of vanilla extract</w:t>
            </w:r>
          </w:p>
        </w:tc>
        <w:tc>
          <w:tcPr>
            <w:tcW w:w="3544" w:type="dxa"/>
          </w:tcPr>
          <w:p w14:paraId="269CA572" w14:textId="5D98CFDE" w:rsidR="007F4E6A" w:rsidRPr="000C5386" w:rsidRDefault="00000000" w:rsidP="000C5386">
            <w:pPr>
              <w:cnfStyle w:val="000000010000" w:firstRow="0" w:lastRow="0" w:firstColumn="0" w:lastColumn="0" w:oddVBand="0" w:evenVBand="0" w:oddHBand="0" w:evenHBand="1" w:firstRowFirstColumn="0" w:firstRowLastColumn="0" w:lastRowFirstColumn="0" w:lastRowLastColumn="0"/>
            </w:pPr>
            <m:oMath>
              <m:f>
                <m:fPr>
                  <m:ctrlPr>
                    <w:rPr>
                      <w:rFonts w:ascii="Cambria Math" w:hAnsi="Cambria Math"/>
                    </w:rPr>
                  </m:ctrlPr>
                </m:fPr>
                <m:num>
                  <m:r>
                    <w:rPr>
                      <w:rFonts w:ascii="Cambria Math" w:hAnsi="Cambria Math"/>
                    </w:rPr>
                    <m:t>2</m:t>
                  </m:r>
                </m:num>
                <m:den>
                  <m:r>
                    <w:rPr>
                      <w:rFonts w:ascii="Cambria Math" w:hAnsi="Cambria Math"/>
                    </w:rPr>
                    <m:t>3</m:t>
                  </m:r>
                </m:den>
              </m:f>
            </m:oMath>
            <w:r w:rsidR="007F4E6A" w:rsidRPr="000C5386">
              <w:t xml:space="preserve"> teaspoons of vanilla extract</w:t>
            </w:r>
          </w:p>
        </w:tc>
      </w:tr>
      <w:tr w:rsidR="007F4E6A" w:rsidRPr="000C5386" w14:paraId="5C5EE014"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949" w:type="dxa"/>
          </w:tcPr>
          <w:p w14:paraId="77F9F263" w14:textId="224D20FA" w:rsidR="007F4E6A" w:rsidRPr="000C5386" w:rsidRDefault="00FD5DD7" w:rsidP="000C5386">
            <m:oMath>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oMath>
            <w:r w:rsidR="007F4E6A" w:rsidRPr="000C5386">
              <w:t xml:space="preserve"> cups of soft icing sugar</w:t>
            </w:r>
          </w:p>
        </w:tc>
        <w:tc>
          <w:tcPr>
            <w:tcW w:w="3544" w:type="dxa"/>
          </w:tcPr>
          <w:p w14:paraId="4AD4AF88" w14:textId="12139ABB" w:rsidR="007F4E6A" w:rsidRPr="000C5386" w:rsidRDefault="00000000" w:rsidP="000C5386">
            <w:pPr>
              <w:cnfStyle w:val="000000100000" w:firstRow="0" w:lastRow="0" w:firstColumn="0" w:lastColumn="0" w:oddVBand="0" w:evenVBand="0" w:oddHBand="1" w:evenHBand="0" w:firstRowFirstColumn="0" w:firstRowLastColumn="0" w:lastRowFirstColumn="0" w:lastRowLastColumn="0"/>
            </w:pPr>
            <m:oMath>
              <m:f>
                <m:fPr>
                  <m:ctrlPr>
                    <w:rPr>
                      <w:rFonts w:ascii="Cambria Math" w:hAnsi="Cambria Math"/>
                    </w:rPr>
                  </m:ctrlPr>
                </m:fPr>
                <m:num>
                  <m:r>
                    <w:rPr>
                      <w:rFonts w:ascii="Cambria Math" w:hAnsi="Cambria Math"/>
                    </w:rPr>
                    <m:t>5</m:t>
                  </m:r>
                </m:num>
                <m:den>
                  <m:r>
                    <w:rPr>
                      <w:rFonts w:ascii="Cambria Math" w:hAnsi="Cambria Math"/>
                    </w:rPr>
                    <m:t>12</m:t>
                  </m:r>
                </m:den>
              </m:f>
            </m:oMath>
            <w:r w:rsidR="007F4E6A" w:rsidRPr="000C5386">
              <w:t xml:space="preserve"> cups of soft icing sugar</w:t>
            </w:r>
          </w:p>
        </w:tc>
      </w:tr>
      <w:tr w:rsidR="007F4E6A" w:rsidRPr="000C5386" w14:paraId="38080B17"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5949" w:type="dxa"/>
          </w:tcPr>
          <w:p w14:paraId="3EC739C8" w14:textId="03F6CB93" w:rsidR="007F4E6A" w:rsidRPr="000C5386" w:rsidRDefault="00000000" w:rsidP="000C5386">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oMath>
            <w:r w:rsidR="007F4E6A" w:rsidRPr="000C5386">
              <w:t xml:space="preserve"> cup cocoa powder</w:t>
            </w:r>
          </w:p>
        </w:tc>
        <w:tc>
          <w:tcPr>
            <w:tcW w:w="3544" w:type="dxa"/>
          </w:tcPr>
          <w:p w14:paraId="7C007150" w14:textId="1523BF91" w:rsidR="007F4E6A" w:rsidRPr="000C5386" w:rsidRDefault="00000000" w:rsidP="000C5386">
            <w:pPr>
              <w:cnfStyle w:val="000000010000" w:firstRow="0" w:lastRow="0" w:firstColumn="0" w:lastColumn="0" w:oddVBand="0" w:evenVBand="0" w:oddHBand="0" w:evenHBand="1" w:firstRowFirstColumn="0" w:firstRowLastColumn="0" w:lastRowFirstColumn="0" w:lastRowLastColumn="0"/>
            </w:pPr>
            <m:oMath>
              <m:f>
                <m:fPr>
                  <m:ctrlPr>
                    <w:rPr>
                      <w:rFonts w:ascii="Cambria Math" w:hAnsi="Cambria Math"/>
                    </w:rPr>
                  </m:ctrlPr>
                </m:fPr>
                <m:num>
                  <m:r>
                    <w:rPr>
                      <w:rFonts w:ascii="Cambria Math" w:hAnsi="Cambria Math"/>
                    </w:rPr>
                    <m:t>1</m:t>
                  </m:r>
                </m:num>
                <m:den>
                  <m:r>
                    <w:rPr>
                      <w:rFonts w:ascii="Cambria Math" w:hAnsi="Cambria Math"/>
                    </w:rPr>
                    <m:t>12</m:t>
                  </m:r>
                </m:den>
              </m:f>
            </m:oMath>
            <w:r w:rsidR="007F4E6A" w:rsidRPr="000C5386">
              <w:t xml:space="preserve"> cup cocoa powder</w:t>
            </w:r>
          </w:p>
        </w:tc>
      </w:tr>
    </w:tbl>
    <w:p w14:paraId="2CF9EE0B" w14:textId="77777777" w:rsidR="000375A1" w:rsidRDefault="000375A1">
      <w:pPr>
        <w:spacing w:line="276" w:lineRule="auto"/>
      </w:pPr>
      <w:r>
        <w:br w:type="page"/>
      </w:r>
    </w:p>
    <w:p w14:paraId="1BB0C2D2" w14:textId="5CB893A0" w:rsidR="0088774B" w:rsidRPr="00AA74B5" w:rsidRDefault="0088774B" w:rsidP="00AA74B5">
      <w:pPr>
        <w:pStyle w:val="Heading3"/>
      </w:pPr>
      <w:r w:rsidRPr="00AA74B5">
        <w:lastRenderedPageBreak/>
        <w:t xml:space="preserve">Appendix </w:t>
      </w:r>
      <w:r w:rsidR="003C2EA0" w:rsidRPr="00AA74B5">
        <w:t>B</w:t>
      </w:r>
      <w:r w:rsidRPr="00AA74B5">
        <w:t xml:space="preserve"> </w:t>
      </w:r>
      <w:r w:rsidR="003C2EA0" w:rsidRPr="00AA74B5">
        <w:t>–</w:t>
      </w:r>
      <w:r w:rsidRPr="00AA74B5">
        <w:t xml:space="preserve"> </w:t>
      </w:r>
      <w:r w:rsidR="00DE460D" w:rsidRPr="00AA74B5">
        <w:t>o</w:t>
      </w:r>
      <w:r w:rsidR="003C2EA0" w:rsidRPr="00AA74B5">
        <w:t>ne quarter of everything</w:t>
      </w:r>
    </w:p>
    <w:p w14:paraId="6441F1DF" w14:textId="71E310D4" w:rsidR="005D55D1" w:rsidRDefault="005D55D1" w:rsidP="00B054B3">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solution for Table 3</w:t>
      </w:r>
    </w:p>
    <w:tbl>
      <w:tblPr>
        <w:tblStyle w:val="Tableheader"/>
        <w:tblW w:w="9797" w:type="dxa"/>
        <w:tblLook w:val="04A0" w:firstRow="1" w:lastRow="0" w:firstColumn="1" w:lastColumn="0" w:noHBand="0" w:noVBand="1"/>
        <w:tblDescription w:val="Solution for table 3"/>
      </w:tblPr>
      <w:tblGrid>
        <w:gridCol w:w="3397"/>
        <w:gridCol w:w="3686"/>
        <w:gridCol w:w="2714"/>
      </w:tblGrid>
      <w:tr w:rsidR="00B121F6" w:rsidRPr="000C5386" w14:paraId="4B65326B" w14:textId="77777777">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397" w:type="dxa"/>
          </w:tcPr>
          <w:p w14:paraId="672EBB31" w14:textId="77777777" w:rsidR="0088774B" w:rsidRPr="000C5386" w:rsidRDefault="0088774B" w:rsidP="000C5386">
            <w:r w:rsidRPr="000C5386">
              <w:t>Original ingredient quantity</w:t>
            </w:r>
          </w:p>
        </w:tc>
        <w:tc>
          <w:tcPr>
            <w:tcW w:w="3686" w:type="dxa"/>
          </w:tcPr>
          <w:p w14:paraId="06D03CE4" w14:textId="77777777" w:rsidR="0088774B" w:rsidRPr="000C5386" w:rsidRDefault="0088774B" w:rsidP="000C5386">
            <w:pPr>
              <w:cnfStyle w:val="100000000000" w:firstRow="1" w:lastRow="0" w:firstColumn="0" w:lastColumn="0" w:oddVBand="0" w:evenVBand="0" w:oddHBand="0" w:evenHBand="0" w:firstRowFirstColumn="0" w:firstRowLastColumn="0" w:lastRowFirstColumn="0" w:lastRowLastColumn="0"/>
            </w:pPr>
            <w:r w:rsidRPr="000C5386">
              <w:t>Representation</w:t>
            </w:r>
          </w:p>
        </w:tc>
        <w:tc>
          <w:tcPr>
            <w:tcW w:w="2714" w:type="dxa"/>
          </w:tcPr>
          <w:p w14:paraId="7DBCB47E" w14:textId="77777777" w:rsidR="0088774B" w:rsidRPr="000C5386" w:rsidRDefault="0088774B" w:rsidP="000C5386">
            <w:pPr>
              <w:cnfStyle w:val="100000000000" w:firstRow="1" w:lastRow="0" w:firstColumn="0" w:lastColumn="0" w:oddVBand="0" w:evenVBand="0" w:oddHBand="0" w:evenHBand="0" w:firstRowFirstColumn="0" w:firstRowLastColumn="0" w:lastRowFirstColumn="0" w:lastRowLastColumn="0"/>
            </w:pPr>
            <w:r w:rsidRPr="000C5386">
              <w:t>One quarter quantity</w:t>
            </w:r>
          </w:p>
        </w:tc>
      </w:tr>
      <w:tr w:rsidR="00B121F6" w:rsidRPr="000C5386" w14:paraId="5E0712F8"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044C1B66" w14:textId="72DACCDD" w:rsidR="0088774B" w:rsidRPr="000C5386" w:rsidRDefault="00000000" w:rsidP="000C5386">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w:r w:rsidR="0088774B" w:rsidRPr="000C5386">
              <w:t xml:space="preserve"> red capsicum</w:t>
            </w:r>
          </w:p>
        </w:tc>
        <w:tc>
          <w:tcPr>
            <w:tcW w:w="3686" w:type="dxa"/>
          </w:tcPr>
          <w:p w14:paraId="76C3DA70" w14:textId="09433876" w:rsidR="0088774B" w:rsidRPr="000C5386" w:rsidRDefault="000F1F2B"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72D9CF65" wp14:editId="6D8B71C2">
                  <wp:extent cx="616077" cy="577811"/>
                  <wp:effectExtent l="0" t="0" r="0" b="0"/>
                  <wp:docPr id="138" name="Picture 138" descr="An image from Desmos of a square, divided in half by a single vertical line and shaded on the left hand side. This square then has 3 horizontal dotted lines over the top cutting it into eighths with one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n image from Desmos of a square, divided in half by a single vertical line and shaded on the left hand side. This square then has 3 horizontal dotted lines over the top cutting it into eighths with one shaded. "/>
                          <pic:cNvPicPr/>
                        </pic:nvPicPr>
                        <pic:blipFill>
                          <a:blip r:embed="rId47"/>
                          <a:stretch>
                            <a:fillRect/>
                          </a:stretch>
                        </pic:blipFill>
                        <pic:spPr>
                          <a:xfrm>
                            <a:off x="0" y="0"/>
                            <a:ext cx="630093" cy="590957"/>
                          </a:xfrm>
                          <a:prstGeom prst="rect">
                            <a:avLst/>
                          </a:prstGeom>
                        </pic:spPr>
                      </pic:pic>
                    </a:graphicData>
                  </a:graphic>
                </wp:inline>
              </w:drawing>
            </w:r>
          </w:p>
        </w:tc>
        <w:tc>
          <w:tcPr>
            <w:tcW w:w="2714" w:type="dxa"/>
          </w:tcPr>
          <w:p w14:paraId="529FF857" w14:textId="5360EC21" w:rsidR="0088774B" w:rsidRPr="000C5386" w:rsidRDefault="00000000" w:rsidP="000C5386">
            <w:pPr>
              <w:cnfStyle w:val="000000100000" w:firstRow="0" w:lastRow="0" w:firstColumn="0" w:lastColumn="0" w:oddVBand="0" w:evenVBand="0" w:oddHBand="1" w:evenHBand="0"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1</m:t>
                    </m:r>
                  </m:num>
                  <m:den>
                    <m:r>
                      <w:rPr>
                        <w:rFonts w:ascii="Cambria Math" w:hAnsi="Cambria Math"/>
                      </w:rPr>
                      <m:t>8</m:t>
                    </m:r>
                  </m:den>
                </m:f>
              </m:oMath>
            </m:oMathPara>
          </w:p>
        </w:tc>
      </w:tr>
      <w:tr w:rsidR="00B121F6" w:rsidRPr="000C5386" w14:paraId="0F2AF3CA"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3164862B" w14:textId="4EF2413B" w:rsidR="0088774B" w:rsidRPr="000C5386" w:rsidRDefault="00000000" w:rsidP="000C5386">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oMath>
            <w:r w:rsidR="0088774B" w:rsidRPr="000C5386">
              <w:t xml:space="preserve"> cup of water</w:t>
            </w:r>
          </w:p>
        </w:tc>
        <w:tc>
          <w:tcPr>
            <w:tcW w:w="3686" w:type="dxa"/>
          </w:tcPr>
          <w:p w14:paraId="787BE6E0" w14:textId="0C3D6232" w:rsidR="0088774B" w:rsidRPr="000C5386" w:rsidRDefault="00D079D0"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29ECDFB9" wp14:editId="1A6724A1">
                  <wp:extent cx="625429" cy="572201"/>
                  <wp:effectExtent l="0" t="0" r="3810" b="0"/>
                  <wp:docPr id="139" name="Picture 139" descr="An image from Desmos of a square, divided in quarters by 3 vertical lines and shaded on the first 3 sections. This square then has 3 horizontal dotted lines over the top cutting it into sixteenths with 3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n image from Desmos of a square, divided in quarters by 3 vertical lines and shaded on the first 3 sections. This square then has 3 horizontal dotted lines over the top cutting it into sixteenths with 3 shaded. "/>
                          <pic:cNvPicPr/>
                        </pic:nvPicPr>
                        <pic:blipFill>
                          <a:blip r:embed="rId69"/>
                          <a:stretch>
                            <a:fillRect/>
                          </a:stretch>
                        </pic:blipFill>
                        <pic:spPr>
                          <a:xfrm>
                            <a:off x="0" y="0"/>
                            <a:ext cx="633283" cy="579387"/>
                          </a:xfrm>
                          <a:prstGeom prst="rect">
                            <a:avLst/>
                          </a:prstGeom>
                        </pic:spPr>
                      </pic:pic>
                    </a:graphicData>
                  </a:graphic>
                </wp:inline>
              </w:drawing>
            </w:r>
          </w:p>
        </w:tc>
        <w:tc>
          <w:tcPr>
            <w:tcW w:w="2714" w:type="dxa"/>
          </w:tcPr>
          <w:p w14:paraId="4455159D" w14:textId="6A1D7044" w:rsidR="0088774B" w:rsidRPr="000C5386" w:rsidRDefault="00000000" w:rsidP="000C5386">
            <w:pPr>
              <w:cnfStyle w:val="000000010000" w:firstRow="0" w:lastRow="0" w:firstColumn="0" w:lastColumn="0" w:oddVBand="0" w:evenVBand="0" w:oddHBand="0" w:evenHBand="1"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3</m:t>
                    </m:r>
                  </m:num>
                  <m:den>
                    <m:r>
                      <w:rPr>
                        <w:rFonts w:ascii="Cambria Math" w:hAnsi="Cambria Math"/>
                      </w:rPr>
                      <m:t>16</m:t>
                    </m:r>
                  </m:den>
                </m:f>
              </m:oMath>
            </m:oMathPara>
          </w:p>
        </w:tc>
      </w:tr>
      <w:tr w:rsidR="00B121F6" w:rsidRPr="000C5386" w14:paraId="1E16AD13"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7DD7585B" w14:textId="3EBD5385" w:rsidR="0088774B" w:rsidRPr="000C5386" w:rsidRDefault="00000000" w:rsidP="000C5386">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oMath>
            <w:r w:rsidR="0088774B" w:rsidRPr="000C5386">
              <w:t xml:space="preserve"> cup of oyster sauce</w:t>
            </w:r>
          </w:p>
        </w:tc>
        <w:tc>
          <w:tcPr>
            <w:tcW w:w="3686" w:type="dxa"/>
          </w:tcPr>
          <w:p w14:paraId="4965A24E" w14:textId="5CE1D0BB" w:rsidR="0088774B" w:rsidRPr="000C5386" w:rsidRDefault="00CE4294"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5E117A1C" wp14:editId="1A7DD0AA">
                  <wp:extent cx="633909" cy="563263"/>
                  <wp:effectExtent l="0" t="0" r="0" b="8255"/>
                  <wp:docPr id="140" name="Picture 140" descr="An image from Desmos of a square, divided in quarters by 3 vertical lines and one section shaded on the left. This square then has 3 horizontal dotted lines over the top cutting it into sixteenths with one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n image from Desmos of a square, divided in quarters by 3 vertical lines and one section shaded on the left. This square then has 3 horizontal dotted lines over the top cutting it into sixteenths with one shaded. "/>
                          <pic:cNvPicPr/>
                        </pic:nvPicPr>
                        <pic:blipFill>
                          <a:blip r:embed="rId70"/>
                          <a:stretch>
                            <a:fillRect/>
                          </a:stretch>
                        </pic:blipFill>
                        <pic:spPr>
                          <a:xfrm>
                            <a:off x="0" y="0"/>
                            <a:ext cx="639764" cy="568465"/>
                          </a:xfrm>
                          <a:prstGeom prst="rect">
                            <a:avLst/>
                          </a:prstGeom>
                        </pic:spPr>
                      </pic:pic>
                    </a:graphicData>
                  </a:graphic>
                </wp:inline>
              </w:drawing>
            </w:r>
          </w:p>
        </w:tc>
        <w:tc>
          <w:tcPr>
            <w:tcW w:w="2714" w:type="dxa"/>
          </w:tcPr>
          <w:p w14:paraId="5B105EEE" w14:textId="5C320EC4" w:rsidR="0088774B" w:rsidRPr="000C5386" w:rsidRDefault="00000000" w:rsidP="000C5386">
            <w:pPr>
              <w:cnfStyle w:val="000000100000" w:firstRow="0" w:lastRow="0" w:firstColumn="0" w:lastColumn="0" w:oddVBand="0" w:evenVBand="0" w:oddHBand="1" w:evenHBand="0"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1</m:t>
                    </m:r>
                  </m:num>
                  <m:den>
                    <m:r>
                      <w:rPr>
                        <w:rFonts w:ascii="Cambria Math" w:hAnsi="Cambria Math"/>
                      </w:rPr>
                      <m:t>16</m:t>
                    </m:r>
                  </m:den>
                </m:f>
              </m:oMath>
            </m:oMathPara>
          </w:p>
        </w:tc>
      </w:tr>
      <w:tr w:rsidR="00B121F6" w:rsidRPr="000C5386" w14:paraId="6CB97336"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66FA78DB" w14:textId="0039DC0E" w:rsidR="0088774B" w:rsidRPr="000C5386" w:rsidRDefault="0088774B" w:rsidP="000C5386">
            <w:r w:rsidRPr="000C5386">
              <w:t>2 teaspoons of honey</w:t>
            </w:r>
          </w:p>
        </w:tc>
        <w:tc>
          <w:tcPr>
            <w:tcW w:w="3686" w:type="dxa"/>
          </w:tcPr>
          <w:p w14:paraId="31FB6A49" w14:textId="1066EA73" w:rsidR="0088774B" w:rsidRPr="000C5386" w:rsidRDefault="002D0667"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573CFCA4" wp14:editId="46FBD0C8">
                  <wp:extent cx="1331772" cy="577811"/>
                  <wp:effectExtent l="0" t="0" r="1905" b="0"/>
                  <wp:docPr id="141" name="Picture 141" descr="An image from Desmos of 2 squares shaded entirely. These squares then have 3 horizontal dotted lines over the top cutting them into quarters with 2 shaded (one in each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n image from Desmos of 2 squares shaded entirely. These squares then have 3 horizontal dotted lines over the top cutting them into quarters with 2 shaded (one in each square). "/>
                          <pic:cNvPicPr/>
                        </pic:nvPicPr>
                        <pic:blipFill>
                          <a:blip r:embed="rId71"/>
                          <a:stretch>
                            <a:fillRect/>
                          </a:stretch>
                        </pic:blipFill>
                        <pic:spPr>
                          <a:xfrm>
                            <a:off x="0" y="0"/>
                            <a:ext cx="1352913" cy="586983"/>
                          </a:xfrm>
                          <a:prstGeom prst="rect">
                            <a:avLst/>
                          </a:prstGeom>
                        </pic:spPr>
                      </pic:pic>
                    </a:graphicData>
                  </a:graphic>
                </wp:inline>
              </w:drawing>
            </w:r>
          </w:p>
        </w:tc>
        <w:tc>
          <w:tcPr>
            <w:tcW w:w="2714" w:type="dxa"/>
          </w:tcPr>
          <w:p w14:paraId="15294E9C" w14:textId="259CB23D" w:rsidR="0088774B" w:rsidRPr="000C5386" w:rsidRDefault="00000000" w:rsidP="000C5386">
            <w:pPr>
              <w:cnfStyle w:val="000000010000" w:firstRow="0" w:lastRow="0" w:firstColumn="0" w:lastColumn="0" w:oddVBand="0" w:evenVBand="0" w:oddHBand="0" w:evenHBand="1"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oMath>
            </m:oMathPara>
          </w:p>
        </w:tc>
      </w:tr>
      <w:tr w:rsidR="00B121F6" w:rsidRPr="000C5386" w14:paraId="75757742"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2185D5D5" w14:textId="46BBA42E" w:rsidR="0088774B" w:rsidRPr="000C5386" w:rsidRDefault="00000000" w:rsidP="000C5386">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oMath>
            <w:r w:rsidR="0088774B" w:rsidRPr="000C5386">
              <w:t xml:space="preserve"> bunch of celery</w:t>
            </w:r>
          </w:p>
        </w:tc>
        <w:tc>
          <w:tcPr>
            <w:tcW w:w="3686" w:type="dxa"/>
          </w:tcPr>
          <w:p w14:paraId="2668FF8F" w14:textId="2C425A37" w:rsidR="0088774B" w:rsidRPr="000C5386" w:rsidRDefault="00CC6EB5"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088BB4D8" wp14:editId="6C3ED6C4">
                  <wp:extent cx="653834" cy="583421"/>
                  <wp:effectExtent l="0" t="0" r="0" b="7620"/>
                  <wp:docPr id="145" name="Picture 145" descr="An image from Desmos of a square, divided in thirds by 2 vertical lines and shaded on the left most section. This square then has 3 horizontal dotted lines over the top cutting it into twelfths with one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n image from Desmos of a square, divided in thirds by 2 vertical lines and shaded on the left most section. This square then has 3 horizontal dotted lines over the top cutting it into twelfths with one shaded. "/>
                          <pic:cNvPicPr/>
                        </pic:nvPicPr>
                        <pic:blipFill>
                          <a:blip r:embed="rId72"/>
                          <a:stretch>
                            <a:fillRect/>
                          </a:stretch>
                        </pic:blipFill>
                        <pic:spPr>
                          <a:xfrm>
                            <a:off x="0" y="0"/>
                            <a:ext cx="661810" cy="590538"/>
                          </a:xfrm>
                          <a:prstGeom prst="rect">
                            <a:avLst/>
                          </a:prstGeom>
                        </pic:spPr>
                      </pic:pic>
                    </a:graphicData>
                  </a:graphic>
                </wp:inline>
              </w:drawing>
            </w:r>
          </w:p>
        </w:tc>
        <w:tc>
          <w:tcPr>
            <w:tcW w:w="2714" w:type="dxa"/>
          </w:tcPr>
          <w:p w14:paraId="2520C6C0" w14:textId="289D6B4C" w:rsidR="0088774B" w:rsidRPr="000C5386" w:rsidRDefault="00000000" w:rsidP="000C5386">
            <w:pPr>
              <w:cnfStyle w:val="000000100000" w:firstRow="0" w:lastRow="0" w:firstColumn="0" w:lastColumn="0" w:oddVBand="0" w:evenVBand="0" w:oddHBand="1" w:evenHBand="0"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1</m:t>
                    </m:r>
                  </m:num>
                  <m:den>
                    <m:r>
                      <w:rPr>
                        <w:rFonts w:ascii="Cambria Math" w:hAnsi="Cambria Math"/>
                      </w:rPr>
                      <m:t>12</m:t>
                    </m:r>
                  </m:den>
                </m:f>
              </m:oMath>
            </m:oMathPara>
          </w:p>
        </w:tc>
      </w:tr>
      <w:tr w:rsidR="00B121F6" w:rsidRPr="000C5386" w14:paraId="4069F404"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366D1211" w14:textId="2796612A" w:rsidR="0088774B" w:rsidRPr="000C5386" w:rsidRDefault="00FD5DD7" w:rsidP="000C5386">
            <m:oMath>
              <m:r>
                <m:rPr>
                  <m:sty m:val="bi"/>
                </m:rPr>
                <w:rPr>
                  <w:rFonts w:ascii="Cambria Math" w:hAnsi="Cambria Math"/>
                </w:rPr>
                <m:t>400</m:t>
              </m:r>
            </m:oMath>
            <w:r w:rsidR="0088774B" w:rsidRPr="000C5386">
              <w:t xml:space="preserve"> grams of green beans</w:t>
            </w:r>
          </w:p>
        </w:tc>
        <w:tc>
          <w:tcPr>
            <w:tcW w:w="3686" w:type="dxa"/>
          </w:tcPr>
          <w:p w14:paraId="115AF005" w14:textId="6ACF8814" w:rsidR="00FC6F1C" w:rsidRPr="000C5386" w:rsidRDefault="00FC6F1C"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36A460A6" wp14:editId="3F25775F">
                  <wp:extent cx="2148560" cy="663783"/>
                  <wp:effectExtent l="0" t="0" r="4445" b="3175"/>
                  <wp:docPr id="108" name="Picture 108" descr="An image from Desmos of 4 squares shaded entirely and cut into hundreds in a 10 by 10 grid. Three are then crossed out, leaving one on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An image from Desmos of 4 squares shaded entirely and cut into hundreds in a 10 by 10 grid. Three are then crossed out, leaving one only. "/>
                          <pic:cNvPicPr/>
                        </pic:nvPicPr>
                        <pic:blipFill>
                          <a:blip r:embed="rId73"/>
                          <a:stretch>
                            <a:fillRect/>
                          </a:stretch>
                        </pic:blipFill>
                        <pic:spPr>
                          <a:xfrm>
                            <a:off x="0" y="0"/>
                            <a:ext cx="2166559" cy="669344"/>
                          </a:xfrm>
                          <a:prstGeom prst="rect">
                            <a:avLst/>
                          </a:prstGeom>
                        </pic:spPr>
                      </pic:pic>
                    </a:graphicData>
                  </a:graphic>
                </wp:inline>
              </w:drawing>
            </w:r>
          </w:p>
        </w:tc>
        <w:tc>
          <w:tcPr>
            <w:tcW w:w="2714" w:type="dxa"/>
          </w:tcPr>
          <w:p w14:paraId="68B69B1F" w14:textId="7FFD2EDC" w:rsidR="0088774B" w:rsidRPr="000C5386" w:rsidRDefault="00FD5DD7" w:rsidP="000C5386">
            <w:pPr>
              <w:cnfStyle w:val="000000010000" w:firstRow="0" w:lastRow="0" w:firstColumn="0" w:lastColumn="0" w:oddVBand="0" w:evenVBand="0" w:oddHBand="0" w:evenHBand="1" w:firstRowFirstColumn="0" w:firstRowLastColumn="0" w:lastRowFirstColumn="0" w:lastRowLastColumn="0"/>
            </w:pPr>
            <m:oMath>
              <m:r>
                <w:rPr>
                  <w:rFonts w:ascii="Cambria Math" w:hAnsi="Cambria Math"/>
                </w:rPr>
                <m:t>100</m:t>
              </m:r>
            </m:oMath>
            <w:r w:rsidR="006803F6" w:rsidRPr="000C5386">
              <w:t xml:space="preserve"> grams</w:t>
            </w:r>
          </w:p>
        </w:tc>
      </w:tr>
      <w:tr w:rsidR="00B121F6" w:rsidRPr="000C5386" w14:paraId="22CBB8A3"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3BC30BAE" w14:textId="4F1A5210" w:rsidR="0088774B" w:rsidRPr="000C5386" w:rsidRDefault="00FD5DD7" w:rsidP="000C5386">
            <m:oMath>
              <m:r>
                <m:rPr>
                  <m:sty m:val="bi"/>
                </m:rPr>
                <w:rPr>
                  <w:rFonts w:ascii="Cambria Math" w:hAnsi="Cambria Math"/>
                </w:rPr>
                <m:t>3</m:t>
              </m:r>
            </m:oMath>
            <w:r w:rsidR="0088774B" w:rsidRPr="000C5386">
              <w:t xml:space="preserve"> carrots</w:t>
            </w:r>
          </w:p>
        </w:tc>
        <w:tc>
          <w:tcPr>
            <w:tcW w:w="3686" w:type="dxa"/>
          </w:tcPr>
          <w:p w14:paraId="44A3DDF7" w14:textId="4186F609" w:rsidR="0088774B" w:rsidRPr="000C5386" w:rsidRDefault="00B121F6"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71997CE0" wp14:editId="1C5D193D">
                  <wp:extent cx="1983420" cy="577811"/>
                  <wp:effectExtent l="0" t="0" r="0" b="0"/>
                  <wp:docPr id="143" name="Picture 143" descr="An image from Desmos of 3 squares shaded entirely. These squares then have 3 horizontal dotted lines over the top cutting them into quarters with 3 sections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n image from Desmos of 3 squares shaded entirely. These squares then have 3 horizontal dotted lines over the top cutting them into quarters with 3 sections shaded. "/>
                          <pic:cNvPicPr/>
                        </pic:nvPicPr>
                        <pic:blipFill>
                          <a:blip r:embed="rId74"/>
                          <a:stretch>
                            <a:fillRect/>
                          </a:stretch>
                        </pic:blipFill>
                        <pic:spPr>
                          <a:xfrm>
                            <a:off x="0" y="0"/>
                            <a:ext cx="2029070" cy="591110"/>
                          </a:xfrm>
                          <a:prstGeom prst="rect">
                            <a:avLst/>
                          </a:prstGeom>
                        </pic:spPr>
                      </pic:pic>
                    </a:graphicData>
                  </a:graphic>
                </wp:inline>
              </w:drawing>
            </w:r>
          </w:p>
        </w:tc>
        <w:tc>
          <w:tcPr>
            <w:tcW w:w="2714" w:type="dxa"/>
          </w:tcPr>
          <w:p w14:paraId="5D8718B5" w14:textId="1D64DB09" w:rsidR="0088774B" w:rsidRPr="000C5386" w:rsidRDefault="00000000" w:rsidP="000C5386">
            <w:pPr>
              <w:cnfStyle w:val="000000100000" w:firstRow="0" w:lastRow="0" w:firstColumn="0" w:lastColumn="0" w:oddVBand="0" w:evenVBand="0" w:oddHBand="1" w:evenHBand="0"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3</m:t>
                    </m:r>
                  </m:num>
                  <m:den>
                    <m:r>
                      <w:rPr>
                        <w:rFonts w:ascii="Cambria Math" w:hAnsi="Cambria Math"/>
                      </w:rPr>
                      <m:t>4</m:t>
                    </m:r>
                  </m:den>
                </m:f>
              </m:oMath>
            </m:oMathPara>
          </w:p>
        </w:tc>
      </w:tr>
      <w:tr w:rsidR="00B121F6" w:rsidRPr="000C5386" w14:paraId="2B26685A"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7C7719BB" w14:textId="3FCB066E" w:rsidR="0088774B" w:rsidRPr="000C5386" w:rsidRDefault="00FD5DD7" w:rsidP="000C5386">
            <m:oMath>
              <m:r>
                <m:rPr>
                  <m:sty m:val="bi"/>
                </m:rPr>
                <w:rPr>
                  <w:rFonts w:ascii="Cambria Math" w:hAnsi="Cambria Math"/>
                </w:rPr>
                <m:t>2</m:t>
              </m:r>
            </m:oMath>
            <w:r w:rsidR="0088774B" w:rsidRPr="000C5386">
              <w:t xml:space="preserve"> cups of mushrooms</w:t>
            </w:r>
          </w:p>
        </w:tc>
        <w:tc>
          <w:tcPr>
            <w:tcW w:w="3686" w:type="dxa"/>
          </w:tcPr>
          <w:p w14:paraId="002316F2" w14:textId="02C46A86" w:rsidR="0088774B" w:rsidRPr="000C5386" w:rsidRDefault="002D0667"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44373A45" wp14:editId="193CCC5E">
                  <wp:extent cx="1331772" cy="577811"/>
                  <wp:effectExtent l="0" t="0" r="1905" b="0"/>
                  <wp:docPr id="142" name="Picture 142" descr="An image from Desmos of 2 squares shaded entirely. These squares then have 3 horizontal dotted lines over the top cutting them into quarters with 2 sections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n image from Desmos of 2 squares shaded entirely. These squares then have 3 horizontal dotted lines over the top cutting them into quarters with 2 sections shaded. "/>
                          <pic:cNvPicPr/>
                        </pic:nvPicPr>
                        <pic:blipFill>
                          <a:blip r:embed="rId71"/>
                          <a:stretch>
                            <a:fillRect/>
                          </a:stretch>
                        </pic:blipFill>
                        <pic:spPr>
                          <a:xfrm>
                            <a:off x="0" y="0"/>
                            <a:ext cx="1352913" cy="586983"/>
                          </a:xfrm>
                          <a:prstGeom prst="rect">
                            <a:avLst/>
                          </a:prstGeom>
                        </pic:spPr>
                      </pic:pic>
                    </a:graphicData>
                  </a:graphic>
                </wp:inline>
              </w:drawing>
            </w:r>
          </w:p>
        </w:tc>
        <w:tc>
          <w:tcPr>
            <w:tcW w:w="2714" w:type="dxa"/>
          </w:tcPr>
          <w:p w14:paraId="5D33E6B4" w14:textId="2447DFCB" w:rsidR="0088774B" w:rsidRPr="000C5386" w:rsidRDefault="00000000" w:rsidP="000C5386">
            <w:pPr>
              <w:cnfStyle w:val="000000010000" w:firstRow="0" w:lastRow="0" w:firstColumn="0" w:lastColumn="0" w:oddVBand="0" w:evenVBand="0" w:oddHBand="0" w:evenHBand="1"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2</m:t>
                    </m:r>
                  </m:num>
                  <m:den>
                    <m:r>
                      <w:rPr>
                        <w:rFonts w:ascii="Cambria Math" w:hAnsi="Cambria Math"/>
                      </w:rPr>
                      <m:t>4</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oMath>
            </m:oMathPara>
          </w:p>
        </w:tc>
      </w:tr>
      <w:tr w:rsidR="00B121F6" w:rsidRPr="000C5386" w14:paraId="07947FDB"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7B7E0834" w14:textId="6AC282E6" w:rsidR="0088774B" w:rsidRPr="000C5386" w:rsidRDefault="00FD5DD7" w:rsidP="000C5386">
            <m:oMath>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w:r w:rsidR="0088774B" w:rsidRPr="000C5386">
              <w:t xml:space="preserve"> cups of jasmine rice</w:t>
            </w:r>
          </w:p>
        </w:tc>
        <w:tc>
          <w:tcPr>
            <w:tcW w:w="3686" w:type="dxa"/>
          </w:tcPr>
          <w:p w14:paraId="2D0DA5FB" w14:textId="58268715" w:rsidR="0088774B" w:rsidRPr="000C5386" w:rsidRDefault="005B0EF6"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591906B8" wp14:editId="0F6B6E65">
                  <wp:extent cx="1331595" cy="591145"/>
                  <wp:effectExtent l="0" t="0" r="1905" b="0"/>
                  <wp:docPr id="144" name="Picture 144" descr="An image from Desmos of 2 squares, divided in half by a single vertical line with one fully shaded and one shaded only on the left hand side. These squares then have 3 horizontal dotted lines over the top cutting them into eighths with 3 sections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n image from Desmos of 2 squares, divided in half by a single vertical line with one fully shaded and one shaded only on the left hand side. These squares then have 3 horizontal dotted lines over the top cutting them into eighths with 3 sections shaded. "/>
                          <pic:cNvPicPr/>
                        </pic:nvPicPr>
                        <pic:blipFill>
                          <a:blip r:embed="rId75"/>
                          <a:stretch>
                            <a:fillRect/>
                          </a:stretch>
                        </pic:blipFill>
                        <pic:spPr>
                          <a:xfrm>
                            <a:off x="0" y="0"/>
                            <a:ext cx="1347133" cy="598043"/>
                          </a:xfrm>
                          <a:prstGeom prst="rect">
                            <a:avLst/>
                          </a:prstGeom>
                        </pic:spPr>
                      </pic:pic>
                    </a:graphicData>
                  </a:graphic>
                </wp:inline>
              </w:drawing>
            </w:r>
          </w:p>
        </w:tc>
        <w:tc>
          <w:tcPr>
            <w:tcW w:w="2714" w:type="dxa"/>
          </w:tcPr>
          <w:p w14:paraId="7FA56805" w14:textId="0BA9DD12" w:rsidR="0088774B" w:rsidRPr="000C5386" w:rsidRDefault="00000000" w:rsidP="000C5386">
            <w:pPr>
              <w:cnfStyle w:val="000000100000" w:firstRow="0" w:lastRow="0" w:firstColumn="0" w:lastColumn="0" w:oddVBand="0" w:evenVBand="0" w:oddHBand="1" w:evenHBand="0"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3</m:t>
                    </m:r>
                  </m:num>
                  <m:den>
                    <m:r>
                      <w:rPr>
                        <w:rFonts w:ascii="Cambria Math" w:hAnsi="Cambria Math"/>
                      </w:rPr>
                      <m:t>8</m:t>
                    </m:r>
                  </m:den>
                </m:f>
              </m:oMath>
            </m:oMathPara>
          </w:p>
        </w:tc>
      </w:tr>
    </w:tbl>
    <w:p w14:paraId="6C06037E" w14:textId="1B217CD4" w:rsidR="00BB117C" w:rsidRPr="00690FBD" w:rsidRDefault="00690FBD" w:rsidP="00690FBD">
      <w:pPr>
        <w:pStyle w:val="Imageattributioncaption"/>
      </w:pPr>
      <w:r>
        <w:lastRenderedPageBreak/>
        <w:t xml:space="preserve">Images created using </w:t>
      </w:r>
      <w:hyperlink r:id="rId76" w:tgtFrame="_blank" w:tooltip="https://www.desmos.com/?lang=en" w:history="1">
        <w:r>
          <w:rPr>
            <w:rStyle w:val="Hyperlink"/>
          </w:rPr>
          <w:t>Desmos</w:t>
        </w:r>
      </w:hyperlink>
      <w:r>
        <w:t xml:space="preserve"> and is licensed under the </w:t>
      </w:r>
      <w:hyperlink r:id="rId77" w:tgtFrame="_blank" w:tooltip="https://www.desmos.com/terms?lang=en" w:history="1">
        <w:r>
          <w:rPr>
            <w:rStyle w:val="Hyperlink"/>
          </w:rPr>
          <w:t>Desmos Terms of Service</w:t>
        </w:r>
      </w:hyperlink>
      <w:r>
        <w:t>.</w:t>
      </w:r>
      <w:r w:rsidR="00BB117C">
        <w:br w:type="page"/>
      </w:r>
    </w:p>
    <w:p w14:paraId="7FFDB10A" w14:textId="670AB62B" w:rsidR="0088774B" w:rsidRPr="00AA74B5" w:rsidRDefault="00AD4B71" w:rsidP="00AA74B5">
      <w:pPr>
        <w:pStyle w:val="Heading3"/>
      </w:pPr>
      <w:r w:rsidRPr="00AA74B5">
        <w:lastRenderedPageBreak/>
        <w:t xml:space="preserve">Appendix C – </w:t>
      </w:r>
      <w:r w:rsidR="00DE460D" w:rsidRPr="00AA74B5">
        <w:t>o</w:t>
      </w:r>
      <w:r w:rsidRPr="00AA74B5">
        <w:t>ne third of everything</w:t>
      </w:r>
    </w:p>
    <w:p w14:paraId="29462775" w14:textId="36D17377" w:rsidR="005D55D1" w:rsidRDefault="005D55D1" w:rsidP="00B054B3">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solution for Table 4</w:t>
      </w:r>
    </w:p>
    <w:tbl>
      <w:tblPr>
        <w:tblStyle w:val="Tableheader"/>
        <w:tblW w:w="9797" w:type="dxa"/>
        <w:tblLook w:val="04A0" w:firstRow="1" w:lastRow="0" w:firstColumn="1" w:lastColumn="0" w:noHBand="0" w:noVBand="1"/>
        <w:tblDescription w:val="Solution for table 4"/>
      </w:tblPr>
      <w:tblGrid>
        <w:gridCol w:w="3397"/>
        <w:gridCol w:w="3686"/>
        <w:gridCol w:w="2714"/>
      </w:tblGrid>
      <w:tr w:rsidR="006D6D62" w:rsidRPr="000C5386" w14:paraId="48DD7757" w14:textId="77777777">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3397" w:type="dxa"/>
          </w:tcPr>
          <w:p w14:paraId="7DBF16AB" w14:textId="77777777" w:rsidR="00AD4B71" w:rsidRPr="000C5386" w:rsidRDefault="00AD4B71" w:rsidP="000C5386">
            <w:r w:rsidRPr="000C5386">
              <w:t>Original ingredient quantity</w:t>
            </w:r>
          </w:p>
        </w:tc>
        <w:tc>
          <w:tcPr>
            <w:tcW w:w="3686" w:type="dxa"/>
          </w:tcPr>
          <w:p w14:paraId="26D58AD8" w14:textId="77777777" w:rsidR="00AD4B71" w:rsidRPr="000C5386" w:rsidRDefault="00AD4B71" w:rsidP="000C5386">
            <w:pPr>
              <w:cnfStyle w:val="100000000000" w:firstRow="1" w:lastRow="0" w:firstColumn="0" w:lastColumn="0" w:oddVBand="0" w:evenVBand="0" w:oddHBand="0" w:evenHBand="0" w:firstRowFirstColumn="0" w:firstRowLastColumn="0" w:lastRowFirstColumn="0" w:lastRowLastColumn="0"/>
            </w:pPr>
            <w:r w:rsidRPr="000C5386">
              <w:t>Representation</w:t>
            </w:r>
          </w:p>
        </w:tc>
        <w:tc>
          <w:tcPr>
            <w:tcW w:w="2714" w:type="dxa"/>
          </w:tcPr>
          <w:p w14:paraId="693C4986" w14:textId="77777777" w:rsidR="00AD4B71" w:rsidRPr="000C5386" w:rsidRDefault="00AD4B71" w:rsidP="000C5386">
            <w:pPr>
              <w:cnfStyle w:val="100000000000" w:firstRow="1" w:lastRow="0" w:firstColumn="0" w:lastColumn="0" w:oddVBand="0" w:evenVBand="0" w:oddHBand="0" w:evenHBand="0" w:firstRowFirstColumn="0" w:firstRowLastColumn="0" w:lastRowFirstColumn="0" w:lastRowLastColumn="0"/>
            </w:pPr>
            <w:r w:rsidRPr="000C5386">
              <w:t>One quarter quantity</w:t>
            </w:r>
          </w:p>
        </w:tc>
      </w:tr>
      <w:tr w:rsidR="006D6D62" w:rsidRPr="000C5386" w14:paraId="33C5091A"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73382064" w14:textId="394D56AB" w:rsidR="00AD4B71" w:rsidRPr="000C5386" w:rsidRDefault="00FD5DD7" w:rsidP="000C5386">
            <m:oMath>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w:r w:rsidR="00AD4B71" w:rsidRPr="000C5386">
              <w:t xml:space="preserve"> cups flour</w:t>
            </w:r>
          </w:p>
        </w:tc>
        <w:tc>
          <w:tcPr>
            <w:tcW w:w="3686" w:type="dxa"/>
          </w:tcPr>
          <w:p w14:paraId="4B3F89B9" w14:textId="02A9AC14" w:rsidR="00AD4B71" w:rsidRPr="000C5386" w:rsidRDefault="00FE5F39"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423B300E" wp14:editId="05CB791D">
                  <wp:extent cx="1332091" cy="577811"/>
                  <wp:effectExtent l="0" t="0" r="1905" b="0"/>
                  <wp:docPr id="146" name="Picture 146" descr="An image from Desmos of 2 squares, divided in half by a single vertical line with one fully shaded and one shaded only on the left hand side. These squares then have 2 horizontal dotted lines over the top cutting them into sixths with 3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n image from Desmos of 2 squares, divided in half by a single vertical line with one fully shaded and one shaded only on the left hand side. These squares then have 2 horizontal dotted lines over the top cutting them into sixths with 3 shaded. "/>
                          <pic:cNvPicPr/>
                        </pic:nvPicPr>
                        <pic:blipFill>
                          <a:blip r:embed="rId78"/>
                          <a:stretch>
                            <a:fillRect/>
                          </a:stretch>
                        </pic:blipFill>
                        <pic:spPr>
                          <a:xfrm>
                            <a:off x="0" y="0"/>
                            <a:ext cx="1365224" cy="592183"/>
                          </a:xfrm>
                          <a:prstGeom prst="rect">
                            <a:avLst/>
                          </a:prstGeom>
                        </pic:spPr>
                      </pic:pic>
                    </a:graphicData>
                  </a:graphic>
                </wp:inline>
              </w:drawing>
            </w:r>
          </w:p>
        </w:tc>
        <w:tc>
          <w:tcPr>
            <w:tcW w:w="2714" w:type="dxa"/>
          </w:tcPr>
          <w:p w14:paraId="5F935F8A" w14:textId="5E5B462A" w:rsidR="00AD4B71" w:rsidRPr="000C5386" w:rsidRDefault="00000000" w:rsidP="000C5386">
            <w:pPr>
              <w:cnfStyle w:val="000000100000" w:firstRow="0" w:lastRow="0" w:firstColumn="0" w:lastColumn="0" w:oddVBand="0" w:evenVBand="0" w:oddHBand="1" w:evenHBand="0"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3</m:t>
                    </m:r>
                  </m:num>
                  <m:den>
                    <m:r>
                      <w:rPr>
                        <w:rFonts w:ascii="Cambria Math" w:hAnsi="Cambria Math"/>
                      </w:rPr>
                      <m:t>6</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2</m:t>
                    </m:r>
                  </m:den>
                </m:f>
              </m:oMath>
            </m:oMathPara>
          </w:p>
        </w:tc>
      </w:tr>
      <w:tr w:rsidR="006D6D62" w:rsidRPr="000C5386" w14:paraId="39876AC2"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28FAE75D" w14:textId="6702ADFE" w:rsidR="00AD4B71" w:rsidRPr="000C5386" w:rsidRDefault="00000000" w:rsidP="000C5386">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4</m:t>
                  </m:r>
                </m:den>
              </m:f>
            </m:oMath>
            <w:r w:rsidR="00AD4B71" w:rsidRPr="000C5386">
              <w:t xml:space="preserve"> cup of caster sugar</w:t>
            </w:r>
          </w:p>
        </w:tc>
        <w:tc>
          <w:tcPr>
            <w:tcW w:w="3686" w:type="dxa"/>
          </w:tcPr>
          <w:p w14:paraId="3C8AA81D" w14:textId="65D7A43E" w:rsidR="00AD4B71" w:rsidRPr="000C5386" w:rsidRDefault="000D2DD9"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1CC4D12B" wp14:editId="03F58AE6">
                  <wp:extent cx="636868" cy="572201"/>
                  <wp:effectExtent l="0" t="0" r="0" b="0"/>
                  <wp:docPr id="149" name="Picture 149" descr="An image from Desmos of a square, divided in quarters by 3 vertical lines and shaded on the 3 left most sections. This square then has 2 horizontal dotted lines over the top cutting it into twelfths with 3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An image from Desmos of a square, divided in quarters by 3 vertical lines and shaded on the 3 left most sections. This square then has 2 horizontal dotted lines over the top cutting it into twelfths with 3 shaded. "/>
                          <pic:cNvPicPr/>
                        </pic:nvPicPr>
                        <pic:blipFill>
                          <a:blip r:embed="rId79"/>
                          <a:stretch>
                            <a:fillRect/>
                          </a:stretch>
                        </pic:blipFill>
                        <pic:spPr>
                          <a:xfrm>
                            <a:off x="0" y="0"/>
                            <a:ext cx="645721" cy="580155"/>
                          </a:xfrm>
                          <a:prstGeom prst="rect">
                            <a:avLst/>
                          </a:prstGeom>
                        </pic:spPr>
                      </pic:pic>
                    </a:graphicData>
                  </a:graphic>
                </wp:inline>
              </w:drawing>
            </w:r>
          </w:p>
        </w:tc>
        <w:tc>
          <w:tcPr>
            <w:tcW w:w="2714" w:type="dxa"/>
          </w:tcPr>
          <w:p w14:paraId="2E602565" w14:textId="030631DA" w:rsidR="00AD4B71" w:rsidRPr="000C5386" w:rsidRDefault="00000000" w:rsidP="000C5386">
            <w:pPr>
              <w:cnfStyle w:val="000000010000" w:firstRow="0" w:lastRow="0" w:firstColumn="0" w:lastColumn="0" w:oddVBand="0" w:evenVBand="0" w:oddHBand="0" w:evenHBand="1"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3</m:t>
                    </m:r>
                  </m:num>
                  <m:den>
                    <m:r>
                      <w:rPr>
                        <w:rFonts w:ascii="Cambria Math" w:hAnsi="Cambria Math"/>
                      </w:rPr>
                      <m:t>12</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4</m:t>
                    </m:r>
                  </m:den>
                </m:f>
              </m:oMath>
            </m:oMathPara>
          </w:p>
        </w:tc>
      </w:tr>
      <w:tr w:rsidR="006D6D62" w:rsidRPr="000C5386" w14:paraId="54B75226"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1B1770DE" w14:textId="6CD9DB3D" w:rsidR="00AD4B71" w:rsidRPr="000C5386" w:rsidRDefault="00000000" w:rsidP="000C5386">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2</m:t>
                  </m:r>
                </m:den>
              </m:f>
            </m:oMath>
            <w:r w:rsidR="00AD4B71" w:rsidRPr="000C5386">
              <w:t xml:space="preserve"> cup of butter</w:t>
            </w:r>
          </w:p>
        </w:tc>
        <w:tc>
          <w:tcPr>
            <w:tcW w:w="3686" w:type="dxa"/>
          </w:tcPr>
          <w:p w14:paraId="6D51A6B3" w14:textId="36696D62" w:rsidR="00AD4B71" w:rsidRPr="000C5386" w:rsidRDefault="0048329A"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0596279D" wp14:editId="7BA0E584">
                  <wp:extent cx="629029" cy="572201"/>
                  <wp:effectExtent l="0" t="0" r="0" b="0"/>
                  <wp:docPr id="147" name="Picture 147" descr="An image from Desmos of a square, divided in half by a single vertical line and shaded on the left hand side. This square then has 2 horizontal dotted lines over the top cutting it into sixths with one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n image from Desmos of a square, divided in half by a single vertical line and shaded on the left hand side. This square then has 2 horizontal dotted lines over the top cutting it into sixths with one shaded. "/>
                          <pic:cNvPicPr/>
                        </pic:nvPicPr>
                        <pic:blipFill>
                          <a:blip r:embed="rId80"/>
                          <a:stretch>
                            <a:fillRect/>
                          </a:stretch>
                        </pic:blipFill>
                        <pic:spPr>
                          <a:xfrm>
                            <a:off x="0" y="0"/>
                            <a:ext cx="636878" cy="579341"/>
                          </a:xfrm>
                          <a:prstGeom prst="rect">
                            <a:avLst/>
                          </a:prstGeom>
                        </pic:spPr>
                      </pic:pic>
                    </a:graphicData>
                  </a:graphic>
                </wp:inline>
              </w:drawing>
            </w:r>
          </w:p>
        </w:tc>
        <w:tc>
          <w:tcPr>
            <w:tcW w:w="2714" w:type="dxa"/>
          </w:tcPr>
          <w:p w14:paraId="707507C0" w14:textId="05CCE1C5" w:rsidR="00AD4B71" w:rsidRPr="000C5386" w:rsidRDefault="00000000" w:rsidP="000C5386">
            <w:pPr>
              <w:cnfStyle w:val="000000100000" w:firstRow="0" w:lastRow="0" w:firstColumn="0" w:lastColumn="0" w:oddVBand="0" w:evenVBand="0" w:oddHBand="1" w:evenHBand="0"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1</m:t>
                    </m:r>
                  </m:num>
                  <m:den>
                    <m:r>
                      <w:rPr>
                        <w:rFonts w:ascii="Cambria Math" w:hAnsi="Cambria Math"/>
                      </w:rPr>
                      <m:t>6</m:t>
                    </m:r>
                  </m:den>
                </m:f>
              </m:oMath>
            </m:oMathPara>
          </w:p>
        </w:tc>
      </w:tr>
      <w:tr w:rsidR="006D6D62" w:rsidRPr="000C5386" w14:paraId="71695801"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17D77052" w14:textId="7CBC9790" w:rsidR="00AD4B71" w:rsidRPr="000C5386" w:rsidRDefault="00AD4B71" w:rsidP="000C5386">
            <w:r w:rsidRPr="000C5386">
              <w:t>2 eggs</w:t>
            </w:r>
          </w:p>
        </w:tc>
        <w:tc>
          <w:tcPr>
            <w:tcW w:w="3686" w:type="dxa"/>
          </w:tcPr>
          <w:p w14:paraId="3EFCBE93" w14:textId="779F2E01" w:rsidR="00AD4B71" w:rsidRPr="000C5386" w:rsidRDefault="006D6D62"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30B4DF90" wp14:editId="4487826D">
                  <wp:extent cx="1323917" cy="574128"/>
                  <wp:effectExtent l="0" t="0" r="0" b="0"/>
                  <wp:docPr id="152" name="Picture 152" descr="An image from Desmos of 2 squares shaded entirely. These squares then have 2 horizontal dotted lines over the top cutting them into thirds with 2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An image from Desmos of 2 squares shaded entirely. These squares then have 2 horizontal dotted lines over the top cutting them into thirds with 2 shaded. "/>
                          <pic:cNvPicPr/>
                        </pic:nvPicPr>
                        <pic:blipFill>
                          <a:blip r:embed="rId81"/>
                          <a:stretch>
                            <a:fillRect/>
                          </a:stretch>
                        </pic:blipFill>
                        <pic:spPr>
                          <a:xfrm>
                            <a:off x="0" y="0"/>
                            <a:ext cx="1344059" cy="582863"/>
                          </a:xfrm>
                          <a:prstGeom prst="rect">
                            <a:avLst/>
                          </a:prstGeom>
                        </pic:spPr>
                      </pic:pic>
                    </a:graphicData>
                  </a:graphic>
                </wp:inline>
              </w:drawing>
            </w:r>
          </w:p>
        </w:tc>
        <w:tc>
          <w:tcPr>
            <w:tcW w:w="2714" w:type="dxa"/>
          </w:tcPr>
          <w:p w14:paraId="0127DD81" w14:textId="787C65FB" w:rsidR="00AD4B71" w:rsidRPr="000C5386" w:rsidRDefault="00000000" w:rsidP="000C5386">
            <w:pPr>
              <w:cnfStyle w:val="000000010000" w:firstRow="0" w:lastRow="0" w:firstColumn="0" w:lastColumn="0" w:oddVBand="0" w:evenVBand="0" w:oddHBand="0" w:evenHBand="1"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2</m:t>
                    </m:r>
                  </m:num>
                  <m:den>
                    <m:r>
                      <w:rPr>
                        <w:rFonts w:ascii="Cambria Math" w:hAnsi="Cambria Math"/>
                      </w:rPr>
                      <m:t>3</m:t>
                    </m:r>
                  </m:den>
                </m:f>
              </m:oMath>
            </m:oMathPara>
          </w:p>
        </w:tc>
      </w:tr>
      <w:tr w:rsidR="006D6D62" w:rsidRPr="000C5386" w14:paraId="27F9947E"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71621CC4" w14:textId="6A0F586F" w:rsidR="00AD4B71" w:rsidRPr="000C5386" w:rsidRDefault="00000000" w:rsidP="000C5386">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3</m:t>
                  </m:r>
                </m:den>
              </m:f>
            </m:oMath>
            <w:r w:rsidR="00AD4B71" w:rsidRPr="000C5386">
              <w:t xml:space="preserve"> cup of milk</w:t>
            </w:r>
          </w:p>
        </w:tc>
        <w:tc>
          <w:tcPr>
            <w:tcW w:w="3686" w:type="dxa"/>
          </w:tcPr>
          <w:p w14:paraId="5BF68110" w14:textId="37BA1DB3" w:rsidR="00AD4B71" w:rsidRPr="000C5386" w:rsidRDefault="006A288E"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7A1235B7" wp14:editId="741D0612">
                  <wp:extent cx="642648" cy="577811"/>
                  <wp:effectExtent l="0" t="0" r="5080" b="0"/>
                  <wp:docPr id="153" name="Picture 153" descr="An image from Desmos of a square, divided in thirds by 2 vertical lines and shaded on the left most section. This square then has 2 horizontal dotted lines over the top cutting it into ninths with one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n image from Desmos of a square, divided in thirds by 2 vertical lines and shaded on the left most section. This square then has 2 horizontal dotted lines over the top cutting it into ninths with one shaded. "/>
                          <pic:cNvPicPr/>
                        </pic:nvPicPr>
                        <pic:blipFill>
                          <a:blip r:embed="rId82"/>
                          <a:stretch>
                            <a:fillRect/>
                          </a:stretch>
                        </pic:blipFill>
                        <pic:spPr>
                          <a:xfrm>
                            <a:off x="0" y="0"/>
                            <a:ext cx="648151" cy="582759"/>
                          </a:xfrm>
                          <a:prstGeom prst="rect">
                            <a:avLst/>
                          </a:prstGeom>
                        </pic:spPr>
                      </pic:pic>
                    </a:graphicData>
                  </a:graphic>
                </wp:inline>
              </w:drawing>
            </w:r>
          </w:p>
        </w:tc>
        <w:tc>
          <w:tcPr>
            <w:tcW w:w="2714" w:type="dxa"/>
          </w:tcPr>
          <w:p w14:paraId="1AC23861" w14:textId="2F4FD465" w:rsidR="00AD4B71" w:rsidRPr="000C5386" w:rsidRDefault="00000000" w:rsidP="000C5386">
            <w:pPr>
              <w:cnfStyle w:val="000000100000" w:firstRow="0" w:lastRow="0" w:firstColumn="0" w:lastColumn="0" w:oddVBand="0" w:evenVBand="0" w:oddHBand="1" w:evenHBand="0"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1</m:t>
                    </m:r>
                  </m:num>
                  <m:den>
                    <m:r>
                      <w:rPr>
                        <w:rFonts w:ascii="Cambria Math" w:hAnsi="Cambria Math"/>
                      </w:rPr>
                      <m:t>9</m:t>
                    </m:r>
                  </m:den>
                </m:f>
              </m:oMath>
            </m:oMathPara>
          </w:p>
        </w:tc>
      </w:tr>
      <w:tr w:rsidR="006D6D62" w:rsidRPr="000C5386" w14:paraId="3469D2FF"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2CC2628B" w14:textId="69C09488" w:rsidR="00AD4B71" w:rsidRPr="000C5386" w:rsidRDefault="00AD4B71" w:rsidP="000C5386">
            <w:r w:rsidRPr="000C5386">
              <w:t>2 teaspoons of vanilla extract</w:t>
            </w:r>
          </w:p>
        </w:tc>
        <w:tc>
          <w:tcPr>
            <w:tcW w:w="3686" w:type="dxa"/>
          </w:tcPr>
          <w:p w14:paraId="384B2DE3" w14:textId="0D62C6A9" w:rsidR="00AD4B71" w:rsidRPr="000C5386" w:rsidRDefault="006D6D62"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216BF34D" wp14:editId="5FA37B57">
                  <wp:extent cx="1323917" cy="574128"/>
                  <wp:effectExtent l="0" t="0" r="0" b="0"/>
                  <wp:docPr id="151" name="Picture 151" descr="An image from Desmos of 2 squares shaded entirely. These squares then have 2 horizontal dotted lines over the top cutting them into thirds with 2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n image from Desmos of 2 squares shaded entirely. These squares then have 2 horizontal dotted lines over the top cutting them into thirds with 2 shaded. "/>
                          <pic:cNvPicPr/>
                        </pic:nvPicPr>
                        <pic:blipFill>
                          <a:blip r:embed="rId81"/>
                          <a:stretch>
                            <a:fillRect/>
                          </a:stretch>
                        </pic:blipFill>
                        <pic:spPr>
                          <a:xfrm>
                            <a:off x="0" y="0"/>
                            <a:ext cx="1344059" cy="582863"/>
                          </a:xfrm>
                          <a:prstGeom prst="rect">
                            <a:avLst/>
                          </a:prstGeom>
                        </pic:spPr>
                      </pic:pic>
                    </a:graphicData>
                  </a:graphic>
                </wp:inline>
              </w:drawing>
            </w:r>
          </w:p>
        </w:tc>
        <w:tc>
          <w:tcPr>
            <w:tcW w:w="2714" w:type="dxa"/>
          </w:tcPr>
          <w:p w14:paraId="372C2A91" w14:textId="3947933C" w:rsidR="00AD4B71" w:rsidRPr="000C5386" w:rsidRDefault="00000000" w:rsidP="000C5386">
            <w:pPr>
              <w:cnfStyle w:val="000000010000" w:firstRow="0" w:lastRow="0" w:firstColumn="0" w:lastColumn="0" w:oddVBand="0" w:evenVBand="0" w:oddHBand="0" w:evenHBand="1"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2</m:t>
                    </m:r>
                  </m:num>
                  <m:den>
                    <m:r>
                      <w:rPr>
                        <w:rFonts w:ascii="Cambria Math" w:hAnsi="Cambria Math"/>
                      </w:rPr>
                      <m:t>3</m:t>
                    </m:r>
                  </m:den>
                </m:f>
              </m:oMath>
            </m:oMathPara>
          </w:p>
        </w:tc>
      </w:tr>
      <w:tr w:rsidR="006D6D62" w:rsidRPr="000C5386" w14:paraId="3B040220"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5AD03DB4" w14:textId="1C0F0910" w:rsidR="00AD4B71" w:rsidRPr="000C5386" w:rsidRDefault="00FD5DD7" w:rsidP="000C5386">
            <m:oMath>
              <m:r>
                <m:rPr>
                  <m:sty m:val="bi"/>
                </m:rPr>
                <w:rPr>
                  <w:rFonts w:ascii="Cambria Math" w:hAnsi="Cambria Math"/>
                </w:rPr>
                <m:t>1</m:t>
              </m:r>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oMath>
            <w:r w:rsidR="00AD4B71" w:rsidRPr="000C5386">
              <w:t xml:space="preserve"> cups of soft icing sugar</w:t>
            </w:r>
          </w:p>
        </w:tc>
        <w:tc>
          <w:tcPr>
            <w:tcW w:w="3686" w:type="dxa"/>
          </w:tcPr>
          <w:p w14:paraId="01DBFDA8" w14:textId="387BC8E7" w:rsidR="00AD4B71" w:rsidRPr="000C5386" w:rsidRDefault="00FC507C"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7FD70980" wp14:editId="44617722">
                  <wp:extent cx="1331595" cy="578011"/>
                  <wp:effectExtent l="0" t="0" r="1905" b="0"/>
                  <wp:docPr id="150" name="Picture 150" descr="An image from Desmos of 2 squares, each divided in quarters by 3 vertical lines, the first shaded entirely and the second shaded on the left most section. These squares then have 2 horizontal dotted lines over the top cutting them into twelfths with 5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n image from Desmos of 2 squares, each divided in quarters by 3 vertical lines, the first shaded entirely and the second shaded on the left most section. These squares then have 2 horizontal dotted lines over the top cutting them into twelfths with 5 shaded. "/>
                          <pic:cNvPicPr/>
                        </pic:nvPicPr>
                        <pic:blipFill>
                          <a:blip r:embed="rId83"/>
                          <a:stretch>
                            <a:fillRect/>
                          </a:stretch>
                        </pic:blipFill>
                        <pic:spPr>
                          <a:xfrm>
                            <a:off x="0" y="0"/>
                            <a:ext cx="1347323" cy="584838"/>
                          </a:xfrm>
                          <a:prstGeom prst="rect">
                            <a:avLst/>
                          </a:prstGeom>
                        </pic:spPr>
                      </pic:pic>
                    </a:graphicData>
                  </a:graphic>
                </wp:inline>
              </w:drawing>
            </w:r>
          </w:p>
        </w:tc>
        <w:tc>
          <w:tcPr>
            <w:tcW w:w="2714" w:type="dxa"/>
          </w:tcPr>
          <w:p w14:paraId="6F9ED2A5" w14:textId="4CCFC15B" w:rsidR="00AD4B71" w:rsidRPr="000C5386" w:rsidRDefault="00000000" w:rsidP="000C5386">
            <w:pPr>
              <w:cnfStyle w:val="000000100000" w:firstRow="0" w:lastRow="0" w:firstColumn="0" w:lastColumn="0" w:oddVBand="0" w:evenVBand="0" w:oddHBand="1" w:evenHBand="0"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5</m:t>
                    </m:r>
                  </m:num>
                  <m:den>
                    <m:r>
                      <w:rPr>
                        <w:rFonts w:ascii="Cambria Math" w:hAnsi="Cambria Math"/>
                      </w:rPr>
                      <m:t>12</m:t>
                    </m:r>
                  </m:den>
                </m:f>
              </m:oMath>
            </m:oMathPara>
          </w:p>
        </w:tc>
      </w:tr>
      <w:tr w:rsidR="006D6D62" w:rsidRPr="000C5386" w14:paraId="40405B65"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3397" w:type="dxa"/>
          </w:tcPr>
          <w:p w14:paraId="23D24BAF" w14:textId="07DB749F" w:rsidR="00AD4B71" w:rsidRPr="000C5386" w:rsidRDefault="00000000" w:rsidP="000C5386">
            <m:oMath>
              <m:f>
                <m:fPr>
                  <m:ctrlPr>
                    <w:rPr>
                      <w:rFonts w:ascii="Cambria Math" w:hAnsi="Cambria Math"/>
                    </w:rPr>
                  </m:ctrlPr>
                </m:fPr>
                <m:num>
                  <m:r>
                    <m:rPr>
                      <m:sty m:val="bi"/>
                    </m:rPr>
                    <w:rPr>
                      <w:rFonts w:ascii="Cambria Math" w:hAnsi="Cambria Math"/>
                    </w:rPr>
                    <m:t>1</m:t>
                  </m:r>
                </m:num>
                <m:den>
                  <m:r>
                    <m:rPr>
                      <m:sty m:val="bi"/>
                    </m:rPr>
                    <w:rPr>
                      <w:rFonts w:ascii="Cambria Math" w:hAnsi="Cambria Math"/>
                    </w:rPr>
                    <m:t>4</m:t>
                  </m:r>
                </m:den>
              </m:f>
            </m:oMath>
            <w:r w:rsidR="00AD4B71" w:rsidRPr="000C5386">
              <w:t xml:space="preserve"> cup cocoa powder</w:t>
            </w:r>
          </w:p>
        </w:tc>
        <w:tc>
          <w:tcPr>
            <w:tcW w:w="3686" w:type="dxa"/>
          </w:tcPr>
          <w:p w14:paraId="55AE4C0B" w14:textId="3F501384" w:rsidR="00AD4B71" w:rsidRPr="000C5386" w:rsidRDefault="00A87E24"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7E09833E" wp14:editId="546549C7">
                  <wp:extent cx="645129" cy="588090"/>
                  <wp:effectExtent l="0" t="0" r="3175" b="2540"/>
                  <wp:docPr id="148" name="Picture 148" descr="An image from Desmos of a square, divided in quarters by 3 vertical lines and shaded on the left most section. This square then has 2 horizontal dotted lines over the top cutting it into twelfths with one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n image from Desmos of a square, divided in quarters by 3 vertical lines and shaded on the left most section. This square then has 2 horizontal dotted lines over the top cutting it into twelfths with one shaded. "/>
                          <pic:cNvPicPr/>
                        </pic:nvPicPr>
                        <pic:blipFill>
                          <a:blip r:embed="rId84"/>
                          <a:stretch>
                            <a:fillRect/>
                          </a:stretch>
                        </pic:blipFill>
                        <pic:spPr>
                          <a:xfrm>
                            <a:off x="0" y="0"/>
                            <a:ext cx="653481" cy="595703"/>
                          </a:xfrm>
                          <a:prstGeom prst="rect">
                            <a:avLst/>
                          </a:prstGeom>
                        </pic:spPr>
                      </pic:pic>
                    </a:graphicData>
                  </a:graphic>
                </wp:inline>
              </w:drawing>
            </w:r>
          </w:p>
        </w:tc>
        <w:tc>
          <w:tcPr>
            <w:tcW w:w="2714" w:type="dxa"/>
          </w:tcPr>
          <w:p w14:paraId="1AA8292D" w14:textId="371DB082" w:rsidR="00AD4B71" w:rsidRPr="000C5386" w:rsidRDefault="00000000" w:rsidP="000C5386">
            <w:pPr>
              <w:cnfStyle w:val="000000010000" w:firstRow="0" w:lastRow="0" w:firstColumn="0" w:lastColumn="0" w:oddVBand="0" w:evenVBand="0" w:oddHBand="0" w:evenHBand="1"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1</m:t>
                    </m:r>
                  </m:num>
                  <m:den>
                    <m:r>
                      <w:rPr>
                        <w:rFonts w:ascii="Cambria Math" w:hAnsi="Cambria Math"/>
                      </w:rPr>
                      <m:t>12</m:t>
                    </m:r>
                  </m:den>
                </m:f>
              </m:oMath>
            </m:oMathPara>
          </w:p>
        </w:tc>
      </w:tr>
    </w:tbl>
    <w:p w14:paraId="60052197" w14:textId="6B178B8D" w:rsidR="002B119B" w:rsidRDefault="00690FBD" w:rsidP="00690FBD">
      <w:pPr>
        <w:pStyle w:val="Imageattributioncaption"/>
      </w:pPr>
      <w:r>
        <w:t xml:space="preserve">Images created using </w:t>
      </w:r>
      <w:hyperlink r:id="rId85" w:tgtFrame="_blank" w:tooltip="https://www.desmos.com/?lang=en" w:history="1">
        <w:r>
          <w:rPr>
            <w:rStyle w:val="Hyperlink"/>
          </w:rPr>
          <w:t>Desmos</w:t>
        </w:r>
      </w:hyperlink>
      <w:r>
        <w:t xml:space="preserve"> and is licensed under the </w:t>
      </w:r>
      <w:hyperlink r:id="rId86" w:tgtFrame="_blank" w:tooltip="https://www.desmos.com/terms?lang=en" w:history="1">
        <w:r>
          <w:rPr>
            <w:rStyle w:val="Hyperlink"/>
          </w:rPr>
          <w:t>Desmos Terms of Service</w:t>
        </w:r>
      </w:hyperlink>
      <w:r>
        <w:t>.</w:t>
      </w:r>
      <w:r w:rsidR="002B119B">
        <w:br w:type="page"/>
      </w:r>
    </w:p>
    <w:p w14:paraId="7C64351C" w14:textId="20FB81D0" w:rsidR="00A678A0" w:rsidRPr="00AA74B5" w:rsidRDefault="000375A1" w:rsidP="00AA74B5">
      <w:pPr>
        <w:pStyle w:val="Heading3"/>
      </w:pPr>
      <w:r w:rsidRPr="00AA74B5">
        <w:lastRenderedPageBreak/>
        <w:t xml:space="preserve">Appendix D </w:t>
      </w:r>
      <w:r w:rsidR="00E53841" w:rsidRPr="00AA74B5">
        <w:t>–</w:t>
      </w:r>
      <w:r w:rsidRPr="00AA74B5">
        <w:t xml:space="preserve"> </w:t>
      </w:r>
      <w:r w:rsidR="00DE460D" w:rsidRPr="00AA74B5">
        <w:t>r</w:t>
      </w:r>
      <w:r w:rsidRPr="00AA74B5">
        <w:t>epresenting multiplication of fractions and decimals</w:t>
      </w:r>
    </w:p>
    <w:p w14:paraId="6DD50313" w14:textId="05194500" w:rsidR="005D55D1" w:rsidRDefault="005D55D1" w:rsidP="00B054B3">
      <w:pPr>
        <w:pStyle w:val="Caption"/>
      </w:pPr>
      <w:r>
        <w:t xml:space="preserve">Table </w:t>
      </w:r>
      <w:r>
        <w:fldChar w:fldCharType="begin"/>
      </w:r>
      <w:r>
        <w:instrText xml:space="preserve"> SEQ Table \* ARABIC </w:instrText>
      </w:r>
      <w:r>
        <w:fldChar w:fldCharType="separate"/>
      </w:r>
      <w:r>
        <w:rPr>
          <w:noProof/>
        </w:rPr>
        <w:t>10</w:t>
      </w:r>
      <w:r>
        <w:fldChar w:fldCharType="end"/>
      </w:r>
      <w:r>
        <w:t xml:space="preserve"> – solution for Table 5</w:t>
      </w:r>
    </w:p>
    <w:tbl>
      <w:tblPr>
        <w:tblStyle w:val="Tableheader"/>
        <w:tblW w:w="9797" w:type="dxa"/>
        <w:tblLook w:val="04A0" w:firstRow="1" w:lastRow="0" w:firstColumn="1" w:lastColumn="0" w:noHBand="0" w:noVBand="1"/>
        <w:tblDescription w:val="Solution for table 5"/>
      </w:tblPr>
      <w:tblGrid>
        <w:gridCol w:w="2029"/>
        <w:gridCol w:w="6330"/>
        <w:gridCol w:w="1438"/>
      </w:tblGrid>
      <w:tr w:rsidR="00832FDC" w:rsidRPr="000C5386" w14:paraId="007D3191" w14:textId="77777777">
        <w:trPr>
          <w:cnfStyle w:val="100000000000" w:firstRow="1" w:lastRow="0" w:firstColumn="0" w:lastColumn="0" w:oddVBand="0" w:evenVBand="0" w:oddHBand="0"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029" w:type="dxa"/>
          </w:tcPr>
          <w:p w14:paraId="26D3266E" w14:textId="77777777" w:rsidR="000375A1" w:rsidRPr="000C5386" w:rsidRDefault="000375A1" w:rsidP="000C5386">
            <w:r w:rsidRPr="000C5386">
              <w:t>Calculation</w:t>
            </w:r>
          </w:p>
        </w:tc>
        <w:tc>
          <w:tcPr>
            <w:tcW w:w="6330" w:type="dxa"/>
          </w:tcPr>
          <w:p w14:paraId="0D761D22" w14:textId="77777777" w:rsidR="000375A1" w:rsidRPr="000C5386" w:rsidRDefault="000375A1" w:rsidP="000C5386">
            <w:pPr>
              <w:cnfStyle w:val="100000000000" w:firstRow="1" w:lastRow="0" w:firstColumn="0" w:lastColumn="0" w:oddVBand="0" w:evenVBand="0" w:oddHBand="0" w:evenHBand="0" w:firstRowFirstColumn="0" w:firstRowLastColumn="0" w:lastRowFirstColumn="0" w:lastRowLastColumn="0"/>
            </w:pPr>
            <w:r w:rsidRPr="000C5386">
              <w:t>Representation</w:t>
            </w:r>
          </w:p>
        </w:tc>
        <w:tc>
          <w:tcPr>
            <w:tcW w:w="1438" w:type="dxa"/>
          </w:tcPr>
          <w:p w14:paraId="07486CA9" w14:textId="77777777" w:rsidR="000375A1" w:rsidRPr="000C5386" w:rsidRDefault="000375A1" w:rsidP="000C5386">
            <w:pPr>
              <w:cnfStyle w:val="100000000000" w:firstRow="1" w:lastRow="0" w:firstColumn="0" w:lastColumn="0" w:oddVBand="0" w:evenVBand="0" w:oddHBand="0" w:evenHBand="0" w:firstRowFirstColumn="0" w:firstRowLastColumn="0" w:lastRowFirstColumn="0" w:lastRowLastColumn="0"/>
            </w:pPr>
            <w:r w:rsidRPr="000C5386">
              <w:t>Solution</w:t>
            </w:r>
          </w:p>
        </w:tc>
      </w:tr>
      <w:tr w:rsidR="00832FDC" w:rsidRPr="000C5386" w14:paraId="267515E2"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5DE3348E" w14:textId="77777777" w:rsidR="000375A1" w:rsidRPr="000C5386" w:rsidRDefault="00000000" w:rsidP="000C5386">
            <m:oMathPara>
              <m:oMathParaPr>
                <m:jc m:val="left"/>
              </m:oMathParaPr>
              <m:oMath>
                <m:f>
                  <m:fPr>
                    <m:ctrlPr>
                      <w:rPr>
                        <w:rFonts w:ascii="Cambria Math" w:hAnsi="Cambria Math"/>
                      </w:rPr>
                    </m:ctrlPr>
                  </m:fPr>
                  <m:num>
                    <m:r>
                      <m:rPr>
                        <m:sty m:val="b"/>
                      </m:rPr>
                      <w:rPr>
                        <w:rFonts w:ascii="Cambria Math" w:hAnsi="Cambria Math"/>
                      </w:rPr>
                      <m:t>1</m:t>
                    </m:r>
                  </m:num>
                  <m:den>
                    <m:r>
                      <m:rPr>
                        <m:sty m:val="b"/>
                      </m:rPr>
                      <w:rPr>
                        <w:rFonts w:ascii="Cambria Math" w:hAnsi="Cambria Math"/>
                      </w:rPr>
                      <m:t>4</m:t>
                    </m:r>
                  </m:den>
                </m:f>
                <m:r>
                  <m:rPr>
                    <m:sty m:val="b"/>
                  </m:rPr>
                  <w:rPr>
                    <w:rFonts w:ascii="Cambria Math" w:hAnsi="Cambria Math"/>
                  </w:rPr>
                  <m:t>×</m:t>
                </m:r>
                <m:f>
                  <m:fPr>
                    <m:ctrlPr>
                      <w:rPr>
                        <w:rFonts w:ascii="Cambria Math" w:hAnsi="Cambria Math"/>
                      </w:rPr>
                    </m:ctrlPr>
                  </m:fPr>
                  <m:num>
                    <m:r>
                      <m:rPr>
                        <m:sty m:val="b"/>
                      </m:rPr>
                      <w:rPr>
                        <w:rFonts w:ascii="Cambria Math" w:hAnsi="Cambria Math"/>
                      </w:rPr>
                      <m:t>2</m:t>
                    </m:r>
                  </m:num>
                  <m:den>
                    <m:r>
                      <m:rPr>
                        <m:sty m:val="b"/>
                      </m:rPr>
                      <w:rPr>
                        <w:rFonts w:ascii="Cambria Math" w:hAnsi="Cambria Math"/>
                      </w:rPr>
                      <m:t>5</m:t>
                    </m:r>
                  </m:den>
                </m:f>
              </m:oMath>
            </m:oMathPara>
          </w:p>
        </w:tc>
        <w:tc>
          <w:tcPr>
            <w:tcW w:w="6330" w:type="dxa"/>
          </w:tcPr>
          <w:p w14:paraId="70642438" w14:textId="2E71F356" w:rsidR="000375A1" w:rsidRPr="000C5386" w:rsidRDefault="00781CB6"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6490E582" wp14:editId="6D21D56E">
                  <wp:extent cx="3689350" cy="789043"/>
                  <wp:effectExtent l="0" t="0" r="6350" b="0"/>
                  <wp:docPr id="21" name="Picture 21" descr="An image of 3 squares arranged to form an equation. The first square is divided into 4 equal sections by 3 horizontal lines with the top section shaded. The second square is divided into 5 equal sections by 4 vertical lines with the left 2 sections shaded. The third square is divided into 20 equal parts by 3 equally spaced horizontal lines and four equally spaced vertical lines. The top row of 5 parts is shaded, as are the left most columns of 8 parts. The overlapping 2 parts are shaded darker. The first 2 squares are separated by a multiplication symbol and the second and third squares are separated by an equal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 image of 3 squares arranged to form an equation. The first square is divided into 4 equal sections by 3 horizontal lines with the top section shaded. The second square is divided into 5 equal sections by 4 vertical lines with the left 2 sections shaded. The third square is divided into 20 equal parts by 3 equally spaced horizontal lines and four equally spaced vertical lines. The top row of 5 parts is shaded, as are the left most columns of 8 parts. The overlapping 2 parts are shaded darker. The first 2 squares are separated by a multiplication symbol and the second and third squares are separated by an equal sign. "/>
                          <pic:cNvPicPr/>
                        </pic:nvPicPr>
                        <pic:blipFill>
                          <a:blip r:embed="rId87"/>
                          <a:stretch>
                            <a:fillRect/>
                          </a:stretch>
                        </pic:blipFill>
                        <pic:spPr>
                          <a:xfrm>
                            <a:off x="0" y="0"/>
                            <a:ext cx="3735928" cy="799005"/>
                          </a:xfrm>
                          <a:prstGeom prst="rect">
                            <a:avLst/>
                          </a:prstGeom>
                        </pic:spPr>
                      </pic:pic>
                    </a:graphicData>
                  </a:graphic>
                </wp:inline>
              </w:drawing>
            </w:r>
          </w:p>
        </w:tc>
        <w:tc>
          <w:tcPr>
            <w:tcW w:w="1438" w:type="dxa"/>
          </w:tcPr>
          <w:p w14:paraId="4CCE6E95" w14:textId="536B15D2" w:rsidR="000375A1" w:rsidRPr="000C5386" w:rsidRDefault="00000000" w:rsidP="000C5386">
            <w:pPr>
              <w:cnfStyle w:val="000000100000" w:firstRow="0" w:lastRow="0" w:firstColumn="0" w:lastColumn="0" w:oddVBand="0" w:evenVBand="0" w:oddHBand="1" w:evenHBand="0"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2</m:t>
                    </m:r>
                  </m:num>
                  <m:den>
                    <m:r>
                      <w:rPr>
                        <w:rFonts w:ascii="Cambria Math" w:hAnsi="Cambria Math"/>
                      </w:rPr>
                      <m:t>20</m:t>
                    </m:r>
                  </m:den>
                </m:f>
                <m: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10</m:t>
                    </m:r>
                  </m:den>
                </m:f>
              </m:oMath>
            </m:oMathPara>
          </w:p>
        </w:tc>
      </w:tr>
      <w:tr w:rsidR="00832FDC" w:rsidRPr="000C5386" w14:paraId="04542AAC"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74D54B13" w14:textId="77777777" w:rsidR="000375A1" w:rsidRPr="000C5386" w:rsidRDefault="00000000" w:rsidP="000C5386">
            <m:oMathPara>
              <m:oMathParaPr>
                <m:jc m:val="left"/>
              </m:oMathParaPr>
              <m:oMath>
                <m:f>
                  <m:fPr>
                    <m:ctrlPr>
                      <w:rPr>
                        <w:rFonts w:ascii="Cambria Math" w:hAnsi="Cambria Math"/>
                      </w:rPr>
                    </m:ctrlPr>
                  </m:fPr>
                  <m:num>
                    <m:r>
                      <m:rPr>
                        <m:sty m:val="b"/>
                      </m:rPr>
                      <w:rPr>
                        <w:rFonts w:ascii="Cambria Math" w:hAnsi="Cambria Math"/>
                      </w:rPr>
                      <m:t>3</m:t>
                    </m:r>
                  </m:num>
                  <m:den>
                    <m:r>
                      <m:rPr>
                        <m:sty m:val="b"/>
                      </m:rPr>
                      <w:rPr>
                        <w:rFonts w:ascii="Cambria Math" w:hAnsi="Cambria Math"/>
                      </w:rPr>
                      <m:t>4</m:t>
                    </m:r>
                  </m:den>
                </m:f>
                <m:r>
                  <m:rPr>
                    <m:sty m:val="b"/>
                  </m:rPr>
                  <w:rPr>
                    <w:rFonts w:ascii="Cambria Math" w:hAnsi="Cambria Math"/>
                  </w:rPr>
                  <m:t>×</m:t>
                </m:r>
                <m:f>
                  <m:fPr>
                    <m:ctrlPr>
                      <w:rPr>
                        <w:rFonts w:ascii="Cambria Math" w:hAnsi="Cambria Math"/>
                      </w:rPr>
                    </m:ctrlPr>
                  </m:fPr>
                  <m:num>
                    <m:r>
                      <m:rPr>
                        <m:sty m:val="b"/>
                      </m:rPr>
                      <w:rPr>
                        <w:rFonts w:ascii="Cambria Math" w:hAnsi="Cambria Math"/>
                      </w:rPr>
                      <m:t>2</m:t>
                    </m:r>
                  </m:num>
                  <m:den>
                    <m:r>
                      <m:rPr>
                        <m:sty m:val="b"/>
                      </m:rPr>
                      <w:rPr>
                        <w:rFonts w:ascii="Cambria Math" w:hAnsi="Cambria Math"/>
                      </w:rPr>
                      <m:t>5</m:t>
                    </m:r>
                  </m:den>
                </m:f>
              </m:oMath>
            </m:oMathPara>
          </w:p>
        </w:tc>
        <w:tc>
          <w:tcPr>
            <w:tcW w:w="6330" w:type="dxa"/>
          </w:tcPr>
          <w:p w14:paraId="35AE1F26" w14:textId="289AD9FF" w:rsidR="000375A1" w:rsidRPr="000C5386" w:rsidRDefault="00C83AA4"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57A9C76E" wp14:editId="3CE403CC">
                  <wp:extent cx="3676650" cy="775257"/>
                  <wp:effectExtent l="0" t="0" r="0" b="6350"/>
                  <wp:docPr id="22" name="Picture 22" descr="An image of 3 squares arranged to form an equation. The first square is divided into 4 equal sections by 3 horizontal lines with the top 3 sections shaded. The second square is divided into 5 equal sections by 4 vertical lines with the left 2 sections shaded. The third square is divided into 20 equal parts by 3 equally spaced horizontal lines and 4 equally spaced vertical lines. The top 3 rows of 15 parts total are shaded, as are the 2 left most columns of 8 parts. The overlapping 6 parts are shaded darker. The first 2 squares are separated by a multiplication symbol and the second and third squares are separated by an equal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image of 3 squares arranged to form an equation. The first square is divided into 4 equal sections by 3 horizontal lines with the top 3 sections shaded. The second square is divided into 5 equal sections by 4 vertical lines with the left 2 sections shaded. The third square is divided into 20 equal parts by 3 equally spaced horizontal lines and 4 equally spaced vertical lines. The top 3 rows of 15 parts total are shaded, as are the 2 left most columns of 8 parts. The overlapping 6 parts are shaded darker. The first 2 squares are separated by a multiplication symbol and the second and third squares are separated by an equal sign. "/>
                          <pic:cNvPicPr/>
                        </pic:nvPicPr>
                        <pic:blipFill>
                          <a:blip r:embed="rId88"/>
                          <a:stretch>
                            <a:fillRect/>
                          </a:stretch>
                        </pic:blipFill>
                        <pic:spPr>
                          <a:xfrm>
                            <a:off x="0" y="0"/>
                            <a:ext cx="3703469" cy="780912"/>
                          </a:xfrm>
                          <a:prstGeom prst="rect">
                            <a:avLst/>
                          </a:prstGeom>
                        </pic:spPr>
                      </pic:pic>
                    </a:graphicData>
                  </a:graphic>
                </wp:inline>
              </w:drawing>
            </w:r>
          </w:p>
        </w:tc>
        <w:tc>
          <w:tcPr>
            <w:tcW w:w="1438" w:type="dxa"/>
          </w:tcPr>
          <w:p w14:paraId="73EDC965" w14:textId="61E86B7F" w:rsidR="000375A1" w:rsidRPr="000C5386" w:rsidRDefault="00000000" w:rsidP="000C5386">
            <w:pPr>
              <w:cnfStyle w:val="000000010000" w:firstRow="0" w:lastRow="0" w:firstColumn="0" w:lastColumn="0" w:oddVBand="0" w:evenVBand="0" w:oddHBand="0" w:evenHBand="1"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6</m:t>
                    </m:r>
                  </m:num>
                  <m:den>
                    <m:r>
                      <w:rPr>
                        <w:rFonts w:ascii="Cambria Math" w:hAnsi="Cambria Math"/>
                      </w:rPr>
                      <m:t>20</m:t>
                    </m:r>
                  </m:den>
                </m:f>
                <m:r>
                  <w:rPr>
                    <w:rFonts w:ascii="Cambria Math" w:hAnsi="Cambria Math"/>
                  </w:rPr>
                  <m:t>=</m:t>
                </m:r>
                <m:f>
                  <m:fPr>
                    <m:ctrlPr>
                      <w:rPr>
                        <w:rFonts w:ascii="Cambria Math" w:hAnsi="Cambria Math"/>
                      </w:rPr>
                    </m:ctrlPr>
                  </m:fPr>
                  <m:num>
                    <m:r>
                      <w:rPr>
                        <w:rFonts w:ascii="Cambria Math" w:hAnsi="Cambria Math"/>
                      </w:rPr>
                      <m:t>3</m:t>
                    </m:r>
                  </m:num>
                  <m:den>
                    <m:r>
                      <w:rPr>
                        <w:rFonts w:ascii="Cambria Math" w:hAnsi="Cambria Math"/>
                      </w:rPr>
                      <m:t>10</m:t>
                    </m:r>
                  </m:den>
                </m:f>
              </m:oMath>
            </m:oMathPara>
          </w:p>
        </w:tc>
      </w:tr>
      <w:tr w:rsidR="00832FDC" w:rsidRPr="000C5386" w14:paraId="6175244E"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2BF5A914" w14:textId="77777777" w:rsidR="000375A1" w:rsidRPr="000C5386" w:rsidRDefault="00000000" w:rsidP="000C5386">
            <m:oMathPara>
              <m:oMathParaPr>
                <m:jc m:val="left"/>
              </m:oMathParaPr>
              <m:oMath>
                <m:f>
                  <m:fPr>
                    <m:ctrlPr>
                      <w:rPr>
                        <w:rFonts w:ascii="Cambria Math" w:hAnsi="Cambria Math"/>
                      </w:rPr>
                    </m:ctrlPr>
                  </m:fPr>
                  <m:num>
                    <m:r>
                      <m:rPr>
                        <m:sty m:val="b"/>
                      </m:rPr>
                      <w:rPr>
                        <w:rFonts w:ascii="Cambria Math" w:hAnsi="Cambria Math"/>
                      </w:rPr>
                      <m:t>3</m:t>
                    </m:r>
                  </m:num>
                  <m:den>
                    <m:r>
                      <m:rPr>
                        <m:sty m:val="b"/>
                      </m:rPr>
                      <w:rPr>
                        <w:rFonts w:ascii="Cambria Math" w:hAnsi="Cambria Math"/>
                      </w:rPr>
                      <m:t>4</m:t>
                    </m:r>
                  </m:den>
                </m:f>
                <m:r>
                  <m:rPr>
                    <m:sty m:val="b"/>
                  </m:rPr>
                  <w:rPr>
                    <w:rFonts w:ascii="Cambria Math" w:hAnsi="Cambria Math"/>
                  </w:rPr>
                  <m:t>×</m:t>
                </m:r>
                <m:f>
                  <m:fPr>
                    <m:ctrlPr>
                      <w:rPr>
                        <w:rFonts w:ascii="Cambria Math" w:hAnsi="Cambria Math"/>
                      </w:rPr>
                    </m:ctrlPr>
                  </m:fPr>
                  <m:num>
                    <m:r>
                      <m:rPr>
                        <m:sty m:val="bi"/>
                      </m:rPr>
                      <w:rPr>
                        <w:rFonts w:ascii="Cambria Math" w:hAnsi="Cambria Math"/>
                      </w:rPr>
                      <m:t>4</m:t>
                    </m:r>
                  </m:num>
                  <m:den>
                    <m:r>
                      <m:rPr>
                        <m:sty m:val="b"/>
                      </m:rPr>
                      <w:rPr>
                        <w:rFonts w:ascii="Cambria Math" w:hAnsi="Cambria Math"/>
                      </w:rPr>
                      <m:t>5</m:t>
                    </m:r>
                  </m:den>
                </m:f>
              </m:oMath>
            </m:oMathPara>
          </w:p>
        </w:tc>
        <w:tc>
          <w:tcPr>
            <w:tcW w:w="6330" w:type="dxa"/>
          </w:tcPr>
          <w:p w14:paraId="0A643EA2" w14:textId="31DAE4B6" w:rsidR="000375A1" w:rsidRPr="000C5386" w:rsidRDefault="00661C2F"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3584F0CF" wp14:editId="1AFF45F3">
                  <wp:extent cx="3670300" cy="780015"/>
                  <wp:effectExtent l="0" t="0" r="6350" b="1270"/>
                  <wp:docPr id="23" name="Picture 23" descr="An image of 3 squares arranged to form an equation. The first square is divided into 4 equal sections by 3 horizontal lines with the top 3 sections shaded. The second square is divided into 5 equal sections by 4 vertical lines with the left 4 sections shaded. The third square is divided into 20 equal parts by 3 equally spaced horizontal lines and 4 equally spaced vertical lines. The top 3 rows of 15 parts are shaded, as are the 4 left most columns of 16 parts. The overlapping 12 parts are shaded darker. The first 2 squares are separated by a multiplication symbol and the second and third squares are separated by an equal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image of 3 squares arranged to form an equation. The first square is divided into 4 equal sections by 3 horizontal lines with the top 3 sections shaded. The second square is divided into 5 equal sections by 4 vertical lines with the left 4 sections shaded. The third square is divided into 20 equal parts by 3 equally spaced horizontal lines and 4 equally spaced vertical lines. The top 3 rows of 15 parts are shaded, as are the 4 left most columns of 16 parts. The overlapping 12 parts are shaded darker. The first 2 squares are separated by a multiplication symbol and the second and third squares are separated by an equal sign. "/>
                          <pic:cNvPicPr/>
                        </pic:nvPicPr>
                        <pic:blipFill>
                          <a:blip r:embed="rId89"/>
                          <a:stretch>
                            <a:fillRect/>
                          </a:stretch>
                        </pic:blipFill>
                        <pic:spPr>
                          <a:xfrm>
                            <a:off x="0" y="0"/>
                            <a:ext cx="3690784" cy="784368"/>
                          </a:xfrm>
                          <a:prstGeom prst="rect">
                            <a:avLst/>
                          </a:prstGeom>
                        </pic:spPr>
                      </pic:pic>
                    </a:graphicData>
                  </a:graphic>
                </wp:inline>
              </w:drawing>
            </w:r>
          </w:p>
        </w:tc>
        <w:tc>
          <w:tcPr>
            <w:tcW w:w="1438" w:type="dxa"/>
          </w:tcPr>
          <w:p w14:paraId="42C38293" w14:textId="6AEB0E8F" w:rsidR="000375A1" w:rsidRPr="000C5386" w:rsidRDefault="00000000" w:rsidP="000C5386">
            <w:pPr>
              <w:cnfStyle w:val="000000100000" w:firstRow="0" w:lastRow="0" w:firstColumn="0" w:lastColumn="0" w:oddVBand="0" w:evenVBand="0" w:oddHBand="1" w:evenHBand="0"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12</m:t>
                    </m:r>
                  </m:num>
                  <m:den>
                    <m:r>
                      <w:rPr>
                        <w:rFonts w:ascii="Cambria Math" w:hAnsi="Cambria Math"/>
                      </w:rPr>
                      <m:t>20</m:t>
                    </m:r>
                  </m:den>
                </m:f>
                <m:r>
                  <w:rPr>
                    <w:rFonts w:ascii="Cambria Math" w:hAnsi="Cambria Math"/>
                  </w:rPr>
                  <m:t>=</m:t>
                </m:r>
                <m:f>
                  <m:fPr>
                    <m:ctrlPr>
                      <w:rPr>
                        <w:rFonts w:ascii="Cambria Math" w:hAnsi="Cambria Math"/>
                      </w:rPr>
                    </m:ctrlPr>
                  </m:fPr>
                  <m:num>
                    <m:r>
                      <w:rPr>
                        <w:rFonts w:ascii="Cambria Math" w:hAnsi="Cambria Math"/>
                      </w:rPr>
                      <m:t>3</m:t>
                    </m:r>
                  </m:num>
                  <m:den>
                    <m:r>
                      <w:rPr>
                        <w:rFonts w:ascii="Cambria Math" w:hAnsi="Cambria Math"/>
                      </w:rPr>
                      <m:t>5</m:t>
                    </m:r>
                  </m:den>
                </m:f>
              </m:oMath>
            </m:oMathPara>
          </w:p>
        </w:tc>
      </w:tr>
      <w:tr w:rsidR="00832FDC" w:rsidRPr="000C5386" w14:paraId="47AB4A0A"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65FEBB8B" w14:textId="77777777" w:rsidR="000375A1" w:rsidRPr="000C5386" w:rsidRDefault="00000000" w:rsidP="000C5386">
            <m:oMathPara>
              <m:oMathParaPr>
                <m:jc m:val="left"/>
              </m:oMathParaPr>
              <m:oMath>
                <m:f>
                  <m:fPr>
                    <m:ctrlPr>
                      <w:rPr>
                        <w:rFonts w:ascii="Cambria Math" w:hAnsi="Cambria Math"/>
                      </w:rPr>
                    </m:ctrlPr>
                  </m:fPr>
                  <m:num>
                    <m:r>
                      <m:rPr>
                        <m:sty m:val="bi"/>
                      </m:rPr>
                      <w:rPr>
                        <w:rFonts w:ascii="Cambria Math" w:hAnsi="Cambria Math"/>
                      </w:rPr>
                      <m:t>5</m:t>
                    </m:r>
                  </m:num>
                  <m:den>
                    <m:r>
                      <m:rPr>
                        <m:sty m:val="b"/>
                      </m:rPr>
                      <w:rPr>
                        <w:rFonts w:ascii="Cambria Math" w:hAnsi="Cambria Math"/>
                      </w:rPr>
                      <m:t>4</m:t>
                    </m:r>
                  </m:den>
                </m:f>
                <m:r>
                  <m:rPr>
                    <m:sty m:val="b"/>
                  </m:rPr>
                  <w:rPr>
                    <w:rFonts w:ascii="Cambria Math" w:hAnsi="Cambria Math"/>
                  </w:rPr>
                  <m:t>×</m:t>
                </m:r>
                <m:f>
                  <m:fPr>
                    <m:ctrlPr>
                      <w:rPr>
                        <w:rFonts w:ascii="Cambria Math" w:hAnsi="Cambria Math"/>
                      </w:rPr>
                    </m:ctrlPr>
                  </m:fPr>
                  <m:num>
                    <m:r>
                      <m:rPr>
                        <m:sty m:val="bi"/>
                      </m:rPr>
                      <w:rPr>
                        <w:rFonts w:ascii="Cambria Math" w:hAnsi="Cambria Math"/>
                      </w:rPr>
                      <m:t>4</m:t>
                    </m:r>
                  </m:num>
                  <m:den>
                    <m:r>
                      <m:rPr>
                        <m:sty m:val="b"/>
                      </m:rPr>
                      <w:rPr>
                        <w:rFonts w:ascii="Cambria Math" w:hAnsi="Cambria Math"/>
                      </w:rPr>
                      <m:t>5</m:t>
                    </m:r>
                  </m:den>
                </m:f>
              </m:oMath>
            </m:oMathPara>
          </w:p>
        </w:tc>
        <w:tc>
          <w:tcPr>
            <w:tcW w:w="6330" w:type="dxa"/>
          </w:tcPr>
          <w:p w14:paraId="786DC352" w14:textId="02FF3D41" w:rsidR="000375A1" w:rsidRPr="000C5386" w:rsidRDefault="00445E17"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14DD9658" wp14:editId="6F1D1CEA">
                  <wp:extent cx="3665220" cy="1505739"/>
                  <wp:effectExtent l="0" t="0" r="0" b="0"/>
                  <wp:docPr id="24" name="Picture 24" descr="An image of 3 shapes arranged to form an equation. The first shape is made of 2 squares, each is divided into 4 equal sections by 3 horizontal lines with the top 5 out of 8 sections shaded. The second shape is a single square and is divided into 5 equal sections by 4 vertical lines with the left 4 sections shaded. The third shape is like the first, with 2 squares but now divided into 20 equal parts each by 3 equally spaced horizontal lines and 4 equally spaced vertical lines. The top 5 rows of 25 parts is shaded, as are the 4 left most columns of 32 parts. The overlapping 20 parts are shaded darker. The first 2 shapes are separated by a multiplication symbol and the second and third shapes are separated by an equal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n image of 3 shapes arranged to form an equation. The first shape is made of 2 squares, each is divided into 4 equal sections by 3 horizontal lines with the top 5 out of 8 sections shaded. The second shape is a single square and is divided into 5 equal sections by 4 vertical lines with the left 4 sections shaded. The third shape is like the first, with 2 squares but now divided into 20 equal parts each by 3 equally spaced horizontal lines and 4 equally spaced vertical lines. The top 5 rows of 25 parts is shaded, as are the 4 left most columns of 32 parts. The overlapping 20 parts are shaded darker. The first 2 shapes are separated by a multiplication symbol and the second and third shapes are separated by an equal sign. "/>
                          <pic:cNvPicPr/>
                        </pic:nvPicPr>
                        <pic:blipFill>
                          <a:blip r:embed="rId90"/>
                          <a:stretch>
                            <a:fillRect/>
                          </a:stretch>
                        </pic:blipFill>
                        <pic:spPr>
                          <a:xfrm>
                            <a:off x="0" y="0"/>
                            <a:ext cx="3698834" cy="1519548"/>
                          </a:xfrm>
                          <a:prstGeom prst="rect">
                            <a:avLst/>
                          </a:prstGeom>
                        </pic:spPr>
                      </pic:pic>
                    </a:graphicData>
                  </a:graphic>
                </wp:inline>
              </w:drawing>
            </w:r>
          </w:p>
        </w:tc>
        <w:tc>
          <w:tcPr>
            <w:tcW w:w="1438" w:type="dxa"/>
          </w:tcPr>
          <w:p w14:paraId="25EB1C59" w14:textId="1E819A1A" w:rsidR="000375A1" w:rsidRPr="000C5386" w:rsidRDefault="00000000" w:rsidP="000C5386">
            <w:pPr>
              <w:cnfStyle w:val="000000010000" w:firstRow="0" w:lastRow="0" w:firstColumn="0" w:lastColumn="0" w:oddVBand="0" w:evenVBand="0" w:oddHBand="0" w:evenHBand="1"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20</m:t>
                    </m:r>
                  </m:num>
                  <m:den>
                    <m:r>
                      <w:rPr>
                        <w:rFonts w:ascii="Cambria Math" w:hAnsi="Cambria Math"/>
                      </w:rPr>
                      <m:t>20</m:t>
                    </m:r>
                  </m:den>
                </m:f>
                <m:r>
                  <w:rPr>
                    <w:rFonts w:ascii="Cambria Math" w:hAnsi="Cambria Math"/>
                  </w:rPr>
                  <m:t>=1</m:t>
                </m:r>
              </m:oMath>
            </m:oMathPara>
          </w:p>
        </w:tc>
      </w:tr>
      <w:tr w:rsidR="00F25B93" w:rsidRPr="000C5386" w14:paraId="268750C5"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347DCF31" w14:textId="30326584" w:rsidR="00E53841" w:rsidRPr="000C5386" w:rsidRDefault="00000000" w:rsidP="000C5386">
            <m:oMathPara>
              <m:oMathParaPr>
                <m:jc m:val="left"/>
              </m:oMathParaPr>
              <m:oMath>
                <m:f>
                  <m:fPr>
                    <m:ctrlPr>
                      <w:rPr>
                        <w:rFonts w:ascii="Cambria Math" w:hAnsi="Cambria Math"/>
                      </w:rPr>
                    </m:ctrlPr>
                  </m:fPr>
                  <m:num>
                    <m:r>
                      <m:rPr>
                        <m:sty m:val="bi"/>
                      </m:rPr>
                      <w:rPr>
                        <w:rFonts w:ascii="Cambria Math" w:hAnsi="Cambria Math"/>
                      </w:rPr>
                      <m:t>5</m:t>
                    </m:r>
                  </m:num>
                  <m:den>
                    <m:r>
                      <m:rPr>
                        <m:sty m:val="bi"/>
                      </m:rPr>
                      <w:rPr>
                        <w:rFonts w:ascii="Cambria Math" w:hAnsi="Cambria Math"/>
                      </w:rPr>
                      <m:t>10</m:t>
                    </m:r>
                  </m:den>
                </m:f>
                <m:r>
                  <m:rPr>
                    <m:sty m:val="b"/>
                  </m:rPr>
                  <w:rPr>
                    <w:rFonts w:ascii="Cambria Math" w:hAnsi="Cambria Math"/>
                  </w:rPr>
                  <m:t>×</m:t>
                </m:r>
                <m:f>
                  <m:fPr>
                    <m:ctrlPr>
                      <w:rPr>
                        <w:rFonts w:ascii="Cambria Math" w:hAnsi="Cambria Math"/>
                      </w:rPr>
                    </m:ctrlPr>
                  </m:fPr>
                  <m:num>
                    <m:r>
                      <m:rPr>
                        <m:sty m:val="bi"/>
                      </m:rPr>
                      <w:rPr>
                        <w:rFonts w:ascii="Cambria Math" w:hAnsi="Cambria Math"/>
                      </w:rPr>
                      <m:t>4</m:t>
                    </m:r>
                  </m:num>
                  <m:den>
                    <m:r>
                      <m:rPr>
                        <m:sty m:val="b"/>
                      </m:rPr>
                      <w:rPr>
                        <w:rFonts w:ascii="Cambria Math" w:hAnsi="Cambria Math"/>
                      </w:rPr>
                      <m:t>5</m:t>
                    </m:r>
                  </m:den>
                </m:f>
              </m:oMath>
            </m:oMathPara>
          </w:p>
        </w:tc>
        <w:tc>
          <w:tcPr>
            <w:tcW w:w="6330" w:type="dxa"/>
          </w:tcPr>
          <w:p w14:paraId="59824DEF" w14:textId="7E6D49BB" w:rsidR="00E53841" w:rsidRPr="000C5386" w:rsidRDefault="00D524B2"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41B27A21" wp14:editId="57234825">
                  <wp:extent cx="3676650" cy="791671"/>
                  <wp:effectExtent l="0" t="0" r="0" b="8890"/>
                  <wp:docPr id="41" name="Picture 41" descr="An image of 3 squares arranged to form an equation. The first square is divided into 10 equal sections by 9 horizontal lines with the top 5 sections shaded. The second square is divided into 5 equal sections by 4 vertical lines with the left 4 sections shaded. The third square is divided into 50 equal parts by 9 equally spaced horizontal lines and 4 equally spaced vertical lines. The top 5 rows of 25 parts is shaded, as are the 4 left most columns of 40 parts. The overlapping 20 parts are shaded darker. The first 2 squares are separated by a multiplication symbol and the second and third squares are separated by an equal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image of 3 squares arranged to form an equation. The first square is divided into 10 equal sections by 9 horizontal lines with the top 5 sections shaded. The second square is divided into 5 equal sections by 4 vertical lines with the left 4 sections shaded. The third square is divided into 50 equal parts by 9 equally spaced horizontal lines and 4 equally spaced vertical lines. The top 5 rows of 25 parts is shaded, as are the 4 left most columns of 40 parts. The overlapping 20 parts are shaded darker. The first 2 squares are separated by a multiplication symbol and the second and third squares are separated by an equal sign. "/>
                          <pic:cNvPicPr/>
                        </pic:nvPicPr>
                        <pic:blipFill>
                          <a:blip r:embed="rId91"/>
                          <a:stretch>
                            <a:fillRect/>
                          </a:stretch>
                        </pic:blipFill>
                        <pic:spPr>
                          <a:xfrm>
                            <a:off x="0" y="0"/>
                            <a:ext cx="3704829" cy="797739"/>
                          </a:xfrm>
                          <a:prstGeom prst="rect">
                            <a:avLst/>
                          </a:prstGeom>
                        </pic:spPr>
                      </pic:pic>
                    </a:graphicData>
                  </a:graphic>
                </wp:inline>
              </w:drawing>
            </w:r>
          </w:p>
        </w:tc>
        <w:tc>
          <w:tcPr>
            <w:tcW w:w="1438" w:type="dxa"/>
          </w:tcPr>
          <w:p w14:paraId="76F4C06F" w14:textId="49109ECF" w:rsidR="00E53841" w:rsidRPr="000C5386" w:rsidRDefault="00000000" w:rsidP="000C5386">
            <w:pPr>
              <w:cnfStyle w:val="000000100000" w:firstRow="0" w:lastRow="0" w:firstColumn="0" w:lastColumn="0" w:oddVBand="0" w:evenVBand="0" w:oddHBand="1" w:evenHBand="0"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20</m:t>
                    </m:r>
                  </m:num>
                  <m:den>
                    <m:r>
                      <w:rPr>
                        <w:rFonts w:ascii="Cambria Math" w:hAnsi="Cambria Math"/>
                      </w:rPr>
                      <m:t>50</m:t>
                    </m:r>
                  </m:den>
                </m:f>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5</m:t>
                    </m:r>
                  </m:den>
                </m:f>
              </m:oMath>
            </m:oMathPara>
          </w:p>
        </w:tc>
      </w:tr>
      <w:tr w:rsidR="001F6129" w:rsidRPr="000C5386" w14:paraId="4858CFAF"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065F3F17" w14:textId="12243781" w:rsidR="00E53841" w:rsidRPr="000C5386" w:rsidRDefault="00E53841" w:rsidP="000C5386">
            <m:oMathPara>
              <m:oMathParaPr>
                <m:jc m:val="left"/>
              </m:oMathParaPr>
              <m:oMath>
                <m:r>
                  <m:rPr>
                    <m:sty m:val="b"/>
                  </m:rPr>
                  <w:rPr>
                    <w:rFonts w:ascii="Cambria Math" w:hAnsi="Cambria Math"/>
                  </w:rPr>
                  <m:t>0.5×</m:t>
                </m:r>
                <m:f>
                  <m:fPr>
                    <m:ctrlPr>
                      <w:rPr>
                        <w:rFonts w:ascii="Cambria Math" w:hAnsi="Cambria Math"/>
                      </w:rPr>
                    </m:ctrlPr>
                  </m:fPr>
                  <m:num>
                    <m:r>
                      <m:rPr>
                        <m:sty m:val="b"/>
                      </m:rPr>
                      <w:rPr>
                        <w:rFonts w:ascii="Cambria Math" w:hAnsi="Cambria Math"/>
                      </w:rPr>
                      <m:t>4</m:t>
                    </m:r>
                  </m:num>
                  <m:den>
                    <m:r>
                      <m:rPr>
                        <m:sty m:val="b"/>
                      </m:rPr>
                      <w:rPr>
                        <w:rFonts w:ascii="Cambria Math" w:hAnsi="Cambria Math"/>
                      </w:rPr>
                      <m:t>5</m:t>
                    </m:r>
                  </m:den>
                </m:f>
              </m:oMath>
            </m:oMathPara>
          </w:p>
        </w:tc>
        <w:tc>
          <w:tcPr>
            <w:tcW w:w="6330" w:type="dxa"/>
          </w:tcPr>
          <w:p w14:paraId="0F041785" w14:textId="0BA44771" w:rsidR="00E53841" w:rsidRPr="000C5386" w:rsidRDefault="00597F51"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38557518" wp14:editId="03B66BDA">
                  <wp:extent cx="3676650" cy="791671"/>
                  <wp:effectExtent l="0" t="0" r="0" b="8890"/>
                  <wp:docPr id="42" name="Picture 42" descr="An image of 3 squares arranged to form an equation. The first square is divided into 10 equal sections by 9 horizontal lines with the top 5 sections shaded. The second square is divided into 5 equal sections by 4 vertical lines with the left 4 sections shaded. The third square is divided into 50 equal parts by 9 equally spaced horizontal lines and 4 equally spaced vertical lines. The top 5 rows of 25 parts is shaded, as are the 4 left most columns of 40 parts. The overlapping 20 parts are shaded darker. The first 2 squares are separated by a multiplication symbol and the second and third squares are separated by an equal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n image of 3 squares arranged to form an equation. The first square is divided into 10 equal sections by 9 horizontal lines with the top 5 sections shaded. The second square is divided into 5 equal sections by 4 vertical lines with the left 4 sections shaded. The third square is divided into 50 equal parts by 9 equally spaced horizontal lines and 4 equally spaced vertical lines. The top 5 rows of 25 parts is shaded, as are the 4 left most columns of 40 parts. The overlapping 20 parts are shaded darker. The first 2 squares are separated by a multiplication symbol and the second and third squares are separated by an equal sign. "/>
                          <pic:cNvPicPr/>
                        </pic:nvPicPr>
                        <pic:blipFill>
                          <a:blip r:embed="rId91"/>
                          <a:stretch>
                            <a:fillRect/>
                          </a:stretch>
                        </pic:blipFill>
                        <pic:spPr>
                          <a:xfrm>
                            <a:off x="0" y="0"/>
                            <a:ext cx="3704829" cy="797739"/>
                          </a:xfrm>
                          <a:prstGeom prst="rect">
                            <a:avLst/>
                          </a:prstGeom>
                        </pic:spPr>
                      </pic:pic>
                    </a:graphicData>
                  </a:graphic>
                </wp:inline>
              </w:drawing>
            </w:r>
          </w:p>
        </w:tc>
        <w:tc>
          <w:tcPr>
            <w:tcW w:w="1438" w:type="dxa"/>
          </w:tcPr>
          <w:p w14:paraId="2B070BB4" w14:textId="58E823F9" w:rsidR="00E53841" w:rsidRPr="000C5386" w:rsidRDefault="00000000" w:rsidP="000C5386">
            <w:pPr>
              <w:cnfStyle w:val="000000010000" w:firstRow="0" w:lastRow="0" w:firstColumn="0" w:lastColumn="0" w:oddVBand="0" w:evenVBand="0" w:oddHBand="0" w:evenHBand="1"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20</m:t>
                    </m:r>
                  </m:num>
                  <m:den>
                    <m:r>
                      <w:rPr>
                        <w:rFonts w:ascii="Cambria Math" w:hAnsi="Cambria Math"/>
                      </w:rPr>
                      <m:t>50</m:t>
                    </m:r>
                  </m:den>
                </m:f>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5</m:t>
                    </m:r>
                  </m:den>
                </m:f>
              </m:oMath>
            </m:oMathPara>
          </w:p>
        </w:tc>
      </w:tr>
      <w:tr w:rsidR="00F25B93" w:rsidRPr="000C5386" w14:paraId="5E753E67"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537F06CE" w14:textId="52E7DB52" w:rsidR="00E53841" w:rsidRPr="000C5386" w:rsidRDefault="00E53841" w:rsidP="000C5386">
            <m:oMathPara>
              <m:oMathParaPr>
                <m:jc m:val="left"/>
              </m:oMathParaPr>
              <m:oMath>
                <m:r>
                  <m:rPr>
                    <m:sty m:val="b"/>
                  </m:rPr>
                  <w:rPr>
                    <w:rFonts w:ascii="Cambria Math" w:hAnsi="Cambria Math"/>
                  </w:rPr>
                  <w:lastRenderedPageBreak/>
                  <m:t>0.5×</m:t>
                </m:r>
                <m:r>
                  <m:rPr>
                    <m:sty m:val="bi"/>
                  </m:rPr>
                  <w:rPr>
                    <w:rFonts w:ascii="Cambria Math" w:hAnsi="Cambria Math"/>
                  </w:rPr>
                  <m:t>0.8</m:t>
                </m:r>
              </m:oMath>
            </m:oMathPara>
          </w:p>
        </w:tc>
        <w:tc>
          <w:tcPr>
            <w:tcW w:w="6330" w:type="dxa"/>
          </w:tcPr>
          <w:p w14:paraId="4B34FAC1" w14:textId="4DA25563" w:rsidR="00E53841" w:rsidRPr="000C5386" w:rsidRDefault="00A40E8D"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67B29599" wp14:editId="4B50F862">
                  <wp:extent cx="3670300" cy="786493"/>
                  <wp:effectExtent l="0" t="0" r="6350" b="0"/>
                  <wp:docPr id="44" name="Picture 44" descr="An image of 3 squares arranged to form an equation. The first square is divided into 10 equal sections by 9 horizontal lines with the top 5 sections shaded. The second square is divided into 10 equal sections by 9 vertical lines with the left 8 sections shaded. The third square is divided into 100 equal parts by 9 equally spaced horizontal lines and 9 equally spaced vertical lines. The top 5 rows of 50 parts is shaded, as are the left most columns of 80 parts. The overlapping 40 parts are shaded darker. The first 2 squares are separated by a multiplication symbol and the second and third squares are separated by an equal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n image of 3 squares arranged to form an equation. The first square is divided into 10 equal sections by 9 horizontal lines with the top 5 sections shaded. The second square is divided into 10 equal sections by 9 vertical lines with the left 8 sections shaded. The third square is divided into 100 equal parts by 9 equally spaced horizontal lines and 9 equally spaced vertical lines. The top 5 rows of 50 parts is shaded, as are the left most columns of 80 parts. The overlapping 40 parts are shaded darker. The first 2 squares are separated by a multiplication symbol and the second and third squares are separated by an equal sign. "/>
                          <pic:cNvPicPr/>
                        </pic:nvPicPr>
                        <pic:blipFill>
                          <a:blip r:embed="rId92"/>
                          <a:stretch>
                            <a:fillRect/>
                          </a:stretch>
                        </pic:blipFill>
                        <pic:spPr>
                          <a:xfrm>
                            <a:off x="0" y="0"/>
                            <a:ext cx="3704798" cy="793885"/>
                          </a:xfrm>
                          <a:prstGeom prst="rect">
                            <a:avLst/>
                          </a:prstGeom>
                        </pic:spPr>
                      </pic:pic>
                    </a:graphicData>
                  </a:graphic>
                </wp:inline>
              </w:drawing>
            </w:r>
          </w:p>
        </w:tc>
        <w:tc>
          <w:tcPr>
            <w:tcW w:w="1438" w:type="dxa"/>
          </w:tcPr>
          <w:p w14:paraId="4A84A9DC" w14:textId="44DFACFB" w:rsidR="00E53841" w:rsidRPr="000C5386" w:rsidRDefault="00000000" w:rsidP="000C5386">
            <w:pPr>
              <w:cnfStyle w:val="000000100000" w:firstRow="0" w:lastRow="0" w:firstColumn="0" w:lastColumn="0" w:oddVBand="0" w:evenVBand="0" w:oddHBand="1" w:evenHBand="0"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40</m:t>
                    </m:r>
                  </m:num>
                  <m:den>
                    <m:r>
                      <w:rPr>
                        <w:rFonts w:ascii="Cambria Math" w:hAnsi="Cambria Math"/>
                      </w:rPr>
                      <m:t>100</m:t>
                    </m:r>
                  </m:den>
                </m:f>
                <m: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5</m:t>
                    </m:r>
                  </m:den>
                </m:f>
              </m:oMath>
            </m:oMathPara>
          </w:p>
        </w:tc>
      </w:tr>
      <w:tr w:rsidR="001F6129" w:rsidRPr="000C5386" w14:paraId="17C82C50"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785F83FC" w14:textId="7558BC45" w:rsidR="00E53841" w:rsidRPr="000C5386" w:rsidRDefault="00E53841" w:rsidP="000C5386">
            <m:oMathPara>
              <m:oMathParaPr>
                <m:jc m:val="left"/>
              </m:oMathParaPr>
              <m:oMath>
                <m:r>
                  <m:rPr>
                    <m:sty m:val="b"/>
                  </m:rPr>
                  <w:rPr>
                    <w:rFonts w:ascii="Cambria Math" w:hAnsi="Cambria Math"/>
                  </w:rPr>
                  <m:t>0.5×1</m:t>
                </m:r>
                <m:r>
                  <m:rPr>
                    <m:sty m:val="bi"/>
                  </m:rPr>
                  <w:rPr>
                    <w:rFonts w:ascii="Cambria Math" w:hAnsi="Cambria Math"/>
                  </w:rPr>
                  <m:t>.8</m:t>
                </m:r>
              </m:oMath>
            </m:oMathPara>
          </w:p>
        </w:tc>
        <w:tc>
          <w:tcPr>
            <w:tcW w:w="6330" w:type="dxa"/>
          </w:tcPr>
          <w:p w14:paraId="0357610C" w14:textId="1F40E66F" w:rsidR="00E53841" w:rsidRPr="000C5386" w:rsidRDefault="00DD50EE"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17D4F5DC" wp14:editId="49E3169D">
                  <wp:extent cx="3773460" cy="577850"/>
                  <wp:effectExtent l="0" t="0" r="0" b="0"/>
                  <wp:docPr id="49" name="Picture 49" descr="An image of 3 shapes arranged to make an equation. The first shape is a single square, with the second and third each made of 2 squares horizontally aligned. The first 2 shapes are separated by a multiplication sign and the final 2 shapes are separated by an equals sign. The first square is divided into 10 equal parts by 9 horizontal lines, the top 5 sections are shaded. Each of the squares in the second shape are also divided into 10 equal parts, this time by 9 vertical lines, 18 sections are shaded. The squares in the final shape are divided into 100 equally spaced parts each, by 9 vertical and 9 horizontal lines. The top 5 rows are shaded, as are the 18 left most columns. The overlapping 90 parts are shaded d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n image of 3 shapes arranged to make an equation. The first shape is a single square, with the second and third each made of 2 squares horizontally aligned. The first 2 shapes are separated by a multiplication sign and the final 2 shapes are separated by an equals sign. The first square is divided into 10 equal parts by 9 horizontal lines, the top 5 sections are shaded. Each of the squares in the second shape are also divided into 10 equal parts, this time by 9 vertical lines, 18 sections are shaded. The squares in the final shape are divided into 100 equally spaced parts each, by 9 vertical and 9 horizontal lines. The top 5 rows are shaded, as are the 18 left most columns. The overlapping 90 parts are shaded darker."/>
                          <pic:cNvPicPr/>
                        </pic:nvPicPr>
                        <pic:blipFill>
                          <a:blip r:embed="rId93"/>
                          <a:stretch>
                            <a:fillRect/>
                          </a:stretch>
                        </pic:blipFill>
                        <pic:spPr>
                          <a:xfrm>
                            <a:off x="0" y="0"/>
                            <a:ext cx="3805197" cy="582710"/>
                          </a:xfrm>
                          <a:prstGeom prst="rect">
                            <a:avLst/>
                          </a:prstGeom>
                        </pic:spPr>
                      </pic:pic>
                    </a:graphicData>
                  </a:graphic>
                </wp:inline>
              </w:drawing>
            </w:r>
          </w:p>
        </w:tc>
        <w:tc>
          <w:tcPr>
            <w:tcW w:w="1438" w:type="dxa"/>
          </w:tcPr>
          <w:p w14:paraId="4A32BEA2" w14:textId="749EC83C" w:rsidR="00E53841" w:rsidRPr="000C5386" w:rsidRDefault="00000000" w:rsidP="000C5386">
            <w:pPr>
              <w:cnfStyle w:val="000000010000" w:firstRow="0" w:lastRow="0" w:firstColumn="0" w:lastColumn="0" w:oddVBand="0" w:evenVBand="0" w:oddHBand="0" w:evenHBand="1"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90</m:t>
                    </m:r>
                  </m:num>
                  <m:den>
                    <m:r>
                      <w:rPr>
                        <w:rFonts w:ascii="Cambria Math" w:hAnsi="Cambria Math"/>
                      </w:rPr>
                      <m:t>100</m:t>
                    </m:r>
                  </m:den>
                </m:f>
                <m:r>
                  <w:rPr>
                    <w:rFonts w:ascii="Cambria Math" w:hAnsi="Cambria Math"/>
                  </w:rPr>
                  <m:t>=</m:t>
                </m:r>
                <m:f>
                  <m:fPr>
                    <m:ctrlPr>
                      <w:rPr>
                        <w:rFonts w:ascii="Cambria Math" w:hAnsi="Cambria Math"/>
                      </w:rPr>
                    </m:ctrlPr>
                  </m:fPr>
                  <m:num>
                    <m:r>
                      <w:rPr>
                        <w:rFonts w:ascii="Cambria Math" w:hAnsi="Cambria Math"/>
                      </w:rPr>
                      <m:t>9</m:t>
                    </m:r>
                  </m:num>
                  <m:den>
                    <m:r>
                      <w:rPr>
                        <w:rFonts w:ascii="Cambria Math" w:hAnsi="Cambria Math"/>
                      </w:rPr>
                      <m:t>10</m:t>
                    </m:r>
                  </m:den>
                </m:f>
              </m:oMath>
            </m:oMathPara>
          </w:p>
        </w:tc>
      </w:tr>
      <w:tr w:rsidR="00F25B93" w:rsidRPr="000C5386" w14:paraId="69D810BA"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4950C494" w14:textId="210695ED" w:rsidR="00E53841" w:rsidRPr="000C5386" w:rsidRDefault="00E53841" w:rsidP="000C5386">
            <m:oMathPara>
              <m:oMathParaPr>
                <m:jc m:val="left"/>
              </m:oMathParaPr>
              <m:oMath>
                <m:r>
                  <m:rPr>
                    <m:sty m:val="b"/>
                  </m:rPr>
                  <w:rPr>
                    <w:rFonts w:ascii="Cambria Math" w:hAnsi="Cambria Math"/>
                  </w:rPr>
                  <m:t>1.5×1</m:t>
                </m:r>
                <m:r>
                  <m:rPr>
                    <m:sty m:val="bi"/>
                  </m:rPr>
                  <w:rPr>
                    <w:rFonts w:ascii="Cambria Math" w:hAnsi="Cambria Math"/>
                  </w:rPr>
                  <m:t>.8</m:t>
                </m:r>
              </m:oMath>
            </m:oMathPara>
          </w:p>
        </w:tc>
        <w:tc>
          <w:tcPr>
            <w:tcW w:w="6330" w:type="dxa"/>
          </w:tcPr>
          <w:p w14:paraId="3A9238C2" w14:textId="43C63CD1" w:rsidR="00E53841" w:rsidRPr="000C5386" w:rsidRDefault="00CD2470"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2717ED0D" wp14:editId="644BFD90">
                  <wp:extent cx="3773170" cy="1106645"/>
                  <wp:effectExtent l="0" t="0" r="0" b="0"/>
                  <wp:docPr id="50" name="Picture 50" descr="An image of 3 shapes arranged to make an equation. The first shape is made of 2 squares aligned vertically, with the second made of 2 squares horizontally aligned. The final shape is made of 4 squares arranged to make a larger square. The first 2 shapes are separated by a multiplication sign and the final 2 shapes are separated by an equals sign. The squares in the first shape are divided into 10 equal parts by 9 horizontal lines each. The squares in the second shape are also divided into 10 equal parts each, this time by 9 vertical lines. The squares in the final shape are divided into 100 equally spaced parts each, by 9 vertical and 9 horizontal lines. 15 parts are shaded in the first shape, with 18 in the second shape and an overlapping 270 in the final sh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n image of 3 shapes arranged to make an equation. The first shape is made of 2 squares aligned vertically, with the second made of 2 squares horizontally aligned. The final shape is made of 4 squares arranged to make a larger square. The first 2 shapes are separated by a multiplication sign and the final 2 shapes are separated by an equals sign. The squares in the first shape are divided into 10 equal parts by 9 horizontal lines each. The squares in the second shape are also divided into 10 equal parts each, this time by 9 vertical lines. The squares in the final shape are divided into 100 equally spaced parts each, by 9 vertical and 9 horizontal lines. 15 parts are shaded in the first shape, with 18 in the second shape and an overlapping 270 in the final shape. "/>
                          <pic:cNvPicPr/>
                        </pic:nvPicPr>
                        <pic:blipFill>
                          <a:blip r:embed="rId94"/>
                          <a:stretch>
                            <a:fillRect/>
                          </a:stretch>
                        </pic:blipFill>
                        <pic:spPr>
                          <a:xfrm>
                            <a:off x="0" y="0"/>
                            <a:ext cx="3802007" cy="1115103"/>
                          </a:xfrm>
                          <a:prstGeom prst="rect">
                            <a:avLst/>
                          </a:prstGeom>
                        </pic:spPr>
                      </pic:pic>
                    </a:graphicData>
                  </a:graphic>
                </wp:inline>
              </w:drawing>
            </w:r>
          </w:p>
        </w:tc>
        <w:tc>
          <w:tcPr>
            <w:tcW w:w="1438" w:type="dxa"/>
          </w:tcPr>
          <w:p w14:paraId="16983FE6" w14:textId="58BD502D" w:rsidR="00E53841" w:rsidRPr="000C5386" w:rsidRDefault="00000000" w:rsidP="000C5386">
            <w:pPr>
              <w:cnfStyle w:val="000000100000" w:firstRow="0" w:lastRow="0" w:firstColumn="0" w:lastColumn="0" w:oddVBand="0" w:evenVBand="0" w:oddHBand="1" w:evenHBand="0"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270</m:t>
                    </m:r>
                  </m:num>
                  <m:den>
                    <m:r>
                      <w:rPr>
                        <w:rFonts w:ascii="Cambria Math" w:hAnsi="Cambria Math"/>
                      </w:rPr>
                      <m:t>100</m:t>
                    </m:r>
                  </m:den>
                </m:f>
                <m:r>
                  <w:rPr>
                    <w:rFonts w:ascii="Cambria Math" w:hAnsi="Cambria Math"/>
                  </w:rPr>
                  <m:t>=</m:t>
                </m:r>
                <m:f>
                  <m:fPr>
                    <m:ctrlPr>
                      <w:rPr>
                        <w:rFonts w:ascii="Cambria Math" w:hAnsi="Cambria Math"/>
                      </w:rPr>
                    </m:ctrlPr>
                  </m:fPr>
                  <m:num>
                    <m:r>
                      <w:rPr>
                        <w:rFonts w:ascii="Cambria Math" w:hAnsi="Cambria Math"/>
                      </w:rPr>
                      <m:t>27</m:t>
                    </m:r>
                  </m:num>
                  <m:den>
                    <m:r>
                      <w:rPr>
                        <w:rFonts w:ascii="Cambria Math" w:hAnsi="Cambria Math"/>
                      </w:rPr>
                      <m:t>10</m:t>
                    </m:r>
                  </m:den>
                </m:f>
              </m:oMath>
            </m:oMathPara>
          </w:p>
        </w:tc>
      </w:tr>
      <w:tr w:rsidR="001F6129" w:rsidRPr="000C5386" w14:paraId="6563E7BD"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6D277BF5" w14:textId="44BE36F8" w:rsidR="00E53841" w:rsidRPr="000C5386" w:rsidRDefault="00000000" w:rsidP="000C5386">
            <m:oMathPara>
              <m:oMathParaPr>
                <m:jc m:val="left"/>
              </m:oMathParaPr>
              <m:oMath>
                <m:f>
                  <m:fPr>
                    <m:ctrlPr>
                      <w:rPr>
                        <w:rFonts w:ascii="Cambria Math" w:hAnsi="Cambria Math"/>
                      </w:rPr>
                    </m:ctrlPr>
                  </m:fPr>
                  <m:num>
                    <m:r>
                      <m:rPr>
                        <m:sty m:val="b"/>
                      </m:rPr>
                      <w:rPr>
                        <w:rFonts w:ascii="Cambria Math" w:hAnsi="Cambria Math"/>
                      </w:rPr>
                      <m:t>15</m:t>
                    </m:r>
                  </m:num>
                  <m:den>
                    <m:r>
                      <m:rPr>
                        <m:sty m:val="b"/>
                      </m:rPr>
                      <w:rPr>
                        <w:rFonts w:ascii="Cambria Math" w:hAnsi="Cambria Math"/>
                      </w:rPr>
                      <m:t>10</m:t>
                    </m:r>
                  </m:den>
                </m:f>
                <m:r>
                  <m:rPr>
                    <m:sty m:val="b"/>
                  </m:rPr>
                  <w:rPr>
                    <w:rFonts w:ascii="Cambria Math" w:hAnsi="Cambria Math"/>
                  </w:rPr>
                  <m:t>×1</m:t>
                </m:r>
                <m:r>
                  <m:rPr>
                    <m:sty m:val="bi"/>
                  </m:rPr>
                  <w:rPr>
                    <w:rFonts w:ascii="Cambria Math" w:hAnsi="Cambria Math"/>
                  </w:rPr>
                  <m:t>.8</m:t>
                </m:r>
              </m:oMath>
            </m:oMathPara>
          </w:p>
        </w:tc>
        <w:tc>
          <w:tcPr>
            <w:tcW w:w="6330" w:type="dxa"/>
          </w:tcPr>
          <w:p w14:paraId="1ECB501B" w14:textId="4F626C6F" w:rsidR="00E53841" w:rsidRPr="000C5386" w:rsidRDefault="00AA1184"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0DE6C50E" wp14:editId="4833F0E2">
                  <wp:extent cx="3792220" cy="1129949"/>
                  <wp:effectExtent l="0" t="0" r="0" b="0"/>
                  <wp:docPr id="47" name="Picture 47" descr="An image of 3 shapes arranged to make an equation. The first shape is made of 2 squares aligned vertically, with the second made of 2 squares horizontally aligned. The final shape is made of 4 squares arranged to make a larger square. The first 2 shapes are separated by a multiplication sign and the final 2 shapes are separated by an equals sign. The squares in the first shape are divided into 10 equal parts by 9 horizontal lines. The squares in the second shape are also divided into 10 equal parts each, this time by 9 vertical lines. The squares in the final shape are divided into 100 equally spaced parts each, by 9 vertical and 9 horizontal lines. 15 parts are shaded in the first shape, with 18 in the second shape and an overlapping 270 in the final sh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n image of 3 shapes arranged to make an equation. The first shape is made of 2 squares aligned vertically, with the second made of 2 squares horizontally aligned. The final shape is made of 4 squares arranged to make a larger square. The first 2 shapes are separated by a multiplication sign and the final 2 shapes are separated by an equals sign. The squares in the first shape are divided into 10 equal parts by 9 horizontal lines. The squares in the second shape are also divided into 10 equal parts each, this time by 9 vertical lines. The squares in the final shape are divided into 100 equally spaced parts each, by 9 vertical and 9 horizontal lines. 15 parts are shaded in the first shape, with 18 in the second shape and an overlapping 270 in the final shape. "/>
                          <pic:cNvPicPr/>
                        </pic:nvPicPr>
                        <pic:blipFill>
                          <a:blip r:embed="rId95"/>
                          <a:stretch>
                            <a:fillRect/>
                          </a:stretch>
                        </pic:blipFill>
                        <pic:spPr>
                          <a:xfrm>
                            <a:off x="0" y="0"/>
                            <a:ext cx="3816111" cy="1137068"/>
                          </a:xfrm>
                          <a:prstGeom prst="rect">
                            <a:avLst/>
                          </a:prstGeom>
                        </pic:spPr>
                      </pic:pic>
                    </a:graphicData>
                  </a:graphic>
                </wp:inline>
              </w:drawing>
            </w:r>
          </w:p>
        </w:tc>
        <w:tc>
          <w:tcPr>
            <w:tcW w:w="1438" w:type="dxa"/>
          </w:tcPr>
          <w:p w14:paraId="78CCD713" w14:textId="0F500F59" w:rsidR="00E53841" w:rsidRPr="000C5386" w:rsidRDefault="00000000" w:rsidP="000C5386">
            <w:pPr>
              <w:cnfStyle w:val="000000010000" w:firstRow="0" w:lastRow="0" w:firstColumn="0" w:lastColumn="0" w:oddVBand="0" w:evenVBand="0" w:oddHBand="0" w:evenHBand="1"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270</m:t>
                    </m:r>
                  </m:num>
                  <m:den>
                    <m:r>
                      <w:rPr>
                        <w:rFonts w:ascii="Cambria Math" w:hAnsi="Cambria Math"/>
                      </w:rPr>
                      <m:t>100</m:t>
                    </m:r>
                  </m:den>
                </m:f>
                <m:r>
                  <w:rPr>
                    <w:rFonts w:ascii="Cambria Math" w:hAnsi="Cambria Math"/>
                  </w:rPr>
                  <m:t>=</m:t>
                </m:r>
                <m:f>
                  <m:fPr>
                    <m:ctrlPr>
                      <w:rPr>
                        <w:rFonts w:ascii="Cambria Math" w:hAnsi="Cambria Math"/>
                      </w:rPr>
                    </m:ctrlPr>
                  </m:fPr>
                  <m:num>
                    <m:r>
                      <w:rPr>
                        <w:rFonts w:ascii="Cambria Math" w:hAnsi="Cambria Math"/>
                      </w:rPr>
                      <m:t>27</m:t>
                    </m:r>
                  </m:num>
                  <m:den>
                    <m:r>
                      <w:rPr>
                        <w:rFonts w:ascii="Cambria Math" w:hAnsi="Cambria Math"/>
                      </w:rPr>
                      <m:t>10</m:t>
                    </m:r>
                  </m:den>
                </m:f>
              </m:oMath>
            </m:oMathPara>
          </w:p>
        </w:tc>
      </w:tr>
      <w:tr w:rsidR="00F25B93" w:rsidRPr="000C5386" w14:paraId="79D70195"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7AC6B87F" w14:textId="48649C5A" w:rsidR="00E53841" w:rsidRPr="000C5386" w:rsidRDefault="00000000" w:rsidP="000C5386">
            <m:oMathPara>
              <m:oMathParaPr>
                <m:jc m:val="left"/>
              </m:oMathParaPr>
              <m:oMath>
                <m:f>
                  <m:fPr>
                    <m:ctrlPr>
                      <w:rPr>
                        <w:rFonts w:ascii="Cambria Math" w:hAnsi="Cambria Math"/>
                      </w:rPr>
                    </m:ctrlPr>
                  </m:fPr>
                  <m:num>
                    <m:r>
                      <m:rPr>
                        <m:sty m:val="b"/>
                      </m:rPr>
                      <w:rPr>
                        <w:rFonts w:ascii="Cambria Math" w:hAnsi="Cambria Math"/>
                      </w:rPr>
                      <m:t>15</m:t>
                    </m:r>
                  </m:num>
                  <m:den>
                    <m:r>
                      <m:rPr>
                        <m:sty m:val="b"/>
                      </m:rPr>
                      <w:rPr>
                        <w:rFonts w:ascii="Cambria Math" w:hAnsi="Cambria Math"/>
                      </w:rPr>
                      <m:t>10</m:t>
                    </m:r>
                  </m:den>
                </m:f>
                <m:r>
                  <m:rPr>
                    <m:sty m:val="b"/>
                  </m:rPr>
                  <w:rPr>
                    <w:rFonts w:ascii="Cambria Math" w:hAnsi="Cambria Math"/>
                  </w:rPr>
                  <m:t>×</m:t>
                </m:r>
                <m:f>
                  <m:fPr>
                    <m:ctrlPr>
                      <w:rPr>
                        <w:rFonts w:ascii="Cambria Math" w:hAnsi="Cambria Math"/>
                      </w:rPr>
                    </m:ctrlPr>
                  </m:fPr>
                  <m:num>
                    <m:r>
                      <m:rPr>
                        <m:sty m:val="b"/>
                      </m:rPr>
                      <w:rPr>
                        <w:rFonts w:ascii="Cambria Math" w:hAnsi="Cambria Math"/>
                      </w:rPr>
                      <m:t>1</m:t>
                    </m:r>
                    <m:r>
                      <m:rPr>
                        <m:sty m:val="bi"/>
                      </m:rPr>
                      <w:rPr>
                        <w:rFonts w:ascii="Cambria Math" w:hAnsi="Cambria Math"/>
                      </w:rPr>
                      <m:t>8</m:t>
                    </m:r>
                  </m:num>
                  <m:den>
                    <m:r>
                      <m:rPr>
                        <m:sty m:val="bi"/>
                      </m:rPr>
                      <w:rPr>
                        <w:rFonts w:ascii="Cambria Math" w:hAnsi="Cambria Math"/>
                      </w:rPr>
                      <m:t>10</m:t>
                    </m:r>
                  </m:den>
                </m:f>
              </m:oMath>
            </m:oMathPara>
          </w:p>
        </w:tc>
        <w:tc>
          <w:tcPr>
            <w:tcW w:w="6330" w:type="dxa"/>
          </w:tcPr>
          <w:p w14:paraId="34A0DF4B" w14:textId="123DF09F" w:rsidR="00E53841" w:rsidRPr="000C5386" w:rsidRDefault="00AA1184"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6D44C0E7" wp14:editId="454226C3">
                  <wp:extent cx="3792220" cy="1129949"/>
                  <wp:effectExtent l="0" t="0" r="0" b="0"/>
                  <wp:docPr id="46" name="Picture 46" descr="An image of 3 shapes arranged to make an equation. The first shape is made of 2 squares aligned vertically, with the second made of 2 squares horizontally aligned. The final shape is made of 4 squares arranged to make a larger square. The first 2 shapes are separated by a multiplication sign and the final 2 shapes are separated by an equals sign. The squares in the first shape are divided into 10 equal parts by 9 horizontal lines. The squares in the second shape are also divided into 10 equal parts each, this time by 9 vertical lines. The squares in the final shape are divided into 100 equally spaced parts each, by 9 vertical and 9 horizontal lines. 15 parts are shaded in the first shape, with 18 in the second shape and an overlapping 270 in the final sh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n image of 3 shapes arranged to make an equation. The first shape is made of 2 squares aligned vertically, with the second made of 2 squares horizontally aligned. The final shape is made of 4 squares arranged to make a larger square. The first 2 shapes are separated by a multiplication sign and the final 2 shapes are separated by an equals sign. The squares in the first shape are divided into 10 equal parts by 9 horizontal lines. The squares in the second shape are also divided into 10 equal parts each, this time by 9 vertical lines. The squares in the final shape are divided into 100 equally spaced parts each, by 9 vertical and 9 horizontal lines. 15 parts are shaded in the first shape, with 18 in the second shape and an overlapping 270 in the final shape. "/>
                          <pic:cNvPicPr/>
                        </pic:nvPicPr>
                        <pic:blipFill>
                          <a:blip r:embed="rId95"/>
                          <a:stretch>
                            <a:fillRect/>
                          </a:stretch>
                        </pic:blipFill>
                        <pic:spPr>
                          <a:xfrm>
                            <a:off x="0" y="0"/>
                            <a:ext cx="3816111" cy="1137068"/>
                          </a:xfrm>
                          <a:prstGeom prst="rect">
                            <a:avLst/>
                          </a:prstGeom>
                        </pic:spPr>
                      </pic:pic>
                    </a:graphicData>
                  </a:graphic>
                </wp:inline>
              </w:drawing>
            </w:r>
          </w:p>
        </w:tc>
        <w:tc>
          <w:tcPr>
            <w:tcW w:w="1438" w:type="dxa"/>
          </w:tcPr>
          <w:p w14:paraId="1AA2FD2A" w14:textId="607F55BF" w:rsidR="00E53841" w:rsidRPr="000C5386" w:rsidRDefault="00000000" w:rsidP="000C5386">
            <w:pPr>
              <w:cnfStyle w:val="000000100000" w:firstRow="0" w:lastRow="0" w:firstColumn="0" w:lastColumn="0" w:oddVBand="0" w:evenVBand="0" w:oddHBand="1" w:evenHBand="0"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270</m:t>
                    </m:r>
                  </m:num>
                  <m:den>
                    <m:r>
                      <w:rPr>
                        <w:rFonts w:ascii="Cambria Math" w:hAnsi="Cambria Math"/>
                      </w:rPr>
                      <m:t>100</m:t>
                    </m:r>
                  </m:den>
                </m:f>
                <m:r>
                  <w:rPr>
                    <w:rFonts w:ascii="Cambria Math" w:hAnsi="Cambria Math"/>
                  </w:rPr>
                  <m:t>=</m:t>
                </m:r>
                <m:f>
                  <m:fPr>
                    <m:ctrlPr>
                      <w:rPr>
                        <w:rFonts w:ascii="Cambria Math" w:hAnsi="Cambria Math"/>
                      </w:rPr>
                    </m:ctrlPr>
                  </m:fPr>
                  <m:num>
                    <m:r>
                      <w:rPr>
                        <w:rFonts w:ascii="Cambria Math" w:hAnsi="Cambria Math"/>
                      </w:rPr>
                      <m:t>27</m:t>
                    </m:r>
                  </m:num>
                  <m:den>
                    <m:r>
                      <w:rPr>
                        <w:rFonts w:ascii="Cambria Math" w:hAnsi="Cambria Math"/>
                      </w:rPr>
                      <m:t>10</m:t>
                    </m:r>
                  </m:den>
                </m:f>
              </m:oMath>
            </m:oMathPara>
          </w:p>
        </w:tc>
      </w:tr>
      <w:tr w:rsidR="001F6129" w:rsidRPr="000C5386" w14:paraId="065B9211" w14:textId="77777777">
        <w:trPr>
          <w:cnfStyle w:val="000000010000" w:firstRow="0" w:lastRow="0" w:firstColumn="0" w:lastColumn="0" w:oddVBand="0" w:evenVBand="0" w:oddHBand="0" w:evenHBand="1"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4E6308FA" w14:textId="01FF586B" w:rsidR="00E53841" w:rsidRPr="000C5386" w:rsidRDefault="00000000" w:rsidP="000C5386">
            <m:oMathPara>
              <m:oMathParaPr>
                <m:jc m:val="left"/>
              </m:oMathParaPr>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2</m:t>
                    </m:r>
                  </m:den>
                </m:f>
                <m:r>
                  <m:rPr>
                    <m:sty m:val="b"/>
                  </m:rPr>
                  <w:rPr>
                    <w:rFonts w:ascii="Cambria Math" w:hAnsi="Cambria Math"/>
                  </w:rPr>
                  <m:t>×</m:t>
                </m:r>
                <m:f>
                  <m:fPr>
                    <m:ctrlPr>
                      <w:rPr>
                        <w:rFonts w:ascii="Cambria Math" w:hAnsi="Cambria Math"/>
                      </w:rPr>
                    </m:ctrlPr>
                  </m:fPr>
                  <m:num>
                    <m:r>
                      <m:rPr>
                        <m:sty m:val="bi"/>
                      </m:rPr>
                      <w:rPr>
                        <w:rFonts w:ascii="Cambria Math" w:hAnsi="Cambria Math"/>
                      </w:rPr>
                      <m:t>9</m:t>
                    </m:r>
                  </m:num>
                  <m:den>
                    <m:r>
                      <m:rPr>
                        <m:sty m:val="bi"/>
                      </m:rPr>
                      <w:rPr>
                        <w:rFonts w:ascii="Cambria Math" w:hAnsi="Cambria Math"/>
                      </w:rPr>
                      <m:t>5</m:t>
                    </m:r>
                  </m:den>
                </m:f>
              </m:oMath>
            </m:oMathPara>
          </w:p>
        </w:tc>
        <w:tc>
          <w:tcPr>
            <w:tcW w:w="6330" w:type="dxa"/>
          </w:tcPr>
          <w:p w14:paraId="485C3643" w14:textId="5944684C" w:rsidR="00E53841" w:rsidRPr="000C5386" w:rsidRDefault="00F25B93" w:rsidP="000C5386">
            <w:pPr>
              <w:cnfStyle w:val="000000010000" w:firstRow="0" w:lastRow="0" w:firstColumn="0" w:lastColumn="0" w:oddVBand="0" w:evenVBand="0" w:oddHBand="0" w:evenHBand="1" w:firstRowFirstColumn="0" w:firstRowLastColumn="0" w:lastRowFirstColumn="0" w:lastRowLastColumn="0"/>
            </w:pPr>
            <w:r w:rsidRPr="000C5386">
              <w:rPr>
                <w:noProof/>
              </w:rPr>
              <w:drawing>
                <wp:inline distT="0" distB="0" distL="0" distR="0" wp14:anchorId="306210C4" wp14:editId="4AEA7617">
                  <wp:extent cx="3792220" cy="1116956"/>
                  <wp:effectExtent l="0" t="0" r="0" b="7620"/>
                  <wp:docPr id="48" name="Picture 48" descr="An image of 3 shapes arranged to make an equation. The first shape is made of 2 squares aligned vertically, and the second shape is made of 2 squares horizontally aligned. The final shape is made of 4 squares arranged to make a larger square. The first 2 shapes are separated by a multiplication sign and the final 2 shapes are separated by an equals sign. The squares in the first shape are divided into 2 equal parts by one horizontal line each. The squares in the second shape are divided into 5 equal parts each, this time by 4 vertical lines each. The squares in the final shape are divided into 10 equally spaced parts each, by 4 vertical and one horizontal lines. Three parts are shaded in the first shape, with 9 in the second shape and an overlapping 27 in the final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n image of 3 shapes arranged to make an equation. The first shape is made of 2 squares aligned vertically, and the second shape is made of 2 squares horizontally aligned. The final shape is made of 4 squares arranged to make a larger square. The first 2 shapes are separated by a multiplication sign and the final 2 shapes are separated by an equals sign. The squares in the first shape are divided into 2 equal parts by one horizontal line each. The squares in the second shape are divided into 5 equal parts each, this time by 4 vertical lines each. The squares in the final shape are divided into 10 equally spaced parts each, by 4 vertical and one horizontal lines. Three parts are shaded in the first shape, with 9 in the second shape and an overlapping 27 in the final shape."/>
                          <pic:cNvPicPr/>
                        </pic:nvPicPr>
                        <pic:blipFill>
                          <a:blip r:embed="rId96"/>
                          <a:stretch>
                            <a:fillRect/>
                          </a:stretch>
                        </pic:blipFill>
                        <pic:spPr>
                          <a:xfrm>
                            <a:off x="0" y="0"/>
                            <a:ext cx="3805577" cy="1120890"/>
                          </a:xfrm>
                          <a:prstGeom prst="rect">
                            <a:avLst/>
                          </a:prstGeom>
                        </pic:spPr>
                      </pic:pic>
                    </a:graphicData>
                  </a:graphic>
                </wp:inline>
              </w:drawing>
            </w:r>
          </w:p>
        </w:tc>
        <w:tc>
          <w:tcPr>
            <w:tcW w:w="1438" w:type="dxa"/>
          </w:tcPr>
          <w:p w14:paraId="149A8135" w14:textId="1D7A6BFC" w:rsidR="00E53841" w:rsidRPr="000C5386" w:rsidRDefault="00000000" w:rsidP="000C5386">
            <w:pPr>
              <w:cnfStyle w:val="000000010000" w:firstRow="0" w:lastRow="0" w:firstColumn="0" w:lastColumn="0" w:oddVBand="0" w:evenVBand="0" w:oddHBand="0" w:evenHBand="1"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27</m:t>
                    </m:r>
                  </m:num>
                  <m:den>
                    <m:r>
                      <w:rPr>
                        <w:rFonts w:ascii="Cambria Math" w:hAnsi="Cambria Math"/>
                      </w:rPr>
                      <m:t>10</m:t>
                    </m:r>
                  </m:den>
                </m:f>
              </m:oMath>
            </m:oMathPara>
          </w:p>
        </w:tc>
      </w:tr>
      <w:tr w:rsidR="00F25B93" w:rsidRPr="000C5386" w14:paraId="140E193E" w14:textId="77777777">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2029" w:type="dxa"/>
          </w:tcPr>
          <w:p w14:paraId="45F9D507" w14:textId="7BEB10E6" w:rsidR="00E53841" w:rsidRPr="000C5386" w:rsidRDefault="00000000" w:rsidP="000C5386">
            <m:oMathPara>
              <m:oMathParaPr>
                <m:jc m:val="left"/>
              </m:oMathParaPr>
              <m:oMath>
                <m:f>
                  <m:fPr>
                    <m:ctrlPr>
                      <w:rPr>
                        <w:rFonts w:ascii="Cambria Math" w:hAnsi="Cambria Math"/>
                      </w:rPr>
                    </m:ctrlPr>
                  </m:fPr>
                  <m:num>
                    <m:r>
                      <m:rPr>
                        <m:sty m:val="bi"/>
                      </m:rPr>
                      <w:rPr>
                        <w:rFonts w:ascii="Cambria Math" w:hAnsi="Cambria Math"/>
                      </w:rPr>
                      <m:t>3</m:t>
                    </m:r>
                  </m:num>
                  <m:den>
                    <m:r>
                      <m:rPr>
                        <m:sty m:val="bi"/>
                      </m:rPr>
                      <w:rPr>
                        <w:rFonts w:ascii="Cambria Math" w:hAnsi="Cambria Math"/>
                      </w:rPr>
                      <m:t>2</m:t>
                    </m:r>
                  </m:den>
                </m:f>
                <m:r>
                  <m:rPr>
                    <m:sty m:val="b"/>
                  </m:rPr>
                  <w:rPr>
                    <w:rFonts w:ascii="Cambria Math" w:hAnsi="Cambria Math"/>
                  </w:rPr>
                  <m:t>×</m:t>
                </m:r>
                <m:f>
                  <m:fPr>
                    <m:ctrlPr>
                      <w:rPr>
                        <w:rFonts w:ascii="Cambria Math" w:hAnsi="Cambria Math"/>
                      </w:rPr>
                    </m:ctrlPr>
                  </m:fPr>
                  <m:num>
                    <m:r>
                      <m:rPr>
                        <m:sty m:val="bi"/>
                      </m:rPr>
                      <w:rPr>
                        <w:rFonts w:ascii="Cambria Math" w:hAnsi="Cambria Math"/>
                      </w:rPr>
                      <m:t>2</m:t>
                    </m:r>
                  </m:num>
                  <m:den>
                    <m:r>
                      <m:rPr>
                        <m:sty m:val="bi"/>
                      </m:rPr>
                      <w:rPr>
                        <w:rFonts w:ascii="Cambria Math" w:hAnsi="Cambria Math"/>
                      </w:rPr>
                      <m:t>5</m:t>
                    </m:r>
                  </m:den>
                </m:f>
              </m:oMath>
            </m:oMathPara>
          </w:p>
        </w:tc>
        <w:tc>
          <w:tcPr>
            <w:tcW w:w="6330" w:type="dxa"/>
          </w:tcPr>
          <w:p w14:paraId="1C6E419D" w14:textId="2897ECBC" w:rsidR="00E53841" w:rsidRPr="000C5386" w:rsidRDefault="00832FDC" w:rsidP="000C5386">
            <w:pPr>
              <w:cnfStyle w:val="000000100000" w:firstRow="0" w:lastRow="0" w:firstColumn="0" w:lastColumn="0" w:oddVBand="0" w:evenVBand="0" w:oddHBand="1" w:evenHBand="0" w:firstRowFirstColumn="0" w:firstRowLastColumn="0" w:lastRowFirstColumn="0" w:lastRowLastColumn="0"/>
            </w:pPr>
            <w:r w:rsidRPr="000C5386">
              <w:rPr>
                <w:noProof/>
              </w:rPr>
              <w:drawing>
                <wp:inline distT="0" distB="0" distL="0" distR="0" wp14:anchorId="6761B851" wp14:editId="15ED2ADB">
                  <wp:extent cx="2692400" cy="1104968"/>
                  <wp:effectExtent l="0" t="0" r="0" b="0"/>
                  <wp:docPr id="45" name="Picture 45" descr="An image of 3 shapes arranged to make an equation. The first and third shapes are both made of 2 squares aligned vertically, with the second made of a single square. The first 2 shapes are separated by a multiplication sign and the final 2 shapes are separated by an equals sign. The squares in the first shape are divided into 2 equal parts by one horizontal line. The squares in the second shape are divided into 5 equal parts each, this time by 4 vertical lines. The squares in the final shape are divided into 10 equally spaced parts each, by 4 vertical and one horizontal line. Three parts are shaded in the first shape, with 2 in the second shape and an overlapping 6 in the final sha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n image of 3 shapes arranged to make an equation. The first and third shapes are both made of 2 squares aligned vertically, with the second made of a single square. The first 2 shapes are separated by a multiplication sign and the final 2 shapes are separated by an equals sign. The squares in the first shape are divided into 2 equal parts by one horizontal line. The squares in the second shape are divided into 5 equal parts each, this time by 4 vertical lines. The squares in the final shape are divided into 10 equally spaced parts each, by 4 vertical and one horizontal line. Three parts are shaded in the first shape, with 2 in the second shape and an overlapping 6 in the final shape. "/>
                          <pic:cNvPicPr/>
                        </pic:nvPicPr>
                        <pic:blipFill>
                          <a:blip r:embed="rId97"/>
                          <a:stretch>
                            <a:fillRect/>
                          </a:stretch>
                        </pic:blipFill>
                        <pic:spPr>
                          <a:xfrm>
                            <a:off x="0" y="0"/>
                            <a:ext cx="2725470" cy="1118540"/>
                          </a:xfrm>
                          <a:prstGeom prst="rect">
                            <a:avLst/>
                          </a:prstGeom>
                        </pic:spPr>
                      </pic:pic>
                    </a:graphicData>
                  </a:graphic>
                </wp:inline>
              </w:drawing>
            </w:r>
          </w:p>
        </w:tc>
        <w:tc>
          <w:tcPr>
            <w:tcW w:w="1438" w:type="dxa"/>
          </w:tcPr>
          <w:p w14:paraId="4CD7F63B" w14:textId="1FC636DA" w:rsidR="00E53841" w:rsidRPr="000C5386" w:rsidRDefault="00000000" w:rsidP="000C5386">
            <w:pPr>
              <w:cnfStyle w:val="000000100000" w:firstRow="0" w:lastRow="0" w:firstColumn="0" w:lastColumn="0" w:oddVBand="0" w:evenVBand="0" w:oddHBand="1" w:evenHBand="0" w:firstRowFirstColumn="0" w:firstRowLastColumn="0" w:lastRowFirstColumn="0" w:lastRowLastColumn="0"/>
            </w:pPr>
            <m:oMathPara>
              <m:oMathParaPr>
                <m:jc m:val="left"/>
              </m:oMathParaPr>
              <m:oMath>
                <m:f>
                  <m:fPr>
                    <m:ctrlPr>
                      <w:rPr>
                        <w:rFonts w:ascii="Cambria Math" w:hAnsi="Cambria Math"/>
                      </w:rPr>
                    </m:ctrlPr>
                  </m:fPr>
                  <m:num>
                    <m:r>
                      <w:rPr>
                        <w:rFonts w:ascii="Cambria Math" w:hAnsi="Cambria Math"/>
                      </w:rPr>
                      <m:t>6</m:t>
                    </m:r>
                  </m:num>
                  <m:den>
                    <m:r>
                      <w:rPr>
                        <w:rFonts w:ascii="Cambria Math" w:hAnsi="Cambria Math"/>
                      </w:rPr>
                      <m:t>10</m:t>
                    </m:r>
                  </m:den>
                </m:f>
                <m:r>
                  <w:rPr>
                    <w:rFonts w:ascii="Cambria Math" w:hAnsi="Cambria Math"/>
                  </w:rPr>
                  <m:t>=</m:t>
                </m:r>
                <m:f>
                  <m:fPr>
                    <m:ctrlPr>
                      <w:rPr>
                        <w:rFonts w:ascii="Cambria Math" w:hAnsi="Cambria Math"/>
                      </w:rPr>
                    </m:ctrlPr>
                  </m:fPr>
                  <m:num>
                    <m:r>
                      <w:rPr>
                        <w:rFonts w:ascii="Cambria Math" w:hAnsi="Cambria Math"/>
                      </w:rPr>
                      <m:t>3</m:t>
                    </m:r>
                  </m:num>
                  <m:den>
                    <m:r>
                      <w:rPr>
                        <w:rFonts w:ascii="Cambria Math" w:hAnsi="Cambria Math"/>
                      </w:rPr>
                      <m:t>5</m:t>
                    </m:r>
                  </m:den>
                </m:f>
              </m:oMath>
            </m:oMathPara>
          </w:p>
        </w:tc>
      </w:tr>
    </w:tbl>
    <w:p w14:paraId="5DC48CBA" w14:textId="21F3992B" w:rsidR="002B119B" w:rsidRDefault="00690FBD" w:rsidP="00690FBD">
      <w:pPr>
        <w:pStyle w:val="Imageattributioncaption"/>
      </w:pPr>
      <w:r>
        <w:lastRenderedPageBreak/>
        <w:t xml:space="preserve">Images created using </w:t>
      </w:r>
      <w:hyperlink r:id="rId98" w:tgtFrame="_blank" w:tooltip="https://www.desmos.com/?lang=en" w:history="1">
        <w:r>
          <w:rPr>
            <w:rStyle w:val="Hyperlink"/>
          </w:rPr>
          <w:t>Desmos</w:t>
        </w:r>
      </w:hyperlink>
      <w:r>
        <w:t xml:space="preserve"> and is licensed under the </w:t>
      </w:r>
      <w:hyperlink r:id="rId99" w:tgtFrame="_blank" w:tooltip="https://www.desmos.com/terms?lang=en" w:history="1">
        <w:r>
          <w:rPr>
            <w:rStyle w:val="Hyperlink"/>
          </w:rPr>
          <w:t>Desmos Terms of Service</w:t>
        </w:r>
      </w:hyperlink>
      <w:r>
        <w:t>.</w:t>
      </w:r>
      <w:r w:rsidR="002B119B">
        <w:br w:type="page"/>
      </w:r>
    </w:p>
    <w:p w14:paraId="05CEE4A3" w14:textId="6BAFDB81" w:rsidR="00433B4D" w:rsidRPr="00AA74B5" w:rsidRDefault="00B638EA" w:rsidP="00AA74B5">
      <w:pPr>
        <w:pStyle w:val="Heading3"/>
      </w:pPr>
      <w:r w:rsidRPr="00AA74B5">
        <w:lastRenderedPageBreak/>
        <w:t xml:space="preserve">Appendix </w:t>
      </w:r>
      <w:r w:rsidR="00B7679A" w:rsidRPr="00AA74B5">
        <w:t>E</w:t>
      </w:r>
      <w:r w:rsidRPr="00AA74B5">
        <w:t xml:space="preserve"> – </w:t>
      </w:r>
      <w:r w:rsidR="00DE460D" w:rsidRPr="00AA74B5">
        <w:t>o</w:t>
      </w:r>
      <w:r w:rsidRPr="00AA74B5">
        <w:t>pen middle problem</w:t>
      </w:r>
    </w:p>
    <w:p w14:paraId="2231C6D8" w14:textId="267F2241" w:rsidR="00D120FC" w:rsidRDefault="00B638EA" w:rsidP="00B638EA">
      <w:r>
        <w:rPr>
          <w:noProof/>
        </w:rPr>
        <w:drawing>
          <wp:inline distT="0" distB="0" distL="0" distR="0" wp14:anchorId="365F36B7" wp14:editId="475F0587">
            <wp:extent cx="6116320" cy="3851910"/>
            <wp:effectExtent l="0" t="0" r="0" b="0"/>
            <wp:docPr id="2" name="Picture 2" descr="Solution with boxes now filled with 3 over 2 multiplied by 5 over 4, equalling 1 and 7 over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olution with boxes now filled with 3 over 2 multiplied by 5 over 4, equalling 1 and 7 over 8. "/>
                    <pic:cNvPicPr/>
                  </pic:nvPicPr>
                  <pic:blipFill>
                    <a:blip r:embed="rId100"/>
                    <a:stretch>
                      <a:fillRect/>
                    </a:stretch>
                  </pic:blipFill>
                  <pic:spPr>
                    <a:xfrm>
                      <a:off x="0" y="0"/>
                      <a:ext cx="6116320" cy="3851910"/>
                    </a:xfrm>
                    <a:prstGeom prst="rect">
                      <a:avLst/>
                    </a:prstGeom>
                  </pic:spPr>
                </pic:pic>
              </a:graphicData>
            </a:graphic>
          </wp:inline>
        </w:drawing>
      </w:r>
    </w:p>
    <w:p w14:paraId="7651D32E" w14:textId="77777777" w:rsidR="00D120FC" w:rsidRDefault="00D120FC">
      <w:pPr>
        <w:spacing w:line="276" w:lineRule="auto"/>
      </w:pPr>
      <w:r>
        <w:br w:type="page"/>
      </w:r>
    </w:p>
    <w:p w14:paraId="7EF9D085" w14:textId="77777777" w:rsidR="00D120FC" w:rsidRDefault="00D120FC" w:rsidP="00D120FC">
      <w:pPr>
        <w:pStyle w:val="Heading2"/>
      </w:pPr>
      <w:r w:rsidRPr="00C41110">
        <w:lastRenderedPageBreak/>
        <w:t>References</w:t>
      </w:r>
    </w:p>
    <w:p w14:paraId="50C18902" w14:textId="77777777" w:rsidR="00D120FC" w:rsidRPr="00AE7FE3" w:rsidRDefault="00D120FC" w:rsidP="00D120FC">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BB1F3F6" w14:textId="77777777" w:rsidR="00D120FC" w:rsidRPr="00AE7FE3" w:rsidRDefault="00D120FC" w:rsidP="00D120FC">
      <w:pPr>
        <w:pStyle w:val="FeatureBox2"/>
      </w:pPr>
      <w:r w:rsidRPr="00AE7FE3">
        <w:t>Please refer to the NESA Copyright Disclaimer for more information</w:t>
      </w:r>
      <w:r>
        <w:t xml:space="preserve"> </w:t>
      </w:r>
      <w:hyperlink r:id="rId101" w:tgtFrame="_blank" w:tooltip="https://educationstandards.nsw.edu.au/wps/portal/nesa/mini-footer/copyright" w:history="1">
        <w:r w:rsidRPr="00AE7FE3">
          <w:rPr>
            <w:rStyle w:val="Hyperlink"/>
          </w:rPr>
          <w:t>https://educationstandards.nsw.edu.au/wps/portal/nesa/mini-footer/copyright</w:t>
        </w:r>
      </w:hyperlink>
      <w:r w:rsidRPr="00A1020E">
        <w:t>.</w:t>
      </w:r>
    </w:p>
    <w:p w14:paraId="64E8DCDC" w14:textId="77777777" w:rsidR="00D120FC" w:rsidRPr="00AE7FE3" w:rsidRDefault="00D120FC" w:rsidP="00D120FC">
      <w:pPr>
        <w:pStyle w:val="FeatureBox2"/>
      </w:pPr>
      <w:r w:rsidRPr="00AE7FE3">
        <w:t>NESA holds the only official and up-to-date versions of the NSW Curriculum and syllabus documents. Please visit the NSW Education Standards Authority (NESA) website</w:t>
      </w:r>
      <w:r>
        <w:t xml:space="preserve"> </w:t>
      </w:r>
      <w:hyperlink r:id="rId102" w:history="1">
        <w:r w:rsidRPr="004C354B">
          <w:rPr>
            <w:rStyle w:val="Hyperlink"/>
          </w:rPr>
          <w:t>https://educationstandards.nsw.edu.au/</w:t>
        </w:r>
      </w:hyperlink>
      <w:r w:rsidRPr="00A1020E">
        <w:t xml:space="preserve"> </w:t>
      </w:r>
      <w:r w:rsidRPr="00AE7FE3">
        <w:t xml:space="preserve">and the NSW Curriculum website </w:t>
      </w:r>
      <w:hyperlink r:id="rId103" w:history="1">
        <w:r w:rsidRPr="00AE7FE3">
          <w:rPr>
            <w:rStyle w:val="Hyperlink"/>
          </w:rPr>
          <w:t>https://curriculum.nsw.edu.au/home</w:t>
        </w:r>
      </w:hyperlink>
      <w:r w:rsidRPr="00AE7FE3">
        <w:t>.</w:t>
      </w:r>
    </w:p>
    <w:p w14:paraId="546DE27A" w14:textId="29A68E04" w:rsidR="00D120FC" w:rsidRDefault="00000000" w:rsidP="00D120FC">
      <w:pPr>
        <w:sectPr w:rsidR="00D120FC" w:rsidSect="00B736F8">
          <w:headerReference w:type="default" r:id="rId104"/>
          <w:footerReference w:type="even" r:id="rId105"/>
          <w:footerReference w:type="default" r:id="rId106"/>
          <w:headerReference w:type="first" r:id="rId107"/>
          <w:footerReference w:type="first" r:id="rId108"/>
          <w:pgSz w:w="11900" w:h="16840"/>
          <w:pgMar w:top="1134" w:right="1134" w:bottom="1134" w:left="1134" w:header="709" w:footer="709" w:gutter="0"/>
          <w:pgNumType w:start="1"/>
          <w:cols w:space="708"/>
          <w:titlePg/>
          <w:docGrid w:linePitch="360"/>
        </w:sectPr>
      </w:pPr>
      <w:hyperlink r:id="rId109" w:history="1">
        <w:r w:rsidR="00D120FC">
          <w:rPr>
            <w:rStyle w:val="Hyperlink"/>
          </w:rPr>
          <w:t>Mathematics K–10 Syllabus</w:t>
        </w:r>
      </w:hyperlink>
      <w:r w:rsidR="00D120FC">
        <w:t xml:space="preserve"> © NSW Education Standards Authority (NESA) for and on behalf of the Crown in right of the State of New South Wales, 2022</w:t>
      </w:r>
      <w:r w:rsidR="00AE6744">
        <w:t>.</w:t>
      </w:r>
    </w:p>
    <w:p w14:paraId="6AAF89FB" w14:textId="41536A59" w:rsidR="003102C3" w:rsidRPr="00EF7698" w:rsidRDefault="003102C3" w:rsidP="003102C3">
      <w:pPr>
        <w:rPr>
          <w:rStyle w:val="Strong"/>
        </w:rPr>
      </w:pPr>
      <w:r w:rsidRPr="00EF7698">
        <w:rPr>
          <w:rStyle w:val="Strong"/>
          <w:sz w:val="28"/>
          <w:szCs w:val="28"/>
        </w:rPr>
        <w:lastRenderedPageBreak/>
        <w:t>© State of New South Wales (Department of Education), 2023</w:t>
      </w:r>
    </w:p>
    <w:p w14:paraId="6B4D5A4B" w14:textId="77777777" w:rsidR="003102C3" w:rsidRPr="000F46D1" w:rsidRDefault="003102C3" w:rsidP="003102C3">
      <w:pPr>
        <w:spacing w:line="300" w:lineRule="auto"/>
        <w:rPr>
          <w:lang w:eastAsia="en-AU"/>
        </w:rPr>
      </w:pPr>
      <w:r w:rsidRPr="000F46D1">
        <w:rPr>
          <w:lang w:eastAsia="en-AU"/>
        </w:rPr>
        <w:t xml:space="preserve">The copyright material published in this resource is subject to the </w:t>
      </w:r>
      <w:r w:rsidRPr="005F2331">
        <w:rPr>
          <w:i/>
          <w:iCs/>
          <w:lang w:eastAsia="en-AU"/>
        </w:rPr>
        <w:t>Copyright Act 1968</w:t>
      </w:r>
      <w:r w:rsidRPr="000F46D1">
        <w:rPr>
          <w:lang w:eastAsia="en-AU"/>
        </w:rPr>
        <w:t xml:space="preserve"> (Cth) and is owned by the NSW Department of Education or, where indicated, by a party other than the NSW Department of Education (third-party material).</w:t>
      </w:r>
    </w:p>
    <w:p w14:paraId="118DCF9B" w14:textId="77777777" w:rsidR="003102C3" w:rsidRDefault="003102C3" w:rsidP="003102C3">
      <w:pPr>
        <w:spacing w:line="300" w:lineRule="auto"/>
        <w:rPr>
          <w:lang w:eastAsia="en-AU"/>
        </w:rPr>
      </w:pPr>
      <w:r w:rsidRPr="000F46D1">
        <w:rPr>
          <w:lang w:eastAsia="en-AU"/>
        </w:rPr>
        <w:t xml:space="preserve">Copyright material available in this resource and owned by the NSW Department of Education is licensed under a </w:t>
      </w:r>
      <w:hyperlink r:id="rId110" w:history="1">
        <w:r w:rsidRPr="005F2331">
          <w:rPr>
            <w:rStyle w:val="Hyperlink"/>
          </w:rPr>
          <w:t>Creative Commons Attribution 4.0 International (CC BY 4.0) licence</w:t>
        </w:r>
      </w:hyperlink>
      <w:r w:rsidRPr="005F2331">
        <w:t>.</w:t>
      </w:r>
    </w:p>
    <w:p w14:paraId="08623791" w14:textId="77777777" w:rsidR="003102C3" w:rsidRPr="000F46D1" w:rsidRDefault="003102C3" w:rsidP="003102C3">
      <w:pPr>
        <w:spacing w:line="300" w:lineRule="auto"/>
        <w:rPr>
          <w:lang w:eastAsia="en-AU"/>
        </w:rPr>
      </w:pPr>
      <w:r>
        <w:rPr>
          <w:noProof/>
        </w:rPr>
        <w:drawing>
          <wp:inline distT="0" distB="0" distL="0" distR="0" wp14:anchorId="4D2BE93C" wp14:editId="156106F8">
            <wp:extent cx="1228725" cy="428625"/>
            <wp:effectExtent l="0" t="0" r="9525" b="9525"/>
            <wp:docPr id="32" name="Picture 32" descr="Creative Commons Attribution licence logo">
              <a:hlinkClick xmlns:a="http://schemas.openxmlformats.org/drawingml/2006/main" r:id="rId1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10"/>
                      <a:extLst>
                        <a:ext uri="{C183D7F6-B498-43B3-948B-1728B52AA6E4}">
                          <adec:decorative xmlns:adec="http://schemas.microsoft.com/office/drawing/2017/decorative" val="0"/>
                        </a:ext>
                      </a:extLst>
                    </pic:cNvP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FA6960" w14:textId="77777777" w:rsidR="003102C3" w:rsidRDefault="003102C3" w:rsidP="003102C3">
      <w:pPr>
        <w:spacing w:line="300" w:lineRule="auto"/>
        <w:rPr>
          <w:lang w:eastAsia="en-AU"/>
        </w:rPr>
      </w:pPr>
      <w:r w:rsidRPr="000F46D1">
        <w:rPr>
          <w:lang w:eastAsia="en-AU"/>
        </w:rPr>
        <w:t>This licence allows you to share and adapt the material for any purpose, even commercially.</w:t>
      </w:r>
    </w:p>
    <w:p w14:paraId="33A96E74" w14:textId="77777777" w:rsidR="003102C3" w:rsidRPr="000F46D1" w:rsidRDefault="003102C3" w:rsidP="003102C3">
      <w:pPr>
        <w:spacing w:line="300" w:lineRule="auto"/>
        <w:rPr>
          <w:lang w:eastAsia="en-AU"/>
        </w:rPr>
      </w:pPr>
      <w:r w:rsidRPr="000F46D1">
        <w:rPr>
          <w:lang w:eastAsia="en-AU"/>
        </w:rPr>
        <w:t>Attribution should be given to © State of New South Wales (Department of Education), 202</w:t>
      </w:r>
      <w:r>
        <w:rPr>
          <w:lang w:eastAsia="en-AU"/>
        </w:rPr>
        <w:t>3</w:t>
      </w:r>
      <w:r w:rsidRPr="000F46D1">
        <w:rPr>
          <w:lang w:eastAsia="en-AU"/>
        </w:rPr>
        <w:t>.</w:t>
      </w:r>
    </w:p>
    <w:p w14:paraId="05FF252C" w14:textId="77777777" w:rsidR="003102C3" w:rsidRPr="000F46D1" w:rsidRDefault="003102C3" w:rsidP="003102C3">
      <w:pPr>
        <w:spacing w:line="300" w:lineRule="auto"/>
        <w:rPr>
          <w:lang w:eastAsia="en-AU"/>
        </w:rPr>
      </w:pPr>
      <w:r w:rsidRPr="000F46D1">
        <w:rPr>
          <w:lang w:eastAsia="en-AU"/>
        </w:rPr>
        <w:t>Material in this resource not available under a Creative Commons licence:</w:t>
      </w:r>
    </w:p>
    <w:p w14:paraId="2841B1F9" w14:textId="77777777" w:rsidR="003102C3" w:rsidRPr="000F46D1" w:rsidRDefault="003102C3" w:rsidP="003102C3">
      <w:pPr>
        <w:pStyle w:val="ListBullet"/>
        <w:numPr>
          <w:ilvl w:val="0"/>
          <w:numId w:val="4"/>
        </w:numPr>
        <w:spacing w:line="300" w:lineRule="auto"/>
        <w:rPr>
          <w:lang w:eastAsia="en-AU"/>
        </w:rPr>
      </w:pPr>
      <w:r w:rsidRPr="000F46D1">
        <w:rPr>
          <w:lang w:eastAsia="en-AU"/>
        </w:rPr>
        <w:t>the NSW Department of Education logo, other logos and trademark-protected material</w:t>
      </w:r>
    </w:p>
    <w:p w14:paraId="7B555EA4" w14:textId="77777777" w:rsidR="003102C3" w:rsidRDefault="003102C3" w:rsidP="003102C3">
      <w:pPr>
        <w:pStyle w:val="ListBullet"/>
        <w:numPr>
          <w:ilvl w:val="0"/>
          <w:numId w:val="4"/>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151CBAD5" w14:textId="77777777" w:rsidR="003102C3" w:rsidRPr="00571DF7" w:rsidRDefault="003102C3" w:rsidP="003102C3">
      <w:pPr>
        <w:pStyle w:val="FeatureBox2"/>
        <w:spacing w:line="300" w:lineRule="auto"/>
        <w:rPr>
          <w:rStyle w:val="Strong"/>
        </w:rPr>
      </w:pPr>
      <w:r w:rsidRPr="00571DF7">
        <w:rPr>
          <w:rStyle w:val="Strong"/>
        </w:rPr>
        <w:t>Links to third-party material and websites</w:t>
      </w:r>
    </w:p>
    <w:p w14:paraId="0A383D99" w14:textId="77777777" w:rsidR="003102C3" w:rsidRDefault="003102C3" w:rsidP="003102C3">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00E4D6A" w:rsidR="00DA237B" w:rsidRPr="00DA237B" w:rsidRDefault="003102C3" w:rsidP="003102C3">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DA237B" w:rsidRPr="00DA237B" w:rsidSect="001E2EE8">
      <w:footerReference w:type="even" r:id="rId112"/>
      <w:footerReference w:type="default" r:id="rId113"/>
      <w:headerReference w:type="first" r:id="rId114"/>
      <w:footerReference w:type="first" r:id="rId115"/>
      <w:pgSz w:w="11906" w:h="16838"/>
      <w:pgMar w:top="426"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39AABE" w14:textId="77777777" w:rsidR="00CE72D0" w:rsidRDefault="00CE72D0">
      <w:r>
        <w:separator/>
      </w:r>
    </w:p>
    <w:p w14:paraId="7957E32F" w14:textId="77777777" w:rsidR="00CE72D0" w:rsidRDefault="00CE72D0"/>
  </w:endnote>
  <w:endnote w:type="continuationSeparator" w:id="0">
    <w:p w14:paraId="6CEAF0E2" w14:textId="77777777" w:rsidR="00CE72D0" w:rsidRDefault="00CE72D0">
      <w:r>
        <w:continuationSeparator/>
      </w:r>
    </w:p>
    <w:p w14:paraId="0C280DC8" w14:textId="77777777" w:rsidR="00CE72D0" w:rsidRDefault="00CE72D0"/>
  </w:endnote>
  <w:endnote w:type="continuationNotice" w:id="1">
    <w:p w14:paraId="221C78E2" w14:textId="77777777" w:rsidR="00CE72D0" w:rsidRDefault="00CE72D0">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CCBC4" w14:textId="77777777" w:rsidR="00D120FC" w:rsidRPr="004D333E" w:rsidRDefault="00D120FC"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5E6B0" w14:textId="6437CB06" w:rsidR="00D120FC" w:rsidRPr="00016CA5" w:rsidRDefault="00D120FC" w:rsidP="00016CA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53F35">
      <w:rPr>
        <w:noProof/>
      </w:rPr>
      <w:t>Sep-23</w:t>
    </w:r>
    <w:r w:rsidRPr="00E56264">
      <w:fldChar w:fldCharType="end"/>
    </w:r>
    <w:r>
      <w:ptab w:relativeTo="margin" w:alignment="right" w:leader="none"/>
    </w:r>
    <w:r>
      <w:rPr>
        <w:b/>
        <w:bCs/>
        <w:noProof/>
        <w:sz w:val="28"/>
        <w:szCs w:val="28"/>
      </w:rPr>
      <w:drawing>
        <wp:inline distT="0" distB="0" distL="0" distR="0" wp14:anchorId="4E8518E3" wp14:editId="63189388">
          <wp:extent cx="561975" cy="196038"/>
          <wp:effectExtent l="0" t="0" r="0" b="0"/>
          <wp:docPr id="9" name="Picture 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625EB" w14:textId="77777777" w:rsidR="00D120FC" w:rsidRDefault="00D120FC" w:rsidP="00920404">
    <w:pPr>
      <w:pStyle w:val="Logo"/>
      <w:tabs>
        <w:tab w:val="clear" w:pos="10200"/>
        <w:tab w:val="right" w:pos="9639"/>
      </w:tabs>
      <w:ind w:right="-1"/>
    </w:pPr>
    <w:r w:rsidRPr="009B05C3">
      <w:t>education.nsw.gov.au</w:t>
    </w:r>
    <w:r>
      <w:rPr>
        <w:noProof/>
        <w:lang w:eastAsia="en-AU"/>
      </w:rPr>
      <w:ptab w:relativeTo="margin" w:alignment="right" w:leader="none"/>
    </w:r>
    <w:r w:rsidRPr="009C69B7">
      <w:rPr>
        <w:noProof/>
        <w:lang w:eastAsia="en-AU"/>
      </w:rPr>
      <w:drawing>
        <wp:inline distT="0" distB="0" distL="0" distR="0" wp14:anchorId="40E0A4CB" wp14:editId="051ED82A">
          <wp:extent cx="507600" cy="540000"/>
          <wp:effectExtent l="0" t="0" r="635" b="6350"/>
          <wp:docPr id="6" name="Picture 6"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48FA46A4" w:rsidR="001E2EE5" w:rsidRPr="00E56264" w:rsidRDefault="003102C3" w:rsidP="001E2EE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53F35">
      <w:rPr>
        <w:noProof/>
      </w:rPr>
      <w:t>Sep-23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1E2EE5" w:rsidRDefault="001E2EE5" w:rsidP="001E2EE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995F" w14:textId="77777777" w:rsidR="001E2EE5" w:rsidRDefault="003102C3" w:rsidP="001E2EE5">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7370BFBA" w14:textId="77777777" w:rsidR="001E2EE5" w:rsidRDefault="001E2EE5" w:rsidP="001E2EE5"/>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1179" w14:textId="77777777" w:rsidR="001E2EE5" w:rsidRDefault="001E2EE5" w:rsidP="001E2E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F3E73" w14:textId="77777777" w:rsidR="00CE72D0" w:rsidRDefault="00CE72D0">
      <w:r>
        <w:separator/>
      </w:r>
    </w:p>
    <w:p w14:paraId="518B9F83" w14:textId="77777777" w:rsidR="00CE72D0" w:rsidRDefault="00CE72D0"/>
  </w:footnote>
  <w:footnote w:type="continuationSeparator" w:id="0">
    <w:p w14:paraId="0584E43F" w14:textId="77777777" w:rsidR="00CE72D0" w:rsidRDefault="00CE72D0">
      <w:r>
        <w:continuationSeparator/>
      </w:r>
    </w:p>
    <w:p w14:paraId="5635004E" w14:textId="77777777" w:rsidR="00CE72D0" w:rsidRDefault="00CE72D0"/>
  </w:footnote>
  <w:footnote w:type="continuationNotice" w:id="1">
    <w:p w14:paraId="68530F4D" w14:textId="77777777" w:rsidR="00CE72D0" w:rsidRDefault="00CE72D0">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63425" w14:textId="2C89FCBB" w:rsidR="00D120FC" w:rsidRDefault="00D120FC" w:rsidP="002430E0">
    <w:pPr>
      <w:pStyle w:val="Documentname"/>
    </w:pPr>
    <w:r w:rsidRPr="009D6697">
      <w:ptab w:relativeTo="margin" w:alignment="right" w:leader="none"/>
    </w:r>
    <w:r w:rsidRPr="00030C4B">
      <w:t xml:space="preserve">Mathematics Stage </w:t>
    </w:r>
    <w:r w:rsidR="00B40EE5">
      <w:t>4</w:t>
    </w:r>
    <w:r w:rsidRPr="00030C4B">
      <w:t xml:space="preserve"> – </w:t>
    </w:r>
    <w:r w:rsidR="00B40EE5">
      <w:t>cooking for one</w:t>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0E7B8" w14:textId="77777777" w:rsidR="00D120FC" w:rsidRDefault="00D120FC" w:rsidP="00886419">
    <w:pPr>
      <w:pStyle w:val="Header"/>
      <w:tabs>
        <w:tab w:val="clear" w:pos="9026"/>
      </w:tabs>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0AF2" w14:textId="77777777" w:rsidR="001E2EE5" w:rsidRPr="00F14D7F" w:rsidRDefault="001E2EE5" w:rsidP="001E2EE5">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A54284E"/>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19AE9F0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47F7A84"/>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C077F66"/>
    <w:multiLevelType w:val="multilevel"/>
    <w:tmpl w:val="611E5748"/>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A8382FF"/>
    <w:multiLevelType w:val="hybridMultilevel"/>
    <w:tmpl w:val="FFFFFFFF"/>
    <w:lvl w:ilvl="0" w:tplc="64E0818E">
      <w:start w:val="1"/>
      <w:numFmt w:val="bullet"/>
      <w:lvlText w:val="·"/>
      <w:lvlJc w:val="left"/>
      <w:pPr>
        <w:ind w:left="720" w:hanging="360"/>
      </w:pPr>
      <w:rPr>
        <w:rFonts w:ascii="Symbol" w:hAnsi="Symbol" w:hint="default"/>
      </w:rPr>
    </w:lvl>
    <w:lvl w:ilvl="1" w:tplc="BA2EEEC6">
      <w:start w:val="1"/>
      <w:numFmt w:val="bullet"/>
      <w:lvlText w:val="o"/>
      <w:lvlJc w:val="left"/>
      <w:pPr>
        <w:ind w:left="1440" w:hanging="360"/>
      </w:pPr>
      <w:rPr>
        <w:rFonts w:ascii="Courier New" w:hAnsi="Courier New" w:hint="default"/>
      </w:rPr>
    </w:lvl>
    <w:lvl w:ilvl="2" w:tplc="B1440298">
      <w:start w:val="1"/>
      <w:numFmt w:val="bullet"/>
      <w:lvlText w:val=""/>
      <w:lvlJc w:val="left"/>
      <w:pPr>
        <w:ind w:left="2160" w:hanging="360"/>
      </w:pPr>
      <w:rPr>
        <w:rFonts w:ascii="Wingdings" w:hAnsi="Wingdings" w:hint="default"/>
      </w:rPr>
    </w:lvl>
    <w:lvl w:ilvl="3" w:tplc="C2A252AC">
      <w:start w:val="1"/>
      <w:numFmt w:val="bullet"/>
      <w:lvlText w:val=""/>
      <w:lvlJc w:val="left"/>
      <w:pPr>
        <w:ind w:left="2880" w:hanging="360"/>
      </w:pPr>
      <w:rPr>
        <w:rFonts w:ascii="Symbol" w:hAnsi="Symbol" w:hint="default"/>
      </w:rPr>
    </w:lvl>
    <w:lvl w:ilvl="4" w:tplc="E7D430E6">
      <w:start w:val="1"/>
      <w:numFmt w:val="bullet"/>
      <w:lvlText w:val="o"/>
      <w:lvlJc w:val="left"/>
      <w:pPr>
        <w:ind w:left="3600" w:hanging="360"/>
      </w:pPr>
      <w:rPr>
        <w:rFonts w:ascii="Courier New" w:hAnsi="Courier New" w:hint="default"/>
      </w:rPr>
    </w:lvl>
    <w:lvl w:ilvl="5" w:tplc="496C25E0">
      <w:start w:val="1"/>
      <w:numFmt w:val="bullet"/>
      <w:lvlText w:val=""/>
      <w:lvlJc w:val="left"/>
      <w:pPr>
        <w:ind w:left="4320" w:hanging="360"/>
      </w:pPr>
      <w:rPr>
        <w:rFonts w:ascii="Wingdings" w:hAnsi="Wingdings" w:hint="default"/>
      </w:rPr>
    </w:lvl>
    <w:lvl w:ilvl="6" w:tplc="71D685B8">
      <w:start w:val="1"/>
      <w:numFmt w:val="bullet"/>
      <w:lvlText w:val=""/>
      <w:lvlJc w:val="left"/>
      <w:pPr>
        <w:ind w:left="5040" w:hanging="360"/>
      </w:pPr>
      <w:rPr>
        <w:rFonts w:ascii="Symbol" w:hAnsi="Symbol" w:hint="default"/>
      </w:rPr>
    </w:lvl>
    <w:lvl w:ilvl="7" w:tplc="8D7422C4">
      <w:start w:val="1"/>
      <w:numFmt w:val="bullet"/>
      <w:lvlText w:val="o"/>
      <w:lvlJc w:val="left"/>
      <w:pPr>
        <w:ind w:left="5760" w:hanging="360"/>
      </w:pPr>
      <w:rPr>
        <w:rFonts w:ascii="Courier New" w:hAnsi="Courier New" w:hint="default"/>
      </w:rPr>
    </w:lvl>
    <w:lvl w:ilvl="8" w:tplc="3746F054">
      <w:start w:val="1"/>
      <w:numFmt w:val="bullet"/>
      <w:lvlText w:val=""/>
      <w:lvlJc w:val="left"/>
      <w:pPr>
        <w:ind w:left="6480" w:hanging="360"/>
      </w:pPr>
      <w:rPr>
        <w:rFonts w:ascii="Wingdings" w:hAnsi="Wingdings" w:hint="default"/>
      </w:rPr>
    </w:lvl>
  </w:abstractNum>
  <w:num w:numId="1" w16cid:durableId="419761887">
    <w:abstractNumId w:val="8"/>
  </w:num>
  <w:num w:numId="2" w16cid:durableId="1190685127">
    <w:abstractNumId w:val="5"/>
  </w:num>
  <w:num w:numId="3" w16cid:durableId="940576456">
    <w:abstractNumId w:val="5"/>
  </w:num>
  <w:num w:numId="4" w16cid:durableId="253243107">
    <w:abstractNumId w:val="3"/>
  </w:num>
  <w:num w:numId="5" w16cid:durableId="761224059">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1056784638">
    <w:abstractNumId w:val="9"/>
  </w:num>
  <w:num w:numId="7" w16cid:durableId="515971587">
    <w:abstractNumId w:val="4"/>
  </w:num>
  <w:num w:numId="8" w16cid:durableId="169953635">
    <w:abstractNumId w:val="3"/>
  </w:num>
  <w:num w:numId="9" w16cid:durableId="640500457">
    <w:abstractNumId w:val="2"/>
  </w:num>
  <w:num w:numId="10" w16cid:durableId="194277545">
    <w:abstractNumId w:val="10"/>
  </w:num>
  <w:num w:numId="11" w16cid:durableId="19539000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522715803">
    <w:abstractNumId w:val="0"/>
  </w:num>
  <w:num w:numId="13" w16cid:durableId="19242960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77978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78515387">
    <w:abstractNumId w:val="0"/>
  </w:num>
  <w:num w:numId="16" w16cid:durableId="7365105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931499740">
    <w:abstractNumId w:val="3"/>
  </w:num>
  <w:num w:numId="18" w16cid:durableId="278418050">
    <w:abstractNumId w:val="1"/>
  </w:num>
  <w:num w:numId="19" w16cid:durableId="541985074">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0" w16cid:durableId="1814445864">
    <w:abstractNumId w:val="3"/>
  </w:num>
  <w:num w:numId="21" w16cid:durableId="373505076">
    <w:abstractNumId w:val="9"/>
  </w:num>
  <w:num w:numId="22" w16cid:durableId="1193886950">
    <w:abstractNumId w:val="4"/>
  </w:num>
  <w:num w:numId="23" w16cid:durableId="515733461">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gutterAtTop/>
  <w:activeWritingStyle w:appName="MSWord" w:lang="en-US" w:vendorID="64" w:dllVersion="0" w:nlCheck="1" w:checkStyle="0"/>
  <w:activeWritingStyle w:appName="MSWord" w:lang="en-AU" w:vendorID="64" w:dllVersion="0" w:nlCheck="1" w:checkStyle="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591"/>
    <w:rsid w:val="00002BF1"/>
    <w:rsid w:val="00003435"/>
    <w:rsid w:val="00006220"/>
    <w:rsid w:val="00006CD7"/>
    <w:rsid w:val="000103FC"/>
    <w:rsid w:val="00010746"/>
    <w:rsid w:val="000143DF"/>
    <w:rsid w:val="000151F8"/>
    <w:rsid w:val="000153E9"/>
    <w:rsid w:val="00015A78"/>
    <w:rsid w:val="00015D43"/>
    <w:rsid w:val="000163CC"/>
    <w:rsid w:val="00016801"/>
    <w:rsid w:val="00021171"/>
    <w:rsid w:val="000222EB"/>
    <w:rsid w:val="00023790"/>
    <w:rsid w:val="00024602"/>
    <w:rsid w:val="000252FF"/>
    <w:rsid w:val="000253AE"/>
    <w:rsid w:val="000257BC"/>
    <w:rsid w:val="0002688D"/>
    <w:rsid w:val="00027692"/>
    <w:rsid w:val="00030EBC"/>
    <w:rsid w:val="000331B6"/>
    <w:rsid w:val="00034F5E"/>
    <w:rsid w:val="000351E8"/>
    <w:rsid w:val="0003541F"/>
    <w:rsid w:val="000375A1"/>
    <w:rsid w:val="00040BF3"/>
    <w:rsid w:val="000423E3"/>
    <w:rsid w:val="0004292D"/>
    <w:rsid w:val="00042D30"/>
    <w:rsid w:val="00043FA0"/>
    <w:rsid w:val="00044292"/>
    <w:rsid w:val="00044C5D"/>
    <w:rsid w:val="00044D23"/>
    <w:rsid w:val="00046473"/>
    <w:rsid w:val="000470B7"/>
    <w:rsid w:val="000507E6"/>
    <w:rsid w:val="0005138F"/>
    <w:rsid w:val="0005163D"/>
    <w:rsid w:val="00051BC4"/>
    <w:rsid w:val="00051BF0"/>
    <w:rsid w:val="00051E19"/>
    <w:rsid w:val="00052346"/>
    <w:rsid w:val="000534F4"/>
    <w:rsid w:val="000535B7"/>
    <w:rsid w:val="00053726"/>
    <w:rsid w:val="000562A7"/>
    <w:rsid w:val="000564F8"/>
    <w:rsid w:val="00057BC8"/>
    <w:rsid w:val="000604B9"/>
    <w:rsid w:val="00061232"/>
    <w:rsid w:val="000613C4"/>
    <w:rsid w:val="00061A28"/>
    <w:rsid w:val="00061F1C"/>
    <w:rsid w:val="000620E8"/>
    <w:rsid w:val="00062270"/>
    <w:rsid w:val="00062708"/>
    <w:rsid w:val="000642EA"/>
    <w:rsid w:val="00065A16"/>
    <w:rsid w:val="00070416"/>
    <w:rsid w:val="00071D06"/>
    <w:rsid w:val="0007214A"/>
    <w:rsid w:val="00072B6E"/>
    <w:rsid w:val="00072DFB"/>
    <w:rsid w:val="000748CC"/>
    <w:rsid w:val="00075B4E"/>
    <w:rsid w:val="00077A7C"/>
    <w:rsid w:val="0008042C"/>
    <w:rsid w:val="00082E53"/>
    <w:rsid w:val="000844F9"/>
    <w:rsid w:val="00084628"/>
    <w:rsid w:val="00084830"/>
    <w:rsid w:val="000855B9"/>
    <w:rsid w:val="0008606A"/>
    <w:rsid w:val="00086656"/>
    <w:rsid w:val="00086D87"/>
    <w:rsid w:val="000872D6"/>
    <w:rsid w:val="00087BEA"/>
    <w:rsid w:val="00090628"/>
    <w:rsid w:val="00090D21"/>
    <w:rsid w:val="000919BC"/>
    <w:rsid w:val="00092F78"/>
    <w:rsid w:val="0009452F"/>
    <w:rsid w:val="00096701"/>
    <w:rsid w:val="000A0C05"/>
    <w:rsid w:val="000A0FA5"/>
    <w:rsid w:val="000A33D4"/>
    <w:rsid w:val="000A41E7"/>
    <w:rsid w:val="000A451E"/>
    <w:rsid w:val="000A50EC"/>
    <w:rsid w:val="000A6718"/>
    <w:rsid w:val="000A6D4F"/>
    <w:rsid w:val="000A796C"/>
    <w:rsid w:val="000A7A61"/>
    <w:rsid w:val="000B09C8"/>
    <w:rsid w:val="000B1650"/>
    <w:rsid w:val="000B1FC2"/>
    <w:rsid w:val="000B2042"/>
    <w:rsid w:val="000B2886"/>
    <w:rsid w:val="000B30E1"/>
    <w:rsid w:val="000B4F65"/>
    <w:rsid w:val="000B60B7"/>
    <w:rsid w:val="000B70CB"/>
    <w:rsid w:val="000B75CB"/>
    <w:rsid w:val="000B7669"/>
    <w:rsid w:val="000B7D49"/>
    <w:rsid w:val="000C0125"/>
    <w:rsid w:val="000C06FF"/>
    <w:rsid w:val="000C07B7"/>
    <w:rsid w:val="000C0FB5"/>
    <w:rsid w:val="000C1078"/>
    <w:rsid w:val="000C16A7"/>
    <w:rsid w:val="000C1BCD"/>
    <w:rsid w:val="000C250C"/>
    <w:rsid w:val="000C3149"/>
    <w:rsid w:val="000C3704"/>
    <w:rsid w:val="000C43DF"/>
    <w:rsid w:val="000C443E"/>
    <w:rsid w:val="000C5386"/>
    <w:rsid w:val="000C575E"/>
    <w:rsid w:val="000C61FB"/>
    <w:rsid w:val="000C6F89"/>
    <w:rsid w:val="000C7513"/>
    <w:rsid w:val="000C7D4F"/>
    <w:rsid w:val="000D0F4E"/>
    <w:rsid w:val="000D0F6C"/>
    <w:rsid w:val="000D2063"/>
    <w:rsid w:val="000D24EC"/>
    <w:rsid w:val="000D2C3A"/>
    <w:rsid w:val="000D2DD9"/>
    <w:rsid w:val="000D48A8"/>
    <w:rsid w:val="000D4B5A"/>
    <w:rsid w:val="000D55B1"/>
    <w:rsid w:val="000D64D8"/>
    <w:rsid w:val="000E0642"/>
    <w:rsid w:val="000E07CF"/>
    <w:rsid w:val="000E3800"/>
    <w:rsid w:val="000E3C1C"/>
    <w:rsid w:val="000E41B7"/>
    <w:rsid w:val="000E65EE"/>
    <w:rsid w:val="000E6BA0"/>
    <w:rsid w:val="000F004E"/>
    <w:rsid w:val="000F174A"/>
    <w:rsid w:val="000F175D"/>
    <w:rsid w:val="000F1F2B"/>
    <w:rsid w:val="000F2824"/>
    <w:rsid w:val="000F38A0"/>
    <w:rsid w:val="000F3CBC"/>
    <w:rsid w:val="000F7960"/>
    <w:rsid w:val="00100B59"/>
    <w:rsid w:val="00100DC5"/>
    <w:rsid w:val="00100E27"/>
    <w:rsid w:val="00100E5A"/>
    <w:rsid w:val="00101135"/>
    <w:rsid w:val="001020DD"/>
    <w:rsid w:val="0010259B"/>
    <w:rsid w:val="00102938"/>
    <w:rsid w:val="00102D25"/>
    <w:rsid w:val="00102D77"/>
    <w:rsid w:val="00103299"/>
    <w:rsid w:val="00103D80"/>
    <w:rsid w:val="00104A05"/>
    <w:rsid w:val="00105E0C"/>
    <w:rsid w:val="00106009"/>
    <w:rsid w:val="001061F9"/>
    <w:rsid w:val="001068B3"/>
    <w:rsid w:val="00106A0B"/>
    <w:rsid w:val="00106A3B"/>
    <w:rsid w:val="001113CC"/>
    <w:rsid w:val="00112DA5"/>
    <w:rsid w:val="00113727"/>
    <w:rsid w:val="00113763"/>
    <w:rsid w:val="00113969"/>
    <w:rsid w:val="00114B7D"/>
    <w:rsid w:val="001177C4"/>
    <w:rsid w:val="00117B7D"/>
    <w:rsid w:val="00117FF3"/>
    <w:rsid w:val="0012093E"/>
    <w:rsid w:val="001231F0"/>
    <w:rsid w:val="00123587"/>
    <w:rsid w:val="00125C6C"/>
    <w:rsid w:val="00127648"/>
    <w:rsid w:val="00127917"/>
    <w:rsid w:val="0013032B"/>
    <w:rsid w:val="001305EA"/>
    <w:rsid w:val="00131A20"/>
    <w:rsid w:val="001324C3"/>
    <w:rsid w:val="001328FA"/>
    <w:rsid w:val="00132D59"/>
    <w:rsid w:val="0013419A"/>
    <w:rsid w:val="00134700"/>
    <w:rsid w:val="00134E23"/>
    <w:rsid w:val="00135305"/>
    <w:rsid w:val="00135E80"/>
    <w:rsid w:val="00136FE1"/>
    <w:rsid w:val="00140753"/>
    <w:rsid w:val="0014239C"/>
    <w:rsid w:val="00143921"/>
    <w:rsid w:val="00146CDF"/>
    <w:rsid w:val="00146F04"/>
    <w:rsid w:val="00147E93"/>
    <w:rsid w:val="00150EBC"/>
    <w:rsid w:val="001520B0"/>
    <w:rsid w:val="0015446A"/>
    <w:rsid w:val="00154516"/>
    <w:rsid w:val="0015487C"/>
    <w:rsid w:val="00155144"/>
    <w:rsid w:val="00155558"/>
    <w:rsid w:val="00156956"/>
    <w:rsid w:val="0015712E"/>
    <w:rsid w:val="00161A3D"/>
    <w:rsid w:val="00162C3A"/>
    <w:rsid w:val="00164A08"/>
    <w:rsid w:val="00165B83"/>
    <w:rsid w:val="00165FF0"/>
    <w:rsid w:val="0017075C"/>
    <w:rsid w:val="00170CB5"/>
    <w:rsid w:val="00171601"/>
    <w:rsid w:val="00172EC4"/>
    <w:rsid w:val="00174183"/>
    <w:rsid w:val="00174DFA"/>
    <w:rsid w:val="00176C65"/>
    <w:rsid w:val="0018036C"/>
    <w:rsid w:val="00180A15"/>
    <w:rsid w:val="001810F4"/>
    <w:rsid w:val="00181128"/>
    <w:rsid w:val="0018179E"/>
    <w:rsid w:val="00182B46"/>
    <w:rsid w:val="001839C3"/>
    <w:rsid w:val="00183B80"/>
    <w:rsid w:val="00183DB2"/>
    <w:rsid w:val="00183E9C"/>
    <w:rsid w:val="00183EC4"/>
    <w:rsid w:val="001841F1"/>
    <w:rsid w:val="0018460F"/>
    <w:rsid w:val="0018571A"/>
    <w:rsid w:val="001859B6"/>
    <w:rsid w:val="00186567"/>
    <w:rsid w:val="00186771"/>
    <w:rsid w:val="00186ABC"/>
    <w:rsid w:val="00187293"/>
    <w:rsid w:val="00187FFC"/>
    <w:rsid w:val="00191D2F"/>
    <w:rsid w:val="00191F45"/>
    <w:rsid w:val="00193503"/>
    <w:rsid w:val="001939CA"/>
    <w:rsid w:val="00193B82"/>
    <w:rsid w:val="00194F0C"/>
    <w:rsid w:val="00195073"/>
    <w:rsid w:val="0019600C"/>
    <w:rsid w:val="0019645E"/>
    <w:rsid w:val="00196CF1"/>
    <w:rsid w:val="00197496"/>
    <w:rsid w:val="00197B41"/>
    <w:rsid w:val="001A0173"/>
    <w:rsid w:val="001A0321"/>
    <w:rsid w:val="001A03EA"/>
    <w:rsid w:val="001A0AF7"/>
    <w:rsid w:val="001A25AF"/>
    <w:rsid w:val="001A27E1"/>
    <w:rsid w:val="001A3627"/>
    <w:rsid w:val="001A41BC"/>
    <w:rsid w:val="001A6EF1"/>
    <w:rsid w:val="001B18F5"/>
    <w:rsid w:val="001B3065"/>
    <w:rsid w:val="001B33C0"/>
    <w:rsid w:val="001B4A46"/>
    <w:rsid w:val="001B4BDA"/>
    <w:rsid w:val="001B5E34"/>
    <w:rsid w:val="001B68DA"/>
    <w:rsid w:val="001C0B36"/>
    <w:rsid w:val="001C2997"/>
    <w:rsid w:val="001C32E3"/>
    <w:rsid w:val="001C4DB7"/>
    <w:rsid w:val="001C6C9B"/>
    <w:rsid w:val="001D10B2"/>
    <w:rsid w:val="001D3092"/>
    <w:rsid w:val="001D4CD1"/>
    <w:rsid w:val="001D5BA2"/>
    <w:rsid w:val="001D66C2"/>
    <w:rsid w:val="001D6877"/>
    <w:rsid w:val="001E0FFC"/>
    <w:rsid w:val="001E164C"/>
    <w:rsid w:val="001E1A99"/>
    <w:rsid w:val="001E1F93"/>
    <w:rsid w:val="001E24CF"/>
    <w:rsid w:val="001E28D2"/>
    <w:rsid w:val="001E2EE5"/>
    <w:rsid w:val="001E2EE8"/>
    <w:rsid w:val="001E3097"/>
    <w:rsid w:val="001E4B06"/>
    <w:rsid w:val="001E5F98"/>
    <w:rsid w:val="001F01F4"/>
    <w:rsid w:val="001F0F26"/>
    <w:rsid w:val="001F180A"/>
    <w:rsid w:val="001F219E"/>
    <w:rsid w:val="001F2232"/>
    <w:rsid w:val="001F6129"/>
    <w:rsid w:val="001F64BE"/>
    <w:rsid w:val="001F6D7B"/>
    <w:rsid w:val="001F7070"/>
    <w:rsid w:val="001F7807"/>
    <w:rsid w:val="002007C8"/>
    <w:rsid w:val="00200AD3"/>
    <w:rsid w:val="00200EF2"/>
    <w:rsid w:val="002016B9"/>
    <w:rsid w:val="00201825"/>
    <w:rsid w:val="00201CB2"/>
    <w:rsid w:val="00201F22"/>
    <w:rsid w:val="00202266"/>
    <w:rsid w:val="0020307D"/>
    <w:rsid w:val="002046F7"/>
    <w:rsid w:val="0020478D"/>
    <w:rsid w:val="002054D0"/>
    <w:rsid w:val="00206EFD"/>
    <w:rsid w:val="0020756A"/>
    <w:rsid w:val="00210677"/>
    <w:rsid w:val="00210D95"/>
    <w:rsid w:val="00212B96"/>
    <w:rsid w:val="002136B3"/>
    <w:rsid w:val="0021660A"/>
    <w:rsid w:val="00216957"/>
    <w:rsid w:val="002172FE"/>
    <w:rsid w:val="00217731"/>
    <w:rsid w:val="00217AE6"/>
    <w:rsid w:val="00220B90"/>
    <w:rsid w:val="00221777"/>
    <w:rsid w:val="00221998"/>
    <w:rsid w:val="00221E1A"/>
    <w:rsid w:val="00221F4B"/>
    <w:rsid w:val="002228E3"/>
    <w:rsid w:val="00222B7E"/>
    <w:rsid w:val="00224261"/>
    <w:rsid w:val="00224B16"/>
    <w:rsid w:val="00224D61"/>
    <w:rsid w:val="002257DB"/>
    <w:rsid w:val="002265BD"/>
    <w:rsid w:val="002270CC"/>
    <w:rsid w:val="00227421"/>
    <w:rsid w:val="00227894"/>
    <w:rsid w:val="0022791F"/>
    <w:rsid w:val="00231E53"/>
    <w:rsid w:val="00234830"/>
    <w:rsid w:val="0023607E"/>
    <w:rsid w:val="002368C7"/>
    <w:rsid w:val="0023726F"/>
    <w:rsid w:val="0024041A"/>
    <w:rsid w:val="002410C8"/>
    <w:rsid w:val="00241C93"/>
    <w:rsid w:val="0024214A"/>
    <w:rsid w:val="002441D9"/>
    <w:rsid w:val="002441F2"/>
    <w:rsid w:val="0024438F"/>
    <w:rsid w:val="002447C2"/>
    <w:rsid w:val="0024511A"/>
    <w:rsid w:val="00245224"/>
    <w:rsid w:val="002458D0"/>
    <w:rsid w:val="00245EC0"/>
    <w:rsid w:val="002462B7"/>
    <w:rsid w:val="00247FF0"/>
    <w:rsid w:val="00250C2E"/>
    <w:rsid w:val="00250F4A"/>
    <w:rsid w:val="00251349"/>
    <w:rsid w:val="0025168A"/>
    <w:rsid w:val="00253532"/>
    <w:rsid w:val="002540D3"/>
    <w:rsid w:val="00254B2A"/>
    <w:rsid w:val="00255480"/>
    <w:rsid w:val="002556DB"/>
    <w:rsid w:val="00256D4F"/>
    <w:rsid w:val="00260EE8"/>
    <w:rsid w:val="00260F28"/>
    <w:rsid w:val="0026131D"/>
    <w:rsid w:val="00263542"/>
    <w:rsid w:val="00266738"/>
    <w:rsid w:val="0026691A"/>
    <w:rsid w:val="00266D0C"/>
    <w:rsid w:val="002714F8"/>
    <w:rsid w:val="002717AE"/>
    <w:rsid w:val="00273F94"/>
    <w:rsid w:val="00275AB1"/>
    <w:rsid w:val="002760B7"/>
    <w:rsid w:val="0027707D"/>
    <w:rsid w:val="002810D3"/>
    <w:rsid w:val="002827A5"/>
    <w:rsid w:val="002847AE"/>
    <w:rsid w:val="002870F2"/>
    <w:rsid w:val="00287650"/>
    <w:rsid w:val="00287796"/>
    <w:rsid w:val="0029008E"/>
    <w:rsid w:val="00290154"/>
    <w:rsid w:val="002936B8"/>
    <w:rsid w:val="00294F88"/>
    <w:rsid w:val="00294FCC"/>
    <w:rsid w:val="002950F3"/>
    <w:rsid w:val="00295516"/>
    <w:rsid w:val="00295906"/>
    <w:rsid w:val="00295B4D"/>
    <w:rsid w:val="0029733C"/>
    <w:rsid w:val="0029764E"/>
    <w:rsid w:val="002A10A1"/>
    <w:rsid w:val="002A12C5"/>
    <w:rsid w:val="002A2F99"/>
    <w:rsid w:val="002A3161"/>
    <w:rsid w:val="002A3410"/>
    <w:rsid w:val="002A44D1"/>
    <w:rsid w:val="002A4631"/>
    <w:rsid w:val="002A47DB"/>
    <w:rsid w:val="002A5489"/>
    <w:rsid w:val="002A5BA6"/>
    <w:rsid w:val="002A691C"/>
    <w:rsid w:val="002A6EA6"/>
    <w:rsid w:val="002A7055"/>
    <w:rsid w:val="002B108B"/>
    <w:rsid w:val="002B119B"/>
    <w:rsid w:val="002B12DE"/>
    <w:rsid w:val="002B270D"/>
    <w:rsid w:val="002B2939"/>
    <w:rsid w:val="002B3375"/>
    <w:rsid w:val="002B4745"/>
    <w:rsid w:val="002B480D"/>
    <w:rsid w:val="002B4845"/>
    <w:rsid w:val="002B4AC3"/>
    <w:rsid w:val="002B52AA"/>
    <w:rsid w:val="002B7744"/>
    <w:rsid w:val="002C05AC"/>
    <w:rsid w:val="002C3953"/>
    <w:rsid w:val="002C56A0"/>
    <w:rsid w:val="002C7271"/>
    <w:rsid w:val="002C7496"/>
    <w:rsid w:val="002D0667"/>
    <w:rsid w:val="002D06EF"/>
    <w:rsid w:val="002D12FF"/>
    <w:rsid w:val="002D1A8F"/>
    <w:rsid w:val="002D21A5"/>
    <w:rsid w:val="002D3A89"/>
    <w:rsid w:val="002D4413"/>
    <w:rsid w:val="002D6BED"/>
    <w:rsid w:val="002D7247"/>
    <w:rsid w:val="002E2316"/>
    <w:rsid w:val="002E23E3"/>
    <w:rsid w:val="002E26F3"/>
    <w:rsid w:val="002E30BA"/>
    <w:rsid w:val="002E34CB"/>
    <w:rsid w:val="002E4059"/>
    <w:rsid w:val="002E4081"/>
    <w:rsid w:val="002E4D5B"/>
    <w:rsid w:val="002E5474"/>
    <w:rsid w:val="002E5699"/>
    <w:rsid w:val="002E5832"/>
    <w:rsid w:val="002E633B"/>
    <w:rsid w:val="002E633F"/>
    <w:rsid w:val="002E65E2"/>
    <w:rsid w:val="002E683E"/>
    <w:rsid w:val="002E7E46"/>
    <w:rsid w:val="002F0BF7"/>
    <w:rsid w:val="002F0D60"/>
    <w:rsid w:val="002F104E"/>
    <w:rsid w:val="002F1BD9"/>
    <w:rsid w:val="002F3A6D"/>
    <w:rsid w:val="002F4EBA"/>
    <w:rsid w:val="002F63E1"/>
    <w:rsid w:val="002F749C"/>
    <w:rsid w:val="00303813"/>
    <w:rsid w:val="00303D51"/>
    <w:rsid w:val="00306A33"/>
    <w:rsid w:val="00306F73"/>
    <w:rsid w:val="00307032"/>
    <w:rsid w:val="003102C3"/>
    <w:rsid w:val="00310348"/>
    <w:rsid w:val="00310EE6"/>
    <w:rsid w:val="00311628"/>
    <w:rsid w:val="00311860"/>
    <w:rsid w:val="00311AE4"/>
    <w:rsid w:val="00311E73"/>
    <w:rsid w:val="0031221D"/>
    <w:rsid w:val="0031231A"/>
    <w:rsid w:val="003123F7"/>
    <w:rsid w:val="00314A01"/>
    <w:rsid w:val="00314AB9"/>
    <w:rsid w:val="00314B9D"/>
    <w:rsid w:val="00314D8E"/>
    <w:rsid w:val="00314DD8"/>
    <w:rsid w:val="00315221"/>
    <w:rsid w:val="003155A3"/>
    <w:rsid w:val="00315B35"/>
    <w:rsid w:val="003160D5"/>
    <w:rsid w:val="00316A75"/>
    <w:rsid w:val="00316A7F"/>
    <w:rsid w:val="00317B24"/>
    <w:rsid w:val="00317D8E"/>
    <w:rsid w:val="00317E8F"/>
    <w:rsid w:val="00320752"/>
    <w:rsid w:val="003209E8"/>
    <w:rsid w:val="003211F4"/>
    <w:rsid w:val="0032193F"/>
    <w:rsid w:val="00322186"/>
    <w:rsid w:val="00322962"/>
    <w:rsid w:val="003231B8"/>
    <w:rsid w:val="0032403E"/>
    <w:rsid w:val="00324D73"/>
    <w:rsid w:val="00324F4C"/>
    <w:rsid w:val="00325B7B"/>
    <w:rsid w:val="003269BE"/>
    <w:rsid w:val="00326FA3"/>
    <w:rsid w:val="00330D92"/>
    <w:rsid w:val="0033193C"/>
    <w:rsid w:val="00332B30"/>
    <w:rsid w:val="00333680"/>
    <w:rsid w:val="00334EE8"/>
    <w:rsid w:val="0033532B"/>
    <w:rsid w:val="00336799"/>
    <w:rsid w:val="0033685E"/>
    <w:rsid w:val="00337929"/>
    <w:rsid w:val="00337AD4"/>
    <w:rsid w:val="00340003"/>
    <w:rsid w:val="003429B7"/>
    <w:rsid w:val="00342B92"/>
    <w:rsid w:val="00343B23"/>
    <w:rsid w:val="003444A9"/>
    <w:rsid w:val="003445F2"/>
    <w:rsid w:val="003454AD"/>
    <w:rsid w:val="00345EB0"/>
    <w:rsid w:val="0034764B"/>
    <w:rsid w:val="0034780A"/>
    <w:rsid w:val="00347CBE"/>
    <w:rsid w:val="003503AC"/>
    <w:rsid w:val="003509BA"/>
    <w:rsid w:val="0035138E"/>
    <w:rsid w:val="00352686"/>
    <w:rsid w:val="00352885"/>
    <w:rsid w:val="003534AD"/>
    <w:rsid w:val="0035494B"/>
    <w:rsid w:val="00356B25"/>
    <w:rsid w:val="00357136"/>
    <w:rsid w:val="003576EB"/>
    <w:rsid w:val="00357A8E"/>
    <w:rsid w:val="00360C67"/>
    <w:rsid w:val="00360E65"/>
    <w:rsid w:val="00362DCB"/>
    <w:rsid w:val="0036308C"/>
    <w:rsid w:val="00363E8F"/>
    <w:rsid w:val="00365118"/>
    <w:rsid w:val="00365968"/>
    <w:rsid w:val="00366467"/>
    <w:rsid w:val="0036698A"/>
    <w:rsid w:val="00367331"/>
    <w:rsid w:val="0036749D"/>
    <w:rsid w:val="00370563"/>
    <w:rsid w:val="003710F2"/>
    <w:rsid w:val="003713D2"/>
    <w:rsid w:val="00371AF4"/>
    <w:rsid w:val="00372797"/>
    <w:rsid w:val="00372A4F"/>
    <w:rsid w:val="00372B9F"/>
    <w:rsid w:val="00373265"/>
    <w:rsid w:val="0037384B"/>
    <w:rsid w:val="00373892"/>
    <w:rsid w:val="00373C6E"/>
    <w:rsid w:val="003743CE"/>
    <w:rsid w:val="003807AF"/>
    <w:rsid w:val="00380856"/>
    <w:rsid w:val="00380E60"/>
    <w:rsid w:val="00380EAE"/>
    <w:rsid w:val="0038198C"/>
    <w:rsid w:val="00382A6F"/>
    <w:rsid w:val="00382C57"/>
    <w:rsid w:val="003836EA"/>
    <w:rsid w:val="00383B5F"/>
    <w:rsid w:val="00384116"/>
    <w:rsid w:val="00384483"/>
    <w:rsid w:val="0038499A"/>
    <w:rsid w:val="00384F53"/>
    <w:rsid w:val="00386D58"/>
    <w:rsid w:val="00387053"/>
    <w:rsid w:val="00387DCF"/>
    <w:rsid w:val="00394B2F"/>
    <w:rsid w:val="00395451"/>
    <w:rsid w:val="00395633"/>
    <w:rsid w:val="00395716"/>
    <w:rsid w:val="00396417"/>
    <w:rsid w:val="00396B0E"/>
    <w:rsid w:val="003973AA"/>
    <w:rsid w:val="0039766F"/>
    <w:rsid w:val="00397B22"/>
    <w:rsid w:val="00397F82"/>
    <w:rsid w:val="003A01C8"/>
    <w:rsid w:val="003A1238"/>
    <w:rsid w:val="003A1937"/>
    <w:rsid w:val="003A2D26"/>
    <w:rsid w:val="003A43B0"/>
    <w:rsid w:val="003A4F65"/>
    <w:rsid w:val="003A576F"/>
    <w:rsid w:val="003A5964"/>
    <w:rsid w:val="003A5E30"/>
    <w:rsid w:val="003A6344"/>
    <w:rsid w:val="003A6624"/>
    <w:rsid w:val="003A695D"/>
    <w:rsid w:val="003A6A25"/>
    <w:rsid w:val="003A6F6B"/>
    <w:rsid w:val="003B1A99"/>
    <w:rsid w:val="003B225F"/>
    <w:rsid w:val="003B3CB0"/>
    <w:rsid w:val="003B6991"/>
    <w:rsid w:val="003B69B1"/>
    <w:rsid w:val="003B7BBB"/>
    <w:rsid w:val="003C0FB3"/>
    <w:rsid w:val="003C2AC4"/>
    <w:rsid w:val="003C2EA0"/>
    <w:rsid w:val="003C3990"/>
    <w:rsid w:val="003C434B"/>
    <w:rsid w:val="003C489D"/>
    <w:rsid w:val="003C54B8"/>
    <w:rsid w:val="003C66AB"/>
    <w:rsid w:val="003C687F"/>
    <w:rsid w:val="003C723C"/>
    <w:rsid w:val="003D0F7F"/>
    <w:rsid w:val="003D140F"/>
    <w:rsid w:val="003D3CF0"/>
    <w:rsid w:val="003D53BF"/>
    <w:rsid w:val="003D5665"/>
    <w:rsid w:val="003D5E04"/>
    <w:rsid w:val="003D6797"/>
    <w:rsid w:val="003D72BA"/>
    <w:rsid w:val="003D779D"/>
    <w:rsid w:val="003D7846"/>
    <w:rsid w:val="003D78A2"/>
    <w:rsid w:val="003D7EF8"/>
    <w:rsid w:val="003E03FD"/>
    <w:rsid w:val="003E15EE"/>
    <w:rsid w:val="003E2C34"/>
    <w:rsid w:val="003E5144"/>
    <w:rsid w:val="003E575F"/>
    <w:rsid w:val="003E6AE0"/>
    <w:rsid w:val="003F0971"/>
    <w:rsid w:val="003F0D57"/>
    <w:rsid w:val="003F233E"/>
    <w:rsid w:val="003F28DA"/>
    <w:rsid w:val="003F2C2F"/>
    <w:rsid w:val="003F35B8"/>
    <w:rsid w:val="003F3F97"/>
    <w:rsid w:val="003F42CF"/>
    <w:rsid w:val="003F4EA0"/>
    <w:rsid w:val="003F66AD"/>
    <w:rsid w:val="003F69BE"/>
    <w:rsid w:val="003F6A95"/>
    <w:rsid w:val="003F7D20"/>
    <w:rsid w:val="00400EB0"/>
    <w:rsid w:val="004013F6"/>
    <w:rsid w:val="00402FCF"/>
    <w:rsid w:val="004042F8"/>
    <w:rsid w:val="004048C9"/>
    <w:rsid w:val="00405801"/>
    <w:rsid w:val="004064A3"/>
    <w:rsid w:val="00406BA0"/>
    <w:rsid w:val="00407474"/>
    <w:rsid w:val="00407ED4"/>
    <w:rsid w:val="00407F31"/>
    <w:rsid w:val="0041093E"/>
    <w:rsid w:val="004114C0"/>
    <w:rsid w:val="004125FD"/>
    <w:rsid w:val="004128F0"/>
    <w:rsid w:val="00412A0A"/>
    <w:rsid w:val="00412F49"/>
    <w:rsid w:val="00414D5B"/>
    <w:rsid w:val="00415BA4"/>
    <w:rsid w:val="004163AD"/>
    <w:rsid w:val="0041645A"/>
    <w:rsid w:val="004166F1"/>
    <w:rsid w:val="00417BB8"/>
    <w:rsid w:val="00420300"/>
    <w:rsid w:val="004208F6"/>
    <w:rsid w:val="00421CC4"/>
    <w:rsid w:val="0042260B"/>
    <w:rsid w:val="0042354D"/>
    <w:rsid w:val="004259A6"/>
    <w:rsid w:val="00425CCF"/>
    <w:rsid w:val="004275BF"/>
    <w:rsid w:val="00430D80"/>
    <w:rsid w:val="004317B5"/>
    <w:rsid w:val="00431E3D"/>
    <w:rsid w:val="00433B4D"/>
    <w:rsid w:val="00435259"/>
    <w:rsid w:val="00436B23"/>
    <w:rsid w:val="00436E88"/>
    <w:rsid w:val="00440195"/>
    <w:rsid w:val="00440977"/>
    <w:rsid w:val="0044175B"/>
    <w:rsid w:val="00441C88"/>
    <w:rsid w:val="00442026"/>
    <w:rsid w:val="00442448"/>
    <w:rsid w:val="00443A66"/>
    <w:rsid w:val="00443CD4"/>
    <w:rsid w:val="004440BB"/>
    <w:rsid w:val="004450B6"/>
    <w:rsid w:val="00445612"/>
    <w:rsid w:val="00445E17"/>
    <w:rsid w:val="004479D8"/>
    <w:rsid w:val="00447C97"/>
    <w:rsid w:val="004500DF"/>
    <w:rsid w:val="00451168"/>
    <w:rsid w:val="00451506"/>
    <w:rsid w:val="004528A7"/>
    <w:rsid w:val="00452D84"/>
    <w:rsid w:val="00453305"/>
    <w:rsid w:val="00453739"/>
    <w:rsid w:val="0045447C"/>
    <w:rsid w:val="0045495E"/>
    <w:rsid w:val="00455F66"/>
    <w:rsid w:val="0045627B"/>
    <w:rsid w:val="00456C90"/>
    <w:rsid w:val="00457160"/>
    <w:rsid w:val="004578CC"/>
    <w:rsid w:val="0046054E"/>
    <w:rsid w:val="0046249D"/>
    <w:rsid w:val="004630FA"/>
    <w:rsid w:val="0046317A"/>
    <w:rsid w:val="00463BFC"/>
    <w:rsid w:val="004657D6"/>
    <w:rsid w:val="004728AA"/>
    <w:rsid w:val="00473346"/>
    <w:rsid w:val="00474A5B"/>
    <w:rsid w:val="00476168"/>
    <w:rsid w:val="00476284"/>
    <w:rsid w:val="0047758F"/>
    <w:rsid w:val="0048084F"/>
    <w:rsid w:val="004810BD"/>
    <w:rsid w:val="0048175E"/>
    <w:rsid w:val="0048229D"/>
    <w:rsid w:val="00482868"/>
    <w:rsid w:val="0048329A"/>
    <w:rsid w:val="00483B44"/>
    <w:rsid w:val="00483CA9"/>
    <w:rsid w:val="004850B9"/>
    <w:rsid w:val="0048525B"/>
    <w:rsid w:val="004857D7"/>
    <w:rsid w:val="00485CCD"/>
    <w:rsid w:val="00485DB5"/>
    <w:rsid w:val="004860C5"/>
    <w:rsid w:val="00486D2B"/>
    <w:rsid w:val="00490D60"/>
    <w:rsid w:val="00493120"/>
    <w:rsid w:val="00493A12"/>
    <w:rsid w:val="004949C7"/>
    <w:rsid w:val="00494FDC"/>
    <w:rsid w:val="004A0489"/>
    <w:rsid w:val="004A161B"/>
    <w:rsid w:val="004A2949"/>
    <w:rsid w:val="004A4106"/>
    <w:rsid w:val="004A4146"/>
    <w:rsid w:val="004A47DB"/>
    <w:rsid w:val="004A4F6C"/>
    <w:rsid w:val="004A5AAE"/>
    <w:rsid w:val="004A6AB7"/>
    <w:rsid w:val="004A7284"/>
    <w:rsid w:val="004A7771"/>
    <w:rsid w:val="004A7E1A"/>
    <w:rsid w:val="004B0073"/>
    <w:rsid w:val="004B096D"/>
    <w:rsid w:val="004B1541"/>
    <w:rsid w:val="004B1F25"/>
    <w:rsid w:val="004B240E"/>
    <w:rsid w:val="004B29F4"/>
    <w:rsid w:val="004B39A3"/>
    <w:rsid w:val="004B4C27"/>
    <w:rsid w:val="004B5AFF"/>
    <w:rsid w:val="004B6407"/>
    <w:rsid w:val="004B6923"/>
    <w:rsid w:val="004B7240"/>
    <w:rsid w:val="004B7393"/>
    <w:rsid w:val="004B7495"/>
    <w:rsid w:val="004B780F"/>
    <w:rsid w:val="004B7B56"/>
    <w:rsid w:val="004B7EE9"/>
    <w:rsid w:val="004C05AC"/>
    <w:rsid w:val="004C098E"/>
    <w:rsid w:val="004C20CF"/>
    <w:rsid w:val="004C299C"/>
    <w:rsid w:val="004C2E2E"/>
    <w:rsid w:val="004C3080"/>
    <w:rsid w:val="004C38A9"/>
    <w:rsid w:val="004C4D54"/>
    <w:rsid w:val="004C6635"/>
    <w:rsid w:val="004C7023"/>
    <w:rsid w:val="004C717C"/>
    <w:rsid w:val="004C7513"/>
    <w:rsid w:val="004D02AC"/>
    <w:rsid w:val="004D0383"/>
    <w:rsid w:val="004D1F3F"/>
    <w:rsid w:val="004D333E"/>
    <w:rsid w:val="004D35CD"/>
    <w:rsid w:val="004D3A72"/>
    <w:rsid w:val="004D3EE2"/>
    <w:rsid w:val="004D5B9D"/>
    <w:rsid w:val="004D5BBA"/>
    <w:rsid w:val="004D6540"/>
    <w:rsid w:val="004D66E9"/>
    <w:rsid w:val="004E0B85"/>
    <w:rsid w:val="004E0DDA"/>
    <w:rsid w:val="004E164A"/>
    <w:rsid w:val="004E19B4"/>
    <w:rsid w:val="004E1C2A"/>
    <w:rsid w:val="004E2ACB"/>
    <w:rsid w:val="004E38B0"/>
    <w:rsid w:val="004E3C28"/>
    <w:rsid w:val="004E4332"/>
    <w:rsid w:val="004E4E0B"/>
    <w:rsid w:val="004E6856"/>
    <w:rsid w:val="004E6FB4"/>
    <w:rsid w:val="004E7D51"/>
    <w:rsid w:val="004F0977"/>
    <w:rsid w:val="004F1408"/>
    <w:rsid w:val="004F2625"/>
    <w:rsid w:val="004F4CA8"/>
    <w:rsid w:val="004F4E1D"/>
    <w:rsid w:val="004F6257"/>
    <w:rsid w:val="004F6A25"/>
    <w:rsid w:val="004F6AB0"/>
    <w:rsid w:val="004F6B4D"/>
    <w:rsid w:val="004F6F40"/>
    <w:rsid w:val="005000BD"/>
    <w:rsid w:val="005000DD"/>
    <w:rsid w:val="00501686"/>
    <w:rsid w:val="00503948"/>
    <w:rsid w:val="00503B09"/>
    <w:rsid w:val="00504F5C"/>
    <w:rsid w:val="00505262"/>
    <w:rsid w:val="0050562A"/>
    <w:rsid w:val="0050597B"/>
    <w:rsid w:val="00506DF8"/>
    <w:rsid w:val="00506FD3"/>
    <w:rsid w:val="00507451"/>
    <w:rsid w:val="00511F4D"/>
    <w:rsid w:val="005136BD"/>
    <w:rsid w:val="00514D6B"/>
    <w:rsid w:val="0051574E"/>
    <w:rsid w:val="00516BF2"/>
    <w:rsid w:val="00516D27"/>
    <w:rsid w:val="0051725F"/>
    <w:rsid w:val="0051752B"/>
    <w:rsid w:val="00520095"/>
    <w:rsid w:val="00520645"/>
    <w:rsid w:val="0052168D"/>
    <w:rsid w:val="0052396A"/>
    <w:rsid w:val="00524D7F"/>
    <w:rsid w:val="0052734E"/>
    <w:rsid w:val="0052782C"/>
    <w:rsid w:val="00527A41"/>
    <w:rsid w:val="00530659"/>
    <w:rsid w:val="00530E46"/>
    <w:rsid w:val="00531E60"/>
    <w:rsid w:val="005324EF"/>
    <w:rsid w:val="0053286B"/>
    <w:rsid w:val="00534067"/>
    <w:rsid w:val="00535276"/>
    <w:rsid w:val="00536369"/>
    <w:rsid w:val="005363A7"/>
    <w:rsid w:val="005400FF"/>
    <w:rsid w:val="00540259"/>
    <w:rsid w:val="00540E99"/>
    <w:rsid w:val="00541130"/>
    <w:rsid w:val="00542656"/>
    <w:rsid w:val="00543CDB"/>
    <w:rsid w:val="005447BE"/>
    <w:rsid w:val="00546A8B"/>
    <w:rsid w:val="00546D5E"/>
    <w:rsid w:val="00546F02"/>
    <w:rsid w:val="00547051"/>
    <w:rsid w:val="0054770B"/>
    <w:rsid w:val="00551073"/>
    <w:rsid w:val="00551DA4"/>
    <w:rsid w:val="0055213A"/>
    <w:rsid w:val="00554956"/>
    <w:rsid w:val="00554BA0"/>
    <w:rsid w:val="00557AB3"/>
    <w:rsid w:val="00557BE6"/>
    <w:rsid w:val="005600BC"/>
    <w:rsid w:val="00560BE8"/>
    <w:rsid w:val="00560BFD"/>
    <w:rsid w:val="005628F1"/>
    <w:rsid w:val="005630A8"/>
    <w:rsid w:val="00563104"/>
    <w:rsid w:val="00563C1F"/>
    <w:rsid w:val="005646C1"/>
    <w:rsid w:val="005646CC"/>
    <w:rsid w:val="005652AF"/>
    <w:rsid w:val="005652E4"/>
    <w:rsid w:val="00565730"/>
    <w:rsid w:val="00565A34"/>
    <w:rsid w:val="00566671"/>
    <w:rsid w:val="00567B22"/>
    <w:rsid w:val="005710FF"/>
    <w:rsid w:val="0057134C"/>
    <w:rsid w:val="0057331C"/>
    <w:rsid w:val="00573328"/>
    <w:rsid w:val="00573F07"/>
    <w:rsid w:val="0057429B"/>
    <w:rsid w:val="0057478F"/>
    <w:rsid w:val="005747FF"/>
    <w:rsid w:val="00576415"/>
    <w:rsid w:val="005803CF"/>
    <w:rsid w:val="00580D0F"/>
    <w:rsid w:val="00581F3D"/>
    <w:rsid w:val="005824C0"/>
    <w:rsid w:val="00582560"/>
    <w:rsid w:val="00582FD7"/>
    <w:rsid w:val="005832ED"/>
    <w:rsid w:val="00583524"/>
    <w:rsid w:val="005835A2"/>
    <w:rsid w:val="00583853"/>
    <w:rsid w:val="005857A8"/>
    <w:rsid w:val="0058713B"/>
    <w:rsid w:val="005876D2"/>
    <w:rsid w:val="0059056C"/>
    <w:rsid w:val="0059130B"/>
    <w:rsid w:val="00594705"/>
    <w:rsid w:val="00596689"/>
    <w:rsid w:val="00597F51"/>
    <w:rsid w:val="005A16FB"/>
    <w:rsid w:val="005A1A68"/>
    <w:rsid w:val="005A1D50"/>
    <w:rsid w:val="005A2985"/>
    <w:rsid w:val="005A2A5A"/>
    <w:rsid w:val="005A3076"/>
    <w:rsid w:val="005A39FC"/>
    <w:rsid w:val="005A3B66"/>
    <w:rsid w:val="005A42E3"/>
    <w:rsid w:val="005A4B29"/>
    <w:rsid w:val="005A5F04"/>
    <w:rsid w:val="005A6DC2"/>
    <w:rsid w:val="005B0870"/>
    <w:rsid w:val="005B0EF6"/>
    <w:rsid w:val="005B1762"/>
    <w:rsid w:val="005B1AF8"/>
    <w:rsid w:val="005B42DD"/>
    <w:rsid w:val="005B4B88"/>
    <w:rsid w:val="005B50CF"/>
    <w:rsid w:val="005B5605"/>
    <w:rsid w:val="005B5D60"/>
    <w:rsid w:val="005B5E31"/>
    <w:rsid w:val="005B64AE"/>
    <w:rsid w:val="005B6E3D"/>
    <w:rsid w:val="005B7298"/>
    <w:rsid w:val="005C1BFC"/>
    <w:rsid w:val="005C2EE3"/>
    <w:rsid w:val="005C7B55"/>
    <w:rsid w:val="005D0175"/>
    <w:rsid w:val="005D139F"/>
    <w:rsid w:val="005D1CC4"/>
    <w:rsid w:val="005D2D62"/>
    <w:rsid w:val="005D55D1"/>
    <w:rsid w:val="005D5A78"/>
    <w:rsid w:val="005D5DB0"/>
    <w:rsid w:val="005D7A00"/>
    <w:rsid w:val="005E0B43"/>
    <w:rsid w:val="005E4742"/>
    <w:rsid w:val="005E6829"/>
    <w:rsid w:val="005E6998"/>
    <w:rsid w:val="005E7B88"/>
    <w:rsid w:val="005F10D4"/>
    <w:rsid w:val="005F26E8"/>
    <w:rsid w:val="005F275A"/>
    <w:rsid w:val="005F2E08"/>
    <w:rsid w:val="005F7834"/>
    <w:rsid w:val="005F78DD"/>
    <w:rsid w:val="005F7A4D"/>
    <w:rsid w:val="005F7AA9"/>
    <w:rsid w:val="00601B68"/>
    <w:rsid w:val="0060236B"/>
    <w:rsid w:val="0060359B"/>
    <w:rsid w:val="00603F69"/>
    <w:rsid w:val="006040DA"/>
    <w:rsid w:val="006047BD"/>
    <w:rsid w:val="00607675"/>
    <w:rsid w:val="00610F53"/>
    <w:rsid w:val="00612E3F"/>
    <w:rsid w:val="00613208"/>
    <w:rsid w:val="00616767"/>
    <w:rsid w:val="0061698B"/>
    <w:rsid w:val="00616F61"/>
    <w:rsid w:val="006178EF"/>
    <w:rsid w:val="00620917"/>
    <w:rsid w:val="00620C94"/>
    <w:rsid w:val="0062163D"/>
    <w:rsid w:val="00623A9E"/>
    <w:rsid w:val="0062435D"/>
    <w:rsid w:val="00624A20"/>
    <w:rsid w:val="00624C9B"/>
    <w:rsid w:val="006251EB"/>
    <w:rsid w:val="0062541D"/>
    <w:rsid w:val="0063013B"/>
    <w:rsid w:val="00630BB3"/>
    <w:rsid w:val="00632182"/>
    <w:rsid w:val="006335DF"/>
    <w:rsid w:val="00633C87"/>
    <w:rsid w:val="00634717"/>
    <w:rsid w:val="0063670E"/>
    <w:rsid w:val="00637181"/>
    <w:rsid w:val="00637AF8"/>
    <w:rsid w:val="006412BE"/>
    <w:rsid w:val="0064144D"/>
    <w:rsid w:val="00641609"/>
    <w:rsid w:val="0064160E"/>
    <w:rsid w:val="00642389"/>
    <w:rsid w:val="006439ED"/>
    <w:rsid w:val="00644306"/>
    <w:rsid w:val="00644EAB"/>
    <w:rsid w:val="006450E2"/>
    <w:rsid w:val="006453D8"/>
    <w:rsid w:val="006457A5"/>
    <w:rsid w:val="00645EEF"/>
    <w:rsid w:val="00650503"/>
    <w:rsid w:val="00651A1C"/>
    <w:rsid w:val="00651E73"/>
    <w:rsid w:val="006522EF"/>
    <w:rsid w:val="006522FD"/>
    <w:rsid w:val="00652800"/>
    <w:rsid w:val="0065397C"/>
    <w:rsid w:val="00653AB0"/>
    <w:rsid w:val="00653C5D"/>
    <w:rsid w:val="006544A7"/>
    <w:rsid w:val="006552BE"/>
    <w:rsid w:val="0065533F"/>
    <w:rsid w:val="00656B36"/>
    <w:rsid w:val="006578FA"/>
    <w:rsid w:val="00657EBE"/>
    <w:rsid w:val="00661413"/>
    <w:rsid w:val="006618E3"/>
    <w:rsid w:val="00661C2F"/>
    <w:rsid w:val="00661D06"/>
    <w:rsid w:val="00661EB6"/>
    <w:rsid w:val="006638B4"/>
    <w:rsid w:val="00663F2D"/>
    <w:rsid w:val="0066400D"/>
    <w:rsid w:val="006641B3"/>
    <w:rsid w:val="006644C4"/>
    <w:rsid w:val="00665020"/>
    <w:rsid w:val="00665F1A"/>
    <w:rsid w:val="0066665B"/>
    <w:rsid w:val="00670EE3"/>
    <w:rsid w:val="00672902"/>
    <w:rsid w:val="0067331F"/>
    <w:rsid w:val="00674147"/>
    <w:rsid w:val="006742E8"/>
    <w:rsid w:val="006746DB"/>
    <w:rsid w:val="0067482E"/>
    <w:rsid w:val="00675260"/>
    <w:rsid w:val="00675AA0"/>
    <w:rsid w:val="00677DDB"/>
    <w:rsid w:val="00677EF0"/>
    <w:rsid w:val="006803F6"/>
    <w:rsid w:val="006814BF"/>
    <w:rsid w:val="00681DCF"/>
    <w:rsid w:val="00681F32"/>
    <w:rsid w:val="00683AEC"/>
    <w:rsid w:val="00684672"/>
    <w:rsid w:val="0068481E"/>
    <w:rsid w:val="0068666F"/>
    <w:rsid w:val="00687333"/>
    <w:rsid w:val="0068780A"/>
    <w:rsid w:val="00690267"/>
    <w:rsid w:val="006906E7"/>
    <w:rsid w:val="00690FBD"/>
    <w:rsid w:val="006931D4"/>
    <w:rsid w:val="00694E70"/>
    <w:rsid w:val="006954D4"/>
    <w:rsid w:val="0069598B"/>
    <w:rsid w:val="00695AF0"/>
    <w:rsid w:val="0069757D"/>
    <w:rsid w:val="006977F3"/>
    <w:rsid w:val="006A0E9A"/>
    <w:rsid w:val="006A1A8E"/>
    <w:rsid w:val="006A1CF6"/>
    <w:rsid w:val="006A288E"/>
    <w:rsid w:val="006A2D9E"/>
    <w:rsid w:val="006A36DB"/>
    <w:rsid w:val="006A3EF2"/>
    <w:rsid w:val="006A44D0"/>
    <w:rsid w:val="006A4508"/>
    <w:rsid w:val="006A48C1"/>
    <w:rsid w:val="006A510D"/>
    <w:rsid w:val="006A51A4"/>
    <w:rsid w:val="006A5C8B"/>
    <w:rsid w:val="006A66B5"/>
    <w:rsid w:val="006A68CE"/>
    <w:rsid w:val="006A6E74"/>
    <w:rsid w:val="006B0291"/>
    <w:rsid w:val="006B06B2"/>
    <w:rsid w:val="006B1FFA"/>
    <w:rsid w:val="006B28EE"/>
    <w:rsid w:val="006B3564"/>
    <w:rsid w:val="006B37E6"/>
    <w:rsid w:val="006B3D8F"/>
    <w:rsid w:val="006B42E3"/>
    <w:rsid w:val="006B44E9"/>
    <w:rsid w:val="006B73E5"/>
    <w:rsid w:val="006C00A3"/>
    <w:rsid w:val="006C10FC"/>
    <w:rsid w:val="006C2B11"/>
    <w:rsid w:val="006C457D"/>
    <w:rsid w:val="006C4B47"/>
    <w:rsid w:val="006C4FEE"/>
    <w:rsid w:val="006C615D"/>
    <w:rsid w:val="006C6389"/>
    <w:rsid w:val="006C7AB5"/>
    <w:rsid w:val="006D062E"/>
    <w:rsid w:val="006D0817"/>
    <w:rsid w:val="006D0996"/>
    <w:rsid w:val="006D110E"/>
    <w:rsid w:val="006D2405"/>
    <w:rsid w:val="006D3A0E"/>
    <w:rsid w:val="006D4627"/>
    <w:rsid w:val="006D4A39"/>
    <w:rsid w:val="006D53A4"/>
    <w:rsid w:val="006D5A5D"/>
    <w:rsid w:val="006D628C"/>
    <w:rsid w:val="006D6748"/>
    <w:rsid w:val="006D6BB7"/>
    <w:rsid w:val="006D6D62"/>
    <w:rsid w:val="006E08A7"/>
    <w:rsid w:val="006E08C4"/>
    <w:rsid w:val="006E091B"/>
    <w:rsid w:val="006E2552"/>
    <w:rsid w:val="006E42C8"/>
    <w:rsid w:val="006E4800"/>
    <w:rsid w:val="006E4861"/>
    <w:rsid w:val="006E51B6"/>
    <w:rsid w:val="006E560F"/>
    <w:rsid w:val="006E5B90"/>
    <w:rsid w:val="006E60D3"/>
    <w:rsid w:val="006E6313"/>
    <w:rsid w:val="006E6CDF"/>
    <w:rsid w:val="006E79B6"/>
    <w:rsid w:val="006F054E"/>
    <w:rsid w:val="006F153A"/>
    <w:rsid w:val="006F15D8"/>
    <w:rsid w:val="006F1B19"/>
    <w:rsid w:val="006F3613"/>
    <w:rsid w:val="006F3839"/>
    <w:rsid w:val="006F4503"/>
    <w:rsid w:val="00700048"/>
    <w:rsid w:val="00700346"/>
    <w:rsid w:val="0070190E"/>
    <w:rsid w:val="00701DAC"/>
    <w:rsid w:val="00703206"/>
    <w:rsid w:val="00704694"/>
    <w:rsid w:val="007058CD"/>
    <w:rsid w:val="00705D75"/>
    <w:rsid w:val="00706293"/>
    <w:rsid w:val="0070723B"/>
    <w:rsid w:val="00707B87"/>
    <w:rsid w:val="007124A7"/>
    <w:rsid w:val="00712D14"/>
    <w:rsid w:val="00712DA7"/>
    <w:rsid w:val="00714956"/>
    <w:rsid w:val="00714A93"/>
    <w:rsid w:val="00715F89"/>
    <w:rsid w:val="00716FB7"/>
    <w:rsid w:val="00717C66"/>
    <w:rsid w:val="0072144B"/>
    <w:rsid w:val="00722D6B"/>
    <w:rsid w:val="0072360C"/>
    <w:rsid w:val="00723956"/>
    <w:rsid w:val="00724203"/>
    <w:rsid w:val="00725C3B"/>
    <w:rsid w:val="00725D14"/>
    <w:rsid w:val="007266FB"/>
    <w:rsid w:val="0073008B"/>
    <w:rsid w:val="0073026F"/>
    <w:rsid w:val="0073212B"/>
    <w:rsid w:val="0073364D"/>
    <w:rsid w:val="00733D6A"/>
    <w:rsid w:val="00734065"/>
    <w:rsid w:val="00734894"/>
    <w:rsid w:val="00735327"/>
    <w:rsid w:val="0073540B"/>
    <w:rsid w:val="00735451"/>
    <w:rsid w:val="007360D3"/>
    <w:rsid w:val="007371AD"/>
    <w:rsid w:val="00740573"/>
    <w:rsid w:val="00741479"/>
    <w:rsid w:val="007414DA"/>
    <w:rsid w:val="0074171D"/>
    <w:rsid w:val="00741ACA"/>
    <w:rsid w:val="007448D2"/>
    <w:rsid w:val="00744A73"/>
    <w:rsid w:val="00744DB8"/>
    <w:rsid w:val="00745C28"/>
    <w:rsid w:val="007460FF"/>
    <w:rsid w:val="00746589"/>
    <w:rsid w:val="007474D4"/>
    <w:rsid w:val="00750B68"/>
    <w:rsid w:val="00751420"/>
    <w:rsid w:val="0075322D"/>
    <w:rsid w:val="0075326F"/>
    <w:rsid w:val="00753D56"/>
    <w:rsid w:val="007561FB"/>
    <w:rsid w:val="007564AE"/>
    <w:rsid w:val="007568C1"/>
    <w:rsid w:val="00757591"/>
    <w:rsid w:val="00757633"/>
    <w:rsid w:val="00757A59"/>
    <w:rsid w:val="00757DD5"/>
    <w:rsid w:val="007617A7"/>
    <w:rsid w:val="0076205D"/>
    <w:rsid w:val="00762125"/>
    <w:rsid w:val="007627BB"/>
    <w:rsid w:val="007635C3"/>
    <w:rsid w:val="00765E06"/>
    <w:rsid w:val="00765F79"/>
    <w:rsid w:val="00766A1D"/>
    <w:rsid w:val="00766BC2"/>
    <w:rsid w:val="00766EC5"/>
    <w:rsid w:val="007706FF"/>
    <w:rsid w:val="00770891"/>
    <w:rsid w:val="00770C61"/>
    <w:rsid w:val="00771F12"/>
    <w:rsid w:val="00772BA3"/>
    <w:rsid w:val="0077513B"/>
    <w:rsid w:val="007763FE"/>
    <w:rsid w:val="00776998"/>
    <w:rsid w:val="00776AC3"/>
    <w:rsid w:val="00777558"/>
    <w:rsid w:val="007776A2"/>
    <w:rsid w:val="00777849"/>
    <w:rsid w:val="00780A99"/>
    <w:rsid w:val="00780CD3"/>
    <w:rsid w:val="00781C4F"/>
    <w:rsid w:val="00781CB6"/>
    <w:rsid w:val="00782487"/>
    <w:rsid w:val="00782979"/>
    <w:rsid w:val="00782A2E"/>
    <w:rsid w:val="00782B11"/>
    <w:rsid w:val="00782DBC"/>
    <w:rsid w:val="007836C0"/>
    <w:rsid w:val="00783D18"/>
    <w:rsid w:val="00783F8F"/>
    <w:rsid w:val="00785883"/>
    <w:rsid w:val="00785BE0"/>
    <w:rsid w:val="0078667E"/>
    <w:rsid w:val="00786CE8"/>
    <w:rsid w:val="007919DC"/>
    <w:rsid w:val="00791B72"/>
    <w:rsid w:val="00791C63"/>
    <w:rsid w:val="00791C7F"/>
    <w:rsid w:val="007920E0"/>
    <w:rsid w:val="00793760"/>
    <w:rsid w:val="00796888"/>
    <w:rsid w:val="00796DCB"/>
    <w:rsid w:val="007A04B2"/>
    <w:rsid w:val="007A1326"/>
    <w:rsid w:val="007A2B7B"/>
    <w:rsid w:val="007A2CA8"/>
    <w:rsid w:val="007A311B"/>
    <w:rsid w:val="007A3356"/>
    <w:rsid w:val="007A36F3"/>
    <w:rsid w:val="007A3DAB"/>
    <w:rsid w:val="007A4CEF"/>
    <w:rsid w:val="007A55A8"/>
    <w:rsid w:val="007B2116"/>
    <w:rsid w:val="007B24C4"/>
    <w:rsid w:val="007B33D9"/>
    <w:rsid w:val="007B4459"/>
    <w:rsid w:val="007B50E4"/>
    <w:rsid w:val="007B5236"/>
    <w:rsid w:val="007B5559"/>
    <w:rsid w:val="007B6B2F"/>
    <w:rsid w:val="007B767F"/>
    <w:rsid w:val="007C057B"/>
    <w:rsid w:val="007C1661"/>
    <w:rsid w:val="007C1A9E"/>
    <w:rsid w:val="007C1FAE"/>
    <w:rsid w:val="007C2B13"/>
    <w:rsid w:val="007C6E38"/>
    <w:rsid w:val="007C7244"/>
    <w:rsid w:val="007D212E"/>
    <w:rsid w:val="007D3419"/>
    <w:rsid w:val="007D458F"/>
    <w:rsid w:val="007D5655"/>
    <w:rsid w:val="007D581D"/>
    <w:rsid w:val="007D5A52"/>
    <w:rsid w:val="007D7197"/>
    <w:rsid w:val="007D73C0"/>
    <w:rsid w:val="007D7CF5"/>
    <w:rsid w:val="007D7E58"/>
    <w:rsid w:val="007E2BDF"/>
    <w:rsid w:val="007E3C1E"/>
    <w:rsid w:val="007E41AD"/>
    <w:rsid w:val="007E497E"/>
    <w:rsid w:val="007E51F4"/>
    <w:rsid w:val="007E5E9E"/>
    <w:rsid w:val="007E7486"/>
    <w:rsid w:val="007E7851"/>
    <w:rsid w:val="007F0DD4"/>
    <w:rsid w:val="007F1493"/>
    <w:rsid w:val="007F15BC"/>
    <w:rsid w:val="007F3524"/>
    <w:rsid w:val="007F4357"/>
    <w:rsid w:val="007F4E6A"/>
    <w:rsid w:val="007F576D"/>
    <w:rsid w:val="007F60DB"/>
    <w:rsid w:val="007F637A"/>
    <w:rsid w:val="007F66A6"/>
    <w:rsid w:val="007F68BA"/>
    <w:rsid w:val="007F76BF"/>
    <w:rsid w:val="007F7B4F"/>
    <w:rsid w:val="008003CD"/>
    <w:rsid w:val="00800512"/>
    <w:rsid w:val="008007A6"/>
    <w:rsid w:val="00801331"/>
    <w:rsid w:val="00801687"/>
    <w:rsid w:val="008019EE"/>
    <w:rsid w:val="00801CC6"/>
    <w:rsid w:val="00802022"/>
    <w:rsid w:val="0080207C"/>
    <w:rsid w:val="008028A3"/>
    <w:rsid w:val="008059C1"/>
    <w:rsid w:val="0080662F"/>
    <w:rsid w:val="00806C91"/>
    <w:rsid w:val="0080735C"/>
    <w:rsid w:val="0081065F"/>
    <w:rsid w:val="0081071A"/>
    <w:rsid w:val="00810E72"/>
    <w:rsid w:val="0081179B"/>
    <w:rsid w:val="00812DCB"/>
    <w:rsid w:val="00813FA5"/>
    <w:rsid w:val="0081523F"/>
    <w:rsid w:val="00816062"/>
    <w:rsid w:val="00816151"/>
    <w:rsid w:val="00817268"/>
    <w:rsid w:val="008174AA"/>
    <w:rsid w:val="00817DE2"/>
    <w:rsid w:val="008203B7"/>
    <w:rsid w:val="00820BB7"/>
    <w:rsid w:val="008212BE"/>
    <w:rsid w:val="008218CF"/>
    <w:rsid w:val="008248E7"/>
    <w:rsid w:val="00824F02"/>
    <w:rsid w:val="00824F66"/>
    <w:rsid w:val="00825595"/>
    <w:rsid w:val="00826BD1"/>
    <w:rsid w:val="00826C4F"/>
    <w:rsid w:val="00826F34"/>
    <w:rsid w:val="00830A48"/>
    <w:rsid w:val="00831C89"/>
    <w:rsid w:val="00832690"/>
    <w:rsid w:val="00832DA5"/>
    <w:rsid w:val="00832F4B"/>
    <w:rsid w:val="00832FDC"/>
    <w:rsid w:val="0083365F"/>
    <w:rsid w:val="00833A2E"/>
    <w:rsid w:val="00833EDF"/>
    <w:rsid w:val="00834038"/>
    <w:rsid w:val="008377AF"/>
    <w:rsid w:val="008404C4"/>
    <w:rsid w:val="0084056D"/>
    <w:rsid w:val="00841080"/>
    <w:rsid w:val="008412F7"/>
    <w:rsid w:val="008414BB"/>
    <w:rsid w:val="00841B54"/>
    <w:rsid w:val="008434A7"/>
    <w:rsid w:val="00843B79"/>
    <w:rsid w:val="00843ED1"/>
    <w:rsid w:val="008455DA"/>
    <w:rsid w:val="008467D0"/>
    <w:rsid w:val="008470D0"/>
    <w:rsid w:val="00847EB5"/>
    <w:rsid w:val="008505DC"/>
    <w:rsid w:val="008509F0"/>
    <w:rsid w:val="00851739"/>
    <w:rsid w:val="00851875"/>
    <w:rsid w:val="00852357"/>
    <w:rsid w:val="00852B7B"/>
    <w:rsid w:val="0085448C"/>
    <w:rsid w:val="00855048"/>
    <w:rsid w:val="008563D3"/>
    <w:rsid w:val="00856E64"/>
    <w:rsid w:val="00860A52"/>
    <w:rsid w:val="00860FDD"/>
    <w:rsid w:val="00862960"/>
    <w:rsid w:val="00863532"/>
    <w:rsid w:val="008641E8"/>
    <w:rsid w:val="00864336"/>
    <w:rsid w:val="00865EC3"/>
    <w:rsid w:val="00865F70"/>
    <w:rsid w:val="0086629C"/>
    <w:rsid w:val="00866415"/>
    <w:rsid w:val="0086672A"/>
    <w:rsid w:val="00867469"/>
    <w:rsid w:val="00870838"/>
    <w:rsid w:val="00870A3D"/>
    <w:rsid w:val="008736AC"/>
    <w:rsid w:val="00873771"/>
    <w:rsid w:val="00873FF5"/>
    <w:rsid w:val="00874C1F"/>
    <w:rsid w:val="008773F6"/>
    <w:rsid w:val="0088096B"/>
    <w:rsid w:val="00880A08"/>
    <w:rsid w:val="008813A0"/>
    <w:rsid w:val="00881846"/>
    <w:rsid w:val="00881B53"/>
    <w:rsid w:val="00882E98"/>
    <w:rsid w:val="00883242"/>
    <w:rsid w:val="008836CD"/>
    <w:rsid w:val="00883A53"/>
    <w:rsid w:val="0088526C"/>
    <w:rsid w:val="00885C59"/>
    <w:rsid w:val="00885F34"/>
    <w:rsid w:val="0088774B"/>
    <w:rsid w:val="00890C47"/>
    <w:rsid w:val="00890CDE"/>
    <w:rsid w:val="00891581"/>
    <w:rsid w:val="0089256F"/>
    <w:rsid w:val="00892960"/>
    <w:rsid w:val="008935F3"/>
    <w:rsid w:val="00893CDB"/>
    <w:rsid w:val="00893D12"/>
    <w:rsid w:val="008944DD"/>
    <w:rsid w:val="0089468F"/>
    <w:rsid w:val="00895105"/>
    <w:rsid w:val="00895316"/>
    <w:rsid w:val="00895861"/>
    <w:rsid w:val="00895E1A"/>
    <w:rsid w:val="00897B91"/>
    <w:rsid w:val="008A00A0"/>
    <w:rsid w:val="008A0836"/>
    <w:rsid w:val="008A1693"/>
    <w:rsid w:val="008A21F0"/>
    <w:rsid w:val="008A2690"/>
    <w:rsid w:val="008A3232"/>
    <w:rsid w:val="008A335E"/>
    <w:rsid w:val="008A5DE5"/>
    <w:rsid w:val="008B1FDB"/>
    <w:rsid w:val="008B2A5B"/>
    <w:rsid w:val="008B367A"/>
    <w:rsid w:val="008B430F"/>
    <w:rsid w:val="008B44C9"/>
    <w:rsid w:val="008B44F3"/>
    <w:rsid w:val="008B4DA3"/>
    <w:rsid w:val="008B4FF4"/>
    <w:rsid w:val="008B62A0"/>
    <w:rsid w:val="008B6729"/>
    <w:rsid w:val="008B7A6A"/>
    <w:rsid w:val="008B7F83"/>
    <w:rsid w:val="008C085A"/>
    <w:rsid w:val="008C1A20"/>
    <w:rsid w:val="008C2FB5"/>
    <w:rsid w:val="008C302C"/>
    <w:rsid w:val="008C48D0"/>
    <w:rsid w:val="008C4CAB"/>
    <w:rsid w:val="008C6461"/>
    <w:rsid w:val="008C6A74"/>
    <w:rsid w:val="008C6BA4"/>
    <w:rsid w:val="008C6F82"/>
    <w:rsid w:val="008C7CBC"/>
    <w:rsid w:val="008D004E"/>
    <w:rsid w:val="008D0067"/>
    <w:rsid w:val="008D125E"/>
    <w:rsid w:val="008D5308"/>
    <w:rsid w:val="008D55BF"/>
    <w:rsid w:val="008D5F3B"/>
    <w:rsid w:val="008D61E0"/>
    <w:rsid w:val="008D626B"/>
    <w:rsid w:val="008D6288"/>
    <w:rsid w:val="008D6722"/>
    <w:rsid w:val="008D6E1D"/>
    <w:rsid w:val="008D7AB2"/>
    <w:rsid w:val="008E0259"/>
    <w:rsid w:val="008E11B1"/>
    <w:rsid w:val="008E131D"/>
    <w:rsid w:val="008E3ABD"/>
    <w:rsid w:val="008E43E0"/>
    <w:rsid w:val="008E4A0E"/>
    <w:rsid w:val="008E4E59"/>
    <w:rsid w:val="008F0115"/>
    <w:rsid w:val="008F0383"/>
    <w:rsid w:val="008F0A5D"/>
    <w:rsid w:val="008F0AB2"/>
    <w:rsid w:val="008F1616"/>
    <w:rsid w:val="008F1F6A"/>
    <w:rsid w:val="008F28E7"/>
    <w:rsid w:val="008F3EDF"/>
    <w:rsid w:val="008F46E6"/>
    <w:rsid w:val="008F56DB"/>
    <w:rsid w:val="008F5FEB"/>
    <w:rsid w:val="008F69F0"/>
    <w:rsid w:val="0090053B"/>
    <w:rsid w:val="00900E59"/>
    <w:rsid w:val="00900FCF"/>
    <w:rsid w:val="00901298"/>
    <w:rsid w:val="009019BB"/>
    <w:rsid w:val="00902919"/>
    <w:rsid w:val="0090315B"/>
    <w:rsid w:val="009033B0"/>
    <w:rsid w:val="00903D04"/>
    <w:rsid w:val="00904350"/>
    <w:rsid w:val="00904914"/>
    <w:rsid w:val="00904BB3"/>
    <w:rsid w:val="00904D31"/>
    <w:rsid w:val="009057B8"/>
    <w:rsid w:val="00905926"/>
    <w:rsid w:val="00905C5D"/>
    <w:rsid w:val="0090604A"/>
    <w:rsid w:val="009078AB"/>
    <w:rsid w:val="0091055E"/>
    <w:rsid w:val="00910C1F"/>
    <w:rsid w:val="00912C5D"/>
    <w:rsid w:val="00912EC7"/>
    <w:rsid w:val="00913D40"/>
    <w:rsid w:val="00915222"/>
    <w:rsid w:val="009153A2"/>
    <w:rsid w:val="0091571A"/>
    <w:rsid w:val="00915AC4"/>
    <w:rsid w:val="00915E69"/>
    <w:rsid w:val="00920A1E"/>
    <w:rsid w:val="00920C71"/>
    <w:rsid w:val="009213D4"/>
    <w:rsid w:val="00921FFA"/>
    <w:rsid w:val="009221AD"/>
    <w:rsid w:val="009227DD"/>
    <w:rsid w:val="00923015"/>
    <w:rsid w:val="009234D0"/>
    <w:rsid w:val="00924F82"/>
    <w:rsid w:val="00925013"/>
    <w:rsid w:val="00925024"/>
    <w:rsid w:val="00925655"/>
    <w:rsid w:val="00925733"/>
    <w:rsid w:val="009257A8"/>
    <w:rsid w:val="00925ABE"/>
    <w:rsid w:val="009261C8"/>
    <w:rsid w:val="00926D03"/>
    <w:rsid w:val="00926F76"/>
    <w:rsid w:val="0092703B"/>
    <w:rsid w:val="00927DB3"/>
    <w:rsid w:val="00927E08"/>
    <w:rsid w:val="009301CD"/>
    <w:rsid w:val="00930D17"/>
    <w:rsid w:val="00930ED6"/>
    <w:rsid w:val="00931206"/>
    <w:rsid w:val="00932077"/>
    <w:rsid w:val="00932A03"/>
    <w:rsid w:val="0093313E"/>
    <w:rsid w:val="009331F9"/>
    <w:rsid w:val="00934012"/>
    <w:rsid w:val="0093530F"/>
    <w:rsid w:val="0093592F"/>
    <w:rsid w:val="00935E65"/>
    <w:rsid w:val="009363F0"/>
    <w:rsid w:val="0093688D"/>
    <w:rsid w:val="00937D36"/>
    <w:rsid w:val="0094165A"/>
    <w:rsid w:val="00942056"/>
    <w:rsid w:val="009429D1"/>
    <w:rsid w:val="00942E67"/>
    <w:rsid w:val="00943299"/>
    <w:rsid w:val="009438A7"/>
    <w:rsid w:val="009458AF"/>
    <w:rsid w:val="00946555"/>
    <w:rsid w:val="009520A1"/>
    <w:rsid w:val="009522E2"/>
    <w:rsid w:val="0095243B"/>
    <w:rsid w:val="0095259D"/>
    <w:rsid w:val="009528C1"/>
    <w:rsid w:val="009532C7"/>
    <w:rsid w:val="00953891"/>
    <w:rsid w:val="00953E82"/>
    <w:rsid w:val="00953F35"/>
    <w:rsid w:val="00954C24"/>
    <w:rsid w:val="00955D6C"/>
    <w:rsid w:val="00956204"/>
    <w:rsid w:val="00957107"/>
    <w:rsid w:val="00960547"/>
    <w:rsid w:val="00960CCA"/>
    <w:rsid w:val="00960E03"/>
    <w:rsid w:val="009624AB"/>
    <w:rsid w:val="009627FF"/>
    <w:rsid w:val="009634F6"/>
    <w:rsid w:val="00963579"/>
    <w:rsid w:val="00963FEC"/>
    <w:rsid w:val="0096422F"/>
    <w:rsid w:val="00964AE3"/>
    <w:rsid w:val="0096555C"/>
    <w:rsid w:val="00965F05"/>
    <w:rsid w:val="0096720F"/>
    <w:rsid w:val="0097036E"/>
    <w:rsid w:val="00970968"/>
    <w:rsid w:val="00970B90"/>
    <w:rsid w:val="009718BF"/>
    <w:rsid w:val="00973DB2"/>
    <w:rsid w:val="0097423F"/>
    <w:rsid w:val="00976E42"/>
    <w:rsid w:val="009771A9"/>
    <w:rsid w:val="00977B17"/>
    <w:rsid w:val="00981475"/>
    <w:rsid w:val="00981668"/>
    <w:rsid w:val="00984331"/>
    <w:rsid w:val="00984C07"/>
    <w:rsid w:val="00985F69"/>
    <w:rsid w:val="00986E99"/>
    <w:rsid w:val="0098718F"/>
    <w:rsid w:val="00987302"/>
    <w:rsid w:val="00987813"/>
    <w:rsid w:val="00990C18"/>
    <w:rsid w:val="00990C46"/>
    <w:rsid w:val="00991DEF"/>
    <w:rsid w:val="00991E70"/>
    <w:rsid w:val="009922B7"/>
    <w:rsid w:val="00992659"/>
    <w:rsid w:val="00992C3D"/>
    <w:rsid w:val="0099359F"/>
    <w:rsid w:val="00993B98"/>
    <w:rsid w:val="00993F37"/>
    <w:rsid w:val="009944F9"/>
    <w:rsid w:val="00995954"/>
    <w:rsid w:val="00995E81"/>
    <w:rsid w:val="009962BB"/>
    <w:rsid w:val="00996470"/>
    <w:rsid w:val="00996603"/>
    <w:rsid w:val="009974B3"/>
    <w:rsid w:val="00997F5D"/>
    <w:rsid w:val="009A0220"/>
    <w:rsid w:val="009A09AC"/>
    <w:rsid w:val="009A1BBC"/>
    <w:rsid w:val="009A2864"/>
    <w:rsid w:val="009A313E"/>
    <w:rsid w:val="009A3EAC"/>
    <w:rsid w:val="009A40D9"/>
    <w:rsid w:val="009A6FA2"/>
    <w:rsid w:val="009B08F7"/>
    <w:rsid w:val="009B165F"/>
    <w:rsid w:val="009B2E67"/>
    <w:rsid w:val="009B417F"/>
    <w:rsid w:val="009B4483"/>
    <w:rsid w:val="009B5879"/>
    <w:rsid w:val="009B5A96"/>
    <w:rsid w:val="009B6030"/>
    <w:rsid w:val="009C0698"/>
    <w:rsid w:val="009C098A"/>
    <w:rsid w:val="009C0DA0"/>
    <w:rsid w:val="009C1693"/>
    <w:rsid w:val="009C16C2"/>
    <w:rsid w:val="009C1AD9"/>
    <w:rsid w:val="009C1FCA"/>
    <w:rsid w:val="009C3001"/>
    <w:rsid w:val="009C44C9"/>
    <w:rsid w:val="009C575A"/>
    <w:rsid w:val="009C65D7"/>
    <w:rsid w:val="009C6822"/>
    <w:rsid w:val="009C69B7"/>
    <w:rsid w:val="009C72FE"/>
    <w:rsid w:val="009C7379"/>
    <w:rsid w:val="009C740B"/>
    <w:rsid w:val="009D081A"/>
    <w:rsid w:val="009D0C17"/>
    <w:rsid w:val="009D1EBE"/>
    <w:rsid w:val="009D2409"/>
    <w:rsid w:val="009D2983"/>
    <w:rsid w:val="009D2C2D"/>
    <w:rsid w:val="009D36ED"/>
    <w:rsid w:val="009D466C"/>
    <w:rsid w:val="009D4F4A"/>
    <w:rsid w:val="009D572A"/>
    <w:rsid w:val="009D67D9"/>
    <w:rsid w:val="009D7742"/>
    <w:rsid w:val="009D7D50"/>
    <w:rsid w:val="009D7E40"/>
    <w:rsid w:val="009E037B"/>
    <w:rsid w:val="009E05EC"/>
    <w:rsid w:val="009E0CF8"/>
    <w:rsid w:val="009E16BB"/>
    <w:rsid w:val="009E2837"/>
    <w:rsid w:val="009E4D22"/>
    <w:rsid w:val="009E56EB"/>
    <w:rsid w:val="009E6AB6"/>
    <w:rsid w:val="009E6B21"/>
    <w:rsid w:val="009E7F27"/>
    <w:rsid w:val="009F1A7D"/>
    <w:rsid w:val="009F3431"/>
    <w:rsid w:val="009F3838"/>
    <w:rsid w:val="009F3ECD"/>
    <w:rsid w:val="009F4B19"/>
    <w:rsid w:val="009F5F05"/>
    <w:rsid w:val="009F7315"/>
    <w:rsid w:val="009F73D1"/>
    <w:rsid w:val="00A00D40"/>
    <w:rsid w:val="00A0172E"/>
    <w:rsid w:val="00A03C46"/>
    <w:rsid w:val="00A04493"/>
    <w:rsid w:val="00A04A93"/>
    <w:rsid w:val="00A04AF9"/>
    <w:rsid w:val="00A07569"/>
    <w:rsid w:val="00A07749"/>
    <w:rsid w:val="00A078FB"/>
    <w:rsid w:val="00A07C8A"/>
    <w:rsid w:val="00A07F34"/>
    <w:rsid w:val="00A108AE"/>
    <w:rsid w:val="00A10CE1"/>
    <w:rsid w:val="00A10CED"/>
    <w:rsid w:val="00A11A30"/>
    <w:rsid w:val="00A122E3"/>
    <w:rsid w:val="00A128C6"/>
    <w:rsid w:val="00A143CE"/>
    <w:rsid w:val="00A14653"/>
    <w:rsid w:val="00A14D33"/>
    <w:rsid w:val="00A161CC"/>
    <w:rsid w:val="00A16D9B"/>
    <w:rsid w:val="00A17B71"/>
    <w:rsid w:val="00A17C3F"/>
    <w:rsid w:val="00A21388"/>
    <w:rsid w:val="00A21A49"/>
    <w:rsid w:val="00A22691"/>
    <w:rsid w:val="00A231E9"/>
    <w:rsid w:val="00A23647"/>
    <w:rsid w:val="00A26700"/>
    <w:rsid w:val="00A276EC"/>
    <w:rsid w:val="00A30056"/>
    <w:rsid w:val="00A307AE"/>
    <w:rsid w:val="00A350CB"/>
    <w:rsid w:val="00A3511D"/>
    <w:rsid w:val="00A35E8B"/>
    <w:rsid w:val="00A361C6"/>
    <w:rsid w:val="00A3669F"/>
    <w:rsid w:val="00A37D04"/>
    <w:rsid w:val="00A4052F"/>
    <w:rsid w:val="00A40E8D"/>
    <w:rsid w:val="00A40FE9"/>
    <w:rsid w:val="00A41A01"/>
    <w:rsid w:val="00A41B74"/>
    <w:rsid w:val="00A429A9"/>
    <w:rsid w:val="00A43CFF"/>
    <w:rsid w:val="00A47719"/>
    <w:rsid w:val="00A47DE3"/>
    <w:rsid w:val="00A47EAB"/>
    <w:rsid w:val="00A50510"/>
    <w:rsid w:val="00A5068D"/>
    <w:rsid w:val="00A509B4"/>
    <w:rsid w:val="00A51D10"/>
    <w:rsid w:val="00A52105"/>
    <w:rsid w:val="00A52E84"/>
    <w:rsid w:val="00A5427A"/>
    <w:rsid w:val="00A54C7B"/>
    <w:rsid w:val="00A54CFD"/>
    <w:rsid w:val="00A5639F"/>
    <w:rsid w:val="00A5675E"/>
    <w:rsid w:val="00A57040"/>
    <w:rsid w:val="00A60064"/>
    <w:rsid w:val="00A6044F"/>
    <w:rsid w:val="00A6213D"/>
    <w:rsid w:val="00A633BD"/>
    <w:rsid w:val="00A64F90"/>
    <w:rsid w:val="00A65A2B"/>
    <w:rsid w:val="00A6647B"/>
    <w:rsid w:val="00A678A0"/>
    <w:rsid w:val="00A70170"/>
    <w:rsid w:val="00A71574"/>
    <w:rsid w:val="00A726C7"/>
    <w:rsid w:val="00A72E26"/>
    <w:rsid w:val="00A7409C"/>
    <w:rsid w:val="00A74882"/>
    <w:rsid w:val="00A752B5"/>
    <w:rsid w:val="00A774B4"/>
    <w:rsid w:val="00A77927"/>
    <w:rsid w:val="00A808B1"/>
    <w:rsid w:val="00A81734"/>
    <w:rsid w:val="00A81791"/>
    <w:rsid w:val="00A8195D"/>
    <w:rsid w:val="00A81DC9"/>
    <w:rsid w:val="00A82923"/>
    <w:rsid w:val="00A83203"/>
    <w:rsid w:val="00A8372C"/>
    <w:rsid w:val="00A855FA"/>
    <w:rsid w:val="00A872C8"/>
    <w:rsid w:val="00A87DE9"/>
    <w:rsid w:val="00A87E24"/>
    <w:rsid w:val="00A905C6"/>
    <w:rsid w:val="00A90A0B"/>
    <w:rsid w:val="00A912FE"/>
    <w:rsid w:val="00A91348"/>
    <w:rsid w:val="00A91418"/>
    <w:rsid w:val="00A9182B"/>
    <w:rsid w:val="00A91A18"/>
    <w:rsid w:val="00A91B40"/>
    <w:rsid w:val="00A9244B"/>
    <w:rsid w:val="00A92D6A"/>
    <w:rsid w:val="00A932DF"/>
    <w:rsid w:val="00A9420E"/>
    <w:rsid w:val="00A947CF"/>
    <w:rsid w:val="00A94964"/>
    <w:rsid w:val="00A95F5B"/>
    <w:rsid w:val="00A96D9C"/>
    <w:rsid w:val="00A97222"/>
    <w:rsid w:val="00A9772A"/>
    <w:rsid w:val="00AA0178"/>
    <w:rsid w:val="00AA1184"/>
    <w:rsid w:val="00AA18E2"/>
    <w:rsid w:val="00AA22B0"/>
    <w:rsid w:val="00AA2B19"/>
    <w:rsid w:val="00AA3AC8"/>
    <w:rsid w:val="00AA3B89"/>
    <w:rsid w:val="00AA54AB"/>
    <w:rsid w:val="00AA5AE4"/>
    <w:rsid w:val="00AA5E50"/>
    <w:rsid w:val="00AA642B"/>
    <w:rsid w:val="00AA74B5"/>
    <w:rsid w:val="00AB0677"/>
    <w:rsid w:val="00AB0B02"/>
    <w:rsid w:val="00AB1983"/>
    <w:rsid w:val="00AB1B29"/>
    <w:rsid w:val="00AB1FB6"/>
    <w:rsid w:val="00AB23C3"/>
    <w:rsid w:val="00AB24DB"/>
    <w:rsid w:val="00AB27AB"/>
    <w:rsid w:val="00AB35D0"/>
    <w:rsid w:val="00AB557E"/>
    <w:rsid w:val="00AB5EF9"/>
    <w:rsid w:val="00AB6B59"/>
    <w:rsid w:val="00AB77E7"/>
    <w:rsid w:val="00AC1DCF"/>
    <w:rsid w:val="00AC23B1"/>
    <w:rsid w:val="00AC260E"/>
    <w:rsid w:val="00AC2AF9"/>
    <w:rsid w:val="00AC2F71"/>
    <w:rsid w:val="00AC47A6"/>
    <w:rsid w:val="00AC5870"/>
    <w:rsid w:val="00AC6076"/>
    <w:rsid w:val="00AC60C5"/>
    <w:rsid w:val="00AC67E9"/>
    <w:rsid w:val="00AC78ED"/>
    <w:rsid w:val="00AD02D3"/>
    <w:rsid w:val="00AD3675"/>
    <w:rsid w:val="00AD4B71"/>
    <w:rsid w:val="00AD56A9"/>
    <w:rsid w:val="00AD5884"/>
    <w:rsid w:val="00AD69C4"/>
    <w:rsid w:val="00AD6F0C"/>
    <w:rsid w:val="00AE175B"/>
    <w:rsid w:val="00AE1C5F"/>
    <w:rsid w:val="00AE23DD"/>
    <w:rsid w:val="00AE29E8"/>
    <w:rsid w:val="00AE3899"/>
    <w:rsid w:val="00AE6744"/>
    <w:rsid w:val="00AE6CD2"/>
    <w:rsid w:val="00AE776A"/>
    <w:rsid w:val="00AF0E8C"/>
    <w:rsid w:val="00AF1F68"/>
    <w:rsid w:val="00AF1FAD"/>
    <w:rsid w:val="00AF2546"/>
    <w:rsid w:val="00AF27B7"/>
    <w:rsid w:val="00AF2BB2"/>
    <w:rsid w:val="00AF3C5D"/>
    <w:rsid w:val="00AF726A"/>
    <w:rsid w:val="00AF7AB4"/>
    <w:rsid w:val="00AF7B91"/>
    <w:rsid w:val="00B00015"/>
    <w:rsid w:val="00B0033A"/>
    <w:rsid w:val="00B00680"/>
    <w:rsid w:val="00B03E10"/>
    <w:rsid w:val="00B043A6"/>
    <w:rsid w:val="00B050E6"/>
    <w:rsid w:val="00B054B3"/>
    <w:rsid w:val="00B06DE8"/>
    <w:rsid w:val="00B077AD"/>
    <w:rsid w:val="00B07AE1"/>
    <w:rsid w:val="00B07D23"/>
    <w:rsid w:val="00B12093"/>
    <w:rsid w:val="00B121F6"/>
    <w:rsid w:val="00B12968"/>
    <w:rsid w:val="00B12A92"/>
    <w:rsid w:val="00B131FF"/>
    <w:rsid w:val="00B13498"/>
    <w:rsid w:val="00B13DA2"/>
    <w:rsid w:val="00B14BD8"/>
    <w:rsid w:val="00B1672A"/>
    <w:rsid w:val="00B16E71"/>
    <w:rsid w:val="00B16F5D"/>
    <w:rsid w:val="00B174BD"/>
    <w:rsid w:val="00B20690"/>
    <w:rsid w:val="00B20B2A"/>
    <w:rsid w:val="00B20C01"/>
    <w:rsid w:val="00B2129B"/>
    <w:rsid w:val="00B215A8"/>
    <w:rsid w:val="00B22FA7"/>
    <w:rsid w:val="00B239C4"/>
    <w:rsid w:val="00B24845"/>
    <w:rsid w:val="00B2492A"/>
    <w:rsid w:val="00B25161"/>
    <w:rsid w:val="00B26370"/>
    <w:rsid w:val="00B26DC2"/>
    <w:rsid w:val="00B27039"/>
    <w:rsid w:val="00B27D18"/>
    <w:rsid w:val="00B300DB"/>
    <w:rsid w:val="00B30104"/>
    <w:rsid w:val="00B32BEC"/>
    <w:rsid w:val="00B34434"/>
    <w:rsid w:val="00B35B87"/>
    <w:rsid w:val="00B40556"/>
    <w:rsid w:val="00B40C30"/>
    <w:rsid w:val="00B40D6F"/>
    <w:rsid w:val="00B40EE5"/>
    <w:rsid w:val="00B43107"/>
    <w:rsid w:val="00B4466B"/>
    <w:rsid w:val="00B45AC4"/>
    <w:rsid w:val="00B45D3D"/>
    <w:rsid w:val="00B45E0A"/>
    <w:rsid w:val="00B47A18"/>
    <w:rsid w:val="00B47F43"/>
    <w:rsid w:val="00B519E2"/>
    <w:rsid w:val="00B51CD5"/>
    <w:rsid w:val="00B52C21"/>
    <w:rsid w:val="00B53824"/>
    <w:rsid w:val="00B53857"/>
    <w:rsid w:val="00B54009"/>
    <w:rsid w:val="00B54B6C"/>
    <w:rsid w:val="00B55A04"/>
    <w:rsid w:val="00B55CEE"/>
    <w:rsid w:val="00B56FB1"/>
    <w:rsid w:val="00B60737"/>
    <w:rsid w:val="00B6083F"/>
    <w:rsid w:val="00B6086B"/>
    <w:rsid w:val="00B60B83"/>
    <w:rsid w:val="00B61504"/>
    <w:rsid w:val="00B62E95"/>
    <w:rsid w:val="00B638EA"/>
    <w:rsid w:val="00B63ABC"/>
    <w:rsid w:val="00B64D3D"/>
    <w:rsid w:val="00B64F0A"/>
    <w:rsid w:val="00B6562C"/>
    <w:rsid w:val="00B65686"/>
    <w:rsid w:val="00B65DC1"/>
    <w:rsid w:val="00B6729E"/>
    <w:rsid w:val="00B720C9"/>
    <w:rsid w:val="00B7391B"/>
    <w:rsid w:val="00B73ACC"/>
    <w:rsid w:val="00B743E7"/>
    <w:rsid w:val="00B74B80"/>
    <w:rsid w:val="00B7679A"/>
    <w:rsid w:val="00B768A9"/>
    <w:rsid w:val="00B76E90"/>
    <w:rsid w:val="00B8005C"/>
    <w:rsid w:val="00B806ED"/>
    <w:rsid w:val="00B82A74"/>
    <w:rsid w:val="00B82E5F"/>
    <w:rsid w:val="00B83A74"/>
    <w:rsid w:val="00B8666B"/>
    <w:rsid w:val="00B86C64"/>
    <w:rsid w:val="00B904F4"/>
    <w:rsid w:val="00B90BD1"/>
    <w:rsid w:val="00B90CD8"/>
    <w:rsid w:val="00B91239"/>
    <w:rsid w:val="00B92536"/>
    <w:rsid w:val="00B9274D"/>
    <w:rsid w:val="00B939E7"/>
    <w:rsid w:val="00B93B75"/>
    <w:rsid w:val="00B941D7"/>
    <w:rsid w:val="00B94207"/>
    <w:rsid w:val="00B945D4"/>
    <w:rsid w:val="00B9506C"/>
    <w:rsid w:val="00B97B50"/>
    <w:rsid w:val="00BA203C"/>
    <w:rsid w:val="00BA25E0"/>
    <w:rsid w:val="00BA3959"/>
    <w:rsid w:val="00BA563D"/>
    <w:rsid w:val="00BA58E7"/>
    <w:rsid w:val="00BA5BCC"/>
    <w:rsid w:val="00BB0408"/>
    <w:rsid w:val="00BB117C"/>
    <w:rsid w:val="00BB1855"/>
    <w:rsid w:val="00BB2332"/>
    <w:rsid w:val="00BB239F"/>
    <w:rsid w:val="00BB2494"/>
    <w:rsid w:val="00BB2522"/>
    <w:rsid w:val="00BB28A3"/>
    <w:rsid w:val="00BB4632"/>
    <w:rsid w:val="00BB5218"/>
    <w:rsid w:val="00BB6E28"/>
    <w:rsid w:val="00BB72C0"/>
    <w:rsid w:val="00BB7FF3"/>
    <w:rsid w:val="00BC0AF1"/>
    <w:rsid w:val="00BC27BE"/>
    <w:rsid w:val="00BC3779"/>
    <w:rsid w:val="00BC41A0"/>
    <w:rsid w:val="00BC43D8"/>
    <w:rsid w:val="00BC50A4"/>
    <w:rsid w:val="00BC5A86"/>
    <w:rsid w:val="00BC5CCA"/>
    <w:rsid w:val="00BC7AB9"/>
    <w:rsid w:val="00BD0186"/>
    <w:rsid w:val="00BD0D32"/>
    <w:rsid w:val="00BD1661"/>
    <w:rsid w:val="00BD28CF"/>
    <w:rsid w:val="00BD3621"/>
    <w:rsid w:val="00BD3C8D"/>
    <w:rsid w:val="00BD5281"/>
    <w:rsid w:val="00BD6178"/>
    <w:rsid w:val="00BD6348"/>
    <w:rsid w:val="00BE06F1"/>
    <w:rsid w:val="00BE147F"/>
    <w:rsid w:val="00BE1BBC"/>
    <w:rsid w:val="00BE46B5"/>
    <w:rsid w:val="00BE46E6"/>
    <w:rsid w:val="00BE5717"/>
    <w:rsid w:val="00BE617A"/>
    <w:rsid w:val="00BE6663"/>
    <w:rsid w:val="00BE6E4A"/>
    <w:rsid w:val="00BF0917"/>
    <w:rsid w:val="00BF0CD7"/>
    <w:rsid w:val="00BF0E2A"/>
    <w:rsid w:val="00BF0F60"/>
    <w:rsid w:val="00BF143E"/>
    <w:rsid w:val="00BF15CE"/>
    <w:rsid w:val="00BF2157"/>
    <w:rsid w:val="00BF2BEE"/>
    <w:rsid w:val="00BF2FC3"/>
    <w:rsid w:val="00BF3551"/>
    <w:rsid w:val="00BF37C3"/>
    <w:rsid w:val="00BF4F07"/>
    <w:rsid w:val="00BF695B"/>
    <w:rsid w:val="00BF6A14"/>
    <w:rsid w:val="00BF71B0"/>
    <w:rsid w:val="00C0020F"/>
    <w:rsid w:val="00C0161F"/>
    <w:rsid w:val="00C02C2C"/>
    <w:rsid w:val="00C030BD"/>
    <w:rsid w:val="00C036C3"/>
    <w:rsid w:val="00C03CCA"/>
    <w:rsid w:val="00C040E8"/>
    <w:rsid w:val="00C0499E"/>
    <w:rsid w:val="00C04A69"/>
    <w:rsid w:val="00C04BB2"/>
    <w:rsid w:val="00C04F4A"/>
    <w:rsid w:val="00C05021"/>
    <w:rsid w:val="00C058AF"/>
    <w:rsid w:val="00C06484"/>
    <w:rsid w:val="00C06F9E"/>
    <w:rsid w:val="00C07776"/>
    <w:rsid w:val="00C07C0D"/>
    <w:rsid w:val="00C10210"/>
    <w:rsid w:val="00C1035C"/>
    <w:rsid w:val="00C1140E"/>
    <w:rsid w:val="00C1358F"/>
    <w:rsid w:val="00C13C2A"/>
    <w:rsid w:val="00C13CE8"/>
    <w:rsid w:val="00C14187"/>
    <w:rsid w:val="00C15151"/>
    <w:rsid w:val="00C1663D"/>
    <w:rsid w:val="00C16B6B"/>
    <w:rsid w:val="00C179BC"/>
    <w:rsid w:val="00C17F8C"/>
    <w:rsid w:val="00C20AC6"/>
    <w:rsid w:val="00C2107A"/>
    <w:rsid w:val="00C211E6"/>
    <w:rsid w:val="00C22446"/>
    <w:rsid w:val="00C22681"/>
    <w:rsid w:val="00C22FB5"/>
    <w:rsid w:val="00C24236"/>
    <w:rsid w:val="00C247DC"/>
    <w:rsid w:val="00C24CBF"/>
    <w:rsid w:val="00C25C66"/>
    <w:rsid w:val="00C270ED"/>
    <w:rsid w:val="00C2710B"/>
    <w:rsid w:val="00C27250"/>
    <w:rsid w:val="00C279C2"/>
    <w:rsid w:val="00C308D8"/>
    <w:rsid w:val="00C3183E"/>
    <w:rsid w:val="00C325A1"/>
    <w:rsid w:val="00C32D3E"/>
    <w:rsid w:val="00C33531"/>
    <w:rsid w:val="00C33B9E"/>
    <w:rsid w:val="00C34194"/>
    <w:rsid w:val="00C35286"/>
    <w:rsid w:val="00C35EF7"/>
    <w:rsid w:val="00C378AD"/>
    <w:rsid w:val="00C37BAE"/>
    <w:rsid w:val="00C4043D"/>
    <w:rsid w:val="00C40DAA"/>
    <w:rsid w:val="00C41F7E"/>
    <w:rsid w:val="00C4289E"/>
    <w:rsid w:val="00C42A1B"/>
    <w:rsid w:val="00C42B41"/>
    <w:rsid w:val="00C42C1F"/>
    <w:rsid w:val="00C44A8D"/>
    <w:rsid w:val="00C44CF8"/>
    <w:rsid w:val="00C45B91"/>
    <w:rsid w:val="00C460A1"/>
    <w:rsid w:val="00C46691"/>
    <w:rsid w:val="00C467BC"/>
    <w:rsid w:val="00C4789C"/>
    <w:rsid w:val="00C5099C"/>
    <w:rsid w:val="00C523C4"/>
    <w:rsid w:val="00C52C02"/>
    <w:rsid w:val="00C52DCB"/>
    <w:rsid w:val="00C550D9"/>
    <w:rsid w:val="00C5604C"/>
    <w:rsid w:val="00C56E11"/>
    <w:rsid w:val="00C57EE8"/>
    <w:rsid w:val="00C61072"/>
    <w:rsid w:val="00C61CFF"/>
    <w:rsid w:val="00C61E4D"/>
    <w:rsid w:val="00C6243C"/>
    <w:rsid w:val="00C62F54"/>
    <w:rsid w:val="00C63AEA"/>
    <w:rsid w:val="00C67BBF"/>
    <w:rsid w:val="00C70168"/>
    <w:rsid w:val="00C71155"/>
    <w:rsid w:val="00C718DD"/>
    <w:rsid w:val="00C71AFB"/>
    <w:rsid w:val="00C74707"/>
    <w:rsid w:val="00C747C1"/>
    <w:rsid w:val="00C7589B"/>
    <w:rsid w:val="00C75930"/>
    <w:rsid w:val="00C767C7"/>
    <w:rsid w:val="00C773E3"/>
    <w:rsid w:val="00C779FD"/>
    <w:rsid w:val="00C77D84"/>
    <w:rsid w:val="00C80B9E"/>
    <w:rsid w:val="00C8168E"/>
    <w:rsid w:val="00C82BD2"/>
    <w:rsid w:val="00C83AA4"/>
    <w:rsid w:val="00C841B7"/>
    <w:rsid w:val="00C847EB"/>
    <w:rsid w:val="00C84A6C"/>
    <w:rsid w:val="00C85534"/>
    <w:rsid w:val="00C85659"/>
    <w:rsid w:val="00C8667D"/>
    <w:rsid w:val="00C86967"/>
    <w:rsid w:val="00C869B0"/>
    <w:rsid w:val="00C91281"/>
    <w:rsid w:val="00C928A8"/>
    <w:rsid w:val="00C93044"/>
    <w:rsid w:val="00C95246"/>
    <w:rsid w:val="00CA0875"/>
    <w:rsid w:val="00CA103E"/>
    <w:rsid w:val="00CA22FA"/>
    <w:rsid w:val="00CA6C45"/>
    <w:rsid w:val="00CA6C4E"/>
    <w:rsid w:val="00CA74F6"/>
    <w:rsid w:val="00CA7603"/>
    <w:rsid w:val="00CB364E"/>
    <w:rsid w:val="00CB37B8"/>
    <w:rsid w:val="00CB4F1A"/>
    <w:rsid w:val="00CB58B4"/>
    <w:rsid w:val="00CB6577"/>
    <w:rsid w:val="00CB6768"/>
    <w:rsid w:val="00CB73F5"/>
    <w:rsid w:val="00CB74C7"/>
    <w:rsid w:val="00CC1FE9"/>
    <w:rsid w:val="00CC391E"/>
    <w:rsid w:val="00CC3B49"/>
    <w:rsid w:val="00CC3D04"/>
    <w:rsid w:val="00CC4AF7"/>
    <w:rsid w:val="00CC519A"/>
    <w:rsid w:val="00CC54E5"/>
    <w:rsid w:val="00CC6626"/>
    <w:rsid w:val="00CC6B96"/>
    <w:rsid w:val="00CC6EB5"/>
    <w:rsid w:val="00CC6F04"/>
    <w:rsid w:val="00CC6FB7"/>
    <w:rsid w:val="00CC7B94"/>
    <w:rsid w:val="00CD141E"/>
    <w:rsid w:val="00CD2470"/>
    <w:rsid w:val="00CD39BC"/>
    <w:rsid w:val="00CD41A9"/>
    <w:rsid w:val="00CD5A94"/>
    <w:rsid w:val="00CD666C"/>
    <w:rsid w:val="00CD6E8E"/>
    <w:rsid w:val="00CD738F"/>
    <w:rsid w:val="00CD79A4"/>
    <w:rsid w:val="00CE161F"/>
    <w:rsid w:val="00CE23D2"/>
    <w:rsid w:val="00CE2A1B"/>
    <w:rsid w:val="00CE2CC6"/>
    <w:rsid w:val="00CE3529"/>
    <w:rsid w:val="00CE4294"/>
    <w:rsid w:val="00CE4320"/>
    <w:rsid w:val="00CE5D9A"/>
    <w:rsid w:val="00CE72D0"/>
    <w:rsid w:val="00CE76CD"/>
    <w:rsid w:val="00CF059F"/>
    <w:rsid w:val="00CF0B65"/>
    <w:rsid w:val="00CF1C1F"/>
    <w:rsid w:val="00CF2173"/>
    <w:rsid w:val="00CF3B5E"/>
    <w:rsid w:val="00CF3BA6"/>
    <w:rsid w:val="00CF4E8C"/>
    <w:rsid w:val="00CF6913"/>
    <w:rsid w:val="00CF6968"/>
    <w:rsid w:val="00CF7908"/>
    <w:rsid w:val="00CF7AA7"/>
    <w:rsid w:val="00D006CF"/>
    <w:rsid w:val="00D007DF"/>
    <w:rsid w:val="00D008A6"/>
    <w:rsid w:val="00D00960"/>
    <w:rsid w:val="00D00B74"/>
    <w:rsid w:val="00D00C2C"/>
    <w:rsid w:val="00D00F8A"/>
    <w:rsid w:val="00D015F0"/>
    <w:rsid w:val="00D01CAE"/>
    <w:rsid w:val="00D042D0"/>
    <w:rsid w:val="00D0447B"/>
    <w:rsid w:val="00D04894"/>
    <w:rsid w:val="00D048A2"/>
    <w:rsid w:val="00D053CE"/>
    <w:rsid w:val="00D055EB"/>
    <w:rsid w:val="00D056FE"/>
    <w:rsid w:val="00D05B56"/>
    <w:rsid w:val="00D05D60"/>
    <w:rsid w:val="00D07638"/>
    <w:rsid w:val="00D079D0"/>
    <w:rsid w:val="00D07EE0"/>
    <w:rsid w:val="00D114B2"/>
    <w:rsid w:val="00D120FC"/>
    <w:rsid w:val="00D121C4"/>
    <w:rsid w:val="00D14274"/>
    <w:rsid w:val="00D14E39"/>
    <w:rsid w:val="00D15E5B"/>
    <w:rsid w:val="00D17C62"/>
    <w:rsid w:val="00D2059C"/>
    <w:rsid w:val="00D21586"/>
    <w:rsid w:val="00D21EA5"/>
    <w:rsid w:val="00D22F3F"/>
    <w:rsid w:val="00D23940"/>
    <w:rsid w:val="00D23A38"/>
    <w:rsid w:val="00D2574C"/>
    <w:rsid w:val="00D26D79"/>
    <w:rsid w:val="00D26FDA"/>
    <w:rsid w:val="00D27C2B"/>
    <w:rsid w:val="00D33363"/>
    <w:rsid w:val="00D34529"/>
    <w:rsid w:val="00D34943"/>
    <w:rsid w:val="00D34A2B"/>
    <w:rsid w:val="00D35409"/>
    <w:rsid w:val="00D359D4"/>
    <w:rsid w:val="00D368A5"/>
    <w:rsid w:val="00D375F6"/>
    <w:rsid w:val="00D378CD"/>
    <w:rsid w:val="00D41B88"/>
    <w:rsid w:val="00D41E23"/>
    <w:rsid w:val="00D429EC"/>
    <w:rsid w:val="00D43D44"/>
    <w:rsid w:val="00D43EBB"/>
    <w:rsid w:val="00D44E4E"/>
    <w:rsid w:val="00D46D26"/>
    <w:rsid w:val="00D47A4B"/>
    <w:rsid w:val="00D51254"/>
    <w:rsid w:val="00D51627"/>
    <w:rsid w:val="00D51E1A"/>
    <w:rsid w:val="00D52344"/>
    <w:rsid w:val="00D524B2"/>
    <w:rsid w:val="00D532DA"/>
    <w:rsid w:val="00D54AAC"/>
    <w:rsid w:val="00D54B32"/>
    <w:rsid w:val="00D55423"/>
    <w:rsid w:val="00D55DF0"/>
    <w:rsid w:val="00D563E1"/>
    <w:rsid w:val="00D56BB6"/>
    <w:rsid w:val="00D6022B"/>
    <w:rsid w:val="00D60C40"/>
    <w:rsid w:val="00D6138D"/>
    <w:rsid w:val="00D6166E"/>
    <w:rsid w:val="00D63126"/>
    <w:rsid w:val="00D63464"/>
    <w:rsid w:val="00D63A67"/>
    <w:rsid w:val="00D64459"/>
    <w:rsid w:val="00D646C9"/>
    <w:rsid w:val="00D6492E"/>
    <w:rsid w:val="00D65845"/>
    <w:rsid w:val="00D70087"/>
    <w:rsid w:val="00D7079E"/>
    <w:rsid w:val="00D70823"/>
    <w:rsid w:val="00D70A50"/>
    <w:rsid w:val="00D70AB1"/>
    <w:rsid w:val="00D70F23"/>
    <w:rsid w:val="00D73DD6"/>
    <w:rsid w:val="00D745F5"/>
    <w:rsid w:val="00D75392"/>
    <w:rsid w:val="00D7585E"/>
    <w:rsid w:val="00D759A3"/>
    <w:rsid w:val="00D81244"/>
    <w:rsid w:val="00D815A5"/>
    <w:rsid w:val="00D82E32"/>
    <w:rsid w:val="00D83974"/>
    <w:rsid w:val="00D84133"/>
    <w:rsid w:val="00D8431C"/>
    <w:rsid w:val="00D85133"/>
    <w:rsid w:val="00D86B5E"/>
    <w:rsid w:val="00D91607"/>
    <w:rsid w:val="00D92C82"/>
    <w:rsid w:val="00D93336"/>
    <w:rsid w:val="00D94314"/>
    <w:rsid w:val="00D94578"/>
    <w:rsid w:val="00D95BC7"/>
    <w:rsid w:val="00D95C17"/>
    <w:rsid w:val="00D96043"/>
    <w:rsid w:val="00D963A9"/>
    <w:rsid w:val="00D97779"/>
    <w:rsid w:val="00DA14AB"/>
    <w:rsid w:val="00DA237B"/>
    <w:rsid w:val="00DA52F5"/>
    <w:rsid w:val="00DA73A3"/>
    <w:rsid w:val="00DA76DD"/>
    <w:rsid w:val="00DB1424"/>
    <w:rsid w:val="00DB28B6"/>
    <w:rsid w:val="00DB3080"/>
    <w:rsid w:val="00DB4E12"/>
    <w:rsid w:val="00DB4E3D"/>
    <w:rsid w:val="00DB5455"/>
    <w:rsid w:val="00DB5771"/>
    <w:rsid w:val="00DC0AB6"/>
    <w:rsid w:val="00DC142B"/>
    <w:rsid w:val="00DC21CF"/>
    <w:rsid w:val="00DC3395"/>
    <w:rsid w:val="00DC3664"/>
    <w:rsid w:val="00DC429B"/>
    <w:rsid w:val="00DC4B9B"/>
    <w:rsid w:val="00DC6162"/>
    <w:rsid w:val="00DC6EFC"/>
    <w:rsid w:val="00DC712A"/>
    <w:rsid w:val="00DC7AB7"/>
    <w:rsid w:val="00DC7CDE"/>
    <w:rsid w:val="00DD195B"/>
    <w:rsid w:val="00DD243F"/>
    <w:rsid w:val="00DD3228"/>
    <w:rsid w:val="00DD46E9"/>
    <w:rsid w:val="00DD4711"/>
    <w:rsid w:val="00DD4812"/>
    <w:rsid w:val="00DD4CA7"/>
    <w:rsid w:val="00DD50EE"/>
    <w:rsid w:val="00DE0097"/>
    <w:rsid w:val="00DE0508"/>
    <w:rsid w:val="00DE05AE"/>
    <w:rsid w:val="00DE0979"/>
    <w:rsid w:val="00DE12E9"/>
    <w:rsid w:val="00DE301D"/>
    <w:rsid w:val="00DE33EC"/>
    <w:rsid w:val="00DE43F4"/>
    <w:rsid w:val="00DE460D"/>
    <w:rsid w:val="00DE53F8"/>
    <w:rsid w:val="00DE5A51"/>
    <w:rsid w:val="00DE60E6"/>
    <w:rsid w:val="00DE6C9B"/>
    <w:rsid w:val="00DE74DC"/>
    <w:rsid w:val="00DE7D5A"/>
    <w:rsid w:val="00DF1EC4"/>
    <w:rsid w:val="00DF247C"/>
    <w:rsid w:val="00DF3BC3"/>
    <w:rsid w:val="00DF3F4F"/>
    <w:rsid w:val="00DF44FA"/>
    <w:rsid w:val="00DF707E"/>
    <w:rsid w:val="00DF70A1"/>
    <w:rsid w:val="00DF759D"/>
    <w:rsid w:val="00E003AF"/>
    <w:rsid w:val="00E00482"/>
    <w:rsid w:val="00E00AB0"/>
    <w:rsid w:val="00E018C3"/>
    <w:rsid w:val="00E01C15"/>
    <w:rsid w:val="00E052B1"/>
    <w:rsid w:val="00E05886"/>
    <w:rsid w:val="00E104C6"/>
    <w:rsid w:val="00E10C02"/>
    <w:rsid w:val="00E10E09"/>
    <w:rsid w:val="00E126C1"/>
    <w:rsid w:val="00E134D8"/>
    <w:rsid w:val="00E137F4"/>
    <w:rsid w:val="00E14987"/>
    <w:rsid w:val="00E164F2"/>
    <w:rsid w:val="00E16F61"/>
    <w:rsid w:val="00E178A7"/>
    <w:rsid w:val="00E20F6A"/>
    <w:rsid w:val="00E21A25"/>
    <w:rsid w:val="00E23303"/>
    <w:rsid w:val="00E239E0"/>
    <w:rsid w:val="00E24071"/>
    <w:rsid w:val="00E24D0C"/>
    <w:rsid w:val="00E253CA"/>
    <w:rsid w:val="00E25881"/>
    <w:rsid w:val="00E2771C"/>
    <w:rsid w:val="00E31D50"/>
    <w:rsid w:val="00E324D9"/>
    <w:rsid w:val="00E331FB"/>
    <w:rsid w:val="00E33DF4"/>
    <w:rsid w:val="00E34ADB"/>
    <w:rsid w:val="00E35EDE"/>
    <w:rsid w:val="00E36528"/>
    <w:rsid w:val="00E409B4"/>
    <w:rsid w:val="00E40CF7"/>
    <w:rsid w:val="00E413B8"/>
    <w:rsid w:val="00E434EB"/>
    <w:rsid w:val="00E440C0"/>
    <w:rsid w:val="00E4683D"/>
    <w:rsid w:val="00E46CA0"/>
    <w:rsid w:val="00E4765C"/>
    <w:rsid w:val="00E504A1"/>
    <w:rsid w:val="00E508F5"/>
    <w:rsid w:val="00E51231"/>
    <w:rsid w:val="00E51A5E"/>
    <w:rsid w:val="00E52A67"/>
    <w:rsid w:val="00E52B37"/>
    <w:rsid w:val="00E53841"/>
    <w:rsid w:val="00E543E3"/>
    <w:rsid w:val="00E54921"/>
    <w:rsid w:val="00E54BC7"/>
    <w:rsid w:val="00E54C4D"/>
    <w:rsid w:val="00E6020C"/>
    <w:rsid w:val="00E602A7"/>
    <w:rsid w:val="00E619E1"/>
    <w:rsid w:val="00E62314"/>
    <w:rsid w:val="00E62FBE"/>
    <w:rsid w:val="00E63389"/>
    <w:rsid w:val="00E64597"/>
    <w:rsid w:val="00E64B88"/>
    <w:rsid w:val="00E64D57"/>
    <w:rsid w:val="00E65780"/>
    <w:rsid w:val="00E66AA1"/>
    <w:rsid w:val="00E66B6A"/>
    <w:rsid w:val="00E6793E"/>
    <w:rsid w:val="00E67E07"/>
    <w:rsid w:val="00E71243"/>
    <w:rsid w:val="00E71362"/>
    <w:rsid w:val="00E714D8"/>
    <w:rsid w:val="00E7168A"/>
    <w:rsid w:val="00E71D25"/>
    <w:rsid w:val="00E7295C"/>
    <w:rsid w:val="00E73306"/>
    <w:rsid w:val="00E74817"/>
    <w:rsid w:val="00E74FE4"/>
    <w:rsid w:val="00E7553D"/>
    <w:rsid w:val="00E7738D"/>
    <w:rsid w:val="00E80EF3"/>
    <w:rsid w:val="00E81633"/>
    <w:rsid w:val="00E82AED"/>
    <w:rsid w:val="00E82FCC"/>
    <w:rsid w:val="00E831A3"/>
    <w:rsid w:val="00E84465"/>
    <w:rsid w:val="00E862B5"/>
    <w:rsid w:val="00E86733"/>
    <w:rsid w:val="00E86927"/>
    <w:rsid w:val="00E86CE4"/>
    <w:rsid w:val="00E8700D"/>
    <w:rsid w:val="00E87094"/>
    <w:rsid w:val="00E9101D"/>
    <w:rsid w:val="00E9108A"/>
    <w:rsid w:val="00E91524"/>
    <w:rsid w:val="00E94803"/>
    <w:rsid w:val="00E94B69"/>
    <w:rsid w:val="00E9588E"/>
    <w:rsid w:val="00E96813"/>
    <w:rsid w:val="00EA17B9"/>
    <w:rsid w:val="00EA279E"/>
    <w:rsid w:val="00EA2BA6"/>
    <w:rsid w:val="00EA33B1"/>
    <w:rsid w:val="00EA5F42"/>
    <w:rsid w:val="00EA74F2"/>
    <w:rsid w:val="00EA7552"/>
    <w:rsid w:val="00EA7F5C"/>
    <w:rsid w:val="00EB193D"/>
    <w:rsid w:val="00EB2A71"/>
    <w:rsid w:val="00EB32CF"/>
    <w:rsid w:val="00EB4C3B"/>
    <w:rsid w:val="00EB4DDA"/>
    <w:rsid w:val="00EB7598"/>
    <w:rsid w:val="00EB7885"/>
    <w:rsid w:val="00EC0998"/>
    <w:rsid w:val="00EC2805"/>
    <w:rsid w:val="00EC3100"/>
    <w:rsid w:val="00EC3D02"/>
    <w:rsid w:val="00EC437B"/>
    <w:rsid w:val="00EC4CBD"/>
    <w:rsid w:val="00EC520A"/>
    <w:rsid w:val="00EC703B"/>
    <w:rsid w:val="00EC70D8"/>
    <w:rsid w:val="00EC78F8"/>
    <w:rsid w:val="00ED1008"/>
    <w:rsid w:val="00ED1338"/>
    <w:rsid w:val="00ED1475"/>
    <w:rsid w:val="00ED1AB4"/>
    <w:rsid w:val="00ED288C"/>
    <w:rsid w:val="00ED2C23"/>
    <w:rsid w:val="00ED2CF0"/>
    <w:rsid w:val="00ED30C6"/>
    <w:rsid w:val="00ED39B9"/>
    <w:rsid w:val="00ED6D87"/>
    <w:rsid w:val="00EE1058"/>
    <w:rsid w:val="00EE1089"/>
    <w:rsid w:val="00EE1614"/>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A46"/>
    <w:rsid w:val="00EF6E7F"/>
    <w:rsid w:val="00F01D8F"/>
    <w:rsid w:val="00F01D93"/>
    <w:rsid w:val="00F0316E"/>
    <w:rsid w:val="00F04ABC"/>
    <w:rsid w:val="00F05A4D"/>
    <w:rsid w:val="00F06BB9"/>
    <w:rsid w:val="00F104C3"/>
    <w:rsid w:val="00F1057F"/>
    <w:rsid w:val="00F10BCF"/>
    <w:rsid w:val="00F10FD3"/>
    <w:rsid w:val="00F121C4"/>
    <w:rsid w:val="00F15E13"/>
    <w:rsid w:val="00F16658"/>
    <w:rsid w:val="00F17235"/>
    <w:rsid w:val="00F20B40"/>
    <w:rsid w:val="00F2269A"/>
    <w:rsid w:val="00F22775"/>
    <w:rsid w:val="00F228A5"/>
    <w:rsid w:val="00F238DD"/>
    <w:rsid w:val="00F246D4"/>
    <w:rsid w:val="00F25B93"/>
    <w:rsid w:val="00F2675A"/>
    <w:rsid w:val="00F269DC"/>
    <w:rsid w:val="00F3034E"/>
    <w:rsid w:val="00F309E2"/>
    <w:rsid w:val="00F30C2D"/>
    <w:rsid w:val="00F318BD"/>
    <w:rsid w:val="00F32557"/>
    <w:rsid w:val="00F32CE9"/>
    <w:rsid w:val="00F3300A"/>
    <w:rsid w:val="00F332EF"/>
    <w:rsid w:val="00F33A6A"/>
    <w:rsid w:val="00F3411F"/>
    <w:rsid w:val="00F34D8E"/>
    <w:rsid w:val="00F3515A"/>
    <w:rsid w:val="00F3674D"/>
    <w:rsid w:val="00F37587"/>
    <w:rsid w:val="00F4079E"/>
    <w:rsid w:val="00F40B14"/>
    <w:rsid w:val="00F41D98"/>
    <w:rsid w:val="00F42101"/>
    <w:rsid w:val="00F42EAA"/>
    <w:rsid w:val="00F42EE0"/>
    <w:rsid w:val="00F434A9"/>
    <w:rsid w:val="00F437C4"/>
    <w:rsid w:val="00F44600"/>
    <w:rsid w:val="00F446A0"/>
    <w:rsid w:val="00F44BCC"/>
    <w:rsid w:val="00F44FD5"/>
    <w:rsid w:val="00F47035"/>
    <w:rsid w:val="00F4739C"/>
    <w:rsid w:val="00F47A0A"/>
    <w:rsid w:val="00F47A79"/>
    <w:rsid w:val="00F47F5C"/>
    <w:rsid w:val="00F51220"/>
    <w:rsid w:val="00F51928"/>
    <w:rsid w:val="00F5276B"/>
    <w:rsid w:val="00F53045"/>
    <w:rsid w:val="00F53495"/>
    <w:rsid w:val="00F543B3"/>
    <w:rsid w:val="00F5467A"/>
    <w:rsid w:val="00F554FC"/>
    <w:rsid w:val="00F5643A"/>
    <w:rsid w:val="00F56596"/>
    <w:rsid w:val="00F62236"/>
    <w:rsid w:val="00F63CDF"/>
    <w:rsid w:val="00F642AF"/>
    <w:rsid w:val="00F650B4"/>
    <w:rsid w:val="00F65901"/>
    <w:rsid w:val="00F65EFF"/>
    <w:rsid w:val="00F66B95"/>
    <w:rsid w:val="00F67D80"/>
    <w:rsid w:val="00F67EC3"/>
    <w:rsid w:val="00F706AA"/>
    <w:rsid w:val="00F715D0"/>
    <w:rsid w:val="00F71737"/>
    <w:rsid w:val="00F717E7"/>
    <w:rsid w:val="00F724A1"/>
    <w:rsid w:val="00F7288E"/>
    <w:rsid w:val="00F740FA"/>
    <w:rsid w:val="00F74A7A"/>
    <w:rsid w:val="00F7632C"/>
    <w:rsid w:val="00F76D11"/>
    <w:rsid w:val="00F76FDC"/>
    <w:rsid w:val="00F771C6"/>
    <w:rsid w:val="00F77E4A"/>
    <w:rsid w:val="00F77ED7"/>
    <w:rsid w:val="00F80F5D"/>
    <w:rsid w:val="00F81BE7"/>
    <w:rsid w:val="00F83143"/>
    <w:rsid w:val="00F83C3A"/>
    <w:rsid w:val="00F84564"/>
    <w:rsid w:val="00F853F3"/>
    <w:rsid w:val="00F8591B"/>
    <w:rsid w:val="00F8655C"/>
    <w:rsid w:val="00F90930"/>
    <w:rsid w:val="00F90BCA"/>
    <w:rsid w:val="00F90E1A"/>
    <w:rsid w:val="00F91B79"/>
    <w:rsid w:val="00F9346D"/>
    <w:rsid w:val="00F93B82"/>
    <w:rsid w:val="00F93D32"/>
    <w:rsid w:val="00F94B27"/>
    <w:rsid w:val="00F96626"/>
    <w:rsid w:val="00F96946"/>
    <w:rsid w:val="00F97131"/>
    <w:rsid w:val="00F9720F"/>
    <w:rsid w:val="00F97962"/>
    <w:rsid w:val="00F97B4B"/>
    <w:rsid w:val="00F97C84"/>
    <w:rsid w:val="00FA0156"/>
    <w:rsid w:val="00FA04BC"/>
    <w:rsid w:val="00FA0D81"/>
    <w:rsid w:val="00FA166A"/>
    <w:rsid w:val="00FA2CF6"/>
    <w:rsid w:val="00FA2D55"/>
    <w:rsid w:val="00FA3065"/>
    <w:rsid w:val="00FA3EBB"/>
    <w:rsid w:val="00FA47B8"/>
    <w:rsid w:val="00FA4DF6"/>
    <w:rsid w:val="00FA52F9"/>
    <w:rsid w:val="00FB0346"/>
    <w:rsid w:val="00FB0E61"/>
    <w:rsid w:val="00FB10FF"/>
    <w:rsid w:val="00FB1356"/>
    <w:rsid w:val="00FB1A03"/>
    <w:rsid w:val="00FB1AF9"/>
    <w:rsid w:val="00FB1D69"/>
    <w:rsid w:val="00FB2812"/>
    <w:rsid w:val="00FB332B"/>
    <w:rsid w:val="00FB3570"/>
    <w:rsid w:val="00FB5574"/>
    <w:rsid w:val="00FB67AC"/>
    <w:rsid w:val="00FB7100"/>
    <w:rsid w:val="00FC0636"/>
    <w:rsid w:val="00FC0C6F"/>
    <w:rsid w:val="00FC14C7"/>
    <w:rsid w:val="00FC2758"/>
    <w:rsid w:val="00FC3523"/>
    <w:rsid w:val="00FC3C3B"/>
    <w:rsid w:val="00FC4108"/>
    <w:rsid w:val="00FC4461"/>
    <w:rsid w:val="00FC44C4"/>
    <w:rsid w:val="00FC4F7B"/>
    <w:rsid w:val="00FC507C"/>
    <w:rsid w:val="00FC6F1C"/>
    <w:rsid w:val="00FC755A"/>
    <w:rsid w:val="00FD05FD"/>
    <w:rsid w:val="00FD0652"/>
    <w:rsid w:val="00FD1F94"/>
    <w:rsid w:val="00FD21A7"/>
    <w:rsid w:val="00FD3347"/>
    <w:rsid w:val="00FD36A9"/>
    <w:rsid w:val="00FD3F77"/>
    <w:rsid w:val="00FD40E9"/>
    <w:rsid w:val="00FD4312"/>
    <w:rsid w:val="00FD495B"/>
    <w:rsid w:val="00FD5DD7"/>
    <w:rsid w:val="00FD73B1"/>
    <w:rsid w:val="00FD7EC3"/>
    <w:rsid w:val="00FE0C73"/>
    <w:rsid w:val="00FE0F38"/>
    <w:rsid w:val="00FE108E"/>
    <w:rsid w:val="00FE10F9"/>
    <w:rsid w:val="00FE126B"/>
    <w:rsid w:val="00FE181F"/>
    <w:rsid w:val="00FE2356"/>
    <w:rsid w:val="00FE2629"/>
    <w:rsid w:val="00FE2830"/>
    <w:rsid w:val="00FE2B74"/>
    <w:rsid w:val="00FE2D55"/>
    <w:rsid w:val="00FE36BF"/>
    <w:rsid w:val="00FE3D20"/>
    <w:rsid w:val="00FE40B5"/>
    <w:rsid w:val="00FE5F39"/>
    <w:rsid w:val="00FE660C"/>
    <w:rsid w:val="00FF0F2A"/>
    <w:rsid w:val="00FF492B"/>
    <w:rsid w:val="00FF5EC7"/>
    <w:rsid w:val="00FF6302"/>
    <w:rsid w:val="00FF7815"/>
    <w:rsid w:val="00FF7892"/>
    <w:rsid w:val="00FF7E2D"/>
    <w:rsid w:val="036FF37E"/>
    <w:rsid w:val="039C7214"/>
    <w:rsid w:val="041EDD50"/>
    <w:rsid w:val="053C4FF3"/>
    <w:rsid w:val="0687349E"/>
    <w:rsid w:val="08641677"/>
    <w:rsid w:val="0986EACC"/>
    <w:rsid w:val="0E0AE4C4"/>
    <w:rsid w:val="11E00693"/>
    <w:rsid w:val="165B4E52"/>
    <w:rsid w:val="168370E5"/>
    <w:rsid w:val="17E1AEF1"/>
    <w:rsid w:val="1BB52D62"/>
    <w:rsid w:val="263255FE"/>
    <w:rsid w:val="2695C9F7"/>
    <w:rsid w:val="2A6F9667"/>
    <w:rsid w:val="2DD85F09"/>
    <w:rsid w:val="31B3AC62"/>
    <w:rsid w:val="332DBC99"/>
    <w:rsid w:val="33374429"/>
    <w:rsid w:val="33AE73E4"/>
    <w:rsid w:val="396E18D2"/>
    <w:rsid w:val="39F75C87"/>
    <w:rsid w:val="3A5E2700"/>
    <w:rsid w:val="408893A5"/>
    <w:rsid w:val="4617DF3C"/>
    <w:rsid w:val="467CA4EC"/>
    <w:rsid w:val="49A172A8"/>
    <w:rsid w:val="4AC6E00D"/>
    <w:rsid w:val="4B6EC4CF"/>
    <w:rsid w:val="568B859B"/>
    <w:rsid w:val="5B62FD38"/>
    <w:rsid w:val="5E41E4A6"/>
    <w:rsid w:val="6078F535"/>
    <w:rsid w:val="6308BA65"/>
    <w:rsid w:val="64911E5A"/>
    <w:rsid w:val="685CFDE5"/>
    <w:rsid w:val="6887CD8A"/>
    <w:rsid w:val="6BF186B5"/>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84AE34E1-4DA9-420C-8476-2D31BEB3C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4"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22" w:unhideWhenUsed="1" w:qFormat="1"/>
    <w:lsdException w:name="toc 2" w:semiHidden="1" w:uiPriority="23" w:unhideWhenUsed="1" w:qFormat="1"/>
    <w:lsdException w:name="toc 3" w:semiHidden="1" w:uiPriority="24" w:unhideWhenUsed="1" w:qFormat="1"/>
    <w:lsdException w:name="toc 4" w:semiHidden="1" w:uiPriority="25"/>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lsdException w:name="List Bullet 4" w:semiHidden="1"/>
    <w:lsdException w:name="List Bullet 5" w:semiHidden="1"/>
    <w:lsdException w:name="List Number 2" w:semiHidden="1" w:uiPriority="8" w:unhideWhenUsed="1" w:qFormat="1"/>
    <w:lsdException w:name="List Number 3" w:semiHidden="1"/>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1E28D2"/>
    <w:pPr>
      <w:spacing w:line="360" w:lineRule="auto"/>
    </w:pPr>
    <w:rPr>
      <w:rFonts w:ascii="Arial" w:hAnsi="Arial" w:cs="Arial"/>
      <w:lang w:val="en-AU"/>
    </w:rPr>
  </w:style>
  <w:style w:type="paragraph" w:styleId="Heading1">
    <w:name w:val="heading 1"/>
    <w:aliases w:val="ŠHeading 1"/>
    <w:basedOn w:val="Normal"/>
    <w:next w:val="Normal"/>
    <w:link w:val="Heading1Char"/>
    <w:uiPriority w:val="2"/>
    <w:qFormat/>
    <w:rsid w:val="001E28D2"/>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1E28D2"/>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1E28D2"/>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1E28D2"/>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1E28D2"/>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22"/>
    <w:unhideWhenUsed/>
    <w:rsid w:val="001E28D2"/>
    <w:pPr>
      <w:tabs>
        <w:tab w:val="right" w:leader="dot" w:pos="14570"/>
      </w:tabs>
      <w:spacing w:before="0"/>
    </w:pPr>
    <w:rPr>
      <w:b/>
      <w:noProof/>
    </w:rPr>
  </w:style>
  <w:style w:type="paragraph" w:styleId="TOC2">
    <w:name w:val="toc 2"/>
    <w:aliases w:val="ŠTOC 2"/>
    <w:basedOn w:val="Normal"/>
    <w:next w:val="Normal"/>
    <w:uiPriority w:val="23"/>
    <w:unhideWhenUsed/>
    <w:rsid w:val="001E28D2"/>
    <w:pPr>
      <w:tabs>
        <w:tab w:val="right" w:leader="dot" w:pos="14570"/>
      </w:tabs>
      <w:spacing w:before="0"/>
    </w:pPr>
    <w:rPr>
      <w:noProof/>
    </w:rPr>
  </w:style>
  <w:style w:type="paragraph" w:styleId="Header">
    <w:name w:val="header"/>
    <w:aliases w:val="ŠHeader,ŠHeader - Cover Page"/>
    <w:basedOn w:val="Normal"/>
    <w:link w:val="HeaderChar"/>
    <w:uiPriority w:val="24"/>
    <w:rsid w:val="001E28D2"/>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ing5Char">
    <w:name w:val="Heading 5 Char"/>
    <w:aliases w:val="ŠHeading 5 Char"/>
    <w:basedOn w:val="DefaultParagraphFont"/>
    <w:link w:val="Heading5"/>
    <w:uiPriority w:val="6"/>
    <w:rsid w:val="001E28D2"/>
    <w:rPr>
      <w:rFonts w:ascii="Arial" w:hAnsi="Arial" w:cs="Arial"/>
      <w:color w:val="002664"/>
      <w:sz w:val="32"/>
      <w:szCs w:val="32"/>
      <w:lang w:val="en-AU"/>
    </w:rPr>
  </w:style>
  <w:style w:type="character" w:customStyle="1" w:styleId="HeaderChar">
    <w:name w:val="Header Char"/>
    <w:aliases w:val="ŠHeader Char,ŠHeader - Cover Page Char"/>
    <w:basedOn w:val="DefaultParagraphFont"/>
    <w:link w:val="Header"/>
    <w:uiPriority w:val="24"/>
    <w:rsid w:val="001E28D2"/>
    <w:rPr>
      <w:rFonts w:ascii="Arial" w:hAnsi="Arial" w:cs="Arial"/>
      <w:b/>
      <w:bCs/>
      <w:color w:val="002664"/>
      <w:lang w:val="en-AU"/>
    </w:rPr>
  </w:style>
  <w:style w:type="paragraph" w:styleId="Footer">
    <w:name w:val="footer"/>
    <w:aliases w:val="ŠFooter"/>
    <w:basedOn w:val="Normal"/>
    <w:link w:val="FooterChar"/>
    <w:uiPriority w:val="99"/>
    <w:rsid w:val="001E28D2"/>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99"/>
    <w:rsid w:val="001E28D2"/>
    <w:rPr>
      <w:rFonts w:ascii="Arial" w:hAnsi="Arial" w:cs="Arial"/>
      <w:sz w:val="18"/>
      <w:szCs w:val="18"/>
      <w:lang w:val="en-AU"/>
    </w:rPr>
  </w:style>
  <w:style w:type="paragraph" w:styleId="Caption">
    <w:name w:val="caption"/>
    <w:aliases w:val="ŠCaption"/>
    <w:basedOn w:val="Normal"/>
    <w:next w:val="Normal"/>
    <w:uiPriority w:val="20"/>
    <w:qFormat/>
    <w:rsid w:val="001E28D2"/>
    <w:pPr>
      <w:keepNext/>
      <w:spacing w:after="200" w:line="240" w:lineRule="auto"/>
    </w:pPr>
    <w:rPr>
      <w:b/>
      <w:iCs/>
      <w:szCs w:val="18"/>
    </w:rPr>
  </w:style>
  <w:style w:type="paragraph" w:customStyle="1" w:styleId="Logo">
    <w:name w:val="ŠLogo"/>
    <w:basedOn w:val="Normal"/>
    <w:uiPriority w:val="22"/>
    <w:qFormat/>
    <w:rsid w:val="001E28D2"/>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24"/>
    <w:unhideWhenUsed/>
    <w:rsid w:val="001E28D2"/>
    <w:pPr>
      <w:spacing w:before="0"/>
      <w:ind w:left="244"/>
    </w:pPr>
  </w:style>
  <w:style w:type="character" w:styleId="Hyperlink">
    <w:name w:val="Hyperlink"/>
    <w:aliases w:val="ŠHyperlink"/>
    <w:basedOn w:val="DefaultParagraphFont"/>
    <w:uiPriority w:val="99"/>
    <w:unhideWhenUsed/>
    <w:rsid w:val="001E28D2"/>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2"/>
    <w:rsid w:val="001E28D2"/>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1E28D2"/>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4"/>
    <w:rsid w:val="001E28D2"/>
    <w:rPr>
      <w:rFonts w:ascii="Arial" w:hAnsi="Arial" w:cs="Arial"/>
      <w:b/>
      <w:color w:val="002664"/>
      <w:sz w:val="40"/>
      <w:szCs w:val="40"/>
      <w:lang w:val="en-AU"/>
    </w:rPr>
  </w:style>
  <w:style w:type="character" w:customStyle="1" w:styleId="Heading4Char">
    <w:name w:val="Heading 4 Char"/>
    <w:aliases w:val="ŠHeading 4 Char"/>
    <w:basedOn w:val="DefaultParagraphFont"/>
    <w:link w:val="Heading4"/>
    <w:uiPriority w:val="5"/>
    <w:rsid w:val="001E28D2"/>
    <w:rPr>
      <w:rFonts w:ascii="Arial" w:hAnsi="Arial" w:cs="Arial"/>
      <w:b/>
      <w:color w:val="002664"/>
      <w:sz w:val="36"/>
      <w:szCs w:val="36"/>
      <w:lang w:val="en-AU"/>
    </w:rPr>
  </w:style>
  <w:style w:type="table" w:customStyle="1" w:styleId="Tableheader">
    <w:name w:val="ŠTable header"/>
    <w:basedOn w:val="TableNormal"/>
    <w:uiPriority w:val="99"/>
    <w:rsid w:val="001E28D2"/>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8"/>
    <w:qFormat/>
    <w:rsid w:val="001E28D2"/>
    <w:pPr>
      <w:numPr>
        <w:numId w:val="21"/>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1E28D2"/>
    <w:pPr>
      <w:keepNext/>
      <w:spacing w:before="200" w:after="200" w:line="240" w:lineRule="atLeast"/>
      <w:ind w:left="567" w:right="567"/>
    </w:pPr>
  </w:style>
  <w:style w:type="paragraph" w:styleId="ListBullet2">
    <w:name w:val="List Bullet 2"/>
    <w:aliases w:val="ŠList Bullet 2"/>
    <w:basedOn w:val="Normal"/>
    <w:uiPriority w:val="10"/>
    <w:qFormat/>
    <w:rsid w:val="001E28D2"/>
    <w:pPr>
      <w:numPr>
        <w:numId w:val="19"/>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E28D2"/>
    <w:pPr>
      <w:numPr>
        <w:numId w:val="22"/>
      </w:numPr>
      <w:contextualSpacing/>
    </w:pPr>
  </w:style>
  <w:style w:type="character" w:styleId="Strong">
    <w:name w:val="Strong"/>
    <w:aliases w:val="ŠStrong"/>
    <w:qFormat/>
    <w:rsid w:val="001E28D2"/>
    <w:rPr>
      <w:b/>
      <w:bCs/>
    </w:rPr>
  </w:style>
  <w:style w:type="paragraph" w:styleId="ListBullet">
    <w:name w:val="List Bullet"/>
    <w:aliases w:val="ŠList Bullet"/>
    <w:basedOn w:val="Normal"/>
    <w:uiPriority w:val="9"/>
    <w:qFormat/>
    <w:rsid w:val="001E28D2"/>
    <w:pPr>
      <w:numPr>
        <w:numId w:val="20"/>
      </w:numPr>
      <w:contextualSpacing/>
    </w:pPr>
  </w:style>
  <w:style w:type="character" w:customStyle="1" w:styleId="QuoteChar">
    <w:name w:val="Quote Char"/>
    <w:aliases w:val="ŠQuote Char"/>
    <w:basedOn w:val="DefaultParagraphFont"/>
    <w:link w:val="Quote"/>
    <w:uiPriority w:val="19"/>
    <w:rsid w:val="001E28D2"/>
    <w:rPr>
      <w:rFonts w:ascii="Arial" w:hAnsi="Arial" w:cs="Arial"/>
      <w:lang w:val="en-AU"/>
    </w:rPr>
  </w:style>
  <w:style w:type="character" w:styleId="Emphasis">
    <w:name w:val="Emphasis"/>
    <w:aliases w:val="ŠLanguage or scientific"/>
    <w:qFormat/>
    <w:rsid w:val="001E28D2"/>
    <w:rPr>
      <w:i/>
      <w:iCs/>
    </w:rPr>
  </w:style>
  <w:style w:type="paragraph" w:styleId="Title">
    <w:name w:val="Title"/>
    <w:aliases w:val="ŠTitle"/>
    <w:basedOn w:val="Normal"/>
    <w:next w:val="Normal"/>
    <w:link w:val="TitleChar"/>
    <w:uiPriority w:val="1"/>
    <w:qFormat/>
    <w:rsid w:val="001E28D2"/>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1E28D2"/>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CommentText">
    <w:name w:val="annotation text"/>
    <w:basedOn w:val="Normal"/>
    <w:link w:val="CommentTextChar"/>
    <w:uiPriority w:val="99"/>
    <w:semiHidden/>
    <w:rsid w:val="0083365F"/>
    <w:pPr>
      <w:spacing w:line="240" w:lineRule="auto"/>
    </w:pPr>
    <w:rPr>
      <w:sz w:val="20"/>
      <w:szCs w:val="20"/>
    </w:rPr>
  </w:style>
  <w:style w:type="table" w:styleId="TableGrid">
    <w:name w:val="Table Grid"/>
    <w:basedOn w:val="TableNormal"/>
    <w:uiPriority w:val="39"/>
    <w:rsid w:val="001E28D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E28D2"/>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1E28D2"/>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customStyle="1" w:styleId="CommentTextChar">
    <w:name w:val="Comment Text Char"/>
    <w:basedOn w:val="DefaultParagraphFont"/>
    <w:link w:val="CommentText"/>
    <w:uiPriority w:val="99"/>
    <w:semiHidden/>
    <w:rsid w:val="0083365F"/>
    <w:rPr>
      <w:rFonts w:ascii="Arial" w:hAnsi="Arial" w:cs="Arial"/>
      <w:sz w:val="20"/>
      <w:szCs w:val="20"/>
      <w:lang w:val="en-AU"/>
    </w:rPr>
  </w:style>
  <w:style w:type="character" w:styleId="CommentReference">
    <w:name w:val="annotation reference"/>
    <w:basedOn w:val="DefaultParagraphFont"/>
    <w:uiPriority w:val="99"/>
    <w:semiHidden/>
    <w:unhideWhenUsed/>
    <w:rsid w:val="001E28D2"/>
    <w:rPr>
      <w:sz w:val="16"/>
      <w:szCs w:val="16"/>
    </w:rPr>
  </w:style>
  <w:style w:type="paragraph" w:styleId="CommentSubject">
    <w:name w:val="annotation subject"/>
    <w:basedOn w:val="Normal"/>
    <w:next w:val="Normal"/>
    <w:link w:val="CommentSubjectChar"/>
    <w:uiPriority w:val="99"/>
    <w:semiHidden/>
    <w:unhideWhenUsed/>
    <w:rsid w:val="001E28D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1E28D2"/>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1E28D2"/>
    <w:rPr>
      <w:color w:val="605E5C"/>
      <w:shd w:val="clear" w:color="auto" w:fill="E1DFDD"/>
    </w:rPr>
  </w:style>
  <w:style w:type="character" w:styleId="PlaceholderText">
    <w:name w:val="Placeholder Text"/>
    <w:basedOn w:val="DefaultParagraphFont"/>
    <w:uiPriority w:val="99"/>
    <w:semiHidden/>
    <w:rsid w:val="00221F4B"/>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1E28D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E28D2"/>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1E28D2"/>
    <w:rPr>
      <w:i/>
      <w:iCs/>
      <w:color w:val="404040" w:themeColor="text1" w:themeTint="BF"/>
    </w:rPr>
  </w:style>
  <w:style w:type="paragraph" w:styleId="TOC4">
    <w:name w:val="toc 4"/>
    <w:aliases w:val="ŠTOC 4"/>
    <w:basedOn w:val="Normal"/>
    <w:next w:val="Normal"/>
    <w:autoRedefine/>
    <w:uiPriority w:val="25"/>
    <w:unhideWhenUsed/>
    <w:rsid w:val="001E28D2"/>
    <w:pPr>
      <w:spacing w:before="0"/>
      <w:ind w:left="488"/>
    </w:pPr>
  </w:style>
  <w:style w:type="paragraph" w:styleId="TOCHeading">
    <w:name w:val="TOC Heading"/>
    <w:aliases w:val="ŠTOC Heading"/>
    <w:basedOn w:val="Heading1"/>
    <w:next w:val="Normal"/>
    <w:uiPriority w:val="21"/>
    <w:qFormat/>
    <w:rsid w:val="001E28D2"/>
    <w:pPr>
      <w:outlineLvl w:val="9"/>
    </w:pPr>
    <w:rPr>
      <w:sz w:val="40"/>
      <w:szCs w:val="40"/>
    </w:rPr>
  </w:style>
  <w:style w:type="paragraph" w:customStyle="1" w:styleId="Imageattributioncaption">
    <w:name w:val="ŠImage attribution caption"/>
    <w:basedOn w:val="Normal"/>
    <w:next w:val="Normal"/>
    <w:link w:val="ImageattributioncaptionChar"/>
    <w:uiPriority w:val="15"/>
    <w:qFormat/>
    <w:rsid w:val="001E28D2"/>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customStyle="1" w:styleId="Documentname">
    <w:name w:val="ŠDocument name"/>
    <w:basedOn w:val="Normal"/>
    <w:next w:val="Normal"/>
    <w:qFormat/>
    <w:rsid w:val="001E28D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E28D2"/>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1E28D2"/>
    <w:pPr>
      <w:pBdr>
        <w:top w:val="single" w:sz="24" w:space="10" w:color="EBEBEB"/>
        <w:left w:val="single" w:sz="24" w:space="10" w:color="EBEBEB"/>
        <w:bottom w:val="single" w:sz="24" w:space="10" w:color="EBEBEB"/>
        <w:right w:val="single" w:sz="24" w:space="10" w:color="EBEBEB"/>
      </w:pBdr>
      <w:shd w:val="clear" w:color="auto" w:fill="EBEBEB"/>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esmos.com/?lang=en" TargetMode="External"/><Relationship Id="rId117" Type="http://schemas.openxmlformats.org/officeDocument/2006/relationships/theme" Target="theme/theme1.xml"/><Relationship Id="rId21" Type="http://schemas.openxmlformats.org/officeDocument/2006/relationships/hyperlink" Target="https://bit.ly/DesmosCake2" TargetMode="External"/><Relationship Id="rId42" Type="http://schemas.openxmlformats.org/officeDocument/2006/relationships/hyperlink" Target="https://www.flickr.com/photos/30478819@N08" TargetMode="External"/><Relationship Id="rId47" Type="http://schemas.openxmlformats.org/officeDocument/2006/relationships/image" Target="media/image9.png"/><Relationship Id="rId63" Type="http://schemas.openxmlformats.org/officeDocument/2006/relationships/image" Target="media/image21.png"/><Relationship Id="rId68" Type="http://schemas.openxmlformats.org/officeDocument/2006/relationships/hyperlink" Target="https://www.desmos.com/terms?lang=en" TargetMode="External"/><Relationship Id="rId84" Type="http://schemas.openxmlformats.org/officeDocument/2006/relationships/image" Target="media/image38.png"/><Relationship Id="rId89" Type="http://schemas.openxmlformats.org/officeDocument/2006/relationships/image" Target="media/image41.png"/><Relationship Id="rId112" Type="http://schemas.openxmlformats.org/officeDocument/2006/relationships/footer" Target="footer4.xml"/><Relationship Id="rId16" Type="http://schemas.openxmlformats.org/officeDocument/2006/relationships/hyperlink" Target="https://www.desmos.com/?lang=en" TargetMode="External"/><Relationship Id="rId107" Type="http://schemas.openxmlformats.org/officeDocument/2006/relationships/header" Target="header2.xml"/><Relationship Id="rId11" Type="http://schemas.openxmlformats.org/officeDocument/2006/relationships/hyperlink" Target="https://curriculum.nsw.edu.au/learning-areas/mathematics/mathematics-k-10-2022" TargetMode="External"/><Relationship Id="rId32" Type="http://schemas.openxmlformats.org/officeDocument/2006/relationships/hyperlink" Target="https://bit.ly/DesmosFDMult" TargetMode="External"/><Relationship Id="rId37" Type="http://schemas.openxmlformats.org/officeDocument/2006/relationships/hyperlink" Target="https://www.desmos.com/terms?lang=en" TargetMode="External"/><Relationship Id="rId53" Type="http://schemas.openxmlformats.org/officeDocument/2006/relationships/image" Target="media/image15.png"/><Relationship Id="rId58" Type="http://schemas.openxmlformats.org/officeDocument/2006/relationships/image" Target="media/image18.png"/><Relationship Id="rId74" Type="http://schemas.openxmlformats.org/officeDocument/2006/relationships/image" Target="media/image30.png"/><Relationship Id="rId79" Type="http://schemas.openxmlformats.org/officeDocument/2006/relationships/image" Target="media/image33.png"/><Relationship Id="rId102" Type="http://schemas.openxmlformats.org/officeDocument/2006/relationships/hyperlink" Target="https://educationstandards.nsw.edu.au/" TargetMode="External"/><Relationship Id="rId5" Type="http://schemas.openxmlformats.org/officeDocument/2006/relationships/numbering" Target="numbering.xml"/><Relationship Id="rId90" Type="http://schemas.openxmlformats.org/officeDocument/2006/relationships/image" Target="media/image42.png"/><Relationship Id="rId95" Type="http://schemas.openxmlformats.org/officeDocument/2006/relationships/image" Target="media/image47.png"/><Relationship Id="rId22" Type="http://schemas.openxmlformats.org/officeDocument/2006/relationships/image" Target="media/image4.png"/><Relationship Id="rId27" Type="http://schemas.openxmlformats.org/officeDocument/2006/relationships/hyperlink" Target="https://www.desmos.com/terms?lang=en" TargetMode="External"/><Relationship Id="rId43" Type="http://schemas.openxmlformats.org/officeDocument/2006/relationships/hyperlink" Target="https://creativecommons.org/licenses/by/2.0/?ref=openverse" TargetMode="External"/><Relationship Id="rId48" Type="http://schemas.openxmlformats.org/officeDocument/2006/relationships/image" Target="media/image10.png"/><Relationship Id="rId64" Type="http://schemas.openxmlformats.org/officeDocument/2006/relationships/image" Target="media/image22.png"/><Relationship Id="rId69" Type="http://schemas.openxmlformats.org/officeDocument/2006/relationships/image" Target="media/image25.png"/><Relationship Id="rId113" Type="http://schemas.openxmlformats.org/officeDocument/2006/relationships/footer" Target="footer5.xml"/><Relationship Id="rId80" Type="http://schemas.openxmlformats.org/officeDocument/2006/relationships/image" Target="media/image34.png"/><Relationship Id="rId85" Type="http://schemas.openxmlformats.org/officeDocument/2006/relationships/hyperlink" Target="https://www.desmos.com/?lang=en" TargetMode="External"/><Relationship Id="rId12" Type="http://schemas.openxmlformats.org/officeDocument/2006/relationships/hyperlink" Target="https://bit.ly/thinkpairsharestrategy" TargetMode="External"/><Relationship Id="rId17" Type="http://schemas.openxmlformats.org/officeDocument/2006/relationships/hyperlink" Target="https://www.desmos.com/terms?lang=en" TargetMode="External"/><Relationship Id="rId33" Type="http://schemas.openxmlformats.org/officeDocument/2006/relationships/hyperlink" Target="https://bit.ly/notesstrategy" TargetMode="External"/><Relationship Id="rId38" Type="http://schemas.openxmlformats.org/officeDocument/2006/relationships/hyperlink" Target="https://bit.ly/OMMultFrac" TargetMode="External"/><Relationship Id="rId59" Type="http://schemas.openxmlformats.org/officeDocument/2006/relationships/hyperlink" Target="https://www.desmos.com/?lang=en" TargetMode="External"/><Relationship Id="rId103" Type="http://schemas.openxmlformats.org/officeDocument/2006/relationships/hyperlink" Target="https://curriculum.nsw.edu.au/" TargetMode="External"/><Relationship Id="rId108" Type="http://schemas.openxmlformats.org/officeDocument/2006/relationships/footer" Target="footer3.xml"/><Relationship Id="rId54" Type="http://schemas.openxmlformats.org/officeDocument/2006/relationships/image" Target="media/image16.png"/><Relationship Id="rId70" Type="http://schemas.openxmlformats.org/officeDocument/2006/relationships/image" Target="media/image26.png"/><Relationship Id="rId75" Type="http://schemas.openxmlformats.org/officeDocument/2006/relationships/image" Target="media/image31.png"/><Relationship Id="rId91" Type="http://schemas.openxmlformats.org/officeDocument/2006/relationships/image" Target="media/image43.png"/><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desmos.com/?lang=en" TargetMode="External"/><Relationship Id="rId28" Type="http://schemas.openxmlformats.org/officeDocument/2006/relationships/hyperlink" Target="https://bit.ly/visiblegroups" TargetMode="External"/><Relationship Id="rId49" Type="http://schemas.openxmlformats.org/officeDocument/2006/relationships/image" Target="media/image11.png"/><Relationship Id="rId114"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bit.ly/DesmosDecMult" TargetMode="External"/><Relationship Id="rId44" Type="http://schemas.openxmlformats.org/officeDocument/2006/relationships/image" Target="media/image8.jpeg"/><Relationship Id="rId52" Type="http://schemas.openxmlformats.org/officeDocument/2006/relationships/image" Target="media/image14.png"/><Relationship Id="rId60" Type="http://schemas.openxmlformats.org/officeDocument/2006/relationships/hyperlink" Target="https://www.desmos.com/terms?lang=en" TargetMode="External"/><Relationship Id="rId65" Type="http://schemas.openxmlformats.org/officeDocument/2006/relationships/image" Target="media/image23.png"/><Relationship Id="rId73" Type="http://schemas.openxmlformats.org/officeDocument/2006/relationships/image" Target="media/image29.png"/><Relationship Id="rId78" Type="http://schemas.openxmlformats.org/officeDocument/2006/relationships/image" Target="media/image32.png"/><Relationship Id="rId81" Type="http://schemas.openxmlformats.org/officeDocument/2006/relationships/image" Target="media/image35.png"/><Relationship Id="rId86" Type="http://schemas.openxmlformats.org/officeDocument/2006/relationships/hyperlink" Target="https://www.desmos.com/terms?lang=en" TargetMode="External"/><Relationship Id="rId94" Type="http://schemas.openxmlformats.org/officeDocument/2006/relationships/image" Target="media/image46.png"/><Relationship Id="rId99" Type="http://schemas.openxmlformats.org/officeDocument/2006/relationships/hyperlink" Target="https://www.desmos.com/terms?lang=en" TargetMode="External"/><Relationship Id="rId10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it.ly/DesmosCake1" TargetMode="External"/><Relationship Id="rId18" Type="http://schemas.openxmlformats.org/officeDocument/2006/relationships/image" Target="media/image3.png"/><Relationship Id="rId39" Type="http://schemas.openxmlformats.org/officeDocument/2006/relationships/hyperlink" Target="https://bit.ly/OMMultFrac" TargetMode="External"/><Relationship Id="rId109" Type="http://schemas.openxmlformats.org/officeDocument/2006/relationships/hyperlink" Target="https://curriculum.nsw.edu.au/learning-areas/mathematics/mathematics-k-10-2022" TargetMode="External"/><Relationship Id="rId34" Type="http://schemas.openxmlformats.org/officeDocument/2006/relationships/hyperlink" Target="https://bit.ly/OMFractionMult" TargetMode="External"/><Relationship Id="rId50" Type="http://schemas.openxmlformats.org/officeDocument/2006/relationships/image" Target="media/image12.png"/><Relationship Id="rId55" Type="http://schemas.openxmlformats.org/officeDocument/2006/relationships/hyperlink" Target="https://www.desmos.com/?lang=en" TargetMode="External"/><Relationship Id="rId76" Type="http://schemas.openxmlformats.org/officeDocument/2006/relationships/hyperlink" Target="https://www.desmos.com/?lang=en" TargetMode="External"/><Relationship Id="rId97" Type="http://schemas.openxmlformats.org/officeDocument/2006/relationships/image" Target="media/image49.png"/><Relationship Id="rId10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27.png"/><Relationship Id="rId92" Type="http://schemas.openxmlformats.org/officeDocument/2006/relationships/image" Target="media/image44.png"/><Relationship Id="rId2" Type="http://schemas.openxmlformats.org/officeDocument/2006/relationships/customXml" Target="../customXml/item2.xml"/><Relationship Id="rId29" Type="http://schemas.openxmlformats.org/officeDocument/2006/relationships/hyperlink" Target="https://bit.ly/pausepouncebounce" TargetMode="External"/><Relationship Id="rId24" Type="http://schemas.openxmlformats.org/officeDocument/2006/relationships/hyperlink" Target="https://www.desmos.com/terms?lang=en" TargetMode="External"/><Relationship Id="rId40" Type="http://schemas.openxmlformats.org/officeDocument/2006/relationships/image" Target="media/image7.png"/><Relationship Id="rId45" Type="http://schemas.openxmlformats.org/officeDocument/2006/relationships/hyperlink" Target="https://unsplash.com/@mikemeex?utm_source=unsplash&amp;utm_medium=referral&amp;utm_content=creditCopyText" TargetMode="External"/><Relationship Id="rId66" Type="http://schemas.openxmlformats.org/officeDocument/2006/relationships/image" Target="media/image24.png"/><Relationship Id="rId87" Type="http://schemas.openxmlformats.org/officeDocument/2006/relationships/image" Target="media/image39.png"/><Relationship Id="rId110" Type="http://schemas.openxmlformats.org/officeDocument/2006/relationships/hyperlink" Target="https://creativecommons.org/licenses/by/4.0/" TargetMode="External"/><Relationship Id="rId115" Type="http://schemas.openxmlformats.org/officeDocument/2006/relationships/footer" Target="footer6.xml"/><Relationship Id="rId61" Type="http://schemas.openxmlformats.org/officeDocument/2006/relationships/image" Target="media/image19.png"/><Relationship Id="rId82" Type="http://schemas.openxmlformats.org/officeDocument/2006/relationships/image" Target="media/image36.png"/><Relationship Id="rId19" Type="http://schemas.openxmlformats.org/officeDocument/2006/relationships/hyperlink" Target="https://www.desmos.com/?lang=en" TargetMode="External"/><Relationship Id="rId14" Type="http://schemas.openxmlformats.org/officeDocument/2006/relationships/image" Target="media/image1.png"/><Relationship Id="rId30" Type="http://schemas.openxmlformats.org/officeDocument/2006/relationships/hyperlink" Target="https://bit.ly/DesmosFracMult" TargetMode="External"/><Relationship Id="rId35" Type="http://schemas.openxmlformats.org/officeDocument/2006/relationships/image" Target="media/image6.png"/><Relationship Id="rId56" Type="http://schemas.openxmlformats.org/officeDocument/2006/relationships/hyperlink" Target="https://www.desmos.com/terms?lang=en" TargetMode="External"/><Relationship Id="rId77" Type="http://schemas.openxmlformats.org/officeDocument/2006/relationships/hyperlink" Target="https://www.desmos.com/terms?lang=en" TargetMode="External"/><Relationship Id="rId100" Type="http://schemas.openxmlformats.org/officeDocument/2006/relationships/image" Target="media/image50.png"/><Relationship Id="rId105"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image" Target="media/image28.png"/><Relationship Id="rId93" Type="http://schemas.openxmlformats.org/officeDocument/2006/relationships/image" Target="media/image45.png"/><Relationship Id="rId98" Type="http://schemas.openxmlformats.org/officeDocument/2006/relationships/hyperlink" Target="https://www.desmos.com/?lang=en" TargetMode="Externa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unsplash.com/photos/zk-fclJdGas?utm_source=unsplash&amp;utm_medium=referral&amp;utm_content=creditCopyText" TargetMode="External"/><Relationship Id="rId67" Type="http://schemas.openxmlformats.org/officeDocument/2006/relationships/hyperlink" Target="https://www.desmos.com/?lang=en" TargetMode="External"/><Relationship Id="rId116" Type="http://schemas.openxmlformats.org/officeDocument/2006/relationships/fontTable" Target="fontTable.xml"/><Relationship Id="rId20" Type="http://schemas.openxmlformats.org/officeDocument/2006/relationships/hyperlink" Target="https://www.desmos.com/terms?lang=en" TargetMode="External"/><Relationship Id="rId41" Type="http://schemas.openxmlformats.org/officeDocument/2006/relationships/hyperlink" Target="https://www.flickr.com/photos/30478819@N08/36308432714" TargetMode="External"/><Relationship Id="rId62" Type="http://schemas.openxmlformats.org/officeDocument/2006/relationships/image" Target="media/image20.png"/><Relationship Id="rId83" Type="http://schemas.openxmlformats.org/officeDocument/2006/relationships/image" Target="media/image37.png"/><Relationship Id="rId88" Type="http://schemas.openxmlformats.org/officeDocument/2006/relationships/image" Target="media/image40.png"/><Relationship Id="rId111" Type="http://schemas.openxmlformats.org/officeDocument/2006/relationships/image" Target="media/image51.png"/><Relationship Id="rId15" Type="http://schemas.openxmlformats.org/officeDocument/2006/relationships/image" Target="media/image2.png"/><Relationship Id="rId36" Type="http://schemas.openxmlformats.org/officeDocument/2006/relationships/hyperlink" Target="https://www.desmos.com/?lang=en" TargetMode="External"/><Relationship Id="rId57" Type="http://schemas.openxmlformats.org/officeDocument/2006/relationships/image" Target="media/image17.png"/><Relationship Id="rId106"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uda\AppData\Local\Temp\Temp1_DoEBrandAsset%20(2).zi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7" ma:contentTypeDescription="Create a new document." ma:contentTypeScope="" ma:versionID="ccd8f8cce5ffd6e74557e1c93b65d2cf">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796bf08677187f53f867bc84e47559b5"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2.xml><?xml version="1.0" encoding="utf-8"?>
<ds:datastoreItem xmlns:ds="http://schemas.openxmlformats.org/officeDocument/2006/customXml" ds:itemID="{FFF09D62-2C32-4D54-B65F-117FD9564644}">
  <ds:schemaRefs>
    <ds:schemaRef ds:uri="http://schemas.openxmlformats.org/officeDocument/2006/bibliography"/>
  </ds:schemaRefs>
</ds:datastoreItem>
</file>

<file path=customXml/itemProps3.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4.xml><?xml version="1.0" encoding="utf-8"?>
<ds:datastoreItem xmlns:ds="http://schemas.openxmlformats.org/officeDocument/2006/customXml" ds:itemID="{178293F3-C2E4-464A-A34D-B8AAE2DC43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DoE_Blank_Word_Template</Template>
  <TotalTime>264</TotalTime>
  <Pages>31</Pages>
  <Words>3376</Words>
  <Characters>19247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22578</CharactersWithSpaces>
  <SharedDoc>false</SharedDoc>
  <HyperlinkBase/>
  <HLinks>
    <vt:vector size="204" baseType="variant">
      <vt:variant>
        <vt:i4>5308424</vt:i4>
      </vt:variant>
      <vt:variant>
        <vt:i4>114</vt:i4>
      </vt:variant>
      <vt:variant>
        <vt:i4>0</vt:i4>
      </vt:variant>
      <vt:variant>
        <vt:i4>5</vt:i4>
      </vt:variant>
      <vt:variant>
        <vt:lpwstr>https://creativecommons.org/licenses/by/4.0/</vt:lpwstr>
      </vt:variant>
      <vt:variant>
        <vt:lpwstr/>
      </vt:variant>
      <vt:variant>
        <vt:i4>3145854</vt:i4>
      </vt:variant>
      <vt:variant>
        <vt:i4>111</vt:i4>
      </vt:variant>
      <vt:variant>
        <vt:i4>0</vt:i4>
      </vt:variant>
      <vt:variant>
        <vt:i4>5</vt:i4>
      </vt:variant>
      <vt:variant>
        <vt:lpwstr>https://creativecommons.org/licenses/by-sa/3.0/</vt:lpwstr>
      </vt:variant>
      <vt:variant>
        <vt:lpwstr/>
      </vt:variant>
      <vt:variant>
        <vt:i4>5242886</vt:i4>
      </vt:variant>
      <vt:variant>
        <vt:i4>108</vt:i4>
      </vt:variant>
      <vt:variant>
        <vt:i4>0</vt:i4>
      </vt:variant>
      <vt:variant>
        <vt:i4>5</vt:i4>
      </vt:variant>
      <vt:variant>
        <vt:lpwstr>https://en.wikipedia.org/wiki/Cupcake</vt:lpwstr>
      </vt:variant>
      <vt:variant>
        <vt:lpwstr/>
      </vt:variant>
      <vt:variant>
        <vt:i4>3014753</vt:i4>
      </vt:variant>
      <vt:variant>
        <vt:i4>105</vt:i4>
      </vt:variant>
      <vt:variant>
        <vt:i4>0</vt:i4>
      </vt:variant>
      <vt:variant>
        <vt:i4>5</vt:i4>
      </vt:variant>
      <vt:variant>
        <vt:lpwstr>https://creativecommons.org/licenses/by/2.0/?ref=openverse</vt:lpwstr>
      </vt:variant>
      <vt:variant>
        <vt:lpwstr/>
      </vt:variant>
      <vt:variant>
        <vt:i4>3407963</vt:i4>
      </vt:variant>
      <vt:variant>
        <vt:i4>102</vt:i4>
      </vt:variant>
      <vt:variant>
        <vt:i4>0</vt:i4>
      </vt:variant>
      <vt:variant>
        <vt:i4>5</vt:i4>
      </vt:variant>
      <vt:variant>
        <vt:lpwstr>https://www.flickr.com/photos/30478819@N08</vt:lpwstr>
      </vt:variant>
      <vt:variant>
        <vt:lpwstr/>
      </vt:variant>
      <vt:variant>
        <vt:i4>3932229</vt:i4>
      </vt:variant>
      <vt:variant>
        <vt:i4>99</vt:i4>
      </vt:variant>
      <vt:variant>
        <vt:i4>0</vt:i4>
      </vt:variant>
      <vt:variant>
        <vt:i4>5</vt:i4>
      </vt:variant>
      <vt:variant>
        <vt:lpwstr>https://www.flickr.com/photos/30478819@N08/36308432714</vt:lpwstr>
      </vt:variant>
      <vt:variant>
        <vt:lpwstr/>
      </vt:variant>
      <vt:variant>
        <vt:i4>3145854</vt:i4>
      </vt:variant>
      <vt:variant>
        <vt:i4>96</vt:i4>
      </vt:variant>
      <vt:variant>
        <vt:i4>0</vt:i4>
      </vt:variant>
      <vt:variant>
        <vt:i4>5</vt:i4>
      </vt:variant>
      <vt:variant>
        <vt:lpwstr>https://creativecommons.org/licenses/by-sa/3.0/</vt:lpwstr>
      </vt:variant>
      <vt:variant>
        <vt:lpwstr/>
      </vt:variant>
      <vt:variant>
        <vt:i4>5242886</vt:i4>
      </vt:variant>
      <vt:variant>
        <vt:i4>93</vt:i4>
      </vt:variant>
      <vt:variant>
        <vt:i4>0</vt:i4>
      </vt:variant>
      <vt:variant>
        <vt:i4>5</vt:i4>
      </vt:variant>
      <vt:variant>
        <vt:lpwstr>https://en.wikipedia.org/wiki/Cupcake</vt:lpwstr>
      </vt:variant>
      <vt:variant>
        <vt:lpwstr/>
      </vt:variant>
      <vt:variant>
        <vt:i4>3014753</vt:i4>
      </vt:variant>
      <vt:variant>
        <vt:i4>90</vt:i4>
      </vt:variant>
      <vt:variant>
        <vt:i4>0</vt:i4>
      </vt:variant>
      <vt:variant>
        <vt:i4>5</vt:i4>
      </vt:variant>
      <vt:variant>
        <vt:lpwstr>https://creativecommons.org/licenses/by/2.0/?ref=openverse</vt:lpwstr>
      </vt:variant>
      <vt:variant>
        <vt:lpwstr/>
      </vt:variant>
      <vt:variant>
        <vt:i4>3407963</vt:i4>
      </vt:variant>
      <vt:variant>
        <vt:i4>87</vt:i4>
      </vt:variant>
      <vt:variant>
        <vt:i4>0</vt:i4>
      </vt:variant>
      <vt:variant>
        <vt:i4>5</vt:i4>
      </vt:variant>
      <vt:variant>
        <vt:lpwstr>https://www.flickr.com/photos/30478819@N08</vt:lpwstr>
      </vt:variant>
      <vt:variant>
        <vt:lpwstr/>
      </vt:variant>
      <vt:variant>
        <vt:i4>3932229</vt:i4>
      </vt:variant>
      <vt:variant>
        <vt:i4>84</vt:i4>
      </vt:variant>
      <vt:variant>
        <vt:i4>0</vt:i4>
      </vt:variant>
      <vt:variant>
        <vt:i4>5</vt:i4>
      </vt:variant>
      <vt:variant>
        <vt:lpwstr>https://www.flickr.com/photos/30478819@N08/36308432714</vt:lpwstr>
      </vt:variant>
      <vt:variant>
        <vt:lpwstr/>
      </vt:variant>
      <vt:variant>
        <vt:i4>4587531</vt:i4>
      </vt:variant>
      <vt:variant>
        <vt:i4>81</vt:i4>
      </vt:variant>
      <vt:variant>
        <vt:i4>0</vt:i4>
      </vt:variant>
      <vt:variant>
        <vt:i4>5</vt:i4>
      </vt:variant>
      <vt:variant>
        <vt:lpwstr>https://bit.ly/OMMultFrac</vt:lpwstr>
      </vt:variant>
      <vt:variant>
        <vt:lpwstr/>
      </vt:variant>
      <vt:variant>
        <vt:i4>4587531</vt:i4>
      </vt:variant>
      <vt:variant>
        <vt:i4>78</vt:i4>
      </vt:variant>
      <vt:variant>
        <vt:i4>0</vt:i4>
      </vt:variant>
      <vt:variant>
        <vt:i4>5</vt:i4>
      </vt:variant>
      <vt:variant>
        <vt:lpwstr>https://bit.ly/OMMultFrac</vt:lpwstr>
      </vt:variant>
      <vt:variant>
        <vt:lpwstr/>
      </vt:variant>
      <vt:variant>
        <vt:i4>1638402</vt:i4>
      </vt:variant>
      <vt:variant>
        <vt:i4>75</vt:i4>
      </vt:variant>
      <vt:variant>
        <vt:i4>0</vt:i4>
      </vt:variant>
      <vt:variant>
        <vt:i4>5</vt:i4>
      </vt:variant>
      <vt:variant>
        <vt:lpwstr>https://www.desmos.com/terms?lang=en</vt:lpwstr>
      </vt:variant>
      <vt:variant>
        <vt:lpwstr/>
      </vt:variant>
      <vt:variant>
        <vt:i4>6357097</vt:i4>
      </vt:variant>
      <vt:variant>
        <vt:i4>72</vt:i4>
      </vt:variant>
      <vt:variant>
        <vt:i4>0</vt:i4>
      </vt:variant>
      <vt:variant>
        <vt:i4>5</vt:i4>
      </vt:variant>
      <vt:variant>
        <vt:lpwstr>https://www.desmos.com/?lang=en</vt:lpwstr>
      </vt:variant>
      <vt:variant>
        <vt:lpwstr/>
      </vt:variant>
      <vt:variant>
        <vt:i4>6094875</vt:i4>
      </vt:variant>
      <vt:variant>
        <vt:i4>66</vt:i4>
      </vt:variant>
      <vt:variant>
        <vt:i4>0</vt:i4>
      </vt:variant>
      <vt:variant>
        <vt:i4>5</vt:i4>
      </vt:variant>
      <vt:variant>
        <vt:lpwstr>https://bit.ly/OMFractionMult</vt:lpwstr>
      </vt:variant>
      <vt:variant>
        <vt:lpwstr/>
      </vt:variant>
      <vt:variant>
        <vt:i4>5177357</vt:i4>
      </vt:variant>
      <vt:variant>
        <vt:i4>63</vt:i4>
      </vt:variant>
      <vt:variant>
        <vt:i4>0</vt:i4>
      </vt:variant>
      <vt:variant>
        <vt:i4>5</vt:i4>
      </vt:variant>
      <vt:variant>
        <vt:lpwstr>https://bit.ly/notesstrategy</vt:lpwstr>
      </vt:variant>
      <vt:variant>
        <vt:lpwstr/>
      </vt:variant>
      <vt:variant>
        <vt:i4>3145855</vt:i4>
      </vt:variant>
      <vt:variant>
        <vt:i4>60</vt:i4>
      </vt:variant>
      <vt:variant>
        <vt:i4>0</vt:i4>
      </vt:variant>
      <vt:variant>
        <vt:i4>5</vt:i4>
      </vt:variant>
      <vt:variant>
        <vt:lpwstr>https://bit.ly/DesmosFDMult</vt:lpwstr>
      </vt:variant>
      <vt:variant>
        <vt:lpwstr/>
      </vt:variant>
      <vt:variant>
        <vt:i4>5308426</vt:i4>
      </vt:variant>
      <vt:variant>
        <vt:i4>57</vt:i4>
      </vt:variant>
      <vt:variant>
        <vt:i4>0</vt:i4>
      </vt:variant>
      <vt:variant>
        <vt:i4>5</vt:i4>
      </vt:variant>
      <vt:variant>
        <vt:lpwstr>https://bit.ly/DesmosDecMult</vt:lpwstr>
      </vt:variant>
      <vt:variant>
        <vt:lpwstr/>
      </vt:variant>
      <vt:variant>
        <vt:i4>5308426</vt:i4>
      </vt:variant>
      <vt:variant>
        <vt:i4>54</vt:i4>
      </vt:variant>
      <vt:variant>
        <vt:i4>0</vt:i4>
      </vt:variant>
      <vt:variant>
        <vt:i4>5</vt:i4>
      </vt:variant>
      <vt:variant>
        <vt:lpwstr>https://bit.ly/DesmosFracMult</vt:lpwstr>
      </vt:variant>
      <vt:variant>
        <vt:lpwstr/>
      </vt:variant>
      <vt:variant>
        <vt:i4>5177365</vt:i4>
      </vt:variant>
      <vt:variant>
        <vt:i4>51</vt:i4>
      </vt:variant>
      <vt:variant>
        <vt:i4>0</vt:i4>
      </vt:variant>
      <vt:variant>
        <vt:i4>5</vt:i4>
      </vt:variant>
      <vt:variant>
        <vt:lpwstr>https://bit.ly/pausepouncebounce</vt:lpwstr>
      </vt:variant>
      <vt:variant>
        <vt:lpwstr/>
      </vt:variant>
      <vt:variant>
        <vt:i4>5832705</vt:i4>
      </vt:variant>
      <vt:variant>
        <vt:i4>48</vt:i4>
      </vt:variant>
      <vt:variant>
        <vt:i4>0</vt:i4>
      </vt:variant>
      <vt:variant>
        <vt:i4>5</vt:i4>
      </vt:variant>
      <vt:variant>
        <vt:lpwstr>https://bit.ly/visiblegroups</vt:lpwstr>
      </vt:variant>
      <vt:variant>
        <vt:lpwstr/>
      </vt:variant>
      <vt:variant>
        <vt:i4>1638402</vt:i4>
      </vt:variant>
      <vt:variant>
        <vt:i4>45</vt:i4>
      </vt:variant>
      <vt:variant>
        <vt:i4>0</vt:i4>
      </vt:variant>
      <vt:variant>
        <vt:i4>5</vt:i4>
      </vt:variant>
      <vt:variant>
        <vt:lpwstr>https://www.desmos.com/terms?lang=en</vt:lpwstr>
      </vt:variant>
      <vt:variant>
        <vt:lpwstr/>
      </vt:variant>
      <vt:variant>
        <vt:i4>6357097</vt:i4>
      </vt:variant>
      <vt:variant>
        <vt:i4>42</vt:i4>
      </vt:variant>
      <vt:variant>
        <vt:i4>0</vt:i4>
      </vt:variant>
      <vt:variant>
        <vt:i4>5</vt:i4>
      </vt:variant>
      <vt:variant>
        <vt:lpwstr>https://www.desmos.com/?lang=en</vt:lpwstr>
      </vt:variant>
      <vt:variant>
        <vt:lpwstr/>
      </vt:variant>
      <vt:variant>
        <vt:i4>1638402</vt:i4>
      </vt:variant>
      <vt:variant>
        <vt:i4>36</vt:i4>
      </vt:variant>
      <vt:variant>
        <vt:i4>0</vt:i4>
      </vt:variant>
      <vt:variant>
        <vt:i4>5</vt:i4>
      </vt:variant>
      <vt:variant>
        <vt:lpwstr>https://www.desmos.com/terms?lang=en</vt:lpwstr>
      </vt:variant>
      <vt:variant>
        <vt:lpwstr/>
      </vt:variant>
      <vt:variant>
        <vt:i4>6357097</vt:i4>
      </vt:variant>
      <vt:variant>
        <vt:i4>33</vt:i4>
      </vt:variant>
      <vt:variant>
        <vt:i4>0</vt:i4>
      </vt:variant>
      <vt:variant>
        <vt:i4>5</vt:i4>
      </vt:variant>
      <vt:variant>
        <vt:lpwstr>https://www.desmos.com/?lang=en</vt:lpwstr>
      </vt:variant>
      <vt:variant>
        <vt:lpwstr/>
      </vt:variant>
      <vt:variant>
        <vt:i4>7143530</vt:i4>
      </vt:variant>
      <vt:variant>
        <vt:i4>27</vt:i4>
      </vt:variant>
      <vt:variant>
        <vt:i4>0</vt:i4>
      </vt:variant>
      <vt:variant>
        <vt:i4>5</vt:i4>
      </vt:variant>
      <vt:variant>
        <vt:lpwstr>https://bit.ly/DesmosCake2</vt:lpwstr>
      </vt:variant>
      <vt:variant>
        <vt:lpwstr/>
      </vt:variant>
      <vt:variant>
        <vt:i4>1638402</vt:i4>
      </vt:variant>
      <vt:variant>
        <vt:i4>24</vt:i4>
      </vt:variant>
      <vt:variant>
        <vt:i4>0</vt:i4>
      </vt:variant>
      <vt:variant>
        <vt:i4>5</vt:i4>
      </vt:variant>
      <vt:variant>
        <vt:lpwstr>https://www.desmos.com/terms?lang=en</vt:lpwstr>
      </vt:variant>
      <vt:variant>
        <vt:lpwstr/>
      </vt:variant>
      <vt:variant>
        <vt:i4>6357097</vt:i4>
      </vt:variant>
      <vt:variant>
        <vt:i4>21</vt:i4>
      </vt:variant>
      <vt:variant>
        <vt:i4>0</vt:i4>
      </vt:variant>
      <vt:variant>
        <vt:i4>5</vt:i4>
      </vt:variant>
      <vt:variant>
        <vt:lpwstr>https://www.desmos.com/?lang=en</vt:lpwstr>
      </vt:variant>
      <vt:variant>
        <vt:lpwstr/>
      </vt:variant>
      <vt:variant>
        <vt:i4>1638402</vt:i4>
      </vt:variant>
      <vt:variant>
        <vt:i4>15</vt:i4>
      </vt:variant>
      <vt:variant>
        <vt:i4>0</vt:i4>
      </vt:variant>
      <vt:variant>
        <vt:i4>5</vt:i4>
      </vt:variant>
      <vt:variant>
        <vt:lpwstr>https://www.desmos.com/terms?lang=en</vt:lpwstr>
      </vt:variant>
      <vt:variant>
        <vt:lpwstr/>
      </vt:variant>
      <vt:variant>
        <vt:i4>6357097</vt:i4>
      </vt:variant>
      <vt:variant>
        <vt:i4>12</vt:i4>
      </vt:variant>
      <vt:variant>
        <vt:i4>0</vt:i4>
      </vt:variant>
      <vt:variant>
        <vt:i4>5</vt:i4>
      </vt:variant>
      <vt:variant>
        <vt:lpwstr>https://www.desmos.com/?lang=en</vt:lpwstr>
      </vt:variant>
      <vt:variant>
        <vt:lpwstr/>
      </vt:variant>
      <vt:variant>
        <vt:i4>7209066</vt:i4>
      </vt:variant>
      <vt:variant>
        <vt:i4>6</vt:i4>
      </vt:variant>
      <vt:variant>
        <vt:i4>0</vt:i4>
      </vt:variant>
      <vt:variant>
        <vt:i4>5</vt:i4>
      </vt:variant>
      <vt:variant>
        <vt:lpwstr>https://bit.ly/DesmosCake1</vt:lpwstr>
      </vt:variant>
      <vt:variant>
        <vt:lpwstr/>
      </vt:variant>
      <vt:variant>
        <vt:i4>4325389</vt:i4>
      </vt:variant>
      <vt:variant>
        <vt:i4>3</vt:i4>
      </vt:variant>
      <vt:variant>
        <vt:i4>0</vt:i4>
      </vt:variant>
      <vt:variant>
        <vt:i4>5</vt:i4>
      </vt:variant>
      <vt:variant>
        <vt:lpwstr>https://bit.ly/thinkpairsharestrategy</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Cooking for one</dc:title>
  <dc:subject/>
  <dc:creator>NSW Department of Education</dc:creator>
  <cp:keywords/>
  <dc:description/>
  <cp:lastPrinted>2019-10-01T00:42:00Z</cp:lastPrinted>
  <dcterms:created xsi:type="dcterms:W3CDTF">2023-08-07T23:37:00Z</dcterms:created>
  <dcterms:modified xsi:type="dcterms:W3CDTF">2023-09-07T06:54:00Z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2023-07-27T13:05:09Z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09f9adac-a6d7-4ffa-9bb2-9abab137477b</vt:lpwstr>
  </property>
  <property fmtid="{D5CDD505-2E9C-101B-9397-08002B2CF9AE}" pid="10" name="MSIP_Label_b603dfd7-d93a-4381-a340-2995d8282205_ContentBits">
    <vt:lpwstr>0</vt:lpwstr>
  </property>
</Properties>
</file>