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EE647" w14:textId="206AB080" w:rsidR="053C4FF3" w:rsidRDefault="00C91419" w:rsidP="00DA237B">
      <w:pPr>
        <w:pStyle w:val="Heading1"/>
      </w:pPr>
      <w:r>
        <w:t>A fair share</w:t>
      </w:r>
    </w:p>
    <w:p w14:paraId="740491F6" w14:textId="6BD73E15" w:rsidR="00904914" w:rsidRDefault="00833EF7" w:rsidP="00833EF7">
      <w:r>
        <w:t xml:space="preserve">Students review situations where common totals are added or subtracted from </w:t>
      </w:r>
      <w:r w:rsidR="00523A37">
        <w:t xml:space="preserve">significantly different </w:t>
      </w:r>
      <w:r>
        <w:t>quantities</w:t>
      </w:r>
      <w:r w:rsidR="00523A37">
        <w:t xml:space="preserve"> before apply</w:t>
      </w:r>
      <w:r w:rsidR="00FC2CF8">
        <w:t>ing</w:t>
      </w:r>
      <w:r w:rsidR="00523A37">
        <w:t xml:space="preserve"> common percentages to make increases and decreases ‘fair’.</w:t>
      </w:r>
    </w:p>
    <w:p w14:paraId="038CEA14" w14:textId="7337B2CA" w:rsidR="000E3AC0" w:rsidRPr="005E7B88" w:rsidRDefault="000E3AC0" w:rsidP="000E3AC0">
      <w:pPr>
        <w:pStyle w:val="FeatureBox2"/>
      </w:pPr>
      <w:r>
        <w:t>Students will need at least one digital device per pair to interact with Desmos during this lesson.</w:t>
      </w:r>
    </w:p>
    <w:p w14:paraId="5BF7F918" w14:textId="200336DB" w:rsidR="00A51D10" w:rsidRDefault="004125FD" w:rsidP="004125FD">
      <w:pPr>
        <w:pStyle w:val="Heading2"/>
      </w:pPr>
      <w:r>
        <w:t>Visible learning</w:t>
      </w:r>
    </w:p>
    <w:p w14:paraId="531BF1E6" w14:textId="77777777" w:rsidR="00A51D10" w:rsidRPr="00CE6CDC" w:rsidRDefault="00A51D10" w:rsidP="00A51D10">
      <w:pPr>
        <w:pStyle w:val="Heading3"/>
        <w:numPr>
          <w:ilvl w:val="2"/>
          <w:numId w:val="2"/>
        </w:numPr>
        <w:ind w:left="0"/>
      </w:pPr>
      <w:r>
        <w:t>Learning intentions</w:t>
      </w:r>
    </w:p>
    <w:p w14:paraId="63DAB628" w14:textId="128347E5" w:rsidR="00CA0875" w:rsidRPr="006B5787" w:rsidRDefault="00F317C5" w:rsidP="006B5787">
      <w:pPr>
        <w:pStyle w:val="ListBullet"/>
      </w:pPr>
      <w:r w:rsidRPr="006B5787">
        <w:t>To understand that percentage increases and decrease</w:t>
      </w:r>
      <w:r w:rsidR="009F7021" w:rsidRPr="006B5787">
        <w:t>s</w:t>
      </w:r>
      <w:r w:rsidRPr="006B5787">
        <w:t xml:space="preserve"> depend on the original quantity.</w:t>
      </w:r>
    </w:p>
    <w:p w14:paraId="5EFD7058" w14:textId="5169DD61" w:rsidR="00F317C5" w:rsidRPr="006B5787" w:rsidRDefault="00F317C5" w:rsidP="006B5787">
      <w:pPr>
        <w:pStyle w:val="ListBullet"/>
      </w:pPr>
      <w:r w:rsidRPr="006B5787">
        <w:t>T</w:t>
      </w:r>
      <w:r w:rsidR="00B639E2" w:rsidRPr="006B5787">
        <w:t>o</w:t>
      </w:r>
      <w:r w:rsidRPr="006B5787">
        <w:t xml:space="preserve"> be able to</w:t>
      </w:r>
      <w:r w:rsidR="00873A76" w:rsidRPr="006B5787">
        <w:t xml:space="preserve"> visually represent, calculate and interpret percentage increases and decreases.</w:t>
      </w:r>
    </w:p>
    <w:p w14:paraId="31580410" w14:textId="67839E93" w:rsidR="00A51D10" w:rsidRDefault="00A51D10" w:rsidP="00A51D10">
      <w:pPr>
        <w:pStyle w:val="Heading3"/>
        <w:numPr>
          <w:ilvl w:val="2"/>
          <w:numId w:val="2"/>
        </w:numPr>
        <w:ind w:left="0"/>
      </w:pPr>
      <w:r>
        <w:t>Success criteria</w:t>
      </w:r>
    </w:p>
    <w:p w14:paraId="00565A90" w14:textId="0F13D7E0" w:rsidR="008D1BE7" w:rsidRPr="006B5787" w:rsidRDefault="008D1BE7" w:rsidP="006B5787">
      <w:pPr>
        <w:pStyle w:val="ListBullet"/>
      </w:pPr>
      <w:r w:rsidRPr="006B5787">
        <w:t xml:space="preserve">I can calculate </w:t>
      </w:r>
      <w:r w:rsidR="00FF6B7A" w:rsidRPr="006B5787">
        <w:t>a percentage of a quantity.</w:t>
      </w:r>
    </w:p>
    <w:p w14:paraId="1F0BF803" w14:textId="074D55AA" w:rsidR="00B85BC7" w:rsidRPr="006B5787" w:rsidRDefault="00D01CAE" w:rsidP="006B5787">
      <w:pPr>
        <w:pStyle w:val="ListBullet"/>
      </w:pPr>
      <w:r w:rsidRPr="006B5787">
        <w:t xml:space="preserve">I can </w:t>
      </w:r>
      <w:r w:rsidR="00B85BC7" w:rsidRPr="006B5787">
        <w:t>represent percentage increases and decreases using a bar model.</w:t>
      </w:r>
    </w:p>
    <w:p w14:paraId="440A772C" w14:textId="3CDC1175" w:rsidR="005A4983" w:rsidRPr="006B5787" w:rsidRDefault="005A4983" w:rsidP="006B5787">
      <w:pPr>
        <w:pStyle w:val="ListBullet"/>
      </w:pPr>
      <w:r w:rsidRPr="006B5787">
        <w:t>I can compare percentage increases and decreases o</w:t>
      </w:r>
      <w:r w:rsidR="002518EE" w:rsidRPr="006B5787">
        <w:t>f</w:t>
      </w:r>
      <w:r w:rsidRPr="006B5787">
        <w:t xml:space="preserve"> different quantities.</w:t>
      </w:r>
    </w:p>
    <w:p w14:paraId="30874536" w14:textId="77777777" w:rsidR="00866424" w:rsidRPr="006B5787" w:rsidRDefault="00B03A3C" w:rsidP="006B5787">
      <w:pPr>
        <w:pStyle w:val="ListBullet"/>
      </w:pPr>
      <w:r w:rsidRPr="006B5787">
        <w:t>I can explain why percentage increases and decreases are often applied for ‘fairness’.</w:t>
      </w:r>
    </w:p>
    <w:p w14:paraId="748FA38E" w14:textId="77777777" w:rsidR="00F35DDA" w:rsidRDefault="00F35DDA">
      <w:pPr>
        <w:spacing w:line="276" w:lineRule="auto"/>
        <w:rPr>
          <w:rFonts w:eastAsiaTheme="majorEastAsia"/>
          <w:b/>
          <w:bCs/>
          <w:color w:val="002664"/>
          <w:sz w:val="48"/>
          <w:szCs w:val="48"/>
        </w:rPr>
      </w:pPr>
      <w:r>
        <w:br w:type="page"/>
      </w:r>
    </w:p>
    <w:p w14:paraId="73D6D35E" w14:textId="210C6BC8" w:rsidR="00A51D10" w:rsidRDefault="00A51D10" w:rsidP="006B5787">
      <w:pPr>
        <w:pStyle w:val="Heading2"/>
      </w:pPr>
      <w:r>
        <w:lastRenderedPageBreak/>
        <w:t>Syllabus outcomes</w:t>
      </w:r>
    </w:p>
    <w:p w14:paraId="3B084F54" w14:textId="156CF10F" w:rsidR="006B5787" w:rsidRPr="006B5787" w:rsidRDefault="006B5787" w:rsidP="006B5787">
      <w:r>
        <w:t>A student:</w:t>
      </w:r>
    </w:p>
    <w:p w14:paraId="3D70AD8A" w14:textId="321A0A88" w:rsidR="00D01CAE" w:rsidRPr="006B5787" w:rsidRDefault="039C7214" w:rsidP="006B5787">
      <w:pPr>
        <w:pStyle w:val="ListBullet"/>
      </w:pPr>
      <w:r w:rsidRPr="006B5787">
        <w:t xml:space="preserve">develops understanding and fluency in mathematics through exploring and connecting mathematical concepts, </w:t>
      </w:r>
      <w:proofErr w:type="gramStart"/>
      <w:r w:rsidRPr="006B5787">
        <w:t>choosing</w:t>
      </w:r>
      <w:proofErr w:type="gramEnd"/>
      <w:r w:rsidRPr="006B5787">
        <w:t xml:space="preserve"> and applying mathematical techniques to solve problems, and communicating their thinking and reasoning coherently and clearly </w:t>
      </w:r>
      <w:r w:rsidRPr="006B5787">
        <w:rPr>
          <w:rStyle w:val="Strong"/>
        </w:rPr>
        <w:t>MAO-WM-01</w:t>
      </w:r>
    </w:p>
    <w:p w14:paraId="438C1888" w14:textId="2C12D741" w:rsidR="00155558" w:rsidRDefault="00155558" w:rsidP="001F215A">
      <w:pPr>
        <w:pStyle w:val="ListBullet"/>
        <w:numPr>
          <w:ilvl w:val="0"/>
          <w:numId w:val="4"/>
        </w:numPr>
      </w:pPr>
      <w:r w:rsidRPr="00155558">
        <w:rPr>
          <w:rStyle w:val="Strong"/>
          <w:b w:val="0"/>
        </w:rPr>
        <w:t xml:space="preserve">represents and operates with fractions, </w:t>
      </w:r>
      <w:proofErr w:type="gramStart"/>
      <w:r w:rsidRPr="00155558">
        <w:rPr>
          <w:rStyle w:val="Strong"/>
          <w:b w:val="0"/>
        </w:rPr>
        <w:t>decimals</w:t>
      </w:r>
      <w:proofErr w:type="gramEnd"/>
      <w:r w:rsidRPr="00155558">
        <w:rPr>
          <w:rStyle w:val="Strong"/>
          <w:b w:val="0"/>
        </w:rPr>
        <w:t xml:space="preserve"> and percentages to solve problems</w:t>
      </w:r>
      <w:r w:rsidRPr="008F3EBA">
        <w:rPr>
          <w:rStyle w:val="Strong"/>
        </w:rPr>
        <w:t xml:space="preserve"> </w:t>
      </w:r>
      <w:r w:rsidRPr="006B5787">
        <w:rPr>
          <w:rStyle w:val="Strong"/>
        </w:rPr>
        <w:t>MA4-FRC-C-01</w:t>
      </w:r>
    </w:p>
    <w:p w14:paraId="2A08512B" w14:textId="77777777" w:rsidR="00892960" w:rsidRDefault="00F35DDA" w:rsidP="00892960">
      <w:pPr>
        <w:pStyle w:val="Imageattributioncaption0"/>
      </w:pPr>
      <w:hyperlink r:id="rId11" w:history="1">
        <w:r w:rsidR="00892960" w:rsidRPr="00B51687">
          <w:rPr>
            <w:rStyle w:val="Hyperlink"/>
          </w:rPr>
          <w:t>Mathematics K–10 Syllabus</w:t>
        </w:r>
      </w:hyperlink>
      <w:r w:rsidR="00892960">
        <w:t xml:space="preserve"> </w:t>
      </w:r>
      <w:r w:rsidR="00892960" w:rsidRPr="00B51687">
        <w:t xml:space="preserve">© NSW Education Standards Authority (NESA) for and on behalf of the Crown in right of the State of New South Wales, </w:t>
      </w:r>
      <w:r w:rsidR="00892960">
        <w:t>2022</w:t>
      </w:r>
      <w:r w:rsidR="00892960" w:rsidRPr="00B51687">
        <w:t>.</w:t>
      </w:r>
    </w:p>
    <w:p w14:paraId="6FA7BCAB" w14:textId="1E5C2B48" w:rsidR="006B5787" w:rsidRPr="006B5787" w:rsidRDefault="006B5787" w:rsidP="00F35DDA">
      <w:pPr>
        <w:pStyle w:val="FeatureBox2"/>
      </w:pPr>
      <w:r>
        <w:t xml:space="preserve">Please use the associated PowerPoint </w:t>
      </w:r>
      <w:r>
        <w:rPr>
          <w:i/>
          <w:iCs/>
        </w:rPr>
        <w:t>A fair share</w:t>
      </w:r>
      <w:r>
        <w:t xml:space="preserve"> to display images in this lesson.</w:t>
      </w:r>
    </w:p>
    <w:p w14:paraId="1C1E95EC" w14:textId="77777777" w:rsidR="00892960" w:rsidRPr="006B5787" w:rsidRDefault="00892960" w:rsidP="006B5787">
      <w:r>
        <w:br w:type="page"/>
      </w:r>
    </w:p>
    <w:p w14:paraId="58415F0F" w14:textId="35B0C0C5" w:rsidR="00A0172E" w:rsidRDefault="00A0172E" w:rsidP="00A0172E">
      <w:pPr>
        <w:pStyle w:val="Heading2"/>
      </w:pPr>
      <w:r>
        <w:lastRenderedPageBreak/>
        <w:t>Activity structure</w:t>
      </w:r>
    </w:p>
    <w:p w14:paraId="65965512" w14:textId="5CEB2D65" w:rsidR="00A51D10" w:rsidRDefault="00A51D10" w:rsidP="00A51D10">
      <w:pPr>
        <w:pStyle w:val="Heading3"/>
        <w:numPr>
          <w:ilvl w:val="2"/>
          <w:numId w:val="2"/>
        </w:numPr>
        <w:ind w:left="0"/>
      </w:pPr>
      <w:r>
        <w:t>Launch</w:t>
      </w:r>
    </w:p>
    <w:p w14:paraId="4E00B52D" w14:textId="65749FA1" w:rsidR="00BE772B" w:rsidRDefault="009315D6" w:rsidP="009315D6">
      <w:pPr>
        <w:pStyle w:val="Heading4"/>
      </w:pPr>
      <w:r>
        <w:t>Pay rises</w:t>
      </w:r>
    </w:p>
    <w:p w14:paraId="59F975C5" w14:textId="7823869E" w:rsidR="009315D6" w:rsidRDefault="009315D6" w:rsidP="009315D6">
      <w:pPr>
        <w:pStyle w:val="ListNumber"/>
      </w:pPr>
      <w:r>
        <w:t xml:space="preserve">Display Table 1 on the screen for students. </w:t>
      </w:r>
      <w:r w:rsidR="009616C0">
        <w:t xml:space="preserve">This table is available as an image on slide 2 of the </w:t>
      </w:r>
      <w:r w:rsidR="00C91419">
        <w:rPr>
          <w:i/>
          <w:iCs/>
        </w:rPr>
        <w:t>A fair share</w:t>
      </w:r>
      <w:r w:rsidR="009616C0">
        <w:t xml:space="preserve"> PowerPoint. </w:t>
      </w:r>
      <w:r w:rsidR="00BF70E4">
        <w:t xml:space="preserve">Tell </w:t>
      </w:r>
      <w:r w:rsidR="009616C0">
        <w:t>students</w:t>
      </w:r>
      <w:r w:rsidR="00BF70E4">
        <w:t xml:space="preserve"> that each of these people just got a</w:t>
      </w:r>
      <w:r w:rsidR="00C43CFC">
        <w:t xml:space="preserve"> $100</w:t>
      </w:r>
      <w:r w:rsidR="00BF70E4">
        <w:t xml:space="preserve"> pay rise per week.</w:t>
      </w:r>
    </w:p>
    <w:p w14:paraId="610E7195" w14:textId="08665567" w:rsidR="004F4F05" w:rsidRPr="005A38F4" w:rsidRDefault="004F4F05" w:rsidP="004F4F05">
      <w:pPr>
        <w:pStyle w:val="Caption"/>
        <w:rPr>
          <w:b w:val="0"/>
          <w:bCs/>
        </w:rPr>
      </w:pPr>
      <w:r>
        <w:t xml:space="preserve">Table </w:t>
      </w:r>
      <w:r>
        <w:fldChar w:fldCharType="begin"/>
      </w:r>
      <w:r>
        <w:instrText xml:space="preserve"> SEQ Table \* ARABIC </w:instrText>
      </w:r>
      <w:r>
        <w:fldChar w:fldCharType="separate"/>
      </w:r>
      <w:r w:rsidR="006164E1">
        <w:rPr>
          <w:noProof/>
        </w:rPr>
        <w:t>1</w:t>
      </w:r>
      <w:r>
        <w:rPr>
          <w:noProof/>
        </w:rPr>
        <w:fldChar w:fldCharType="end"/>
      </w:r>
      <w:r>
        <w:t xml:space="preserve"> – weekly pay</w:t>
      </w:r>
    </w:p>
    <w:tbl>
      <w:tblPr>
        <w:tblStyle w:val="TableGrid"/>
        <w:tblW w:w="0" w:type="auto"/>
        <w:tblCellMar>
          <w:top w:w="142" w:type="dxa"/>
        </w:tblCellMar>
        <w:tblLook w:val="04A0" w:firstRow="1" w:lastRow="0" w:firstColumn="1" w:lastColumn="0" w:noHBand="0" w:noVBand="1"/>
        <w:tblDescription w:val="Weekly pay rises for different jobs."/>
      </w:tblPr>
      <w:tblGrid>
        <w:gridCol w:w="4811"/>
        <w:gridCol w:w="4811"/>
      </w:tblGrid>
      <w:tr w:rsidR="008D0EB0" w14:paraId="20F4BE7B" w14:textId="77777777" w:rsidTr="00FB2DDE">
        <w:trPr>
          <w:trHeight w:val="759"/>
        </w:trPr>
        <w:tc>
          <w:tcPr>
            <w:tcW w:w="4811" w:type="dxa"/>
          </w:tcPr>
          <w:p w14:paraId="0B4D0D3C" w14:textId="6B33B0AF" w:rsidR="008D0EB0" w:rsidRPr="00FB2DDE" w:rsidRDefault="004F7816" w:rsidP="00FB2DDE">
            <w:r w:rsidRPr="00FB2DDE">
              <w:t xml:space="preserve">A </w:t>
            </w:r>
            <w:r w:rsidR="004C2A32" w:rsidRPr="00FB2DDE">
              <w:t>taxi</w:t>
            </w:r>
            <w:r w:rsidRPr="00FB2DDE">
              <w:t xml:space="preserve"> driver earns $420 per week.</w:t>
            </w:r>
          </w:p>
        </w:tc>
        <w:tc>
          <w:tcPr>
            <w:tcW w:w="4811" w:type="dxa"/>
          </w:tcPr>
          <w:p w14:paraId="26017510" w14:textId="2EB690BB" w:rsidR="008D0EB0" w:rsidRPr="00FB2DDE" w:rsidRDefault="000D4F82" w:rsidP="00FB2DDE">
            <w:r w:rsidRPr="00FB2DDE">
              <w:t>A teenager delivers newspapers 3 days a week and receives $</w:t>
            </w:r>
            <w:r w:rsidR="00C43CFC" w:rsidRPr="00FB2DDE">
              <w:t>130.</w:t>
            </w:r>
          </w:p>
        </w:tc>
      </w:tr>
      <w:tr w:rsidR="008D0EB0" w14:paraId="6F7760FB" w14:textId="77777777" w:rsidTr="00FB2DDE">
        <w:trPr>
          <w:trHeight w:val="759"/>
        </w:trPr>
        <w:tc>
          <w:tcPr>
            <w:tcW w:w="4811" w:type="dxa"/>
          </w:tcPr>
          <w:p w14:paraId="683C3C17" w14:textId="1E226143" w:rsidR="008D0EB0" w:rsidRPr="00FB2DDE" w:rsidRDefault="000D4F82" w:rsidP="00FB2DDE">
            <w:r w:rsidRPr="00FB2DDE">
              <w:t>A teacher earns $1842 per week.</w:t>
            </w:r>
          </w:p>
        </w:tc>
        <w:tc>
          <w:tcPr>
            <w:tcW w:w="4811" w:type="dxa"/>
          </w:tcPr>
          <w:p w14:paraId="69DA1C2A" w14:textId="769E1A42" w:rsidR="008D0EB0" w:rsidRPr="00FB2DDE" w:rsidRDefault="00541742" w:rsidP="00FB2DDE">
            <w:r w:rsidRPr="00FB2DDE">
              <w:t>A doctor earns $3187 per week.</w:t>
            </w:r>
          </w:p>
        </w:tc>
      </w:tr>
    </w:tbl>
    <w:p w14:paraId="24227E37" w14:textId="0B85AC1B" w:rsidR="00BF70E4" w:rsidRDefault="00C43CFC" w:rsidP="009315D6">
      <w:pPr>
        <w:pStyle w:val="ListNumber"/>
      </w:pPr>
      <w:r>
        <w:t>Have students engage in a Think-Pair-Share (</w:t>
      </w:r>
      <w:hyperlink r:id="rId12" w:tgtFrame="_blank" w:history="1">
        <w:r w:rsidR="00B13B9A">
          <w:rPr>
            <w:color w:val="2F5496"/>
            <w:u w:val="single"/>
            <w:shd w:val="clear" w:color="auto" w:fill="FFFFFF"/>
          </w:rPr>
          <w:t>bit.ly/thinkpairsharestrategy</w:t>
        </w:r>
      </w:hyperlink>
      <w:r>
        <w:t xml:space="preserve">) to discuss how each person feels after their $100 per week pay increase. </w:t>
      </w:r>
      <w:r w:rsidR="001C6156">
        <w:t xml:space="preserve">Is this $100 </w:t>
      </w:r>
      <w:r w:rsidR="00E05E08">
        <w:t>the same</w:t>
      </w:r>
      <w:r w:rsidR="001C6156">
        <w:t xml:space="preserve"> for each person?</w:t>
      </w:r>
    </w:p>
    <w:p w14:paraId="63DF097C" w14:textId="50D07E67" w:rsidR="001C6156" w:rsidRDefault="001C6156" w:rsidP="001C6156">
      <w:pPr>
        <w:pStyle w:val="FeatureBox"/>
      </w:pPr>
      <w:r>
        <w:t>Students will hopefully contribute that the teenager’s pay will almost double, going from $130 to $230, while the doctor will barely notice the difference, going from $3187 to $3287.</w:t>
      </w:r>
    </w:p>
    <w:p w14:paraId="6BA45EF4" w14:textId="64145703" w:rsidR="00183032" w:rsidRDefault="00052AE3" w:rsidP="00183032">
      <w:pPr>
        <w:pStyle w:val="ListNumber"/>
      </w:pPr>
      <w:r>
        <w:t>Ask students to</w:t>
      </w:r>
      <w:r w:rsidR="009805CF">
        <w:t xml:space="preserve"> discuss,</w:t>
      </w:r>
      <w:r w:rsidR="00B5562A">
        <w:t xml:space="preserve"> </w:t>
      </w:r>
      <w:r w:rsidR="007B6EA3">
        <w:t>in their pairs</w:t>
      </w:r>
      <w:r w:rsidR="009805CF">
        <w:t>,</w:t>
      </w:r>
      <w:r w:rsidR="00B5562A">
        <w:t xml:space="preserve"> </w:t>
      </w:r>
      <w:r>
        <w:t>a situation where everyone is taxed the same and each of the people in Table 1 is required to pay $100 tax each week.</w:t>
      </w:r>
    </w:p>
    <w:p w14:paraId="23D7CCD3" w14:textId="69A5C573" w:rsidR="00B5562A" w:rsidRPr="00B5562A" w:rsidRDefault="00B5562A" w:rsidP="007515CD">
      <w:pPr>
        <w:pStyle w:val="FeatureBox"/>
      </w:pPr>
      <w:r>
        <w:t xml:space="preserve">Teachers may take this opportunity to briefly discuss what tax is and why it exists. </w:t>
      </w:r>
      <w:r w:rsidR="004C2A32">
        <w:t>In this situation, clearly a $100 tax would impact the teenager and taxi driver far greater than it would the teacher or doctor.</w:t>
      </w:r>
    </w:p>
    <w:p w14:paraId="2EA7ADB0" w14:textId="3A0EC0FF" w:rsidR="001C6156" w:rsidRDefault="005A38F4" w:rsidP="005A38F4">
      <w:pPr>
        <w:pStyle w:val="Heading4"/>
      </w:pPr>
      <w:r>
        <w:lastRenderedPageBreak/>
        <w:t>Product discounts</w:t>
      </w:r>
    </w:p>
    <w:p w14:paraId="4A93B48D" w14:textId="0179A7DE" w:rsidR="005A38F4" w:rsidRDefault="005A38F4" w:rsidP="005A38F4">
      <w:pPr>
        <w:pStyle w:val="ListNumber"/>
        <w:numPr>
          <w:ilvl w:val="0"/>
          <w:numId w:val="12"/>
        </w:numPr>
      </w:pPr>
      <w:r>
        <w:t xml:space="preserve">Display Table 2 on the screen for students. </w:t>
      </w:r>
      <w:r w:rsidR="009616C0">
        <w:t xml:space="preserve">This table is available as an image on slide 3 of the </w:t>
      </w:r>
      <w:r w:rsidR="00C91419">
        <w:rPr>
          <w:i/>
          <w:iCs/>
        </w:rPr>
        <w:t>A fair share</w:t>
      </w:r>
      <w:r w:rsidR="009616C0">
        <w:t xml:space="preserve"> PowerPoint. </w:t>
      </w:r>
      <w:r>
        <w:t xml:space="preserve">Tell </w:t>
      </w:r>
      <w:r w:rsidR="009616C0">
        <w:t>students</w:t>
      </w:r>
      <w:r>
        <w:t xml:space="preserve"> that </w:t>
      </w:r>
      <w:r w:rsidR="00EF45DF">
        <w:t>a</w:t>
      </w:r>
      <w:r w:rsidR="00BF01F4">
        <w:t xml:space="preserve">n electronics </w:t>
      </w:r>
      <w:r w:rsidR="00EF45DF">
        <w:t xml:space="preserve">store has decided to take $100 off the price of </w:t>
      </w:r>
      <w:r>
        <w:t xml:space="preserve">each of these </w:t>
      </w:r>
      <w:r w:rsidR="00EF45DF">
        <w:t>products</w:t>
      </w:r>
      <w:r>
        <w:t>.</w:t>
      </w:r>
    </w:p>
    <w:p w14:paraId="2E14FC72" w14:textId="2879A1FD" w:rsidR="006164E1" w:rsidRPr="002666CD" w:rsidRDefault="006164E1" w:rsidP="006164E1">
      <w:pPr>
        <w:pStyle w:val="Caption"/>
        <w:rPr>
          <w:b w:val="0"/>
          <w:bCs/>
        </w:rPr>
      </w:pPr>
      <w:r>
        <w:t xml:space="preserve">Table </w:t>
      </w:r>
      <w:r>
        <w:fldChar w:fldCharType="begin"/>
      </w:r>
      <w:r>
        <w:instrText xml:space="preserve"> SEQ Table \* ARABIC </w:instrText>
      </w:r>
      <w:r>
        <w:fldChar w:fldCharType="separate"/>
      </w:r>
      <w:r>
        <w:rPr>
          <w:noProof/>
        </w:rPr>
        <w:t>2</w:t>
      </w:r>
      <w:r>
        <w:rPr>
          <w:noProof/>
        </w:rPr>
        <w:fldChar w:fldCharType="end"/>
      </w:r>
      <w:r>
        <w:t xml:space="preserve"> – price of electronic items</w:t>
      </w:r>
    </w:p>
    <w:tbl>
      <w:tblPr>
        <w:tblStyle w:val="TableGrid"/>
        <w:tblW w:w="9710" w:type="dxa"/>
        <w:tblCellMar>
          <w:top w:w="142" w:type="dxa"/>
        </w:tblCellMar>
        <w:tblLook w:val="04A0" w:firstRow="1" w:lastRow="0" w:firstColumn="1" w:lastColumn="0" w:noHBand="0" w:noVBand="1"/>
        <w:tblDescription w:val="Prices of electronic items."/>
      </w:tblPr>
      <w:tblGrid>
        <w:gridCol w:w="4855"/>
        <w:gridCol w:w="4855"/>
      </w:tblGrid>
      <w:tr w:rsidR="005A38F4" w14:paraId="00DAA5B7" w14:textId="77777777" w:rsidTr="00FB2DDE">
        <w:trPr>
          <w:trHeight w:val="575"/>
        </w:trPr>
        <w:tc>
          <w:tcPr>
            <w:tcW w:w="4855" w:type="dxa"/>
          </w:tcPr>
          <w:p w14:paraId="1F82533A" w14:textId="7ED455D0" w:rsidR="005A38F4" w:rsidRDefault="00A16C14" w:rsidP="00362E2C">
            <w:r>
              <w:t>A</w:t>
            </w:r>
            <w:r w:rsidR="00116377">
              <w:t xml:space="preserve">n </w:t>
            </w:r>
            <w:r w:rsidR="00DC6864">
              <w:t>iPad</w:t>
            </w:r>
            <w:r w:rsidR="00116377">
              <w:t xml:space="preserve"> costs </w:t>
            </w:r>
            <w:r w:rsidR="00BA7F04">
              <w:t>$549.</w:t>
            </w:r>
          </w:p>
        </w:tc>
        <w:tc>
          <w:tcPr>
            <w:tcW w:w="4855" w:type="dxa"/>
          </w:tcPr>
          <w:p w14:paraId="65BF8EEA" w14:textId="69178AAD" w:rsidR="005A38F4" w:rsidRDefault="00BA7F04" w:rsidP="00362E2C">
            <w:r>
              <w:t xml:space="preserve">A washing machine costs </w:t>
            </w:r>
            <w:r w:rsidR="00CD56AA">
              <w:t>$999</w:t>
            </w:r>
            <w:r w:rsidR="00C3312B">
              <w:t>.</w:t>
            </w:r>
          </w:p>
        </w:tc>
      </w:tr>
      <w:tr w:rsidR="005A38F4" w14:paraId="44A07710" w14:textId="77777777" w:rsidTr="00FB2DDE">
        <w:trPr>
          <w:trHeight w:val="577"/>
        </w:trPr>
        <w:tc>
          <w:tcPr>
            <w:tcW w:w="4855" w:type="dxa"/>
          </w:tcPr>
          <w:p w14:paraId="5F1416E0" w14:textId="7B76E50C" w:rsidR="005A38F4" w:rsidRDefault="002370D3" w:rsidP="00362E2C">
            <w:r>
              <w:t>A smart TV costs $3459.</w:t>
            </w:r>
          </w:p>
        </w:tc>
        <w:tc>
          <w:tcPr>
            <w:tcW w:w="4855" w:type="dxa"/>
          </w:tcPr>
          <w:p w14:paraId="20BE6E76" w14:textId="1024A44E" w:rsidR="005A38F4" w:rsidRDefault="00C3312B" w:rsidP="00362E2C">
            <w:r>
              <w:t>A wireless phone charger costs $1</w:t>
            </w:r>
            <w:r w:rsidR="00AE2494">
              <w:t>0</w:t>
            </w:r>
            <w:r w:rsidR="002666CD">
              <w:t>1</w:t>
            </w:r>
            <w:r>
              <w:t>.</w:t>
            </w:r>
          </w:p>
        </w:tc>
      </w:tr>
    </w:tbl>
    <w:p w14:paraId="5B04849E" w14:textId="0EC5958E" w:rsidR="005A38F4" w:rsidRDefault="005A38F4" w:rsidP="005A38F4">
      <w:pPr>
        <w:pStyle w:val="ListNumber"/>
      </w:pPr>
      <w:r>
        <w:t xml:space="preserve">Have students </w:t>
      </w:r>
      <w:r w:rsidR="00EF45DF">
        <w:t xml:space="preserve">again </w:t>
      </w:r>
      <w:r>
        <w:t xml:space="preserve">engage in a Think-Pair-Share to discuss </w:t>
      </w:r>
      <w:r w:rsidR="00EF45DF">
        <w:t>the impact of the $100 discount on each product</w:t>
      </w:r>
      <w:r>
        <w:t xml:space="preserve">. Is </w:t>
      </w:r>
      <w:r w:rsidR="005E1E95">
        <w:t xml:space="preserve">it fair to remove $100 </w:t>
      </w:r>
      <w:r w:rsidR="00EF45DF">
        <w:t>for each product</w:t>
      </w:r>
      <w:r>
        <w:t>?</w:t>
      </w:r>
    </w:p>
    <w:p w14:paraId="57607923" w14:textId="2328B65E" w:rsidR="005A38F4" w:rsidRDefault="005A38F4" w:rsidP="005A38F4">
      <w:pPr>
        <w:pStyle w:val="FeatureBox"/>
      </w:pPr>
      <w:r>
        <w:t xml:space="preserve">Students will hopefully contribute that the </w:t>
      </w:r>
      <w:r w:rsidR="00AE2494">
        <w:t>wireless phone charger will be almost free, going from $10</w:t>
      </w:r>
      <w:r w:rsidR="002666CD">
        <w:t>1</w:t>
      </w:r>
      <w:r w:rsidR="00AE2494">
        <w:t xml:space="preserve"> to $</w:t>
      </w:r>
      <w:r w:rsidR="002666CD">
        <w:t>1</w:t>
      </w:r>
      <w:r>
        <w:t xml:space="preserve">, while the </w:t>
      </w:r>
      <w:r w:rsidR="002666CD">
        <w:t>price of the smart TV</w:t>
      </w:r>
      <w:r>
        <w:t xml:space="preserve"> will barely </w:t>
      </w:r>
      <w:r w:rsidR="002666CD">
        <w:t>be different</w:t>
      </w:r>
      <w:r>
        <w:t>, going from $3</w:t>
      </w:r>
      <w:r w:rsidR="002666CD">
        <w:t>459</w:t>
      </w:r>
      <w:r>
        <w:t xml:space="preserve"> to $3</w:t>
      </w:r>
      <w:r w:rsidR="002666CD">
        <w:t>359</w:t>
      </w:r>
      <w:r>
        <w:t>.</w:t>
      </w:r>
    </w:p>
    <w:p w14:paraId="7CB8D8DB" w14:textId="1BE1218F" w:rsidR="00CD4AC2" w:rsidRPr="00CD4AC2" w:rsidRDefault="00CD4AC2" w:rsidP="00624FC8">
      <w:pPr>
        <w:pStyle w:val="ListNumber"/>
      </w:pPr>
      <w:r>
        <w:t xml:space="preserve">Using a </w:t>
      </w:r>
      <w:r w:rsidR="00FB2DDE" w:rsidRPr="00274BDB">
        <w:t>Pause-Pose-Pounce-Bounce question strategy [PDF 200KB] (</w:t>
      </w:r>
      <w:hyperlink r:id="rId13" w:tgtFrame="_blank" w:history="1">
        <w:r w:rsidR="00FB2DDE" w:rsidRPr="00FB2DDE">
          <w:rPr>
            <w:color w:val="2F5496"/>
            <w:u w:val="single"/>
            <w:shd w:val="clear" w:color="auto" w:fill="FFFFFF"/>
          </w:rPr>
          <w:t>bit.ly/pausepouncebouncestrategy</w:t>
        </w:r>
      </w:hyperlink>
      <w:r w:rsidR="00FB2DDE" w:rsidRPr="00274BDB">
        <w:t>)</w:t>
      </w:r>
      <w:r w:rsidRPr="00FB2DDE">
        <w:rPr>
          <w:color w:val="000000"/>
          <w:shd w:val="clear" w:color="auto" w:fill="FFFFFF"/>
        </w:rPr>
        <w:t>, ask students to share how we might make the</w:t>
      </w:r>
      <w:r w:rsidR="00146094" w:rsidRPr="00FB2DDE">
        <w:rPr>
          <w:color w:val="000000"/>
          <w:shd w:val="clear" w:color="auto" w:fill="FFFFFF"/>
        </w:rPr>
        <w:t xml:space="preserve"> pay increases and product discounts fair </w:t>
      </w:r>
      <w:r w:rsidR="00062213" w:rsidRPr="00FB2DDE">
        <w:rPr>
          <w:color w:val="000000"/>
          <w:shd w:val="clear" w:color="auto" w:fill="FFFFFF"/>
        </w:rPr>
        <w:t>in both situations.</w:t>
      </w:r>
    </w:p>
    <w:p w14:paraId="1DBDE506" w14:textId="77777777" w:rsidR="004C2A32" w:rsidRPr="00C45E49" w:rsidRDefault="004C2A32" w:rsidP="00C45E49">
      <w:r>
        <w:br w:type="page"/>
      </w:r>
    </w:p>
    <w:p w14:paraId="2F468947" w14:textId="2899577B" w:rsidR="00A51D10" w:rsidRDefault="00A51D10" w:rsidP="00A51D10">
      <w:pPr>
        <w:pStyle w:val="Heading3"/>
      </w:pPr>
      <w:r>
        <w:lastRenderedPageBreak/>
        <w:t>Explore</w:t>
      </w:r>
    </w:p>
    <w:p w14:paraId="5305B6B5" w14:textId="147C98BC" w:rsidR="00FD41E0" w:rsidRPr="00FD41E0" w:rsidRDefault="00FD41E0" w:rsidP="00FD41E0">
      <w:pPr>
        <w:pStyle w:val="Heading4"/>
      </w:pPr>
      <w:r>
        <w:t>Percentage decrease</w:t>
      </w:r>
    </w:p>
    <w:p w14:paraId="0B8ABB5F" w14:textId="268B387D" w:rsidR="003B5D5D" w:rsidRDefault="003B5D5D" w:rsidP="00635947">
      <w:pPr>
        <w:pStyle w:val="ListNumber"/>
        <w:numPr>
          <w:ilvl w:val="0"/>
          <w:numId w:val="15"/>
        </w:numPr>
      </w:pPr>
      <w:r>
        <w:t xml:space="preserve">Inform students that one way to ensure fairness is to </w:t>
      </w:r>
      <w:r w:rsidR="000B4D17">
        <w:t>increase and decrease things by a percentage.</w:t>
      </w:r>
    </w:p>
    <w:p w14:paraId="28AC9463" w14:textId="3ECFC51B" w:rsidR="00635947" w:rsidRDefault="00DE5294" w:rsidP="00635947">
      <w:pPr>
        <w:pStyle w:val="ListNumber"/>
        <w:numPr>
          <w:ilvl w:val="0"/>
          <w:numId w:val="15"/>
        </w:numPr>
      </w:pPr>
      <w:r>
        <w:t>Hand students a copy of Appendix A</w:t>
      </w:r>
      <w:r w:rsidR="00635947">
        <w:t xml:space="preserve"> ‘Discount </w:t>
      </w:r>
      <w:proofErr w:type="gramStart"/>
      <w:r w:rsidR="00635947">
        <w:t>prices’</w:t>
      </w:r>
      <w:proofErr w:type="gramEnd"/>
      <w:r w:rsidR="00635947">
        <w:t>.</w:t>
      </w:r>
    </w:p>
    <w:p w14:paraId="7B7CACDA" w14:textId="111DED10" w:rsidR="00451346" w:rsidRDefault="00451346" w:rsidP="00635947">
      <w:pPr>
        <w:pStyle w:val="ListNumber"/>
        <w:numPr>
          <w:ilvl w:val="0"/>
          <w:numId w:val="15"/>
        </w:numPr>
      </w:pPr>
      <w:r>
        <w:t xml:space="preserve">Explain to students that </w:t>
      </w:r>
      <w:r w:rsidR="009566BA">
        <w:t xml:space="preserve">we are looking at an electronics store that sells products such as Smart TVs, </w:t>
      </w:r>
      <w:proofErr w:type="gramStart"/>
      <w:r w:rsidR="009566BA">
        <w:t>tablets</w:t>
      </w:r>
      <w:proofErr w:type="gramEnd"/>
      <w:r w:rsidR="009566BA">
        <w:t xml:space="preserve"> and laptops. Appendix A shows the prices of various items from the store.</w:t>
      </w:r>
    </w:p>
    <w:p w14:paraId="6DB8B186" w14:textId="4F241727" w:rsidR="009A1A4D" w:rsidRDefault="009A1A4D" w:rsidP="00635947">
      <w:pPr>
        <w:pStyle w:val="ListNumber"/>
        <w:numPr>
          <w:ilvl w:val="0"/>
          <w:numId w:val="15"/>
        </w:numPr>
      </w:pPr>
      <w:r>
        <w:t>Read out the scenario at the top of Appendix A.</w:t>
      </w:r>
    </w:p>
    <w:p w14:paraId="2B8734A6" w14:textId="31CD7543" w:rsidR="00944158" w:rsidRDefault="00944158" w:rsidP="00944158">
      <w:pPr>
        <w:pStyle w:val="FeatureBox"/>
      </w:pPr>
      <w:r>
        <w:t>Teachers may need to define the term ‘discount’ as a reduction in the price.</w:t>
      </w:r>
    </w:p>
    <w:p w14:paraId="7C8223EF" w14:textId="03152603" w:rsidR="000A08C8" w:rsidRDefault="00A6697C" w:rsidP="00635947">
      <w:pPr>
        <w:pStyle w:val="ListNumber"/>
        <w:numPr>
          <w:ilvl w:val="0"/>
          <w:numId w:val="15"/>
        </w:numPr>
      </w:pPr>
      <w:r>
        <w:t>Organise students into visibly random groups of 3</w:t>
      </w:r>
      <w:r w:rsidR="00CF73FA">
        <w:t xml:space="preserve"> </w:t>
      </w:r>
      <w:r>
        <w:t>(</w:t>
      </w:r>
      <w:hyperlink r:id="rId14" w:tgtFrame="_blank" w:history="1">
        <w:r w:rsidR="000D0914">
          <w:rPr>
            <w:color w:val="2F5496"/>
            <w:u w:val="single"/>
            <w:shd w:val="clear" w:color="auto" w:fill="FFFFFF"/>
          </w:rPr>
          <w:t>bit.ly/visiblegroups</w:t>
        </w:r>
      </w:hyperlink>
      <w:r>
        <w:t xml:space="preserve">) and </w:t>
      </w:r>
      <w:r w:rsidR="00944158">
        <w:t>instruct them to</w:t>
      </w:r>
      <w:r w:rsidR="007B2C6B">
        <w:t xml:space="preserve"> find the price of each item </w:t>
      </w:r>
      <w:r w:rsidR="00F8678A">
        <w:t>after</w:t>
      </w:r>
      <w:r w:rsidR="007B2C6B">
        <w:t xml:space="preserve"> a 50% discount</w:t>
      </w:r>
      <w:r w:rsidR="000A08C8">
        <w:t xml:space="preserve"> and record this in the table.</w:t>
      </w:r>
    </w:p>
    <w:p w14:paraId="2F3E75FF" w14:textId="1D39678C" w:rsidR="000A08C8" w:rsidRDefault="00DE4D52" w:rsidP="000A08C8">
      <w:pPr>
        <w:pStyle w:val="FeatureBox"/>
      </w:pPr>
      <w:r>
        <w:t>Teachers may choose to inform students that there are</w:t>
      </w:r>
      <w:r w:rsidR="005B736F">
        <w:t xml:space="preserve"> other</w:t>
      </w:r>
      <w:r>
        <w:t xml:space="preserve"> familiar ways to </w:t>
      </w:r>
      <w:r w:rsidR="005B736F">
        <w:t>interpret a 50% discount, such as ‘half price’</w:t>
      </w:r>
      <w:r w:rsidR="00D77B7E">
        <w:t xml:space="preserve"> or ‘half off’</w:t>
      </w:r>
      <w:r w:rsidR="005B736F">
        <w:t xml:space="preserve">. </w:t>
      </w:r>
      <w:r w:rsidR="000A08C8">
        <w:t xml:space="preserve">It is intended that students </w:t>
      </w:r>
      <w:r w:rsidR="00F3433B">
        <w:t>use any strategies they have</w:t>
      </w:r>
      <w:r w:rsidR="00F8678A">
        <w:t>,</w:t>
      </w:r>
      <w:r w:rsidR="00F3433B">
        <w:t xml:space="preserve"> to find </w:t>
      </w:r>
      <w:r>
        <w:t>th</w:t>
      </w:r>
      <w:r w:rsidR="00D77B7E">
        <w:t>e</w:t>
      </w:r>
      <w:r>
        <w:t>s</w:t>
      </w:r>
      <w:r w:rsidR="00D77B7E">
        <w:t>e</w:t>
      </w:r>
      <w:r>
        <w:t xml:space="preserve"> result</w:t>
      </w:r>
      <w:r w:rsidR="00D77B7E">
        <w:t>s</w:t>
      </w:r>
      <w:r>
        <w:t>.</w:t>
      </w:r>
    </w:p>
    <w:p w14:paraId="40A79496" w14:textId="591E4C64" w:rsidR="00635947" w:rsidRPr="00FD41E0" w:rsidRDefault="00FD1D1D" w:rsidP="00635947">
      <w:pPr>
        <w:pStyle w:val="ListNumber"/>
        <w:numPr>
          <w:ilvl w:val="0"/>
          <w:numId w:val="15"/>
        </w:numPr>
      </w:pPr>
      <w:r>
        <w:t>Us</w:t>
      </w:r>
      <w:r w:rsidR="007E33E0">
        <w:t>ing</w:t>
      </w:r>
      <w:r>
        <w:t xml:space="preserve"> a </w:t>
      </w:r>
      <w:r w:rsidR="007E33E0">
        <w:rPr>
          <w:color w:val="000000"/>
          <w:shd w:val="clear" w:color="auto" w:fill="FFFFFF"/>
        </w:rPr>
        <w:t xml:space="preserve">Pose-Pause-Pounce-Bounce question strategy [PDF 200KB] </w:t>
      </w:r>
      <w:r w:rsidR="00C45E49">
        <w:rPr>
          <w:color w:val="000000"/>
          <w:shd w:val="clear" w:color="auto" w:fill="FFFFFF"/>
        </w:rPr>
        <w:t>(</w:t>
      </w:r>
      <w:hyperlink r:id="rId15" w:tgtFrame="_blank" w:history="1">
        <w:r w:rsidR="007E33E0">
          <w:rPr>
            <w:color w:val="2F5496"/>
            <w:u w:val="single"/>
            <w:shd w:val="clear" w:color="auto" w:fill="FFFFFF"/>
          </w:rPr>
          <w:t>bit.ly/pausepouncebounce</w:t>
        </w:r>
      </w:hyperlink>
      <w:r w:rsidR="007E33E0">
        <w:rPr>
          <w:color w:val="000000"/>
          <w:shd w:val="clear" w:color="auto" w:fill="FFFFFF"/>
        </w:rPr>
        <w:t xml:space="preserve">), ask students to share </w:t>
      </w:r>
      <w:r w:rsidR="00FD41E0">
        <w:rPr>
          <w:color w:val="000000"/>
          <w:shd w:val="clear" w:color="auto" w:fill="FFFFFF"/>
        </w:rPr>
        <w:t>their methods for finding the prices with a 50% discount.</w:t>
      </w:r>
    </w:p>
    <w:p w14:paraId="0807CD21" w14:textId="465D5B56" w:rsidR="00FD41E0" w:rsidRPr="00FD41E0" w:rsidRDefault="00FD41E0" w:rsidP="00635947">
      <w:pPr>
        <w:pStyle w:val="ListNumber"/>
        <w:numPr>
          <w:ilvl w:val="0"/>
          <w:numId w:val="15"/>
        </w:numPr>
      </w:pPr>
      <w:r>
        <w:rPr>
          <w:color w:val="000000"/>
          <w:shd w:val="clear" w:color="auto" w:fill="FFFFFF"/>
        </w:rPr>
        <w:t>Open the Desmos graph ‘Percentage decrease’ (</w:t>
      </w:r>
      <w:hyperlink r:id="rId16" w:history="1">
        <w:r w:rsidR="00251A63">
          <w:rPr>
            <w:rStyle w:val="Hyperlink"/>
            <w:shd w:val="clear" w:color="auto" w:fill="FFFFFF"/>
          </w:rPr>
          <w:t>bit.ly/DesmosPerDec</w:t>
        </w:r>
      </w:hyperlink>
      <w:r>
        <w:rPr>
          <w:color w:val="000000"/>
          <w:shd w:val="clear" w:color="auto" w:fill="FFFFFF"/>
        </w:rPr>
        <w:t>)</w:t>
      </w:r>
      <w:r w:rsidR="00251A63">
        <w:rPr>
          <w:color w:val="000000"/>
          <w:shd w:val="clear" w:color="auto" w:fill="FFFFFF"/>
        </w:rPr>
        <w:t xml:space="preserve"> </w:t>
      </w:r>
      <w:r>
        <w:rPr>
          <w:color w:val="000000"/>
          <w:shd w:val="clear" w:color="auto" w:fill="FFFFFF"/>
        </w:rPr>
        <w:t>on the teacher screen.</w:t>
      </w:r>
    </w:p>
    <w:p w14:paraId="64A37E02" w14:textId="65BFBC98" w:rsidR="00FD41E0" w:rsidRDefault="00251992" w:rsidP="00635947">
      <w:pPr>
        <w:pStyle w:val="ListNumber"/>
        <w:numPr>
          <w:ilvl w:val="0"/>
          <w:numId w:val="15"/>
        </w:numPr>
      </w:pPr>
      <w:r>
        <w:t>Demonstrate the price of the blender from Appendix A by dragging the slider for the quantity to 150, as shown below.</w:t>
      </w:r>
    </w:p>
    <w:p w14:paraId="486B6E54" w14:textId="7BF76EE8" w:rsidR="005817B5" w:rsidRDefault="005817B5" w:rsidP="005817B5">
      <w:r>
        <w:rPr>
          <w:noProof/>
          <w:color w:val="2B579A"/>
          <w:shd w:val="clear" w:color="auto" w:fill="E6E6E6"/>
        </w:rPr>
        <w:drawing>
          <wp:inline distT="0" distB="0" distL="0" distR="0" wp14:anchorId="5E66AEA5" wp14:editId="55F4DDCE">
            <wp:extent cx="1816473" cy="749167"/>
            <wp:effectExtent l="19050" t="19050" r="12700" b="13335"/>
            <wp:docPr id="1" name="Picture 1" descr="An image from Desmos of a slider labelled as 'Quantity = 150' underneath the title of 'Percentage decr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n image from Desmos of a slider labelled as 'Quantity = 150' underneath the title of 'Percentage decrease'."/>
                    <pic:cNvPicPr/>
                  </pic:nvPicPr>
                  <pic:blipFill>
                    <a:blip r:embed="rId17"/>
                    <a:stretch>
                      <a:fillRect/>
                    </a:stretch>
                  </pic:blipFill>
                  <pic:spPr>
                    <a:xfrm>
                      <a:off x="0" y="0"/>
                      <a:ext cx="1875092" cy="773343"/>
                    </a:xfrm>
                    <a:prstGeom prst="rect">
                      <a:avLst/>
                    </a:prstGeom>
                    <a:ln>
                      <a:solidFill>
                        <a:schemeClr val="tx1"/>
                      </a:solidFill>
                    </a:ln>
                  </pic:spPr>
                </pic:pic>
              </a:graphicData>
            </a:graphic>
          </wp:inline>
        </w:drawing>
      </w:r>
    </w:p>
    <w:p w14:paraId="34E1D09A" w14:textId="02F7FECC" w:rsidR="00C45E49" w:rsidRDefault="00C45E49" w:rsidP="00C45E49">
      <w:pPr>
        <w:pStyle w:val="ListBullet"/>
        <w:numPr>
          <w:ilvl w:val="0"/>
          <w:numId w:val="0"/>
        </w:numPr>
        <w:ind w:left="567" w:hanging="567"/>
      </w:pPr>
      <w:r w:rsidRPr="00C45E49">
        <w:rPr>
          <w:sz w:val="20"/>
          <w:szCs w:val="20"/>
        </w:rPr>
        <w:t xml:space="preserve">Image created using </w:t>
      </w:r>
      <w:hyperlink r:id="rId18" w:tgtFrame="_blank" w:tooltip="https://www.desmos.com/?lang=en" w:history="1">
        <w:r w:rsidRPr="00C45E49">
          <w:rPr>
            <w:rStyle w:val="Hyperlink"/>
            <w:sz w:val="20"/>
            <w:szCs w:val="20"/>
          </w:rPr>
          <w:t>Desmos</w:t>
        </w:r>
      </w:hyperlink>
      <w:r w:rsidRPr="00C45E49">
        <w:rPr>
          <w:sz w:val="20"/>
          <w:szCs w:val="20"/>
        </w:rPr>
        <w:t xml:space="preserve"> and is licensed under the </w:t>
      </w:r>
      <w:hyperlink r:id="rId19" w:tgtFrame="_blank" w:tooltip="https://www.desmos.com/terms?lang=en" w:history="1">
        <w:r w:rsidRPr="00C45E49">
          <w:rPr>
            <w:rStyle w:val="Hyperlink"/>
            <w:sz w:val="20"/>
            <w:szCs w:val="20"/>
          </w:rPr>
          <w:t>Desmos Terms of Service</w:t>
        </w:r>
      </w:hyperlink>
      <w:r w:rsidRPr="00C45E49">
        <w:rPr>
          <w:sz w:val="20"/>
          <w:szCs w:val="20"/>
        </w:rPr>
        <w:t>.</w:t>
      </w:r>
    </w:p>
    <w:p w14:paraId="0FB0B4BC" w14:textId="5C3062B1" w:rsidR="00251992" w:rsidRDefault="004D2CD5" w:rsidP="00635947">
      <w:pPr>
        <w:pStyle w:val="ListNumber"/>
        <w:numPr>
          <w:ilvl w:val="0"/>
          <w:numId w:val="15"/>
        </w:numPr>
      </w:pPr>
      <w:r>
        <w:lastRenderedPageBreak/>
        <w:t xml:space="preserve">Turn on the Bar model using the slider shown below to show how we represent the total and divide it into 10 equal groups to show steps of 10%. </w:t>
      </w:r>
    </w:p>
    <w:p w14:paraId="65AA92A7" w14:textId="69F9F75B" w:rsidR="004D2CD5" w:rsidRDefault="002B4C93" w:rsidP="004D2CD5">
      <w:r>
        <w:rPr>
          <w:noProof/>
          <w:color w:val="2B579A"/>
          <w:shd w:val="clear" w:color="auto" w:fill="E6E6E6"/>
        </w:rPr>
        <w:drawing>
          <wp:inline distT="0" distB="0" distL="0" distR="0" wp14:anchorId="359341A4" wp14:editId="1862C96E">
            <wp:extent cx="2790825" cy="304800"/>
            <wp:effectExtent l="19050" t="19050" r="28575" b="19050"/>
            <wp:docPr id="2" name="Picture 2" descr="An image from Desmos of a slider labelled 'Turn on Bar mode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n image from Desmos of a slider labelled 'Turn on Bar model'. "/>
                    <pic:cNvPicPr/>
                  </pic:nvPicPr>
                  <pic:blipFill>
                    <a:blip r:embed="rId20"/>
                    <a:stretch>
                      <a:fillRect/>
                    </a:stretch>
                  </pic:blipFill>
                  <pic:spPr>
                    <a:xfrm>
                      <a:off x="0" y="0"/>
                      <a:ext cx="2790825" cy="304800"/>
                    </a:xfrm>
                    <a:prstGeom prst="rect">
                      <a:avLst/>
                    </a:prstGeom>
                    <a:ln>
                      <a:solidFill>
                        <a:schemeClr val="tx1"/>
                      </a:solidFill>
                    </a:ln>
                  </pic:spPr>
                </pic:pic>
              </a:graphicData>
            </a:graphic>
          </wp:inline>
        </w:drawing>
      </w:r>
    </w:p>
    <w:p w14:paraId="07A2C54F" w14:textId="48129E85" w:rsidR="00C45E49" w:rsidRDefault="00C45E49" w:rsidP="004D2CD5">
      <w:r w:rsidRPr="00C45E49">
        <w:rPr>
          <w:sz w:val="20"/>
          <w:szCs w:val="20"/>
        </w:rPr>
        <w:t xml:space="preserve">Image created using </w:t>
      </w:r>
      <w:hyperlink r:id="rId21" w:tgtFrame="_blank" w:tooltip="https://www.desmos.com/?lang=en" w:history="1">
        <w:r w:rsidRPr="00C45E49">
          <w:rPr>
            <w:rStyle w:val="Hyperlink"/>
            <w:sz w:val="20"/>
            <w:szCs w:val="20"/>
          </w:rPr>
          <w:t>Desmos</w:t>
        </w:r>
      </w:hyperlink>
      <w:r w:rsidRPr="00C45E49">
        <w:rPr>
          <w:sz w:val="20"/>
          <w:szCs w:val="20"/>
        </w:rPr>
        <w:t xml:space="preserve"> and is licensed under the </w:t>
      </w:r>
      <w:hyperlink r:id="rId22" w:tgtFrame="_blank" w:tooltip="https://www.desmos.com/terms?lang=en" w:history="1">
        <w:r w:rsidRPr="00C45E49">
          <w:rPr>
            <w:rStyle w:val="Hyperlink"/>
            <w:sz w:val="20"/>
            <w:szCs w:val="20"/>
          </w:rPr>
          <w:t>Desmos Terms of Service</w:t>
        </w:r>
      </w:hyperlink>
      <w:r w:rsidRPr="00C45E49">
        <w:rPr>
          <w:sz w:val="20"/>
          <w:szCs w:val="20"/>
        </w:rPr>
        <w:t>.</w:t>
      </w:r>
    </w:p>
    <w:p w14:paraId="0DA2D2F4" w14:textId="5CDDC0CC" w:rsidR="004D2CD5" w:rsidRDefault="001713E8" w:rsidP="00635947">
      <w:pPr>
        <w:pStyle w:val="ListNumber"/>
        <w:numPr>
          <w:ilvl w:val="0"/>
          <w:numId w:val="15"/>
        </w:numPr>
      </w:pPr>
      <w:r>
        <w:t>Lead a discussion with students about what is going on in the</w:t>
      </w:r>
      <w:r w:rsidR="00AC2084">
        <w:t xml:space="preserve"> bar model image</w:t>
      </w:r>
      <w:r w:rsidR="003F4C20">
        <w:t xml:space="preserve">. </w:t>
      </w:r>
      <w:r w:rsidR="00703D8B">
        <w:t>Figure 1 below shows what this bar model should look like.</w:t>
      </w:r>
    </w:p>
    <w:p w14:paraId="408931C3" w14:textId="09165712" w:rsidR="00542945" w:rsidRDefault="00542945" w:rsidP="00542945">
      <w:pPr>
        <w:pStyle w:val="Caption"/>
      </w:pPr>
      <w:r>
        <w:t xml:space="preserve">Figure </w:t>
      </w:r>
      <w:r>
        <w:fldChar w:fldCharType="begin"/>
      </w:r>
      <w:r>
        <w:instrText xml:space="preserve"> SEQ Figure \* ARABIC </w:instrText>
      </w:r>
      <w:r>
        <w:fldChar w:fldCharType="separate"/>
      </w:r>
      <w:r w:rsidR="00687512">
        <w:rPr>
          <w:noProof/>
        </w:rPr>
        <w:t>1</w:t>
      </w:r>
      <w:r>
        <w:rPr>
          <w:noProof/>
        </w:rPr>
        <w:fldChar w:fldCharType="end"/>
      </w:r>
      <w:r>
        <w:t xml:space="preserve"> </w:t>
      </w:r>
      <w:r w:rsidR="00C45E49">
        <w:t>–</w:t>
      </w:r>
      <w:r>
        <w:t xml:space="preserve"> </w:t>
      </w:r>
      <w:r w:rsidR="00C45E49">
        <w:t>b</w:t>
      </w:r>
      <w:r>
        <w:t>ar model for $150</w:t>
      </w:r>
    </w:p>
    <w:p w14:paraId="428C629E" w14:textId="77777777" w:rsidR="003C11C2" w:rsidRDefault="003C11C2" w:rsidP="000A147C">
      <w:r w:rsidRPr="000A147C">
        <w:rPr>
          <w:noProof/>
        </w:rPr>
        <w:drawing>
          <wp:inline distT="0" distB="0" distL="0" distR="0" wp14:anchorId="088F24A0" wp14:editId="419B7FBF">
            <wp:extent cx="3645660" cy="1989667"/>
            <wp:effectExtent l="0" t="0" r="0" b="0"/>
            <wp:docPr id="3" name="Picture 3" descr="An image from Desmos showing a bar that is divided into 10 parts. The entire bar is labelled as 150, while the 9 vertical lines that divide the bar into 10 sections are labelled as 10%, 20%, 30%, 40%, 50%, 60%, 70%, 80% and 90%. Each of the lines is also labelled at the bottom, starting from left to right with the values 15, 30, 45, 60, 75, 90, 105, 120 and 135.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n image from Desmos showing a bar that is divided into 10 parts. The entire bar is labelled as 150, while the 9 vertical lines that divide the bar into 10 sections are labelled as 10%, 20%, 30%, 40%, 50%, 60%, 70%, 80% and 90%. Each of the lines is also labelled at the bottom, starting from left to right with the values 15, 30, 45, 60, 75, 90, 105, 120 and 135. "/>
                    <pic:cNvPicPr/>
                  </pic:nvPicPr>
                  <pic:blipFill>
                    <a:blip r:embed="rId23"/>
                    <a:stretch>
                      <a:fillRect/>
                    </a:stretch>
                  </pic:blipFill>
                  <pic:spPr>
                    <a:xfrm>
                      <a:off x="0" y="0"/>
                      <a:ext cx="3734497" cy="2038151"/>
                    </a:xfrm>
                    <a:prstGeom prst="rect">
                      <a:avLst/>
                    </a:prstGeom>
                  </pic:spPr>
                </pic:pic>
              </a:graphicData>
            </a:graphic>
          </wp:inline>
        </w:drawing>
      </w:r>
    </w:p>
    <w:p w14:paraId="6C894FE9" w14:textId="44D514CD" w:rsidR="00101DDB" w:rsidRPr="00101DDB" w:rsidRDefault="00101DDB" w:rsidP="00101DDB">
      <w:pPr>
        <w:rPr>
          <w:sz w:val="20"/>
          <w:szCs w:val="20"/>
        </w:rPr>
      </w:pPr>
      <w:r w:rsidRPr="00AE59D0">
        <w:rPr>
          <w:sz w:val="20"/>
          <w:szCs w:val="20"/>
        </w:rPr>
        <w:t xml:space="preserve">Image </w:t>
      </w:r>
      <w:r>
        <w:rPr>
          <w:sz w:val="20"/>
          <w:szCs w:val="20"/>
        </w:rPr>
        <w:t>created using</w:t>
      </w:r>
      <w:r w:rsidRPr="00AE59D0">
        <w:rPr>
          <w:sz w:val="20"/>
          <w:szCs w:val="20"/>
        </w:rPr>
        <w:t xml:space="preserve"> </w:t>
      </w:r>
      <w:hyperlink r:id="rId24" w:tgtFrame="_blank" w:tooltip="https://www.desmos.com/?lang=en" w:history="1">
        <w:r w:rsidRPr="00AE59D0">
          <w:rPr>
            <w:rStyle w:val="Hyperlink"/>
            <w:sz w:val="20"/>
            <w:szCs w:val="20"/>
          </w:rPr>
          <w:t>Desmos</w:t>
        </w:r>
      </w:hyperlink>
      <w:r w:rsidRPr="00AE59D0">
        <w:rPr>
          <w:sz w:val="20"/>
          <w:szCs w:val="20"/>
        </w:rPr>
        <w:t xml:space="preserve"> and is licensed under the </w:t>
      </w:r>
      <w:hyperlink r:id="rId25" w:tgtFrame="_blank" w:tooltip="https://www.desmos.com/terms?lang=en" w:history="1">
        <w:r w:rsidRPr="00AE59D0">
          <w:rPr>
            <w:rStyle w:val="Hyperlink"/>
            <w:sz w:val="20"/>
            <w:szCs w:val="20"/>
          </w:rPr>
          <w:t>Desmos Terms of Service</w:t>
        </w:r>
      </w:hyperlink>
      <w:r w:rsidRPr="00AE59D0">
        <w:rPr>
          <w:sz w:val="20"/>
          <w:szCs w:val="20"/>
        </w:rPr>
        <w:t>.</w:t>
      </w:r>
    </w:p>
    <w:p w14:paraId="59A34B82" w14:textId="0CD487BF" w:rsidR="00703D8B" w:rsidRDefault="0085228B" w:rsidP="00635947">
      <w:pPr>
        <w:pStyle w:val="ListNumber"/>
        <w:numPr>
          <w:ilvl w:val="0"/>
          <w:numId w:val="15"/>
        </w:numPr>
      </w:pPr>
      <w:r>
        <w:t xml:space="preserve">Turn on the </w:t>
      </w:r>
      <w:r w:rsidR="000F2CC8">
        <w:t>percentage decrease imagery using the slider at the bottom of the screen, shown in the image below.</w:t>
      </w:r>
    </w:p>
    <w:p w14:paraId="529DA5DD" w14:textId="2B94A208" w:rsidR="000F2CC8" w:rsidRDefault="000F2CC8" w:rsidP="000F2CC8">
      <w:r>
        <w:rPr>
          <w:noProof/>
          <w:color w:val="2B579A"/>
          <w:shd w:val="clear" w:color="auto" w:fill="E6E6E6"/>
        </w:rPr>
        <w:drawing>
          <wp:inline distT="0" distB="0" distL="0" distR="0" wp14:anchorId="0018C82E" wp14:editId="0B510D78">
            <wp:extent cx="3467100" cy="352425"/>
            <wp:effectExtent l="19050" t="19050" r="19050" b="28575"/>
            <wp:docPr id="4" name="Picture 4" descr="An image from Desmos of a slider labelled 'Turn on percentage decreas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n image from Desmos of a slider labelled 'Turn on percentage decrease'. "/>
                    <pic:cNvPicPr/>
                  </pic:nvPicPr>
                  <pic:blipFill>
                    <a:blip r:embed="rId26"/>
                    <a:stretch>
                      <a:fillRect/>
                    </a:stretch>
                  </pic:blipFill>
                  <pic:spPr>
                    <a:xfrm>
                      <a:off x="0" y="0"/>
                      <a:ext cx="3467100" cy="352425"/>
                    </a:xfrm>
                    <a:prstGeom prst="rect">
                      <a:avLst/>
                    </a:prstGeom>
                    <a:ln>
                      <a:solidFill>
                        <a:schemeClr val="tx1"/>
                      </a:solidFill>
                    </a:ln>
                  </pic:spPr>
                </pic:pic>
              </a:graphicData>
            </a:graphic>
          </wp:inline>
        </w:drawing>
      </w:r>
    </w:p>
    <w:p w14:paraId="5453D6F7" w14:textId="562F185C" w:rsidR="005B2F44" w:rsidRDefault="005B2F44" w:rsidP="000F2CC8">
      <w:r w:rsidRPr="00C45E49">
        <w:rPr>
          <w:sz w:val="20"/>
          <w:szCs w:val="20"/>
        </w:rPr>
        <w:t xml:space="preserve">Image created using </w:t>
      </w:r>
      <w:hyperlink r:id="rId27" w:tgtFrame="_blank" w:tooltip="https://www.desmos.com/?lang=en" w:history="1">
        <w:r w:rsidRPr="00C45E49">
          <w:rPr>
            <w:rStyle w:val="Hyperlink"/>
            <w:sz w:val="20"/>
            <w:szCs w:val="20"/>
          </w:rPr>
          <w:t>Desmos</w:t>
        </w:r>
      </w:hyperlink>
      <w:r w:rsidRPr="00C45E49">
        <w:rPr>
          <w:sz w:val="20"/>
          <w:szCs w:val="20"/>
        </w:rPr>
        <w:t xml:space="preserve"> and is licensed under the </w:t>
      </w:r>
      <w:hyperlink r:id="rId28" w:tgtFrame="_blank" w:tooltip="https://www.desmos.com/terms?lang=en" w:history="1">
        <w:r w:rsidRPr="00C45E49">
          <w:rPr>
            <w:rStyle w:val="Hyperlink"/>
            <w:sz w:val="20"/>
            <w:szCs w:val="20"/>
          </w:rPr>
          <w:t>Desmos Terms of Service</w:t>
        </w:r>
      </w:hyperlink>
      <w:r w:rsidRPr="00C45E49">
        <w:rPr>
          <w:sz w:val="20"/>
          <w:szCs w:val="20"/>
        </w:rPr>
        <w:t>.</w:t>
      </w:r>
    </w:p>
    <w:p w14:paraId="2B160389" w14:textId="01FA09AB" w:rsidR="001713E8" w:rsidRDefault="00C71ADC" w:rsidP="00635947">
      <w:pPr>
        <w:pStyle w:val="ListNumber"/>
        <w:numPr>
          <w:ilvl w:val="0"/>
          <w:numId w:val="15"/>
        </w:numPr>
      </w:pPr>
      <w:r>
        <w:t>Drag the</w:t>
      </w:r>
      <w:r w:rsidR="00FC41D0">
        <w:t xml:space="preserve"> red</w:t>
      </w:r>
      <w:r>
        <w:t xml:space="preserve"> slider to show a 10% percentage decrease. </w:t>
      </w:r>
      <w:r w:rsidR="00FC41D0">
        <w:t xml:space="preserve">The graph should now look like </w:t>
      </w:r>
      <w:r w:rsidR="00997704">
        <w:t xml:space="preserve">Figure 2, shown below. </w:t>
      </w:r>
      <w:r w:rsidR="007936C5">
        <w:t>Have students enter the result, $135 into their table in Appendix A.</w:t>
      </w:r>
    </w:p>
    <w:p w14:paraId="467FAF31" w14:textId="361223E6" w:rsidR="006C274E" w:rsidRDefault="006C274E" w:rsidP="006C274E">
      <w:pPr>
        <w:pStyle w:val="Caption"/>
      </w:pPr>
      <w:r>
        <w:lastRenderedPageBreak/>
        <w:t xml:space="preserve">Figure </w:t>
      </w:r>
      <w:r>
        <w:fldChar w:fldCharType="begin"/>
      </w:r>
      <w:r>
        <w:instrText xml:space="preserve"> SEQ Figure \* ARABIC </w:instrText>
      </w:r>
      <w:r>
        <w:fldChar w:fldCharType="separate"/>
      </w:r>
      <w:r w:rsidR="00687512">
        <w:rPr>
          <w:noProof/>
        </w:rPr>
        <w:t>2</w:t>
      </w:r>
      <w:r>
        <w:rPr>
          <w:noProof/>
        </w:rPr>
        <w:fldChar w:fldCharType="end"/>
      </w:r>
      <w:r>
        <w:t xml:space="preserve"> </w:t>
      </w:r>
      <w:r w:rsidR="005B2F44">
        <w:t>– b</w:t>
      </w:r>
      <w:r>
        <w:t>ar model for a percentage decrease</w:t>
      </w:r>
    </w:p>
    <w:p w14:paraId="67F8A983" w14:textId="456F7FE2" w:rsidR="00997704" w:rsidRDefault="00997704" w:rsidP="00997704">
      <w:r>
        <w:rPr>
          <w:noProof/>
          <w:color w:val="2B579A"/>
          <w:shd w:val="clear" w:color="auto" w:fill="E6E6E6"/>
        </w:rPr>
        <w:drawing>
          <wp:inline distT="0" distB="0" distL="0" distR="0" wp14:anchorId="6189DA57" wp14:editId="2A09E46A">
            <wp:extent cx="3861040" cy="2853267"/>
            <wp:effectExtent l="0" t="0" r="6350" b="4445"/>
            <wp:docPr id="5" name="Picture 5" descr="An image from Desmos showing a bar that is divided into 10 parts. The entire bar is labelled as 150, while the 9 vertical lines that divide the bar into 10 sections are labelled as 10%, 20%, 30%, 40%, 50%, 60%, 70%, 80% and 90%. Each of the lines is also labelled at the bottom, starting from left to right with the values 15, 30, 45, 60, 75, 90, 105, 120 and 135. There is a section at the left of the bar model highlighted in red and identified as representing 10% of 150 = 15. A section of the same size is then taken from the right of the rectangle, and the end of the section that is left is labelled as 150-15=135.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n image from Desmos showing a bar that is divided into 10 parts. The entire bar is labelled as 150, while the 9 vertical lines that divide the bar into 10 sections are labelled as 10%, 20%, 30%, 40%, 50%, 60%, 70%, 80% and 90%. Each of the lines is also labelled at the bottom, starting from left to right with the values 15, 30, 45, 60, 75, 90, 105, 120 and 135. There is a section at the left of the bar model highlighted in red and identified as representing 10% of 150 = 15. A section of the same size is then taken from the right of the rectangle, and the end of the section that is left is labelled as 150-15=135. "/>
                    <pic:cNvPicPr/>
                  </pic:nvPicPr>
                  <pic:blipFill>
                    <a:blip r:embed="rId29"/>
                    <a:stretch>
                      <a:fillRect/>
                    </a:stretch>
                  </pic:blipFill>
                  <pic:spPr>
                    <a:xfrm>
                      <a:off x="0" y="0"/>
                      <a:ext cx="3929299" cy="2903710"/>
                    </a:xfrm>
                    <a:prstGeom prst="rect">
                      <a:avLst/>
                    </a:prstGeom>
                  </pic:spPr>
                </pic:pic>
              </a:graphicData>
            </a:graphic>
          </wp:inline>
        </w:drawing>
      </w:r>
    </w:p>
    <w:p w14:paraId="1DF247E7" w14:textId="78257EF1" w:rsidR="00687512" w:rsidRPr="00687512" w:rsidRDefault="00687512" w:rsidP="00997704">
      <w:pPr>
        <w:rPr>
          <w:sz w:val="20"/>
          <w:szCs w:val="20"/>
        </w:rPr>
      </w:pPr>
      <w:r w:rsidRPr="00AE59D0">
        <w:rPr>
          <w:sz w:val="20"/>
          <w:szCs w:val="20"/>
        </w:rPr>
        <w:t xml:space="preserve">Image </w:t>
      </w:r>
      <w:r>
        <w:rPr>
          <w:sz w:val="20"/>
          <w:szCs w:val="20"/>
        </w:rPr>
        <w:t>created using</w:t>
      </w:r>
      <w:r w:rsidRPr="00AE59D0">
        <w:rPr>
          <w:sz w:val="20"/>
          <w:szCs w:val="20"/>
        </w:rPr>
        <w:t xml:space="preserve"> </w:t>
      </w:r>
      <w:hyperlink r:id="rId30" w:tgtFrame="_blank" w:tooltip="https://www.desmos.com/?lang=en" w:history="1">
        <w:r w:rsidRPr="00AE59D0">
          <w:rPr>
            <w:rStyle w:val="Hyperlink"/>
            <w:sz w:val="20"/>
            <w:szCs w:val="20"/>
          </w:rPr>
          <w:t>Desmos</w:t>
        </w:r>
      </w:hyperlink>
      <w:r w:rsidRPr="00AE59D0">
        <w:rPr>
          <w:sz w:val="20"/>
          <w:szCs w:val="20"/>
        </w:rPr>
        <w:t xml:space="preserve"> and is licensed under the </w:t>
      </w:r>
      <w:hyperlink r:id="rId31" w:tgtFrame="_blank" w:tooltip="https://www.desmos.com/terms?lang=en" w:history="1">
        <w:r w:rsidRPr="00AE59D0">
          <w:rPr>
            <w:rStyle w:val="Hyperlink"/>
            <w:sz w:val="20"/>
            <w:szCs w:val="20"/>
          </w:rPr>
          <w:t>Desmos Terms of Service</w:t>
        </w:r>
      </w:hyperlink>
      <w:r w:rsidRPr="00AE59D0">
        <w:rPr>
          <w:sz w:val="20"/>
          <w:szCs w:val="20"/>
        </w:rPr>
        <w:t>.</w:t>
      </w:r>
    </w:p>
    <w:p w14:paraId="77887401" w14:textId="3FAC58D3" w:rsidR="00FF12EE" w:rsidRDefault="0055357C" w:rsidP="0055357C">
      <w:pPr>
        <w:pStyle w:val="ListNumber"/>
        <w:numPr>
          <w:ilvl w:val="0"/>
          <w:numId w:val="15"/>
        </w:numPr>
      </w:pPr>
      <w:r>
        <w:t>Demonstrate how to change the percentage decrease on the left of screen to find</w:t>
      </w:r>
      <w:r w:rsidR="007936C5">
        <w:t xml:space="preserve"> a discount of 16%.</w:t>
      </w:r>
    </w:p>
    <w:p w14:paraId="459CA576" w14:textId="26096370" w:rsidR="00997704" w:rsidRDefault="00461B87" w:rsidP="00461B87">
      <w:pPr>
        <w:pStyle w:val="FeatureBox"/>
      </w:pPr>
      <w:r>
        <w:t xml:space="preserve">Teachers may </w:t>
      </w:r>
      <w:r w:rsidR="009A383D">
        <w:t>choose</w:t>
      </w:r>
      <w:r>
        <w:t xml:space="preserve"> to a</w:t>
      </w:r>
      <w:r w:rsidR="007936C5">
        <w:t xml:space="preserve">djust the ‘Quantity’ slider from step 8 </w:t>
      </w:r>
      <w:r w:rsidR="009A383D">
        <w:t xml:space="preserve">to </w:t>
      </w:r>
      <w:r>
        <w:t xml:space="preserve">show that the bar model does not change size. Discussions with students that a rectangle can represent any quantity </w:t>
      </w:r>
      <w:r w:rsidR="009A383D">
        <w:t>could benefit students using bar models in future.</w:t>
      </w:r>
    </w:p>
    <w:p w14:paraId="0A635456" w14:textId="7A5EF3D3" w:rsidR="009C3F12" w:rsidRDefault="001D07EF" w:rsidP="009C3F12">
      <w:pPr>
        <w:pStyle w:val="ListNumber"/>
      </w:pPr>
      <w:r>
        <w:t xml:space="preserve">Have students use the Desmos graph </w:t>
      </w:r>
      <w:r w:rsidR="002E34EF">
        <w:t xml:space="preserve">‘Percentage decrease’ </w:t>
      </w:r>
      <w:r>
        <w:t>to complete the table in Appendix A</w:t>
      </w:r>
      <w:r w:rsidR="008F419C">
        <w:t xml:space="preserve"> before answering the questions </w:t>
      </w:r>
      <w:r w:rsidR="00A54261">
        <w:t>underneath the table and sharing as a class.</w:t>
      </w:r>
    </w:p>
    <w:p w14:paraId="69AD599D" w14:textId="6BB55E42" w:rsidR="00E25DD6" w:rsidRDefault="00A54261" w:rsidP="001D07EF">
      <w:pPr>
        <w:pStyle w:val="ListNumber"/>
      </w:pPr>
      <w:r>
        <w:t>Display the Desmos graph ‘</w:t>
      </w:r>
      <w:r w:rsidR="004D4190">
        <w:t>Percentage decrease comparison</w:t>
      </w:r>
      <w:r w:rsidR="00C831D5">
        <w:t>’ (</w:t>
      </w:r>
      <w:hyperlink r:id="rId32" w:history="1">
        <w:r w:rsidR="00C831D5">
          <w:rPr>
            <w:rStyle w:val="Hyperlink"/>
          </w:rPr>
          <w:t>bit.ly/DesmosPDCompare</w:t>
        </w:r>
      </w:hyperlink>
      <w:r w:rsidR="00C831D5">
        <w:t xml:space="preserve">) </w:t>
      </w:r>
      <w:r w:rsidR="004D4190">
        <w:t>on the teacher screen</w:t>
      </w:r>
      <w:r w:rsidR="00C831D5">
        <w:t xml:space="preserve"> or give the link to students to view. The </w:t>
      </w:r>
      <w:r w:rsidR="00784780">
        <w:t xml:space="preserve">current prices of the four products on the Desmos screen represent the first </w:t>
      </w:r>
      <w:r w:rsidR="00A9463A">
        <w:t>4</w:t>
      </w:r>
      <w:r w:rsidR="00784780">
        <w:t xml:space="preserve"> products in the table in Appendix A.</w:t>
      </w:r>
    </w:p>
    <w:p w14:paraId="7B84F52D" w14:textId="217BECF0" w:rsidR="002D3905" w:rsidRDefault="009C1ACC" w:rsidP="001D07EF">
      <w:pPr>
        <w:pStyle w:val="ListNumber"/>
      </w:pPr>
      <w:r>
        <w:t>Switch the ‘Turn on decrease’ slide</w:t>
      </w:r>
      <w:r w:rsidR="002D3905">
        <w:t>r shown below.</w:t>
      </w:r>
    </w:p>
    <w:p w14:paraId="4DEA0000" w14:textId="70C1B489" w:rsidR="002D3905" w:rsidRDefault="00CE2A8D" w:rsidP="002D3905">
      <w:r>
        <w:rPr>
          <w:noProof/>
          <w:color w:val="2B579A"/>
          <w:shd w:val="clear" w:color="auto" w:fill="E6E6E6"/>
        </w:rPr>
        <w:drawing>
          <wp:inline distT="0" distB="0" distL="0" distR="0" wp14:anchorId="17027AB3" wp14:editId="1FB4A8F0">
            <wp:extent cx="2383491" cy="267734"/>
            <wp:effectExtent l="19050" t="19050" r="17145" b="18415"/>
            <wp:docPr id="6" name="Picture 6" descr="An image from Desmos of a slider with a label 'Turn on decr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n image from Desmos of a slider with a label 'Turn on decrease'."/>
                    <pic:cNvPicPr/>
                  </pic:nvPicPr>
                  <pic:blipFill>
                    <a:blip r:embed="rId33">
                      <a:extLst>
                        <a:ext uri="{28A0092B-C50C-407E-A947-70E740481C1C}">
                          <a14:useLocalDpi xmlns:a14="http://schemas.microsoft.com/office/drawing/2010/main" val="0"/>
                        </a:ext>
                      </a:extLst>
                    </a:blip>
                    <a:stretch>
                      <a:fillRect/>
                    </a:stretch>
                  </pic:blipFill>
                  <pic:spPr>
                    <a:xfrm>
                      <a:off x="0" y="0"/>
                      <a:ext cx="2383491" cy="267734"/>
                    </a:xfrm>
                    <a:prstGeom prst="rect">
                      <a:avLst/>
                    </a:prstGeom>
                    <a:ln>
                      <a:solidFill>
                        <a:schemeClr val="tx1"/>
                      </a:solidFill>
                    </a:ln>
                  </pic:spPr>
                </pic:pic>
              </a:graphicData>
            </a:graphic>
          </wp:inline>
        </w:drawing>
      </w:r>
    </w:p>
    <w:p w14:paraId="53C8B0C1" w14:textId="36B95082" w:rsidR="007D7326" w:rsidRDefault="005B2F44" w:rsidP="000A147C">
      <w:r w:rsidRPr="00C45E49">
        <w:rPr>
          <w:sz w:val="20"/>
          <w:szCs w:val="20"/>
        </w:rPr>
        <w:t xml:space="preserve">Image created using </w:t>
      </w:r>
      <w:hyperlink r:id="rId34" w:tgtFrame="_blank" w:tooltip="https://www.desmos.com/?lang=en" w:history="1">
        <w:r w:rsidRPr="00C45E49">
          <w:rPr>
            <w:rStyle w:val="Hyperlink"/>
            <w:sz w:val="20"/>
            <w:szCs w:val="20"/>
          </w:rPr>
          <w:t>Desmos</w:t>
        </w:r>
      </w:hyperlink>
      <w:r w:rsidRPr="00C45E49">
        <w:rPr>
          <w:sz w:val="20"/>
          <w:szCs w:val="20"/>
        </w:rPr>
        <w:t xml:space="preserve"> and is licensed under the </w:t>
      </w:r>
      <w:hyperlink r:id="rId35" w:tgtFrame="_blank" w:tooltip="https://www.desmos.com/terms?lang=en" w:history="1">
        <w:r w:rsidRPr="00C45E49">
          <w:rPr>
            <w:rStyle w:val="Hyperlink"/>
            <w:sz w:val="20"/>
            <w:szCs w:val="20"/>
          </w:rPr>
          <w:t>Desmos Terms of Service</w:t>
        </w:r>
      </w:hyperlink>
      <w:r w:rsidRPr="00C45E49">
        <w:rPr>
          <w:sz w:val="20"/>
          <w:szCs w:val="20"/>
        </w:rPr>
        <w:t>.</w:t>
      </w:r>
    </w:p>
    <w:p w14:paraId="7F3345E6" w14:textId="4241077A" w:rsidR="00E565E2" w:rsidRDefault="00E565E2" w:rsidP="001D07EF">
      <w:pPr>
        <w:pStyle w:val="ListNumber"/>
      </w:pPr>
      <w:r>
        <w:t xml:space="preserve">Have students discuss the following reflection questions before </w:t>
      </w:r>
      <w:r w:rsidR="00110CB7">
        <w:t>sharing as a class.</w:t>
      </w:r>
    </w:p>
    <w:p w14:paraId="2467B77B" w14:textId="71D59AC8" w:rsidR="00110CB7" w:rsidRDefault="00D30516" w:rsidP="00110CB7">
      <w:pPr>
        <w:pStyle w:val="ListNumber2"/>
      </w:pPr>
      <w:r>
        <w:lastRenderedPageBreak/>
        <w:t xml:space="preserve">What do you notice about the change in the </w:t>
      </w:r>
      <w:r w:rsidR="00A9463A">
        <w:t>4</w:t>
      </w:r>
      <w:r>
        <w:t xml:space="preserve"> amounts?</w:t>
      </w:r>
    </w:p>
    <w:p w14:paraId="09A2539D" w14:textId="6978608E" w:rsidR="00D30516" w:rsidRDefault="008A31FE" w:rsidP="00110CB7">
      <w:pPr>
        <w:pStyle w:val="ListNumber2"/>
      </w:pPr>
      <w:r>
        <w:t>What do you wonder?</w:t>
      </w:r>
    </w:p>
    <w:p w14:paraId="0EC82908" w14:textId="6A2CCF6C" w:rsidR="008A31FE" w:rsidRDefault="008A31FE" w:rsidP="00110CB7">
      <w:pPr>
        <w:pStyle w:val="ListNumber2"/>
      </w:pPr>
      <w:r>
        <w:t xml:space="preserve">What happens when you change the percentage </w:t>
      </w:r>
      <w:r w:rsidR="00570508">
        <w:t>that you are decreasing the prices by (use the slider).</w:t>
      </w:r>
    </w:p>
    <w:p w14:paraId="7DB29321" w14:textId="33374BF4" w:rsidR="00570508" w:rsidRPr="00FD41E0" w:rsidRDefault="00570508" w:rsidP="00570508">
      <w:pPr>
        <w:pStyle w:val="Heading4"/>
      </w:pPr>
      <w:r>
        <w:t xml:space="preserve">Percentage </w:t>
      </w:r>
      <w:r w:rsidR="00443D3D">
        <w:t>i</w:t>
      </w:r>
      <w:r>
        <w:t>ncrease</w:t>
      </w:r>
    </w:p>
    <w:p w14:paraId="2E0E47CA" w14:textId="62F3A083" w:rsidR="009B427B" w:rsidRDefault="009B427B" w:rsidP="000E3848">
      <w:pPr>
        <w:pStyle w:val="ListNumber"/>
        <w:numPr>
          <w:ilvl w:val="0"/>
          <w:numId w:val="20"/>
        </w:numPr>
      </w:pPr>
      <w:r>
        <w:t xml:space="preserve">Hand students a copy of Appendix </w:t>
      </w:r>
      <w:r w:rsidR="00B22A0D">
        <w:t>B</w:t>
      </w:r>
      <w:r>
        <w:t xml:space="preserve"> ‘</w:t>
      </w:r>
      <w:r w:rsidR="00B22A0D">
        <w:t xml:space="preserve">Pay </w:t>
      </w:r>
      <w:proofErr w:type="gramStart"/>
      <w:r w:rsidR="00B22A0D">
        <w:t>rises</w:t>
      </w:r>
      <w:r>
        <w:t>’</w:t>
      </w:r>
      <w:proofErr w:type="gramEnd"/>
      <w:r>
        <w:t>.</w:t>
      </w:r>
    </w:p>
    <w:p w14:paraId="74E4ED37" w14:textId="2EEE17CD" w:rsidR="009B427B" w:rsidRDefault="009B427B" w:rsidP="009B427B">
      <w:pPr>
        <w:pStyle w:val="ListNumber"/>
        <w:numPr>
          <w:ilvl w:val="0"/>
          <w:numId w:val="15"/>
        </w:numPr>
      </w:pPr>
      <w:r>
        <w:t xml:space="preserve">Explain to students that </w:t>
      </w:r>
      <w:r w:rsidR="000E3848">
        <w:t xml:space="preserve">the </w:t>
      </w:r>
      <w:r w:rsidR="00514F27">
        <w:t>cost of living increases every year</w:t>
      </w:r>
      <w:r w:rsidR="00336E42">
        <w:t xml:space="preserve"> and that everyone’s pay needs to increase to keep up. </w:t>
      </w:r>
      <w:r>
        <w:t xml:space="preserve">Appendix </w:t>
      </w:r>
      <w:r w:rsidR="00336E42">
        <w:t>B</w:t>
      </w:r>
      <w:r>
        <w:t xml:space="preserve"> shows </w:t>
      </w:r>
      <w:r w:rsidR="00627C05">
        <w:t xml:space="preserve">examples of </w:t>
      </w:r>
      <w:r>
        <w:t xml:space="preserve">the </w:t>
      </w:r>
      <w:r w:rsidR="00336E42">
        <w:t xml:space="preserve">weekly pay of a variety of </w:t>
      </w:r>
      <w:r w:rsidR="00627C05">
        <w:t>professions</w:t>
      </w:r>
      <w:r>
        <w:t>.</w:t>
      </w:r>
    </w:p>
    <w:p w14:paraId="7898ECBA" w14:textId="7975F584" w:rsidR="009B427B" w:rsidRPr="00FD41E0" w:rsidRDefault="009B427B" w:rsidP="009B427B">
      <w:pPr>
        <w:pStyle w:val="ListNumber"/>
        <w:numPr>
          <w:ilvl w:val="0"/>
          <w:numId w:val="15"/>
        </w:numPr>
      </w:pPr>
      <w:r>
        <w:rPr>
          <w:color w:val="000000"/>
          <w:shd w:val="clear" w:color="auto" w:fill="FFFFFF"/>
        </w:rPr>
        <w:t xml:space="preserve">Open the Desmos graph ‘Percentage </w:t>
      </w:r>
      <w:r w:rsidR="00147371">
        <w:rPr>
          <w:color w:val="000000"/>
          <w:shd w:val="clear" w:color="auto" w:fill="FFFFFF"/>
        </w:rPr>
        <w:t>in</w:t>
      </w:r>
      <w:r>
        <w:rPr>
          <w:color w:val="000000"/>
          <w:shd w:val="clear" w:color="auto" w:fill="FFFFFF"/>
        </w:rPr>
        <w:t>crease’ (</w:t>
      </w:r>
      <w:hyperlink r:id="rId36" w:history="1">
        <w:r w:rsidR="009402CD">
          <w:rPr>
            <w:rStyle w:val="Hyperlink"/>
            <w:shd w:val="clear" w:color="auto" w:fill="FFFFFF"/>
          </w:rPr>
          <w:t>bit.ly/DesmosPerInc</w:t>
        </w:r>
      </w:hyperlink>
      <w:r>
        <w:rPr>
          <w:color w:val="000000"/>
          <w:shd w:val="clear" w:color="auto" w:fill="FFFFFF"/>
        </w:rPr>
        <w:t>)</w:t>
      </w:r>
      <w:r w:rsidR="009402CD">
        <w:rPr>
          <w:color w:val="000000"/>
          <w:shd w:val="clear" w:color="auto" w:fill="FFFFFF"/>
        </w:rPr>
        <w:t xml:space="preserve"> </w:t>
      </w:r>
      <w:r>
        <w:rPr>
          <w:color w:val="000000"/>
          <w:shd w:val="clear" w:color="auto" w:fill="FFFFFF"/>
        </w:rPr>
        <w:t>on the teacher screen.</w:t>
      </w:r>
    </w:p>
    <w:p w14:paraId="1DBE85D2" w14:textId="79BD7710" w:rsidR="009B427B" w:rsidRDefault="009B427B" w:rsidP="009B427B">
      <w:pPr>
        <w:pStyle w:val="ListNumber"/>
        <w:numPr>
          <w:ilvl w:val="0"/>
          <w:numId w:val="15"/>
        </w:numPr>
      </w:pPr>
      <w:r>
        <w:t xml:space="preserve">Demonstrate the </w:t>
      </w:r>
      <w:r w:rsidR="00EE7028">
        <w:t>pay</w:t>
      </w:r>
      <w:r>
        <w:t xml:space="preserve"> of the </w:t>
      </w:r>
      <w:r w:rsidR="00EE7028">
        <w:t>clean</w:t>
      </w:r>
      <w:r>
        <w:t xml:space="preserve">er from Appendix </w:t>
      </w:r>
      <w:r w:rsidR="00EE7028">
        <w:t>B</w:t>
      </w:r>
      <w:r>
        <w:t xml:space="preserve"> by dragging the slider for the quantity to </w:t>
      </w:r>
      <w:r w:rsidR="00EE7028">
        <w:t>183</w:t>
      </w:r>
      <w:r>
        <w:t>, as shown below.</w:t>
      </w:r>
    </w:p>
    <w:p w14:paraId="21E7DC50" w14:textId="397C3E8F" w:rsidR="00371F74" w:rsidRDefault="00371F74" w:rsidP="00371F74">
      <w:r>
        <w:rPr>
          <w:noProof/>
          <w:color w:val="2B579A"/>
          <w:shd w:val="clear" w:color="auto" w:fill="E6E6E6"/>
        </w:rPr>
        <w:drawing>
          <wp:inline distT="0" distB="0" distL="0" distR="0" wp14:anchorId="6E78B8CE" wp14:editId="0F40C4AF">
            <wp:extent cx="1831903" cy="658906"/>
            <wp:effectExtent l="19050" t="19050" r="16510" b="27305"/>
            <wp:docPr id="14" name="Picture 14" descr="An image from Desmos of a slider labelled as 'Quantity = 183' underneath the title of 'Percentage incr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n image from Desmos of a slider labelled as 'Quantity = 183' underneath the title of 'Percentage increase'."/>
                    <pic:cNvPicPr/>
                  </pic:nvPicPr>
                  <pic:blipFill>
                    <a:blip r:embed="rId37"/>
                    <a:stretch>
                      <a:fillRect/>
                    </a:stretch>
                  </pic:blipFill>
                  <pic:spPr>
                    <a:xfrm>
                      <a:off x="0" y="0"/>
                      <a:ext cx="1861901" cy="669696"/>
                    </a:xfrm>
                    <a:prstGeom prst="rect">
                      <a:avLst/>
                    </a:prstGeom>
                    <a:ln>
                      <a:solidFill>
                        <a:schemeClr val="tx1"/>
                      </a:solidFill>
                    </a:ln>
                  </pic:spPr>
                </pic:pic>
              </a:graphicData>
            </a:graphic>
          </wp:inline>
        </w:drawing>
      </w:r>
    </w:p>
    <w:p w14:paraId="63CD3716" w14:textId="18E8F5B2" w:rsidR="005B2F44" w:rsidRDefault="005B2F44" w:rsidP="00371F74">
      <w:r w:rsidRPr="00C45E49">
        <w:rPr>
          <w:sz w:val="20"/>
          <w:szCs w:val="20"/>
        </w:rPr>
        <w:t xml:space="preserve">Image created using </w:t>
      </w:r>
      <w:hyperlink r:id="rId38" w:tgtFrame="_blank" w:tooltip="https://www.desmos.com/?lang=en" w:history="1">
        <w:r w:rsidRPr="00C45E49">
          <w:rPr>
            <w:rStyle w:val="Hyperlink"/>
            <w:sz w:val="20"/>
            <w:szCs w:val="20"/>
          </w:rPr>
          <w:t>Desmos</w:t>
        </w:r>
      </w:hyperlink>
      <w:r w:rsidRPr="00C45E49">
        <w:rPr>
          <w:sz w:val="20"/>
          <w:szCs w:val="20"/>
        </w:rPr>
        <w:t xml:space="preserve"> and is licensed under the </w:t>
      </w:r>
      <w:hyperlink r:id="rId39" w:tgtFrame="_blank" w:tooltip="https://www.desmos.com/terms?lang=en" w:history="1">
        <w:r w:rsidRPr="00C45E49">
          <w:rPr>
            <w:rStyle w:val="Hyperlink"/>
            <w:sz w:val="20"/>
            <w:szCs w:val="20"/>
          </w:rPr>
          <w:t>Desmos Terms of Service</w:t>
        </w:r>
      </w:hyperlink>
      <w:r w:rsidRPr="00C45E49">
        <w:rPr>
          <w:sz w:val="20"/>
          <w:szCs w:val="20"/>
        </w:rPr>
        <w:t>.</w:t>
      </w:r>
    </w:p>
    <w:p w14:paraId="49A6971D" w14:textId="4EC92BFB" w:rsidR="009B427B" w:rsidRDefault="009B427B" w:rsidP="009B427B">
      <w:pPr>
        <w:pStyle w:val="ListNumber"/>
        <w:numPr>
          <w:ilvl w:val="0"/>
          <w:numId w:val="15"/>
        </w:numPr>
      </w:pPr>
      <w:r>
        <w:t>Turn on the Bar model using the slider shown below to show how we represent the total and divide it into 10 equal groups to show steps of 10%.</w:t>
      </w:r>
    </w:p>
    <w:p w14:paraId="16FFFED7" w14:textId="77777777" w:rsidR="009B427B" w:rsidRDefault="009B427B" w:rsidP="009B427B">
      <w:r>
        <w:rPr>
          <w:noProof/>
          <w:color w:val="2B579A"/>
          <w:shd w:val="clear" w:color="auto" w:fill="E6E6E6"/>
        </w:rPr>
        <w:drawing>
          <wp:inline distT="0" distB="0" distL="0" distR="0" wp14:anchorId="690F12A8" wp14:editId="024BA70E">
            <wp:extent cx="2790825" cy="304800"/>
            <wp:effectExtent l="19050" t="19050" r="28575" b="19050"/>
            <wp:docPr id="8" name="Picture 8" descr="An image from Desmos of a slider labelled 'Turn on Bar mode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n image from Desmos of a slider labelled 'Turn on Bar model'. "/>
                    <pic:cNvPicPr/>
                  </pic:nvPicPr>
                  <pic:blipFill>
                    <a:blip r:embed="rId20"/>
                    <a:stretch>
                      <a:fillRect/>
                    </a:stretch>
                  </pic:blipFill>
                  <pic:spPr>
                    <a:xfrm>
                      <a:off x="0" y="0"/>
                      <a:ext cx="2790825" cy="304800"/>
                    </a:xfrm>
                    <a:prstGeom prst="rect">
                      <a:avLst/>
                    </a:prstGeom>
                    <a:ln>
                      <a:solidFill>
                        <a:schemeClr val="tx1"/>
                      </a:solidFill>
                    </a:ln>
                  </pic:spPr>
                </pic:pic>
              </a:graphicData>
            </a:graphic>
          </wp:inline>
        </w:drawing>
      </w:r>
    </w:p>
    <w:p w14:paraId="1CE836DD" w14:textId="3515AA5C" w:rsidR="005B2F44" w:rsidRDefault="005B2F44" w:rsidP="009B427B">
      <w:r w:rsidRPr="00C45E49">
        <w:rPr>
          <w:sz w:val="20"/>
          <w:szCs w:val="20"/>
        </w:rPr>
        <w:t xml:space="preserve">Image created using </w:t>
      </w:r>
      <w:hyperlink r:id="rId40" w:tgtFrame="_blank" w:tooltip="https://www.desmos.com/?lang=en" w:history="1">
        <w:r w:rsidRPr="00C45E49">
          <w:rPr>
            <w:rStyle w:val="Hyperlink"/>
            <w:sz w:val="20"/>
            <w:szCs w:val="20"/>
          </w:rPr>
          <w:t>Desmos</w:t>
        </w:r>
      </w:hyperlink>
      <w:r w:rsidRPr="00C45E49">
        <w:rPr>
          <w:sz w:val="20"/>
          <w:szCs w:val="20"/>
        </w:rPr>
        <w:t xml:space="preserve"> and is licensed under the </w:t>
      </w:r>
      <w:hyperlink r:id="rId41" w:tgtFrame="_blank" w:tooltip="https://www.desmos.com/terms?lang=en" w:history="1">
        <w:r w:rsidRPr="00C45E49">
          <w:rPr>
            <w:rStyle w:val="Hyperlink"/>
            <w:sz w:val="20"/>
            <w:szCs w:val="20"/>
          </w:rPr>
          <w:t>Desmos Terms of Service</w:t>
        </w:r>
      </w:hyperlink>
      <w:r w:rsidRPr="00C45E49">
        <w:rPr>
          <w:sz w:val="20"/>
          <w:szCs w:val="20"/>
        </w:rPr>
        <w:t>.</w:t>
      </w:r>
    </w:p>
    <w:p w14:paraId="75E046A2" w14:textId="3210A04D" w:rsidR="009B427B" w:rsidRDefault="009B427B" w:rsidP="009B427B">
      <w:pPr>
        <w:pStyle w:val="ListNumber"/>
        <w:numPr>
          <w:ilvl w:val="0"/>
          <w:numId w:val="15"/>
        </w:numPr>
      </w:pPr>
      <w:r>
        <w:t xml:space="preserve">Lead a discussion with students about what is going on in the bar model image. Figure </w:t>
      </w:r>
      <w:r w:rsidR="00967E67">
        <w:t>3</w:t>
      </w:r>
      <w:r>
        <w:t xml:space="preserve"> below shows what this bar model should look like.</w:t>
      </w:r>
    </w:p>
    <w:p w14:paraId="313F7EBF" w14:textId="693707AC" w:rsidR="006C274E" w:rsidRDefault="006C274E" w:rsidP="006C274E">
      <w:pPr>
        <w:pStyle w:val="Caption"/>
      </w:pPr>
      <w:r>
        <w:lastRenderedPageBreak/>
        <w:t xml:space="preserve">Figure </w:t>
      </w:r>
      <w:r>
        <w:fldChar w:fldCharType="begin"/>
      </w:r>
      <w:r>
        <w:instrText xml:space="preserve"> SEQ Figure \* ARABIC </w:instrText>
      </w:r>
      <w:r>
        <w:fldChar w:fldCharType="separate"/>
      </w:r>
      <w:r w:rsidR="00687512">
        <w:rPr>
          <w:noProof/>
        </w:rPr>
        <w:t>3</w:t>
      </w:r>
      <w:r>
        <w:rPr>
          <w:noProof/>
        </w:rPr>
        <w:fldChar w:fldCharType="end"/>
      </w:r>
      <w:r>
        <w:t xml:space="preserve"> – </w:t>
      </w:r>
      <w:r w:rsidR="008C6B72">
        <w:t>b</w:t>
      </w:r>
      <w:r>
        <w:t>ar model for $183</w:t>
      </w:r>
    </w:p>
    <w:p w14:paraId="59EBB736" w14:textId="02DF85FB" w:rsidR="009B427B" w:rsidRDefault="006C274E" w:rsidP="00B53724">
      <w:r>
        <w:rPr>
          <w:noProof/>
          <w:color w:val="2B579A"/>
          <w:shd w:val="clear" w:color="auto" w:fill="E6E6E6"/>
        </w:rPr>
        <w:drawing>
          <wp:inline distT="0" distB="0" distL="0" distR="0" wp14:anchorId="72D8C57A" wp14:editId="41BE35E9">
            <wp:extent cx="3865541" cy="2184400"/>
            <wp:effectExtent l="0" t="0" r="1905" b="6350"/>
            <wp:docPr id="15" name="Picture 15" descr="An image from Desmos showing a bar that is divided into 10 parts. The entire bar is labelled as 183, while the 9 vertical lines that divide the bar into 10 sections are labelled as 10%, 20%, 30%, 40%, 50%, 60%, 70%, 80% and 90%. Each of the lines is also labelled at the bottom, starting from left to right with the values 18.3, 36.6, 54.9, 73.2, 91.5, 109.8, 128.1, 146.4 and 164.7.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n image from Desmos showing a bar that is divided into 10 parts. The entire bar is labelled as 183, while the 9 vertical lines that divide the bar into 10 sections are labelled as 10%, 20%, 30%, 40%, 50%, 60%, 70%, 80% and 90%. Each of the lines is also labelled at the bottom, starting from left to right with the values 18.3, 36.6, 54.9, 73.2, 91.5, 109.8, 128.1, 146.4 and 164.7. "/>
                    <pic:cNvPicPr/>
                  </pic:nvPicPr>
                  <pic:blipFill>
                    <a:blip r:embed="rId42"/>
                    <a:stretch>
                      <a:fillRect/>
                    </a:stretch>
                  </pic:blipFill>
                  <pic:spPr>
                    <a:xfrm>
                      <a:off x="0" y="0"/>
                      <a:ext cx="3915233" cy="2212481"/>
                    </a:xfrm>
                    <a:prstGeom prst="rect">
                      <a:avLst/>
                    </a:prstGeom>
                  </pic:spPr>
                </pic:pic>
              </a:graphicData>
            </a:graphic>
          </wp:inline>
        </w:drawing>
      </w:r>
    </w:p>
    <w:p w14:paraId="48725B24" w14:textId="706D8467" w:rsidR="00687512" w:rsidRPr="00687512" w:rsidRDefault="00687512" w:rsidP="00B53724">
      <w:pPr>
        <w:rPr>
          <w:sz w:val="20"/>
          <w:szCs w:val="20"/>
        </w:rPr>
      </w:pPr>
      <w:r w:rsidRPr="00AE59D0">
        <w:rPr>
          <w:sz w:val="20"/>
          <w:szCs w:val="20"/>
        </w:rPr>
        <w:t xml:space="preserve">Image </w:t>
      </w:r>
      <w:r>
        <w:rPr>
          <w:sz w:val="20"/>
          <w:szCs w:val="20"/>
        </w:rPr>
        <w:t>created using</w:t>
      </w:r>
      <w:r w:rsidRPr="00AE59D0">
        <w:rPr>
          <w:sz w:val="20"/>
          <w:szCs w:val="20"/>
        </w:rPr>
        <w:t xml:space="preserve"> </w:t>
      </w:r>
      <w:hyperlink r:id="rId43" w:tgtFrame="_blank" w:tooltip="https://www.desmos.com/?lang=en" w:history="1">
        <w:r w:rsidRPr="00AE59D0">
          <w:rPr>
            <w:rStyle w:val="Hyperlink"/>
            <w:sz w:val="20"/>
            <w:szCs w:val="20"/>
          </w:rPr>
          <w:t>Desmos</w:t>
        </w:r>
      </w:hyperlink>
      <w:r w:rsidRPr="00AE59D0">
        <w:rPr>
          <w:sz w:val="20"/>
          <w:szCs w:val="20"/>
        </w:rPr>
        <w:t xml:space="preserve"> and is licensed under the </w:t>
      </w:r>
      <w:hyperlink r:id="rId44" w:tgtFrame="_blank" w:tooltip="https://www.desmos.com/terms?lang=en" w:history="1">
        <w:r w:rsidRPr="00AE59D0">
          <w:rPr>
            <w:rStyle w:val="Hyperlink"/>
            <w:sz w:val="20"/>
            <w:szCs w:val="20"/>
          </w:rPr>
          <w:t>Desmos Terms of Service</w:t>
        </w:r>
      </w:hyperlink>
      <w:r w:rsidRPr="00AE59D0">
        <w:rPr>
          <w:sz w:val="20"/>
          <w:szCs w:val="20"/>
        </w:rPr>
        <w:t>.</w:t>
      </w:r>
    </w:p>
    <w:p w14:paraId="42E0845C" w14:textId="1CDEB886" w:rsidR="009B427B" w:rsidRDefault="009B427B" w:rsidP="009B427B">
      <w:pPr>
        <w:pStyle w:val="ListNumber"/>
        <w:numPr>
          <w:ilvl w:val="0"/>
          <w:numId w:val="15"/>
        </w:numPr>
      </w:pPr>
      <w:r>
        <w:t xml:space="preserve">Turn on the percentage </w:t>
      </w:r>
      <w:r w:rsidR="00B53724">
        <w:t>in</w:t>
      </w:r>
      <w:r>
        <w:t>crease imagery using the slider at the bottom of the screen, shown in the image below.</w:t>
      </w:r>
    </w:p>
    <w:p w14:paraId="6511845C" w14:textId="6F406137" w:rsidR="000746AA" w:rsidRDefault="000746AA" w:rsidP="000746AA">
      <w:r>
        <w:rPr>
          <w:noProof/>
          <w:color w:val="2B579A"/>
          <w:shd w:val="clear" w:color="auto" w:fill="E6E6E6"/>
        </w:rPr>
        <w:drawing>
          <wp:inline distT="0" distB="0" distL="0" distR="0" wp14:anchorId="13DE5E30" wp14:editId="1D16986E">
            <wp:extent cx="3473823" cy="296105"/>
            <wp:effectExtent l="19050" t="19050" r="12700" b="27940"/>
            <wp:docPr id="7" name="Picture 7" descr="An image from Desmos of a slider labelled 'Turn on percentage decreas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n image from Desmos of a slider labelled 'Turn on percentage decrease'. "/>
                    <pic:cNvPicPr/>
                  </pic:nvPicPr>
                  <pic:blipFill>
                    <a:blip r:embed="rId45"/>
                    <a:stretch>
                      <a:fillRect/>
                    </a:stretch>
                  </pic:blipFill>
                  <pic:spPr>
                    <a:xfrm>
                      <a:off x="0" y="0"/>
                      <a:ext cx="3596442" cy="306557"/>
                    </a:xfrm>
                    <a:prstGeom prst="rect">
                      <a:avLst/>
                    </a:prstGeom>
                    <a:ln>
                      <a:solidFill>
                        <a:schemeClr val="tx1"/>
                      </a:solidFill>
                    </a:ln>
                  </pic:spPr>
                </pic:pic>
              </a:graphicData>
            </a:graphic>
          </wp:inline>
        </w:drawing>
      </w:r>
    </w:p>
    <w:p w14:paraId="1362D51F" w14:textId="125FBF00" w:rsidR="008C6B72" w:rsidRDefault="008C6B72" w:rsidP="000746AA">
      <w:r w:rsidRPr="00C45E49">
        <w:rPr>
          <w:sz w:val="20"/>
          <w:szCs w:val="20"/>
        </w:rPr>
        <w:t xml:space="preserve">Image created using </w:t>
      </w:r>
      <w:hyperlink r:id="rId46" w:tgtFrame="_blank" w:tooltip="https://www.desmos.com/?lang=en" w:history="1">
        <w:r w:rsidRPr="00C45E49">
          <w:rPr>
            <w:rStyle w:val="Hyperlink"/>
            <w:sz w:val="20"/>
            <w:szCs w:val="20"/>
          </w:rPr>
          <w:t>Desmos</w:t>
        </w:r>
      </w:hyperlink>
      <w:r w:rsidRPr="00C45E49">
        <w:rPr>
          <w:sz w:val="20"/>
          <w:szCs w:val="20"/>
        </w:rPr>
        <w:t xml:space="preserve"> and is licensed under the </w:t>
      </w:r>
      <w:hyperlink r:id="rId47" w:tgtFrame="_blank" w:tooltip="https://www.desmos.com/terms?lang=en" w:history="1">
        <w:r w:rsidRPr="00C45E49">
          <w:rPr>
            <w:rStyle w:val="Hyperlink"/>
            <w:sz w:val="20"/>
            <w:szCs w:val="20"/>
          </w:rPr>
          <w:t>Desmos Terms of Service</w:t>
        </w:r>
      </w:hyperlink>
      <w:r w:rsidRPr="00C45E49">
        <w:rPr>
          <w:sz w:val="20"/>
          <w:szCs w:val="20"/>
        </w:rPr>
        <w:t>.</w:t>
      </w:r>
    </w:p>
    <w:p w14:paraId="262508DC" w14:textId="1A70BA49" w:rsidR="009B427B" w:rsidRDefault="009B427B" w:rsidP="009B427B">
      <w:pPr>
        <w:pStyle w:val="ListNumber"/>
        <w:numPr>
          <w:ilvl w:val="0"/>
          <w:numId w:val="15"/>
        </w:numPr>
      </w:pPr>
      <w:r>
        <w:t xml:space="preserve">Drag the red slider to show a </w:t>
      </w:r>
      <w:r w:rsidR="000746AA">
        <w:t>6</w:t>
      </w:r>
      <w:r>
        <w:t xml:space="preserve">% percentage </w:t>
      </w:r>
      <w:r w:rsidR="000746AA">
        <w:t>in</w:t>
      </w:r>
      <w:r>
        <w:t xml:space="preserve">crease. The graph should now look like Figure </w:t>
      </w:r>
      <w:r w:rsidR="000746AA">
        <w:t>4</w:t>
      </w:r>
      <w:r>
        <w:t>, shown below. Have students enter the result, $</w:t>
      </w:r>
      <w:r w:rsidR="008C4F09">
        <w:t>194 (rounded to the nearest whole number)</w:t>
      </w:r>
      <w:r>
        <w:t xml:space="preserve"> into their table in Appendix </w:t>
      </w:r>
      <w:r w:rsidR="004F043A">
        <w:t>B</w:t>
      </w:r>
      <w:r>
        <w:t>.</w:t>
      </w:r>
    </w:p>
    <w:p w14:paraId="251AB0F4" w14:textId="117323C3" w:rsidR="00687512" w:rsidRDefault="00687512" w:rsidP="00687512">
      <w:pPr>
        <w:pStyle w:val="Caption"/>
      </w:pPr>
      <w:r>
        <w:t xml:space="preserve">Figure </w:t>
      </w:r>
      <w:r>
        <w:fldChar w:fldCharType="begin"/>
      </w:r>
      <w:r>
        <w:instrText xml:space="preserve"> SEQ Figure \* ARABIC </w:instrText>
      </w:r>
      <w:r>
        <w:fldChar w:fldCharType="separate"/>
      </w:r>
      <w:r>
        <w:rPr>
          <w:noProof/>
        </w:rPr>
        <w:t>4</w:t>
      </w:r>
      <w:r>
        <w:rPr>
          <w:noProof/>
        </w:rPr>
        <w:fldChar w:fldCharType="end"/>
      </w:r>
      <w:r w:rsidR="00C90812">
        <w:t xml:space="preserve"> – </w:t>
      </w:r>
      <w:r w:rsidR="008C6B72">
        <w:t>b</w:t>
      </w:r>
      <w:r w:rsidR="00C90812">
        <w:t>ar model for percentage increase</w:t>
      </w:r>
    </w:p>
    <w:p w14:paraId="51A06377" w14:textId="00214807" w:rsidR="004F043A" w:rsidRDefault="005E23AE" w:rsidP="009B427B">
      <w:r>
        <w:rPr>
          <w:noProof/>
          <w:color w:val="2B579A"/>
          <w:shd w:val="clear" w:color="auto" w:fill="E6E6E6"/>
        </w:rPr>
        <w:drawing>
          <wp:inline distT="0" distB="0" distL="0" distR="0" wp14:anchorId="17D4F788" wp14:editId="0E182832">
            <wp:extent cx="6040811" cy="2336800"/>
            <wp:effectExtent l="0" t="0" r="0" b="6350"/>
            <wp:docPr id="13" name="Picture 13" descr="An image from Desmos showing a bar that is divided into 10 parts. The entire bar is labelled as 183, while the 9 vertical lines that divide the bar into 10 sections are labelled as 10%, 20%, 30%, 40%, 50%, 60%, 70%, 80% and 90%. Each of the lines is also labelled at the bottom, starting from left to right with the values 18.3, 36.6, 54.9, 73.2, 91.5, 109.8, 128.1, 146.4 and 164.7. There is a section at the left of the bar model highlighted in red and identified as representing 6% of 183 = 10.98. A section of the same size is then added to the right of the rectangle, and the end of the section is labelled as 183+10.98=193.98.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n image from Desmos showing a bar that is divided into 10 parts. The entire bar is labelled as 183, while the 9 vertical lines that divide the bar into 10 sections are labelled as 10%, 20%, 30%, 40%, 50%, 60%, 70%, 80% and 90%. Each of the lines is also labelled at the bottom, starting from left to right with the values 18.3, 36.6, 54.9, 73.2, 91.5, 109.8, 128.1, 146.4 and 164.7. There is a section at the left of the bar model highlighted in red and identified as representing 6% of 183 = 10.98. A section of the same size is then added to the right of the rectangle, and the end of the section is labelled as 183+10.98=193.98. "/>
                    <pic:cNvPicPr/>
                  </pic:nvPicPr>
                  <pic:blipFill>
                    <a:blip r:embed="rId48"/>
                    <a:stretch>
                      <a:fillRect/>
                    </a:stretch>
                  </pic:blipFill>
                  <pic:spPr>
                    <a:xfrm>
                      <a:off x="0" y="0"/>
                      <a:ext cx="6158834" cy="2382456"/>
                    </a:xfrm>
                    <a:prstGeom prst="rect">
                      <a:avLst/>
                    </a:prstGeom>
                  </pic:spPr>
                </pic:pic>
              </a:graphicData>
            </a:graphic>
          </wp:inline>
        </w:drawing>
      </w:r>
    </w:p>
    <w:p w14:paraId="30742C6A" w14:textId="1A89D35D" w:rsidR="00687512" w:rsidRPr="00687512" w:rsidRDefault="00687512" w:rsidP="009B427B">
      <w:pPr>
        <w:rPr>
          <w:sz w:val="20"/>
          <w:szCs w:val="20"/>
        </w:rPr>
      </w:pPr>
      <w:r w:rsidRPr="00AE59D0">
        <w:rPr>
          <w:sz w:val="20"/>
          <w:szCs w:val="20"/>
        </w:rPr>
        <w:t xml:space="preserve">Image </w:t>
      </w:r>
      <w:r>
        <w:rPr>
          <w:sz w:val="20"/>
          <w:szCs w:val="20"/>
        </w:rPr>
        <w:t>created using</w:t>
      </w:r>
      <w:r w:rsidRPr="00AE59D0">
        <w:rPr>
          <w:sz w:val="20"/>
          <w:szCs w:val="20"/>
        </w:rPr>
        <w:t xml:space="preserve"> </w:t>
      </w:r>
      <w:hyperlink r:id="rId49" w:tgtFrame="_blank" w:tooltip="https://www.desmos.com/?lang=en" w:history="1">
        <w:r w:rsidRPr="00AE59D0">
          <w:rPr>
            <w:rStyle w:val="Hyperlink"/>
            <w:sz w:val="20"/>
            <w:szCs w:val="20"/>
          </w:rPr>
          <w:t>Desmos</w:t>
        </w:r>
      </w:hyperlink>
      <w:r w:rsidRPr="00AE59D0">
        <w:rPr>
          <w:sz w:val="20"/>
          <w:szCs w:val="20"/>
        </w:rPr>
        <w:t xml:space="preserve"> and is licensed under the </w:t>
      </w:r>
      <w:hyperlink r:id="rId50" w:tgtFrame="_blank" w:tooltip="https://www.desmos.com/terms?lang=en" w:history="1">
        <w:r w:rsidRPr="00AE59D0">
          <w:rPr>
            <w:rStyle w:val="Hyperlink"/>
            <w:sz w:val="20"/>
            <w:szCs w:val="20"/>
          </w:rPr>
          <w:t>Desmos Terms of Service</w:t>
        </w:r>
      </w:hyperlink>
      <w:r w:rsidRPr="00AE59D0">
        <w:rPr>
          <w:sz w:val="20"/>
          <w:szCs w:val="20"/>
        </w:rPr>
        <w:t>.</w:t>
      </w:r>
    </w:p>
    <w:p w14:paraId="08BC4BEE" w14:textId="7E5251A8" w:rsidR="009B427B" w:rsidRDefault="009B427B" w:rsidP="009B427B">
      <w:pPr>
        <w:pStyle w:val="ListNumber"/>
        <w:numPr>
          <w:ilvl w:val="0"/>
          <w:numId w:val="15"/>
        </w:numPr>
      </w:pPr>
      <w:r>
        <w:lastRenderedPageBreak/>
        <w:t xml:space="preserve">Demonstrate how to change the percentage </w:t>
      </w:r>
      <w:r w:rsidR="005C60DB">
        <w:t>in</w:t>
      </w:r>
      <w:r>
        <w:t xml:space="preserve">crease on the left of screen to find a </w:t>
      </w:r>
      <w:r w:rsidR="005C60DB">
        <w:t>rise</w:t>
      </w:r>
      <w:r>
        <w:t xml:space="preserve"> of 1</w:t>
      </w:r>
      <w:r w:rsidR="0064680D">
        <w:t>0</w:t>
      </w:r>
      <w:r>
        <w:t>%</w:t>
      </w:r>
      <w:r w:rsidR="0064680D">
        <w:t xml:space="preserve"> and then 18%.</w:t>
      </w:r>
    </w:p>
    <w:p w14:paraId="7F86E0AE" w14:textId="03ED9B5A" w:rsidR="009B427B" w:rsidRDefault="009B427B" w:rsidP="009B427B">
      <w:pPr>
        <w:pStyle w:val="ListNumber"/>
      </w:pPr>
      <w:r>
        <w:t xml:space="preserve">Have students use the Desmos graph ‘Percentage </w:t>
      </w:r>
      <w:r w:rsidR="00951982">
        <w:t>in</w:t>
      </w:r>
      <w:r>
        <w:t xml:space="preserve">crease’ to complete the table in Appendix </w:t>
      </w:r>
      <w:r w:rsidR="00951982">
        <w:t>B</w:t>
      </w:r>
      <w:r>
        <w:t xml:space="preserve"> before answering the questions underneath the table and sharing as a class.</w:t>
      </w:r>
    </w:p>
    <w:p w14:paraId="74667C40" w14:textId="4D6D87B6" w:rsidR="009B427B" w:rsidRDefault="009B427B" w:rsidP="009B427B">
      <w:pPr>
        <w:pStyle w:val="ListNumber"/>
      </w:pPr>
      <w:r>
        <w:t xml:space="preserve">Display the Desmos graph ‘Percentage </w:t>
      </w:r>
      <w:r w:rsidR="005C60DB">
        <w:t>in</w:t>
      </w:r>
      <w:r>
        <w:t>crease comparison’ (</w:t>
      </w:r>
      <w:hyperlink r:id="rId51" w:history="1">
        <w:r w:rsidR="006C58FF">
          <w:rPr>
            <w:rStyle w:val="Hyperlink"/>
          </w:rPr>
          <w:t>bit.ly/DesmosPICompare</w:t>
        </w:r>
      </w:hyperlink>
      <w:r>
        <w:t>)</w:t>
      </w:r>
      <w:r w:rsidR="006C58FF">
        <w:t xml:space="preserve"> </w:t>
      </w:r>
      <w:r>
        <w:t>on the teacher screen or give the link to students to view.</w:t>
      </w:r>
    </w:p>
    <w:p w14:paraId="1AB9ABFF" w14:textId="7DFC3DE9" w:rsidR="009B427B" w:rsidRDefault="009B427B" w:rsidP="009B427B">
      <w:pPr>
        <w:pStyle w:val="ListNumber"/>
      </w:pPr>
      <w:r>
        <w:t xml:space="preserve">Switch the ‘Turn on </w:t>
      </w:r>
      <w:r w:rsidR="0006267D">
        <w:t>in</w:t>
      </w:r>
      <w:r>
        <w:t>crease’ slider shown below.</w:t>
      </w:r>
    </w:p>
    <w:p w14:paraId="6B19C0DB" w14:textId="30DDA368" w:rsidR="00524503" w:rsidRDefault="00524503" w:rsidP="00524503">
      <w:r>
        <w:rPr>
          <w:noProof/>
          <w:color w:val="2B579A"/>
          <w:shd w:val="clear" w:color="auto" w:fill="E6E6E6"/>
        </w:rPr>
        <w:drawing>
          <wp:inline distT="0" distB="0" distL="0" distR="0" wp14:anchorId="41D29BAE" wp14:editId="54F5254A">
            <wp:extent cx="2379133" cy="340831"/>
            <wp:effectExtent l="19050" t="19050" r="21590" b="21590"/>
            <wp:docPr id="9" name="Picture 9" descr="An image from Desmos of a slider with a label 'Turn on incr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n image from Desmos of a slider with a label 'Turn on increase'."/>
                    <pic:cNvPicPr/>
                  </pic:nvPicPr>
                  <pic:blipFill>
                    <a:blip r:embed="rId52"/>
                    <a:stretch>
                      <a:fillRect/>
                    </a:stretch>
                  </pic:blipFill>
                  <pic:spPr>
                    <a:xfrm>
                      <a:off x="0" y="0"/>
                      <a:ext cx="2419766" cy="346652"/>
                    </a:xfrm>
                    <a:prstGeom prst="rect">
                      <a:avLst/>
                    </a:prstGeom>
                    <a:ln>
                      <a:solidFill>
                        <a:schemeClr val="tx1"/>
                      </a:solidFill>
                    </a:ln>
                  </pic:spPr>
                </pic:pic>
              </a:graphicData>
            </a:graphic>
          </wp:inline>
        </w:drawing>
      </w:r>
    </w:p>
    <w:p w14:paraId="198C1684" w14:textId="2DEB17D9" w:rsidR="008C6B72" w:rsidRDefault="008C6B72" w:rsidP="00524503">
      <w:r w:rsidRPr="00C45E49">
        <w:rPr>
          <w:sz w:val="20"/>
          <w:szCs w:val="20"/>
        </w:rPr>
        <w:t xml:space="preserve">Image created using </w:t>
      </w:r>
      <w:hyperlink r:id="rId53" w:tgtFrame="_blank" w:tooltip="https://www.desmos.com/?lang=en" w:history="1">
        <w:r w:rsidRPr="00C45E49">
          <w:rPr>
            <w:rStyle w:val="Hyperlink"/>
            <w:sz w:val="20"/>
            <w:szCs w:val="20"/>
          </w:rPr>
          <w:t>Desmos</w:t>
        </w:r>
      </w:hyperlink>
      <w:r w:rsidRPr="00C45E49">
        <w:rPr>
          <w:sz w:val="20"/>
          <w:szCs w:val="20"/>
        </w:rPr>
        <w:t xml:space="preserve"> and is licensed under the </w:t>
      </w:r>
      <w:hyperlink r:id="rId54" w:tgtFrame="_blank" w:tooltip="https://www.desmos.com/terms?lang=en" w:history="1">
        <w:r w:rsidRPr="00C45E49">
          <w:rPr>
            <w:rStyle w:val="Hyperlink"/>
            <w:sz w:val="20"/>
            <w:szCs w:val="20"/>
          </w:rPr>
          <w:t>Desmos Terms of Service</w:t>
        </w:r>
      </w:hyperlink>
      <w:r w:rsidRPr="00C45E49">
        <w:rPr>
          <w:sz w:val="20"/>
          <w:szCs w:val="20"/>
        </w:rPr>
        <w:t>.</w:t>
      </w:r>
    </w:p>
    <w:p w14:paraId="322C8E5C" w14:textId="77777777" w:rsidR="009B427B" w:rsidRDefault="009B427B" w:rsidP="009B427B">
      <w:pPr>
        <w:pStyle w:val="ListNumber"/>
      </w:pPr>
      <w:r>
        <w:t>Have students discuss the following reflection questions before sharing as a class.</w:t>
      </w:r>
    </w:p>
    <w:p w14:paraId="725E2DDE" w14:textId="2CE94CA5" w:rsidR="009B427B" w:rsidRDefault="009B427B" w:rsidP="00633168">
      <w:pPr>
        <w:pStyle w:val="ListNumber2"/>
        <w:numPr>
          <w:ilvl w:val="0"/>
          <w:numId w:val="21"/>
        </w:numPr>
      </w:pPr>
      <w:r>
        <w:t xml:space="preserve">What do you notice about the change in the </w:t>
      </w:r>
      <w:r w:rsidR="00A9463A">
        <w:t xml:space="preserve">4 </w:t>
      </w:r>
      <w:r>
        <w:t>amounts?</w:t>
      </w:r>
    </w:p>
    <w:p w14:paraId="2212A4AC" w14:textId="77777777" w:rsidR="009B427B" w:rsidRDefault="009B427B" w:rsidP="009B427B">
      <w:pPr>
        <w:pStyle w:val="ListNumber2"/>
      </w:pPr>
      <w:r>
        <w:t xml:space="preserve">What do you wonder? </w:t>
      </w:r>
    </w:p>
    <w:p w14:paraId="647BD54B" w14:textId="4B97F7F7" w:rsidR="00570508" w:rsidRDefault="009B427B" w:rsidP="009B427B">
      <w:pPr>
        <w:pStyle w:val="ListNumber2"/>
      </w:pPr>
      <w:r>
        <w:t xml:space="preserve">What happens when you change the percentage that you are </w:t>
      </w:r>
      <w:r w:rsidR="0006267D">
        <w:t>in</w:t>
      </w:r>
      <w:r>
        <w:t>creasing the prices by (use the slider).</w:t>
      </w:r>
    </w:p>
    <w:p w14:paraId="436EDA25" w14:textId="50E009F5" w:rsidR="00633168" w:rsidRPr="001D07EF" w:rsidRDefault="00633168" w:rsidP="00633168">
      <w:pPr>
        <w:pStyle w:val="ListNumber"/>
      </w:pPr>
      <w:r>
        <w:t xml:space="preserve">Conclude with students that for both increases and decreases, percentages </w:t>
      </w:r>
      <w:r w:rsidR="00534741">
        <w:t>can create ‘fairness’</w:t>
      </w:r>
      <w:r w:rsidR="009C755E">
        <w:t>,</w:t>
      </w:r>
      <w:r w:rsidR="00534741">
        <w:t xml:space="preserve"> as the amount we increase or decrease depends on the amount we start with.</w:t>
      </w:r>
    </w:p>
    <w:p w14:paraId="77EB225D" w14:textId="77777777" w:rsidR="009C755E" w:rsidRPr="008C6B72" w:rsidRDefault="009C755E" w:rsidP="008C6B72">
      <w:r>
        <w:br w:type="page"/>
      </w:r>
    </w:p>
    <w:p w14:paraId="156C4248" w14:textId="015012BA" w:rsidR="003D443C" w:rsidRDefault="00A51D10" w:rsidP="008D1D4A">
      <w:pPr>
        <w:pStyle w:val="Heading3"/>
      </w:pPr>
      <w:r>
        <w:lastRenderedPageBreak/>
        <w:t>Summarise</w:t>
      </w:r>
    </w:p>
    <w:p w14:paraId="7F57BE9F" w14:textId="49F3614D" w:rsidR="00D81BCB" w:rsidRDefault="00D81BCB" w:rsidP="00D81BCB">
      <w:pPr>
        <w:pStyle w:val="ListNumber"/>
        <w:numPr>
          <w:ilvl w:val="0"/>
          <w:numId w:val="22"/>
        </w:numPr>
        <w:rPr>
          <w:lang w:eastAsia="zh-CN"/>
        </w:rPr>
      </w:pPr>
      <w:r w:rsidRPr="0040551C">
        <w:rPr>
          <w:lang w:eastAsia="zh-CN"/>
        </w:rPr>
        <w:t xml:space="preserve">Use </w:t>
      </w:r>
      <w:r>
        <w:rPr>
          <w:lang w:eastAsia="zh-CN"/>
        </w:rPr>
        <w:t xml:space="preserve">slides </w:t>
      </w:r>
      <w:r w:rsidR="00DE0748">
        <w:rPr>
          <w:lang w:eastAsia="zh-CN"/>
        </w:rPr>
        <w:t>4</w:t>
      </w:r>
      <w:r w:rsidR="008C6B72">
        <w:rPr>
          <w:lang w:eastAsia="zh-CN"/>
        </w:rPr>
        <w:t>–</w:t>
      </w:r>
      <w:r w:rsidR="00DE0748">
        <w:rPr>
          <w:lang w:eastAsia="zh-CN"/>
        </w:rPr>
        <w:t>11</w:t>
      </w:r>
      <w:r>
        <w:rPr>
          <w:lang w:eastAsia="zh-CN"/>
        </w:rPr>
        <w:t xml:space="preserve"> from </w:t>
      </w:r>
      <w:r w:rsidRPr="0040551C">
        <w:rPr>
          <w:lang w:eastAsia="zh-CN"/>
        </w:rPr>
        <w:t xml:space="preserve">the </w:t>
      </w:r>
      <w:r w:rsidR="00C91419">
        <w:rPr>
          <w:i/>
          <w:iCs/>
          <w:lang w:eastAsia="zh-CN"/>
        </w:rPr>
        <w:t>A fair share</w:t>
      </w:r>
      <w:r w:rsidRPr="00D81BCB">
        <w:rPr>
          <w:i/>
          <w:lang w:eastAsia="zh-CN"/>
        </w:rPr>
        <w:t xml:space="preserve"> </w:t>
      </w:r>
      <w:r w:rsidRPr="0040551C">
        <w:rPr>
          <w:lang w:eastAsia="zh-CN"/>
        </w:rPr>
        <w:t xml:space="preserve">PowerPoint for explicit teaching of </w:t>
      </w:r>
      <w:r w:rsidR="0065779A">
        <w:rPr>
          <w:lang w:eastAsia="zh-CN"/>
        </w:rPr>
        <w:t>increasing and decreasing quantities by a percentage</w:t>
      </w:r>
      <w:r w:rsidRPr="0040551C">
        <w:rPr>
          <w:lang w:eastAsia="zh-CN"/>
        </w:rPr>
        <w:t>.</w:t>
      </w:r>
    </w:p>
    <w:p w14:paraId="429EBD6D" w14:textId="77777777" w:rsidR="008C6B72" w:rsidRDefault="00D81BCB" w:rsidP="00D81BCB">
      <w:pPr>
        <w:pStyle w:val="FeatureBox"/>
        <w:rPr>
          <w:lang w:eastAsia="zh-CN"/>
        </w:rPr>
      </w:pPr>
      <w:r>
        <w:rPr>
          <w:lang w:eastAsia="zh-CN"/>
        </w:rPr>
        <w:t>The explicit teaching technique used in the associated PowerPoint is ‘Your turn.’ The first slide is a worked example which should be displayed for the students and then use the following steps.</w:t>
      </w:r>
    </w:p>
    <w:p w14:paraId="57731632" w14:textId="7527624A" w:rsidR="008C6B72" w:rsidRDefault="00D81BCB" w:rsidP="008C6B72">
      <w:pPr>
        <w:pStyle w:val="FeatureBox"/>
        <w:numPr>
          <w:ilvl w:val="3"/>
          <w:numId w:val="22"/>
        </w:numPr>
        <w:ind w:left="567" w:hanging="567"/>
        <w:rPr>
          <w:lang w:eastAsia="zh-CN"/>
        </w:rPr>
      </w:pPr>
      <w:r w:rsidRPr="00B76006">
        <w:rPr>
          <w:lang w:eastAsia="zh-CN"/>
        </w:rPr>
        <w:t xml:space="preserve">Reveal the question </w:t>
      </w:r>
      <w:r>
        <w:rPr>
          <w:lang w:eastAsia="zh-CN"/>
        </w:rPr>
        <w:t xml:space="preserve">to students </w:t>
      </w:r>
      <w:r w:rsidRPr="00B76006">
        <w:rPr>
          <w:lang w:eastAsia="zh-CN"/>
        </w:rPr>
        <w:t>and its solution</w:t>
      </w:r>
      <w:r>
        <w:rPr>
          <w:lang w:eastAsia="zh-CN"/>
        </w:rPr>
        <w:t>.</w:t>
      </w:r>
    </w:p>
    <w:p w14:paraId="767196DA" w14:textId="77777777" w:rsidR="008C6B72" w:rsidRDefault="00D81BCB" w:rsidP="008C6B72">
      <w:pPr>
        <w:pStyle w:val="FeatureBox"/>
        <w:numPr>
          <w:ilvl w:val="3"/>
          <w:numId w:val="22"/>
        </w:numPr>
        <w:ind w:left="567" w:hanging="567"/>
        <w:rPr>
          <w:lang w:eastAsia="zh-CN"/>
        </w:rPr>
      </w:pPr>
      <w:r w:rsidRPr="00B76006">
        <w:rPr>
          <w:lang w:eastAsia="zh-CN"/>
        </w:rPr>
        <w:t>Students read in silence</w:t>
      </w:r>
      <w:r>
        <w:rPr>
          <w:lang w:eastAsia="zh-CN"/>
        </w:rPr>
        <w:t>.</w:t>
      </w:r>
    </w:p>
    <w:p w14:paraId="63D756AE" w14:textId="77777777" w:rsidR="008C6B72" w:rsidRDefault="00D81BCB" w:rsidP="008C6B72">
      <w:pPr>
        <w:pStyle w:val="FeatureBox"/>
        <w:numPr>
          <w:ilvl w:val="3"/>
          <w:numId w:val="22"/>
        </w:numPr>
        <w:ind w:left="567" w:hanging="567"/>
        <w:rPr>
          <w:lang w:eastAsia="zh-CN"/>
        </w:rPr>
      </w:pPr>
      <w:r w:rsidRPr="00B76006">
        <w:rPr>
          <w:lang w:eastAsia="zh-CN"/>
        </w:rPr>
        <w:t xml:space="preserve">Students </w:t>
      </w:r>
      <w:r>
        <w:rPr>
          <w:lang w:eastAsia="zh-CN"/>
        </w:rPr>
        <w:t xml:space="preserve">individually think and </w:t>
      </w:r>
      <w:r w:rsidRPr="00B76006">
        <w:rPr>
          <w:lang w:eastAsia="zh-CN"/>
        </w:rPr>
        <w:t>explain to themselves what is happening in each step</w:t>
      </w:r>
      <w:r>
        <w:rPr>
          <w:lang w:eastAsia="zh-CN"/>
        </w:rPr>
        <w:t>.</w:t>
      </w:r>
    </w:p>
    <w:p w14:paraId="0B43A7EE" w14:textId="63EAF812" w:rsidR="008C6B72" w:rsidRDefault="00D81BCB" w:rsidP="008C6B72">
      <w:pPr>
        <w:pStyle w:val="FeatureBox"/>
        <w:numPr>
          <w:ilvl w:val="3"/>
          <w:numId w:val="22"/>
        </w:numPr>
        <w:ind w:left="567" w:hanging="567"/>
        <w:rPr>
          <w:lang w:eastAsia="zh-CN"/>
        </w:rPr>
      </w:pPr>
      <w:r>
        <w:rPr>
          <w:lang w:eastAsia="zh-CN"/>
        </w:rPr>
        <w:t>Students hold a t</w:t>
      </w:r>
      <w:r w:rsidRPr="00B76006">
        <w:rPr>
          <w:lang w:eastAsia="zh-CN"/>
        </w:rPr>
        <w:t>humb</w:t>
      </w:r>
      <w:r>
        <w:rPr>
          <w:lang w:eastAsia="zh-CN"/>
        </w:rPr>
        <w:t>s</w:t>
      </w:r>
      <w:r w:rsidRPr="00B76006">
        <w:rPr>
          <w:lang w:eastAsia="zh-CN"/>
        </w:rPr>
        <w:t xml:space="preserve"> up </w:t>
      </w:r>
      <w:r>
        <w:rPr>
          <w:lang w:eastAsia="zh-CN"/>
        </w:rPr>
        <w:t xml:space="preserve">to the teacher </w:t>
      </w:r>
      <w:r w:rsidRPr="00B76006">
        <w:rPr>
          <w:lang w:eastAsia="zh-CN"/>
        </w:rPr>
        <w:t>when</w:t>
      </w:r>
      <w:r>
        <w:rPr>
          <w:lang w:eastAsia="zh-CN"/>
        </w:rPr>
        <w:t xml:space="preserve"> they have</w:t>
      </w:r>
      <w:r w:rsidRPr="00B76006">
        <w:rPr>
          <w:lang w:eastAsia="zh-CN"/>
        </w:rPr>
        <w:t xml:space="preserve"> finished reading</w:t>
      </w:r>
      <w:r>
        <w:rPr>
          <w:lang w:eastAsia="zh-CN"/>
        </w:rPr>
        <w:t xml:space="preserve"> and have some sort of understanding.</w:t>
      </w:r>
    </w:p>
    <w:p w14:paraId="10C1693A" w14:textId="273E156E" w:rsidR="008C6B72" w:rsidRDefault="00D81BCB" w:rsidP="008C6B72">
      <w:pPr>
        <w:pStyle w:val="FeatureBox"/>
        <w:numPr>
          <w:ilvl w:val="3"/>
          <w:numId w:val="22"/>
        </w:numPr>
        <w:ind w:left="567" w:hanging="567"/>
        <w:rPr>
          <w:lang w:eastAsia="zh-CN"/>
        </w:rPr>
      </w:pPr>
      <w:r>
        <w:rPr>
          <w:lang w:eastAsia="zh-CN"/>
        </w:rPr>
        <w:t>Think</w:t>
      </w:r>
      <w:r w:rsidR="001440F0">
        <w:rPr>
          <w:lang w:eastAsia="zh-CN"/>
        </w:rPr>
        <w:t>-</w:t>
      </w:r>
      <w:r w:rsidR="008C6B72">
        <w:rPr>
          <w:lang w:eastAsia="zh-CN"/>
        </w:rPr>
        <w:t>Pair</w:t>
      </w:r>
      <w:r w:rsidR="001440F0">
        <w:rPr>
          <w:lang w:eastAsia="zh-CN"/>
        </w:rPr>
        <w:t>-</w:t>
      </w:r>
      <w:r w:rsidR="008C6B72">
        <w:rPr>
          <w:lang w:eastAsia="zh-CN"/>
        </w:rPr>
        <w:t>S</w:t>
      </w:r>
      <w:r>
        <w:rPr>
          <w:lang w:eastAsia="zh-CN"/>
        </w:rPr>
        <w:t>hare. Students e</w:t>
      </w:r>
      <w:r w:rsidRPr="00B76006">
        <w:rPr>
          <w:lang w:eastAsia="zh-CN"/>
        </w:rPr>
        <w:t>xplain t</w:t>
      </w:r>
      <w:r>
        <w:rPr>
          <w:lang w:eastAsia="zh-CN"/>
        </w:rPr>
        <w:t>he solution to their partner.</w:t>
      </w:r>
    </w:p>
    <w:p w14:paraId="154E74DE" w14:textId="2252F76E" w:rsidR="008C6B72" w:rsidRDefault="00D81BCB" w:rsidP="008C6B72">
      <w:pPr>
        <w:pStyle w:val="FeatureBox"/>
        <w:numPr>
          <w:ilvl w:val="3"/>
          <w:numId w:val="22"/>
        </w:numPr>
        <w:ind w:left="567" w:hanging="567"/>
        <w:rPr>
          <w:lang w:eastAsia="zh-CN"/>
        </w:rPr>
      </w:pPr>
      <w:r>
        <w:rPr>
          <w:lang w:eastAsia="zh-CN"/>
        </w:rPr>
        <w:t>In pairs</w:t>
      </w:r>
      <w:r w:rsidR="00F575FC">
        <w:rPr>
          <w:lang w:eastAsia="zh-CN"/>
        </w:rPr>
        <w:t>,</w:t>
      </w:r>
      <w:r>
        <w:rPr>
          <w:lang w:eastAsia="zh-CN"/>
        </w:rPr>
        <w:t xml:space="preserve"> students then a</w:t>
      </w:r>
      <w:r w:rsidRPr="00B76006">
        <w:rPr>
          <w:lang w:eastAsia="zh-CN"/>
        </w:rPr>
        <w:t xml:space="preserve">nswer </w:t>
      </w:r>
      <w:r>
        <w:rPr>
          <w:lang w:eastAsia="zh-CN"/>
        </w:rPr>
        <w:t xml:space="preserve">the </w:t>
      </w:r>
      <w:r w:rsidRPr="00B76006">
        <w:rPr>
          <w:lang w:eastAsia="zh-CN"/>
        </w:rPr>
        <w:t>self-explanation questions</w:t>
      </w:r>
      <w:r>
        <w:rPr>
          <w:lang w:eastAsia="zh-CN"/>
        </w:rPr>
        <w:t>.</w:t>
      </w:r>
    </w:p>
    <w:p w14:paraId="6438C967" w14:textId="218C0FFF" w:rsidR="00D81BCB" w:rsidRDefault="00D81BCB" w:rsidP="008C6B72">
      <w:pPr>
        <w:pStyle w:val="FeatureBox"/>
        <w:numPr>
          <w:ilvl w:val="3"/>
          <w:numId w:val="22"/>
        </w:numPr>
        <w:ind w:left="567" w:hanging="567"/>
        <w:rPr>
          <w:lang w:eastAsia="zh-CN"/>
        </w:rPr>
      </w:pPr>
      <w:r>
        <w:rPr>
          <w:lang w:eastAsia="zh-CN"/>
        </w:rPr>
        <w:t>Finally, randomly select students to share their answers with the whole class.</w:t>
      </w:r>
    </w:p>
    <w:p w14:paraId="1E9A20AC" w14:textId="08D17400" w:rsidR="002375A2" w:rsidRDefault="0065779A" w:rsidP="0065779A">
      <w:pPr>
        <w:pStyle w:val="ListNumber"/>
      </w:pPr>
      <w:r>
        <w:t xml:space="preserve">Have students complete Appendix C ‘Percentage </w:t>
      </w:r>
      <w:r w:rsidR="00F20468">
        <w:t>change</w:t>
      </w:r>
      <w:r>
        <w:t>’</w:t>
      </w:r>
      <w:r w:rsidR="00F20468">
        <w:t>, representing their percentage change as a bar model</w:t>
      </w:r>
      <w:r w:rsidR="00F05136">
        <w:t xml:space="preserve"> to aid computation.</w:t>
      </w:r>
    </w:p>
    <w:p w14:paraId="64B5DD53" w14:textId="5ED5E472" w:rsidR="00087B63" w:rsidRPr="00087B63" w:rsidRDefault="000D56AB" w:rsidP="000723D2">
      <w:pPr>
        <w:pStyle w:val="ListNumber"/>
        <w:numPr>
          <w:ilvl w:val="0"/>
          <w:numId w:val="12"/>
        </w:numPr>
      </w:pPr>
      <w:r>
        <w:t xml:space="preserve">Have students write notes to their future </w:t>
      </w:r>
      <w:r w:rsidR="004C3829">
        <w:t xml:space="preserve">forgetful </w:t>
      </w:r>
      <w:r>
        <w:t>selves (</w:t>
      </w:r>
      <w:hyperlink r:id="rId55" w:tgtFrame="_blank" w:history="1">
        <w:r w:rsidRPr="00C82985">
          <w:rPr>
            <w:color w:val="2F5496"/>
            <w:u w:val="single"/>
            <w:shd w:val="clear" w:color="auto" w:fill="FFFFFF"/>
          </w:rPr>
          <w:t>bit.ly/notesstrategy</w:t>
        </w:r>
      </w:hyperlink>
      <w:r w:rsidRPr="00291663">
        <w:t>)</w:t>
      </w:r>
      <w:r w:rsidR="00291663">
        <w:t xml:space="preserve"> </w:t>
      </w:r>
      <w:r>
        <w:t xml:space="preserve">on how to perform percentage increases and decreases and </w:t>
      </w:r>
      <w:r w:rsidR="00383814">
        <w:t>any identified trends to expect.</w:t>
      </w:r>
    </w:p>
    <w:p w14:paraId="55BF76FB" w14:textId="77777777" w:rsidR="00ED2146" w:rsidRPr="00291663" w:rsidRDefault="00ED2146" w:rsidP="00291663">
      <w:r>
        <w:br w:type="page"/>
      </w:r>
    </w:p>
    <w:p w14:paraId="51A12537" w14:textId="0F47EF99" w:rsidR="00F05136" w:rsidRDefault="00A51D10" w:rsidP="00F05136">
      <w:pPr>
        <w:pStyle w:val="Heading3"/>
        <w:numPr>
          <w:ilvl w:val="2"/>
          <w:numId w:val="0"/>
        </w:numPr>
      </w:pPr>
      <w:r>
        <w:lastRenderedPageBreak/>
        <w:t>Apply</w:t>
      </w:r>
    </w:p>
    <w:p w14:paraId="5B2BC25D" w14:textId="159AB9A2" w:rsidR="00F05136" w:rsidRDefault="00F05136" w:rsidP="00F05136">
      <w:pPr>
        <w:pStyle w:val="Heading4"/>
      </w:pPr>
      <w:r>
        <w:t>Increases and decreases</w:t>
      </w:r>
    </w:p>
    <w:p w14:paraId="58735CAB" w14:textId="220C5175" w:rsidR="00595FAC" w:rsidRDefault="00595FAC" w:rsidP="00595FAC">
      <w:pPr>
        <w:pStyle w:val="ListNumber"/>
        <w:numPr>
          <w:ilvl w:val="0"/>
          <w:numId w:val="23"/>
        </w:numPr>
      </w:pPr>
      <w:r>
        <w:t xml:space="preserve">Hand students Appendix </w:t>
      </w:r>
      <w:r w:rsidR="00FA7343">
        <w:t>D</w:t>
      </w:r>
      <w:r>
        <w:t xml:space="preserve"> ‘</w:t>
      </w:r>
      <w:r w:rsidR="00EB0D8E">
        <w:t>Down and not quite back’.</w:t>
      </w:r>
    </w:p>
    <w:p w14:paraId="27752E4C" w14:textId="5C337598" w:rsidR="00595FAC" w:rsidRDefault="00EB0D8E" w:rsidP="00E358AF">
      <w:pPr>
        <w:pStyle w:val="ListNumber"/>
        <w:numPr>
          <w:ilvl w:val="0"/>
          <w:numId w:val="23"/>
        </w:numPr>
      </w:pPr>
      <w:r>
        <w:t xml:space="preserve">Have students work in groups of 3 to answer the questions </w:t>
      </w:r>
      <w:r w:rsidR="001A2B2E">
        <w:t>i</w:t>
      </w:r>
      <w:r>
        <w:t>n Appendix</w:t>
      </w:r>
      <w:r w:rsidR="00884E63">
        <w:t xml:space="preserve"> D</w:t>
      </w:r>
      <w:r>
        <w:t>.</w:t>
      </w:r>
    </w:p>
    <w:p w14:paraId="29367EA5" w14:textId="0C7D1FFC" w:rsidR="004517A2" w:rsidRDefault="004517A2" w:rsidP="004517A2">
      <w:pPr>
        <w:pStyle w:val="FeatureBox"/>
      </w:pPr>
      <w:r>
        <w:t xml:space="preserve">Appendix D asks students to perform a 10% decrease followed by a 10% increase and to explain and represent why </w:t>
      </w:r>
      <w:r w:rsidR="00ED2146">
        <w:t>these do not arrive back at the original result.</w:t>
      </w:r>
    </w:p>
    <w:p w14:paraId="23D23E97" w14:textId="0B418BF5" w:rsidR="004D741B" w:rsidRDefault="00DF6646" w:rsidP="00C37769">
      <w:pPr>
        <w:pStyle w:val="ListNumber"/>
        <w:numPr>
          <w:ilvl w:val="0"/>
          <w:numId w:val="23"/>
        </w:numPr>
      </w:pPr>
      <w:r>
        <w:t>After a period of al</w:t>
      </w:r>
      <w:r w:rsidR="00FA14D9">
        <w:t xml:space="preserve">lowing students to consider and discuss why the decrease and increase are not equal, give groups access to the Desmos graph </w:t>
      </w:r>
      <w:r w:rsidR="00DF29B9">
        <w:t>‘Percentage increase AND decrease’ (</w:t>
      </w:r>
      <w:hyperlink r:id="rId56" w:history="1">
        <w:r w:rsidR="00903575">
          <w:rPr>
            <w:rStyle w:val="Hyperlink"/>
          </w:rPr>
          <w:t>bit.ly/DesmosPercDaI</w:t>
        </w:r>
      </w:hyperlink>
      <w:r w:rsidR="00DF29B9">
        <w:t>)</w:t>
      </w:r>
      <w:r w:rsidR="004517A2">
        <w:t>.</w:t>
      </w:r>
    </w:p>
    <w:p w14:paraId="16F22458" w14:textId="499FCF0B" w:rsidR="00DA237B" w:rsidRPr="006D3A05" w:rsidRDefault="00512997" w:rsidP="006D3A05">
      <w:pPr>
        <w:pStyle w:val="FeatureBox"/>
      </w:pPr>
      <w:r>
        <w:t xml:space="preserve">Students can use the Desmos graph and follow the switches to represent a </w:t>
      </w:r>
      <w:r w:rsidR="007D5C62">
        <w:t>percentage increase followed by a percentage decrease.</w:t>
      </w:r>
      <w:r w:rsidR="00DA237B">
        <w:br w:type="page"/>
      </w:r>
    </w:p>
    <w:p w14:paraId="140858F5" w14:textId="37FA96EA" w:rsidR="00D042D0" w:rsidRDefault="00D042D0" w:rsidP="00DA237B">
      <w:pPr>
        <w:pStyle w:val="Heading2"/>
      </w:pPr>
      <w:r>
        <w:lastRenderedPageBreak/>
        <w:t xml:space="preserve">Assessment and </w:t>
      </w:r>
      <w:r w:rsidR="00F575FC">
        <w:t>d</w:t>
      </w:r>
      <w:r>
        <w:t>ifferentiation</w:t>
      </w:r>
    </w:p>
    <w:p w14:paraId="0D0FB426" w14:textId="497F2AB7" w:rsidR="00433B4D" w:rsidRPr="00433B4D" w:rsidRDefault="00433B4D" w:rsidP="00433B4D">
      <w:pPr>
        <w:pStyle w:val="Heading3"/>
      </w:pPr>
      <w:r w:rsidRPr="00433B4D">
        <w:t>Suggested opportunities for differentiation</w:t>
      </w:r>
    </w:p>
    <w:p w14:paraId="79B6432D" w14:textId="7CE39C69" w:rsidR="00433B4D" w:rsidRPr="006D3A05" w:rsidRDefault="00C4452E" w:rsidP="006D3A05">
      <w:r>
        <w:rPr>
          <w:b/>
          <w:bCs/>
        </w:rPr>
        <w:t>Launch</w:t>
      </w:r>
    </w:p>
    <w:p w14:paraId="1D6FAB29" w14:textId="7B6FD0D0" w:rsidR="00433B4D" w:rsidRPr="006D3A05" w:rsidRDefault="00C4452E" w:rsidP="006D3A05">
      <w:pPr>
        <w:pStyle w:val="ListBullet"/>
      </w:pPr>
      <w:r w:rsidRPr="006D3A05">
        <w:t xml:space="preserve">By asking students to comment generally </w:t>
      </w:r>
      <w:r w:rsidR="0073402C" w:rsidRPr="006D3A05">
        <w:t xml:space="preserve">and in groups about what </w:t>
      </w:r>
      <w:r w:rsidR="006711F1" w:rsidRPr="006D3A05">
        <w:t xml:space="preserve">pay increases and product discounts feel like, this task has a low floor for access </w:t>
      </w:r>
      <w:r w:rsidR="0068218F" w:rsidRPr="006D3A05">
        <w:t>by</w:t>
      </w:r>
      <w:r w:rsidR="006711F1" w:rsidRPr="006D3A05">
        <w:t xml:space="preserve"> all students.</w:t>
      </w:r>
    </w:p>
    <w:p w14:paraId="1738199B" w14:textId="57D5D82F" w:rsidR="00D042D0" w:rsidRPr="006D3A05" w:rsidRDefault="006711F1" w:rsidP="006D3A05">
      <w:pPr>
        <w:pStyle w:val="ListBullet"/>
      </w:pPr>
      <w:r w:rsidRPr="006D3A05">
        <w:t xml:space="preserve">Some students may </w:t>
      </w:r>
      <w:r w:rsidR="00850A3A" w:rsidRPr="006D3A05">
        <w:t xml:space="preserve">immediately look to discuss how the pay increases and product discounts are different by using fractions, </w:t>
      </w:r>
      <w:proofErr w:type="gramStart"/>
      <w:r w:rsidR="00850A3A" w:rsidRPr="006D3A05">
        <w:t>decimals</w:t>
      </w:r>
      <w:proofErr w:type="gramEnd"/>
      <w:r w:rsidR="00850A3A" w:rsidRPr="006D3A05">
        <w:t xml:space="preserve"> or percentages to compare. These students can be encouraged to represent the changes in as many forms as possible</w:t>
      </w:r>
      <w:r w:rsidR="00A3622D" w:rsidRPr="006D3A05">
        <w:t xml:space="preserve"> and to write their arguments in words.</w:t>
      </w:r>
    </w:p>
    <w:p w14:paraId="625265C5" w14:textId="39E4D7D6" w:rsidR="00A3622D" w:rsidRPr="006D3A05" w:rsidRDefault="00A3622D" w:rsidP="006D3A05">
      <w:r>
        <w:rPr>
          <w:b/>
          <w:bCs/>
        </w:rPr>
        <w:t>Explor</w:t>
      </w:r>
      <w:r w:rsidR="003557E5">
        <w:rPr>
          <w:b/>
          <w:bCs/>
        </w:rPr>
        <w:t>e</w:t>
      </w:r>
    </w:p>
    <w:p w14:paraId="29471024" w14:textId="0E603F81" w:rsidR="00A3622D" w:rsidRPr="006D3A05" w:rsidRDefault="00A3622D" w:rsidP="006D3A05">
      <w:pPr>
        <w:pStyle w:val="ListBullet"/>
      </w:pPr>
      <w:r w:rsidRPr="006D3A05">
        <w:t xml:space="preserve">The Desmos graphs allow all students to complete calculations </w:t>
      </w:r>
      <w:r w:rsidR="007E6963" w:rsidRPr="006D3A05">
        <w:t xml:space="preserve">and supports </w:t>
      </w:r>
      <w:r w:rsidR="00C517E6" w:rsidRPr="006D3A05">
        <w:t>students focusing on the result before moving to any abstract calculations.</w:t>
      </w:r>
    </w:p>
    <w:p w14:paraId="798F6395" w14:textId="781D64B9" w:rsidR="003557E5" w:rsidRPr="006D3A05" w:rsidRDefault="003557E5" w:rsidP="006D3A05">
      <w:r>
        <w:rPr>
          <w:b/>
          <w:bCs/>
        </w:rPr>
        <w:t>Summarise</w:t>
      </w:r>
    </w:p>
    <w:p w14:paraId="3CCB67EB" w14:textId="237C54B1" w:rsidR="00753F0E" w:rsidRPr="006D3A05" w:rsidRDefault="00943E42" w:rsidP="006D3A05">
      <w:pPr>
        <w:pStyle w:val="ListBullet"/>
      </w:pPr>
      <w:r w:rsidRPr="006D3A05">
        <w:t xml:space="preserve">Students can continue to use the Desmos graphs ‘Percentage increase’ and ‘Percentage decrease’ to </w:t>
      </w:r>
      <w:r w:rsidR="00A16012" w:rsidRPr="006D3A05">
        <w:t>complete Appendix C.</w:t>
      </w:r>
    </w:p>
    <w:p w14:paraId="2414ADA7" w14:textId="77777777" w:rsidR="00F35DDA" w:rsidRDefault="00F35DDA">
      <w:pPr>
        <w:spacing w:line="276" w:lineRule="auto"/>
        <w:rPr>
          <w:b/>
          <w:color w:val="002664"/>
          <w:sz w:val="40"/>
          <w:szCs w:val="40"/>
        </w:rPr>
      </w:pPr>
      <w:r>
        <w:br w:type="page"/>
      </w:r>
    </w:p>
    <w:p w14:paraId="69082418" w14:textId="24DBECB5" w:rsidR="00433B4D" w:rsidRDefault="00433B4D" w:rsidP="00433B4D">
      <w:pPr>
        <w:pStyle w:val="Heading3"/>
      </w:pPr>
      <w:r>
        <w:lastRenderedPageBreak/>
        <w:t>Suggested opportunities for assessment</w:t>
      </w:r>
    </w:p>
    <w:p w14:paraId="0B440A81" w14:textId="2815FBD2" w:rsidR="00433B4D" w:rsidRPr="006D3A05" w:rsidRDefault="00077C2E" w:rsidP="006D3A05">
      <w:r>
        <w:rPr>
          <w:b/>
          <w:bCs/>
        </w:rPr>
        <w:t>Launch</w:t>
      </w:r>
    </w:p>
    <w:p w14:paraId="3708533D" w14:textId="222E3BF2" w:rsidR="00EB421D" w:rsidRPr="006D3A05" w:rsidRDefault="00EB421D" w:rsidP="006D3A05">
      <w:pPr>
        <w:pStyle w:val="ListBullet"/>
      </w:pPr>
      <w:r w:rsidRPr="006D3A05">
        <w:t>This activity is an opportunity to assess whether students are using additive or multiplicative thinking.</w:t>
      </w:r>
    </w:p>
    <w:p w14:paraId="1F7E1582" w14:textId="1BD047FF" w:rsidR="00401A97" w:rsidRPr="006D3A05" w:rsidRDefault="00077C2E" w:rsidP="006D3A05">
      <w:pPr>
        <w:pStyle w:val="ListBullet"/>
      </w:pPr>
      <w:r w:rsidRPr="006D3A05">
        <w:t xml:space="preserve">These discussions provide opportunities for students to demonstrate both reasoning skills and their ability to </w:t>
      </w:r>
      <w:r w:rsidR="00F377F1" w:rsidRPr="006D3A05">
        <w:t xml:space="preserve">use calculations to support their arguments. Teachers can listen and record students who are referring to </w:t>
      </w:r>
      <w:r w:rsidR="00401A97" w:rsidRPr="006D3A05">
        <w:t xml:space="preserve">fractions, </w:t>
      </w:r>
      <w:proofErr w:type="gramStart"/>
      <w:r w:rsidR="00401A97" w:rsidRPr="006D3A05">
        <w:t>decimals</w:t>
      </w:r>
      <w:proofErr w:type="gramEnd"/>
      <w:r w:rsidR="00401A97" w:rsidRPr="006D3A05">
        <w:t xml:space="preserve"> and percentages to justify their opinions.</w:t>
      </w:r>
    </w:p>
    <w:p w14:paraId="430BDF23" w14:textId="189EF042" w:rsidR="00401A97" w:rsidRPr="006D3A05" w:rsidRDefault="00401A97" w:rsidP="006D3A05">
      <w:r>
        <w:rPr>
          <w:b/>
          <w:bCs/>
        </w:rPr>
        <w:t>Summarise</w:t>
      </w:r>
    </w:p>
    <w:p w14:paraId="7C57932F" w14:textId="4B74D253" w:rsidR="00AF0B79" w:rsidRPr="006D3A05" w:rsidRDefault="00401A97" w:rsidP="006D3A05">
      <w:pPr>
        <w:pStyle w:val="ListBullet"/>
      </w:pPr>
      <w:r w:rsidRPr="006D3A05">
        <w:t xml:space="preserve">Appendix C can be collected to assess students on both their ability to represent percentage change using a bar model, as well as their ability to </w:t>
      </w:r>
      <w:r w:rsidR="00AF0B79" w:rsidRPr="006D3A05">
        <w:t>apply and calculate percentage change.</w:t>
      </w:r>
    </w:p>
    <w:p w14:paraId="46B66264" w14:textId="48C502B0" w:rsidR="00AF0B79" w:rsidRPr="006D3A05" w:rsidRDefault="00AF0B79" w:rsidP="006D3A05">
      <w:r>
        <w:rPr>
          <w:b/>
          <w:bCs/>
        </w:rPr>
        <w:t>Apply</w:t>
      </w:r>
    </w:p>
    <w:p w14:paraId="5015909D" w14:textId="004B2E3E" w:rsidR="004D5B9D" w:rsidRPr="006D3A05" w:rsidRDefault="00AF0B79" w:rsidP="006D3A05">
      <w:pPr>
        <w:pStyle w:val="ListBullet"/>
        <w:rPr>
          <w:rStyle w:val="Heading2Char"/>
          <w:rFonts w:eastAsiaTheme="minorHAnsi"/>
          <w:b w:val="0"/>
          <w:bCs w:val="0"/>
          <w:color w:val="auto"/>
          <w:sz w:val="24"/>
          <w:szCs w:val="24"/>
        </w:rPr>
      </w:pPr>
      <w:r w:rsidRPr="006D3A05">
        <w:t xml:space="preserve">Appendix </w:t>
      </w:r>
      <w:r w:rsidR="00FA7343" w:rsidRPr="006D3A05">
        <w:t>D</w:t>
      </w:r>
      <w:r w:rsidRPr="006D3A05">
        <w:t xml:space="preserve"> </w:t>
      </w:r>
      <w:r w:rsidR="0087464B" w:rsidRPr="006D3A05">
        <w:t xml:space="preserve">can be collected as evidence of </w:t>
      </w:r>
      <w:r w:rsidR="00C74C2A" w:rsidRPr="006D3A05">
        <w:t xml:space="preserve">the </w:t>
      </w:r>
      <w:r w:rsidR="0087464B" w:rsidRPr="006D3A05">
        <w:t>students’ ability to communicate mathematically and to use both mathematical calculations and diagrams to support their reasoning.</w:t>
      </w:r>
      <w:r w:rsidR="004D5B9D" w:rsidRPr="006D3A05">
        <w:rPr>
          <w:rStyle w:val="Heading2Char"/>
          <w:rFonts w:eastAsiaTheme="minorHAnsi"/>
          <w:b w:val="0"/>
          <w:bCs w:val="0"/>
          <w:color w:val="auto"/>
          <w:sz w:val="24"/>
          <w:szCs w:val="24"/>
        </w:rPr>
        <w:br w:type="page"/>
      </w:r>
    </w:p>
    <w:p w14:paraId="312CCA0F" w14:textId="1BB37ED6" w:rsidR="00535276" w:rsidRPr="006A68CE" w:rsidRDefault="0070190E" w:rsidP="004D5B9D">
      <w:pPr>
        <w:pStyle w:val="Heading2"/>
      </w:pPr>
      <w:r w:rsidRPr="0020307D">
        <w:rPr>
          <w:rStyle w:val="Heading2Char"/>
          <w:b/>
          <w:bCs/>
        </w:rPr>
        <w:lastRenderedPageBreak/>
        <w:t>Appendix</w:t>
      </w:r>
      <w:r w:rsidR="00783D18" w:rsidRPr="0020307D">
        <w:rPr>
          <w:rStyle w:val="Heading2Char"/>
          <w:b/>
          <w:bCs/>
        </w:rPr>
        <w:t xml:space="preserve"> </w:t>
      </w:r>
      <w:r w:rsidR="00DA237B" w:rsidRPr="0020307D">
        <w:rPr>
          <w:rStyle w:val="Heading2Char"/>
          <w:b/>
          <w:bCs/>
        </w:rPr>
        <w:t>A</w:t>
      </w:r>
    </w:p>
    <w:p w14:paraId="44874681" w14:textId="229377E0" w:rsidR="00433B4D" w:rsidRDefault="007E4A95" w:rsidP="00433B4D">
      <w:pPr>
        <w:pStyle w:val="Heading3"/>
      </w:pPr>
      <w:r>
        <w:t>Discount prices</w:t>
      </w:r>
    </w:p>
    <w:p w14:paraId="0EF2FF76" w14:textId="35CDB37B" w:rsidR="00B43414" w:rsidRPr="0092456E" w:rsidRDefault="00B43414" w:rsidP="0092456E">
      <w:r>
        <w:t>An electroni</w:t>
      </w:r>
      <w:r w:rsidR="00D47800">
        <w:t>cs store ha</w:t>
      </w:r>
      <w:r w:rsidR="00710F7C">
        <w:t>s 3</w:t>
      </w:r>
      <w:r w:rsidR="00D47800">
        <w:t xml:space="preserve"> discount sale</w:t>
      </w:r>
      <w:r w:rsidR="00710F7C">
        <w:t>s</w:t>
      </w:r>
      <w:r w:rsidR="00D47800">
        <w:t xml:space="preserve"> </w:t>
      </w:r>
      <w:r w:rsidR="00710F7C">
        <w:t>in a year</w:t>
      </w:r>
      <w:r w:rsidR="00EE69E4">
        <w:t>, with everything in the store discounted by a percentage</w:t>
      </w:r>
      <w:r w:rsidR="00710F7C">
        <w:t xml:space="preserve">. </w:t>
      </w:r>
      <w:r w:rsidR="00063A44">
        <w:t>The original prices of items for sale in the store are listed below.</w:t>
      </w:r>
      <w:r w:rsidR="004A5E18">
        <w:t xml:space="preserve"> Write the discount price of </w:t>
      </w:r>
      <w:r w:rsidR="00EE69E4">
        <w:t xml:space="preserve">each item for the </w:t>
      </w:r>
      <w:r w:rsidR="00633879">
        <w:t>3 sales.</w:t>
      </w:r>
    </w:p>
    <w:tbl>
      <w:tblPr>
        <w:tblStyle w:val="Tableheader"/>
        <w:tblW w:w="9622" w:type="dxa"/>
        <w:tblLayout w:type="fixed"/>
        <w:tblLook w:val="04A0" w:firstRow="1" w:lastRow="0" w:firstColumn="1" w:lastColumn="0" w:noHBand="0" w:noVBand="1"/>
        <w:tblDescription w:val="Discount prices table with empty spaces for students to complete."/>
      </w:tblPr>
      <w:tblGrid>
        <w:gridCol w:w="2547"/>
        <w:gridCol w:w="1134"/>
        <w:gridCol w:w="1984"/>
        <w:gridCol w:w="1985"/>
        <w:gridCol w:w="1972"/>
      </w:tblGrid>
      <w:tr w:rsidR="00713004" w:rsidRPr="0092456E" w14:paraId="4F5090EF" w14:textId="18CB6A1E" w:rsidTr="00633879">
        <w:trPr>
          <w:cnfStyle w:val="100000000000" w:firstRow="1" w:lastRow="0" w:firstColumn="0" w:lastColumn="0" w:oddVBand="0" w:evenVBand="0" w:oddHBand="0" w:evenHBand="0" w:firstRowFirstColumn="0" w:firstRowLastColumn="0" w:lastRowFirstColumn="0" w:lastRowLastColumn="0"/>
          <w:trHeight w:val="628"/>
        </w:trPr>
        <w:tc>
          <w:tcPr>
            <w:cnfStyle w:val="001000000000" w:firstRow="0" w:lastRow="0" w:firstColumn="1" w:lastColumn="0" w:oddVBand="0" w:evenVBand="0" w:oddHBand="0" w:evenHBand="0" w:firstRowFirstColumn="0" w:firstRowLastColumn="0" w:lastRowFirstColumn="0" w:lastRowLastColumn="0"/>
            <w:tcW w:w="2547" w:type="dxa"/>
          </w:tcPr>
          <w:p w14:paraId="13695488" w14:textId="47DDEBE2" w:rsidR="00713004" w:rsidRPr="0092456E" w:rsidRDefault="00713004" w:rsidP="0092456E">
            <w:r w:rsidRPr="0092456E">
              <w:t>Item</w:t>
            </w:r>
          </w:p>
        </w:tc>
        <w:tc>
          <w:tcPr>
            <w:tcW w:w="1134" w:type="dxa"/>
          </w:tcPr>
          <w:p w14:paraId="4ADC9C2E" w14:textId="4EC3FD0F" w:rsidR="00713004" w:rsidRPr="0092456E" w:rsidRDefault="00713004" w:rsidP="0092456E">
            <w:pPr>
              <w:cnfStyle w:val="100000000000" w:firstRow="1" w:lastRow="0" w:firstColumn="0" w:lastColumn="0" w:oddVBand="0" w:evenVBand="0" w:oddHBand="0" w:evenHBand="0" w:firstRowFirstColumn="0" w:firstRowLastColumn="0" w:lastRowFirstColumn="0" w:lastRowLastColumn="0"/>
            </w:pPr>
            <w:r w:rsidRPr="0092456E">
              <w:t>Original price</w:t>
            </w:r>
          </w:p>
        </w:tc>
        <w:tc>
          <w:tcPr>
            <w:tcW w:w="1984" w:type="dxa"/>
          </w:tcPr>
          <w:p w14:paraId="0C606216" w14:textId="16525826" w:rsidR="00713004" w:rsidRPr="0092456E" w:rsidRDefault="00633879" w:rsidP="0092456E">
            <w:pPr>
              <w:cnfStyle w:val="100000000000" w:firstRow="1" w:lastRow="0" w:firstColumn="0" w:lastColumn="0" w:oddVBand="0" w:evenVBand="0" w:oddHBand="0" w:evenHBand="0" w:firstRowFirstColumn="0" w:firstRowLastColumn="0" w:lastRowFirstColumn="0" w:lastRowLastColumn="0"/>
            </w:pPr>
            <w:r w:rsidRPr="0092456E">
              <w:t xml:space="preserve">Sale 1: </w:t>
            </w:r>
            <w:r w:rsidR="00713004" w:rsidRPr="0092456E">
              <w:t>50% discount</w:t>
            </w:r>
            <w:r w:rsidR="00B43414" w:rsidRPr="0092456E">
              <w:t xml:space="preserve"> price</w:t>
            </w:r>
          </w:p>
        </w:tc>
        <w:tc>
          <w:tcPr>
            <w:tcW w:w="1985" w:type="dxa"/>
          </w:tcPr>
          <w:p w14:paraId="689FA382" w14:textId="1BD835D1" w:rsidR="00713004" w:rsidRPr="0092456E" w:rsidRDefault="00633879" w:rsidP="0092456E">
            <w:pPr>
              <w:cnfStyle w:val="100000000000" w:firstRow="1" w:lastRow="0" w:firstColumn="0" w:lastColumn="0" w:oddVBand="0" w:evenVBand="0" w:oddHBand="0" w:evenHBand="0" w:firstRowFirstColumn="0" w:firstRowLastColumn="0" w:lastRowFirstColumn="0" w:lastRowLastColumn="0"/>
            </w:pPr>
            <w:r w:rsidRPr="0092456E">
              <w:t xml:space="preserve">Sale 2: </w:t>
            </w:r>
            <w:r w:rsidR="00B43414" w:rsidRPr="0092456E">
              <w:t>10% discount price</w:t>
            </w:r>
          </w:p>
        </w:tc>
        <w:tc>
          <w:tcPr>
            <w:tcW w:w="1972" w:type="dxa"/>
          </w:tcPr>
          <w:p w14:paraId="4EB2C2C3" w14:textId="6B3FD764" w:rsidR="00713004" w:rsidRPr="0092456E" w:rsidRDefault="00633879" w:rsidP="0092456E">
            <w:pPr>
              <w:cnfStyle w:val="100000000000" w:firstRow="1" w:lastRow="0" w:firstColumn="0" w:lastColumn="0" w:oddVBand="0" w:evenVBand="0" w:oddHBand="0" w:evenHBand="0" w:firstRowFirstColumn="0" w:firstRowLastColumn="0" w:lastRowFirstColumn="0" w:lastRowLastColumn="0"/>
            </w:pPr>
            <w:r w:rsidRPr="0092456E">
              <w:t xml:space="preserve">Sale 3: </w:t>
            </w:r>
            <w:r w:rsidR="00B43414" w:rsidRPr="0092456E">
              <w:t>16% discount price</w:t>
            </w:r>
          </w:p>
        </w:tc>
      </w:tr>
      <w:tr w:rsidR="00713004" w14:paraId="584F19A9" w14:textId="20F1E869" w:rsidTr="00633879">
        <w:trPr>
          <w:cnfStyle w:val="000000100000" w:firstRow="0" w:lastRow="0" w:firstColumn="0" w:lastColumn="0" w:oddVBand="0" w:evenVBand="0" w:oddHBand="1" w:evenHBand="0"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2547" w:type="dxa"/>
          </w:tcPr>
          <w:p w14:paraId="60D51171" w14:textId="2EC620B3" w:rsidR="00713004" w:rsidRPr="00825B9D" w:rsidRDefault="00D1085D" w:rsidP="00362E2C">
            <w:pPr>
              <w:rPr>
                <w:b w:val="0"/>
                <w:bCs/>
              </w:rPr>
            </w:pPr>
            <w:r>
              <w:rPr>
                <w:b w:val="0"/>
                <w:bCs/>
              </w:rPr>
              <w:t>Screen cleaner</w:t>
            </w:r>
          </w:p>
        </w:tc>
        <w:tc>
          <w:tcPr>
            <w:tcW w:w="1134" w:type="dxa"/>
          </w:tcPr>
          <w:p w14:paraId="690AF61D" w14:textId="2967EFBD" w:rsidR="00713004" w:rsidRPr="00814F8B" w:rsidRDefault="003708A5" w:rsidP="00362E2C">
            <w:pPr>
              <w:spacing w:line="276" w:lineRule="auto"/>
              <w:cnfStyle w:val="000000100000" w:firstRow="0" w:lastRow="0" w:firstColumn="0" w:lastColumn="0" w:oddVBand="0" w:evenVBand="0" w:oddHBand="1" w:evenHBand="0" w:firstRowFirstColumn="0" w:firstRowLastColumn="0" w:lastRowFirstColumn="0" w:lastRowLastColumn="0"/>
              <w:rPr>
                <w:bCs/>
              </w:rPr>
            </w:pPr>
            <w:r>
              <w:rPr>
                <w:bCs/>
              </w:rPr>
              <w:t>$</w:t>
            </w:r>
            <w:r w:rsidR="00D1085D">
              <w:rPr>
                <w:bCs/>
              </w:rPr>
              <w:t>14</w:t>
            </w:r>
          </w:p>
        </w:tc>
        <w:tc>
          <w:tcPr>
            <w:tcW w:w="1984" w:type="dxa"/>
          </w:tcPr>
          <w:p w14:paraId="64909D1C" w14:textId="0BD4CF46" w:rsidR="00713004" w:rsidRPr="00D73325" w:rsidRDefault="00713004" w:rsidP="00362E2C">
            <w:pPr>
              <w:spacing w:line="276" w:lineRule="auto"/>
              <w:cnfStyle w:val="000000100000" w:firstRow="0" w:lastRow="0" w:firstColumn="0" w:lastColumn="0" w:oddVBand="0" w:evenVBand="0" w:oddHBand="1" w:evenHBand="0" w:firstRowFirstColumn="0" w:firstRowLastColumn="0" w:lastRowFirstColumn="0" w:lastRowLastColumn="0"/>
              <w:rPr>
                <w:bCs/>
              </w:rPr>
            </w:pPr>
          </w:p>
        </w:tc>
        <w:tc>
          <w:tcPr>
            <w:tcW w:w="1985" w:type="dxa"/>
          </w:tcPr>
          <w:p w14:paraId="1AE82E90" w14:textId="63FA13C1" w:rsidR="00713004" w:rsidRPr="00D73325" w:rsidRDefault="00713004" w:rsidP="00362E2C">
            <w:pPr>
              <w:spacing w:line="276" w:lineRule="auto"/>
              <w:cnfStyle w:val="000000100000" w:firstRow="0" w:lastRow="0" w:firstColumn="0" w:lastColumn="0" w:oddVBand="0" w:evenVBand="0" w:oddHBand="1" w:evenHBand="0" w:firstRowFirstColumn="0" w:firstRowLastColumn="0" w:lastRowFirstColumn="0" w:lastRowLastColumn="0"/>
              <w:rPr>
                <w:bCs/>
              </w:rPr>
            </w:pPr>
          </w:p>
        </w:tc>
        <w:tc>
          <w:tcPr>
            <w:tcW w:w="1972" w:type="dxa"/>
          </w:tcPr>
          <w:p w14:paraId="7B6DB7EB" w14:textId="77777777" w:rsidR="00713004" w:rsidRPr="00D73325" w:rsidRDefault="00713004" w:rsidP="00362E2C">
            <w:pPr>
              <w:spacing w:line="276" w:lineRule="auto"/>
              <w:cnfStyle w:val="000000100000" w:firstRow="0" w:lastRow="0" w:firstColumn="0" w:lastColumn="0" w:oddVBand="0" w:evenVBand="0" w:oddHBand="1" w:evenHBand="0" w:firstRowFirstColumn="0" w:firstRowLastColumn="0" w:lastRowFirstColumn="0" w:lastRowLastColumn="0"/>
              <w:rPr>
                <w:bCs/>
              </w:rPr>
            </w:pPr>
          </w:p>
        </w:tc>
      </w:tr>
      <w:tr w:rsidR="00713004" w14:paraId="0D08E41A" w14:textId="500A0A42" w:rsidTr="00633879">
        <w:trPr>
          <w:cnfStyle w:val="000000010000" w:firstRow="0" w:lastRow="0" w:firstColumn="0" w:lastColumn="0" w:oddVBand="0" w:evenVBand="0" w:oddHBand="0" w:evenHBand="1"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2547" w:type="dxa"/>
          </w:tcPr>
          <w:p w14:paraId="6D984FF1" w14:textId="59DE5C6B" w:rsidR="00713004" w:rsidRPr="00825B9D" w:rsidRDefault="00DA1667" w:rsidP="00362E2C">
            <w:pPr>
              <w:rPr>
                <w:b w:val="0"/>
                <w:bCs/>
              </w:rPr>
            </w:pPr>
            <w:r>
              <w:rPr>
                <w:b w:val="0"/>
                <w:bCs/>
              </w:rPr>
              <w:t>Car charger</w:t>
            </w:r>
          </w:p>
        </w:tc>
        <w:tc>
          <w:tcPr>
            <w:tcW w:w="1134" w:type="dxa"/>
          </w:tcPr>
          <w:p w14:paraId="073FD1CE" w14:textId="07508BE8" w:rsidR="00713004" w:rsidRPr="00814F8B" w:rsidRDefault="00D1085D" w:rsidP="00362E2C">
            <w:pPr>
              <w:spacing w:line="276" w:lineRule="auto"/>
              <w:cnfStyle w:val="000000010000" w:firstRow="0" w:lastRow="0" w:firstColumn="0" w:lastColumn="0" w:oddVBand="0" w:evenVBand="0" w:oddHBand="0" w:evenHBand="1" w:firstRowFirstColumn="0" w:firstRowLastColumn="0" w:lastRowFirstColumn="0" w:lastRowLastColumn="0"/>
              <w:rPr>
                <w:bCs/>
              </w:rPr>
            </w:pPr>
            <w:r>
              <w:rPr>
                <w:bCs/>
              </w:rPr>
              <w:t>$20</w:t>
            </w:r>
          </w:p>
        </w:tc>
        <w:tc>
          <w:tcPr>
            <w:tcW w:w="1984" w:type="dxa"/>
          </w:tcPr>
          <w:p w14:paraId="36608C0D" w14:textId="3B85EE60" w:rsidR="00713004" w:rsidRPr="00D73325" w:rsidRDefault="00713004" w:rsidP="00362E2C">
            <w:pPr>
              <w:spacing w:line="276" w:lineRule="auto"/>
              <w:cnfStyle w:val="000000010000" w:firstRow="0" w:lastRow="0" w:firstColumn="0" w:lastColumn="0" w:oddVBand="0" w:evenVBand="0" w:oddHBand="0" w:evenHBand="1" w:firstRowFirstColumn="0" w:firstRowLastColumn="0" w:lastRowFirstColumn="0" w:lastRowLastColumn="0"/>
              <w:rPr>
                <w:bCs/>
              </w:rPr>
            </w:pPr>
          </w:p>
        </w:tc>
        <w:tc>
          <w:tcPr>
            <w:tcW w:w="1985" w:type="dxa"/>
          </w:tcPr>
          <w:p w14:paraId="30E99BC0" w14:textId="7E206314" w:rsidR="00713004" w:rsidRPr="00D73325" w:rsidRDefault="00713004" w:rsidP="00362E2C">
            <w:pPr>
              <w:spacing w:line="276" w:lineRule="auto"/>
              <w:cnfStyle w:val="000000010000" w:firstRow="0" w:lastRow="0" w:firstColumn="0" w:lastColumn="0" w:oddVBand="0" w:evenVBand="0" w:oddHBand="0" w:evenHBand="1" w:firstRowFirstColumn="0" w:firstRowLastColumn="0" w:lastRowFirstColumn="0" w:lastRowLastColumn="0"/>
              <w:rPr>
                <w:bCs/>
              </w:rPr>
            </w:pPr>
          </w:p>
        </w:tc>
        <w:tc>
          <w:tcPr>
            <w:tcW w:w="1972" w:type="dxa"/>
          </w:tcPr>
          <w:p w14:paraId="2C3861C4" w14:textId="77777777" w:rsidR="00713004" w:rsidRPr="00D73325" w:rsidRDefault="00713004" w:rsidP="00362E2C">
            <w:pPr>
              <w:spacing w:line="276" w:lineRule="auto"/>
              <w:cnfStyle w:val="000000010000" w:firstRow="0" w:lastRow="0" w:firstColumn="0" w:lastColumn="0" w:oddVBand="0" w:evenVBand="0" w:oddHBand="0" w:evenHBand="1" w:firstRowFirstColumn="0" w:firstRowLastColumn="0" w:lastRowFirstColumn="0" w:lastRowLastColumn="0"/>
              <w:rPr>
                <w:bCs/>
              </w:rPr>
            </w:pPr>
          </w:p>
        </w:tc>
      </w:tr>
      <w:tr w:rsidR="00713004" w:rsidRPr="009524E2" w14:paraId="678D23F8" w14:textId="592587F4" w:rsidTr="00633879">
        <w:trPr>
          <w:cnfStyle w:val="000000100000" w:firstRow="0" w:lastRow="0" w:firstColumn="0" w:lastColumn="0" w:oddVBand="0" w:evenVBand="0" w:oddHBand="1" w:evenHBand="0"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2547" w:type="dxa"/>
          </w:tcPr>
          <w:p w14:paraId="29237AA2" w14:textId="4EA41B71" w:rsidR="00713004" w:rsidRPr="00825B9D" w:rsidRDefault="009C3B6B" w:rsidP="00362E2C">
            <w:pPr>
              <w:rPr>
                <w:b w:val="0"/>
                <w:bCs/>
              </w:rPr>
            </w:pPr>
            <w:r>
              <w:rPr>
                <w:b w:val="0"/>
                <w:bCs/>
              </w:rPr>
              <w:t>Phone case</w:t>
            </w:r>
          </w:p>
        </w:tc>
        <w:tc>
          <w:tcPr>
            <w:tcW w:w="1134" w:type="dxa"/>
          </w:tcPr>
          <w:p w14:paraId="512473BD" w14:textId="5789D2EC" w:rsidR="00713004" w:rsidRPr="00814F8B" w:rsidRDefault="009C3B6B" w:rsidP="00362E2C">
            <w:pPr>
              <w:spacing w:line="276" w:lineRule="auto"/>
              <w:cnfStyle w:val="000000100000" w:firstRow="0" w:lastRow="0" w:firstColumn="0" w:lastColumn="0" w:oddVBand="0" w:evenVBand="0" w:oddHBand="1" w:evenHBand="0" w:firstRowFirstColumn="0" w:firstRowLastColumn="0" w:lastRowFirstColumn="0" w:lastRowLastColumn="0"/>
              <w:rPr>
                <w:bCs/>
              </w:rPr>
            </w:pPr>
            <w:r>
              <w:rPr>
                <w:bCs/>
              </w:rPr>
              <w:t>$68</w:t>
            </w:r>
          </w:p>
        </w:tc>
        <w:tc>
          <w:tcPr>
            <w:tcW w:w="1984" w:type="dxa"/>
          </w:tcPr>
          <w:p w14:paraId="7E790029" w14:textId="2ECFDCC6" w:rsidR="00713004" w:rsidRPr="00D73325" w:rsidRDefault="00713004" w:rsidP="00362E2C">
            <w:pPr>
              <w:spacing w:line="276" w:lineRule="auto"/>
              <w:cnfStyle w:val="000000100000" w:firstRow="0" w:lastRow="0" w:firstColumn="0" w:lastColumn="0" w:oddVBand="0" w:evenVBand="0" w:oddHBand="1" w:evenHBand="0" w:firstRowFirstColumn="0" w:firstRowLastColumn="0" w:lastRowFirstColumn="0" w:lastRowLastColumn="0"/>
              <w:rPr>
                <w:bCs/>
              </w:rPr>
            </w:pPr>
          </w:p>
        </w:tc>
        <w:tc>
          <w:tcPr>
            <w:tcW w:w="1985" w:type="dxa"/>
          </w:tcPr>
          <w:p w14:paraId="03081152" w14:textId="1C16B94F" w:rsidR="00713004" w:rsidRPr="00D73325" w:rsidRDefault="00713004" w:rsidP="00362E2C">
            <w:pPr>
              <w:spacing w:line="276" w:lineRule="auto"/>
              <w:cnfStyle w:val="000000100000" w:firstRow="0" w:lastRow="0" w:firstColumn="0" w:lastColumn="0" w:oddVBand="0" w:evenVBand="0" w:oddHBand="1" w:evenHBand="0" w:firstRowFirstColumn="0" w:firstRowLastColumn="0" w:lastRowFirstColumn="0" w:lastRowLastColumn="0"/>
              <w:rPr>
                <w:bCs/>
              </w:rPr>
            </w:pPr>
          </w:p>
        </w:tc>
        <w:tc>
          <w:tcPr>
            <w:tcW w:w="1972" w:type="dxa"/>
          </w:tcPr>
          <w:p w14:paraId="0FDD7F13" w14:textId="77777777" w:rsidR="00713004" w:rsidRPr="00D73325" w:rsidRDefault="00713004" w:rsidP="00362E2C">
            <w:pPr>
              <w:spacing w:line="276" w:lineRule="auto"/>
              <w:cnfStyle w:val="000000100000" w:firstRow="0" w:lastRow="0" w:firstColumn="0" w:lastColumn="0" w:oddVBand="0" w:evenVBand="0" w:oddHBand="1" w:evenHBand="0" w:firstRowFirstColumn="0" w:firstRowLastColumn="0" w:lastRowFirstColumn="0" w:lastRowLastColumn="0"/>
              <w:rPr>
                <w:bCs/>
              </w:rPr>
            </w:pPr>
          </w:p>
        </w:tc>
      </w:tr>
      <w:tr w:rsidR="00713004" w:rsidRPr="009524E2" w14:paraId="17444012" w14:textId="67D1B8F4" w:rsidTr="00633879">
        <w:trPr>
          <w:cnfStyle w:val="000000010000" w:firstRow="0" w:lastRow="0" w:firstColumn="0" w:lastColumn="0" w:oddVBand="0" w:evenVBand="0" w:oddHBand="0" w:evenHBand="1"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2547" w:type="dxa"/>
          </w:tcPr>
          <w:p w14:paraId="2CA9CF3E" w14:textId="258839A5" w:rsidR="00713004" w:rsidRPr="00825B9D" w:rsidRDefault="00E41CFF" w:rsidP="00362E2C">
            <w:pPr>
              <w:rPr>
                <w:b w:val="0"/>
                <w:bCs/>
              </w:rPr>
            </w:pPr>
            <w:r>
              <w:rPr>
                <w:b w:val="0"/>
                <w:bCs/>
              </w:rPr>
              <w:t>Tablet pen</w:t>
            </w:r>
          </w:p>
        </w:tc>
        <w:tc>
          <w:tcPr>
            <w:tcW w:w="1134" w:type="dxa"/>
          </w:tcPr>
          <w:p w14:paraId="09804875" w14:textId="631936FF" w:rsidR="00713004" w:rsidRPr="00814F8B" w:rsidRDefault="00E41CFF" w:rsidP="00362E2C">
            <w:pPr>
              <w:spacing w:line="276" w:lineRule="auto"/>
              <w:cnfStyle w:val="000000010000" w:firstRow="0" w:lastRow="0" w:firstColumn="0" w:lastColumn="0" w:oddVBand="0" w:evenVBand="0" w:oddHBand="0" w:evenHBand="1" w:firstRowFirstColumn="0" w:firstRowLastColumn="0" w:lastRowFirstColumn="0" w:lastRowLastColumn="0"/>
              <w:rPr>
                <w:bCs/>
              </w:rPr>
            </w:pPr>
            <w:r>
              <w:rPr>
                <w:bCs/>
              </w:rPr>
              <w:t>$94</w:t>
            </w:r>
          </w:p>
        </w:tc>
        <w:tc>
          <w:tcPr>
            <w:tcW w:w="1984" w:type="dxa"/>
          </w:tcPr>
          <w:p w14:paraId="19685632" w14:textId="214E4305" w:rsidR="00713004" w:rsidRPr="00D73325" w:rsidRDefault="00713004" w:rsidP="00362E2C">
            <w:pPr>
              <w:spacing w:line="276" w:lineRule="auto"/>
              <w:cnfStyle w:val="000000010000" w:firstRow="0" w:lastRow="0" w:firstColumn="0" w:lastColumn="0" w:oddVBand="0" w:evenVBand="0" w:oddHBand="0" w:evenHBand="1" w:firstRowFirstColumn="0" w:firstRowLastColumn="0" w:lastRowFirstColumn="0" w:lastRowLastColumn="0"/>
              <w:rPr>
                <w:bCs/>
              </w:rPr>
            </w:pPr>
          </w:p>
        </w:tc>
        <w:tc>
          <w:tcPr>
            <w:tcW w:w="1985" w:type="dxa"/>
          </w:tcPr>
          <w:p w14:paraId="52BF7DA7" w14:textId="77555FEF" w:rsidR="00713004" w:rsidRPr="00D73325" w:rsidRDefault="00713004" w:rsidP="00362E2C">
            <w:pPr>
              <w:spacing w:line="276" w:lineRule="auto"/>
              <w:cnfStyle w:val="000000010000" w:firstRow="0" w:lastRow="0" w:firstColumn="0" w:lastColumn="0" w:oddVBand="0" w:evenVBand="0" w:oddHBand="0" w:evenHBand="1" w:firstRowFirstColumn="0" w:firstRowLastColumn="0" w:lastRowFirstColumn="0" w:lastRowLastColumn="0"/>
              <w:rPr>
                <w:bCs/>
              </w:rPr>
            </w:pPr>
          </w:p>
        </w:tc>
        <w:tc>
          <w:tcPr>
            <w:tcW w:w="1972" w:type="dxa"/>
          </w:tcPr>
          <w:p w14:paraId="73B16458" w14:textId="77777777" w:rsidR="00713004" w:rsidRPr="00D73325" w:rsidRDefault="00713004" w:rsidP="00362E2C">
            <w:pPr>
              <w:spacing w:line="276" w:lineRule="auto"/>
              <w:cnfStyle w:val="000000010000" w:firstRow="0" w:lastRow="0" w:firstColumn="0" w:lastColumn="0" w:oddVBand="0" w:evenVBand="0" w:oddHBand="0" w:evenHBand="1" w:firstRowFirstColumn="0" w:firstRowLastColumn="0" w:lastRowFirstColumn="0" w:lastRowLastColumn="0"/>
              <w:rPr>
                <w:bCs/>
              </w:rPr>
            </w:pPr>
          </w:p>
        </w:tc>
      </w:tr>
      <w:tr w:rsidR="00C8654E" w:rsidRPr="009524E2" w14:paraId="40B9A149" w14:textId="77777777" w:rsidTr="00633879">
        <w:trPr>
          <w:cnfStyle w:val="000000100000" w:firstRow="0" w:lastRow="0" w:firstColumn="0" w:lastColumn="0" w:oddVBand="0" w:evenVBand="0" w:oddHBand="1" w:evenHBand="0"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2547" w:type="dxa"/>
          </w:tcPr>
          <w:p w14:paraId="06FC94FD" w14:textId="038FD572" w:rsidR="00C8654E" w:rsidRPr="00825B9D" w:rsidRDefault="00C8654E" w:rsidP="00362E2C">
            <w:pPr>
              <w:rPr>
                <w:b w:val="0"/>
                <w:bCs/>
              </w:rPr>
            </w:pPr>
            <w:r>
              <w:rPr>
                <w:b w:val="0"/>
                <w:bCs/>
              </w:rPr>
              <w:t>Blender</w:t>
            </w:r>
          </w:p>
        </w:tc>
        <w:tc>
          <w:tcPr>
            <w:tcW w:w="1134" w:type="dxa"/>
          </w:tcPr>
          <w:p w14:paraId="22EC5E17" w14:textId="53185DA4" w:rsidR="00C8654E" w:rsidRPr="00814F8B" w:rsidRDefault="00C8654E" w:rsidP="00362E2C">
            <w:pPr>
              <w:spacing w:line="276" w:lineRule="auto"/>
              <w:cnfStyle w:val="000000100000" w:firstRow="0" w:lastRow="0" w:firstColumn="0" w:lastColumn="0" w:oddVBand="0" w:evenVBand="0" w:oddHBand="1" w:evenHBand="0" w:firstRowFirstColumn="0" w:firstRowLastColumn="0" w:lastRowFirstColumn="0" w:lastRowLastColumn="0"/>
              <w:rPr>
                <w:bCs/>
              </w:rPr>
            </w:pPr>
            <w:r>
              <w:rPr>
                <w:bCs/>
              </w:rPr>
              <w:t>$150</w:t>
            </w:r>
          </w:p>
        </w:tc>
        <w:tc>
          <w:tcPr>
            <w:tcW w:w="1984" w:type="dxa"/>
          </w:tcPr>
          <w:p w14:paraId="60E26A53" w14:textId="5C26CC30" w:rsidR="00C8654E" w:rsidRPr="00D73325" w:rsidRDefault="00C8654E" w:rsidP="00362E2C">
            <w:pPr>
              <w:spacing w:line="276" w:lineRule="auto"/>
              <w:cnfStyle w:val="000000100000" w:firstRow="0" w:lastRow="0" w:firstColumn="0" w:lastColumn="0" w:oddVBand="0" w:evenVBand="0" w:oddHBand="1" w:evenHBand="0" w:firstRowFirstColumn="0" w:firstRowLastColumn="0" w:lastRowFirstColumn="0" w:lastRowLastColumn="0"/>
              <w:rPr>
                <w:bCs/>
              </w:rPr>
            </w:pPr>
          </w:p>
        </w:tc>
        <w:tc>
          <w:tcPr>
            <w:tcW w:w="1985" w:type="dxa"/>
          </w:tcPr>
          <w:p w14:paraId="6915E76A" w14:textId="526DDF92" w:rsidR="00C8654E" w:rsidRPr="00D73325" w:rsidRDefault="00C8654E" w:rsidP="00362E2C">
            <w:pPr>
              <w:spacing w:line="276" w:lineRule="auto"/>
              <w:cnfStyle w:val="000000100000" w:firstRow="0" w:lastRow="0" w:firstColumn="0" w:lastColumn="0" w:oddVBand="0" w:evenVBand="0" w:oddHBand="1" w:evenHBand="0" w:firstRowFirstColumn="0" w:firstRowLastColumn="0" w:lastRowFirstColumn="0" w:lastRowLastColumn="0"/>
              <w:rPr>
                <w:bCs/>
              </w:rPr>
            </w:pPr>
          </w:p>
        </w:tc>
        <w:tc>
          <w:tcPr>
            <w:tcW w:w="1972" w:type="dxa"/>
          </w:tcPr>
          <w:p w14:paraId="085BB19E" w14:textId="77777777" w:rsidR="00C8654E" w:rsidRPr="00D73325" w:rsidRDefault="00C8654E" w:rsidP="00362E2C">
            <w:pPr>
              <w:spacing w:line="276" w:lineRule="auto"/>
              <w:cnfStyle w:val="000000100000" w:firstRow="0" w:lastRow="0" w:firstColumn="0" w:lastColumn="0" w:oddVBand="0" w:evenVBand="0" w:oddHBand="1" w:evenHBand="0" w:firstRowFirstColumn="0" w:firstRowLastColumn="0" w:lastRowFirstColumn="0" w:lastRowLastColumn="0"/>
              <w:rPr>
                <w:bCs/>
              </w:rPr>
            </w:pPr>
          </w:p>
        </w:tc>
      </w:tr>
      <w:tr w:rsidR="00713004" w:rsidRPr="009524E2" w14:paraId="63968C25" w14:textId="76B7FB77" w:rsidTr="00633879">
        <w:trPr>
          <w:cnfStyle w:val="000000010000" w:firstRow="0" w:lastRow="0" w:firstColumn="0" w:lastColumn="0" w:oddVBand="0" w:evenVBand="0" w:oddHBand="0" w:evenHBand="1"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2547" w:type="dxa"/>
          </w:tcPr>
          <w:p w14:paraId="305AA232" w14:textId="3EED3728" w:rsidR="00713004" w:rsidRPr="00825B9D" w:rsidRDefault="009D7A90" w:rsidP="00362E2C">
            <w:pPr>
              <w:rPr>
                <w:b w:val="0"/>
                <w:bCs/>
              </w:rPr>
            </w:pPr>
            <w:r>
              <w:rPr>
                <w:b w:val="0"/>
                <w:bCs/>
              </w:rPr>
              <w:t>Microwave</w:t>
            </w:r>
          </w:p>
        </w:tc>
        <w:tc>
          <w:tcPr>
            <w:tcW w:w="1134" w:type="dxa"/>
          </w:tcPr>
          <w:p w14:paraId="200D1FB9" w14:textId="676B845E" w:rsidR="00713004" w:rsidRPr="00D73325" w:rsidRDefault="009D7A90" w:rsidP="00362E2C">
            <w:pPr>
              <w:spacing w:line="276" w:lineRule="auto"/>
              <w:cnfStyle w:val="000000010000" w:firstRow="0" w:lastRow="0" w:firstColumn="0" w:lastColumn="0" w:oddVBand="0" w:evenVBand="0" w:oddHBand="0" w:evenHBand="1" w:firstRowFirstColumn="0" w:firstRowLastColumn="0" w:lastRowFirstColumn="0" w:lastRowLastColumn="0"/>
              <w:rPr>
                <w:bCs/>
              </w:rPr>
            </w:pPr>
            <w:r>
              <w:rPr>
                <w:bCs/>
              </w:rPr>
              <w:t>$230</w:t>
            </w:r>
          </w:p>
        </w:tc>
        <w:tc>
          <w:tcPr>
            <w:tcW w:w="1984" w:type="dxa"/>
          </w:tcPr>
          <w:p w14:paraId="3286C197" w14:textId="20D6C0A7" w:rsidR="00713004" w:rsidRPr="00825B9D" w:rsidRDefault="00713004" w:rsidP="00362E2C">
            <w:pPr>
              <w:spacing w:line="276" w:lineRule="auto"/>
              <w:cnfStyle w:val="000000010000" w:firstRow="0" w:lastRow="0" w:firstColumn="0" w:lastColumn="0" w:oddVBand="0" w:evenVBand="0" w:oddHBand="0" w:evenHBand="1" w:firstRowFirstColumn="0" w:firstRowLastColumn="0" w:lastRowFirstColumn="0" w:lastRowLastColumn="0"/>
              <w:rPr>
                <w:bCs/>
              </w:rPr>
            </w:pPr>
          </w:p>
        </w:tc>
        <w:tc>
          <w:tcPr>
            <w:tcW w:w="1985" w:type="dxa"/>
          </w:tcPr>
          <w:p w14:paraId="76BD9F56" w14:textId="577439B5" w:rsidR="00713004" w:rsidRPr="00D73325" w:rsidRDefault="00713004" w:rsidP="00362E2C">
            <w:pPr>
              <w:spacing w:line="276" w:lineRule="auto"/>
              <w:cnfStyle w:val="000000010000" w:firstRow="0" w:lastRow="0" w:firstColumn="0" w:lastColumn="0" w:oddVBand="0" w:evenVBand="0" w:oddHBand="0" w:evenHBand="1" w:firstRowFirstColumn="0" w:firstRowLastColumn="0" w:lastRowFirstColumn="0" w:lastRowLastColumn="0"/>
              <w:rPr>
                <w:bCs/>
              </w:rPr>
            </w:pPr>
          </w:p>
        </w:tc>
        <w:tc>
          <w:tcPr>
            <w:tcW w:w="1972" w:type="dxa"/>
          </w:tcPr>
          <w:p w14:paraId="0B37088F" w14:textId="77777777" w:rsidR="00713004" w:rsidRPr="00D73325" w:rsidRDefault="00713004" w:rsidP="00362E2C">
            <w:pPr>
              <w:spacing w:line="276" w:lineRule="auto"/>
              <w:cnfStyle w:val="000000010000" w:firstRow="0" w:lastRow="0" w:firstColumn="0" w:lastColumn="0" w:oddVBand="0" w:evenVBand="0" w:oddHBand="0" w:evenHBand="1" w:firstRowFirstColumn="0" w:firstRowLastColumn="0" w:lastRowFirstColumn="0" w:lastRowLastColumn="0"/>
              <w:rPr>
                <w:bCs/>
              </w:rPr>
            </w:pPr>
          </w:p>
        </w:tc>
      </w:tr>
      <w:tr w:rsidR="00713004" w:rsidRPr="009524E2" w14:paraId="0158E855" w14:textId="772618B3" w:rsidTr="00633879">
        <w:trPr>
          <w:cnfStyle w:val="000000100000" w:firstRow="0" w:lastRow="0" w:firstColumn="0" w:lastColumn="0" w:oddVBand="0" w:evenVBand="0" w:oddHBand="1" w:evenHBand="0"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2547" w:type="dxa"/>
          </w:tcPr>
          <w:p w14:paraId="218B427B" w14:textId="1E39B362" w:rsidR="00713004" w:rsidRPr="00825B9D" w:rsidRDefault="009D07E0" w:rsidP="00362E2C">
            <w:pPr>
              <w:rPr>
                <w:b w:val="0"/>
                <w:bCs/>
              </w:rPr>
            </w:pPr>
            <w:r>
              <w:rPr>
                <w:b w:val="0"/>
                <w:bCs/>
              </w:rPr>
              <w:t>Fan heater</w:t>
            </w:r>
          </w:p>
        </w:tc>
        <w:tc>
          <w:tcPr>
            <w:tcW w:w="1134" w:type="dxa"/>
          </w:tcPr>
          <w:p w14:paraId="768236C2" w14:textId="31D7B6EA" w:rsidR="00713004" w:rsidRPr="00825B9D" w:rsidRDefault="009D07E0" w:rsidP="00362E2C">
            <w:pPr>
              <w:spacing w:line="276" w:lineRule="auto"/>
              <w:cnfStyle w:val="000000100000" w:firstRow="0" w:lastRow="0" w:firstColumn="0" w:lastColumn="0" w:oddVBand="0" w:evenVBand="0" w:oddHBand="1" w:evenHBand="0" w:firstRowFirstColumn="0" w:firstRowLastColumn="0" w:lastRowFirstColumn="0" w:lastRowLastColumn="0"/>
              <w:rPr>
                <w:bCs/>
              </w:rPr>
            </w:pPr>
            <w:r>
              <w:rPr>
                <w:bCs/>
              </w:rPr>
              <w:t>$800</w:t>
            </w:r>
          </w:p>
        </w:tc>
        <w:tc>
          <w:tcPr>
            <w:tcW w:w="1984" w:type="dxa"/>
          </w:tcPr>
          <w:p w14:paraId="7C7B94A7" w14:textId="28FB89DE" w:rsidR="00713004" w:rsidRPr="00825B9D" w:rsidRDefault="00713004" w:rsidP="00362E2C">
            <w:pPr>
              <w:spacing w:line="276" w:lineRule="auto"/>
              <w:cnfStyle w:val="000000100000" w:firstRow="0" w:lastRow="0" w:firstColumn="0" w:lastColumn="0" w:oddVBand="0" w:evenVBand="0" w:oddHBand="1" w:evenHBand="0" w:firstRowFirstColumn="0" w:firstRowLastColumn="0" w:lastRowFirstColumn="0" w:lastRowLastColumn="0"/>
              <w:rPr>
                <w:bCs/>
              </w:rPr>
            </w:pPr>
          </w:p>
        </w:tc>
        <w:tc>
          <w:tcPr>
            <w:tcW w:w="1985" w:type="dxa"/>
          </w:tcPr>
          <w:p w14:paraId="2C02C554" w14:textId="69A98FB9" w:rsidR="00713004" w:rsidRPr="00D73325" w:rsidRDefault="00713004" w:rsidP="00362E2C">
            <w:pPr>
              <w:spacing w:line="276" w:lineRule="auto"/>
              <w:cnfStyle w:val="000000100000" w:firstRow="0" w:lastRow="0" w:firstColumn="0" w:lastColumn="0" w:oddVBand="0" w:evenVBand="0" w:oddHBand="1" w:evenHBand="0" w:firstRowFirstColumn="0" w:firstRowLastColumn="0" w:lastRowFirstColumn="0" w:lastRowLastColumn="0"/>
              <w:rPr>
                <w:bCs/>
              </w:rPr>
            </w:pPr>
          </w:p>
        </w:tc>
        <w:tc>
          <w:tcPr>
            <w:tcW w:w="1972" w:type="dxa"/>
          </w:tcPr>
          <w:p w14:paraId="0B8E7C19" w14:textId="77777777" w:rsidR="00713004" w:rsidRPr="00D73325" w:rsidRDefault="00713004" w:rsidP="00362E2C">
            <w:pPr>
              <w:spacing w:line="276" w:lineRule="auto"/>
              <w:cnfStyle w:val="000000100000" w:firstRow="0" w:lastRow="0" w:firstColumn="0" w:lastColumn="0" w:oddVBand="0" w:evenVBand="0" w:oddHBand="1" w:evenHBand="0" w:firstRowFirstColumn="0" w:firstRowLastColumn="0" w:lastRowFirstColumn="0" w:lastRowLastColumn="0"/>
              <w:rPr>
                <w:bCs/>
              </w:rPr>
            </w:pPr>
          </w:p>
        </w:tc>
      </w:tr>
      <w:tr w:rsidR="00713004" w:rsidRPr="009524E2" w14:paraId="734508EB" w14:textId="466C2CAF" w:rsidTr="00633879">
        <w:trPr>
          <w:cnfStyle w:val="000000010000" w:firstRow="0" w:lastRow="0" w:firstColumn="0" w:lastColumn="0" w:oddVBand="0" w:evenVBand="0" w:oddHBand="0" w:evenHBand="1"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2547" w:type="dxa"/>
          </w:tcPr>
          <w:p w14:paraId="4AD5BCED" w14:textId="01FD8566" w:rsidR="00713004" w:rsidRPr="00825B9D" w:rsidRDefault="009D07E0" w:rsidP="00362E2C">
            <w:pPr>
              <w:rPr>
                <w:b w:val="0"/>
                <w:bCs/>
              </w:rPr>
            </w:pPr>
            <w:r>
              <w:rPr>
                <w:b w:val="0"/>
                <w:bCs/>
              </w:rPr>
              <w:t xml:space="preserve">Vacuum </w:t>
            </w:r>
            <w:r w:rsidR="00F95895">
              <w:rPr>
                <w:b w:val="0"/>
                <w:bCs/>
              </w:rPr>
              <w:t>cleaner</w:t>
            </w:r>
          </w:p>
        </w:tc>
        <w:tc>
          <w:tcPr>
            <w:tcW w:w="1134" w:type="dxa"/>
          </w:tcPr>
          <w:p w14:paraId="04BDA4D9" w14:textId="1E8755AC" w:rsidR="00713004" w:rsidRPr="00825B9D" w:rsidRDefault="00F95895" w:rsidP="00362E2C">
            <w:pPr>
              <w:spacing w:line="276" w:lineRule="auto"/>
              <w:cnfStyle w:val="000000010000" w:firstRow="0" w:lastRow="0" w:firstColumn="0" w:lastColumn="0" w:oddVBand="0" w:evenVBand="0" w:oddHBand="0" w:evenHBand="1" w:firstRowFirstColumn="0" w:firstRowLastColumn="0" w:lastRowFirstColumn="0" w:lastRowLastColumn="0"/>
              <w:rPr>
                <w:bCs/>
              </w:rPr>
            </w:pPr>
            <w:r>
              <w:rPr>
                <w:bCs/>
              </w:rPr>
              <w:t>$849</w:t>
            </w:r>
          </w:p>
        </w:tc>
        <w:tc>
          <w:tcPr>
            <w:tcW w:w="1984" w:type="dxa"/>
          </w:tcPr>
          <w:p w14:paraId="7A69C21D" w14:textId="6C42C0B8" w:rsidR="00713004" w:rsidRPr="00825B9D" w:rsidRDefault="00713004" w:rsidP="00362E2C">
            <w:pPr>
              <w:spacing w:line="276" w:lineRule="auto"/>
              <w:cnfStyle w:val="000000010000" w:firstRow="0" w:lastRow="0" w:firstColumn="0" w:lastColumn="0" w:oddVBand="0" w:evenVBand="0" w:oddHBand="0" w:evenHBand="1" w:firstRowFirstColumn="0" w:firstRowLastColumn="0" w:lastRowFirstColumn="0" w:lastRowLastColumn="0"/>
              <w:rPr>
                <w:bCs/>
              </w:rPr>
            </w:pPr>
          </w:p>
        </w:tc>
        <w:tc>
          <w:tcPr>
            <w:tcW w:w="1985" w:type="dxa"/>
          </w:tcPr>
          <w:p w14:paraId="4648D5F6" w14:textId="54E4E56F" w:rsidR="00713004" w:rsidRPr="00D73325" w:rsidRDefault="00713004" w:rsidP="00362E2C">
            <w:pPr>
              <w:spacing w:line="276" w:lineRule="auto"/>
              <w:cnfStyle w:val="000000010000" w:firstRow="0" w:lastRow="0" w:firstColumn="0" w:lastColumn="0" w:oddVBand="0" w:evenVBand="0" w:oddHBand="0" w:evenHBand="1" w:firstRowFirstColumn="0" w:firstRowLastColumn="0" w:lastRowFirstColumn="0" w:lastRowLastColumn="0"/>
              <w:rPr>
                <w:bCs/>
              </w:rPr>
            </w:pPr>
          </w:p>
        </w:tc>
        <w:tc>
          <w:tcPr>
            <w:tcW w:w="1972" w:type="dxa"/>
          </w:tcPr>
          <w:p w14:paraId="3EFB1688" w14:textId="77777777" w:rsidR="00713004" w:rsidRPr="00D73325" w:rsidRDefault="00713004" w:rsidP="00362E2C">
            <w:pPr>
              <w:spacing w:line="276" w:lineRule="auto"/>
              <w:cnfStyle w:val="000000010000" w:firstRow="0" w:lastRow="0" w:firstColumn="0" w:lastColumn="0" w:oddVBand="0" w:evenVBand="0" w:oddHBand="0" w:evenHBand="1" w:firstRowFirstColumn="0" w:firstRowLastColumn="0" w:lastRowFirstColumn="0" w:lastRowLastColumn="0"/>
              <w:rPr>
                <w:bCs/>
              </w:rPr>
            </w:pPr>
          </w:p>
        </w:tc>
      </w:tr>
      <w:tr w:rsidR="00713004" w:rsidRPr="009524E2" w14:paraId="103B9991" w14:textId="1ACF1BF0" w:rsidTr="00633879">
        <w:trPr>
          <w:cnfStyle w:val="000000100000" w:firstRow="0" w:lastRow="0" w:firstColumn="0" w:lastColumn="0" w:oddVBand="0" w:evenVBand="0" w:oddHBand="1" w:evenHBand="0"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2547" w:type="dxa"/>
          </w:tcPr>
          <w:p w14:paraId="3A74154F" w14:textId="518FB962" w:rsidR="00713004" w:rsidRPr="00825B9D" w:rsidRDefault="00241575" w:rsidP="00362E2C">
            <w:pPr>
              <w:rPr>
                <w:b w:val="0"/>
                <w:bCs/>
              </w:rPr>
            </w:pPr>
            <w:r>
              <w:rPr>
                <w:b w:val="0"/>
                <w:bCs/>
              </w:rPr>
              <w:t>Coffee machine</w:t>
            </w:r>
          </w:p>
        </w:tc>
        <w:tc>
          <w:tcPr>
            <w:tcW w:w="1134" w:type="dxa"/>
          </w:tcPr>
          <w:p w14:paraId="12624DF2" w14:textId="73474941" w:rsidR="00713004" w:rsidRPr="00825B9D" w:rsidRDefault="00241575" w:rsidP="00362E2C">
            <w:pPr>
              <w:spacing w:line="276" w:lineRule="auto"/>
              <w:cnfStyle w:val="000000100000" w:firstRow="0" w:lastRow="0" w:firstColumn="0" w:lastColumn="0" w:oddVBand="0" w:evenVBand="0" w:oddHBand="1" w:evenHBand="0" w:firstRowFirstColumn="0" w:firstRowLastColumn="0" w:lastRowFirstColumn="0" w:lastRowLastColumn="0"/>
              <w:rPr>
                <w:bCs/>
              </w:rPr>
            </w:pPr>
            <w:r>
              <w:rPr>
                <w:bCs/>
              </w:rPr>
              <w:t>$998</w:t>
            </w:r>
          </w:p>
        </w:tc>
        <w:tc>
          <w:tcPr>
            <w:tcW w:w="1984" w:type="dxa"/>
          </w:tcPr>
          <w:p w14:paraId="6054F303" w14:textId="57E8342D" w:rsidR="00713004" w:rsidRPr="00825B9D" w:rsidRDefault="00713004" w:rsidP="00362E2C">
            <w:pPr>
              <w:spacing w:line="276" w:lineRule="auto"/>
              <w:cnfStyle w:val="000000100000" w:firstRow="0" w:lastRow="0" w:firstColumn="0" w:lastColumn="0" w:oddVBand="0" w:evenVBand="0" w:oddHBand="1" w:evenHBand="0" w:firstRowFirstColumn="0" w:firstRowLastColumn="0" w:lastRowFirstColumn="0" w:lastRowLastColumn="0"/>
              <w:rPr>
                <w:bCs/>
              </w:rPr>
            </w:pPr>
          </w:p>
        </w:tc>
        <w:tc>
          <w:tcPr>
            <w:tcW w:w="1985" w:type="dxa"/>
          </w:tcPr>
          <w:p w14:paraId="35FB9979" w14:textId="77777777" w:rsidR="00713004" w:rsidRPr="00D73325" w:rsidRDefault="00713004" w:rsidP="00362E2C">
            <w:pPr>
              <w:spacing w:line="276" w:lineRule="auto"/>
              <w:cnfStyle w:val="000000100000" w:firstRow="0" w:lastRow="0" w:firstColumn="0" w:lastColumn="0" w:oddVBand="0" w:evenVBand="0" w:oddHBand="1" w:evenHBand="0" w:firstRowFirstColumn="0" w:firstRowLastColumn="0" w:lastRowFirstColumn="0" w:lastRowLastColumn="0"/>
              <w:rPr>
                <w:bCs/>
              </w:rPr>
            </w:pPr>
          </w:p>
        </w:tc>
        <w:tc>
          <w:tcPr>
            <w:tcW w:w="1972" w:type="dxa"/>
          </w:tcPr>
          <w:p w14:paraId="166F764B" w14:textId="77777777" w:rsidR="00713004" w:rsidRPr="00D73325" w:rsidRDefault="00713004" w:rsidP="00362E2C">
            <w:pPr>
              <w:spacing w:line="276" w:lineRule="auto"/>
              <w:cnfStyle w:val="000000100000" w:firstRow="0" w:lastRow="0" w:firstColumn="0" w:lastColumn="0" w:oddVBand="0" w:evenVBand="0" w:oddHBand="1" w:evenHBand="0" w:firstRowFirstColumn="0" w:firstRowLastColumn="0" w:lastRowFirstColumn="0" w:lastRowLastColumn="0"/>
              <w:rPr>
                <w:bCs/>
              </w:rPr>
            </w:pPr>
          </w:p>
        </w:tc>
      </w:tr>
    </w:tbl>
    <w:p w14:paraId="228A7A0B" w14:textId="45B68728" w:rsidR="00E25DD6" w:rsidRDefault="00E25DD6" w:rsidP="0092456E">
      <w:pPr>
        <w:pStyle w:val="ListNumber"/>
        <w:numPr>
          <w:ilvl w:val="0"/>
          <w:numId w:val="32"/>
        </w:numPr>
      </w:pPr>
      <w:r>
        <w:t>In each sale, which product decreased by the most?</w:t>
      </w:r>
    </w:p>
    <w:p w14:paraId="47AFE0AE" w14:textId="70C0D739" w:rsidR="00433B4D" w:rsidRDefault="00E25DD6" w:rsidP="0092456E">
      <w:pPr>
        <w:pStyle w:val="ListNumber"/>
      </w:pPr>
      <w:r>
        <w:t>Which product decreased by the least?</w:t>
      </w:r>
      <w:r w:rsidR="00433B4D">
        <w:br w:type="page"/>
      </w:r>
    </w:p>
    <w:p w14:paraId="44E87F32" w14:textId="0311001C" w:rsidR="00C27E73" w:rsidRPr="006A68CE" w:rsidRDefault="00C27E73" w:rsidP="00C27E73">
      <w:pPr>
        <w:pStyle w:val="Heading2"/>
      </w:pPr>
      <w:r w:rsidRPr="0020307D">
        <w:rPr>
          <w:rStyle w:val="Heading2Char"/>
          <w:b/>
          <w:bCs/>
        </w:rPr>
        <w:lastRenderedPageBreak/>
        <w:t xml:space="preserve">Appendix </w:t>
      </w:r>
      <w:r w:rsidR="0084633A">
        <w:rPr>
          <w:rStyle w:val="Heading2Char"/>
          <w:b/>
          <w:bCs/>
        </w:rPr>
        <w:t>B</w:t>
      </w:r>
    </w:p>
    <w:p w14:paraId="26648DBD" w14:textId="0CDD8F57" w:rsidR="00C27E73" w:rsidRDefault="00940E0D" w:rsidP="00C27E73">
      <w:pPr>
        <w:pStyle w:val="Heading3"/>
      </w:pPr>
      <w:r>
        <w:t>Pay rises</w:t>
      </w:r>
    </w:p>
    <w:p w14:paraId="7A9E46B3" w14:textId="6654C930" w:rsidR="00C27E73" w:rsidRPr="00F575FC" w:rsidRDefault="00F72102" w:rsidP="00F575FC">
      <w:r>
        <w:t>In the table b</w:t>
      </w:r>
      <w:r w:rsidRPr="00F72102">
        <w:t>elow</w:t>
      </w:r>
      <w:r>
        <w:t xml:space="preserve">, </w:t>
      </w:r>
      <w:r w:rsidR="00E34BF0">
        <w:t xml:space="preserve">the daily pay rate of </w:t>
      </w:r>
      <w:r w:rsidR="00C24F3C">
        <w:t>5</w:t>
      </w:r>
      <w:r w:rsidR="00E34BF0">
        <w:t xml:space="preserve"> professions </w:t>
      </w:r>
      <w:r w:rsidR="003B1E8A">
        <w:t>is</w:t>
      </w:r>
      <w:r w:rsidR="00E34BF0">
        <w:t xml:space="preserve"> shown. </w:t>
      </w:r>
      <w:r w:rsidR="0084633A">
        <w:t>E</w:t>
      </w:r>
      <w:r w:rsidR="005B0032">
        <w:t>very</w:t>
      </w:r>
      <w:r w:rsidR="0084633A">
        <w:t xml:space="preserve"> year each person is given a pay increase by a percentage. </w:t>
      </w:r>
      <w:r w:rsidR="00C41E9A">
        <w:t>Write the</w:t>
      </w:r>
      <w:r w:rsidR="0001344C">
        <w:t xml:space="preserve"> </w:t>
      </w:r>
      <w:r w:rsidR="00667C29">
        <w:t xml:space="preserve">new daily pay </w:t>
      </w:r>
      <w:r w:rsidR="00E02FA0">
        <w:t xml:space="preserve">for each person </w:t>
      </w:r>
      <w:r w:rsidR="004B18E3">
        <w:t>for the three different percentage increases.</w:t>
      </w:r>
    </w:p>
    <w:tbl>
      <w:tblPr>
        <w:tblStyle w:val="Tableheader"/>
        <w:tblW w:w="9622" w:type="dxa"/>
        <w:tblLayout w:type="fixed"/>
        <w:tblLook w:val="04A0" w:firstRow="1" w:lastRow="0" w:firstColumn="1" w:lastColumn="0" w:noHBand="0" w:noVBand="1"/>
        <w:tblDescription w:val="Pay rises tables with spaces for students to complete."/>
      </w:tblPr>
      <w:tblGrid>
        <w:gridCol w:w="2547"/>
        <w:gridCol w:w="1559"/>
        <w:gridCol w:w="1843"/>
        <w:gridCol w:w="1701"/>
        <w:gridCol w:w="1972"/>
      </w:tblGrid>
      <w:tr w:rsidR="00C27E73" w:rsidRPr="0092456E" w14:paraId="7F9349A1" w14:textId="77777777" w:rsidTr="000178AF">
        <w:trPr>
          <w:cnfStyle w:val="100000000000" w:firstRow="1" w:lastRow="0" w:firstColumn="0" w:lastColumn="0" w:oddVBand="0" w:evenVBand="0" w:oddHBand="0" w:evenHBand="0" w:firstRowFirstColumn="0" w:firstRowLastColumn="0" w:lastRowFirstColumn="0" w:lastRowLastColumn="0"/>
          <w:trHeight w:val="628"/>
        </w:trPr>
        <w:tc>
          <w:tcPr>
            <w:cnfStyle w:val="001000000000" w:firstRow="0" w:lastRow="0" w:firstColumn="1" w:lastColumn="0" w:oddVBand="0" w:evenVBand="0" w:oddHBand="0" w:evenHBand="0" w:firstRowFirstColumn="0" w:firstRowLastColumn="0" w:lastRowFirstColumn="0" w:lastRowLastColumn="0"/>
            <w:tcW w:w="2547" w:type="dxa"/>
          </w:tcPr>
          <w:p w14:paraId="250B4654" w14:textId="059CDB73" w:rsidR="00C27E73" w:rsidRPr="0092456E" w:rsidRDefault="00512A53" w:rsidP="00F575FC">
            <w:r w:rsidRPr="00F575FC">
              <w:t>Profession</w:t>
            </w:r>
          </w:p>
        </w:tc>
        <w:tc>
          <w:tcPr>
            <w:tcW w:w="1559" w:type="dxa"/>
          </w:tcPr>
          <w:p w14:paraId="3C95BD63" w14:textId="2175B574" w:rsidR="00C27E73" w:rsidRPr="0092456E" w:rsidRDefault="00512A53" w:rsidP="0092456E">
            <w:pPr>
              <w:cnfStyle w:val="100000000000" w:firstRow="1" w:lastRow="0" w:firstColumn="0" w:lastColumn="0" w:oddVBand="0" w:evenVBand="0" w:oddHBand="0" w:evenHBand="0" w:firstRowFirstColumn="0" w:firstRowLastColumn="0" w:lastRowFirstColumn="0" w:lastRowLastColumn="0"/>
            </w:pPr>
            <w:r w:rsidRPr="0092456E">
              <w:t xml:space="preserve">Original </w:t>
            </w:r>
            <w:r w:rsidR="00611A78" w:rsidRPr="0092456E">
              <w:t>daily</w:t>
            </w:r>
            <w:r w:rsidRPr="0092456E">
              <w:t xml:space="preserve"> pay</w:t>
            </w:r>
          </w:p>
        </w:tc>
        <w:tc>
          <w:tcPr>
            <w:tcW w:w="1843" w:type="dxa"/>
          </w:tcPr>
          <w:p w14:paraId="578F53A2" w14:textId="51B1BEDE" w:rsidR="00C27E73" w:rsidRPr="0092456E" w:rsidRDefault="00512A53" w:rsidP="0092456E">
            <w:pPr>
              <w:cnfStyle w:val="100000000000" w:firstRow="1" w:lastRow="0" w:firstColumn="0" w:lastColumn="0" w:oddVBand="0" w:evenVBand="0" w:oddHBand="0" w:evenHBand="0" w:firstRowFirstColumn="0" w:firstRowLastColumn="0" w:lastRowFirstColumn="0" w:lastRowLastColumn="0"/>
            </w:pPr>
            <w:r w:rsidRPr="0092456E">
              <w:t xml:space="preserve">Pay increase of </w:t>
            </w:r>
            <w:r w:rsidR="004B18E3" w:rsidRPr="0092456E">
              <w:t>6</w:t>
            </w:r>
            <w:r w:rsidR="00B224A3" w:rsidRPr="0092456E">
              <w:t>%</w:t>
            </w:r>
          </w:p>
        </w:tc>
        <w:tc>
          <w:tcPr>
            <w:tcW w:w="1701" w:type="dxa"/>
          </w:tcPr>
          <w:p w14:paraId="3088516F" w14:textId="75170AD6" w:rsidR="00C27E73" w:rsidRPr="0092456E" w:rsidRDefault="00B224A3" w:rsidP="0092456E">
            <w:pPr>
              <w:cnfStyle w:val="100000000000" w:firstRow="1" w:lastRow="0" w:firstColumn="0" w:lastColumn="0" w:oddVBand="0" w:evenVBand="0" w:oddHBand="0" w:evenHBand="0" w:firstRowFirstColumn="0" w:firstRowLastColumn="0" w:lastRowFirstColumn="0" w:lastRowLastColumn="0"/>
            </w:pPr>
            <w:r w:rsidRPr="0092456E">
              <w:t xml:space="preserve">Pay increase of </w:t>
            </w:r>
            <w:r w:rsidR="004B18E3" w:rsidRPr="0092456E">
              <w:t>10</w:t>
            </w:r>
            <w:r w:rsidR="000178AF" w:rsidRPr="0092456E">
              <w:t>%</w:t>
            </w:r>
          </w:p>
        </w:tc>
        <w:tc>
          <w:tcPr>
            <w:tcW w:w="1972" w:type="dxa"/>
          </w:tcPr>
          <w:p w14:paraId="78A8D228" w14:textId="6687F716" w:rsidR="00C27E73" w:rsidRPr="0092456E" w:rsidRDefault="00B224A3" w:rsidP="0092456E">
            <w:pPr>
              <w:cnfStyle w:val="100000000000" w:firstRow="1" w:lastRow="0" w:firstColumn="0" w:lastColumn="0" w:oddVBand="0" w:evenVBand="0" w:oddHBand="0" w:evenHBand="0" w:firstRowFirstColumn="0" w:firstRowLastColumn="0" w:lastRowFirstColumn="0" w:lastRowLastColumn="0"/>
            </w:pPr>
            <w:r w:rsidRPr="0092456E">
              <w:t xml:space="preserve">Pay increase of </w:t>
            </w:r>
            <w:r w:rsidR="004B18E3" w:rsidRPr="0092456E">
              <w:t>18</w:t>
            </w:r>
            <w:r w:rsidRPr="0092456E">
              <w:t>%</w:t>
            </w:r>
          </w:p>
        </w:tc>
      </w:tr>
      <w:tr w:rsidR="00C27E73" w:rsidRPr="00940E0D" w14:paraId="79F9FEBB" w14:textId="77777777" w:rsidTr="000178AF">
        <w:trPr>
          <w:cnfStyle w:val="000000100000" w:firstRow="0" w:lastRow="0" w:firstColumn="0" w:lastColumn="0" w:oddVBand="0" w:evenVBand="0" w:oddHBand="1" w:evenHBand="0"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2547" w:type="dxa"/>
          </w:tcPr>
          <w:p w14:paraId="507CA47E" w14:textId="2CFACB06" w:rsidR="00C27E73" w:rsidRPr="00265207" w:rsidRDefault="00602A0A" w:rsidP="00362E2C">
            <w:pPr>
              <w:rPr>
                <w:b w:val="0"/>
                <w:bCs/>
              </w:rPr>
            </w:pPr>
            <w:r w:rsidRPr="00265207">
              <w:rPr>
                <w:b w:val="0"/>
                <w:bCs/>
              </w:rPr>
              <w:t>Cleaner</w:t>
            </w:r>
          </w:p>
        </w:tc>
        <w:tc>
          <w:tcPr>
            <w:tcW w:w="1559" w:type="dxa"/>
          </w:tcPr>
          <w:p w14:paraId="58BF4B1E" w14:textId="30159751" w:rsidR="00C27E73" w:rsidRPr="00265207" w:rsidRDefault="00C27E73" w:rsidP="00362E2C">
            <w:pPr>
              <w:spacing w:line="276" w:lineRule="auto"/>
              <w:cnfStyle w:val="000000100000" w:firstRow="0" w:lastRow="0" w:firstColumn="0" w:lastColumn="0" w:oddVBand="0" w:evenVBand="0" w:oddHBand="1" w:evenHBand="0" w:firstRowFirstColumn="0" w:firstRowLastColumn="0" w:lastRowFirstColumn="0" w:lastRowLastColumn="0"/>
              <w:rPr>
                <w:bCs/>
              </w:rPr>
            </w:pPr>
            <w:r w:rsidRPr="00265207">
              <w:rPr>
                <w:bCs/>
              </w:rPr>
              <w:t>$</w:t>
            </w:r>
            <w:r w:rsidR="00BD4786">
              <w:rPr>
                <w:bCs/>
              </w:rPr>
              <w:t>183</w:t>
            </w:r>
          </w:p>
        </w:tc>
        <w:tc>
          <w:tcPr>
            <w:tcW w:w="1843" w:type="dxa"/>
          </w:tcPr>
          <w:p w14:paraId="3DB19378" w14:textId="77777777" w:rsidR="00C27E73" w:rsidRPr="00265207" w:rsidRDefault="00C27E73" w:rsidP="00362E2C">
            <w:pPr>
              <w:spacing w:line="276" w:lineRule="auto"/>
              <w:cnfStyle w:val="000000100000" w:firstRow="0" w:lastRow="0" w:firstColumn="0" w:lastColumn="0" w:oddVBand="0" w:evenVBand="0" w:oddHBand="1" w:evenHBand="0" w:firstRowFirstColumn="0" w:firstRowLastColumn="0" w:lastRowFirstColumn="0" w:lastRowLastColumn="0"/>
              <w:rPr>
                <w:bCs/>
              </w:rPr>
            </w:pPr>
          </w:p>
        </w:tc>
        <w:tc>
          <w:tcPr>
            <w:tcW w:w="1701" w:type="dxa"/>
          </w:tcPr>
          <w:p w14:paraId="607326B4" w14:textId="77777777" w:rsidR="00C27E73" w:rsidRPr="00265207" w:rsidRDefault="00C27E73" w:rsidP="00362E2C">
            <w:pPr>
              <w:spacing w:line="276" w:lineRule="auto"/>
              <w:cnfStyle w:val="000000100000" w:firstRow="0" w:lastRow="0" w:firstColumn="0" w:lastColumn="0" w:oddVBand="0" w:evenVBand="0" w:oddHBand="1" w:evenHBand="0" w:firstRowFirstColumn="0" w:firstRowLastColumn="0" w:lastRowFirstColumn="0" w:lastRowLastColumn="0"/>
              <w:rPr>
                <w:bCs/>
              </w:rPr>
            </w:pPr>
          </w:p>
        </w:tc>
        <w:tc>
          <w:tcPr>
            <w:tcW w:w="1972" w:type="dxa"/>
          </w:tcPr>
          <w:p w14:paraId="3CA0A580" w14:textId="77777777" w:rsidR="00C27E73" w:rsidRPr="00265207" w:rsidRDefault="00C27E73" w:rsidP="00362E2C">
            <w:pPr>
              <w:spacing w:line="276" w:lineRule="auto"/>
              <w:cnfStyle w:val="000000100000" w:firstRow="0" w:lastRow="0" w:firstColumn="0" w:lastColumn="0" w:oddVBand="0" w:evenVBand="0" w:oddHBand="1" w:evenHBand="0" w:firstRowFirstColumn="0" w:firstRowLastColumn="0" w:lastRowFirstColumn="0" w:lastRowLastColumn="0"/>
              <w:rPr>
                <w:bCs/>
              </w:rPr>
            </w:pPr>
          </w:p>
        </w:tc>
      </w:tr>
      <w:tr w:rsidR="00C24F3C" w:rsidRPr="00940E0D" w14:paraId="71DE5E03" w14:textId="77777777" w:rsidTr="000178AF">
        <w:trPr>
          <w:cnfStyle w:val="000000010000" w:firstRow="0" w:lastRow="0" w:firstColumn="0" w:lastColumn="0" w:oddVBand="0" w:evenVBand="0" w:oddHBand="0" w:evenHBand="1"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2547" w:type="dxa"/>
          </w:tcPr>
          <w:p w14:paraId="73AB3823" w14:textId="6FB39702" w:rsidR="00C24F3C" w:rsidRPr="00265207" w:rsidRDefault="00C24F3C" w:rsidP="00362E2C">
            <w:pPr>
              <w:rPr>
                <w:b w:val="0"/>
                <w:bCs/>
              </w:rPr>
            </w:pPr>
            <w:r>
              <w:rPr>
                <w:b w:val="0"/>
                <w:bCs/>
              </w:rPr>
              <w:t>Shop assistant</w:t>
            </w:r>
          </w:p>
        </w:tc>
        <w:tc>
          <w:tcPr>
            <w:tcW w:w="1559" w:type="dxa"/>
          </w:tcPr>
          <w:p w14:paraId="0A959D11" w14:textId="58867810" w:rsidR="00C24F3C" w:rsidRPr="00265207" w:rsidRDefault="00C24F3C" w:rsidP="00362E2C">
            <w:pPr>
              <w:spacing w:line="276" w:lineRule="auto"/>
              <w:cnfStyle w:val="000000010000" w:firstRow="0" w:lastRow="0" w:firstColumn="0" w:lastColumn="0" w:oddVBand="0" w:evenVBand="0" w:oddHBand="0" w:evenHBand="1" w:firstRowFirstColumn="0" w:firstRowLastColumn="0" w:lastRowFirstColumn="0" w:lastRowLastColumn="0"/>
              <w:rPr>
                <w:bCs/>
              </w:rPr>
            </w:pPr>
            <w:r>
              <w:rPr>
                <w:bCs/>
              </w:rPr>
              <w:t>$230</w:t>
            </w:r>
          </w:p>
        </w:tc>
        <w:tc>
          <w:tcPr>
            <w:tcW w:w="1843" w:type="dxa"/>
          </w:tcPr>
          <w:p w14:paraId="28B73C84" w14:textId="77777777" w:rsidR="00C24F3C" w:rsidRPr="00265207" w:rsidRDefault="00C24F3C" w:rsidP="00362E2C">
            <w:pPr>
              <w:spacing w:line="276" w:lineRule="auto"/>
              <w:cnfStyle w:val="000000010000" w:firstRow="0" w:lastRow="0" w:firstColumn="0" w:lastColumn="0" w:oddVBand="0" w:evenVBand="0" w:oddHBand="0" w:evenHBand="1" w:firstRowFirstColumn="0" w:firstRowLastColumn="0" w:lastRowFirstColumn="0" w:lastRowLastColumn="0"/>
              <w:rPr>
                <w:bCs/>
              </w:rPr>
            </w:pPr>
          </w:p>
        </w:tc>
        <w:tc>
          <w:tcPr>
            <w:tcW w:w="1701" w:type="dxa"/>
          </w:tcPr>
          <w:p w14:paraId="1899554B" w14:textId="77777777" w:rsidR="00C24F3C" w:rsidRPr="00265207" w:rsidRDefault="00C24F3C" w:rsidP="00362E2C">
            <w:pPr>
              <w:spacing w:line="276" w:lineRule="auto"/>
              <w:cnfStyle w:val="000000010000" w:firstRow="0" w:lastRow="0" w:firstColumn="0" w:lastColumn="0" w:oddVBand="0" w:evenVBand="0" w:oddHBand="0" w:evenHBand="1" w:firstRowFirstColumn="0" w:firstRowLastColumn="0" w:lastRowFirstColumn="0" w:lastRowLastColumn="0"/>
              <w:rPr>
                <w:bCs/>
              </w:rPr>
            </w:pPr>
          </w:p>
        </w:tc>
        <w:tc>
          <w:tcPr>
            <w:tcW w:w="1972" w:type="dxa"/>
          </w:tcPr>
          <w:p w14:paraId="4D69E0B5" w14:textId="77777777" w:rsidR="00C24F3C" w:rsidRPr="00265207" w:rsidRDefault="00C24F3C" w:rsidP="00362E2C">
            <w:pPr>
              <w:spacing w:line="276" w:lineRule="auto"/>
              <w:cnfStyle w:val="000000010000" w:firstRow="0" w:lastRow="0" w:firstColumn="0" w:lastColumn="0" w:oddVBand="0" w:evenVBand="0" w:oddHBand="0" w:evenHBand="1" w:firstRowFirstColumn="0" w:firstRowLastColumn="0" w:lastRowFirstColumn="0" w:lastRowLastColumn="0"/>
              <w:rPr>
                <w:bCs/>
              </w:rPr>
            </w:pPr>
          </w:p>
        </w:tc>
      </w:tr>
      <w:tr w:rsidR="00265207" w:rsidRPr="00940E0D" w14:paraId="2290DEEE" w14:textId="77777777" w:rsidTr="000178AF">
        <w:trPr>
          <w:cnfStyle w:val="000000100000" w:firstRow="0" w:lastRow="0" w:firstColumn="0" w:lastColumn="0" w:oddVBand="0" w:evenVBand="0" w:oddHBand="1" w:evenHBand="0"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2547" w:type="dxa"/>
          </w:tcPr>
          <w:p w14:paraId="37AB3B1D" w14:textId="5871E184" w:rsidR="00265207" w:rsidRPr="00265207" w:rsidRDefault="00265207" w:rsidP="00265207">
            <w:pPr>
              <w:rPr>
                <w:b w:val="0"/>
                <w:bCs/>
              </w:rPr>
            </w:pPr>
            <w:r w:rsidRPr="00265207">
              <w:rPr>
                <w:b w:val="0"/>
                <w:bCs/>
              </w:rPr>
              <w:t>Electrician</w:t>
            </w:r>
          </w:p>
        </w:tc>
        <w:tc>
          <w:tcPr>
            <w:tcW w:w="1559" w:type="dxa"/>
          </w:tcPr>
          <w:p w14:paraId="3F07A32C" w14:textId="448FE528" w:rsidR="00265207" w:rsidRPr="00265207" w:rsidRDefault="00265207" w:rsidP="00265207">
            <w:pPr>
              <w:spacing w:line="276" w:lineRule="auto"/>
              <w:cnfStyle w:val="000000100000" w:firstRow="0" w:lastRow="0" w:firstColumn="0" w:lastColumn="0" w:oddVBand="0" w:evenVBand="0" w:oddHBand="1" w:evenHBand="0" w:firstRowFirstColumn="0" w:firstRowLastColumn="0" w:lastRowFirstColumn="0" w:lastRowLastColumn="0"/>
              <w:rPr>
                <w:bCs/>
              </w:rPr>
            </w:pPr>
            <w:r w:rsidRPr="00265207">
              <w:rPr>
                <w:bCs/>
              </w:rPr>
              <w:t>$</w:t>
            </w:r>
            <w:r w:rsidR="00AF2EF6">
              <w:rPr>
                <w:bCs/>
              </w:rPr>
              <w:t>327</w:t>
            </w:r>
          </w:p>
        </w:tc>
        <w:tc>
          <w:tcPr>
            <w:tcW w:w="1843" w:type="dxa"/>
          </w:tcPr>
          <w:p w14:paraId="230BAE72" w14:textId="77777777" w:rsidR="00265207" w:rsidRPr="00265207" w:rsidRDefault="00265207" w:rsidP="00265207">
            <w:pPr>
              <w:spacing w:line="276" w:lineRule="auto"/>
              <w:cnfStyle w:val="000000100000" w:firstRow="0" w:lastRow="0" w:firstColumn="0" w:lastColumn="0" w:oddVBand="0" w:evenVBand="0" w:oddHBand="1" w:evenHBand="0" w:firstRowFirstColumn="0" w:firstRowLastColumn="0" w:lastRowFirstColumn="0" w:lastRowLastColumn="0"/>
              <w:rPr>
                <w:bCs/>
              </w:rPr>
            </w:pPr>
          </w:p>
        </w:tc>
        <w:tc>
          <w:tcPr>
            <w:tcW w:w="1701" w:type="dxa"/>
          </w:tcPr>
          <w:p w14:paraId="12300EA1" w14:textId="77777777" w:rsidR="00265207" w:rsidRPr="00265207" w:rsidRDefault="00265207" w:rsidP="00265207">
            <w:pPr>
              <w:spacing w:line="276" w:lineRule="auto"/>
              <w:cnfStyle w:val="000000100000" w:firstRow="0" w:lastRow="0" w:firstColumn="0" w:lastColumn="0" w:oddVBand="0" w:evenVBand="0" w:oddHBand="1" w:evenHBand="0" w:firstRowFirstColumn="0" w:firstRowLastColumn="0" w:lastRowFirstColumn="0" w:lastRowLastColumn="0"/>
              <w:rPr>
                <w:bCs/>
              </w:rPr>
            </w:pPr>
          </w:p>
        </w:tc>
        <w:tc>
          <w:tcPr>
            <w:tcW w:w="1972" w:type="dxa"/>
          </w:tcPr>
          <w:p w14:paraId="58ADE757" w14:textId="77777777" w:rsidR="00265207" w:rsidRPr="00265207" w:rsidRDefault="00265207" w:rsidP="00265207">
            <w:pPr>
              <w:spacing w:line="276" w:lineRule="auto"/>
              <w:cnfStyle w:val="000000100000" w:firstRow="0" w:lastRow="0" w:firstColumn="0" w:lastColumn="0" w:oddVBand="0" w:evenVBand="0" w:oddHBand="1" w:evenHBand="0" w:firstRowFirstColumn="0" w:firstRowLastColumn="0" w:lastRowFirstColumn="0" w:lastRowLastColumn="0"/>
              <w:rPr>
                <w:bCs/>
              </w:rPr>
            </w:pPr>
          </w:p>
        </w:tc>
      </w:tr>
      <w:tr w:rsidR="00EE7F51" w:rsidRPr="00940E0D" w14:paraId="2808DB35" w14:textId="77777777" w:rsidTr="000178AF">
        <w:trPr>
          <w:cnfStyle w:val="000000010000" w:firstRow="0" w:lastRow="0" w:firstColumn="0" w:lastColumn="0" w:oddVBand="0" w:evenVBand="0" w:oddHBand="0" w:evenHBand="1"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2547" w:type="dxa"/>
          </w:tcPr>
          <w:p w14:paraId="67797DE0" w14:textId="2D94EA09" w:rsidR="00EE7F51" w:rsidRPr="00265207" w:rsidRDefault="00EE7F51" w:rsidP="00265207">
            <w:pPr>
              <w:rPr>
                <w:b w:val="0"/>
                <w:bCs/>
              </w:rPr>
            </w:pPr>
            <w:r>
              <w:rPr>
                <w:b w:val="0"/>
                <w:bCs/>
              </w:rPr>
              <w:t>Pharmacist</w:t>
            </w:r>
          </w:p>
        </w:tc>
        <w:tc>
          <w:tcPr>
            <w:tcW w:w="1559" w:type="dxa"/>
          </w:tcPr>
          <w:p w14:paraId="3ADEF9E7" w14:textId="1726A1D5" w:rsidR="00EE7F51" w:rsidRPr="00265207" w:rsidRDefault="00EE7F51" w:rsidP="00265207">
            <w:pPr>
              <w:spacing w:line="276" w:lineRule="auto"/>
              <w:cnfStyle w:val="000000010000" w:firstRow="0" w:lastRow="0" w:firstColumn="0" w:lastColumn="0" w:oddVBand="0" w:evenVBand="0" w:oddHBand="0" w:evenHBand="1" w:firstRowFirstColumn="0" w:firstRowLastColumn="0" w:lastRowFirstColumn="0" w:lastRowLastColumn="0"/>
              <w:rPr>
                <w:bCs/>
              </w:rPr>
            </w:pPr>
            <w:r>
              <w:rPr>
                <w:bCs/>
              </w:rPr>
              <w:t>$</w:t>
            </w:r>
            <w:r w:rsidR="00AF2EF6">
              <w:rPr>
                <w:bCs/>
              </w:rPr>
              <w:t>38</w:t>
            </w:r>
            <w:r>
              <w:rPr>
                <w:bCs/>
              </w:rPr>
              <w:t>7</w:t>
            </w:r>
          </w:p>
        </w:tc>
        <w:tc>
          <w:tcPr>
            <w:tcW w:w="1843" w:type="dxa"/>
          </w:tcPr>
          <w:p w14:paraId="1725F29B" w14:textId="77777777" w:rsidR="00EE7F51" w:rsidRPr="00265207" w:rsidRDefault="00EE7F51" w:rsidP="00265207">
            <w:pPr>
              <w:spacing w:line="276" w:lineRule="auto"/>
              <w:cnfStyle w:val="000000010000" w:firstRow="0" w:lastRow="0" w:firstColumn="0" w:lastColumn="0" w:oddVBand="0" w:evenVBand="0" w:oddHBand="0" w:evenHBand="1" w:firstRowFirstColumn="0" w:firstRowLastColumn="0" w:lastRowFirstColumn="0" w:lastRowLastColumn="0"/>
              <w:rPr>
                <w:bCs/>
              </w:rPr>
            </w:pPr>
          </w:p>
        </w:tc>
        <w:tc>
          <w:tcPr>
            <w:tcW w:w="1701" w:type="dxa"/>
          </w:tcPr>
          <w:p w14:paraId="25D8D610" w14:textId="77777777" w:rsidR="00EE7F51" w:rsidRPr="00265207" w:rsidRDefault="00EE7F51" w:rsidP="00265207">
            <w:pPr>
              <w:spacing w:line="276" w:lineRule="auto"/>
              <w:cnfStyle w:val="000000010000" w:firstRow="0" w:lastRow="0" w:firstColumn="0" w:lastColumn="0" w:oddVBand="0" w:evenVBand="0" w:oddHBand="0" w:evenHBand="1" w:firstRowFirstColumn="0" w:firstRowLastColumn="0" w:lastRowFirstColumn="0" w:lastRowLastColumn="0"/>
              <w:rPr>
                <w:bCs/>
              </w:rPr>
            </w:pPr>
          </w:p>
        </w:tc>
        <w:tc>
          <w:tcPr>
            <w:tcW w:w="1972" w:type="dxa"/>
          </w:tcPr>
          <w:p w14:paraId="0A98EEAB" w14:textId="77777777" w:rsidR="00EE7F51" w:rsidRPr="00265207" w:rsidRDefault="00EE7F51" w:rsidP="00265207">
            <w:pPr>
              <w:spacing w:line="276" w:lineRule="auto"/>
              <w:cnfStyle w:val="000000010000" w:firstRow="0" w:lastRow="0" w:firstColumn="0" w:lastColumn="0" w:oddVBand="0" w:evenVBand="0" w:oddHBand="0" w:evenHBand="1" w:firstRowFirstColumn="0" w:firstRowLastColumn="0" w:lastRowFirstColumn="0" w:lastRowLastColumn="0"/>
              <w:rPr>
                <w:bCs/>
              </w:rPr>
            </w:pPr>
          </w:p>
        </w:tc>
      </w:tr>
      <w:tr w:rsidR="00463C94" w:rsidRPr="009524E2" w14:paraId="49EAE1EF" w14:textId="77777777" w:rsidTr="000178AF">
        <w:trPr>
          <w:cnfStyle w:val="000000100000" w:firstRow="0" w:lastRow="0" w:firstColumn="0" w:lastColumn="0" w:oddVBand="0" w:evenVBand="0" w:oddHBand="1" w:evenHBand="0"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2547" w:type="dxa"/>
          </w:tcPr>
          <w:p w14:paraId="5C3CCA3A" w14:textId="58459B11" w:rsidR="00265207" w:rsidRPr="00265207" w:rsidRDefault="00265207" w:rsidP="00265207">
            <w:pPr>
              <w:rPr>
                <w:b w:val="0"/>
                <w:bCs/>
              </w:rPr>
            </w:pPr>
            <w:r w:rsidRPr="00265207">
              <w:rPr>
                <w:b w:val="0"/>
                <w:bCs/>
              </w:rPr>
              <w:t>Doctor</w:t>
            </w:r>
          </w:p>
        </w:tc>
        <w:tc>
          <w:tcPr>
            <w:tcW w:w="1559" w:type="dxa"/>
          </w:tcPr>
          <w:p w14:paraId="2326F262" w14:textId="180EF8C4" w:rsidR="00265207" w:rsidRPr="00265207" w:rsidRDefault="00265207" w:rsidP="00265207">
            <w:pPr>
              <w:spacing w:line="276" w:lineRule="auto"/>
              <w:cnfStyle w:val="000000100000" w:firstRow="0" w:lastRow="0" w:firstColumn="0" w:lastColumn="0" w:oddVBand="0" w:evenVBand="0" w:oddHBand="1" w:evenHBand="0" w:firstRowFirstColumn="0" w:firstRowLastColumn="0" w:lastRowFirstColumn="0" w:lastRowLastColumn="0"/>
              <w:rPr>
                <w:bCs/>
              </w:rPr>
            </w:pPr>
            <w:r w:rsidRPr="00265207">
              <w:rPr>
                <w:bCs/>
              </w:rPr>
              <w:t>$</w:t>
            </w:r>
            <w:r w:rsidR="00611A78">
              <w:rPr>
                <w:bCs/>
              </w:rPr>
              <w:t>63</w:t>
            </w:r>
            <w:r w:rsidR="008234B3">
              <w:rPr>
                <w:bCs/>
              </w:rPr>
              <w:t>7</w:t>
            </w:r>
          </w:p>
        </w:tc>
        <w:tc>
          <w:tcPr>
            <w:tcW w:w="1843" w:type="dxa"/>
          </w:tcPr>
          <w:p w14:paraId="282D4EE1" w14:textId="77777777" w:rsidR="00265207" w:rsidRPr="00265207" w:rsidRDefault="00265207" w:rsidP="00265207">
            <w:pPr>
              <w:spacing w:line="276" w:lineRule="auto"/>
              <w:cnfStyle w:val="000000100000" w:firstRow="0" w:lastRow="0" w:firstColumn="0" w:lastColumn="0" w:oddVBand="0" w:evenVBand="0" w:oddHBand="1" w:evenHBand="0" w:firstRowFirstColumn="0" w:firstRowLastColumn="0" w:lastRowFirstColumn="0" w:lastRowLastColumn="0"/>
              <w:rPr>
                <w:bCs/>
              </w:rPr>
            </w:pPr>
          </w:p>
        </w:tc>
        <w:tc>
          <w:tcPr>
            <w:tcW w:w="1701" w:type="dxa"/>
          </w:tcPr>
          <w:p w14:paraId="6D37C6D5" w14:textId="77777777" w:rsidR="00265207" w:rsidRPr="00265207" w:rsidRDefault="00265207" w:rsidP="00265207">
            <w:pPr>
              <w:spacing w:line="276" w:lineRule="auto"/>
              <w:cnfStyle w:val="000000100000" w:firstRow="0" w:lastRow="0" w:firstColumn="0" w:lastColumn="0" w:oddVBand="0" w:evenVBand="0" w:oddHBand="1" w:evenHBand="0" w:firstRowFirstColumn="0" w:firstRowLastColumn="0" w:lastRowFirstColumn="0" w:lastRowLastColumn="0"/>
              <w:rPr>
                <w:bCs/>
              </w:rPr>
            </w:pPr>
          </w:p>
        </w:tc>
        <w:tc>
          <w:tcPr>
            <w:tcW w:w="1972" w:type="dxa"/>
          </w:tcPr>
          <w:p w14:paraId="0FD3C2F5" w14:textId="77777777" w:rsidR="00265207" w:rsidRPr="00265207" w:rsidRDefault="00265207" w:rsidP="00265207">
            <w:pPr>
              <w:spacing w:line="276" w:lineRule="auto"/>
              <w:cnfStyle w:val="000000100000" w:firstRow="0" w:lastRow="0" w:firstColumn="0" w:lastColumn="0" w:oddVBand="0" w:evenVBand="0" w:oddHBand="1" w:evenHBand="0" w:firstRowFirstColumn="0" w:firstRowLastColumn="0" w:lastRowFirstColumn="0" w:lastRowLastColumn="0"/>
              <w:rPr>
                <w:bCs/>
              </w:rPr>
            </w:pPr>
          </w:p>
        </w:tc>
      </w:tr>
    </w:tbl>
    <w:p w14:paraId="139F0AF2" w14:textId="52A01705" w:rsidR="00E82ADA" w:rsidRDefault="00E82ADA" w:rsidP="0092456E">
      <w:pPr>
        <w:pStyle w:val="ListNumber"/>
        <w:numPr>
          <w:ilvl w:val="0"/>
          <w:numId w:val="33"/>
        </w:numPr>
      </w:pPr>
      <w:r>
        <w:t>Which profession gets the largest pay increase in each column?</w:t>
      </w:r>
    </w:p>
    <w:p w14:paraId="18159B71" w14:textId="2851A945" w:rsidR="00E82ADA" w:rsidRDefault="00E82ADA" w:rsidP="0092456E">
      <w:pPr>
        <w:pStyle w:val="ListNumber"/>
        <w:numPr>
          <w:ilvl w:val="0"/>
          <w:numId w:val="33"/>
        </w:numPr>
      </w:pPr>
      <w:r>
        <w:t>Which profession’s daily pay increased by the least in each column?</w:t>
      </w:r>
    </w:p>
    <w:p w14:paraId="35596DD8" w14:textId="22925592" w:rsidR="00E82ADA" w:rsidRPr="0092456E" w:rsidRDefault="00E82ADA" w:rsidP="0092456E">
      <w:pPr>
        <w:pStyle w:val="ListNumber"/>
        <w:numPr>
          <w:ilvl w:val="0"/>
          <w:numId w:val="33"/>
        </w:numPr>
      </w:pPr>
      <w:r>
        <w:t>Did the gap between pay for different professions get larger or smaller when they all increased?</w:t>
      </w:r>
      <w:r>
        <w:br w:type="page"/>
      </w:r>
    </w:p>
    <w:p w14:paraId="5FA94756" w14:textId="2085D13A" w:rsidR="000723D2" w:rsidRDefault="000723D2" w:rsidP="00433B4D">
      <w:pPr>
        <w:pStyle w:val="Heading2"/>
      </w:pPr>
      <w:r>
        <w:lastRenderedPageBreak/>
        <w:t>Appendix C</w:t>
      </w:r>
    </w:p>
    <w:p w14:paraId="6678875A" w14:textId="5A6EF8E5" w:rsidR="000723D2" w:rsidRDefault="000723D2" w:rsidP="000723D2">
      <w:pPr>
        <w:pStyle w:val="Heading3"/>
      </w:pPr>
      <w:r>
        <w:t>Percentage change</w:t>
      </w:r>
    </w:p>
    <w:tbl>
      <w:tblPr>
        <w:tblStyle w:val="Tableheader"/>
        <w:tblW w:w="5000" w:type="pct"/>
        <w:tblLayout w:type="fixed"/>
        <w:tblLook w:val="06A0" w:firstRow="1" w:lastRow="0" w:firstColumn="1" w:lastColumn="0" w:noHBand="1" w:noVBand="1"/>
        <w:tblDescription w:val="Percentage change table with space for students to complete."/>
      </w:tblPr>
      <w:tblGrid>
        <w:gridCol w:w="3210"/>
        <w:gridCol w:w="3731"/>
        <w:gridCol w:w="2689"/>
      </w:tblGrid>
      <w:tr w:rsidR="002647FD" w14:paraId="72EF56F7" w14:textId="77777777" w:rsidTr="00F575FC">
        <w:trPr>
          <w:cnfStyle w:val="100000000000" w:firstRow="1" w:lastRow="0" w:firstColumn="0" w:lastColumn="0" w:oddVBand="0" w:evenVBand="0" w:oddHBand="0" w:evenHBand="0" w:firstRowFirstColumn="0" w:firstRowLastColumn="0" w:lastRowFirstColumn="0" w:lastRowLastColumn="0"/>
          <w:trHeight w:val="628"/>
        </w:trPr>
        <w:tc>
          <w:tcPr>
            <w:cnfStyle w:val="001000000000" w:firstRow="0" w:lastRow="0" w:firstColumn="1" w:lastColumn="0" w:oddVBand="0" w:evenVBand="0" w:oddHBand="0" w:evenHBand="0" w:firstRowFirstColumn="0" w:firstRowLastColumn="0" w:lastRowFirstColumn="0" w:lastRowLastColumn="0"/>
            <w:tcW w:w="1667" w:type="pct"/>
          </w:tcPr>
          <w:p w14:paraId="2A46804C" w14:textId="317AFC15" w:rsidR="002647FD" w:rsidRDefault="002647FD" w:rsidP="00362E2C">
            <w:pPr>
              <w:spacing w:line="276" w:lineRule="auto"/>
            </w:pPr>
            <w:r>
              <w:t>Problem</w:t>
            </w:r>
          </w:p>
        </w:tc>
        <w:tc>
          <w:tcPr>
            <w:tcW w:w="1937" w:type="pct"/>
          </w:tcPr>
          <w:p w14:paraId="6DB4B8E0" w14:textId="5717D6D8" w:rsidR="002647FD" w:rsidRDefault="002647FD" w:rsidP="00362E2C">
            <w:pPr>
              <w:spacing w:line="276" w:lineRule="auto"/>
              <w:cnfStyle w:val="100000000000" w:firstRow="1" w:lastRow="0" w:firstColumn="0" w:lastColumn="0" w:oddVBand="0" w:evenVBand="0" w:oddHBand="0" w:evenHBand="0" w:firstRowFirstColumn="0" w:firstRowLastColumn="0" w:lastRowFirstColumn="0" w:lastRowLastColumn="0"/>
            </w:pPr>
            <w:r>
              <w:t>Bar model</w:t>
            </w:r>
          </w:p>
        </w:tc>
        <w:tc>
          <w:tcPr>
            <w:tcW w:w="1396" w:type="pct"/>
          </w:tcPr>
          <w:p w14:paraId="49255E56" w14:textId="7DDF6580" w:rsidR="002647FD" w:rsidRDefault="002647FD" w:rsidP="00362E2C">
            <w:pPr>
              <w:spacing w:line="276" w:lineRule="auto"/>
              <w:cnfStyle w:val="100000000000" w:firstRow="1" w:lastRow="0" w:firstColumn="0" w:lastColumn="0" w:oddVBand="0" w:evenVBand="0" w:oddHBand="0" w:evenHBand="0" w:firstRowFirstColumn="0" w:firstRowLastColumn="0" w:lastRowFirstColumn="0" w:lastRowLastColumn="0"/>
            </w:pPr>
            <w:r>
              <w:t>Result</w:t>
            </w:r>
          </w:p>
        </w:tc>
      </w:tr>
      <w:tr w:rsidR="004851EA" w:rsidRPr="00D73325" w14:paraId="0995C67D" w14:textId="77777777" w:rsidTr="00F575FC">
        <w:trPr>
          <w:trHeight w:val="515"/>
        </w:trPr>
        <w:tc>
          <w:tcPr>
            <w:cnfStyle w:val="001000000000" w:firstRow="0" w:lastRow="0" w:firstColumn="1" w:lastColumn="0" w:oddVBand="0" w:evenVBand="0" w:oddHBand="0" w:evenHBand="0" w:firstRowFirstColumn="0" w:firstRowLastColumn="0" w:lastRowFirstColumn="0" w:lastRowLastColumn="0"/>
            <w:tcW w:w="1667" w:type="pct"/>
          </w:tcPr>
          <w:p w14:paraId="62E82B74" w14:textId="60C90C6D" w:rsidR="004851EA" w:rsidRPr="00825B9D" w:rsidRDefault="004851EA" w:rsidP="004851EA">
            <w:pPr>
              <w:rPr>
                <w:b w:val="0"/>
                <w:bCs/>
              </w:rPr>
            </w:pPr>
            <w:r>
              <w:rPr>
                <w:b w:val="0"/>
                <w:bCs/>
              </w:rPr>
              <w:t>Increase $80 by 10%</w:t>
            </w:r>
          </w:p>
        </w:tc>
        <w:tc>
          <w:tcPr>
            <w:tcW w:w="1937" w:type="pct"/>
          </w:tcPr>
          <w:p w14:paraId="7FD7E65D" w14:textId="07F81C36" w:rsidR="004851EA" w:rsidRPr="00814F8B" w:rsidRDefault="004851EA" w:rsidP="004851EA">
            <w:pPr>
              <w:spacing w:line="276" w:lineRule="auto"/>
              <w:cnfStyle w:val="000000000000" w:firstRow="0" w:lastRow="0" w:firstColumn="0" w:lastColumn="0" w:oddVBand="0" w:evenVBand="0" w:oddHBand="0" w:evenHBand="0" w:firstRowFirstColumn="0" w:firstRowLastColumn="0" w:lastRowFirstColumn="0" w:lastRowLastColumn="0"/>
              <w:rPr>
                <w:bCs/>
              </w:rPr>
            </w:pPr>
            <w:r>
              <w:rPr>
                <w:noProof/>
                <w:color w:val="2B579A"/>
                <w:shd w:val="clear" w:color="auto" w:fill="E6E6E6"/>
              </w:rPr>
              <w:drawing>
                <wp:inline distT="0" distB="0" distL="0" distR="0" wp14:anchorId="065274B7" wp14:editId="24544B14">
                  <wp:extent cx="2158711" cy="748553"/>
                  <wp:effectExtent l="0" t="0" r="0" b="0"/>
                  <wp:docPr id="50" name="Picture 50" descr="An image from Desmos of a rectangle divided into 10 parts by 9 vertical lines. Each of the vertical lines is marked with a percentage, from left to right, 10%, 20%, 30%, 40%, 50%, 60%, 70%, 80% and 90%. There is a section of the rectangle shaded labelled as 10% of $80 = $8. The entire rectangle is labelled as $80, and an extension the same size as the shaded area is added onto the end, labelled as $8.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9" descr="An image from Desmos of a rectangle divided into 10 parts by 9 vertical lines. Each of the vertical lines is marked with a percentage, from left to right, 10%, 20%, 30%, 40%, 50%, 60%, 70%, 80% and 90%. There is a section of the rectangle shaded labelled as 10% of $80 = $8. The entire rectangle is labelled as $80, and an extension the same size as the shaded area is added onto the end, labelled as $8. "/>
                          <pic:cNvPicPr/>
                        </pic:nvPicPr>
                        <pic:blipFill>
                          <a:blip r:embed="rId57"/>
                          <a:stretch>
                            <a:fillRect/>
                          </a:stretch>
                        </pic:blipFill>
                        <pic:spPr>
                          <a:xfrm>
                            <a:off x="0" y="0"/>
                            <a:ext cx="2217086" cy="768795"/>
                          </a:xfrm>
                          <a:prstGeom prst="rect">
                            <a:avLst/>
                          </a:prstGeom>
                        </pic:spPr>
                      </pic:pic>
                    </a:graphicData>
                  </a:graphic>
                </wp:inline>
              </w:drawing>
            </w:r>
          </w:p>
        </w:tc>
        <w:tc>
          <w:tcPr>
            <w:tcW w:w="1396" w:type="pct"/>
          </w:tcPr>
          <w:p w14:paraId="18AD8D33" w14:textId="50D0F364" w:rsidR="004851EA" w:rsidRPr="001558CD" w:rsidRDefault="004851EA" w:rsidP="004851EA">
            <w:pPr>
              <w:spacing w:line="276" w:lineRule="auto"/>
              <w:cnfStyle w:val="000000000000" w:firstRow="0" w:lastRow="0" w:firstColumn="0" w:lastColumn="0" w:oddVBand="0" w:evenVBand="0" w:oddHBand="0" w:evenHBand="0" w:firstRowFirstColumn="0" w:firstRowLastColumn="0" w:lastRowFirstColumn="0" w:lastRowLastColumn="0"/>
              <w:rPr>
                <w:bCs/>
              </w:rPr>
            </w:pPr>
            <m:oMathPara>
              <m:oMathParaPr>
                <m:jc m:val="left"/>
              </m:oMathParaPr>
              <m:oMath>
                <m:r>
                  <w:rPr>
                    <w:rFonts w:ascii="Cambria Math" w:hAnsi="Cambria Math"/>
                  </w:rPr>
                  <m:t>80+8=$88</m:t>
                </m:r>
              </m:oMath>
            </m:oMathPara>
          </w:p>
        </w:tc>
      </w:tr>
      <w:tr w:rsidR="004851EA" w:rsidRPr="00D73325" w14:paraId="76D3D518" w14:textId="77777777" w:rsidTr="00F575FC">
        <w:trPr>
          <w:trHeight w:val="515"/>
        </w:trPr>
        <w:tc>
          <w:tcPr>
            <w:cnfStyle w:val="001000000000" w:firstRow="0" w:lastRow="0" w:firstColumn="1" w:lastColumn="0" w:oddVBand="0" w:evenVBand="0" w:oddHBand="0" w:evenHBand="0" w:firstRowFirstColumn="0" w:firstRowLastColumn="0" w:lastRowFirstColumn="0" w:lastRowLastColumn="0"/>
            <w:tcW w:w="1667" w:type="pct"/>
          </w:tcPr>
          <w:p w14:paraId="51EC5D8F" w14:textId="308EFD7E" w:rsidR="004851EA" w:rsidRPr="00825B9D" w:rsidRDefault="004851EA" w:rsidP="004851EA">
            <w:pPr>
              <w:rPr>
                <w:b w:val="0"/>
                <w:bCs/>
              </w:rPr>
            </w:pPr>
            <w:r>
              <w:rPr>
                <w:b w:val="0"/>
                <w:bCs/>
              </w:rPr>
              <w:t>Increase $80 by 5%</w:t>
            </w:r>
          </w:p>
        </w:tc>
        <w:tc>
          <w:tcPr>
            <w:tcW w:w="1937" w:type="pct"/>
          </w:tcPr>
          <w:p w14:paraId="73CE20F8" w14:textId="59C5D334" w:rsidR="004851EA" w:rsidRPr="00814F8B" w:rsidRDefault="004851EA" w:rsidP="004851EA">
            <w:pPr>
              <w:spacing w:line="276" w:lineRule="auto"/>
              <w:cnfStyle w:val="000000000000" w:firstRow="0" w:lastRow="0" w:firstColumn="0" w:lastColumn="0" w:oddVBand="0" w:evenVBand="0" w:oddHBand="0" w:evenHBand="0" w:firstRowFirstColumn="0" w:firstRowLastColumn="0" w:lastRowFirstColumn="0" w:lastRowLastColumn="0"/>
              <w:rPr>
                <w:bCs/>
              </w:rPr>
            </w:pPr>
            <w:r>
              <w:rPr>
                <w:noProof/>
                <w:color w:val="2B579A"/>
                <w:shd w:val="clear" w:color="auto" w:fill="E6E6E6"/>
              </w:rPr>
              <w:drawing>
                <wp:inline distT="0" distB="0" distL="0" distR="0" wp14:anchorId="748ECC4B" wp14:editId="4ADFD72E">
                  <wp:extent cx="1976717" cy="617536"/>
                  <wp:effectExtent l="0" t="0" r="5080" b="0"/>
                  <wp:docPr id="16" name="Picture 16" descr="An image from Desmos of a rectangle divided into 10 parts by 9 vertical lines. Each of the vertical lines is marked with a percentage, from left to right, 10%, 20%, 30%, 40%, 50%, 60%, 70%, 80% and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n image from Desmos of a rectangle divided into 10 parts by 9 vertical lines. Each of the vertical lines is marked with a percentage, from left to right, 10%, 20%, 30%, 40%, 50%, 60%, 70%, 80% and 90%."/>
                          <pic:cNvPicPr/>
                        </pic:nvPicPr>
                        <pic:blipFill>
                          <a:blip r:embed="rId58"/>
                          <a:stretch>
                            <a:fillRect/>
                          </a:stretch>
                        </pic:blipFill>
                        <pic:spPr>
                          <a:xfrm>
                            <a:off x="0" y="0"/>
                            <a:ext cx="1989178" cy="621429"/>
                          </a:xfrm>
                          <a:prstGeom prst="rect">
                            <a:avLst/>
                          </a:prstGeom>
                        </pic:spPr>
                      </pic:pic>
                    </a:graphicData>
                  </a:graphic>
                </wp:inline>
              </w:drawing>
            </w:r>
          </w:p>
        </w:tc>
        <w:tc>
          <w:tcPr>
            <w:tcW w:w="1396" w:type="pct"/>
          </w:tcPr>
          <w:p w14:paraId="45D3CB1F" w14:textId="77777777" w:rsidR="004851EA" w:rsidRPr="00D73325" w:rsidRDefault="004851EA" w:rsidP="004851EA">
            <w:pPr>
              <w:spacing w:line="276" w:lineRule="auto"/>
              <w:cnfStyle w:val="000000000000" w:firstRow="0" w:lastRow="0" w:firstColumn="0" w:lastColumn="0" w:oddVBand="0" w:evenVBand="0" w:oddHBand="0" w:evenHBand="0" w:firstRowFirstColumn="0" w:firstRowLastColumn="0" w:lastRowFirstColumn="0" w:lastRowLastColumn="0"/>
              <w:rPr>
                <w:bCs/>
              </w:rPr>
            </w:pPr>
          </w:p>
        </w:tc>
      </w:tr>
      <w:tr w:rsidR="004851EA" w:rsidRPr="00D73325" w14:paraId="00FE0007" w14:textId="77777777" w:rsidTr="00F575FC">
        <w:trPr>
          <w:trHeight w:val="515"/>
        </w:trPr>
        <w:tc>
          <w:tcPr>
            <w:cnfStyle w:val="001000000000" w:firstRow="0" w:lastRow="0" w:firstColumn="1" w:lastColumn="0" w:oddVBand="0" w:evenVBand="0" w:oddHBand="0" w:evenHBand="0" w:firstRowFirstColumn="0" w:firstRowLastColumn="0" w:lastRowFirstColumn="0" w:lastRowLastColumn="0"/>
            <w:tcW w:w="1667" w:type="pct"/>
          </w:tcPr>
          <w:p w14:paraId="0E7DECBC" w14:textId="2C2EB561" w:rsidR="004851EA" w:rsidRDefault="004851EA" w:rsidP="004851EA">
            <w:pPr>
              <w:rPr>
                <w:b w:val="0"/>
                <w:bCs/>
              </w:rPr>
            </w:pPr>
            <w:r>
              <w:rPr>
                <w:b w:val="0"/>
                <w:bCs/>
              </w:rPr>
              <w:t>Decrease $80 by 5%</w:t>
            </w:r>
          </w:p>
        </w:tc>
        <w:tc>
          <w:tcPr>
            <w:tcW w:w="1937" w:type="pct"/>
          </w:tcPr>
          <w:p w14:paraId="0FEF9CAD" w14:textId="7C3EC6E1" w:rsidR="004851EA" w:rsidRPr="0092456E" w:rsidRDefault="004851EA" w:rsidP="004851EA">
            <w:pPr>
              <w:spacing w:line="276" w:lineRule="auto"/>
              <w:cnfStyle w:val="000000000000" w:firstRow="0" w:lastRow="0" w:firstColumn="0" w:lastColumn="0" w:oddVBand="0" w:evenVBand="0" w:oddHBand="0" w:evenHBand="0" w:firstRowFirstColumn="0" w:firstRowLastColumn="0" w:lastRowFirstColumn="0" w:lastRowLastColumn="0"/>
              <w:rPr>
                <w:bCs/>
              </w:rPr>
            </w:pPr>
            <w:r>
              <w:rPr>
                <w:noProof/>
                <w:color w:val="2B579A"/>
                <w:shd w:val="clear" w:color="auto" w:fill="E6E6E6"/>
              </w:rPr>
              <w:drawing>
                <wp:inline distT="0" distB="0" distL="0" distR="0" wp14:anchorId="673E218B" wp14:editId="5599AD35">
                  <wp:extent cx="1976717" cy="617536"/>
                  <wp:effectExtent l="0" t="0" r="5080" b="0"/>
                  <wp:docPr id="18" name="Picture 18" descr="An image from Desmos of a rectangle divided into 10 parts by 9 vertical lines. Each of the vertical lines is marked with a percentage, from left to right, 10%, 20%, 30%, 40%, 50%, 60%, 70%, 80% and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n image from Desmos of a rectangle divided into 10 parts by 9 vertical lines. Each of the vertical lines is marked with a percentage, from left to right, 10%, 20%, 30%, 40%, 50%, 60%, 70%, 80% and 90%."/>
                          <pic:cNvPicPr/>
                        </pic:nvPicPr>
                        <pic:blipFill>
                          <a:blip r:embed="rId58"/>
                          <a:stretch>
                            <a:fillRect/>
                          </a:stretch>
                        </pic:blipFill>
                        <pic:spPr>
                          <a:xfrm>
                            <a:off x="0" y="0"/>
                            <a:ext cx="1989178" cy="621429"/>
                          </a:xfrm>
                          <a:prstGeom prst="rect">
                            <a:avLst/>
                          </a:prstGeom>
                        </pic:spPr>
                      </pic:pic>
                    </a:graphicData>
                  </a:graphic>
                </wp:inline>
              </w:drawing>
            </w:r>
          </w:p>
        </w:tc>
        <w:tc>
          <w:tcPr>
            <w:tcW w:w="1396" w:type="pct"/>
          </w:tcPr>
          <w:p w14:paraId="765A4B0C" w14:textId="77777777" w:rsidR="004851EA" w:rsidRPr="00D73325" w:rsidRDefault="004851EA" w:rsidP="004851EA">
            <w:pPr>
              <w:spacing w:line="276" w:lineRule="auto"/>
              <w:cnfStyle w:val="000000000000" w:firstRow="0" w:lastRow="0" w:firstColumn="0" w:lastColumn="0" w:oddVBand="0" w:evenVBand="0" w:oddHBand="0" w:evenHBand="0" w:firstRowFirstColumn="0" w:firstRowLastColumn="0" w:lastRowFirstColumn="0" w:lastRowLastColumn="0"/>
              <w:rPr>
                <w:bCs/>
              </w:rPr>
            </w:pPr>
          </w:p>
        </w:tc>
      </w:tr>
      <w:tr w:rsidR="004851EA" w:rsidRPr="00D73325" w14:paraId="7C7CD55A" w14:textId="77777777" w:rsidTr="00F575FC">
        <w:trPr>
          <w:trHeight w:val="515"/>
        </w:trPr>
        <w:tc>
          <w:tcPr>
            <w:cnfStyle w:val="001000000000" w:firstRow="0" w:lastRow="0" w:firstColumn="1" w:lastColumn="0" w:oddVBand="0" w:evenVBand="0" w:oddHBand="0" w:evenHBand="0" w:firstRowFirstColumn="0" w:firstRowLastColumn="0" w:lastRowFirstColumn="0" w:lastRowLastColumn="0"/>
            <w:tcW w:w="1667" w:type="pct"/>
          </w:tcPr>
          <w:p w14:paraId="5279D419" w14:textId="41591AB0" w:rsidR="004851EA" w:rsidRDefault="004851EA" w:rsidP="004851EA">
            <w:pPr>
              <w:rPr>
                <w:b w:val="0"/>
                <w:bCs/>
              </w:rPr>
            </w:pPr>
            <w:r>
              <w:rPr>
                <w:b w:val="0"/>
                <w:bCs/>
              </w:rPr>
              <w:t>Decrease $40 by 5%</w:t>
            </w:r>
          </w:p>
        </w:tc>
        <w:tc>
          <w:tcPr>
            <w:tcW w:w="1937" w:type="pct"/>
          </w:tcPr>
          <w:p w14:paraId="26CAB786" w14:textId="08AEF6E9" w:rsidR="004851EA" w:rsidRPr="0092456E" w:rsidRDefault="004851EA" w:rsidP="004851EA">
            <w:pPr>
              <w:spacing w:line="276" w:lineRule="auto"/>
              <w:cnfStyle w:val="000000000000" w:firstRow="0" w:lastRow="0" w:firstColumn="0" w:lastColumn="0" w:oddVBand="0" w:evenVBand="0" w:oddHBand="0" w:evenHBand="0" w:firstRowFirstColumn="0" w:firstRowLastColumn="0" w:lastRowFirstColumn="0" w:lastRowLastColumn="0"/>
              <w:rPr>
                <w:bCs/>
              </w:rPr>
            </w:pPr>
            <w:r>
              <w:rPr>
                <w:noProof/>
                <w:color w:val="2B579A"/>
                <w:shd w:val="clear" w:color="auto" w:fill="E6E6E6"/>
              </w:rPr>
              <w:drawing>
                <wp:inline distT="0" distB="0" distL="0" distR="0" wp14:anchorId="395E1672" wp14:editId="698FE3A9">
                  <wp:extent cx="1976717" cy="617536"/>
                  <wp:effectExtent l="0" t="0" r="5080" b="0"/>
                  <wp:docPr id="19" name="Picture 19" descr="An image from Desmos of a rectangle divided into 10 parts by 9 vertical lines. Each of the vertical lines is marked with a percentage, from left to right, 10%, 20%, 30%, 40%, 50%, 60%, 70%, 80% and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n image from Desmos of a rectangle divided into 10 parts by 9 vertical lines. Each of the vertical lines is marked with a percentage, from left to right, 10%, 20%, 30%, 40%, 50%, 60%, 70%, 80% and 90%."/>
                          <pic:cNvPicPr/>
                        </pic:nvPicPr>
                        <pic:blipFill>
                          <a:blip r:embed="rId58"/>
                          <a:stretch>
                            <a:fillRect/>
                          </a:stretch>
                        </pic:blipFill>
                        <pic:spPr>
                          <a:xfrm>
                            <a:off x="0" y="0"/>
                            <a:ext cx="1989178" cy="621429"/>
                          </a:xfrm>
                          <a:prstGeom prst="rect">
                            <a:avLst/>
                          </a:prstGeom>
                        </pic:spPr>
                      </pic:pic>
                    </a:graphicData>
                  </a:graphic>
                </wp:inline>
              </w:drawing>
            </w:r>
          </w:p>
        </w:tc>
        <w:tc>
          <w:tcPr>
            <w:tcW w:w="1396" w:type="pct"/>
          </w:tcPr>
          <w:p w14:paraId="49EF4D7F" w14:textId="77777777" w:rsidR="004851EA" w:rsidRPr="00D73325" w:rsidRDefault="004851EA" w:rsidP="004851EA">
            <w:pPr>
              <w:spacing w:line="276" w:lineRule="auto"/>
              <w:cnfStyle w:val="000000000000" w:firstRow="0" w:lastRow="0" w:firstColumn="0" w:lastColumn="0" w:oddVBand="0" w:evenVBand="0" w:oddHBand="0" w:evenHBand="0" w:firstRowFirstColumn="0" w:firstRowLastColumn="0" w:lastRowFirstColumn="0" w:lastRowLastColumn="0"/>
              <w:rPr>
                <w:bCs/>
              </w:rPr>
            </w:pPr>
          </w:p>
        </w:tc>
      </w:tr>
      <w:tr w:rsidR="004851EA" w:rsidRPr="00D73325" w14:paraId="0D118B3E" w14:textId="77777777" w:rsidTr="00F575FC">
        <w:trPr>
          <w:trHeight w:val="515"/>
        </w:trPr>
        <w:tc>
          <w:tcPr>
            <w:cnfStyle w:val="001000000000" w:firstRow="0" w:lastRow="0" w:firstColumn="1" w:lastColumn="0" w:oddVBand="0" w:evenVBand="0" w:oddHBand="0" w:evenHBand="0" w:firstRowFirstColumn="0" w:firstRowLastColumn="0" w:lastRowFirstColumn="0" w:lastRowLastColumn="0"/>
            <w:tcW w:w="1667" w:type="pct"/>
          </w:tcPr>
          <w:p w14:paraId="7B0C0F50" w14:textId="6F684E51" w:rsidR="004851EA" w:rsidRDefault="004851EA" w:rsidP="004851EA">
            <w:pPr>
              <w:rPr>
                <w:b w:val="0"/>
                <w:bCs/>
              </w:rPr>
            </w:pPr>
            <w:r>
              <w:rPr>
                <w:b w:val="0"/>
                <w:bCs/>
              </w:rPr>
              <w:t>Decrease $40 by 15%</w:t>
            </w:r>
          </w:p>
        </w:tc>
        <w:tc>
          <w:tcPr>
            <w:tcW w:w="1937" w:type="pct"/>
          </w:tcPr>
          <w:p w14:paraId="18B470CB" w14:textId="155B380C" w:rsidR="004851EA" w:rsidRPr="0092456E" w:rsidRDefault="004851EA" w:rsidP="004851EA">
            <w:pPr>
              <w:spacing w:line="276" w:lineRule="auto"/>
              <w:cnfStyle w:val="000000000000" w:firstRow="0" w:lastRow="0" w:firstColumn="0" w:lastColumn="0" w:oddVBand="0" w:evenVBand="0" w:oddHBand="0" w:evenHBand="0" w:firstRowFirstColumn="0" w:firstRowLastColumn="0" w:lastRowFirstColumn="0" w:lastRowLastColumn="0"/>
              <w:rPr>
                <w:bCs/>
              </w:rPr>
            </w:pPr>
            <w:r>
              <w:rPr>
                <w:noProof/>
                <w:color w:val="2B579A"/>
                <w:shd w:val="clear" w:color="auto" w:fill="E6E6E6"/>
              </w:rPr>
              <w:drawing>
                <wp:inline distT="0" distB="0" distL="0" distR="0" wp14:anchorId="72CE9D25" wp14:editId="7B6F83EE">
                  <wp:extent cx="1976717" cy="617536"/>
                  <wp:effectExtent l="0" t="0" r="5080" b="0"/>
                  <wp:docPr id="20" name="Picture 20" descr="An image from Desmos of a rectangle divided into 10 parts by 9 vertical lines. Each of the vertical lines is marked with a percentage, from left to right, 10%, 20%, 30%, 40%, 50%, 60%, 70%, 80% and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n image from Desmos of a rectangle divided into 10 parts by 9 vertical lines. Each of the vertical lines is marked with a percentage, from left to right, 10%, 20%, 30%, 40%, 50%, 60%, 70%, 80% and 90%."/>
                          <pic:cNvPicPr/>
                        </pic:nvPicPr>
                        <pic:blipFill>
                          <a:blip r:embed="rId58"/>
                          <a:stretch>
                            <a:fillRect/>
                          </a:stretch>
                        </pic:blipFill>
                        <pic:spPr>
                          <a:xfrm>
                            <a:off x="0" y="0"/>
                            <a:ext cx="1989178" cy="621429"/>
                          </a:xfrm>
                          <a:prstGeom prst="rect">
                            <a:avLst/>
                          </a:prstGeom>
                        </pic:spPr>
                      </pic:pic>
                    </a:graphicData>
                  </a:graphic>
                </wp:inline>
              </w:drawing>
            </w:r>
          </w:p>
        </w:tc>
        <w:tc>
          <w:tcPr>
            <w:tcW w:w="1396" w:type="pct"/>
          </w:tcPr>
          <w:p w14:paraId="5D57D19E" w14:textId="77777777" w:rsidR="004851EA" w:rsidRPr="00D73325" w:rsidRDefault="004851EA" w:rsidP="004851EA">
            <w:pPr>
              <w:spacing w:line="276" w:lineRule="auto"/>
              <w:cnfStyle w:val="000000000000" w:firstRow="0" w:lastRow="0" w:firstColumn="0" w:lastColumn="0" w:oddVBand="0" w:evenVBand="0" w:oddHBand="0" w:evenHBand="0" w:firstRowFirstColumn="0" w:firstRowLastColumn="0" w:lastRowFirstColumn="0" w:lastRowLastColumn="0"/>
              <w:rPr>
                <w:bCs/>
              </w:rPr>
            </w:pPr>
          </w:p>
        </w:tc>
      </w:tr>
      <w:tr w:rsidR="004851EA" w:rsidRPr="00D73325" w14:paraId="3BB5BB5B" w14:textId="77777777" w:rsidTr="00F575FC">
        <w:trPr>
          <w:trHeight w:val="515"/>
        </w:trPr>
        <w:tc>
          <w:tcPr>
            <w:cnfStyle w:val="001000000000" w:firstRow="0" w:lastRow="0" w:firstColumn="1" w:lastColumn="0" w:oddVBand="0" w:evenVBand="0" w:oddHBand="0" w:evenHBand="0" w:firstRowFirstColumn="0" w:firstRowLastColumn="0" w:lastRowFirstColumn="0" w:lastRowLastColumn="0"/>
            <w:tcW w:w="1667" w:type="pct"/>
          </w:tcPr>
          <w:p w14:paraId="4ABE01B4" w14:textId="4501E3A2" w:rsidR="004851EA" w:rsidRPr="00177A64" w:rsidRDefault="004851EA" w:rsidP="004851EA">
            <w:pPr>
              <w:rPr>
                <w:bCs/>
              </w:rPr>
            </w:pPr>
            <w:r>
              <w:rPr>
                <w:b w:val="0"/>
                <w:bCs/>
              </w:rPr>
              <w:t>Increase $40 by 30%</w:t>
            </w:r>
          </w:p>
        </w:tc>
        <w:tc>
          <w:tcPr>
            <w:tcW w:w="1937" w:type="pct"/>
          </w:tcPr>
          <w:p w14:paraId="7654322D" w14:textId="528880A5" w:rsidR="004851EA" w:rsidRPr="0092456E" w:rsidRDefault="004851EA" w:rsidP="004851EA">
            <w:pPr>
              <w:spacing w:line="276" w:lineRule="auto"/>
              <w:cnfStyle w:val="000000000000" w:firstRow="0" w:lastRow="0" w:firstColumn="0" w:lastColumn="0" w:oddVBand="0" w:evenVBand="0" w:oddHBand="0" w:evenHBand="0" w:firstRowFirstColumn="0" w:firstRowLastColumn="0" w:lastRowFirstColumn="0" w:lastRowLastColumn="0"/>
              <w:rPr>
                <w:bCs/>
              </w:rPr>
            </w:pPr>
            <w:r>
              <w:rPr>
                <w:noProof/>
                <w:color w:val="2B579A"/>
                <w:shd w:val="clear" w:color="auto" w:fill="E6E6E6"/>
              </w:rPr>
              <w:drawing>
                <wp:inline distT="0" distB="0" distL="0" distR="0" wp14:anchorId="587484E2" wp14:editId="091AA5CD">
                  <wp:extent cx="1976717" cy="617536"/>
                  <wp:effectExtent l="0" t="0" r="5080" b="0"/>
                  <wp:docPr id="21" name="Picture 21" descr="An image from Desmos of a rectangle divided into 10 parts by 9 vertical lines. Each of the vertical lines is marked with a percentage, from left to right, 10%, 20%, 30%, 40%, 50%, 60%, 70%, 80% and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n image from Desmos of a rectangle divided into 10 parts by 9 vertical lines. Each of the vertical lines is marked with a percentage, from left to right, 10%, 20%, 30%, 40%, 50%, 60%, 70%, 80% and 90%."/>
                          <pic:cNvPicPr/>
                        </pic:nvPicPr>
                        <pic:blipFill>
                          <a:blip r:embed="rId58"/>
                          <a:stretch>
                            <a:fillRect/>
                          </a:stretch>
                        </pic:blipFill>
                        <pic:spPr>
                          <a:xfrm>
                            <a:off x="0" y="0"/>
                            <a:ext cx="1989178" cy="621429"/>
                          </a:xfrm>
                          <a:prstGeom prst="rect">
                            <a:avLst/>
                          </a:prstGeom>
                        </pic:spPr>
                      </pic:pic>
                    </a:graphicData>
                  </a:graphic>
                </wp:inline>
              </w:drawing>
            </w:r>
          </w:p>
        </w:tc>
        <w:tc>
          <w:tcPr>
            <w:tcW w:w="1396" w:type="pct"/>
          </w:tcPr>
          <w:p w14:paraId="1715D5BF" w14:textId="77777777" w:rsidR="004851EA" w:rsidRPr="00D73325" w:rsidRDefault="004851EA" w:rsidP="004851EA">
            <w:pPr>
              <w:spacing w:line="276" w:lineRule="auto"/>
              <w:cnfStyle w:val="000000000000" w:firstRow="0" w:lastRow="0" w:firstColumn="0" w:lastColumn="0" w:oddVBand="0" w:evenVBand="0" w:oddHBand="0" w:evenHBand="0" w:firstRowFirstColumn="0" w:firstRowLastColumn="0" w:lastRowFirstColumn="0" w:lastRowLastColumn="0"/>
              <w:rPr>
                <w:bCs/>
              </w:rPr>
            </w:pPr>
          </w:p>
        </w:tc>
      </w:tr>
      <w:tr w:rsidR="004851EA" w:rsidRPr="00D73325" w14:paraId="24FAC28C" w14:textId="77777777" w:rsidTr="00F575FC">
        <w:trPr>
          <w:trHeight w:val="515"/>
        </w:trPr>
        <w:tc>
          <w:tcPr>
            <w:cnfStyle w:val="001000000000" w:firstRow="0" w:lastRow="0" w:firstColumn="1" w:lastColumn="0" w:oddVBand="0" w:evenVBand="0" w:oddHBand="0" w:evenHBand="0" w:firstRowFirstColumn="0" w:firstRowLastColumn="0" w:lastRowFirstColumn="0" w:lastRowLastColumn="0"/>
            <w:tcW w:w="1667" w:type="pct"/>
          </w:tcPr>
          <w:p w14:paraId="2790C2E5" w14:textId="65CA5A3D" w:rsidR="004851EA" w:rsidRDefault="004851EA" w:rsidP="004851EA">
            <w:pPr>
              <w:rPr>
                <w:b w:val="0"/>
                <w:bCs/>
              </w:rPr>
            </w:pPr>
            <w:r>
              <w:rPr>
                <w:b w:val="0"/>
                <w:bCs/>
              </w:rPr>
              <w:t>Increase $40 by 10%</w:t>
            </w:r>
          </w:p>
        </w:tc>
        <w:tc>
          <w:tcPr>
            <w:tcW w:w="1937" w:type="pct"/>
          </w:tcPr>
          <w:p w14:paraId="7791930B" w14:textId="1BEDC189" w:rsidR="004851EA" w:rsidRPr="0092456E" w:rsidRDefault="004851EA" w:rsidP="004851EA">
            <w:pPr>
              <w:spacing w:line="276" w:lineRule="auto"/>
              <w:cnfStyle w:val="000000000000" w:firstRow="0" w:lastRow="0" w:firstColumn="0" w:lastColumn="0" w:oddVBand="0" w:evenVBand="0" w:oddHBand="0" w:evenHBand="0" w:firstRowFirstColumn="0" w:firstRowLastColumn="0" w:lastRowFirstColumn="0" w:lastRowLastColumn="0"/>
              <w:rPr>
                <w:bCs/>
              </w:rPr>
            </w:pPr>
            <w:r>
              <w:rPr>
                <w:noProof/>
                <w:color w:val="2B579A"/>
                <w:shd w:val="clear" w:color="auto" w:fill="E6E6E6"/>
              </w:rPr>
              <w:drawing>
                <wp:inline distT="0" distB="0" distL="0" distR="0" wp14:anchorId="7ABC5F6F" wp14:editId="27A61113">
                  <wp:extent cx="1976717" cy="617536"/>
                  <wp:effectExtent l="0" t="0" r="5080" b="0"/>
                  <wp:docPr id="22" name="Picture 22" descr="An image from Desmos of a rectangle divided into 10 parts by 9 vertical lines. Each of the vertical lines is marked with a percentage, from left to right, 10%, 20%, 30%, 40%, 50%, 60%, 70%, 80% and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n image from Desmos of a rectangle divided into 10 parts by 9 vertical lines. Each of the vertical lines is marked with a percentage, from left to right, 10%, 20%, 30%, 40%, 50%, 60%, 70%, 80% and 90%."/>
                          <pic:cNvPicPr/>
                        </pic:nvPicPr>
                        <pic:blipFill>
                          <a:blip r:embed="rId58"/>
                          <a:stretch>
                            <a:fillRect/>
                          </a:stretch>
                        </pic:blipFill>
                        <pic:spPr>
                          <a:xfrm>
                            <a:off x="0" y="0"/>
                            <a:ext cx="1989178" cy="621429"/>
                          </a:xfrm>
                          <a:prstGeom prst="rect">
                            <a:avLst/>
                          </a:prstGeom>
                        </pic:spPr>
                      </pic:pic>
                    </a:graphicData>
                  </a:graphic>
                </wp:inline>
              </w:drawing>
            </w:r>
          </w:p>
        </w:tc>
        <w:tc>
          <w:tcPr>
            <w:tcW w:w="1396" w:type="pct"/>
          </w:tcPr>
          <w:p w14:paraId="26C3149E" w14:textId="77777777" w:rsidR="004851EA" w:rsidRPr="00D73325" w:rsidRDefault="004851EA" w:rsidP="004851EA">
            <w:pPr>
              <w:spacing w:line="276" w:lineRule="auto"/>
              <w:cnfStyle w:val="000000000000" w:firstRow="0" w:lastRow="0" w:firstColumn="0" w:lastColumn="0" w:oddVBand="0" w:evenVBand="0" w:oddHBand="0" w:evenHBand="0" w:firstRowFirstColumn="0" w:firstRowLastColumn="0" w:lastRowFirstColumn="0" w:lastRowLastColumn="0"/>
              <w:rPr>
                <w:bCs/>
              </w:rPr>
            </w:pPr>
          </w:p>
        </w:tc>
      </w:tr>
      <w:tr w:rsidR="004851EA" w:rsidRPr="00D73325" w14:paraId="126030FE" w14:textId="77777777" w:rsidTr="00F575FC">
        <w:trPr>
          <w:trHeight w:val="515"/>
        </w:trPr>
        <w:tc>
          <w:tcPr>
            <w:cnfStyle w:val="001000000000" w:firstRow="0" w:lastRow="0" w:firstColumn="1" w:lastColumn="0" w:oddVBand="0" w:evenVBand="0" w:oddHBand="0" w:evenHBand="0" w:firstRowFirstColumn="0" w:firstRowLastColumn="0" w:lastRowFirstColumn="0" w:lastRowLastColumn="0"/>
            <w:tcW w:w="1667" w:type="pct"/>
          </w:tcPr>
          <w:p w14:paraId="7287819A" w14:textId="329E7D4E" w:rsidR="004851EA" w:rsidRDefault="004851EA" w:rsidP="004851EA">
            <w:pPr>
              <w:rPr>
                <w:b w:val="0"/>
                <w:bCs/>
              </w:rPr>
            </w:pPr>
            <w:r>
              <w:rPr>
                <w:b w:val="0"/>
                <w:bCs/>
              </w:rPr>
              <w:t>Increase $140 by 10%</w:t>
            </w:r>
          </w:p>
        </w:tc>
        <w:tc>
          <w:tcPr>
            <w:tcW w:w="1937" w:type="pct"/>
          </w:tcPr>
          <w:p w14:paraId="5383F44B" w14:textId="327C536F" w:rsidR="004851EA" w:rsidRPr="0092456E" w:rsidRDefault="004851EA" w:rsidP="004851EA">
            <w:pPr>
              <w:spacing w:line="276" w:lineRule="auto"/>
              <w:cnfStyle w:val="000000000000" w:firstRow="0" w:lastRow="0" w:firstColumn="0" w:lastColumn="0" w:oddVBand="0" w:evenVBand="0" w:oddHBand="0" w:evenHBand="0" w:firstRowFirstColumn="0" w:firstRowLastColumn="0" w:lastRowFirstColumn="0" w:lastRowLastColumn="0"/>
              <w:rPr>
                <w:bCs/>
              </w:rPr>
            </w:pPr>
            <w:r>
              <w:rPr>
                <w:noProof/>
                <w:color w:val="2B579A"/>
                <w:shd w:val="clear" w:color="auto" w:fill="E6E6E6"/>
              </w:rPr>
              <w:drawing>
                <wp:inline distT="0" distB="0" distL="0" distR="0" wp14:anchorId="0200DDC2" wp14:editId="764815FE">
                  <wp:extent cx="1976717" cy="617536"/>
                  <wp:effectExtent l="0" t="0" r="5080" b="0"/>
                  <wp:docPr id="23" name="Picture 23" descr="An image from Desmos of a rectangle divided into 10 parts by 9 vertical lines. Each of the vertical lines is marked with a percentage, from left to right, 10%, 20%, 30%, 40%, 50%, 60%, 70%, 80% and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n image from Desmos of a rectangle divided into 10 parts by 9 vertical lines. Each of the vertical lines is marked with a percentage, from left to right, 10%, 20%, 30%, 40%, 50%, 60%, 70%, 80% and 90%."/>
                          <pic:cNvPicPr/>
                        </pic:nvPicPr>
                        <pic:blipFill>
                          <a:blip r:embed="rId58"/>
                          <a:stretch>
                            <a:fillRect/>
                          </a:stretch>
                        </pic:blipFill>
                        <pic:spPr>
                          <a:xfrm>
                            <a:off x="0" y="0"/>
                            <a:ext cx="1989178" cy="621429"/>
                          </a:xfrm>
                          <a:prstGeom prst="rect">
                            <a:avLst/>
                          </a:prstGeom>
                        </pic:spPr>
                      </pic:pic>
                    </a:graphicData>
                  </a:graphic>
                </wp:inline>
              </w:drawing>
            </w:r>
          </w:p>
        </w:tc>
        <w:tc>
          <w:tcPr>
            <w:tcW w:w="1396" w:type="pct"/>
          </w:tcPr>
          <w:p w14:paraId="083FCB20" w14:textId="77777777" w:rsidR="004851EA" w:rsidRPr="00D73325" w:rsidRDefault="004851EA" w:rsidP="004851EA">
            <w:pPr>
              <w:spacing w:line="276" w:lineRule="auto"/>
              <w:cnfStyle w:val="000000000000" w:firstRow="0" w:lastRow="0" w:firstColumn="0" w:lastColumn="0" w:oddVBand="0" w:evenVBand="0" w:oddHBand="0" w:evenHBand="0" w:firstRowFirstColumn="0" w:firstRowLastColumn="0" w:lastRowFirstColumn="0" w:lastRowLastColumn="0"/>
              <w:rPr>
                <w:bCs/>
              </w:rPr>
            </w:pPr>
          </w:p>
        </w:tc>
      </w:tr>
      <w:tr w:rsidR="004851EA" w:rsidRPr="00D73325" w14:paraId="388A9764" w14:textId="77777777" w:rsidTr="00F575FC">
        <w:trPr>
          <w:trHeight w:val="515"/>
        </w:trPr>
        <w:tc>
          <w:tcPr>
            <w:cnfStyle w:val="001000000000" w:firstRow="0" w:lastRow="0" w:firstColumn="1" w:lastColumn="0" w:oddVBand="0" w:evenVBand="0" w:oddHBand="0" w:evenHBand="0" w:firstRowFirstColumn="0" w:firstRowLastColumn="0" w:lastRowFirstColumn="0" w:lastRowLastColumn="0"/>
            <w:tcW w:w="1667" w:type="pct"/>
          </w:tcPr>
          <w:p w14:paraId="75D7D77F" w14:textId="73485262" w:rsidR="004851EA" w:rsidRDefault="004851EA" w:rsidP="004851EA">
            <w:pPr>
              <w:rPr>
                <w:b w:val="0"/>
                <w:bCs/>
              </w:rPr>
            </w:pPr>
            <w:r>
              <w:rPr>
                <w:b w:val="0"/>
                <w:bCs/>
              </w:rPr>
              <w:t>Decrease $140 by 20%</w:t>
            </w:r>
          </w:p>
        </w:tc>
        <w:tc>
          <w:tcPr>
            <w:tcW w:w="1937" w:type="pct"/>
          </w:tcPr>
          <w:p w14:paraId="7D177544" w14:textId="0C49502F" w:rsidR="004851EA" w:rsidRPr="0092456E" w:rsidRDefault="004851EA" w:rsidP="004851EA">
            <w:pPr>
              <w:spacing w:line="276" w:lineRule="auto"/>
              <w:cnfStyle w:val="000000000000" w:firstRow="0" w:lastRow="0" w:firstColumn="0" w:lastColumn="0" w:oddVBand="0" w:evenVBand="0" w:oddHBand="0" w:evenHBand="0" w:firstRowFirstColumn="0" w:firstRowLastColumn="0" w:lastRowFirstColumn="0" w:lastRowLastColumn="0"/>
              <w:rPr>
                <w:bCs/>
              </w:rPr>
            </w:pPr>
            <w:r>
              <w:rPr>
                <w:noProof/>
                <w:color w:val="2B579A"/>
                <w:shd w:val="clear" w:color="auto" w:fill="E6E6E6"/>
              </w:rPr>
              <w:drawing>
                <wp:inline distT="0" distB="0" distL="0" distR="0" wp14:anchorId="37DE9E10" wp14:editId="72629145">
                  <wp:extent cx="1976717" cy="617536"/>
                  <wp:effectExtent l="0" t="0" r="5080" b="0"/>
                  <wp:docPr id="25" name="Picture 25" descr="An image from Desmos of a rectangle divided into 10 parts by 9 vertical lines. Each of the vertical lines is marked with a percentage, from left to right, 10%, 20%, 30%, 40%, 50%, 60%, 70%, 80% and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n image from Desmos of a rectangle divided into 10 parts by 9 vertical lines. Each of the vertical lines is marked with a percentage, from left to right, 10%, 20%, 30%, 40%, 50%, 60%, 70%, 80% and 90%."/>
                          <pic:cNvPicPr/>
                        </pic:nvPicPr>
                        <pic:blipFill>
                          <a:blip r:embed="rId58"/>
                          <a:stretch>
                            <a:fillRect/>
                          </a:stretch>
                        </pic:blipFill>
                        <pic:spPr>
                          <a:xfrm>
                            <a:off x="0" y="0"/>
                            <a:ext cx="1989178" cy="621429"/>
                          </a:xfrm>
                          <a:prstGeom prst="rect">
                            <a:avLst/>
                          </a:prstGeom>
                        </pic:spPr>
                      </pic:pic>
                    </a:graphicData>
                  </a:graphic>
                </wp:inline>
              </w:drawing>
            </w:r>
          </w:p>
        </w:tc>
        <w:tc>
          <w:tcPr>
            <w:tcW w:w="1396" w:type="pct"/>
          </w:tcPr>
          <w:p w14:paraId="07FAB8A7" w14:textId="77777777" w:rsidR="004851EA" w:rsidRPr="00D73325" w:rsidRDefault="004851EA" w:rsidP="004851EA">
            <w:pPr>
              <w:spacing w:line="276" w:lineRule="auto"/>
              <w:cnfStyle w:val="000000000000" w:firstRow="0" w:lastRow="0" w:firstColumn="0" w:lastColumn="0" w:oddVBand="0" w:evenVBand="0" w:oddHBand="0" w:evenHBand="0" w:firstRowFirstColumn="0" w:firstRowLastColumn="0" w:lastRowFirstColumn="0" w:lastRowLastColumn="0"/>
              <w:rPr>
                <w:bCs/>
              </w:rPr>
            </w:pPr>
          </w:p>
        </w:tc>
      </w:tr>
      <w:tr w:rsidR="004851EA" w:rsidRPr="00D73325" w14:paraId="4CC97E8A" w14:textId="77777777" w:rsidTr="00F575FC">
        <w:trPr>
          <w:trHeight w:val="515"/>
        </w:trPr>
        <w:tc>
          <w:tcPr>
            <w:cnfStyle w:val="001000000000" w:firstRow="0" w:lastRow="0" w:firstColumn="1" w:lastColumn="0" w:oddVBand="0" w:evenVBand="0" w:oddHBand="0" w:evenHBand="0" w:firstRowFirstColumn="0" w:firstRowLastColumn="0" w:lastRowFirstColumn="0" w:lastRowLastColumn="0"/>
            <w:tcW w:w="1667" w:type="pct"/>
          </w:tcPr>
          <w:p w14:paraId="4A6BEC84" w14:textId="2D032F5E" w:rsidR="004851EA" w:rsidRDefault="004851EA" w:rsidP="004851EA">
            <w:pPr>
              <w:rPr>
                <w:b w:val="0"/>
                <w:bCs/>
              </w:rPr>
            </w:pPr>
            <w:r>
              <w:rPr>
                <w:b w:val="0"/>
                <w:bCs/>
              </w:rPr>
              <w:lastRenderedPageBreak/>
              <w:t>Decrease $280 by 10%</w:t>
            </w:r>
          </w:p>
        </w:tc>
        <w:tc>
          <w:tcPr>
            <w:tcW w:w="1937" w:type="pct"/>
          </w:tcPr>
          <w:p w14:paraId="7F1A7872" w14:textId="56F81054" w:rsidR="004851EA" w:rsidRPr="0092456E" w:rsidRDefault="004851EA" w:rsidP="004851EA">
            <w:pPr>
              <w:spacing w:line="276" w:lineRule="auto"/>
              <w:cnfStyle w:val="000000000000" w:firstRow="0" w:lastRow="0" w:firstColumn="0" w:lastColumn="0" w:oddVBand="0" w:evenVBand="0" w:oddHBand="0" w:evenHBand="0" w:firstRowFirstColumn="0" w:firstRowLastColumn="0" w:lastRowFirstColumn="0" w:lastRowLastColumn="0"/>
              <w:rPr>
                <w:bCs/>
              </w:rPr>
            </w:pPr>
            <w:r>
              <w:rPr>
                <w:noProof/>
                <w:color w:val="2B579A"/>
                <w:shd w:val="clear" w:color="auto" w:fill="E6E6E6"/>
              </w:rPr>
              <w:drawing>
                <wp:inline distT="0" distB="0" distL="0" distR="0" wp14:anchorId="69084A26" wp14:editId="7E1181B9">
                  <wp:extent cx="1976717" cy="617536"/>
                  <wp:effectExtent l="0" t="0" r="5080" b="0"/>
                  <wp:docPr id="26" name="Picture 26" descr="An image from Desmos of a rectangle divided into 10 parts by 9 vertical lines. Each of the vertical lines is marked with a percentage, from left to right, 10%, 20%, 30%, 40%, 50%, 60%, 70%, 80% and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n image from Desmos of a rectangle divided into 10 parts by 9 vertical lines. Each of the vertical lines is marked with a percentage, from left to right, 10%, 20%, 30%, 40%, 50%, 60%, 70%, 80% and 90%."/>
                          <pic:cNvPicPr/>
                        </pic:nvPicPr>
                        <pic:blipFill>
                          <a:blip r:embed="rId58"/>
                          <a:stretch>
                            <a:fillRect/>
                          </a:stretch>
                        </pic:blipFill>
                        <pic:spPr>
                          <a:xfrm>
                            <a:off x="0" y="0"/>
                            <a:ext cx="1989178" cy="621429"/>
                          </a:xfrm>
                          <a:prstGeom prst="rect">
                            <a:avLst/>
                          </a:prstGeom>
                        </pic:spPr>
                      </pic:pic>
                    </a:graphicData>
                  </a:graphic>
                </wp:inline>
              </w:drawing>
            </w:r>
          </w:p>
        </w:tc>
        <w:tc>
          <w:tcPr>
            <w:tcW w:w="1396" w:type="pct"/>
          </w:tcPr>
          <w:p w14:paraId="358BBC74" w14:textId="77777777" w:rsidR="004851EA" w:rsidRPr="00D73325" w:rsidRDefault="004851EA" w:rsidP="004851EA">
            <w:pPr>
              <w:spacing w:line="276" w:lineRule="auto"/>
              <w:cnfStyle w:val="000000000000" w:firstRow="0" w:lastRow="0" w:firstColumn="0" w:lastColumn="0" w:oddVBand="0" w:evenVBand="0" w:oddHBand="0" w:evenHBand="0" w:firstRowFirstColumn="0" w:firstRowLastColumn="0" w:lastRowFirstColumn="0" w:lastRowLastColumn="0"/>
              <w:rPr>
                <w:bCs/>
              </w:rPr>
            </w:pPr>
          </w:p>
        </w:tc>
      </w:tr>
      <w:tr w:rsidR="004851EA" w:rsidRPr="00D73325" w14:paraId="1E898A5A" w14:textId="77777777" w:rsidTr="00F575FC">
        <w:trPr>
          <w:trHeight w:val="515"/>
        </w:trPr>
        <w:tc>
          <w:tcPr>
            <w:cnfStyle w:val="001000000000" w:firstRow="0" w:lastRow="0" w:firstColumn="1" w:lastColumn="0" w:oddVBand="0" w:evenVBand="0" w:oddHBand="0" w:evenHBand="0" w:firstRowFirstColumn="0" w:firstRowLastColumn="0" w:lastRowFirstColumn="0" w:lastRowLastColumn="0"/>
            <w:tcW w:w="1667" w:type="pct"/>
          </w:tcPr>
          <w:p w14:paraId="00AA81F5" w14:textId="0B5A98E0" w:rsidR="004851EA" w:rsidRPr="003A1782" w:rsidRDefault="004851EA" w:rsidP="004851EA">
            <w:pPr>
              <w:rPr>
                <w:bCs/>
              </w:rPr>
            </w:pPr>
            <w:r>
              <w:rPr>
                <w:b w:val="0"/>
                <w:bCs/>
              </w:rPr>
              <w:t>Increase $50 by 10%</w:t>
            </w:r>
          </w:p>
        </w:tc>
        <w:tc>
          <w:tcPr>
            <w:tcW w:w="1937" w:type="pct"/>
          </w:tcPr>
          <w:p w14:paraId="7915FDE7" w14:textId="7010D276" w:rsidR="004851EA" w:rsidRPr="0092456E" w:rsidRDefault="004851EA" w:rsidP="004851EA">
            <w:pPr>
              <w:spacing w:line="276" w:lineRule="auto"/>
              <w:cnfStyle w:val="000000000000" w:firstRow="0" w:lastRow="0" w:firstColumn="0" w:lastColumn="0" w:oddVBand="0" w:evenVBand="0" w:oddHBand="0" w:evenHBand="0" w:firstRowFirstColumn="0" w:firstRowLastColumn="0" w:lastRowFirstColumn="0" w:lastRowLastColumn="0"/>
              <w:rPr>
                <w:bCs/>
              </w:rPr>
            </w:pPr>
            <w:r>
              <w:rPr>
                <w:noProof/>
                <w:color w:val="2B579A"/>
                <w:shd w:val="clear" w:color="auto" w:fill="E6E6E6"/>
              </w:rPr>
              <w:drawing>
                <wp:inline distT="0" distB="0" distL="0" distR="0" wp14:anchorId="1D8D7384" wp14:editId="56955A1B">
                  <wp:extent cx="1976717" cy="617536"/>
                  <wp:effectExtent l="0" t="0" r="5080" b="0"/>
                  <wp:docPr id="27" name="Picture 27" descr="An image from Desmos of a rectangle divided into 10 parts by 9 vertical lines. Each of the vertical lines is marked with a percentage, from left to right, 10%, 20%, 30%, 40%, 50%, 60%, 70%, 80% and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n image from Desmos of a rectangle divided into 10 parts by 9 vertical lines. Each of the vertical lines is marked with a percentage, from left to right, 10%, 20%, 30%, 40%, 50%, 60%, 70%, 80% and 90%."/>
                          <pic:cNvPicPr/>
                        </pic:nvPicPr>
                        <pic:blipFill>
                          <a:blip r:embed="rId58"/>
                          <a:stretch>
                            <a:fillRect/>
                          </a:stretch>
                        </pic:blipFill>
                        <pic:spPr>
                          <a:xfrm>
                            <a:off x="0" y="0"/>
                            <a:ext cx="1989178" cy="621429"/>
                          </a:xfrm>
                          <a:prstGeom prst="rect">
                            <a:avLst/>
                          </a:prstGeom>
                        </pic:spPr>
                      </pic:pic>
                    </a:graphicData>
                  </a:graphic>
                </wp:inline>
              </w:drawing>
            </w:r>
          </w:p>
        </w:tc>
        <w:tc>
          <w:tcPr>
            <w:tcW w:w="1396" w:type="pct"/>
          </w:tcPr>
          <w:p w14:paraId="5BBA8B94" w14:textId="77777777" w:rsidR="004851EA" w:rsidRPr="00D73325" w:rsidRDefault="004851EA" w:rsidP="004851EA">
            <w:pPr>
              <w:spacing w:line="276" w:lineRule="auto"/>
              <w:cnfStyle w:val="000000000000" w:firstRow="0" w:lastRow="0" w:firstColumn="0" w:lastColumn="0" w:oddVBand="0" w:evenVBand="0" w:oddHBand="0" w:evenHBand="0" w:firstRowFirstColumn="0" w:firstRowLastColumn="0" w:lastRowFirstColumn="0" w:lastRowLastColumn="0"/>
              <w:rPr>
                <w:bCs/>
              </w:rPr>
            </w:pPr>
          </w:p>
        </w:tc>
      </w:tr>
      <w:tr w:rsidR="004851EA" w:rsidRPr="00D73325" w14:paraId="1551D347" w14:textId="77777777" w:rsidTr="00F575FC">
        <w:trPr>
          <w:trHeight w:val="515"/>
        </w:trPr>
        <w:tc>
          <w:tcPr>
            <w:cnfStyle w:val="001000000000" w:firstRow="0" w:lastRow="0" w:firstColumn="1" w:lastColumn="0" w:oddVBand="0" w:evenVBand="0" w:oddHBand="0" w:evenHBand="0" w:firstRowFirstColumn="0" w:firstRowLastColumn="0" w:lastRowFirstColumn="0" w:lastRowLastColumn="0"/>
            <w:tcW w:w="1667" w:type="pct"/>
          </w:tcPr>
          <w:p w14:paraId="3AAE9EC4" w14:textId="3E92F0C3" w:rsidR="004851EA" w:rsidRDefault="004851EA" w:rsidP="004851EA">
            <w:pPr>
              <w:rPr>
                <w:b w:val="0"/>
                <w:bCs/>
              </w:rPr>
            </w:pPr>
            <w:r>
              <w:rPr>
                <w:b w:val="0"/>
                <w:bCs/>
              </w:rPr>
              <w:t>Decrease $55 by 9%</w:t>
            </w:r>
          </w:p>
        </w:tc>
        <w:tc>
          <w:tcPr>
            <w:tcW w:w="1937" w:type="pct"/>
          </w:tcPr>
          <w:p w14:paraId="1DDA77D3" w14:textId="78201AAF" w:rsidR="004851EA" w:rsidRPr="0092456E" w:rsidRDefault="004851EA" w:rsidP="004851EA">
            <w:pPr>
              <w:spacing w:line="276" w:lineRule="auto"/>
              <w:cnfStyle w:val="000000000000" w:firstRow="0" w:lastRow="0" w:firstColumn="0" w:lastColumn="0" w:oddVBand="0" w:evenVBand="0" w:oddHBand="0" w:evenHBand="0" w:firstRowFirstColumn="0" w:firstRowLastColumn="0" w:lastRowFirstColumn="0" w:lastRowLastColumn="0"/>
              <w:rPr>
                <w:bCs/>
              </w:rPr>
            </w:pPr>
            <w:r>
              <w:rPr>
                <w:noProof/>
                <w:color w:val="2B579A"/>
                <w:shd w:val="clear" w:color="auto" w:fill="E6E6E6"/>
              </w:rPr>
              <w:drawing>
                <wp:inline distT="0" distB="0" distL="0" distR="0" wp14:anchorId="7F2315CB" wp14:editId="00080622">
                  <wp:extent cx="1976717" cy="617536"/>
                  <wp:effectExtent l="0" t="0" r="5080" b="0"/>
                  <wp:docPr id="29" name="Picture 29" descr="An image from Desmos of a rectangle divided into 10 parts by 9 vertical lines. Each of the vertical lines is marked with a percentage, from left to right, 10%, 20%, 30%, 40%, 50%, 60%, 70%, 80% and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n image from Desmos of a rectangle divided into 10 parts by 9 vertical lines. Each of the vertical lines is marked with a percentage, from left to right, 10%, 20%, 30%, 40%, 50%, 60%, 70%, 80% and 90%."/>
                          <pic:cNvPicPr/>
                        </pic:nvPicPr>
                        <pic:blipFill>
                          <a:blip r:embed="rId58"/>
                          <a:stretch>
                            <a:fillRect/>
                          </a:stretch>
                        </pic:blipFill>
                        <pic:spPr>
                          <a:xfrm>
                            <a:off x="0" y="0"/>
                            <a:ext cx="1989178" cy="621429"/>
                          </a:xfrm>
                          <a:prstGeom prst="rect">
                            <a:avLst/>
                          </a:prstGeom>
                        </pic:spPr>
                      </pic:pic>
                    </a:graphicData>
                  </a:graphic>
                </wp:inline>
              </w:drawing>
            </w:r>
          </w:p>
        </w:tc>
        <w:tc>
          <w:tcPr>
            <w:tcW w:w="1396" w:type="pct"/>
          </w:tcPr>
          <w:p w14:paraId="6133A51A" w14:textId="77777777" w:rsidR="004851EA" w:rsidRPr="00D73325" w:rsidRDefault="004851EA" w:rsidP="004851EA">
            <w:pPr>
              <w:spacing w:line="276" w:lineRule="auto"/>
              <w:cnfStyle w:val="000000000000" w:firstRow="0" w:lastRow="0" w:firstColumn="0" w:lastColumn="0" w:oddVBand="0" w:evenVBand="0" w:oddHBand="0" w:evenHBand="0" w:firstRowFirstColumn="0" w:firstRowLastColumn="0" w:lastRowFirstColumn="0" w:lastRowLastColumn="0"/>
              <w:rPr>
                <w:bCs/>
              </w:rPr>
            </w:pPr>
          </w:p>
        </w:tc>
      </w:tr>
      <w:tr w:rsidR="004851EA" w:rsidRPr="00D73325" w14:paraId="7831FC93" w14:textId="77777777" w:rsidTr="00F575FC">
        <w:trPr>
          <w:trHeight w:val="515"/>
        </w:trPr>
        <w:tc>
          <w:tcPr>
            <w:cnfStyle w:val="001000000000" w:firstRow="0" w:lastRow="0" w:firstColumn="1" w:lastColumn="0" w:oddVBand="0" w:evenVBand="0" w:oddHBand="0" w:evenHBand="0" w:firstRowFirstColumn="0" w:firstRowLastColumn="0" w:lastRowFirstColumn="0" w:lastRowLastColumn="0"/>
            <w:tcW w:w="1667" w:type="pct"/>
          </w:tcPr>
          <w:p w14:paraId="4EE003B8" w14:textId="2E4E43D8" w:rsidR="004851EA" w:rsidRDefault="004851EA" w:rsidP="004851EA">
            <w:pPr>
              <w:rPr>
                <w:b w:val="0"/>
                <w:bCs/>
              </w:rPr>
            </w:pPr>
            <w:r>
              <w:rPr>
                <w:b w:val="0"/>
                <w:bCs/>
              </w:rPr>
              <w:t>Decrease 55 kg by 9%</w:t>
            </w:r>
          </w:p>
        </w:tc>
        <w:tc>
          <w:tcPr>
            <w:tcW w:w="1937" w:type="pct"/>
          </w:tcPr>
          <w:p w14:paraId="049BDF89" w14:textId="457559E6" w:rsidR="004851EA" w:rsidRPr="0092456E" w:rsidRDefault="004851EA" w:rsidP="004851EA">
            <w:pPr>
              <w:spacing w:line="276" w:lineRule="auto"/>
              <w:cnfStyle w:val="000000000000" w:firstRow="0" w:lastRow="0" w:firstColumn="0" w:lastColumn="0" w:oddVBand="0" w:evenVBand="0" w:oddHBand="0" w:evenHBand="0" w:firstRowFirstColumn="0" w:firstRowLastColumn="0" w:lastRowFirstColumn="0" w:lastRowLastColumn="0"/>
              <w:rPr>
                <w:bCs/>
              </w:rPr>
            </w:pPr>
            <w:r>
              <w:rPr>
                <w:noProof/>
                <w:color w:val="2B579A"/>
                <w:shd w:val="clear" w:color="auto" w:fill="E6E6E6"/>
              </w:rPr>
              <w:drawing>
                <wp:inline distT="0" distB="0" distL="0" distR="0" wp14:anchorId="30B38F43" wp14:editId="738BBA8E">
                  <wp:extent cx="1976717" cy="617536"/>
                  <wp:effectExtent l="0" t="0" r="5080" b="0"/>
                  <wp:docPr id="30" name="Picture 30" descr="An image from Desmos of a rectangle divided into 10 parts by 9 vertical lines. Each of the vertical lines is marked with a percentage, from left to right, 10%, 20%, 30%, 40%, 50%, 60%, 70%, 80% and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n image from Desmos of a rectangle divided into 10 parts by 9 vertical lines. Each of the vertical lines is marked with a percentage, from left to right, 10%, 20%, 30%, 40%, 50%, 60%, 70%, 80% and 90%."/>
                          <pic:cNvPicPr/>
                        </pic:nvPicPr>
                        <pic:blipFill>
                          <a:blip r:embed="rId58"/>
                          <a:stretch>
                            <a:fillRect/>
                          </a:stretch>
                        </pic:blipFill>
                        <pic:spPr>
                          <a:xfrm>
                            <a:off x="0" y="0"/>
                            <a:ext cx="1989178" cy="621429"/>
                          </a:xfrm>
                          <a:prstGeom prst="rect">
                            <a:avLst/>
                          </a:prstGeom>
                        </pic:spPr>
                      </pic:pic>
                    </a:graphicData>
                  </a:graphic>
                </wp:inline>
              </w:drawing>
            </w:r>
          </w:p>
        </w:tc>
        <w:tc>
          <w:tcPr>
            <w:tcW w:w="1396" w:type="pct"/>
          </w:tcPr>
          <w:p w14:paraId="6ADB3FF8" w14:textId="77777777" w:rsidR="004851EA" w:rsidRPr="00D73325" w:rsidRDefault="004851EA" w:rsidP="004851EA">
            <w:pPr>
              <w:spacing w:line="276" w:lineRule="auto"/>
              <w:cnfStyle w:val="000000000000" w:firstRow="0" w:lastRow="0" w:firstColumn="0" w:lastColumn="0" w:oddVBand="0" w:evenVBand="0" w:oddHBand="0" w:evenHBand="0" w:firstRowFirstColumn="0" w:firstRowLastColumn="0" w:lastRowFirstColumn="0" w:lastRowLastColumn="0"/>
              <w:rPr>
                <w:bCs/>
              </w:rPr>
            </w:pPr>
          </w:p>
        </w:tc>
      </w:tr>
      <w:tr w:rsidR="004851EA" w:rsidRPr="00D73325" w14:paraId="6E841C67" w14:textId="77777777" w:rsidTr="00F575FC">
        <w:trPr>
          <w:trHeight w:val="515"/>
        </w:trPr>
        <w:tc>
          <w:tcPr>
            <w:cnfStyle w:val="001000000000" w:firstRow="0" w:lastRow="0" w:firstColumn="1" w:lastColumn="0" w:oddVBand="0" w:evenVBand="0" w:oddHBand="0" w:evenHBand="0" w:firstRowFirstColumn="0" w:firstRowLastColumn="0" w:lastRowFirstColumn="0" w:lastRowLastColumn="0"/>
            <w:tcW w:w="1667" w:type="pct"/>
          </w:tcPr>
          <w:p w14:paraId="5280C2C9" w14:textId="2666EC28" w:rsidR="004851EA" w:rsidRDefault="004851EA" w:rsidP="004851EA">
            <w:pPr>
              <w:rPr>
                <w:b w:val="0"/>
                <w:bCs/>
              </w:rPr>
            </w:pPr>
            <w:r>
              <w:rPr>
                <w:b w:val="0"/>
                <w:bCs/>
              </w:rPr>
              <w:t>Increase 3.2 kg by 25%</w:t>
            </w:r>
          </w:p>
        </w:tc>
        <w:tc>
          <w:tcPr>
            <w:tcW w:w="1937" w:type="pct"/>
          </w:tcPr>
          <w:p w14:paraId="6F0EB20A" w14:textId="06AF911B" w:rsidR="004851EA" w:rsidRPr="0092456E" w:rsidRDefault="004851EA" w:rsidP="004851EA">
            <w:pPr>
              <w:spacing w:line="276" w:lineRule="auto"/>
              <w:cnfStyle w:val="000000000000" w:firstRow="0" w:lastRow="0" w:firstColumn="0" w:lastColumn="0" w:oddVBand="0" w:evenVBand="0" w:oddHBand="0" w:evenHBand="0" w:firstRowFirstColumn="0" w:firstRowLastColumn="0" w:lastRowFirstColumn="0" w:lastRowLastColumn="0"/>
              <w:rPr>
                <w:bCs/>
              </w:rPr>
            </w:pPr>
            <w:r>
              <w:rPr>
                <w:noProof/>
                <w:color w:val="2B579A"/>
                <w:shd w:val="clear" w:color="auto" w:fill="E6E6E6"/>
              </w:rPr>
              <w:drawing>
                <wp:inline distT="0" distB="0" distL="0" distR="0" wp14:anchorId="5D42909B" wp14:editId="5DB26771">
                  <wp:extent cx="1976717" cy="617536"/>
                  <wp:effectExtent l="0" t="0" r="5080" b="0"/>
                  <wp:docPr id="31" name="Picture 31" descr="An image from Desmos of a rectangle divided into 10 parts by 9 vertical lines. Each of the vertical lines is marked with a percentage, from left to right, 10%, 20%, 30%, 40%, 50%, 60%, 70%, 80% and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n image from Desmos of a rectangle divided into 10 parts by 9 vertical lines. Each of the vertical lines is marked with a percentage, from left to right, 10%, 20%, 30%, 40%, 50%, 60%, 70%, 80% and 90%."/>
                          <pic:cNvPicPr/>
                        </pic:nvPicPr>
                        <pic:blipFill>
                          <a:blip r:embed="rId58"/>
                          <a:stretch>
                            <a:fillRect/>
                          </a:stretch>
                        </pic:blipFill>
                        <pic:spPr>
                          <a:xfrm>
                            <a:off x="0" y="0"/>
                            <a:ext cx="1989178" cy="621429"/>
                          </a:xfrm>
                          <a:prstGeom prst="rect">
                            <a:avLst/>
                          </a:prstGeom>
                        </pic:spPr>
                      </pic:pic>
                    </a:graphicData>
                  </a:graphic>
                </wp:inline>
              </w:drawing>
            </w:r>
          </w:p>
        </w:tc>
        <w:tc>
          <w:tcPr>
            <w:tcW w:w="1396" w:type="pct"/>
          </w:tcPr>
          <w:p w14:paraId="21D11E4C" w14:textId="77777777" w:rsidR="004851EA" w:rsidRPr="00D73325" w:rsidRDefault="004851EA" w:rsidP="004851EA">
            <w:pPr>
              <w:spacing w:line="276" w:lineRule="auto"/>
              <w:cnfStyle w:val="000000000000" w:firstRow="0" w:lastRow="0" w:firstColumn="0" w:lastColumn="0" w:oddVBand="0" w:evenVBand="0" w:oddHBand="0" w:evenHBand="0" w:firstRowFirstColumn="0" w:firstRowLastColumn="0" w:lastRowFirstColumn="0" w:lastRowLastColumn="0"/>
              <w:rPr>
                <w:bCs/>
              </w:rPr>
            </w:pPr>
          </w:p>
        </w:tc>
      </w:tr>
      <w:tr w:rsidR="004851EA" w:rsidRPr="00D73325" w14:paraId="46761424" w14:textId="77777777" w:rsidTr="00F575FC">
        <w:trPr>
          <w:trHeight w:val="515"/>
        </w:trPr>
        <w:tc>
          <w:tcPr>
            <w:cnfStyle w:val="001000000000" w:firstRow="0" w:lastRow="0" w:firstColumn="1" w:lastColumn="0" w:oddVBand="0" w:evenVBand="0" w:oddHBand="0" w:evenHBand="0" w:firstRowFirstColumn="0" w:firstRowLastColumn="0" w:lastRowFirstColumn="0" w:lastRowLastColumn="0"/>
            <w:tcW w:w="1667" w:type="pct"/>
          </w:tcPr>
          <w:p w14:paraId="203751CA" w14:textId="71089ACD" w:rsidR="004851EA" w:rsidRDefault="004851EA" w:rsidP="004851EA">
            <w:pPr>
              <w:rPr>
                <w:b w:val="0"/>
                <w:bCs/>
              </w:rPr>
            </w:pPr>
            <w:r>
              <w:rPr>
                <w:b w:val="0"/>
                <w:bCs/>
              </w:rPr>
              <w:t>Decrease 4 kg by 20%</w:t>
            </w:r>
          </w:p>
        </w:tc>
        <w:tc>
          <w:tcPr>
            <w:tcW w:w="1937" w:type="pct"/>
          </w:tcPr>
          <w:p w14:paraId="6D56A943" w14:textId="301497C2" w:rsidR="004851EA" w:rsidRPr="0092456E" w:rsidRDefault="004851EA" w:rsidP="004851EA">
            <w:pPr>
              <w:spacing w:line="276" w:lineRule="auto"/>
              <w:cnfStyle w:val="000000000000" w:firstRow="0" w:lastRow="0" w:firstColumn="0" w:lastColumn="0" w:oddVBand="0" w:evenVBand="0" w:oddHBand="0" w:evenHBand="0" w:firstRowFirstColumn="0" w:firstRowLastColumn="0" w:lastRowFirstColumn="0" w:lastRowLastColumn="0"/>
              <w:rPr>
                <w:bCs/>
              </w:rPr>
            </w:pPr>
            <w:r>
              <w:rPr>
                <w:noProof/>
                <w:color w:val="2B579A"/>
                <w:shd w:val="clear" w:color="auto" w:fill="E6E6E6"/>
              </w:rPr>
              <w:drawing>
                <wp:inline distT="0" distB="0" distL="0" distR="0" wp14:anchorId="3AEF96A0" wp14:editId="14724109">
                  <wp:extent cx="1976717" cy="617536"/>
                  <wp:effectExtent l="0" t="0" r="5080" b="0"/>
                  <wp:docPr id="33" name="Picture 33" descr="An image from Desmos of a rectangle divided into 10 parts by 9 vertical lines. Each of the vertical lines is marked with a percentage, from left to right, 10%, 20%, 30%, 40%, 50%, 60%, 70%, 80% and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n image from Desmos of a rectangle divided into 10 parts by 9 vertical lines. Each of the vertical lines is marked with a percentage, from left to right, 10%, 20%, 30%, 40%, 50%, 60%, 70%, 80% and 90%."/>
                          <pic:cNvPicPr/>
                        </pic:nvPicPr>
                        <pic:blipFill>
                          <a:blip r:embed="rId58"/>
                          <a:stretch>
                            <a:fillRect/>
                          </a:stretch>
                        </pic:blipFill>
                        <pic:spPr>
                          <a:xfrm>
                            <a:off x="0" y="0"/>
                            <a:ext cx="1989178" cy="621429"/>
                          </a:xfrm>
                          <a:prstGeom prst="rect">
                            <a:avLst/>
                          </a:prstGeom>
                        </pic:spPr>
                      </pic:pic>
                    </a:graphicData>
                  </a:graphic>
                </wp:inline>
              </w:drawing>
            </w:r>
          </w:p>
        </w:tc>
        <w:tc>
          <w:tcPr>
            <w:tcW w:w="1396" w:type="pct"/>
          </w:tcPr>
          <w:p w14:paraId="30A85FF5" w14:textId="77777777" w:rsidR="004851EA" w:rsidRPr="00D73325" w:rsidRDefault="004851EA" w:rsidP="004851EA">
            <w:pPr>
              <w:spacing w:line="276" w:lineRule="auto"/>
              <w:cnfStyle w:val="000000000000" w:firstRow="0" w:lastRow="0" w:firstColumn="0" w:lastColumn="0" w:oddVBand="0" w:evenVBand="0" w:oddHBand="0" w:evenHBand="0" w:firstRowFirstColumn="0" w:firstRowLastColumn="0" w:lastRowFirstColumn="0" w:lastRowLastColumn="0"/>
              <w:rPr>
                <w:bCs/>
              </w:rPr>
            </w:pPr>
          </w:p>
        </w:tc>
      </w:tr>
    </w:tbl>
    <w:p w14:paraId="3F5BBA61" w14:textId="1593B396" w:rsidR="0092456E" w:rsidRDefault="0092456E" w:rsidP="0092456E">
      <w:pPr>
        <w:rPr>
          <w:sz w:val="20"/>
          <w:szCs w:val="20"/>
        </w:rPr>
      </w:pPr>
      <w:r w:rsidRPr="00C45E49">
        <w:rPr>
          <w:sz w:val="20"/>
          <w:szCs w:val="20"/>
        </w:rPr>
        <w:t xml:space="preserve">Image created using </w:t>
      </w:r>
      <w:hyperlink r:id="rId59" w:tgtFrame="_blank" w:tooltip="https://www.desmos.com/?lang=en" w:history="1">
        <w:r w:rsidRPr="00C45E49">
          <w:rPr>
            <w:rStyle w:val="Hyperlink"/>
            <w:sz w:val="20"/>
            <w:szCs w:val="20"/>
          </w:rPr>
          <w:t>Desmos</w:t>
        </w:r>
      </w:hyperlink>
      <w:r w:rsidRPr="00C45E49">
        <w:rPr>
          <w:sz w:val="20"/>
          <w:szCs w:val="20"/>
        </w:rPr>
        <w:t xml:space="preserve"> and is licensed under the </w:t>
      </w:r>
      <w:hyperlink r:id="rId60" w:tgtFrame="_blank" w:tooltip="https://www.desmos.com/terms?lang=en" w:history="1">
        <w:r w:rsidRPr="00C45E49">
          <w:rPr>
            <w:rStyle w:val="Hyperlink"/>
            <w:sz w:val="20"/>
            <w:szCs w:val="20"/>
          </w:rPr>
          <w:t>Desmos Terms of Service</w:t>
        </w:r>
      </w:hyperlink>
      <w:r w:rsidRPr="00C45E49">
        <w:rPr>
          <w:sz w:val="20"/>
          <w:szCs w:val="20"/>
        </w:rPr>
        <w:t>.</w:t>
      </w:r>
    </w:p>
    <w:p w14:paraId="7704FE10" w14:textId="6045E43C" w:rsidR="0092456E" w:rsidRPr="0092456E" w:rsidRDefault="0092456E" w:rsidP="0092456E">
      <w:pPr>
        <w:spacing w:line="276" w:lineRule="auto"/>
        <w:rPr>
          <w:sz w:val="20"/>
          <w:szCs w:val="20"/>
        </w:rPr>
      </w:pPr>
      <w:r>
        <w:rPr>
          <w:sz w:val="20"/>
          <w:szCs w:val="20"/>
        </w:rPr>
        <w:br w:type="page"/>
      </w:r>
    </w:p>
    <w:p w14:paraId="67E1B285" w14:textId="254E13D6" w:rsidR="00D87BEA" w:rsidRPr="006A68CE" w:rsidRDefault="00BE47B1" w:rsidP="00D87BEA">
      <w:pPr>
        <w:pStyle w:val="Heading2"/>
      </w:pPr>
      <w:r w:rsidRPr="0020307D">
        <w:rPr>
          <w:rStyle w:val="Heading2Char"/>
          <w:b/>
          <w:bCs/>
        </w:rPr>
        <w:lastRenderedPageBreak/>
        <w:t>Appendix</w:t>
      </w:r>
      <w:r w:rsidR="008063A4">
        <w:rPr>
          <w:rStyle w:val="Heading2Char"/>
          <w:b/>
          <w:bCs/>
        </w:rPr>
        <w:t xml:space="preserve"> D</w:t>
      </w:r>
    </w:p>
    <w:p w14:paraId="0296A26C" w14:textId="04DE099F" w:rsidR="00D87BEA" w:rsidRDefault="00D87BEA" w:rsidP="00D87BEA">
      <w:pPr>
        <w:pStyle w:val="Heading3"/>
      </w:pPr>
      <w:r>
        <w:t>Down and not quite back</w:t>
      </w:r>
    </w:p>
    <w:p w14:paraId="615413A7" w14:textId="6B92C5BC" w:rsidR="007E3961" w:rsidRDefault="00D87BEA" w:rsidP="00D87BEA">
      <w:r>
        <w:t xml:space="preserve">A restaurant goes through challenging times during </w:t>
      </w:r>
      <w:r w:rsidR="00D27258">
        <w:t xml:space="preserve">the 2021 COVID-19 lockdowns and </w:t>
      </w:r>
      <w:r w:rsidR="00B35E42">
        <w:t>all staff agree to take a 10% pay cut to avoid having to shut the business. Then</w:t>
      </w:r>
      <w:r w:rsidR="00BD3B04">
        <w:t xml:space="preserve"> in 2022 when the lockdown is over, </w:t>
      </w:r>
      <w:r w:rsidR="00B662AA">
        <w:t>everyone is given a 10% increase in pay. The pay for 3 different people is listed in the table below.</w:t>
      </w:r>
    </w:p>
    <w:tbl>
      <w:tblPr>
        <w:tblStyle w:val="Tableheader"/>
        <w:tblW w:w="9634" w:type="dxa"/>
        <w:tblLayout w:type="fixed"/>
        <w:tblLook w:val="04A0" w:firstRow="1" w:lastRow="0" w:firstColumn="1" w:lastColumn="0" w:noHBand="0" w:noVBand="1"/>
        <w:tblDescription w:val="Appendix D 'Down and not quite back' table with space for students to complete."/>
      </w:tblPr>
      <w:tblGrid>
        <w:gridCol w:w="2547"/>
        <w:gridCol w:w="1559"/>
        <w:gridCol w:w="2552"/>
        <w:gridCol w:w="2976"/>
      </w:tblGrid>
      <w:tr w:rsidR="00E107E7" w:rsidRPr="00940E0D" w14:paraId="4196FA77" w14:textId="77777777" w:rsidTr="00E107E7">
        <w:trPr>
          <w:cnfStyle w:val="100000000000" w:firstRow="1" w:lastRow="0" w:firstColumn="0" w:lastColumn="0" w:oddVBand="0" w:evenVBand="0" w:oddHBand="0" w:evenHBand="0" w:firstRowFirstColumn="0" w:firstRowLastColumn="0" w:lastRowFirstColumn="0" w:lastRowLastColumn="0"/>
          <w:trHeight w:val="628"/>
        </w:trPr>
        <w:tc>
          <w:tcPr>
            <w:cnfStyle w:val="001000000000" w:firstRow="0" w:lastRow="0" w:firstColumn="1" w:lastColumn="0" w:oddVBand="0" w:evenVBand="0" w:oddHBand="0" w:evenHBand="0" w:firstRowFirstColumn="0" w:firstRowLastColumn="0" w:lastRowFirstColumn="0" w:lastRowLastColumn="0"/>
            <w:tcW w:w="2547" w:type="dxa"/>
          </w:tcPr>
          <w:p w14:paraId="1A676702" w14:textId="77777777" w:rsidR="00E107E7" w:rsidRPr="00265207" w:rsidRDefault="00E107E7" w:rsidP="007D5752">
            <w:pPr>
              <w:spacing w:line="276" w:lineRule="auto"/>
            </w:pPr>
            <w:r>
              <w:t>Profession</w:t>
            </w:r>
          </w:p>
        </w:tc>
        <w:tc>
          <w:tcPr>
            <w:tcW w:w="1559" w:type="dxa"/>
          </w:tcPr>
          <w:p w14:paraId="0BE7867B" w14:textId="77777777" w:rsidR="00E107E7" w:rsidRPr="00265207" w:rsidRDefault="00E107E7" w:rsidP="007D5752">
            <w:pPr>
              <w:spacing w:line="276" w:lineRule="auto"/>
              <w:cnfStyle w:val="100000000000" w:firstRow="1" w:lastRow="0" w:firstColumn="0" w:lastColumn="0" w:oddVBand="0" w:evenVBand="0" w:oddHBand="0" w:evenHBand="0" w:firstRowFirstColumn="0" w:firstRowLastColumn="0" w:lastRowFirstColumn="0" w:lastRowLastColumn="0"/>
            </w:pPr>
            <w:r>
              <w:t>Original daily pay</w:t>
            </w:r>
          </w:p>
        </w:tc>
        <w:tc>
          <w:tcPr>
            <w:tcW w:w="2552" w:type="dxa"/>
          </w:tcPr>
          <w:p w14:paraId="4C1ECC7D" w14:textId="42838F3C" w:rsidR="00E107E7" w:rsidRPr="00265207" w:rsidRDefault="00E107E7" w:rsidP="007D5752">
            <w:pPr>
              <w:spacing w:line="276" w:lineRule="auto"/>
              <w:cnfStyle w:val="100000000000" w:firstRow="1" w:lastRow="0" w:firstColumn="0" w:lastColumn="0" w:oddVBand="0" w:evenVBand="0" w:oddHBand="0" w:evenHBand="0" w:firstRowFirstColumn="0" w:firstRowLastColumn="0" w:lastRowFirstColumn="0" w:lastRowLastColumn="0"/>
            </w:pPr>
            <w:r>
              <w:t>2021 daily pay</w:t>
            </w:r>
            <w:r w:rsidR="005B1390">
              <w:t xml:space="preserve"> (10% decrease)</w:t>
            </w:r>
          </w:p>
        </w:tc>
        <w:tc>
          <w:tcPr>
            <w:tcW w:w="2976" w:type="dxa"/>
          </w:tcPr>
          <w:p w14:paraId="5497ACE7" w14:textId="242DF3EF" w:rsidR="00E107E7" w:rsidRPr="00265207" w:rsidRDefault="00E107E7" w:rsidP="007D5752">
            <w:pPr>
              <w:spacing w:line="276" w:lineRule="auto"/>
              <w:cnfStyle w:val="100000000000" w:firstRow="1" w:lastRow="0" w:firstColumn="0" w:lastColumn="0" w:oddVBand="0" w:evenVBand="0" w:oddHBand="0" w:evenHBand="0" w:firstRowFirstColumn="0" w:firstRowLastColumn="0" w:lastRowFirstColumn="0" w:lastRowLastColumn="0"/>
            </w:pPr>
            <w:r>
              <w:t>2022 daily pay</w:t>
            </w:r>
            <w:r w:rsidR="005B1390">
              <w:t xml:space="preserve"> (10% increase)</w:t>
            </w:r>
          </w:p>
        </w:tc>
      </w:tr>
      <w:tr w:rsidR="00E107E7" w:rsidRPr="00940E0D" w14:paraId="7B3E55DC" w14:textId="77777777" w:rsidTr="00E107E7">
        <w:trPr>
          <w:cnfStyle w:val="000000100000" w:firstRow="0" w:lastRow="0" w:firstColumn="0" w:lastColumn="0" w:oddVBand="0" w:evenVBand="0" w:oddHBand="1" w:evenHBand="0"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2547" w:type="dxa"/>
          </w:tcPr>
          <w:p w14:paraId="58138617" w14:textId="4C82C337" w:rsidR="00E107E7" w:rsidRPr="00265207" w:rsidRDefault="00E107E7" w:rsidP="007D5752">
            <w:pPr>
              <w:rPr>
                <w:b w:val="0"/>
                <w:bCs/>
              </w:rPr>
            </w:pPr>
            <w:r>
              <w:rPr>
                <w:b w:val="0"/>
                <w:bCs/>
              </w:rPr>
              <w:t>Manager</w:t>
            </w:r>
          </w:p>
        </w:tc>
        <w:tc>
          <w:tcPr>
            <w:tcW w:w="1559" w:type="dxa"/>
          </w:tcPr>
          <w:p w14:paraId="000BF88D" w14:textId="06CA026D" w:rsidR="00E107E7" w:rsidRPr="00265207" w:rsidRDefault="00E107E7" w:rsidP="007D5752">
            <w:pPr>
              <w:spacing w:line="276" w:lineRule="auto"/>
              <w:cnfStyle w:val="000000100000" w:firstRow="0" w:lastRow="0" w:firstColumn="0" w:lastColumn="0" w:oddVBand="0" w:evenVBand="0" w:oddHBand="1" w:evenHBand="0" w:firstRowFirstColumn="0" w:firstRowLastColumn="0" w:lastRowFirstColumn="0" w:lastRowLastColumn="0"/>
              <w:rPr>
                <w:bCs/>
              </w:rPr>
            </w:pPr>
            <w:r w:rsidRPr="00265207">
              <w:rPr>
                <w:bCs/>
              </w:rPr>
              <w:t>$</w:t>
            </w:r>
            <w:r>
              <w:rPr>
                <w:bCs/>
              </w:rPr>
              <w:t>510</w:t>
            </w:r>
          </w:p>
        </w:tc>
        <w:tc>
          <w:tcPr>
            <w:tcW w:w="2552" w:type="dxa"/>
          </w:tcPr>
          <w:p w14:paraId="664AE4AE" w14:textId="68E58413" w:rsidR="00E107E7" w:rsidRPr="005864BF" w:rsidRDefault="005864BF" w:rsidP="007D5752">
            <w:pPr>
              <w:spacing w:line="276" w:lineRule="auto"/>
              <w:cnfStyle w:val="000000100000" w:firstRow="0" w:lastRow="0" w:firstColumn="0" w:lastColumn="0" w:oddVBand="0" w:evenVBand="0" w:oddHBand="1" w:evenHBand="0" w:firstRowFirstColumn="0" w:firstRowLastColumn="0" w:lastRowFirstColumn="0" w:lastRowLastColumn="0"/>
              <w:rPr>
                <w:bCs/>
              </w:rPr>
            </w:pPr>
            <w:r>
              <w:rPr>
                <w:bCs/>
              </w:rPr>
              <w:t>$459</w:t>
            </w:r>
          </w:p>
        </w:tc>
        <w:tc>
          <w:tcPr>
            <w:tcW w:w="2976" w:type="dxa"/>
          </w:tcPr>
          <w:p w14:paraId="6233CE89" w14:textId="5653D1DE" w:rsidR="00E107E7" w:rsidRPr="00265207" w:rsidRDefault="003B7746" w:rsidP="007D5752">
            <w:pPr>
              <w:spacing w:line="276" w:lineRule="auto"/>
              <w:cnfStyle w:val="000000100000" w:firstRow="0" w:lastRow="0" w:firstColumn="0" w:lastColumn="0" w:oddVBand="0" w:evenVBand="0" w:oddHBand="1" w:evenHBand="0" w:firstRowFirstColumn="0" w:firstRowLastColumn="0" w:lastRowFirstColumn="0" w:lastRowLastColumn="0"/>
              <w:rPr>
                <w:bCs/>
              </w:rPr>
            </w:pPr>
            <w:r>
              <w:rPr>
                <w:bCs/>
              </w:rPr>
              <w:t>$504.90</w:t>
            </w:r>
          </w:p>
        </w:tc>
      </w:tr>
      <w:tr w:rsidR="00E107E7" w:rsidRPr="00940E0D" w14:paraId="5B348FC7" w14:textId="77777777" w:rsidTr="00E107E7">
        <w:trPr>
          <w:cnfStyle w:val="000000010000" w:firstRow="0" w:lastRow="0" w:firstColumn="0" w:lastColumn="0" w:oddVBand="0" w:evenVBand="0" w:oddHBand="0" w:evenHBand="1"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2547" w:type="dxa"/>
          </w:tcPr>
          <w:p w14:paraId="2170D588" w14:textId="4F6B0207" w:rsidR="00E107E7" w:rsidRPr="00265207" w:rsidRDefault="00E107E7" w:rsidP="007D5752">
            <w:pPr>
              <w:rPr>
                <w:b w:val="0"/>
                <w:bCs/>
              </w:rPr>
            </w:pPr>
            <w:r>
              <w:rPr>
                <w:b w:val="0"/>
                <w:bCs/>
              </w:rPr>
              <w:t>Chef</w:t>
            </w:r>
          </w:p>
        </w:tc>
        <w:tc>
          <w:tcPr>
            <w:tcW w:w="1559" w:type="dxa"/>
          </w:tcPr>
          <w:p w14:paraId="00BC7895" w14:textId="4B440579" w:rsidR="00E107E7" w:rsidRPr="00265207" w:rsidRDefault="00E107E7" w:rsidP="007D5752">
            <w:pPr>
              <w:spacing w:line="276" w:lineRule="auto"/>
              <w:cnfStyle w:val="000000010000" w:firstRow="0" w:lastRow="0" w:firstColumn="0" w:lastColumn="0" w:oddVBand="0" w:evenVBand="0" w:oddHBand="0" w:evenHBand="1" w:firstRowFirstColumn="0" w:firstRowLastColumn="0" w:lastRowFirstColumn="0" w:lastRowLastColumn="0"/>
              <w:rPr>
                <w:bCs/>
              </w:rPr>
            </w:pPr>
            <w:r>
              <w:rPr>
                <w:bCs/>
              </w:rPr>
              <w:t>$340</w:t>
            </w:r>
          </w:p>
        </w:tc>
        <w:tc>
          <w:tcPr>
            <w:tcW w:w="2552" w:type="dxa"/>
          </w:tcPr>
          <w:p w14:paraId="596AAC1E" w14:textId="23AEB44C" w:rsidR="00E107E7" w:rsidRPr="00265207" w:rsidRDefault="003B7746" w:rsidP="007D5752">
            <w:pPr>
              <w:spacing w:line="276" w:lineRule="auto"/>
              <w:cnfStyle w:val="000000010000" w:firstRow="0" w:lastRow="0" w:firstColumn="0" w:lastColumn="0" w:oddVBand="0" w:evenVBand="0" w:oddHBand="0" w:evenHBand="1" w:firstRowFirstColumn="0" w:firstRowLastColumn="0" w:lastRowFirstColumn="0" w:lastRowLastColumn="0"/>
              <w:rPr>
                <w:bCs/>
              </w:rPr>
            </w:pPr>
            <w:r>
              <w:rPr>
                <w:bCs/>
              </w:rPr>
              <w:t>$306</w:t>
            </w:r>
          </w:p>
        </w:tc>
        <w:tc>
          <w:tcPr>
            <w:tcW w:w="2976" w:type="dxa"/>
          </w:tcPr>
          <w:p w14:paraId="6C59D962" w14:textId="3C7C9967" w:rsidR="00E107E7" w:rsidRPr="00265207" w:rsidRDefault="005B1390" w:rsidP="007D5752">
            <w:pPr>
              <w:spacing w:line="276" w:lineRule="auto"/>
              <w:cnfStyle w:val="000000010000" w:firstRow="0" w:lastRow="0" w:firstColumn="0" w:lastColumn="0" w:oddVBand="0" w:evenVBand="0" w:oddHBand="0" w:evenHBand="1" w:firstRowFirstColumn="0" w:firstRowLastColumn="0" w:lastRowFirstColumn="0" w:lastRowLastColumn="0"/>
              <w:rPr>
                <w:bCs/>
              </w:rPr>
            </w:pPr>
            <w:r>
              <w:rPr>
                <w:bCs/>
              </w:rPr>
              <w:t>$336.60</w:t>
            </w:r>
          </w:p>
        </w:tc>
      </w:tr>
      <w:tr w:rsidR="00E107E7" w:rsidRPr="00940E0D" w14:paraId="74B0C824" w14:textId="77777777" w:rsidTr="00E107E7">
        <w:trPr>
          <w:cnfStyle w:val="000000100000" w:firstRow="0" w:lastRow="0" w:firstColumn="0" w:lastColumn="0" w:oddVBand="0" w:evenVBand="0" w:oddHBand="1" w:evenHBand="0"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2547" w:type="dxa"/>
          </w:tcPr>
          <w:p w14:paraId="0A7CA102" w14:textId="704287CB" w:rsidR="00E107E7" w:rsidRPr="00265207" w:rsidRDefault="00E107E7" w:rsidP="007D5752">
            <w:pPr>
              <w:rPr>
                <w:b w:val="0"/>
                <w:bCs/>
              </w:rPr>
            </w:pPr>
            <w:r>
              <w:rPr>
                <w:b w:val="0"/>
                <w:bCs/>
              </w:rPr>
              <w:t>Waiter</w:t>
            </w:r>
          </w:p>
        </w:tc>
        <w:tc>
          <w:tcPr>
            <w:tcW w:w="1559" w:type="dxa"/>
          </w:tcPr>
          <w:p w14:paraId="6A3989CA" w14:textId="2A9FE14C" w:rsidR="00E107E7" w:rsidRPr="00265207" w:rsidRDefault="00E107E7" w:rsidP="007D5752">
            <w:pPr>
              <w:spacing w:line="276" w:lineRule="auto"/>
              <w:cnfStyle w:val="000000100000" w:firstRow="0" w:lastRow="0" w:firstColumn="0" w:lastColumn="0" w:oddVBand="0" w:evenVBand="0" w:oddHBand="1" w:evenHBand="0" w:firstRowFirstColumn="0" w:firstRowLastColumn="0" w:lastRowFirstColumn="0" w:lastRowLastColumn="0"/>
              <w:rPr>
                <w:bCs/>
              </w:rPr>
            </w:pPr>
            <w:r w:rsidRPr="00265207">
              <w:rPr>
                <w:bCs/>
              </w:rPr>
              <w:t>$</w:t>
            </w:r>
            <w:r>
              <w:rPr>
                <w:bCs/>
              </w:rPr>
              <w:t>260</w:t>
            </w:r>
          </w:p>
        </w:tc>
        <w:tc>
          <w:tcPr>
            <w:tcW w:w="2552" w:type="dxa"/>
          </w:tcPr>
          <w:p w14:paraId="3C67EFD6" w14:textId="37978719" w:rsidR="00E107E7" w:rsidRPr="00265207" w:rsidRDefault="00C63E4E" w:rsidP="007D5752">
            <w:pPr>
              <w:spacing w:line="276" w:lineRule="auto"/>
              <w:cnfStyle w:val="000000100000" w:firstRow="0" w:lastRow="0" w:firstColumn="0" w:lastColumn="0" w:oddVBand="0" w:evenVBand="0" w:oddHBand="1" w:evenHBand="0" w:firstRowFirstColumn="0" w:firstRowLastColumn="0" w:lastRowFirstColumn="0" w:lastRowLastColumn="0"/>
              <w:rPr>
                <w:bCs/>
              </w:rPr>
            </w:pPr>
            <w:r>
              <w:rPr>
                <w:bCs/>
              </w:rPr>
              <w:t>$234</w:t>
            </w:r>
          </w:p>
        </w:tc>
        <w:tc>
          <w:tcPr>
            <w:tcW w:w="2976" w:type="dxa"/>
          </w:tcPr>
          <w:p w14:paraId="7A68BC55" w14:textId="77777777" w:rsidR="00E107E7" w:rsidRPr="00265207" w:rsidRDefault="00E107E7" w:rsidP="007D5752">
            <w:pPr>
              <w:spacing w:line="276" w:lineRule="auto"/>
              <w:cnfStyle w:val="000000100000" w:firstRow="0" w:lastRow="0" w:firstColumn="0" w:lastColumn="0" w:oddVBand="0" w:evenVBand="0" w:oddHBand="1" w:evenHBand="0" w:firstRowFirstColumn="0" w:firstRowLastColumn="0" w:lastRowFirstColumn="0" w:lastRowLastColumn="0"/>
              <w:rPr>
                <w:bCs/>
              </w:rPr>
            </w:pPr>
          </w:p>
        </w:tc>
      </w:tr>
    </w:tbl>
    <w:p w14:paraId="6F9AA2E0" w14:textId="0F6CC39F" w:rsidR="00B662AA" w:rsidRPr="00FB2DDE" w:rsidRDefault="00C63E4E" w:rsidP="00FB2DDE">
      <w:pPr>
        <w:pStyle w:val="ListNumber"/>
        <w:numPr>
          <w:ilvl w:val="0"/>
          <w:numId w:val="44"/>
        </w:numPr>
      </w:pPr>
      <w:r w:rsidRPr="00FB2DDE">
        <w:t>Complete the final cell of the table to find the 2022 daily pay for the waiter.</w:t>
      </w:r>
    </w:p>
    <w:p w14:paraId="03F20E8A" w14:textId="4769EE00" w:rsidR="00DA7C5E" w:rsidRPr="00FB2DDE" w:rsidRDefault="00DA7C5E" w:rsidP="00FB2DDE">
      <w:pPr>
        <w:pStyle w:val="ListNumber"/>
      </w:pPr>
      <w:r w:rsidRPr="00FB2DDE">
        <w:t>Write an explanation why the 2022 pay has not returned to the original daily pay in the first column. Use a bar model representation and an example pay to help show why this has happened.</w:t>
      </w:r>
    </w:p>
    <w:p w14:paraId="6CE8DBD4" w14:textId="43F4085F" w:rsidR="000E596A" w:rsidRPr="00FB2DDE" w:rsidRDefault="000E596A" w:rsidP="00FB2DDE">
      <w:pPr>
        <w:pStyle w:val="ListNumber"/>
      </w:pPr>
      <w:r w:rsidRPr="00FB2DDE">
        <w:br w:type="page"/>
      </w:r>
    </w:p>
    <w:p w14:paraId="4E171B93" w14:textId="4125FCB8" w:rsidR="004476A7" w:rsidRPr="004476A7" w:rsidRDefault="004476A7" w:rsidP="004476A7">
      <w:pPr>
        <w:pStyle w:val="Heading2"/>
      </w:pPr>
      <w:r>
        <w:lastRenderedPageBreak/>
        <w:t>Sample solutions</w:t>
      </w:r>
    </w:p>
    <w:p w14:paraId="5E0B977A" w14:textId="45DC4EA4" w:rsidR="00C97B59" w:rsidRDefault="00C97B59" w:rsidP="004476A7">
      <w:pPr>
        <w:pStyle w:val="Heading3"/>
      </w:pPr>
      <w:r>
        <w:t xml:space="preserve">Appendix A </w:t>
      </w:r>
      <w:r w:rsidR="004476A7">
        <w:t>–</w:t>
      </w:r>
      <w:r>
        <w:t xml:space="preserve"> </w:t>
      </w:r>
      <w:r w:rsidR="004476A7">
        <w:t xml:space="preserve">discount </w:t>
      </w:r>
      <w:r>
        <w:t>prices</w:t>
      </w:r>
    </w:p>
    <w:tbl>
      <w:tblPr>
        <w:tblStyle w:val="Tableheader"/>
        <w:tblW w:w="9622" w:type="dxa"/>
        <w:tblLayout w:type="fixed"/>
        <w:tblLook w:val="04A0" w:firstRow="1" w:lastRow="0" w:firstColumn="1" w:lastColumn="0" w:noHBand="0" w:noVBand="1"/>
        <w:tblDescription w:val="Appendix A sample solutions."/>
      </w:tblPr>
      <w:tblGrid>
        <w:gridCol w:w="2547"/>
        <w:gridCol w:w="1134"/>
        <w:gridCol w:w="1984"/>
        <w:gridCol w:w="1985"/>
        <w:gridCol w:w="1972"/>
      </w:tblGrid>
      <w:tr w:rsidR="00C97B59" w:rsidRPr="00BE2FDD" w14:paraId="60D7ECBB" w14:textId="77777777" w:rsidTr="00362E2C">
        <w:trPr>
          <w:cnfStyle w:val="100000000000" w:firstRow="1" w:lastRow="0" w:firstColumn="0" w:lastColumn="0" w:oddVBand="0" w:evenVBand="0" w:oddHBand="0" w:evenHBand="0" w:firstRowFirstColumn="0" w:firstRowLastColumn="0" w:lastRowFirstColumn="0" w:lastRowLastColumn="0"/>
          <w:trHeight w:val="628"/>
        </w:trPr>
        <w:tc>
          <w:tcPr>
            <w:cnfStyle w:val="001000000000" w:firstRow="0" w:lastRow="0" w:firstColumn="1" w:lastColumn="0" w:oddVBand="0" w:evenVBand="0" w:oddHBand="0" w:evenHBand="0" w:firstRowFirstColumn="0" w:firstRowLastColumn="0" w:lastRowFirstColumn="0" w:lastRowLastColumn="0"/>
            <w:tcW w:w="2547" w:type="dxa"/>
          </w:tcPr>
          <w:p w14:paraId="27F68689" w14:textId="77777777" w:rsidR="00C97B59" w:rsidRPr="00BE2FDD" w:rsidRDefault="00C97B59" w:rsidP="00BE2FDD">
            <w:r w:rsidRPr="00BE2FDD">
              <w:t>Item</w:t>
            </w:r>
          </w:p>
        </w:tc>
        <w:tc>
          <w:tcPr>
            <w:tcW w:w="1134" w:type="dxa"/>
          </w:tcPr>
          <w:p w14:paraId="379400EC" w14:textId="77777777" w:rsidR="00C97B59" w:rsidRPr="00BE2FDD" w:rsidRDefault="00C97B59" w:rsidP="00BE2FDD">
            <w:pPr>
              <w:cnfStyle w:val="100000000000" w:firstRow="1" w:lastRow="0" w:firstColumn="0" w:lastColumn="0" w:oddVBand="0" w:evenVBand="0" w:oddHBand="0" w:evenHBand="0" w:firstRowFirstColumn="0" w:firstRowLastColumn="0" w:lastRowFirstColumn="0" w:lastRowLastColumn="0"/>
            </w:pPr>
            <w:r w:rsidRPr="00BE2FDD">
              <w:t>Original price</w:t>
            </w:r>
          </w:p>
        </w:tc>
        <w:tc>
          <w:tcPr>
            <w:tcW w:w="1984" w:type="dxa"/>
          </w:tcPr>
          <w:p w14:paraId="43F43EB1" w14:textId="77777777" w:rsidR="00C97B59" w:rsidRPr="00BE2FDD" w:rsidRDefault="00C97B59" w:rsidP="00BE2FDD">
            <w:pPr>
              <w:cnfStyle w:val="100000000000" w:firstRow="1" w:lastRow="0" w:firstColumn="0" w:lastColumn="0" w:oddVBand="0" w:evenVBand="0" w:oddHBand="0" w:evenHBand="0" w:firstRowFirstColumn="0" w:firstRowLastColumn="0" w:lastRowFirstColumn="0" w:lastRowLastColumn="0"/>
            </w:pPr>
            <w:r w:rsidRPr="00BE2FDD">
              <w:t>Sale 1: 50% discount price</w:t>
            </w:r>
          </w:p>
        </w:tc>
        <w:tc>
          <w:tcPr>
            <w:tcW w:w="1985" w:type="dxa"/>
          </w:tcPr>
          <w:p w14:paraId="0C15E7CB" w14:textId="77777777" w:rsidR="00C97B59" w:rsidRPr="00BE2FDD" w:rsidRDefault="00C97B59" w:rsidP="00BE2FDD">
            <w:pPr>
              <w:cnfStyle w:val="100000000000" w:firstRow="1" w:lastRow="0" w:firstColumn="0" w:lastColumn="0" w:oddVBand="0" w:evenVBand="0" w:oddHBand="0" w:evenHBand="0" w:firstRowFirstColumn="0" w:firstRowLastColumn="0" w:lastRowFirstColumn="0" w:lastRowLastColumn="0"/>
            </w:pPr>
            <w:r w:rsidRPr="00BE2FDD">
              <w:t>Sale 2: 10% discount price</w:t>
            </w:r>
          </w:p>
        </w:tc>
        <w:tc>
          <w:tcPr>
            <w:tcW w:w="1972" w:type="dxa"/>
          </w:tcPr>
          <w:p w14:paraId="3F6A01E8" w14:textId="77777777" w:rsidR="00C97B59" w:rsidRPr="00BE2FDD" w:rsidRDefault="00C97B59" w:rsidP="00BE2FDD">
            <w:pPr>
              <w:cnfStyle w:val="100000000000" w:firstRow="1" w:lastRow="0" w:firstColumn="0" w:lastColumn="0" w:oddVBand="0" w:evenVBand="0" w:oddHBand="0" w:evenHBand="0" w:firstRowFirstColumn="0" w:firstRowLastColumn="0" w:lastRowFirstColumn="0" w:lastRowLastColumn="0"/>
            </w:pPr>
            <w:r w:rsidRPr="00BE2FDD">
              <w:t>Sale 3: 16% discount price</w:t>
            </w:r>
          </w:p>
        </w:tc>
      </w:tr>
      <w:tr w:rsidR="00385266" w14:paraId="7881808F" w14:textId="77777777" w:rsidTr="00362E2C">
        <w:trPr>
          <w:cnfStyle w:val="000000100000" w:firstRow="0" w:lastRow="0" w:firstColumn="0" w:lastColumn="0" w:oddVBand="0" w:evenVBand="0" w:oddHBand="1" w:evenHBand="0"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2547" w:type="dxa"/>
          </w:tcPr>
          <w:p w14:paraId="56A1BEC3" w14:textId="77777777" w:rsidR="00385266" w:rsidRPr="00825B9D" w:rsidRDefault="00385266" w:rsidP="00385266">
            <w:pPr>
              <w:rPr>
                <w:b w:val="0"/>
                <w:bCs/>
              </w:rPr>
            </w:pPr>
            <w:r>
              <w:rPr>
                <w:b w:val="0"/>
                <w:bCs/>
              </w:rPr>
              <w:t>Screen cleaner</w:t>
            </w:r>
          </w:p>
        </w:tc>
        <w:tc>
          <w:tcPr>
            <w:tcW w:w="1134" w:type="dxa"/>
          </w:tcPr>
          <w:p w14:paraId="16203036" w14:textId="77777777" w:rsidR="00385266" w:rsidRPr="00814F8B" w:rsidRDefault="00385266" w:rsidP="00385266">
            <w:pPr>
              <w:spacing w:line="276" w:lineRule="auto"/>
              <w:cnfStyle w:val="000000100000" w:firstRow="0" w:lastRow="0" w:firstColumn="0" w:lastColumn="0" w:oddVBand="0" w:evenVBand="0" w:oddHBand="1" w:evenHBand="0" w:firstRowFirstColumn="0" w:firstRowLastColumn="0" w:lastRowFirstColumn="0" w:lastRowLastColumn="0"/>
              <w:rPr>
                <w:bCs/>
              </w:rPr>
            </w:pPr>
            <w:r>
              <w:rPr>
                <w:bCs/>
              </w:rPr>
              <w:t>$14</w:t>
            </w:r>
          </w:p>
        </w:tc>
        <w:tc>
          <w:tcPr>
            <w:tcW w:w="1984" w:type="dxa"/>
          </w:tcPr>
          <w:p w14:paraId="6BE63446" w14:textId="60154953" w:rsidR="00385266" w:rsidRPr="00D73325" w:rsidRDefault="00385266" w:rsidP="00385266">
            <w:pPr>
              <w:spacing w:line="276" w:lineRule="auto"/>
              <w:cnfStyle w:val="000000100000" w:firstRow="0" w:lastRow="0" w:firstColumn="0" w:lastColumn="0" w:oddVBand="0" w:evenVBand="0" w:oddHBand="1" w:evenHBand="0" w:firstRowFirstColumn="0" w:firstRowLastColumn="0" w:lastRowFirstColumn="0" w:lastRowLastColumn="0"/>
              <w:rPr>
                <w:bCs/>
              </w:rPr>
            </w:pPr>
            <w:r>
              <w:rPr>
                <w:bCs/>
              </w:rPr>
              <w:t>$7</w:t>
            </w:r>
          </w:p>
        </w:tc>
        <w:tc>
          <w:tcPr>
            <w:tcW w:w="1985" w:type="dxa"/>
          </w:tcPr>
          <w:p w14:paraId="79704528" w14:textId="2BAAE41F" w:rsidR="00385266" w:rsidRPr="00D73325" w:rsidRDefault="00385266" w:rsidP="00385266">
            <w:pPr>
              <w:spacing w:line="276" w:lineRule="auto"/>
              <w:cnfStyle w:val="000000100000" w:firstRow="0" w:lastRow="0" w:firstColumn="0" w:lastColumn="0" w:oddVBand="0" w:evenVBand="0" w:oddHBand="1" w:evenHBand="0" w:firstRowFirstColumn="0" w:firstRowLastColumn="0" w:lastRowFirstColumn="0" w:lastRowLastColumn="0"/>
              <w:rPr>
                <w:bCs/>
              </w:rPr>
            </w:pPr>
            <w:r>
              <w:rPr>
                <w:bCs/>
              </w:rPr>
              <w:t>$12.60</w:t>
            </w:r>
          </w:p>
        </w:tc>
        <w:tc>
          <w:tcPr>
            <w:tcW w:w="1972" w:type="dxa"/>
          </w:tcPr>
          <w:p w14:paraId="631A06BE" w14:textId="614B3A70" w:rsidR="00385266" w:rsidRPr="00D73325" w:rsidRDefault="007961B7" w:rsidP="00385266">
            <w:pPr>
              <w:spacing w:line="276" w:lineRule="auto"/>
              <w:cnfStyle w:val="000000100000" w:firstRow="0" w:lastRow="0" w:firstColumn="0" w:lastColumn="0" w:oddVBand="0" w:evenVBand="0" w:oddHBand="1" w:evenHBand="0" w:firstRowFirstColumn="0" w:firstRowLastColumn="0" w:lastRowFirstColumn="0" w:lastRowLastColumn="0"/>
              <w:rPr>
                <w:bCs/>
              </w:rPr>
            </w:pPr>
            <w:r>
              <w:rPr>
                <w:bCs/>
              </w:rPr>
              <w:t>$11.76</w:t>
            </w:r>
          </w:p>
        </w:tc>
      </w:tr>
      <w:tr w:rsidR="00385266" w14:paraId="58EBDBF2" w14:textId="77777777" w:rsidTr="00362E2C">
        <w:trPr>
          <w:cnfStyle w:val="000000010000" w:firstRow="0" w:lastRow="0" w:firstColumn="0" w:lastColumn="0" w:oddVBand="0" w:evenVBand="0" w:oddHBand="0" w:evenHBand="1"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2547" w:type="dxa"/>
          </w:tcPr>
          <w:p w14:paraId="1B2DF07A" w14:textId="77777777" w:rsidR="00385266" w:rsidRPr="00825B9D" w:rsidRDefault="00385266" w:rsidP="00385266">
            <w:pPr>
              <w:rPr>
                <w:b w:val="0"/>
                <w:bCs/>
              </w:rPr>
            </w:pPr>
            <w:r>
              <w:rPr>
                <w:b w:val="0"/>
                <w:bCs/>
              </w:rPr>
              <w:t>Car charger</w:t>
            </w:r>
          </w:p>
        </w:tc>
        <w:tc>
          <w:tcPr>
            <w:tcW w:w="1134" w:type="dxa"/>
          </w:tcPr>
          <w:p w14:paraId="4C6F3BFB" w14:textId="77777777" w:rsidR="00385266" w:rsidRPr="00814F8B" w:rsidRDefault="00385266" w:rsidP="00385266">
            <w:pPr>
              <w:spacing w:line="276" w:lineRule="auto"/>
              <w:cnfStyle w:val="000000010000" w:firstRow="0" w:lastRow="0" w:firstColumn="0" w:lastColumn="0" w:oddVBand="0" w:evenVBand="0" w:oddHBand="0" w:evenHBand="1" w:firstRowFirstColumn="0" w:firstRowLastColumn="0" w:lastRowFirstColumn="0" w:lastRowLastColumn="0"/>
              <w:rPr>
                <w:bCs/>
              </w:rPr>
            </w:pPr>
            <w:r>
              <w:rPr>
                <w:bCs/>
              </w:rPr>
              <w:t>$20</w:t>
            </w:r>
          </w:p>
        </w:tc>
        <w:tc>
          <w:tcPr>
            <w:tcW w:w="1984" w:type="dxa"/>
          </w:tcPr>
          <w:p w14:paraId="625CE6D8" w14:textId="55FE5379" w:rsidR="00385266" w:rsidRPr="00D73325" w:rsidRDefault="00385266" w:rsidP="00385266">
            <w:pPr>
              <w:spacing w:line="276" w:lineRule="auto"/>
              <w:cnfStyle w:val="000000010000" w:firstRow="0" w:lastRow="0" w:firstColumn="0" w:lastColumn="0" w:oddVBand="0" w:evenVBand="0" w:oddHBand="0" w:evenHBand="1" w:firstRowFirstColumn="0" w:firstRowLastColumn="0" w:lastRowFirstColumn="0" w:lastRowLastColumn="0"/>
              <w:rPr>
                <w:bCs/>
              </w:rPr>
            </w:pPr>
            <w:r>
              <w:rPr>
                <w:bCs/>
              </w:rPr>
              <w:t>$10</w:t>
            </w:r>
          </w:p>
        </w:tc>
        <w:tc>
          <w:tcPr>
            <w:tcW w:w="1985" w:type="dxa"/>
          </w:tcPr>
          <w:p w14:paraId="2110E46E" w14:textId="18D53D79" w:rsidR="00385266" w:rsidRPr="00D73325" w:rsidRDefault="00385266" w:rsidP="00385266">
            <w:pPr>
              <w:spacing w:line="276" w:lineRule="auto"/>
              <w:cnfStyle w:val="000000010000" w:firstRow="0" w:lastRow="0" w:firstColumn="0" w:lastColumn="0" w:oddVBand="0" w:evenVBand="0" w:oddHBand="0" w:evenHBand="1" w:firstRowFirstColumn="0" w:firstRowLastColumn="0" w:lastRowFirstColumn="0" w:lastRowLastColumn="0"/>
              <w:rPr>
                <w:bCs/>
              </w:rPr>
            </w:pPr>
            <w:r>
              <w:rPr>
                <w:bCs/>
              </w:rPr>
              <w:t>$18</w:t>
            </w:r>
          </w:p>
        </w:tc>
        <w:tc>
          <w:tcPr>
            <w:tcW w:w="1972" w:type="dxa"/>
          </w:tcPr>
          <w:p w14:paraId="20182262" w14:textId="79116D25" w:rsidR="00385266" w:rsidRPr="00D73325" w:rsidRDefault="00813F69" w:rsidP="00385266">
            <w:pPr>
              <w:spacing w:line="276" w:lineRule="auto"/>
              <w:cnfStyle w:val="000000010000" w:firstRow="0" w:lastRow="0" w:firstColumn="0" w:lastColumn="0" w:oddVBand="0" w:evenVBand="0" w:oddHBand="0" w:evenHBand="1" w:firstRowFirstColumn="0" w:firstRowLastColumn="0" w:lastRowFirstColumn="0" w:lastRowLastColumn="0"/>
              <w:rPr>
                <w:bCs/>
              </w:rPr>
            </w:pPr>
            <w:r>
              <w:rPr>
                <w:bCs/>
              </w:rPr>
              <w:t>$16.80</w:t>
            </w:r>
          </w:p>
        </w:tc>
      </w:tr>
      <w:tr w:rsidR="00385266" w:rsidRPr="009524E2" w14:paraId="288E4F0A" w14:textId="77777777" w:rsidTr="00362E2C">
        <w:trPr>
          <w:cnfStyle w:val="000000100000" w:firstRow="0" w:lastRow="0" w:firstColumn="0" w:lastColumn="0" w:oddVBand="0" w:evenVBand="0" w:oddHBand="1" w:evenHBand="0"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2547" w:type="dxa"/>
          </w:tcPr>
          <w:p w14:paraId="6B61C4A7" w14:textId="77777777" w:rsidR="00385266" w:rsidRPr="00825B9D" w:rsidRDefault="00385266" w:rsidP="00385266">
            <w:pPr>
              <w:rPr>
                <w:b w:val="0"/>
                <w:bCs/>
              </w:rPr>
            </w:pPr>
            <w:r>
              <w:rPr>
                <w:b w:val="0"/>
                <w:bCs/>
              </w:rPr>
              <w:t>Phone case</w:t>
            </w:r>
          </w:p>
        </w:tc>
        <w:tc>
          <w:tcPr>
            <w:tcW w:w="1134" w:type="dxa"/>
          </w:tcPr>
          <w:p w14:paraId="20C23088" w14:textId="77777777" w:rsidR="00385266" w:rsidRPr="00814F8B" w:rsidRDefault="00385266" w:rsidP="00385266">
            <w:pPr>
              <w:spacing w:line="276" w:lineRule="auto"/>
              <w:cnfStyle w:val="000000100000" w:firstRow="0" w:lastRow="0" w:firstColumn="0" w:lastColumn="0" w:oddVBand="0" w:evenVBand="0" w:oddHBand="1" w:evenHBand="0" w:firstRowFirstColumn="0" w:firstRowLastColumn="0" w:lastRowFirstColumn="0" w:lastRowLastColumn="0"/>
              <w:rPr>
                <w:bCs/>
              </w:rPr>
            </w:pPr>
            <w:r>
              <w:rPr>
                <w:bCs/>
              </w:rPr>
              <w:t>$68</w:t>
            </w:r>
          </w:p>
        </w:tc>
        <w:tc>
          <w:tcPr>
            <w:tcW w:w="1984" w:type="dxa"/>
          </w:tcPr>
          <w:p w14:paraId="54CCA09B" w14:textId="47A40FBE" w:rsidR="00385266" w:rsidRPr="00D73325" w:rsidRDefault="00385266" w:rsidP="00385266">
            <w:pPr>
              <w:spacing w:line="276" w:lineRule="auto"/>
              <w:cnfStyle w:val="000000100000" w:firstRow="0" w:lastRow="0" w:firstColumn="0" w:lastColumn="0" w:oddVBand="0" w:evenVBand="0" w:oddHBand="1" w:evenHBand="0" w:firstRowFirstColumn="0" w:firstRowLastColumn="0" w:lastRowFirstColumn="0" w:lastRowLastColumn="0"/>
              <w:rPr>
                <w:bCs/>
              </w:rPr>
            </w:pPr>
            <w:r>
              <w:rPr>
                <w:bCs/>
              </w:rPr>
              <w:t>$34</w:t>
            </w:r>
          </w:p>
        </w:tc>
        <w:tc>
          <w:tcPr>
            <w:tcW w:w="1985" w:type="dxa"/>
          </w:tcPr>
          <w:p w14:paraId="493A33EC" w14:textId="7BFCBC1E" w:rsidR="00385266" w:rsidRPr="00D73325" w:rsidRDefault="00385266" w:rsidP="00385266">
            <w:pPr>
              <w:spacing w:line="276" w:lineRule="auto"/>
              <w:cnfStyle w:val="000000100000" w:firstRow="0" w:lastRow="0" w:firstColumn="0" w:lastColumn="0" w:oddVBand="0" w:evenVBand="0" w:oddHBand="1" w:evenHBand="0" w:firstRowFirstColumn="0" w:firstRowLastColumn="0" w:lastRowFirstColumn="0" w:lastRowLastColumn="0"/>
              <w:rPr>
                <w:bCs/>
              </w:rPr>
            </w:pPr>
            <w:r>
              <w:rPr>
                <w:bCs/>
              </w:rPr>
              <w:t>$61.20</w:t>
            </w:r>
          </w:p>
        </w:tc>
        <w:tc>
          <w:tcPr>
            <w:tcW w:w="1972" w:type="dxa"/>
          </w:tcPr>
          <w:p w14:paraId="58E6C7DD" w14:textId="721EF4BC" w:rsidR="00385266" w:rsidRPr="00D73325" w:rsidRDefault="00813F69" w:rsidP="00385266">
            <w:pPr>
              <w:spacing w:line="276" w:lineRule="auto"/>
              <w:cnfStyle w:val="000000100000" w:firstRow="0" w:lastRow="0" w:firstColumn="0" w:lastColumn="0" w:oddVBand="0" w:evenVBand="0" w:oddHBand="1" w:evenHBand="0" w:firstRowFirstColumn="0" w:firstRowLastColumn="0" w:lastRowFirstColumn="0" w:lastRowLastColumn="0"/>
              <w:rPr>
                <w:bCs/>
              </w:rPr>
            </w:pPr>
            <w:r>
              <w:rPr>
                <w:bCs/>
              </w:rPr>
              <w:t>$57.12</w:t>
            </w:r>
          </w:p>
        </w:tc>
      </w:tr>
      <w:tr w:rsidR="00385266" w:rsidRPr="009524E2" w14:paraId="09C4EEEF" w14:textId="77777777" w:rsidTr="00362E2C">
        <w:trPr>
          <w:cnfStyle w:val="000000010000" w:firstRow="0" w:lastRow="0" w:firstColumn="0" w:lastColumn="0" w:oddVBand="0" w:evenVBand="0" w:oddHBand="0" w:evenHBand="1"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2547" w:type="dxa"/>
          </w:tcPr>
          <w:p w14:paraId="767AFFBB" w14:textId="77777777" w:rsidR="00385266" w:rsidRPr="00825B9D" w:rsidRDefault="00385266" w:rsidP="00385266">
            <w:pPr>
              <w:rPr>
                <w:b w:val="0"/>
                <w:bCs/>
              </w:rPr>
            </w:pPr>
            <w:r>
              <w:rPr>
                <w:b w:val="0"/>
                <w:bCs/>
              </w:rPr>
              <w:t>Tablet pen</w:t>
            </w:r>
          </w:p>
        </w:tc>
        <w:tc>
          <w:tcPr>
            <w:tcW w:w="1134" w:type="dxa"/>
          </w:tcPr>
          <w:p w14:paraId="67B1A59D" w14:textId="77777777" w:rsidR="00385266" w:rsidRPr="00814F8B" w:rsidRDefault="00385266" w:rsidP="00385266">
            <w:pPr>
              <w:spacing w:line="276" w:lineRule="auto"/>
              <w:cnfStyle w:val="000000010000" w:firstRow="0" w:lastRow="0" w:firstColumn="0" w:lastColumn="0" w:oddVBand="0" w:evenVBand="0" w:oddHBand="0" w:evenHBand="1" w:firstRowFirstColumn="0" w:firstRowLastColumn="0" w:lastRowFirstColumn="0" w:lastRowLastColumn="0"/>
              <w:rPr>
                <w:bCs/>
              </w:rPr>
            </w:pPr>
            <w:r>
              <w:rPr>
                <w:bCs/>
              </w:rPr>
              <w:t>$94</w:t>
            </w:r>
          </w:p>
        </w:tc>
        <w:tc>
          <w:tcPr>
            <w:tcW w:w="1984" w:type="dxa"/>
          </w:tcPr>
          <w:p w14:paraId="252B5B78" w14:textId="29C9D1C5" w:rsidR="00385266" w:rsidRPr="00D73325" w:rsidRDefault="00385266" w:rsidP="00385266">
            <w:pPr>
              <w:spacing w:line="276" w:lineRule="auto"/>
              <w:cnfStyle w:val="000000010000" w:firstRow="0" w:lastRow="0" w:firstColumn="0" w:lastColumn="0" w:oddVBand="0" w:evenVBand="0" w:oddHBand="0" w:evenHBand="1" w:firstRowFirstColumn="0" w:firstRowLastColumn="0" w:lastRowFirstColumn="0" w:lastRowLastColumn="0"/>
              <w:rPr>
                <w:bCs/>
              </w:rPr>
            </w:pPr>
            <w:r>
              <w:rPr>
                <w:bCs/>
              </w:rPr>
              <w:t>$47</w:t>
            </w:r>
          </w:p>
        </w:tc>
        <w:tc>
          <w:tcPr>
            <w:tcW w:w="1985" w:type="dxa"/>
          </w:tcPr>
          <w:p w14:paraId="0B60BF7F" w14:textId="3E814A9C" w:rsidR="00385266" w:rsidRPr="00D73325" w:rsidRDefault="00385266" w:rsidP="00385266">
            <w:pPr>
              <w:spacing w:line="276" w:lineRule="auto"/>
              <w:cnfStyle w:val="000000010000" w:firstRow="0" w:lastRow="0" w:firstColumn="0" w:lastColumn="0" w:oddVBand="0" w:evenVBand="0" w:oddHBand="0" w:evenHBand="1" w:firstRowFirstColumn="0" w:firstRowLastColumn="0" w:lastRowFirstColumn="0" w:lastRowLastColumn="0"/>
              <w:rPr>
                <w:bCs/>
              </w:rPr>
            </w:pPr>
            <w:r>
              <w:rPr>
                <w:bCs/>
              </w:rPr>
              <w:t>$84.60</w:t>
            </w:r>
          </w:p>
        </w:tc>
        <w:tc>
          <w:tcPr>
            <w:tcW w:w="1972" w:type="dxa"/>
          </w:tcPr>
          <w:p w14:paraId="199F27C2" w14:textId="7E4AA5ED" w:rsidR="00385266" w:rsidRPr="00D73325" w:rsidRDefault="00681F26" w:rsidP="00385266">
            <w:pPr>
              <w:spacing w:line="276" w:lineRule="auto"/>
              <w:cnfStyle w:val="000000010000" w:firstRow="0" w:lastRow="0" w:firstColumn="0" w:lastColumn="0" w:oddVBand="0" w:evenVBand="0" w:oddHBand="0" w:evenHBand="1" w:firstRowFirstColumn="0" w:firstRowLastColumn="0" w:lastRowFirstColumn="0" w:lastRowLastColumn="0"/>
              <w:rPr>
                <w:bCs/>
              </w:rPr>
            </w:pPr>
            <w:r>
              <w:rPr>
                <w:bCs/>
              </w:rPr>
              <w:t>$78.96</w:t>
            </w:r>
          </w:p>
        </w:tc>
      </w:tr>
      <w:tr w:rsidR="00385266" w:rsidRPr="009524E2" w14:paraId="47688BE7" w14:textId="77777777" w:rsidTr="00362E2C">
        <w:trPr>
          <w:cnfStyle w:val="000000100000" w:firstRow="0" w:lastRow="0" w:firstColumn="0" w:lastColumn="0" w:oddVBand="0" w:evenVBand="0" w:oddHBand="1" w:evenHBand="0"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2547" w:type="dxa"/>
          </w:tcPr>
          <w:p w14:paraId="630EF5CD" w14:textId="77777777" w:rsidR="00385266" w:rsidRPr="00825B9D" w:rsidRDefault="00385266" w:rsidP="00385266">
            <w:pPr>
              <w:rPr>
                <w:b w:val="0"/>
                <w:bCs/>
              </w:rPr>
            </w:pPr>
            <w:r>
              <w:rPr>
                <w:b w:val="0"/>
                <w:bCs/>
              </w:rPr>
              <w:t>Blender</w:t>
            </w:r>
          </w:p>
        </w:tc>
        <w:tc>
          <w:tcPr>
            <w:tcW w:w="1134" w:type="dxa"/>
          </w:tcPr>
          <w:p w14:paraId="4FF8B567" w14:textId="77777777" w:rsidR="00385266" w:rsidRPr="00814F8B" w:rsidRDefault="00385266" w:rsidP="00385266">
            <w:pPr>
              <w:spacing w:line="276" w:lineRule="auto"/>
              <w:cnfStyle w:val="000000100000" w:firstRow="0" w:lastRow="0" w:firstColumn="0" w:lastColumn="0" w:oddVBand="0" w:evenVBand="0" w:oddHBand="1" w:evenHBand="0" w:firstRowFirstColumn="0" w:firstRowLastColumn="0" w:lastRowFirstColumn="0" w:lastRowLastColumn="0"/>
              <w:rPr>
                <w:bCs/>
              </w:rPr>
            </w:pPr>
            <w:r>
              <w:rPr>
                <w:bCs/>
              </w:rPr>
              <w:t>$150</w:t>
            </w:r>
          </w:p>
        </w:tc>
        <w:tc>
          <w:tcPr>
            <w:tcW w:w="1984" w:type="dxa"/>
          </w:tcPr>
          <w:p w14:paraId="13541AE5" w14:textId="01180690" w:rsidR="00385266" w:rsidRPr="00D73325" w:rsidRDefault="00385266" w:rsidP="00385266">
            <w:pPr>
              <w:spacing w:line="276" w:lineRule="auto"/>
              <w:cnfStyle w:val="000000100000" w:firstRow="0" w:lastRow="0" w:firstColumn="0" w:lastColumn="0" w:oddVBand="0" w:evenVBand="0" w:oddHBand="1" w:evenHBand="0" w:firstRowFirstColumn="0" w:firstRowLastColumn="0" w:lastRowFirstColumn="0" w:lastRowLastColumn="0"/>
              <w:rPr>
                <w:bCs/>
              </w:rPr>
            </w:pPr>
            <w:r>
              <w:rPr>
                <w:bCs/>
              </w:rPr>
              <w:t>$75</w:t>
            </w:r>
          </w:p>
        </w:tc>
        <w:tc>
          <w:tcPr>
            <w:tcW w:w="1985" w:type="dxa"/>
          </w:tcPr>
          <w:p w14:paraId="1C987AF1" w14:textId="11C06528" w:rsidR="00385266" w:rsidRPr="00D73325" w:rsidRDefault="00385266" w:rsidP="00385266">
            <w:pPr>
              <w:spacing w:line="276" w:lineRule="auto"/>
              <w:cnfStyle w:val="000000100000" w:firstRow="0" w:lastRow="0" w:firstColumn="0" w:lastColumn="0" w:oddVBand="0" w:evenVBand="0" w:oddHBand="1" w:evenHBand="0" w:firstRowFirstColumn="0" w:firstRowLastColumn="0" w:lastRowFirstColumn="0" w:lastRowLastColumn="0"/>
              <w:rPr>
                <w:bCs/>
              </w:rPr>
            </w:pPr>
            <w:r>
              <w:rPr>
                <w:bCs/>
              </w:rPr>
              <w:t>$135</w:t>
            </w:r>
          </w:p>
        </w:tc>
        <w:tc>
          <w:tcPr>
            <w:tcW w:w="1972" w:type="dxa"/>
          </w:tcPr>
          <w:p w14:paraId="20B1286C" w14:textId="58C5654E" w:rsidR="00385266" w:rsidRPr="00D73325" w:rsidRDefault="00681F26" w:rsidP="00385266">
            <w:pPr>
              <w:spacing w:line="276" w:lineRule="auto"/>
              <w:cnfStyle w:val="000000100000" w:firstRow="0" w:lastRow="0" w:firstColumn="0" w:lastColumn="0" w:oddVBand="0" w:evenVBand="0" w:oddHBand="1" w:evenHBand="0" w:firstRowFirstColumn="0" w:firstRowLastColumn="0" w:lastRowFirstColumn="0" w:lastRowLastColumn="0"/>
              <w:rPr>
                <w:bCs/>
              </w:rPr>
            </w:pPr>
            <w:r>
              <w:rPr>
                <w:bCs/>
              </w:rPr>
              <w:t>$126</w:t>
            </w:r>
          </w:p>
        </w:tc>
      </w:tr>
      <w:tr w:rsidR="00385266" w:rsidRPr="009524E2" w14:paraId="5F792234" w14:textId="77777777" w:rsidTr="00362E2C">
        <w:trPr>
          <w:cnfStyle w:val="000000010000" w:firstRow="0" w:lastRow="0" w:firstColumn="0" w:lastColumn="0" w:oddVBand="0" w:evenVBand="0" w:oddHBand="0" w:evenHBand="1"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2547" w:type="dxa"/>
          </w:tcPr>
          <w:p w14:paraId="10CC0080" w14:textId="77777777" w:rsidR="00385266" w:rsidRPr="00825B9D" w:rsidRDefault="00385266" w:rsidP="00385266">
            <w:pPr>
              <w:rPr>
                <w:b w:val="0"/>
                <w:bCs/>
              </w:rPr>
            </w:pPr>
            <w:r>
              <w:rPr>
                <w:b w:val="0"/>
                <w:bCs/>
              </w:rPr>
              <w:t>Microwave</w:t>
            </w:r>
          </w:p>
        </w:tc>
        <w:tc>
          <w:tcPr>
            <w:tcW w:w="1134" w:type="dxa"/>
          </w:tcPr>
          <w:p w14:paraId="7D3BF155" w14:textId="77777777" w:rsidR="00385266" w:rsidRPr="00D73325" w:rsidRDefault="00385266" w:rsidP="00385266">
            <w:pPr>
              <w:spacing w:line="276" w:lineRule="auto"/>
              <w:cnfStyle w:val="000000010000" w:firstRow="0" w:lastRow="0" w:firstColumn="0" w:lastColumn="0" w:oddVBand="0" w:evenVBand="0" w:oddHBand="0" w:evenHBand="1" w:firstRowFirstColumn="0" w:firstRowLastColumn="0" w:lastRowFirstColumn="0" w:lastRowLastColumn="0"/>
              <w:rPr>
                <w:bCs/>
              </w:rPr>
            </w:pPr>
            <w:r>
              <w:rPr>
                <w:bCs/>
              </w:rPr>
              <w:t>$230</w:t>
            </w:r>
          </w:p>
        </w:tc>
        <w:tc>
          <w:tcPr>
            <w:tcW w:w="1984" w:type="dxa"/>
          </w:tcPr>
          <w:p w14:paraId="7FA64AFA" w14:textId="1CF574C5" w:rsidR="00385266" w:rsidRPr="00825B9D" w:rsidRDefault="00385266" w:rsidP="00385266">
            <w:pPr>
              <w:spacing w:line="276" w:lineRule="auto"/>
              <w:cnfStyle w:val="000000010000" w:firstRow="0" w:lastRow="0" w:firstColumn="0" w:lastColumn="0" w:oddVBand="0" w:evenVBand="0" w:oddHBand="0" w:evenHBand="1" w:firstRowFirstColumn="0" w:firstRowLastColumn="0" w:lastRowFirstColumn="0" w:lastRowLastColumn="0"/>
              <w:rPr>
                <w:bCs/>
              </w:rPr>
            </w:pPr>
            <w:r>
              <w:rPr>
                <w:bCs/>
              </w:rPr>
              <w:t>$115</w:t>
            </w:r>
          </w:p>
        </w:tc>
        <w:tc>
          <w:tcPr>
            <w:tcW w:w="1985" w:type="dxa"/>
          </w:tcPr>
          <w:p w14:paraId="299757D3" w14:textId="0F8D6241" w:rsidR="00385266" w:rsidRPr="00D73325" w:rsidRDefault="00385266" w:rsidP="00385266">
            <w:pPr>
              <w:spacing w:line="276" w:lineRule="auto"/>
              <w:cnfStyle w:val="000000010000" w:firstRow="0" w:lastRow="0" w:firstColumn="0" w:lastColumn="0" w:oddVBand="0" w:evenVBand="0" w:oddHBand="0" w:evenHBand="1" w:firstRowFirstColumn="0" w:firstRowLastColumn="0" w:lastRowFirstColumn="0" w:lastRowLastColumn="0"/>
              <w:rPr>
                <w:bCs/>
              </w:rPr>
            </w:pPr>
            <w:r>
              <w:rPr>
                <w:bCs/>
              </w:rPr>
              <w:t>$207</w:t>
            </w:r>
          </w:p>
        </w:tc>
        <w:tc>
          <w:tcPr>
            <w:tcW w:w="1972" w:type="dxa"/>
          </w:tcPr>
          <w:p w14:paraId="2E110EFF" w14:textId="61C76D23" w:rsidR="00385266" w:rsidRPr="00D73325" w:rsidRDefault="00A4112C" w:rsidP="00385266">
            <w:pPr>
              <w:spacing w:line="276" w:lineRule="auto"/>
              <w:cnfStyle w:val="000000010000" w:firstRow="0" w:lastRow="0" w:firstColumn="0" w:lastColumn="0" w:oddVBand="0" w:evenVBand="0" w:oddHBand="0" w:evenHBand="1" w:firstRowFirstColumn="0" w:firstRowLastColumn="0" w:lastRowFirstColumn="0" w:lastRowLastColumn="0"/>
              <w:rPr>
                <w:bCs/>
              </w:rPr>
            </w:pPr>
            <w:r>
              <w:rPr>
                <w:bCs/>
              </w:rPr>
              <w:t>$193.20</w:t>
            </w:r>
          </w:p>
        </w:tc>
      </w:tr>
      <w:tr w:rsidR="00385266" w:rsidRPr="009524E2" w14:paraId="3BAE215B" w14:textId="77777777" w:rsidTr="00362E2C">
        <w:trPr>
          <w:cnfStyle w:val="000000100000" w:firstRow="0" w:lastRow="0" w:firstColumn="0" w:lastColumn="0" w:oddVBand="0" w:evenVBand="0" w:oddHBand="1" w:evenHBand="0"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2547" w:type="dxa"/>
          </w:tcPr>
          <w:p w14:paraId="45220F5D" w14:textId="77777777" w:rsidR="00385266" w:rsidRPr="00825B9D" w:rsidRDefault="00385266" w:rsidP="00385266">
            <w:pPr>
              <w:rPr>
                <w:b w:val="0"/>
                <w:bCs/>
              </w:rPr>
            </w:pPr>
            <w:r>
              <w:rPr>
                <w:b w:val="0"/>
                <w:bCs/>
              </w:rPr>
              <w:t>Fan heater</w:t>
            </w:r>
          </w:p>
        </w:tc>
        <w:tc>
          <w:tcPr>
            <w:tcW w:w="1134" w:type="dxa"/>
          </w:tcPr>
          <w:p w14:paraId="46B440E5" w14:textId="77777777" w:rsidR="00385266" w:rsidRPr="00825B9D" w:rsidRDefault="00385266" w:rsidP="00385266">
            <w:pPr>
              <w:spacing w:line="276" w:lineRule="auto"/>
              <w:cnfStyle w:val="000000100000" w:firstRow="0" w:lastRow="0" w:firstColumn="0" w:lastColumn="0" w:oddVBand="0" w:evenVBand="0" w:oddHBand="1" w:evenHBand="0" w:firstRowFirstColumn="0" w:firstRowLastColumn="0" w:lastRowFirstColumn="0" w:lastRowLastColumn="0"/>
              <w:rPr>
                <w:bCs/>
              </w:rPr>
            </w:pPr>
            <w:r>
              <w:rPr>
                <w:bCs/>
              </w:rPr>
              <w:t>$800</w:t>
            </w:r>
          </w:p>
        </w:tc>
        <w:tc>
          <w:tcPr>
            <w:tcW w:w="1984" w:type="dxa"/>
          </w:tcPr>
          <w:p w14:paraId="0C2A706E" w14:textId="3DFF07AE" w:rsidR="00385266" w:rsidRPr="00825B9D" w:rsidRDefault="00385266" w:rsidP="00385266">
            <w:pPr>
              <w:spacing w:line="276" w:lineRule="auto"/>
              <w:cnfStyle w:val="000000100000" w:firstRow="0" w:lastRow="0" w:firstColumn="0" w:lastColumn="0" w:oddVBand="0" w:evenVBand="0" w:oddHBand="1" w:evenHBand="0" w:firstRowFirstColumn="0" w:firstRowLastColumn="0" w:lastRowFirstColumn="0" w:lastRowLastColumn="0"/>
              <w:rPr>
                <w:bCs/>
              </w:rPr>
            </w:pPr>
            <w:r>
              <w:rPr>
                <w:bCs/>
              </w:rPr>
              <w:t>$400</w:t>
            </w:r>
          </w:p>
        </w:tc>
        <w:tc>
          <w:tcPr>
            <w:tcW w:w="1985" w:type="dxa"/>
          </w:tcPr>
          <w:p w14:paraId="5327DA44" w14:textId="7BD678E9" w:rsidR="00385266" w:rsidRPr="00D73325" w:rsidRDefault="00385266" w:rsidP="00385266">
            <w:pPr>
              <w:spacing w:line="276" w:lineRule="auto"/>
              <w:cnfStyle w:val="000000100000" w:firstRow="0" w:lastRow="0" w:firstColumn="0" w:lastColumn="0" w:oddVBand="0" w:evenVBand="0" w:oddHBand="1" w:evenHBand="0" w:firstRowFirstColumn="0" w:firstRowLastColumn="0" w:lastRowFirstColumn="0" w:lastRowLastColumn="0"/>
              <w:rPr>
                <w:bCs/>
              </w:rPr>
            </w:pPr>
            <w:r>
              <w:rPr>
                <w:bCs/>
              </w:rPr>
              <w:t>$720</w:t>
            </w:r>
          </w:p>
        </w:tc>
        <w:tc>
          <w:tcPr>
            <w:tcW w:w="1972" w:type="dxa"/>
          </w:tcPr>
          <w:p w14:paraId="3AED4649" w14:textId="1F0D3EAC" w:rsidR="00385266" w:rsidRPr="00D73325" w:rsidRDefault="00A4112C" w:rsidP="00385266">
            <w:pPr>
              <w:spacing w:line="276" w:lineRule="auto"/>
              <w:cnfStyle w:val="000000100000" w:firstRow="0" w:lastRow="0" w:firstColumn="0" w:lastColumn="0" w:oddVBand="0" w:evenVBand="0" w:oddHBand="1" w:evenHBand="0" w:firstRowFirstColumn="0" w:firstRowLastColumn="0" w:lastRowFirstColumn="0" w:lastRowLastColumn="0"/>
              <w:rPr>
                <w:bCs/>
              </w:rPr>
            </w:pPr>
            <w:r>
              <w:rPr>
                <w:bCs/>
              </w:rPr>
              <w:t>$672</w:t>
            </w:r>
          </w:p>
        </w:tc>
      </w:tr>
      <w:tr w:rsidR="00385266" w:rsidRPr="009524E2" w14:paraId="79D42392" w14:textId="77777777" w:rsidTr="00362E2C">
        <w:trPr>
          <w:cnfStyle w:val="000000010000" w:firstRow="0" w:lastRow="0" w:firstColumn="0" w:lastColumn="0" w:oddVBand="0" w:evenVBand="0" w:oddHBand="0" w:evenHBand="1"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2547" w:type="dxa"/>
          </w:tcPr>
          <w:p w14:paraId="22427ACD" w14:textId="77777777" w:rsidR="00385266" w:rsidRPr="00825B9D" w:rsidRDefault="00385266" w:rsidP="00385266">
            <w:pPr>
              <w:rPr>
                <w:b w:val="0"/>
                <w:bCs/>
              </w:rPr>
            </w:pPr>
            <w:r>
              <w:rPr>
                <w:b w:val="0"/>
                <w:bCs/>
              </w:rPr>
              <w:t>Vacuum cleaner</w:t>
            </w:r>
          </w:p>
        </w:tc>
        <w:tc>
          <w:tcPr>
            <w:tcW w:w="1134" w:type="dxa"/>
          </w:tcPr>
          <w:p w14:paraId="6B6DBCAC" w14:textId="77777777" w:rsidR="00385266" w:rsidRPr="00825B9D" w:rsidRDefault="00385266" w:rsidP="00385266">
            <w:pPr>
              <w:spacing w:line="276" w:lineRule="auto"/>
              <w:cnfStyle w:val="000000010000" w:firstRow="0" w:lastRow="0" w:firstColumn="0" w:lastColumn="0" w:oddVBand="0" w:evenVBand="0" w:oddHBand="0" w:evenHBand="1" w:firstRowFirstColumn="0" w:firstRowLastColumn="0" w:lastRowFirstColumn="0" w:lastRowLastColumn="0"/>
              <w:rPr>
                <w:bCs/>
              </w:rPr>
            </w:pPr>
            <w:r>
              <w:rPr>
                <w:bCs/>
              </w:rPr>
              <w:t>$849</w:t>
            </w:r>
          </w:p>
        </w:tc>
        <w:tc>
          <w:tcPr>
            <w:tcW w:w="1984" w:type="dxa"/>
          </w:tcPr>
          <w:p w14:paraId="6BEC0725" w14:textId="6DE96AF1" w:rsidR="00385266" w:rsidRPr="00825B9D" w:rsidRDefault="00385266" w:rsidP="00385266">
            <w:pPr>
              <w:spacing w:line="276" w:lineRule="auto"/>
              <w:cnfStyle w:val="000000010000" w:firstRow="0" w:lastRow="0" w:firstColumn="0" w:lastColumn="0" w:oddVBand="0" w:evenVBand="0" w:oddHBand="0" w:evenHBand="1" w:firstRowFirstColumn="0" w:firstRowLastColumn="0" w:lastRowFirstColumn="0" w:lastRowLastColumn="0"/>
              <w:rPr>
                <w:bCs/>
              </w:rPr>
            </w:pPr>
            <w:r>
              <w:rPr>
                <w:bCs/>
              </w:rPr>
              <w:t>$424.50</w:t>
            </w:r>
          </w:p>
        </w:tc>
        <w:tc>
          <w:tcPr>
            <w:tcW w:w="1985" w:type="dxa"/>
          </w:tcPr>
          <w:p w14:paraId="58DB0F99" w14:textId="2EB899C3" w:rsidR="00385266" w:rsidRPr="00D73325" w:rsidRDefault="00385266" w:rsidP="00385266">
            <w:pPr>
              <w:spacing w:line="276" w:lineRule="auto"/>
              <w:cnfStyle w:val="000000010000" w:firstRow="0" w:lastRow="0" w:firstColumn="0" w:lastColumn="0" w:oddVBand="0" w:evenVBand="0" w:oddHBand="0" w:evenHBand="1" w:firstRowFirstColumn="0" w:firstRowLastColumn="0" w:lastRowFirstColumn="0" w:lastRowLastColumn="0"/>
              <w:rPr>
                <w:bCs/>
              </w:rPr>
            </w:pPr>
            <w:r>
              <w:rPr>
                <w:bCs/>
              </w:rPr>
              <w:t>$764.10</w:t>
            </w:r>
          </w:p>
        </w:tc>
        <w:tc>
          <w:tcPr>
            <w:tcW w:w="1972" w:type="dxa"/>
          </w:tcPr>
          <w:p w14:paraId="66F255D8" w14:textId="25DB4088" w:rsidR="00385266" w:rsidRPr="00D73325" w:rsidRDefault="007C6003" w:rsidP="00385266">
            <w:pPr>
              <w:spacing w:line="276" w:lineRule="auto"/>
              <w:cnfStyle w:val="000000010000" w:firstRow="0" w:lastRow="0" w:firstColumn="0" w:lastColumn="0" w:oddVBand="0" w:evenVBand="0" w:oddHBand="0" w:evenHBand="1" w:firstRowFirstColumn="0" w:firstRowLastColumn="0" w:lastRowFirstColumn="0" w:lastRowLastColumn="0"/>
              <w:rPr>
                <w:bCs/>
              </w:rPr>
            </w:pPr>
            <w:r>
              <w:rPr>
                <w:bCs/>
              </w:rPr>
              <w:t>$713.16</w:t>
            </w:r>
          </w:p>
        </w:tc>
      </w:tr>
      <w:tr w:rsidR="00385266" w:rsidRPr="009524E2" w14:paraId="64E05D7D" w14:textId="77777777" w:rsidTr="00362E2C">
        <w:trPr>
          <w:cnfStyle w:val="000000100000" w:firstRow="0" w:lastRow="0" w:firstColumn="0" w:lastColumn="0" w:oddVBand="0" w:evenVBand="0" w:oddHBand="1" w:evenHBand="0"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2547" w:type="dxa"/>
          </w:tcPr>
          <w:p w14:paraId="5A658BA7" w14:textId="77777777" w:rsidR="00385266" w:rsidRPr="00825B9D" w:rsidRDefault="00385266" w:rsidP="00385266">
            <w:pPr>
              <w:rPr>
                <w:b w:val="0"/>
                <w:bCs/>
              </w:rPr>
            </w:pPr>
            <w:r>
              <w:rPr>
                <w:b w:val="0"/>
                <w:bCs/>
              </w:rPr>
              <w:t>Coffee machine</w:t>
            </w:r>
          </w:p>
        </w:tc>
        <w:tc>
          <w:tcPr>
            <w:tcW w:w="1134" w:type="dxa"/>
          </w:tcPr>
          <w:p w14:paraId="04AB6A00" w14:textId="77777777" w:rsidR="00385266" w:rsidRPr="00825B9D" w:rsidRDefault="00385266" w:rsidP="00385266">
            <w:pPr>
              <w:spacing w:line="276" w:lineRule="auto"/>
              <w:cnfStyle w:val="000000100000" w:firstRow="0" w:lastRow="0" w:firstColumn="0" w:lastColumn="0" w:oddVBand="0" w:evenVBand="0" w:oddHBand="1" w:evenHBand="0" w:firstRowFirstColumn="0" w:firstRowLastColumn="0" w:lastRowFirstColumn="0" w:lastRowLastColumn="0"/>
              <w:rPr>
                <w:bCs/>
              </w:rPr>
            </w:pPr>
            <w:r>
              <w:rPr>
                <w:bCs/>
              </w:rPr>
              <w:t>$998</w:t>
            </w:r>
          </w:p>
        </w:tc>
        <w:tc>
          <w:tcPr>
            <w:tcW w:w="1984" w:type="dxa"/>
          </w:tcPr>
          <w:p w14:paraId="3F0E3DCB" w14:textId="7AEF8B34" w:rsidR="00385266" w:rsidRPr="00825B9D" w:rsidRDefault="00385266" w:rsidP="00385266">
            <w:pPr>
              <w:spacing w:line="276" w:lineRule="auto"/>
              <w:cnfStyle w:val="000000100000" w:firstRow="0" w:lastRow="0" w:firstColumn="0" w:lastColumn="0" w:oddVBand="0" w:evenVBand="0" w:oddHBand="1" w:evenHBand="0" w:firstRowFirstColumn="0" w:firstRowLastColumn="0" w:lastRowFirstColumn="0" w:lastRowLastColumn="0"/>
              <w:rPr>
                <w:bCs/>
              </w:rPr>
            </w:pPr>
            <w:r>
              <w:rPr>
                <w:bCs/>
              </w:rPr>
              <w:t>$499</w:t>
            </w:r>
          </w:p>
        </w:tc>
        <w:tc>
          <w:tcPr>
            <w:tcW w:w="1985" w:type="dxa"/>
          </w:tcPr>
          <w:p w14:paraId="20656CA4" w14:textId="1C1301D0" w:rsidR="00385266" w:rsidRPr="00D73325" w:rsidRDefault="008C7DBB" w:rsidP="00385266">
            <w:pPr>
              <w:spacing w:line="276" w:lineRule="auto"/>
              <w:cnfStyle w:val="000000100000" w:firstRow="0" w:lastRow="0" w:firstColumn="0" w:lastColumn="0" w:oddVBand="0" w:evenVBand="0" w:oddHBand="1" w:evenHBand="0" w:firstRowFirstColumn="0" w:firstRowLastColumn="0" w:lastRowFirstColumn="0" w:lastRowLastColumn="0"/>
              <w:rPr>
                <w:bCs/>
              </w:rPr>
            </w:pPr>
            <w:r>
              <w:rPr>
                <w:bCs/>
              </w:rPr>
              <w:t>$898.20</w:t>
            </w:r>
          </w:p>
        </w:tc>
        <w:tc>
          <w:tcPr>
            <w:tcW w:w="1972" w:type="dxa"/>
          </w:tcPr>
          <w:p w14:paraId="6E058586" w14:textId="0D3E6972" w:rsidR="00385266" w:rsidRPr="00D73325" w:rsidRDefault="000C27D7" w:rsidP="00385266">
            <w:pPr>
              <w:spacing w:line="276" w:lineRule="auto"/>
              <w:cnfStyle w:val="000000100000" w:firstRow="0" w:lastRow="0" w:firstColumn="0" w:lastColumn="0" w:oddVBand="0" w:evenVBand="0" w:oddHBand="1" w:evenHBand="0" w:firstRowFirstColumn="0" w:firstRowLastColumn="0" w:lastRowFirstColumn="0" w:lastRowLastColumn="0"/>
              <w:rPr>
                <w:bCs/>
              </w:rPr>
            </w:pPr>
            <w:r>
              <w:rPr>
                <w:bCs/>
              </w:rPr>
              <w:t>$838.32</w:t>
            </w:r>
          </w:p>
        </w:tc>
      </w:tr>
    </w:tbl>
    <w:p w14:paraId="0E6F6F56" w14:textId="3A249BD9" w:rsidR="00C97B59" w:rsidRDefault="00C97B59" w:rsidP="00BE2FDD">
      <w:pPr>
        <w:pStyle w:val="ListNumber"/>
        <w:numPr>
          <w:ilvl w:val="0"/>
          <w:numId w:val="34"/>
        </w:numPr>
      </w:pPr>
      <w:r>
        <w:t>In each sale, which product decreased by the most?</w:t>
      </w:r>
    </w:p>
    <w:p w14:paraId="640EF16F" w14:textId="608982DC" w:rsidR="00C97B59" w:rsidRDefault="0080134F" w:rsidP="00BE2FDD">
      <w:pPr>
        <w:pStyle w:val="ListNumber"/>
        <w:numPr>
          <w:ilvl w:val="0"/>
          <w:numId w:val="34"/>
        </w:numPr>
      </w:pPr>
      <w:r>
        <w:t>The coffee machine decreased by the most in every sale.</w:t>
      </w:r>
    </w:p>
    <w:p w14:paraId="0F703BF0" w14:textId="4E66717B" w:rsidR="0080134F" w:rsidRDefault="00C97B59" w:rsidP="00BE2FDD">
      <w:pPr>
        <w:pStyle w:val="ListNumber"/>
        <w:numPr>
          <w:ilvl w:val="0"/>
          <w:numId w:val="34"/>
        </w:numPr>
      </w:pPr>
      <w:r>
        <w:t>Which product decreased by the least?</w:t>
      </w:r>
    </w:p>
    <w:p w14:paraId="2C511C32" w14:textId="1EEF3F20" w:rsidR="00C97B59" w:rsidRDefault="0080134F" w:rsidP="00BE2FDD">
      <w:pPr>
        <w:pStyle w:val="ListNumber"/>
        <w:numPr>
          <w:ilvl w:val="0"/>
          <w:numId w:val="34"/>
        </w:numPr>
      </w:pPr>
      <w:r>
        <w:t>The screen cleaner decreased by the least in every sale.</w:t>
      </w:r>
      <w:r w:rsidR="00C97B59">
        <w:br w:type="page"/>
      </w:r>
    </w:p>
    <w:p w14:paraId="225E88BC" w14:textId="2FC1BED9" w:rsidR="00EB37D7" w:rsidRDefault="00EB37D7" w:rsidP="00EB37D7">
      <w:pPr>
        <w:pStyle w:val="Heading3"/>
      </w:pPr>
      <w:r>
        <w:lastRenderedPageBreak/>
        <w:t xml:space="preserve">Appendix B </w:t>
      </w:r>
      <w:r w:rsidR="00BE2FDD">
        <w:t>–</w:t>
      </w:r>
      <w:r>
        <w:t xml:space="preserve"> </w:t>
      </w:r>
      <w:r w:rsidR="00BE2FDD">
        <w:t xml:space="preserve">pay </w:t>
      </w:r>
      <w:r>
        <w:t>rises</w:t>
      </w:r>
    </w:p>
    <w:tbl>
      <w:tblPr>
        <w:tblStyle w:val="Tableheader"/>
        <w:tblW w:w="9622" w:type="dxa"/>
        <w:tblLayout w:type="fixed"/>
        <w:tblLook w:val="04A0" w:firstRow="1" w:lastRow="0" w:firstColumn="1" w:lastColumn="0" w:noHBand="0" w:noVBand="1"/>
        <w:tblDescription w:val="Appendix B sample solutions."/>
      </w:tblPr>
      <w:tblGrid>
        <w:gridCol w:w="2547"/>
        <w:gridCol w:w="1559"/>
        <w:gridCol w:w="1843"/>
        <w:gridCol w:w="1701"/>
        <w:gridCol w:w="1972"/>
      </w:tblGrid>
      <w:tr w:rsidR="00EB37D7" w:rsidRPr="005B3C6C" w14:paraId="1A0F6A46" w14:textId="77777777" w:rsidTr="00362E2C">
        <w:trPr>
          <w:cnfStyle w:val="100000000000" w:firstRow="1" w:lastRow="0" w:firstColumn="0" w:lastColumn="0" w:oddVBand="0" w:evenVBand="0" w:oddHBand="0" w:evenHBand="0" w:firstRowFirstColumn="0" w:firstRowLastColumn="0" w:lastRowFirstColumn="0" w:lastRowLastColumn="0"/>
          <w:trHeight w:val="628"/>
        </w:trPr>
        <w:tc>
          <w:tcPr>
            <w:cnfStyle w:val="001000000000" w:firstRow="0" w:lastRow="0" w:firstColumn="1" w:lastColumn="0" w:oddVBand="0" w:evenVBand="0" w:oddHBand="0" w:evenHBand="0" w:firstRowFirstColumn="0" w:firstRowLastColumn="0" w:lastRowFirstColumn="0" w:lastRowLastColumn="0"/>
            <w:tcW w:w="2547" w:type="dxa"/>
          </w:tcPr>
          <w:p w14:paraId="48B888DC" w14:textId="77777777" w:rsidR="00EB37D7" w:rsidRPr="005B3C6C" w:rsidRDefault="00EB37D7" w:rsidP="005B3C6C">
            <w:r w:rsidRPr="005B3C6C">
              <w:t>Profession</w:t>
            </w:r>
          </w:p>
        </w:tc>
        <w:tc>
          <w:tcPr>
            <w:tcW w:w="1559" w:type="dxa"/>
          </w:tcPr>
          <w:p w14:paraId="6A67418D" w14:textId="77777777" w:rsidR="00EB37D7" w:rsidRPr="005B3C6C" w:rsidRDefault="00EB37D7" w:rsidP="005B3C6C">
            <w:pPr>
              <w:cnfStyle w:val="100000000000" w:firstRow="1" w:lastRow="0" w:firstColumn="0" w:lastColumn="0" w:oddVBand="0" w:evenVBand="0" w:oddHBand="0" w:evenHBand="0" w:firstRowFirstColumn="0" w:firstRowLastColumn="0" w:lastRowFirstColumn="0" w:lastRowLastColumn="0"/>
            </w:pPr>
            <w:r w:rsidRPr="005B3C6C">
              <w:t>Original daily pay</w:t>
            </w:r>
          </w:p>
        </w:tc>
        <w:tc>
          <w:tcPr>
            <w:tcW w:w="1843" w:type="dxa"/>
          </w:tcPr>
          <w:p w14:paraId="164AB211" w14:textId="1B0DAA35" w:rsidR="00EB37D7" w:rsidRPr="005B3C6C" w:rsidRDefault="00EB37D7" w:rsidP="005B3C6C">
            <w:pPr>
              <w:cnfStyle w:val="100000000000" w:firstRow="1" w:lastRow="0" w:firstColumn="0" w:lastColumn="0" w:oddVBand="0" w:evenVBand="0" w:oddHBand="0" w:evenHBand="0" w:firstRowFirstColumn="0" w:firstRowLastColumn="0" w:lastRowFirstColumn="0" w:lastRowLastColumn="0"/>
            </w:pPr>
            <w:r w:rsidRPr="005B3C6C">
              <w:t xml:space="preserve">Pay increase of </w:t>
            </w:r>
            <w:r w:rsidR="009B22D3" w:rsidRPr="005B3C6C">
              <w:t>6</w:t>
            </w:r>
            <w:r w:rsidRPr="005B3C6C">
              <w:t>%</w:t>
            </w:r>
          </w:p>
        </w:tc>
        <w:tc>
          <w:tcPr>
            <w:tcW w:w="1701" w:type="dxa"/>
          </w:tcPr>
          <w:p w14:paraId="4A9DE29C" w14:textId="24CD0006" w:rsidR="00EB37D7" w:rsidRPr="005B3C6C" w:rsidRDefault="00EB37D7" w:rsidP="005B3C6C">
            <w:pPr>
              <w:cnfStyle w:val="100000000000" w:firstRow="1" w:lastRow="0" w:firstColumn="0" w:lastColumn="0" w:oddVBand="0" w:evenVBand="0" w:oddHBand="0" w:evenHBand="0" w:firstRowFirstColumn="0" w:firstRowLastColumn="0" w:lastRowFirstColumn="0" w:lastRowLastColumn="0"/>
            </w:pPr>
            <w:r w:rsidRPr="005B3C6C">
              <w:t xml:space="preserve">Pay increase of </w:t>
            </w:r>
            <w:r w:rsidR="009B22D3" w:rsidRPr="005B3C6C">
              <w:t>10</w:t>
            </w:r>
            <w:r w:rsidRPr="005B3C6C">
              <w:t>%</w:t>
            </w:r>
          </w:p>
        </w:tc>
        <w:tc>
          <w:tcPr>
            <w:tcW w:w="1972" w:type="dxa"/>
          </w:tcPr>
          <w:p w14:paraId="260B4980" w14:textId="327DE4BF" w:rsidR="00EB37D7" w:rsidRPr="005B3C6C" w:rsidRDefault="00EB37D7" w:rsidP="005B3C6C">
            <w:pPr>
              <w:cnfStyle w:val="100000000000" w:firstRow="1" w:lastRow="0" w:firstColumn="0" w:lastColumn="0" w:oddVBand="0" w:evenVBand="0" w:oddHBand="0" w:evenHBand="0" w:firstRowFirstColumn="0" w:firstRowLastColumn="0" w:lastRowFirstColumn="0" w:lastRowLastColumn="0"/>
            </w:pPr>
            <w:r w:rsidRPr="005B3C6C">
              <w:t xml:space="preserve">Pay increase of </w:t>
            </w:r>
            <w:r w:rsidR="009B22D3" w:rsidRPr="005B3C6C">
              <w:t>18</w:t>
            </w:r>
            <w:r w:rsidRPr="005B3C6C">
              <w:t>%</w:t>
            </w:r>
          </w:p>
        </w:tc>
      </w:tr>
      <w:tr w:rsidR="00EB37D7" w:rsidRPr="00940E0D" w14:paraId="1A723D75" w14:textId="77777777" w:rsidTr="00362E2C">
        <w:trPr>
          <w:cnfStyle w:val="000000100000" w:firstRow="0" w:lastRow="0" w:firstColumn="0" w:lastColumn="0" w:oddVBand="0" w:evenVBand="0" w:oddHBand="1" w:evenHBand="0"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2547" w:type="dxa"/>
          </w:tcPr>
          <w:p w14:paraId="5C6CD0CD" w14:textId="77777777" w:rsidR="00EB37D7" w:rsidRPr="00265207" w:rsidRDefault="00EB37D7" w:rsidP="00362E2C">
            <w:pPr>
              <w:rPr>
                <w:b w:val="0"/>
                <w:bCs/>
              </w:rPr>
            </w:pPr>
            <w:r w:rsidRPr="00265207">
              <w:rPr>
                <w:b w:val="0"/>
                <w:bCs/>
              </w:rPr>
              <w:t>Cleaner</w:t>
            </w:r>
          </w:p>
        </w:tc>
        <w:tc>
          <w:tcPr>
            <w:tcW w:w="1559" w:type="dxa"/>
          </w:tcPr>
          <w:p w14:paraId="55932C5A" w14:textId="77777777" w:rsidR="00EB37D7" w:rsidRPr="00265207" w:rsidRDefault="00EB37D7" w:rsidP="00362E2C">
            <w:pPr>
              <w:spacing w:line="276" w:lineRule="auto"/>
              <w:cnfStyle w:val="000000100000" w:firstRow="0" w:lastRow="0" w:firstColumn="0" w:lastColumn="0" w:oddVBand="0" w:evenVBand="0" w:oddHBand="1" w:evenHBand="0" w:firstRowFirstColumn="0" w:firstRowLastColumn="0" w:lastRowFirstColumn="0" w:lastRowLastColumn="0"/>
              <w:rPr>
                <w:bCs/>
              </w:rPr>
            </w:pPr>
            <w:r w:rsidRPr="00265207">
              <w:rPr>
                <w:bCs/>
              </w:rPr>
              <w:t>$</w:t>
            </w:r>
            <w:r>
              <w:rPr>
                <w:bCs/>
              </w:rPr>
              <w:t>183</w:t>
            </w:r>
          </w:p>
        </w:tc>
        <w:tc>
          <w:tcPr>
            <w:tcW w:w="1843" w:type="dxa"/>
          </w:tcPr>
          <w:p w14:paraId="0A195769" w14:textId="7456CE90" w:rsidR="00EB37D7" w:rsidRPr="00265207" w:rsidRDefault="00C94471" w:rsidP="00362E2C">
            <w:pPr>
              <w:spacing w:line="276" w:lineRule="auto"/>
              <w:cnfStyle w:val="000000100000" w:firstRow="0" w:lastRow="0" w:firstColumn="0" w:lastColumn="0" w:oddVBand="0" w:evenVBand="0" w:oddHBand="1" w:evenHBand="0" w:firstRowFirstColumn="0" w:firstRowLastColumn="0" w:lastRowFirstColumn="0" w:lastRowLastColumn="0"/>
              <w:rPr>
                <w:bCs/>
              </w:rPr>
            </w:pPr>
            <w:r>
              <w:rPr>
                <w:bCs/>
              </w:rPr>
              <w:t>$19</w:t>
            </w:r>
            <w:r w:rsidR="00C718B6">
              <w:rPr>
                <w:bCs/>
              </w:rPr>
              <w:t>4</w:t>
            </w:r>
          </w:p>
        </w:tc>
        <w:tc>
          <w:tcPr>
            <w:tcW w:w="1701" w:type="dxa"/>
          </w:tcPr>
          <w:p w14:paraId="093AFB0A" w14:textId="7500E217" w:rsidR="00EB37D7" w:rsidRPr="00265207" w:rsidRDefault="00110944" w:rsidP="00362E2C">
            <w:pPr>
              <w:spacing w:line="276" w:lineRule="auto"/>
              <w:cnfStyle w:val="000000100000" w:firstRow="0" w:lastRow="0" w:firstColumn="0" w:lastColumn="0" w:oddVBand="0" w:evenVBand="0" w:oddHBand="1" w:evenHBand="0" w:firstRowFirstColumn="0" w:firstRowLastColumn="0" w:lastRowFirstColumn="0" w:lastRowLastColumn="0"/>
              <w:rPr>
                <w:bCs/>
              </w:rPr>
            </w:pPr>
            <w:r>
              <w:rPr>
                <w:bCs/>
              </w:rPr>
              <w:t>$2</w:t>
            </w:r>
            <w:r w:rsidR="00E32788">
              <w:rPr>
                <w:bCs/>
              </w:rPr>
              <w:t>0</w:t>
            </w:r>
            <w:r>
              <w:rPr>
                <w:bCs/>
              </w:rPr>
              <w:t>1</w:t>
            </w:r>
          </w:p>
        </w:tc>
        <w:tc>
          <w:tcPr>
            <w:tcW w:w="1972" w:type="dxa"/>
          </w:tcPr>
          <w:p w14:paraId="36BD6256" w14:textId="295D4D35" w:rsidR="00EB37D7" w:rsidRPr="00265207" w:rsidRDefault="00663FBF" w:rsidP="00362E2C">
            <w:pPr>
              <w:spacing w:line="276" w:lineRule="auto"/>
              <w:cnfStyle w:val="000000100000" w:firstRow="0" w:lastRow="0" w:firstColumn="0" w:lastColumn="0" w:oddVBand="0" w:evenVBand="0" w:oddHBand="1" w:evenHBand="0" w:firstRowFirstColumn="0" w:firstRowLastColumn="0" w:lastRowFirstColumn="0" w:lastRowLastColumn="0"/>
              <w:rPr>
                <w:bCs/>
              </w:rPr>
            </w:pPr>
            <w:r>
              <w:rPr>
                <w:bCs/>
              </w:rPr>
              <w:t>$2</w:t>
            </w:r>
            <w:r w:rsidR="00DB3F58">
              <w:rPr>
                <w:bCs/>
              </w:rPr>
              <w:t>16</w:t>
            </w:r>
          </w:p>
        </w:tc>
      </w:tr>
      <w:tr w:rsidR="00C24F3C" w:rsidRPr="00940E0D" w14:paraId="3A5E07F3" w14:textId="77777777" w:rsidTr="00362E2C">
        <w:trPr>
          <w:cnfStyle w:val="000000010000" w:firstRow="0" w:lastRow="0" w:firstColumn="0" w:lastColumn="0" w:oddVBand="0" w:evenVBand="0" w:oddHBand="0" w:evenHBand="1"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2547" w:type="dxa"/>
          </w:tcPr>
          <w:p w14:paraId="4E4E6141" w14:textId="6E3DA6B5" w:rsidR="00C24F3C" w:rsidRPr="00265207" w:rsidRDefault="009B22D3" w:rsidP="00362E2C">
            <w:pPr>
              <w:rPr>
                <w:b w:val="0"/>
                <w:bCs/>
              </w:rPr>
            </w:pPr>
            <w:r>
              <w:rPr>
                <w:b w:val="0"/>
                <w:bCs/>
              </w:rPr>
              <w:t>Shopping assistant</w:t>
            </w:r>
          </w:p>
        </w:tc>
        <w:tc>
          <w:tcPr>
            <w:tcW w:w="1559" w:type="dxa"/>
          </w:tcPr>
          <w:p w14:paraId="2FF5D700" w14:textId="29E402E1" w:rsidR="00C24F3C" w:rsidRPr="00265207" w:rsidRDefault="009B22D3" w:rsidP="00362E2C">
            <w:pPr>
              <w:spacing w:line="276" w:lineRule="auto"/>
              <w:cnfStyle w:val="000000010000" w:firstRow="0" w:lastRow="0" w:firstColumn="0" w:lastColumn="0" w:oddVBand="0" w:evenVBand="0" w:oddHBand="0" w:evenHBand="1" w:firstRowFirstColumn="0" w:firstRowLastColumn="0" w:lastRowFirstColumn="0" w:lastRowLastColumn="0"/>
              <w:rPr>
                <w:bCs/>
              </w:rPr>
            </w:pPr>
            <w:r>
              <w:rPr>
                <w:bCs/>
              </w:rPr>
              <w:t>$230</w:t>
            </w:r>
          </w:p>
        </w:tc>
        <w:tc>
          <w:tcPr>
            <w:tcW w:w="1843" w:type="dxa"/>
          </w:tcPr>
          <w:p w14:paraId="0545F36B" w14:textId="081939D7" w:rsidR="00C24F3C" w:rsidRDefault="0066044F" w:rsidP="00362E2C">
            <w:pPr>
              <w:spacing w:line="276" w:lineRule="auto"/>
              <w:cnfStyle w:val="000000010000" w:firstRow="0" w:lastRow="0" w:firstColumn="0" w:lastColumn="0" w:oddVBand="0" w:evenVBand="0" w:oddHBand="0" w:evenHBand="1" w:firstRowFirstColumn="0" w:firstRowLastColumn="0" w:lastRowFirstColumn="0" w:lastRowLastColumn="0"/>
              <w:rPr>
                <w:bCs/>
              </w:rPr>
            </w:pPr>
            <w:r>
              <w:rPr>
                <w:bCs/>
              </w:rPr>
              <w:t>$244</w:t>
            </w:r>
          </w:p>
        </w:tc>
        <w:tc>
          <w:tcPr>
            <w:tcW w:w="1701" w:type="dxa"/>
          </w:tcPr>
          <w:p w14:paraId="6798103B" w14:textId="5B792119" w:rsidR="00C24F3C" w:rsidRDefault="0066044F" w:rsidP="00362E2C">
            <w:pPr>
              <w:spacing w:line="276" w:lineRule="auto"/>
              <w:cnfStyle w:val="000000010000" w:firstRow="0" w:lastRow="0" w:firstColumn="0" w:lastColumn="0" w:oddVBand="0" w:evenVBand="0" w:oddHBand="0" w:evenHBand="1" w:firstRowFirstColumn="0" w:firstRowLastColumn="0" w:lastRowFirstColumn="0" w:lastRowLastColumn="0"/>
              <w:rPr>
                <w:bCs/>
              </w:rPr>
            </w:pPr>
            <w:r>
              <w:rPr>
                <w:bCs/>
              </w:rPr>
              <w:t>$253</w:t>
            </w:r>
          </w:p>
        </w:tc>
        <w:tc>
          <w:tcPr>
            <w:tcW w:w="1972" w:type="dxa"/>
          </w:tcPr>
          <w:p w14:paraId="4FB3A8C2" w14:textId="281631CD" w:rsidR="00C24F3C" w:rsidRDefault="00DB3F58" w:rsidP="00362E2C">
            <w:pPr>
              <w:spacing w:line="276" w:lineRule="auto"/>
              <w:cnfStyle w:val="000000010000" w:firstRow="0" w:lastRow="0" w:firstColumn="0" w:lastColumn="0" w:oddVBand="0" w:evenVBand="0" w:oddHBand="0" w:evenHBand="1" w:firstRowFirstColumn="0" w:firstRowLastColumn="0" w:lastRowFirstColumn="0" w:lastRowLastColumn="0"/>
              <w:rPr>
                <w:bCs/>
              </w:rPr>
            </w:pPr>
            <w:r>
              <w:rPr>
                <w:bCs/>
              </w:rPr>
              <w:t>$271</w:t>
            </w:r>
          </w:p>
        </w:tc>
      </w:tr>
      <w:tr w:rsidR="00EB37D7" w:rsidRPr="00940E0D" w14:paraId="22034E97" w14:textId="77777777" w:rsidTr="00362E2C">
        <w:trPr>
          <w:cnfStyle w:val="000000100000" w:firstRow="0" w:lastRow="0" w:firstColumn="0" w:lastColumn="0" w:oddVBand="0" w:evenVBand="0" w:oddHBand="1" w:evenHBand="0"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2547" w:type="dxa"/>
          </w:tcPr>
          <w:p w14:paraId="031D1D90" w14:textId="77777777" w:rsidR="00EB37D7" w:rsidRPr="00265207" w:rsidRDefault="00EB37D7" w:rsidP="00362E2C">
            <w:pPr>
              <w:rPr>
                <w:b w:val="0"/>
                <w:bCs/>
              </w:rPr>
            </w:pPr>
            <w:r w:rsidRPr="00265207">
              <w:rPr>
                <w:b w:val="0"/>
                <w:bCs/>
              </w:rPr>
              <w:t>Electrician</w:t>
            </w:r>
          </w:p>
        </w:tc>
        <w:tc>
          <w:tcPr>
            <w:tcW w:w="1559" w:type="dxa"/>
          </w:tcPr>
          <w:p w14:paraId="0F03C554" w14:textId="77777777" w:rsidR="00EB37D7" w:rsidRPr="00265207" w:rsidRDefault="00EB37D7" w:rsidP="00362E2C">
            <w:pPr>
              <w:spacing w:line="276" w:lineRule="auto"/>
              <w:cnfStyle w:val="000000100000" w:firstRow="0" w:lastRow="0" w:firstColumn="0" w:lastColumn="0" w:oddVBand="0" w:evenVBand="0" w:oddHBand="1" w:evenHBand="0" w:firstRowFirstColumn="0" w:firstRowLastColumn="0" w:lastRowFirstColumn="0" w:lastRowLastColumn="0"/>
              <w:rPr>
                <w:bCs/>
              </w:rPr>
            </w:pPr>
            <w:r w:rsidRPr="00265207">
              <w:rPr>
                <w:bCs/>
              </w:rPr>
              <w:t>$</w:t>
            </w:r>
            <w:r>
              <w:rPr>
                <w:bCs/>
              </w:rPr>
              <w:t>327</w:t>
            </w:r>
          </w:p>
        </w:tc>
        <w:tc>
          <w:tcPr>
            <w:tcW w:w="1843" w:type="dxa"/>
          </w:tcPr>
          <w:p w14:paraId="1EB5DAD9" w14:textId="02FF9260" w:rsidR="00EB37D7" w:rsidRPr="00265207" w:rsidRDefault="00585B95" w:rsidP="00362E2C">
            <w:pPr>
              <w:spacing w:line="276" w:lineRule="auto"/>
              <w:cnfStyle w:val="000000100000" w:firstRow="0" w:lastRow="0" w:firstColumn="0" w:lastColumn="0" w:oddVBand="0" w:evenVBand="0" w:oddHBand="1" w:evenHBand="0" w:firstRowFirstColumn="0" w:firstRowLastColumn="0" w:lastRowFirstColumn="0" w:lastRowLastColumn="0"/>
              <w:rPr>
                <w:bCs/>
              </w:rPr>
            </w:pPr>
            <w:r>
              <w:rPr>
                <w:bCs/>
              </w:rPr>
              <w:t>$3</w:t>
            </w:r>
            <w:r w:rsidR="00253C36">
              <w:rPr>
                <w:bCs/>
              </w:rPr>
              <w:t>47</w:t>
            </w:r>
          </w:p>
        </w:tc>
        <w:tc>
          <w:tcPr>
            <w:tcW w:w="1701" w:type="dxa"/>
          </w:tcPr>
          <w:p w14:paraId="41996B35" w14:textId="37510DB6" w:rsidR="00EB37D7" w:rsidRPr="00265207" w:rsidRDefault="009B77A6" w:rsidP="00362E2C">
            <w:pPr>
              <w:spacing w:line="276" w:lineRule="auto"/>
              <w:cnfStyle w:val="000000100000" w:firstRow="0" w:lastRow="0" w:firstColumn="0" w:lastColumn="0" w:oddVBand="0" w:evenVBand="0" w:oddHBand="1" w:evenHBand="0" w:firstRowFirstColumn="0" w:firstRowLastColumn="0" w:lastRowFirstColumn="0" w:lastRowLastColumn="0"/>
              <w:rPr>
                <w:bCs/>
              </w:rPr>
            </w:pPr>
            <w:r>
              <w:rPr>
                <w:bCs/>
              </w:rPr>
              <w:t>$3</w:t>
            </w:r>
            <w:r w:rsidR="00804351">
              <w:rPr>
                <w:bCs/>
              </w:rPr>
              <w:t>60</w:t>
            </w:r>
          </w:p>
        </w:tc>
        <w:tc>
          <w:tcPr>
            <w:tcW w:w="1972" w:type="dxa"/>
          </w:tcPr>
          <w:p w14:paraId="35B2A8D2" w14:textId="544026DB" w:rsidR="00EB37D7" w:rsidRPr="00265207" w:rsidRDefault="009103C3" w:rsidP="00362E2C">
            <w:pPr>
              <w:spacing w:line="276" w:lineRule="auto"/>
              <w:cnfStyle w:val="000000100000" w:firstRow="0" w:lastRow="0" w:firstColumn="0" w:lastColumn="0" w:oddVBand="0" w:evenVBand="0" w:oddHBand="1" w:evenHBand="0" w:firstRowFirstColumn="0" w:firstRowLastColumn="0" w:lastRowFirstColumn="0" w:lastRowLastColumn="0"/>
              <w:rPr>
                <w:bCs/>
              </w:rPr>
            </w:pPr>
            <w:r>
              <w:rPr>
                <w:bCs/>
              </w:rPr>
              <w:t>$3</w:t>
            </w:r>
            <w:r w:rsidR="00804351">
              <w:rPr>
                <w:bCs/>
              </w:rPr>
              <w:t>86</w:t>
            </w:r>
          </w:p>
        </w:tc>
      </w:tr>
      <w:tr w:rsidR="00C24F3C" w:rsidRPr="00940E0D" w14:paraId="4C634C42" w14:textId="77777777" w:rsidTr="00362E2C">
        <w:trPr>
          <w:cnfStyle w:val="000000010000" w:firstRow="0" w:lastRow="0" w:firstColumn="0" w:lastColumn="0" w:oddVBand="0" w:evenVBand="0" w:oddHBand="0" w:evenHBand="1"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2547" w:type="dxa"/>
          </w:tcPr>
          <w:p w14:paraId="4246661B" w14:textId="77777777" w:rsidR="00EB37D7" w:rsidRPr="00265207" w:rsidRDefault="00EB37D7" w:rsidP="00362E2C">
            <w:pPr>
              <w:rPr>
                <w:b w:val="0"/>
                <w:bCs/>
              </w:rPr>
            </w:pPr>
            <w:r>
              <w:rPr>
                <w:b w:val="0"/>
                <w:bCs/>
              </w:rPr>
              <w:t>Pharmacist</w:t>
            </w:r>
          </w:p>
        </w:tc>
        <w:tc>
          <w:tcPr>
            <w:tcW w:w="1559" w:type="dxa"/>
          </w:tcPr>
          <w:p w14:paraId="21C7F1A0" w14:textId="77777777" w:rsidR="00EB37D7" w:rsidRPr="00265207" w:rsidRDefault="00EB37D7" w:rsidP="00362E2C">
            <w:pPr>
              <w:spacing w:line="276" w:lineRule="auto"/>
              <w:cnfStyle w:val="000000010000" w:firstRow="0" w:lastRow="0" w:firstColumn="0" w:lastColumn="0" w:oddVBand="0" w:evenVBand="0" w:oddHBand="0" w:evenHBand="1" w:firstRowFirstColumn="0" w:firstRowLastColumn="0" w:lastRowFirstColumn="0" w:lastRowLastColumn="0"/>
              <w:rPr>
                <w:bCs/>
              </w:rPr>
            </w:pPr>
            <w:r>
              <w:rPr>
                <w:bCs/>
              </w:rPr>
              <w:t>$387</w:t>
            </w:r>
          </w:p>
        </w:tc>
        <w:tc>
          <w:tcPr>
            <w:tcW w:w="1843" w:type="dxa"/>
          </w:tcPr>
          <w:p w14:paraId="0E8D5C79" w14:textId="25AEEB2F" w:rsidR="00EB37D7" w:rsidRPr="00265207" w:rsidRDefault="00916528" w:rsidP="00362E2C">
            <w:pPr>
              <w:spacing w:line="276" w:lineRule="auto"/>
              <w:cnfStyle w:val="000000010000" w:firstRow="0" w:lastRow="0" w:firstColumn="0" w:lastColumn="0" w:oddVBand="0" w:evenVBand="0" w:oddHBand="0" w:evenHBand="1" w:firstRowFirstColumn="0" w:firstRowLastColumn="0" w:lastRowFirstColumn="0" w:lastRowLastColumn="0"/>
              <w:rPr>
                <w:bCs/>
              </w:rPr>
            </w:pPr>
            <w:r>
              <w:rPr>
                <w:bCs/>
              </w:rPr>
              <w:t>$41</w:t>
            </w:r>
            <w:r w:rsidR="001A1506">
              <w:rPr>
                <w:bCs/>
              </w:rPr>
              <w:t>0</w:t>
            </w:r>
          </w:p>
        </w:tc>
        <w:tc>
          <w:tcPr>
            <w:tcW w:w="1701" w:type="dxa"/>
          </w:tcPr>
          <w:p w14:paraId="60213D29" w14:textId="3A1F7CC5" w:rsidR="00EB37D7" w:rsidRPr="00265207" w:rsidRDefault="00CF4A7B" w:rsidP="00362E2C">
            <w:pPr>
              <w:spacing w:line="276" w:lineRule="auto"/>
              <w:cnfStyle w:val="000000010000" w:firstRow="0" w:lastRow="0" w:firstColumn="0" w:lastColumn="0" w:oddVBand="0" w:evenVBand="0" w:oddHBand="0" w:evenHBand="1" w:firstRowFirstColumn="0" w:firstRowLastColumn="0" w:lastRowFirstColumn="0" w:lastRowLastColumn="0"/>
              <w:rPr>
                <w:bCs/>
              </w:rPr>
            </w:pPr>
            <w:r>
              <w:rPr>
                <w:bCs/>
              </w:rPr>
              <w:t>$4</w:t>
            </w:r>
            <w:r w:rsidR="001A1506">
              <w:rPr>
                <w:bCs/>
              </w:rPr>
              <w:t>26</w:t>
            </w:r>
          </w:p>
        </w:tc>
        <w:tc>
          <w:tcPr>
            <w:tcW w:w="1972" w:type="dxa"/>
          </w:tcPr>
          <w:p w14:paraId="7634385D" w14:textId="5FFB5F3E" w:rsidR="00EB37D7" w:rsidRPr="00265207" w:rsidRDefault="00CF4A7B" w:rsidP="00362E2C">
            <w:pPr>
              <w:spacing w:line="276" w:lineRule="auto"/>
              <w:cnfStyle w:val="000000010000" w:firstRow="0" w:lastRow="0" w:firstColumn="0" w:lastColumn="0" w:oddVBand="0" w:evenVBand="0" w:oddHBand="0" w:evenHBand="1" w:firstRowFirstColumn="0" w:firstRowLastColumn="0" w:lastRowFirstColumn="0" w:lastRowLastColumn="0"/>
              <w:rPr>
                <w:bCs/>
              </w:rPr>
            </w:pPr>
            <w:r>
              <w:rPr>
                <w:bCs/>
              </w:rPr>
              <w:t>$4</w:t>
            </w:r>
            <w:r w:rsidR="001A1506">
              <w:rPr>
                <w:bCs/>
              </w:rPr>
              <w:t>57</w:t>
            </w:r>
          </w:p>
        </w:tc>
      </w:tr>
      <w:tr w:rsidR="00EB37D7" w:rsidRPr="009524E2" w14:paraId="361268C2" w14:textId="77777777" w:rsidTr="00362E2C">
        <w:trPr>
          <w:cnfStyle w:val="000000100000" w:firstRow="0" w:lastRow="0" w:firstColumn="0" w:lastColumn="0" w:oddVBand="0" w:evenVBand="0" w:oddHBand="1" w:evenHBand="0"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2547" w:type="dxa"/>
          </w:tcPr>
          <w:p w14:paraId="18715F37" w14:textId="77777777" w:rsidR="00EB37D7" w:rsidRPr="00265207" w:rsidRDefault="00EB37D7" w:rsidP="00362E2C">
            <w:pPr>
              <w:rPr>
                <w:b w:val="0"/>
                <w:bCs/>
              </w:rPr>
            </w:pPr>
            <w:r w:rsidRPr="00265207">
              <w:rPr>
                <w:b w:val="0"/>
                <w:bCs/>
              </w:rPr>
              <w:t>Doctor</w:t>
            </w:r>
          </w:p>
        </w:tc>
        <w:tc>
          <w:tcPr>
            <w:tcW w:w="1559" w:type="dxa"/>
          </w:tcPr>
          <w:p w14:paraId="505E6F49" w14:textId="77777777" w:rsidR="00EB37D7" w:rsidRPr="00265207" w:rsidRDefault="00EB37D7" w:rsidP="00362E2C">
            <w:pPr>
              <w:spacing w:line="276" w:lineRule="auto"/>
              <w:cnfStyle w:val="000000100000" w:firstRow="0" w:lastRow="0" w:firstColumn="0" w:lastColumn="0" w:oddVBand="0" w:evenVBand="0" w:oddHBand="1" w:evenHBand="0" w:firstRowFirstColumn="0" w:firstRowLastColumn="0" w:lastRowFirstColumn="0" w:lastRowLastColumn="0"/>
              <w:rPr>
                <w:bCs/>
              </w:rPr>
            </w:pPr>
            <w:r w:rsidRPr="00265207">
              <w:rPr>
                <w:bCs/>
              </w:rPr>
              <w:t>$</w:t>
            </w:r>
            <w:r>
              <w:rPr>
                <w:bCs/>
              </w:rPr>
              <w:t>637</w:t>
            </w:r>
          </w:p>
        </w:tc>
        <w:tc>
          <w:tcPr>
            <w:tcW w:w="1843" w:type="dxa"/>
          </w:tcPr>
          <w:p w14:paraId="51E02719" w14:textId="521A20F6" w:rsidR="00EB37D7" w:rsidRPr="00265207" w:rsidRDefault="00703295" w:rsidP="00362E2C">
            <w:pPr>
              <w:spacing w:line="276" w:lineRule="auto"/>
              <w:cnfStyle w:val="000000100000" w:firstRow="0" w:lastRow="0" w:firstColumn="0" w:lastColumn="0" w:oddVBand="0" w:evenVBand="0" w:oddHBand="1" w:evenHBand="0" w:firstRowFirstColumn="0" w:firstRowLastColumn="0" w:lastRowFirstColumn="0" w:lastRowLastColumn="0"/>
              <w:rPr>
                <w:bCs/>
              </w:rPr>
            </w:pPr>
            <w:r>
              <w:rPr>
                <w:bCs/>
              </w:rPr>
              <w:t>$6</w:t>
            </w:r>
            <w:r w:rsidR="00312309">
              <w:rPr>
                <w:bCs/>
              </w:rPr>
              <w:t>75</w:t>
            </w:r>
          </w:p>
        </w:tc>
        <w:tc>
          <w:tcPr>
            <w:tcW w:w="1701" w:type="dxa"/>
          </w:tcPr>
          <w:p w14:paraId="1F48D349" w14:textId="77FCFA87" w:rsidR="00EB37D7" w:rsidRPr="00265207" w:rsidRDefault="00C14087" w:rsidP="00362E2C">
            <w:pPr>
              <w:spacing w:line="276" w:lineRule="auto"/>
              <w:cnfStyle w:val="000000100000" w:firstRow="0" w:lastRow="0" w:firstColumn="0" w:lastColumn="0" w:oddVBand="0" w:evenVBand="0" w:oddHBand="1" w:evenHBand="0" w:firstRowFirstColumn="0" w:firstRowLastColumn="0" w:lastRowFirstColumn="0" w:lastRowLastColumn="0"/>
              <w:rPr>
                <w:bCs/>
              </w:rPr>
            </w:pPr>
            <w:r>
              <w:rPr>
                <w:bCs/>
              </w:rPr>
              <w:t>$7</w:t>
            </w:r>
            <w:r w:rsidR="00312309">
              <w:rPr>
                <w:bCs/>
              </w:rPr>
              <w:t>01</w:t>
            </w:r>
          </w:p>
        </w:tc>
        <w:tc>
          <w:tcPr>
            <w:tcW w:w="1972" w:type="dxa"/>
          </w:tcPr>
          <w:p w14:paraId="47DE4BE5" w14:textId="3FA3362A" w:rsidR="00EB37D7" w:rsidRPr="00265207" w:rsidRDefault="00C14087" w:rsidP="00362E2C">
            <w:pPr>
              <w:spacing w:line="276" w:lineRule="auto"/>
              <w:cnfStyle w:val="000000100000" w:firstRow="0" w:lastRow="0" w:firstColumn="0" w:lastColumn="0" w:oddVBand="0" w:evenVBand="0" w:oddHBand="1" w:evenHBand="0" w:firstRowFirstColumn="0" w:firstRowLastColumn="0" w:lastRowFirstColumn="0" w:lastRowLastColumn="0"/>
              <w:rPr>
                <w:bCs/>
              </w:rPr>
            </w:pPr>
            <w:r>
              <w:rPr>
                <w:bCs/>
              </w:rPr>
              <w:t>$7</w:t>
            </w:r>
            <w:r w:rsidR="00312309">
              <w:rPr>
                <w:bCs/>
              </w:rPr>
              <w:t>52</w:t>
            </w:r>
          </w:p>
        </w:tc>
      </w:tr>
    </w:tbl>
    <w:p w14:paraId="06D34459" w14:textId="77777777" w:rsidR="005B3C6C" w:rsidRDefault="00EB37D7" w:rsidP="005B3C6C">
      <w:pPr>
        <w:pStyle w:val="ListNumber"/>
        <w:numPr>
          <w:ilvl w:val="0"/>
          <w:numId w:val="35"/>
        </w:numPr>
      </w:pPr>
      <w:r>
        <w:t>Which profession gets the largest pay increase</w:t>
      </w:r>
      <w:r w:rsidR="00ED251C">
        <w:t xml:space="preserve"> in each column</w:t>
      </w:r>
      <w:r>
        <w:t>?</w:t>
      </w:r>
    </w:p>
    <w:p w14:paraId="53DCAD03" w14:textId="4EED75F6" w:rsidR="00EB37D7" w:rsidRDefault="00C14087" w:rsidP="005B3C6C">
      <w:pPr>
        <w:pStyle w:val="ListNumber"/>
        <w:numPr>
          <w:ilvl w:val="0"/>
          <w:numId w:val="0"/>
        </w:numPr>
        <w:ind w:left="567"/>
      </w:pPr>
      <w:r>
        <w:t>Doctor gets the largest pay increase</w:t>
      </w:r>
      <w:r w:rsidR="00CD41C3">
        <w:t>.</w:t>
      </w:r>
    </w:p>
    <w:p w14:paraId="6518AC82" w14:textId="77777777" w:rsidR="005B3C6C" w:rsidRDefault="00EB37D7" w:rsidP="005B3C6C">
      <w:pPr>
        <w:pStyle w:val="ListNumber"/>
      </w:pPr>
      <w:r>
        <w:t>Which profession’s daily pay increased by the least</w:t>
      </w:r>
      <w:r w:rsidR="00ED251C">
        <w:t xml:space="preserve"> in each column</w:t>
      </w:r>
      <w:r>
        <w:t>?</w:t>
      </w:r>
    </w:p>
    <w:p w14:paraId="4257C9F5" w14:textId="5DA38456" w:rsidR="00EB37D7" w:rsidRDefault="00CD41C3" w:rsidP="005B3C6C">
      <w:pPr>
        <w:pStyle w:val="ListNumber"/>
        <w:numPr>
          <w:ilvl w:val="0"/>
          <w:numId w:val="0"/>
        </w:numPr>
        <w:ind w:left="567"/>
      </w:pPr>
      <w:r>
        <w:t>Cleaner gets the least pay increase.</w:t>
      </w:r>
    </w:p>
    <w:p w14:paraId="0A9ADBBD" w14:textId="77777777" w:rsidR="005B3C6C" w:rsidRDefault="00EB37D7" w:rsidP="00EB37D7">
      <w:pPr>
        <w:pStyle w:val="ListNumber"/>
      </w:pPr>
      <w:r>
        <w:t>Did the gap between pay for different professions get larger or smaller</w:t>
      </w:r>
      <w:r w:rsidR="00E82ADA">
        <w:t xml:space="preserve"> when they all increased</w:t>
      </w:r>
      <w:r>
        <w:t>?</w:t>
      </w:r>
    </w:p>
    <w:p w14:paraId="2231C6D8" w14:textId="02FEF8C9" w:rsidR="003D52F6" w:rsidRDefault="001B3BF8" w:rsidP="005B3C6C">
      <w:pPr>
        <w:pStyle w:val="ListNumber"/>
        <w:numPr>
          <w:ilvl w:val="0"/>
          <w:numId w:val="0"/>
        </w:numPr>
        <w:ind w:left="567"/>
      </w:pPr>
      <w:r>
        <w:t xml:space="preserve">The gap between pay for the different professions </w:t>
      </w:r>
      <w:r w:rsidR="00E82ADA">
        <w:t>gets larger with any increase</w:t>
      </w:r>
      <w:r>
        <w:t>.</w:t>
      </w:r>
    </w:p>
    <w:p w14:paraId="11BCDE65" w14:textId="77777777" w:rsidR="003D52F6" w:rsidRDefault="003D52F6">
      <w:pPr>
        <w:spacing w:line="276" w:lineRule="auto"/>
      </w:pPr>
      <w:r>
        <w:br w:type="page"/>
      </w:r>
    </w:p>
    <w:p w14:paraId="48AFB25F" w14:textId="36C3596F" w:rsidR="00CD41C3" w:rsidRPr="005B3C6C" w:rsidRDefault="003D52F6" w:rsidP="005B3C6C">
      <w:pPr>
        <w:pStyle w:val="Heading3"/>
      </w:pPr>
      <w:r>
        <w:lastRenderedPageBreak/>
        <w:t xml:space="preserve">Appendix C </w:t>
      </w:r>
      <w:r w:rsidR="005B3C6C">
        <w:t>–</w:t>
      </w:r>
      <w:r>
        <w:t xml:space="preserve"> </w:t>
      </w:r>
      <w:r w:rsidR="005B3C6C">
        <w:t xml:space="preserve">percentage </w:t>
      </w:r>
      <w:r>
        <w:t>change</w:t>
      </w:r>
    </w:p>
    <w:tbl>
      <w:tblPr>
        <w:tblStyle w:val="Tableheader"/>
        <w:tblW w:w="9634" w:type="dxa"/>
        <w:tblLayout w:type="fixed"/>
        <w:tblLook w:val="06A0" w:firstRow="1" w:lastRow="0" w:firstColumn="1" w:lastColumn="0" w:noHBand="1" w:noVBand="1"/>
        <w:tblDescription w:val="Appendix C sample solutions."/>
      </w:tblPr>
      <w:tblGrid>
        <w:gridCol w:w="2830"/>
        <w:gridCol w:w="4253"/>
        <w:gridCol w:w="2551"/>
      </w:tblGrid>
      <w:tr w:rsidR="003D52F6" w:rsidRPr="005B3C6C" w14:paraId="7D7776A0" w14:textId="77777777" w:rsidTr="005B3C6C">
        <w:trPr>
          <w:cnfStyle w:val="100000000000" w:firstRow="1" w:lastRow="0" w:firstColumn="0" w:lastColumn="0" w:oddVBand="0" w:evenVBand="0" w:oddHBand="0" w:evenHBand="0" w:firstRowFirstColumn="0" w:firstRowLastColumn="0" w:lastRowFirstColumn="0" w:lastRowLastColumn="0"/>
          <w:trHeight w:val="628"/>
        </w:trPr>
        <w:tc>
          <w:tcPr>
            <w:cnfStyle w:val="001000000000" w:firstRow="0" w:lastRow="0" w:firstColumn="1" w:lastColumn="0" w:oddVBand="0" w:evenVBand="0" w:oddHBand="0" w:evenHBand="0" w:firstRowFirstColumn="0" w:firstRowLastColumn="0" w:lastRowFirstColumn="0" w:lastRowLastColumn="0"/>
            <w:tcW w:w="2830" w:type="dxa"/>
          </w:tcPr>
          <w:p w14:paraId="175AB20B" w14:textId="77777777" w:rsidR="003D52F6" w:rsidRPr="005B3C6C" w:rsidRDefault="003D52F6" w:rsidP="005B3C6C">
            <w:r w:rsidRPr="005B3C6C">
              <w:t>Problem</w:t>
            </w:r>
          </w:p>
        </w:tc>
        <w:tc>
          <w:tcPr>
            <w:tcW w:w="4253" w:type="dxa"/>
          </w:tcPr>
          <w:p w14:paraId="0D6D0712" w14:textId="77777777" w:rsidR="003D52F6" w:rsidRPr="005B3C6C" w:rsidRDefault="003D52F6" w:rsidP="005B3C6C">
            <w:pPr>
              <w:cnfStyle w:val="100000000000" w:firstRow="1" w:lastRow="0" w:firstColumn="0" w:lastColumn="0" w:oddVBand="0" w:evenVBand="0" w:oddHBand="0" w:evenHBand="0" w:firstRowFirstColumn="0" w:firstRowLastColumn="0" w:lastRowFirstColumn="0" w:lastRowLastColumn="0"/>
            </w:pPr>
            <w:r w:rsidRPr="005B3C6C">
              <w:t>Bar model</w:t>
            </w:r>
          </w:p>
        </w:tc>
        <w:tc>
          <w:tcPr>
            <w:tcW w:w="2551" w:type="dxa"/>
          </w:tcPr>
          <w:p w14:paraId="2AB5046C" w14:textId="77777777" w:rsidR="003D52F6" w:rsidRPr="005B3C6C" w:rsidRDefault="003D52F6" w:rsidP="005B3C6C">
            <w:pPr>
              <w:cnfStyle w:val="100000000000" w:firstRow="1" w:lastRow="0" w:firstColumn="0" w:lastColumn="0" w:oddVBand="0" w:evenVBand="0" w:oddHBand="0" w:evenHBand="0" w:firstRowFirstColumn="0" w:firstRowLastColumn="0" w:lastRowFirstColumn="0" w:lastRowLastColumn="0"/>
            </w:pPr>
            <w:r w:rsidRPr="005B3C6C">
              <w:t>Result</w:t>
            </w:r>
          </w:p>
        </w:tc>
      </w:tr>
      <w:tr w:rsidR="003D52F6" w:rsidRPr="00D73325" w14:paraId="36AAA389" w14:textId="77777777" w:rsidTr="005B3C6C">
        <w:trPr>
          <w:trHeight w:val="515"/>
        </w:trPr>
        <w:tc>
          <w:tcPr>
            <w:cnfStyle w:val="001000000000" w:firstRow="0" w:lastRow="0" w:firstColumn="1" w:lastColumn="0" w:oddVBand="0" w:evenVBand="0" w:oddHBand="0" w:evenHBand="0" w:firstRowFirstColumn="0" w:firstRowLastColumn="0" w:lastRowFirstColumn="0" w:lastRowLastColumn="0"/>
            <w:tcW w:w="2830" w:type="dxa"/>
          </w:tcPr>
          <w:p w14:paraId="6B0EDEB2" w14:textId="77777777" w:rsidR="003D52F6" w:rsidRPr="00825B9D" w:rsidRDefault="003D52F6" w:rsidP="00362E2C">
            <w:pPr>
              <w:rPr>
                <w:b w:val="0"/>
                <w:bCs/>
              </w:rPr>
            </w:pPr>
            <w:r>
              <w:rPr>
                <w:b w:val="0"/>
                <w:bCs/>
              </w:rPr>
              <w:t>Increase $80 by 10%</w:t>
            </w:r>
          </w:p>
        </w:tc>
        <w:tc>
          <w:tcPr>
            <w:tcW w:w="4253" w:type="dxa"/>
          </w:tcPr>
          <w:p w14:paraId="023F939D" w14:textId="2CE9BB01" w:rsidR="003D52F6" w:rsidRPr="00814F8B" w:rsidRDefault="005E2376" w:rsidP="00362E2C">
            <w:pPr>
              <w:spacing w:line="276" w:lineRule="auto"/>
              <w:cnfStyle w:val="000000000000" w:firstRow="0" w:lastRow="0" w:firstColumn="0" w:lastColumn="0" w:oddVBand="0" w:evenVBand="0" w:oddHBand="0" w:evenHBand="0" w:firstRowFirstColumn="0" w:firstRowLastColumn="0" w:lastRowFirstColumn="0" w:lastRowLastColumn="0"/>
              <w:rPr>
                <w:bCs/>
              </w:rPr>
            </w:pPr>
            <w:r>
              <w:rPr>
                <w:noProof/>
                <w:color w:val="2B579A"/>
                <w:shd w:val="clear" w:color="auto" w:fill="E6E6E6"/>
              </w:rPr>
              <w:drawing>
                <wp:inline distT="0" distB="0" distL="0" distR="0" wp14:anchorId="1D8647C2" wp14:editId="5366A0D3">
                  <wp:extent cx="2494797" cy="865094"/>
                  <wp:effectExtent l="0" t="0" r="1270" b="0"/>
                  <wp:docPr id="49" name="Picture 49" descr="An image from Desmos of a rectangle divided into 10 parts by 9 vertical lines. Each of the vertical lines is marked with a percentage, from left to right, 10%, 20%, 30%, 40%, 50%, 60%, 70%, 80% and 90%. There is a section of the rectangle shaded labelled as 10% of $80 = $8. The entire rectangle is labelled as $80, and an extension the same size as the shaded area is added onto the end, labelled as $8.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9" descr="An image from Desmos of a rectangle divided into 10 parts by 9 vertical lines. Each of the vertical lines is marked with a percentage, from left to right, 10%, 20%, 30%, 40%, 50%, 60%, 70%, 80% and 90%. There is a section of the rectangle shaded labelled as 10% of $80 = $8. The entire rectangle is labelled as $80, and an extension the same size as the shaded area is added onto the end, labelled as $8. "/>
                          <pic:cNvPicPr/>
                        </pic:nvPicPr>
                        <pic:blipFill>
                          <a:blip r:embed="rId57"/>
                          <a:stretch>
                            <a:fillRect/>
                          </a:stretch>
                        </pic:blipFill>
                        <pic:spPr>
                          <a:xfrm>
                            <a:off x="0" y="0"/>
                            <a:ext cx="2570310" cy="891279"/>
                          </a:xfrm>
                          <a:prstGeom prst="rect">
                            <a:avLst/>
                          </a:prstGeom>
                        </pic:spPr>
                      </pic:pic>
                    </a:graphicData>
                  </a:graphic>
                </wp:inline>
              </w:drawing>
            </w:r>
          </w:p>
        </w:tc>
        <w:tc>
          <w:tcPr>
            <w:tcW w:w="2551" w:type="dxa"/>
          </w:tcPr>
          <w:p w14:paraId="5C0E9658" w14:textId="2007E5C9" w:rsidR="003D52F6" w:rsidRPr="004851EA" w:rsidRDefault="004851EA" w:rsidP="00362E2C">
            <w:pPr>
              <w:spacing w:line="276" w:lineRule="auto"/>
              <w:cnfStyle w:val="000000000000" w:firstRow="0" w:lastRow="0" w:firstColumn="0" w:lastColumn="0" w:oddVBand="0" w:evenVBand="0" w:oddHBand="0" w:evenHBand="0" w:firstRowFirstColumn="0" w:firstRowLastColumn="0" w:lastRowFirstColumn="0" w:lastRowLastColumn="0"/>
              <w:rPr>
                <w:bCs/>
              </w:rPr>
            </w:pPr>
            <m:oMathPara>
              <m:oMathParaPr>
                <m:jc m:val="left"/>
              </m:oMathParaPr>
              <m:oMath>
                <m:r>
                  <w:rPr>
                    <w:rFonts w:ascii="Cambria Math" w:hAnsi="Cambria Math"/>
                  </w:rPr>
                  <m:t>80+8=$88</m:t>
                </m:r>
              </m:oMath>
            </m:oMathPara>
          </w:p>
        </w:tc>
      </w:tr>
      <w:tr w:rsidR="003D52F6" w:rsidRPr="00D73325" w14:paraId="295B8D2E" w14:textId="77777777" w:rsidTr="005B3C6C">
        <w:trPr>
          <w:trHeight w:val="515"/>
        </w:trPr>
        <w:tc>
          <w:tcPr>
            <w:cnfStyle w:val="001000000000" w:firstRow="0" w:lastRow="0" w:firstColumn="1" w:lastColumn="0" w:oddVBand="0" w:evenVBand="0" w:oddHBand="0" w:evenHBand="0" w:firstRowFirstColumn="0" w:firstRowLastColumn="0" w:lastRowFirstColumn="0" w:lastRowLastColumn="0"/>
            <w:tcW w:w="2830" w:type="dxa"/>
          </w:tcPr>
          <w:p w14:paraId="4B508906" w14:textId="77777777" w:rsidR="003D52F6" w:rsidRPr="00825B9D" w:rsidRDefault="003D52F6" w:rsidP="00362E2C">
            <w:pPr>
              <w:rPr>
                <w:b w:val="0"/>
                <w:bCs/>
              </w:rPr>
            </w:pPr>
            <w:r>
              <w:rPr>
                <w:b w:val="0"/>
                <w:bCs/>
              </w:rPr>
              <w:t>Increase $80 by 5%</w:t>
            </w:r>
          </w:p>
        </w:tc>
        <w:tc>
          <w:tcPr>
            <w:tcW w:w="4253" w:type="dxa"/>
          </w:tcPr>
          <w:p w14:paraId="47F5821A" w14:textId="1AB452AF" w:rsidR="003D52F6" w:rsidRPr="00814F8B" w:rsidRDefault="00191600" w:rsidP="00362E2C">
            <w:pPr>
              <w:spacing w:line="276" w:lineRule="auto"/>
              <w:cnfStyle w:val="000000000000" w:firstRow="0" w:lastRow="0" w:firstColumn="0" w:lastColumn="0" w:oddVBand="0" w:evenVBand="0" w:oddHBand="0" w:evenHBand="0" w:firstRowFirstColumn="0" w:firstRowLastColumn="0" w:lastRowFirstColumn="0" w:lastRowLastColumn="0"/>
              <w:rPr>
                <w:bCs/>
              </w:rPr>
            </w:pPr>
            <w:r>
              <w:rPr>
                <w:noProof/>
                <w:color w:val="2B579A"/>
                <w:shd w:val="clear" w:color="auto" w:fill="E6E6E6"/>
              </w:rPr>
              <w:drawing>
                <wp:inline distT="0" distB="0" distL="0" distR="0" wp14:anchorId="245E04C6" wp14:editId="0592EDE5">
                  <wp:extent cx="2360295" cy="811516"/>
                  <wp:effectExtent l="0" t="0" r="1905" b="8255"/>
                  <wp:docPr id="51" name="Picture 51" descr="An image from Desmos of a rectangle divided into 10 parts by 9 vertical lines. Each of the vertical lines is marked with a percentage, from left to right, 10%, 20%, 30%, 40%, 50%, 60%, 70%, 80% and 90%. There is a section of the rectangle shaded labelled as 5% of $80 = $4. The entire rectangle is labelled as $80, and an extension the same size as the shaded area is added onto the end, labelled as $4.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51" descr="An image from Desmos of a rectangle divided into 10 parts by 9 vertical lines. Each of the vertical lines is marked with a percentage, from left to right, 10%, 20%, 30%, 40%, 50%, 60%, 70%, 80% and 90%. There is a section of the rectangle shaded labelled as 5% of $80 = $4. The entire rectangle is labelled as $80, and an extension the same size as the shaded area is added onto the end, labelled as $4. "/>
                          <pic:cNvPicPr/>
                        </pic:nvPicPr>
                        <pic:blipFill>
                          <a:blip r:embed="rId61"/>
                          <a:stretch>
                            <a:fillRect/>
                          </a:stretch>
                        </pic:blipFill>
                        <pic:spPr>
                          <a:xfrm>
                            <a:off x="0" y="0"/>
                            <a:ext cx="2393943" cy="823085"/>
                          </a:xfrm>
                          <a:prstGeom prst="rect">
                            <a:avLst/>
                          </a:prstGeom>
                        </pic:spPr>
                      </pic:pic>
                    </a:graphicData>
                  </a:graphic>
                </wp:inline>
              </w:drawing>
            </w:r>
          </w:p>
        </w:tc>
        <w:tc>
          <w:tcPr>
            <w:tcW w:w="2551" w:type="dxa"/>
          </w:tcPr>
          <w:p w14:paraId="308CEC8C" w14:textId="7D534775" w:rsidR="003D52F6" w:rsidRPr="001558CD" w:rsidRDefault="001558CD" w:rsidP="00362E2C">
            <w:pPr>
              <w:spacing w:line="276" w:lineRule="auto"/>
              <w:cnfStyle w:val="000000000000" w:firstRow="0" w:lastRow="0" w:firstColumn="0" w:lastColumn="0" w:oddVBand="0" w:evenVBand="0" w:oddHBand="0" w:evenHBand="0" w:firstRowFirstColumn="0" w:firstRowLastColumn="0" w:lastRowFirstColumn="0" w:lastRowLastColumn="0"/>
              <w:rPr>
                <w:bCs/>
              </w:rPr>
            </w:pPr>
            <m:oMathPara>
              <m:oMathParaPr>
                <m:jc m:val="left"/>
              </m:oMathParaPr>
              <m:oMath>
                <m:r>
                  <w:rPr>
                    <w:rFonts w:ascii="Cambria Math" w:hAnsi="Cambria Math"/>
                  </w:rPr>
                  <m:t>80+4=$84</m:t>
                </m:r>
              </m:oMath>
            </m:oMathPara>
          </w:p>
        </w:tc>
      </w:tr>
      <w:tr w:rsidR="003D52F6" w:rsidRPr="00D73325" w14:paraId="6748161D" w14:textId="77777777" w:rsidTr="005B3C6C">
        <w:trPr>
          <w:trHeight w:val="515"/>
        </w:trPr>
        <w:tc>
          <w:tcPr>
            <w:cnfStyle w:val="001000000000" w:firstRow="0" w:lastRow="0" w:firstColumn="1" w:lastColumn="0" w:oddVBand="0" w:evenVBand="0" w:oddHBand="0" w:evenHBand="0" w:firstRowFirstColumn="0" w:firstRowLastColumn="0" w:lastRowFirstColumn="0" w:lastRowLastColumn="0"/>
            <w:tcW w:w="2830" w:type="dxa"/>
          </w:tcPr>
          <w:p w14:paraId="3843DAC7" w14:textId="77777777" w:rsidR="003D52F6" w:rsidRDefault="003D52F6" w:rsidP="00362E2C">
            <w:pPr>
              <w:rPr>
                <w:b w:val="0"/>
                <w:bCs/>
              </w:rPr>
            </w:pPr>
            <w:r>
              <w:rPr>
                <w:b w:val="0"/>
                <w:bCs/>
              </w:rPr>
              <w:t>Decrease $80 by 5%</w:t>
            </w:r>
          </w:p>
        </w:tc>
        <w:tc>
          <w:tcPr>
            <w:tcW w:w="4253" w:type="dxa"/>
          </w:tcPr>
          <w:p w14:paraId="3A892D91" w14:textId="6E1A428B" w:rsidR="003D52F6" w:rsidRPr="008916AF" w:rsidRDefault="008916AF" w:rsidP="00362E2C">
            <w:pPr>
              <w:spacing w:line="276" w:lineRule="auto"/>
              <w:cnfStyle w:val="000000000000" w:firstRow="0" w:lastRow="0" w:firstColumn="0" w:lastColumn="0" w:oddVBand="0" w:evenVBand="0" w:oddHBand="0" w:evenHBand="0" w:firstRowFirstColumn="0" w:firstRowLastColumn="0" w:lastRowFirstColumn="0" w:lastRowLastColumn="0"/>
              <w:rPr>
                <w:bCs/>
              </w:rPr>
            </w:pPr>
            <w:r>
              <w:rPr>
                <w:noProof/>
                <w:color w:val="2B579A"/>
                <w:shd w:val="clear" w:color="auto" w:fill="E6E6E6"/>
              </w:rPr>
              <w:drawing>
                <wp:inline distT="0" distB="0" distL="0" distR="0" wp14:anchorId="333F78F7" wp14:editId="39CB61D7">
                  <wp:extent cx="2360796" cy="842682"/>
                  <wp:effectExtent l="0" t="0" r="1905" b="0"/>
                  <wp:docPr id="64" name="Picture 64" descr="An image from Desmos of a rectangle divided into 10 parts by 9 vertical lines. Each of the vertical lines is marked with a percentage, from left to right, 10%, 20%, 30%, 40%, 50%, 60%, 70%, 80% and 90%. There is a section of the rectangle shaded labelled as 5% of $80 = $4. The entire rectangle is labelled as $80, and a section the same size as the shaded area is taken from the right end, labelled as $4.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Picture 64" descr="An image from Desmos of a rectangle divided into 10 parts by 9 vertical lines. Each of the vertical lines is marked with a percentage, from left to right, 10%, 20%, 30%, 40%, 50%, 60%, 70%, 80% and 90%. There is a section of the rectangle shaded labelled as 5% of $80 = $4. The entire rectangle is labelled as $80, and a section the same size as the shaded area is taken from the right end, labelled as $4. "/>
                          <pic:cNvPicPr/>
                        </pic:nvPicPr>
                        <pic:blipFill>
                          <a:blip r:embed="rId62"/>
                          <a:stretch>
                            <a:fillRect/>
                          </a:stretch>
                        </pic:blipFill>
                        <pic:spPr>
                          <a:xfrm>
                            <a:off x="0" y="0"/>
                            <a:ext cx="2363777" cy="843746"/>
                          </a:xfrm>
                          <a:prstGeom prst="rect">
                            <a:avLst/>
                          </a:prstGeom>
                        </pic:spPr>
                      </pic:pic>
                    </a:graphicData>
                  </a:graphic>
                </wp:inline>
              </w:drawing>
            </w:r>
          </w:p>
        </w:tc>
        <w:tc>
          <w:tcPr>
            <w:tcW w:w="2551" w:type="dxa"/>
          </w:tcPr>
          <w:p w14:paraId="3BA5EB7E" w14:textId="0FD77CAF" w:rsidR="003D52F6" w:rsidRPr="00FF4790" w:rsidRDefault="00FF4790" w:rsidP="00362E2C">
            <w:pPr>
              <w:spacing w:line="276" w:lineRule="auto"/>
              <w:cnfStyle w:val="000000000000" w:firstRow="0" w:lastRow="0" w:firstColumn="0" w:lastColumn="0" w:oddVBand="0" w:evenVBand="0" w:oddHBand="0" w:evenHBand="0" w:firstRowFirstColumn="0" w:firstRowLastColumn="0" w:lastRowFirstColumn="0" w:lastRowLastColumn="0"/>
              <w:rPr>
                <w:bCs/>
              </w:rPr>
            </w:pPr>
            <m:oMathPara>
              <m:oMathParaPr>
                <m:jc m:val="left"/>
              </m:oMathParaPr>
              <m:oMath>
                <m:r>
                  <w:rPr>
                    <w:rFonts w:ascii="Cambria Math" w:hAnsi="Cambria Math"/>
                  </w:rPr>
                  <m:t>80-5=$75</m:t>
                </m:r>
              </m:oMath>
            </m:oMathPara>
          </w:p>
        </w:tc>
      </w:tr>
      <w:tr w:rsidR="003D52F6" w:rsidRPr="00D73325" w14:paraId="6A6635F7" w14:textId="77777777" w:rsidTr="005B3C6C">
        <w:trPr>
          <w:trHeight w:val="515"/>
        </w:trPr>
        <w:tc>
          <w:tcPr>
            <w:cnfStyle w:val="001000000000" w:firstRow="0" w:lastRow="0" w:firstColumn="1" w:lastColumn="0" w:oddVBand="0" w:evenVBand="0" w:oddHBand="0" w:evenHBand="0" w:firstRowFirstColumn="0" w:firstRowLastColumn="0" w:lastRowFirstColumn="0" w:lastRowLastColumn="0"/>
            <w:tcW w:w="2830" w:type="dxa"/>
          </w:tcPr>
          <w:p w14:paraId="53855277" w14:textId="77777777" w:rsidR="003D52F6" w:rsidRDefault="003D52F6" w:rsidP="00362E2C">
            <w:pPr>
              <w:rPr>
                <w:b w:val="0"/>
                <w:bCs/>
              </w:rPr>
            </w:pPr>
            <w:r>
              <w:rPr>
                <w:b w:val="0"/>
                <w:bCs/>
              </w:rPr>
              <w:t>Decrease $40 by 5%</w:t>
            </w:r>
          </w:p>
        </w:tc>
        <w:tc>
          <w:tcPr>
            <w:tcW w:w="4253" w:type="dxa"/>
          </w:tcPr>
          <w:p w14:paraId="34E49C80" w14:textId="7913918C" w:rsidR="003D52F6" w:rsidRPr="00320A60" w:rsidRDefault="00320A60" w:rsidP="00362E2C">
            <w:pPr>
              <w:spacing w:line="276" w:lineRule="auto"/>
              <w:cnfStyle w:val="000000000000" w:firstRow="0" w:lastRow="0" w:firstColumn="0" w:lastColumn="0" w:oddVBand="0" w:evenVBand="0" w:oddHBand="0" w:evenHBand="0" w:firstRowFirstColumn="0" w:firstRowLastColumn="0" w:lastRowFirstColumn="0" w:lastRowLastColumn="0"/>
              <w:rPr>
                <w:bCs/>
              </w:rPr>
            </w:pPr>
            <w:r>
              <w:rPr>
                <w:noProof/>
                <w:color w:val="2B579A"/>
                <w:shd w:val="clear" w:color="auto" w:fill="E6E6E6"/>
              </w:rPr>
              <w:drawing>
                <wp:inline distT="0" distB="0" distL="0" distR="0" wp14:anchorId="05AFBAD2" wp14:editId="364CFFCE">
                  <wp:extent cx="2417635" cy="878541"/>
                  <wp:effectExtent l="0" t="0" r="1905" b="0"/>
                  <wp:docPr id="63" name="Picture 63" descr="An image from Desmos of a rectangle divided into 10 parts by 9 vertical lines. Each of the vertical lines is marked with a percentage, from left to right, 10%, 20%, 30%, 40%, 50%, 60%, 70%, 80% and 90%. There is a section of the rectangle shaded labelled as 5% of $40 = $2. The entire rectangle is labelled as $40, and a section the same size as the shaded area is taken from the right end, labelled as $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descr="An image from Desmos of a rectangle divided into 10 parts by 9 vertical lines. Each of the vertical lines is marked with a percentage, from left to right, 10%, 20%, 30%, 40%, 50%, 60%, 70%, 80% and 90%. There is a section of the rectangle shaded labelled as 5% of $40 = $2. The entire rectangle is labelled as $40, and a section the same size as the shaded area is taken from the right end, labelled as $2. "/>
                          <pic:cNvPicPr/>
                        </pic:nvPicPr>
                        <pic:blipFill>
                          <a:blip r:embed="rId63"/>
                          <a:stretch>
                            <a:fillRect/>
                          </a:stretch>
                        </pic:blipFill>
                        <pic:spPr>
                          <a:xfrm>
                            <a:off x="0" y="0"/>
                            <a:ext cx="2417635" cy="878541"/>
                          </a:xfrm>
                          <a:prstGeom prst="rect">
                            <a:avLst/>
                          </a:prstGeom>
                        </pic:spPr>
                      </pic:pic>
                    </a:graphicData>
                  </a:graphic>
                </wp:inline>
              </w:drawing>
            </w:r>
          </w:p>
        </w:tc>
        <w:tc>
          <w:tcPr>
            <w:tcW w:w="2551" w:type="dxa"/>
          </w:tcPr>
          <w:p w14:paraId="4154B9BC" w14:textId="6DBCA939" w:rsidR="003D52F6" w:rsidRPr="00FF4790" w:rsidRDefault="00FF4790" w:rsidP="00362E2C">
            <w:pPr>
              <w:spacing w:line="276" w:lineRule="auto"/>
              <w:cnfStyle w:val="000000000000" w:firstRow="0" w:lastRow="0" w:firstColumn="0" w:lastColumn="0" w:oddVBand="0" w:evenVBand="0" w:oddHBand="0" w:evenHBand="0" w:firstRowFirstColumn="0" w:firstRowLastColumn="0" w:lastRowFirstColumn="0" w:lastRowLastColumn="0"/>
              <w:rPr>
                <w:bCs/>
              </w:rPr>
            </w:pPr>
            <m:oMathPara>
              <m:oMathParaPr>
                <m:jc m:val="left"/>
              </m:oMathParaPr>
              <m:oMath>
                <m:r>
                  <w:rPr>
                    <w:rFonts w:ascii="Cambria Math" w:hAnsi="Cambria Math"/>
                  </w:rPr>
                  <m:t>40-2=$38</m:t>
                </m:r>
              </m:oMath>
            </m:oMathPara>
          </w:p>
        </w:tc>
      </w:tr>
      <w:tr w:rsidR="003D52F6" w:rsidRPr="00D73325" w14:paraId="02AB3FBD" w14:textId="77777777" w:rsidTr="005B3C6C">
        <w:trPr>
          <w:trHeight w:val="515"/>
        </w:trPr>
        <w:tc>
          <w:tcPr>
            <w:cnfStyle w:val="001000000000" w:firstRow="0" w:lastRow="0" w:firstColumn="1" w:lastColumn="0" w:oddVBand="0" w:evenVBand="0" w:oddHBand="0" w:evenHBand="0" w:firstRowFirstColumn="0" w:firstRowLastColumn="0" w:lastRowFirstColumn="0" w:lastRowLastColumn="0"/>
            <w:tcW w:w="2830" w:type="dxa"/>
          </w:tcPr>
          <w:p w14:paraId="6E31284F" w14:textId="77777777" w:rsidR="003D52F6" w:rsidRDefault="003D52F6" w:rsidP="00362E2C">
            <w:pPr>
              <w:rPr>
                <w:b w:val="0"/>
                <w:bCs/>
              </w:rPr>
            </w:pPr>
            <w:r>
              <w:rPr>
                <w:b w:val="0"/>
                <w:bCs/>
              </w:rPr>
              <w:t>Decrease $40 by 15%</w:t>
            </w:r>
          </w:p>
        </w:tc>
        <w:tc>
          <w:tcPr>
            <w:tcW w:w="4253" w:type="dxa"/>
          </w:tcPr>
          <w:p w14:paraId="46A71D4B" w14:textId="73D946CF" w:rsidR="003D52F6" w:rsidRPr="009D0E95" w:rsidRDefault="009D0E95" w:rsidP="00362E2C">
            <w:pPr>
              <w:spacing w:line="276" w:lineRule="auto"/>
              <w:cnfStyle w:val="000000000000" w:firstRow="0" w:lastRow="0" w:firstColumn="0" w:lastColumn="0" w:oddVBand="0" w:evenVBand="0" w:oddHBand="0" w:evenHBand="0" w:firstRowFirstColumn="0" w:firstRowLastColumn="0" w:lastRowFirstColumn="0" w:lastRowLastColumn="0"/>
              <w:rPr>
                <w:bCs/>
              </w:rPr>
            </w:pPr>
            <w:r>
              <w:rPr>
                <w:noProof/>
                <w:color w:val="2B579A"/>
                <w:shd w:val="clear" w:color="auto" w:fill="E6E6E6"/>
              </w:rPr>
              <w:drawing>
                <wp:inline distT="0" distB="0" distL="0" distR="0" wp14:anchorId="2D85C504" wp14:editId="15468F76">
                  <wp:extent cx="2305435" cy="860612"/>
                  <wp:effectExtent l="0" t="0" r="0" b="0"/>
                  <wp:docPr id="62" name="Picture 62" descr="An image from Desmos of a rectangle divided into 10 parts by 9 vertical lines. Each of the vertical lines is marked with a percentage, from left to right, 10%, 20%, 30%, 40%, 50%, 60%, 70%, 80% and 90%. There is a section of the rectangle shaded labelled as 15% of $40 = $6. The entire rectangle is labelled as $40, and a section the same size as the shaded area is taken from the right end, labelled as $6.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62" descr="An image from Desmos of a rectangle divided into 10 parts by 9 vertical lines. Each of the vertical lines is marked with a percentage, from left to right, 10%, 20%, 30%, 40%, 50%, 60%, 70%, 80% and 90%. There is a section of the rectangle shaded labelled as 15% of $40 = $6. The entire rectangle is labelled as $40, and a section the same size as the shaded area is taken from the right end, labelled as $6. "/>
                          <pic:cNvPicPr/>
                        </pic:nvPicPr>
                        <pic:blipFill>
                          <a:blip r:embed="rId64"/>
                          <a:stretch>
                            <a:fillRect/>
                          </a:stretch>
                        </pic:blipFill>
                        <pic:spPr>
                          <a:xfrm>
                            <a:off x="0" y="0"/>
                            <a:ext cx="2308991" cy="861939"/>
                          </a:xfrm>
                          <a:prstGeom prst="rect">
                            <a:avLst/>
                          </a:prstGeom>
                        </pic:spPr>
                      </pic:pic>
                    </a:graphicData>
                  </a:graphic>
                </wp:inline>
              </w:drawing>
            </w:r>
          </w:p>
        </w:tc>
        <w:tc>
          <w:tcPr>
            <w:tcW w:w="2551" w:type="dxa"/>
          </w:tcPr>
          <w:p w14:paraId="141B9EE4" w14:textId="0B1BC82C" w:rsidR="003D52F6" w:rsidRPr="00F604FD" w:rsidRDefault="00F604FD" w:rsidP="00362E2C">
            <w:pPr>
              <w:spacing w:line="276" w:lineRule="auto"/>
              <w:cnfStyle w:val="000000000000" w:firstRow="0" w:lastRow="0" w:firstColumn="0" w:lastColumn="0" w:oddVBand="0" w:evenVBand="0" w:oddHBand="0" w:evenHBand="0" w:firstRowFirstColumn="0" w:firstRowLastColumn="0" w:lastRowFirstColumn="0" w:lastRowLastColumn="0"/>
              <w:rPr>
                <w:bCs/>
              </w:rPr>
            </w:pPr>
            <m:oMathPara>
              <m:oMathParaPr>
                <m:jc m:val="left"/>
              </m:oMathParaPr>
              <m:oMath>
                <m:r>
                  <w:rPr>
                    <w:rFonts w:ascii="Cambria Math" w:hAnsi="Cambria Math"/>
                  </w:rPr>
                  <m:t>40-6=$34</m:t>
                </m:r>
              </m:oMath>
            </m:oMathPara>
          </w:p>
        </w:tc>
      </w:tr>
      <w:tr w:rsidR="003D52F6" w:rsidRPr="00D73325" w14:paraId="4370EE3F" w14:textId="77777777" w:rsidTr="005B3C6C">
        <w:trPr>
          <w:trHeight w:val="515"/>
        </w:trPr>
        <w:tc>
          <w:tcPr>
            <w:cnfStyle w:val="001000000000" w:firstRow="0" w:lastRow="0" w:firstColumn="1" w:lastColumn="0" w:oddVBand="0" w:evenVBand="0" w:oddHBand="0" w:evenHBand="0" w:firstRowFirstColumn="0" w:firstRowLastColumn="0" w:lastRowFirstColumn="0" w:lastRowLastColumn="0"/>
            <w:tcW w:w="2830" w:type="dxa"/>
          </w:tcPr>
          <w:p w14:paraId="7EB8DDE5" w14:textId="77777777" w:rsidR="003D52F6" w:rsidRPr="00177A64" w:rsidRDefault="003D52F6" w:rsidP="00362E2C">
            <w:pPr>
              <w:rPr>
                <w:bCs/>
              </w:rPr>
            </w:pPr>
            <w:r>
              <w:rPr>
                <w:b w:val="0"/>
                <w:bCs/>
              </w:rPr>
              <w:t>Increase $40 by 30%</w:t>
            </w:r>
          </w:p>
        </w:tc>
        <w:tc>
          <w:tcPr>
            <w:tcW w:w="4253" w:type="dxa"/>
          </w:tcPr>
          <w:p w14:paraId="5BFD7BD5" w14:textId="16B1DAB7" w:rsidR="003D52F6" w:rsidRPr="009D0E95" w:rsidRDefault="001E7D77" w:rsidP="00362E2C">
            <w:pPr>
              <w:spacing w:line="276" w:lineRule="auto"/>
              <w:cnfStyle w:val="000000000000" w:firstRow="0" w:lastRow="0" w:firstColumn="0" w:lastColumn="0" w:oddVBand="0" w:evenVBand="0" w:oddHBand="0" w:evenHBand="0" w:firstRowFirstColumn="0" w:firstRowLastColumn="0" w:lastRowFirstColumn="0" w:lastRowLastColumn="0"/>
              <w:rPr>
                <w:bCs/>
              </w:rPr>
            </w:pPr>
            <w:r>
              <w:rPr>
                <w:noProof/>
                <w:color w:val="2B579A"/>
                <w:shd w:val="clear" w:color="auto" w:fill="E6E6E6"/>
              </w:rPr>
              <w:drawing>
                <wp:inline distT="0" distB="0" distL="0" distR="0" wp14:anchorId="206A40CF" wp14:editId="1182CF9B">
                  <wp:extent cx="2532529" cy="723311"/>
                  <wp:effectExtent l="0" t="0" r="1270" b="635"/>
                  <wp:docPr id="52" name="Picture 52" descr="An image from Desmos of a rectangle divided into 10 parts by 9 vertical lines. Each of the vertical lines is marked with a percentage, from left to right, 10%, 20%, 30%, 40%, 50%, 60%, 70%, 80% and 90%. There is a section of the rectangle shaded labelled as 30% of $40 = $12. The entire rectangle is labelled as $40, and an extension the same size as the shaded area is added onto the end, labelled as $1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52" descr="An image from Desmos of a rectangle divided into 10 parts by 9 vertical lines. Each of the vertical lines is marked with a percentage, from left to right, 10%, 20%, 30%, 40%, 50%, 60%, 70%, 80% and 90%. There is a section of the rectangle shaded labelled as 30% of $40 = $12. The entire rectangle is labelled as $40, and an extension the same size as the shaded area is added onto the end, labelled as $12. "/>
                          <pic:cNvPicPr/>
                        </pic:nvPicPr>
                        <pic:blipFill>
                          <a:blip r:embed="rId65"/>
                          <a:stretch>
                            <a:fillRect/>
                          </a:stretch>
                        </pic:blipFill>
                        <pic:spPr>
                          <a:xfrm>
                            <a:off x="0" y="0"/>
                            <a:ext cx="2539949" cy="725430"/>
                          </a:xfrm>
                          <a:prstGeom prst="rect">
                            <a:avLst/>
                          </a:prstGeom>
                        </pic:spPr>
                      </pic:pic>
                    </a:graphicData>
                  </a:graphic>
                </wp:inline>
              </w:drawing>
            </w:r>
          </w:p>
        </w:tc>
        <w:tc>
          <w:tcPr>
            <w:tcW w:w="2551" w:type="dxa"/>
          </w:tcPr>
          <w:p w14:paraId="26847B0A" w14:textId="44118EB8" w:rsidR="003D52F6" w:rsidRPr="00F604FD" w:rsidRDefault="00F604FD" w:rsidP="00362E2C">
            <w:pPr>
              <w:spacing w:line="276" w:lineRule="auto"/>
              <w:cnfStyle w:val="000000000000" w:firstRow="0" w:lastRow="0" w:firstColumn="0" w:lastColumn="0" w:oddVBand="0" w:evenVBand="0" w:oddHBand="0" w:evenHBand="0" w:firstRowFirstColumn="0" w:firstRowLastColumn="0" w:lastRowFirstColumn="0" w:lastRowLastColumn="0"/>
              <w:rPr>
                <w:bCs/>
              </w:rPr>
            </w:pPr>
            <m:oMathPara>
              <m:oMathParaPr>
                <m:jc m:val="left"/>
              </m:oMathParaPr>
              <m:oMath>
                <m:r>
                  <w:rPr>
                    <w:rFonts w:ascii="Cambria Math" w:hAnsi="Cambria Math"/>
                  </w:rPr>
                  <m:t>40+12=$52</m:t>
                </m:r>
              </m:oMath>
            </m:oMathPara>
          </w:p>
        </w:tc>
      </w:tr>
      <w:tr w:rsidR="003D52F6" w:rsidRPr="00D73325" w14:paraId="4EA82FC5" w14:textId="77777777" w:rsidTr="005B3C6C">
        <w:trPr>
          <w:trHeight w:val="515"/>
        </w:trPr>
        <w:tc>
          <w:tcPr>
            <w:cnfStyle w:val="001000000000" w:firstRow="0" w:lastRow="0" w:firstColumn="1" w:lastColumn="0" w:oddVBand="0" w:evenVBand="0" w:oddHBand="0" w:evenHBand="0" w:firstRowFirstColumn="0" w:firstRowLastColumn="0" w:lastRowFirstColumn="0" w:lastRowLastColumn="0"/>
            <w:tcW w:w="2830" w:type="dxa"/>
          </w:tcPr>
          <w:p w14:paraId="5E70C8E4" w14:textId="77777777" w:rsidR="003D52F6" w:rsidRDefault="003D52F6" w:rsidP="00362E2C">
            <w:pPr>
              <w:rPr>
                <w:b w:val="0"/>
                <w:bCs/>
              </w:rPr>
            </w:pPr>
            <w:r>
              <w:rPr>
                <w:b w:val="0"/>
                <w:bCs/>
              </w:rPr>
              <w:t>Increase $40 by 10%</w:t>
            </w:r>
          </w:p>
        </w:tc>
        <w:tc>
          <w:tcPr>
            <w:tcW w:w="4253" w:type="dxa"/>
          </w:tcPr>
          <w:p w14:paraId="1B6646FF" w14:textId="3397C199" w:rsidR="003D52F6" w:rsidRPr="009D0E95" w:rsidRDefault="004C682E" w:rsidP="00362E2C">
            <w:pPr>
              <w:spacing w:line="276" w:lineRule="auto"/>
              <w:cnfStyle w:val="000000000000" w:firstRow="0" w:lastRow="0" w:firstColumn="0" w:lastColumn="0" w:oddVBand="0" w:evenVBand="0" w:oddHBand="0" w:evenHBand="0" w:firstRowFirstColumn="0" w:firstRowLastColumn="0" w:lastRowFirstColumn="0" w:lastRowLastColumn="0"/>
              <w:rPr>
                <w:bCs/>
              </w:rPr>
            </w:pPr>
            <w:r>
              <w:rPr>
                <w:noProof/>
                <w:color w:val="2B579A"/>
                <w:shd w:val="clear" w:color="auto" w:fill="E6E6E6"/>
              </w:rPr>
              <w:drawing>
                <wp:inline distT="0" distB="0" distL="0" distR="0" wp14:anchorId="0D979C72" wp14:editId="7DC43672">
                  <wp:extent cx="2164976" cy="735245"/>
                  <wp:effectExtent l="0" t="0" r="6985" b="8255"/>
                  <wp:docPr id="53" name="Picture 53" descr="An image from Desmos of a rectangle divided into 10 parts by 9 vertical lines. Each of the vertical lines is marked with a percentage, from left to right, 10%, 20%, 30%, 40%, 50%, 60%, 70%, 80% and 90%. There is a section of the rectangle shaded labelled as 10% of $40 = $4. The entire rectangle is labelled as $40, and an extension the same size as the shaded area is added onto the end, labelled as $4.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53" descr="An image from Desmos of a rectangle divided into 10 parts by 9 vertical lines. Each of the vertical lines is marked with a percentage, from left to right, 10%, 20%, 30%, 40%, 50%, 60%, 70%, 80% and 90%. There is a section of the rectangle shaded labelled as 10% of $40 = $4. The entire rectangle is labelled as $40, and an extension the same size as the shaded area is added onto the end, labelled as $4. "/>
                          <pic:cNvPicPr/>
                        </pic:nvPicPr>
                        <pic:blipFill>
                          <a:blip r:embed="rId66"/>
                          <a:stretch>
                            <a:fillRect/>
                          </a:stretch>
                        </pic:blipFill>
                        <pic:spPr>
                          <a:xfrm>
                            <a:off x="0" y="0"/>
                            <a:ext cx="2179969" cy="740337"/>
                          </a:xfrm>
                          <a:prstGeom prst="rect">
                            <a:avLst/>
                          </a:prstGeom>
                        </pic:spPr>
                      </pic:pic>
                    </a:graphicData>
                  </a:graphic>
                </wp:inline>
              </w:drawing>
            </w:r>
          </w:p>
        </w:tc>
        <w:tc>
          <w:tcPr>
            <w:tcW w:w="2551" w:type="dxa"/>
          </w:tcPr>
          <w:p w14:paraId="3DBE7556" w14:textId="2D0FAD71" w:rsidR="003D52F6" w:rsidRPr="005636D5" w:rsidRDefault="005636D5" w:rsidP="00362E2C">
            <w:pPr>
              <w:spacing w:line="276" w:lineRule="auto"/>
              <w:cnfStyle w:val="000000000000" w:firstRow="0" w:lastRow="0" w:firstColumn="0" w:lastColumn="0" w:oddVBand="0" w:evenVBand="0" w:oddHBand="0" w:evenHBand="0" w:firstRowFirstColumn="0" w:firstRowLastColumn="0" w:lastRowFirstColumn="0" w:lastRowLastColumn="0"/>
              <w:rPr>
                <w:bCs/>
              </w:rPr>
            </w:pPr>
            <m:oMathPara>
              <m:oMathParaPr>
                <m:jc m:val="left"/>
              </m:oMathParaPr>
              <m:oMath>
                <m:r>
                  <w:rPr>
                    <w:rFonts w:ascii="Cambria Math" w:hAnsi="Cambria Math"/>
                  </w:rPr>
                  <m:t>40+4=$44</m:t>
                </m:r>
              </m:oMath>
            </m:oMathPara>
          </w:p>
        </w:tc>
      </w:tr>
      <w:tr w:rsidR="003D52F6" w:rsidRPr="00D73325" w14:paraId="3FAEEF51" w14:textId="77777777" w:rsidTr="005B3C6C">
        <w:trPr>
          <w:trHeight w:val="515"/>
        </w:trPr>
        <w:tc>
          <w:tcPr>
            <w:cnfStyle w:val="001000000000" w:firstRow="0" w:lastRow="0" w:firstColumn="1" w:lastColumn="0" w:oddVBand="0" w:evenVBand="0" w:oddHBand="0" w:evenHBand="0" w:firstRowFirstColumn="0" w:firstRowLastColumn="0" w:lastRowFirstColumn="0" w:lastRowLastColumn="0"/>
            <w:tcW w:w="2830" w:type="dxa"/>
          </w:tcPr>
          <w:p w14:paraId="253D7601" w14:textId="77777777" w:rsidR="003D52F6" w:rsidRDefault="003D52F6" w:rsidP="00362E2C">
            <w:pPr>
              <w:rPr>
                <w:b w:val="0"/>
                <w:bCs/>
              </w:rPr>
            </w:pPr>
            <w:r>
              <w:rPr>
                <w:b w:val="0"/>
                <w:bCs/>
              </w:rPr>
              <w:t>Increase $140 by 10%</w:t>
            </w:r>
          </w:p>
        </w:tc>
        <w:tc>
          <w:tcPr>
            <w:tcW w:w="4253" w:type="dxa"/>
          </w:tcPr>
          <w:p w14:paraId="01560349" w14:textId="43BD0281" w:rsidR="00906A62" w:rsidRDefault="00906A62" w:rsidP="00362E2C">
            <w:pPr>
              <w:spacing w:line="276" w:lineRule="auto"/>
              <w:cnfStyle w:val="000000000000" w:firstRow="0" w:lastRow="0" w:firstColumn="0" w:lastColumn="0" w:oddVBand="0" w:evenVBand="0" w:oddHBand="0" w:evenHBand="0" w:firstRowFirstColumn="0" w:firstRowLastColumn="0" w:lastRowFirstColumn="0" w:lastRowLastColumn="0"/>
              <w:rPr>
                <w:noProof/>
              </w:rPr>
            </w:pPr>
            <w:r>
              <w:rPr>
                <w:noProof/>
                <w:color w:val="2B579A"/>
                <w:shd w:val="clear" w:color="auto" w:fill="E6E6E6"/>
              </w:rPr>
              <w:drawing>
                <wp:inline distT="0" distB="0" distL="0" distR="0" wp14:anchorId="5D033EF1" wp14:editId="15DA1816">
                  <wp:extent cx="2561429" cy="833718"/>
                  <wp:effectExtent l="0" t="0" r="0" b="5080"/>
                  <wp:docPr id="54" name="Picture 54" descr="An image from Desmos of a rectangle divided into 10 parts by 9 vertical lines. Each of the vertical lines is marked with a percentage, from left to right, 10%, 20%, 30%, 40%, 50%, 60%, 70%, 80% and 90%. There is a section of the rectangle shaded labelled as 10% of $140 = $14. The entire rectangle is labelled as $140, and an extension the same size as the shaded area is added onto the end, labelled as $14.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4" descr="An image from Desmos of a rectangle divided into 10 parts by 9 vertical lines. Each of the vertical lines is marked with a percentage, from left to right, 10%, 20%, 30%, 40%, 50%, 60%, 70%, 80% and 90%. There is a section of the rectangle shaded labelled as 10% of $140 = $14. The entire rectangle is labelled as $140, and an extension the same size as the shaded area is added onto the end, labelled as $14. "/>
                          <pic:cNvPicPr/>
                        </pic:nvPicPr>
                        <pic:blipFill>
                          <a:blip r:embed="rId67"/>
                          <a:stretch>
                            <a:fillRect/>
                          </a:stretch>
                        </pic:blipFill>
                        <pic:spPr>
                          <a:xfrm>
                            <a:off x="0" y="0"/>
                            <a:ext cx="2591621" cy="843545"/>
                          </a:xfrm>
                          <a:prstGeom prst="rect">
                            <a:avLst/>
                          </a:prstGeom>
                        </pic:spPr>
                      </pic:pic>
                    </a:graphicData>
                  </a:graphic>
                </wp:inline>
              </w:drawing>
            </w:r>
          </w:p>
        </w:tc>
        <w:tc>
          <w:tcPr>
            <w:tcW w:w="2551" w:type="dxa"/>
          </w:tcPr>
          <w:p w14:paraId="5BC8C15D" w14:textId="09F090EA" w:rsidR="003D52F6" w:rsidRPr="005636D5" w:rsidRDefault="005636D5" w:rsidP="00362E2C">
            <w:pPr>
              <w:spacing w:line="276" w:lineRule="auto"/>
              <w:cnfStyle w:val="000000000000" w:firstRow="0" w:lastRow="0" w:firstColumn="0" w:lastColumn="0" w:oddVBand="0" w:evenVBand="0" w:oddHBand="0" w:evenHBand="0" w:firstRowFirstColumn="0" w:firstRowLastColumn="0" w:lastRowFirstColumn="0" w:lastRowLastColumn="0"/>
              <w:rPr>
                <w:bCs/>
              </w:rPr>
            </w:pPr>
            <m:oMathPara>
              <m:oMathParaPr>
                <m:jc m:val="left"/>
              </m:oMathParaPr>
              <m:oMath>
                <m:r>
                  <w:rPr>
                    <w:rFonts w:ascii="Cambria Math" w:hAnsi="Cambria Math"/>
                  </w:rPr>
                  <m:t>140+14=$154</m:t>
                </m:r>
              </m:oMath>
            </m:oMathPara>
          </w:p>
        </w:tc>
      </w:tr>
      <w:tr w:rsidR="003D52F6" w:rsidRPr="00D73325" w14:paraId="68DBFFBB" w14:textId="77777777" w:rsidTr="005B3C6C">
        <w:trPr>
          <w:trHeight w:val="515"/>
        </w:trPr>
        <w:tc>
          <w:tcPr>
            <w:cnfStyle w:val="001000000000" w:firstRow="0" w:lastRow="0" w:firstColumn="1" w:lastColumn="0" w:oddVBand="0" w:evenVBand="0" w:oddHBand="0" w:evenHBand="0" w:firstRowFirstColumn="0" w:firstRowLastColumn="0" w:lastRowFirstColumn="0" w:lastRowLastColumn="0"/>
            <w:tcW w:w="2830" w:type="dxa"/>
          </w:tcPr>
          <w:p w14:paraId="351FD643" w14:textId="77777777" w:rsidR="003D52F6" w:rsidRDefault="003D52F6" w:rsidP="00362E2C">
            <w:pPr>
              <w:rPr>
                <w:b w:val="0"/>
                <w:bCs/>
              </w:rPr>
            </w:pPr>
            <w:r>
              <w:rPr>
                <w:b w:val="0"/>
                <w:bCs/>
              </w:rPr>
              <w:lastRenderedPageBreak/>
              <w:t>Decrease $140 by 20%</w:t>
            </w:r>
          </w:p>
        </w:tc>
        <w:tc>
          <w:tcPr>
            <w:tcW w:w="4253" w:type="dxa"/>
          </w:tcPr>
          <w:p w14:paraId="354E5D85" w14:textId="532778DB" w:rsidR="003D52F6" w:rsidRPr="000F2077" w:rsidRDefault="000F2077" w:rsidP="00362E2C">
            <w:pPr>
              <w:spacing w:line="276" w:lineRule="auto"/>
              <w:cnfStyle w:val="000000000000" w:firstRow="0" w:lastRow="0" w:firstColumn="0" w:lastColumn="0" w:oddVBand="0" w:evenVBand="0" w:oddHBand="0" w:evenHBand="0" w:firstRowFirstColumn="0" w:firstRowLastColumn="0" w:lastRowFirstColumn="0" w:lastRowLastColumn="0"/>
              <w:rPr>
                <w:bCs/>
              </w:rPr>
            </w:pPr>
            <w:r>
              <w:rPr>
                <w:noProof/>
                <w:color w:val="2B579A"/>
                <w:shd w:val="clear" w:color="auto" w:fill="E6E6E6"/>
              </w:rPr>
              <w:drawing>
                <wp:inline distT="0" distB="0" distL="0" distR="0" wp14:anchorId="6B150973" wp14:editId="4A9D7E11">
                  <wp:extent cx="2362200" cy="933879"/>
                  <wp:effectExtent l="0" t="0" r="0" b="0"/>
                  <wp:docPr id="61" name="Picture 61" descr="An image from Desmos of a rectangle divided into 10 parts by 9 vertical lines. Each of the vertical lines is marked with a percentage, from left to right, 10%, 20%, 30%, 40%, 50%, 60%, 70%, 80% and 90%. There is a section of the rectangle shaded labelled as 20% of $140 = $28. The entire rectangle is labelled as $140, and a section the same size as the shaded area is taken from the right end, labelled as $28.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61" descr="An image from Desmos of a rectangle divided into 10 parts by 9 vertical lines. Each of the vertical lines is marked with a percentage, from left to right, 10%, 20%, 30%, 40%, 50%, 60%, 70%, 80% and 90%. There is a section of the rectangle shaded labelled as 20% of $140 = $28. The entire rectangle is labelled as $140, and a section the same size as the shaded area is taken from the right end, labelled as $28. "/>
                          <pic:cNvPicPr/>
                        </pic:nvPicPr>
                        <pic:blipFill>
                          <a:blip r:embed="rId68"/>
                          <a:stretch>
                            <a:fillRect/>
                          </a:stretch>
                        </pic:blipFill>
                        <pic:spPr>
                          <a:xfrm>
                            <a:off x="0" y="0"/>
                            <a:ext cx="2368666" cy="936435"/>
                          </a:xfrm>
                          <a:prstGeom prst="rect">
                            <a:avLst/>
                          </a:prstGeom>
                        </pic:spPr>
                      </pic:pic>
                    </a:graphicData>
                  </a:graphic>
                </wp:inline>
              </w:drawing>
            </w:r>
          </w:p>
        </w:tc>
        <w:tc>
          <w:tcPr>
            <w:tcW w:w="2551" w:type="dxa"/>
          </w:tcPr>
          <w:p w14:paraId="1A667D27" w14:textId="2975566D" w:rsidR="003D52F6" w:rsidRPr="005636D5" w:rsidRDefault="005636D5" w:rsidP="00362E2C">
            <w:pPr>
              <w:spacing w:line="276" w:lineRule="auto"/>
              <w:cnfStyle w:val="000000000000" w:firstRow="0" w:lastRow="0" w:firstColumn="0" w:lastColumn="0" w:oddVBand="0" w:evenVBand="0" w:oddHBand="0" w:evenHBand="0" w:firstRowFirstColumn="0" w:firstRowLastColumn="0" w:lastRowFirstColumn="0" w:lastRowLastColumn="0"/>
              <w:rPr>
                <w:bCs/>
              </w:rPr>
            </w:pPr>
            <m:oMathPara>
              <m:oMathParaPr>
                <m:jc m:val="left"/>
              </m:oMathParaPr>
              <m:oMath>
                <m:r>
                  <w:rPr>
                    <w:rFonts w:ascii="Cambria Math" w:hAnsi="Cambria Math"/>
                  </w:rPr>
                  <m:t>140-28=$112</m:t>
                </m:r>
              </m:oMath>
            </m:oMathPara>
          </w:p>
        </w:tc>
      </w:tr>
      <w:tr w:rsidR="003D52F6" w:rsidRPr="00D73325" w14:paraId="00EB4BEB" w14:textId="77777777" w:rsidTr="005B3C6C">
        <w:trPr>
          <w:trHeight w:val="515"/>
        </w:trPr>
        <w:tc>
          <w:tcPr>
            <w:cnfStyle w:val="001000000000" w:firstRow="0" w:lastRow="0" w:firstColumn="1" w:lastColumn="0" w:oddVBand="0" w:evenVBand="0" w:oddHBand="0" w:evenHBand="0" w:firstRowFirstColumn="0" w:firstRowLastColumn="0" w:lastRowFirstColumn="0" w:lastRowLastColumn="0"/>
            <w:tcW w:w="2830" w:type="dxa"/>
          </w:tcPr>
          <w:p w14:paraId="5AEE9C79" w14:textId="77777777" w:rsidR="003D52F6" w:rsidRDefault="003D52F6" w:rsidP="00362E2C">
            <w:pPr>
              <w:rPr>
                <w:b w:val="0"/>
                <w:bCs/>
              </w:rPr>
            </w:pPr>
            <w:r>
              <w:rPr>
                <w:b w:val="0"/>
                <w:bCs/>
              </w:rPr>
              <w:t>Decrease $280 by 10%</w:t>
            </w:r>
          </w:p>
        </w:tc>
        <w:tc>
          <w:tcPr>
            <w:tcW w:w="4253" w:type="dxa"/>
          </w:tcPr>
          <w:p w14:paraId="01B748D6" w14:textId="3BC5AB10" w:rsidR="003D52F6" w:rsidRPr="00EA0816" w:rsidRDefault="00EA0816" w:rsidP="00362E2C">
            <w:pPr>
              <w:spacing w:line="276" w:lineRule="auto"/>
              <w:cnfStyle w:val="000000000000" w:firstRow="0" w:lastRow="0" w:firstColumn="0" w:lastColumn="0" w:oddVBand="0" w:evenVBand="0" w:oddHBand="0" w:evenHBand="0" w:firstRowFirstColumn="0" w:firstRowLastColumn="0" w:lastRowFirstColumn="0" w:lastRowLastColumn="0"/>
              <w:rPr>
                <w:bCs/>
              </w:rPr>
            </w:pPr>
            <w:r>
              <w:rPr>
                <w:noProof/>
                <w:color w:val="2B579A"/>
                <w:shd w:val="clear" w:color="auto" w:fill="E6E6E6"/>
              </w:rPr>
              <w:drawing>
                <wp:inline distT="0" distB="0" distL="0" distR="0" wp14:anchorId="471F1BEC" wp14:editId="2AC8AA2D">
                  <wp:extent cx="2339690" cy="842682"/>
                  <wp:effectExtent l="0" t="0" r="3810" b="0"/>
                  <wp:docPr id="60" name="Picture 60" descr="An image from Desmos of a rectangle divided into 10 parts by 9 vertical lines. Each of the vertical lines is marked with a percentage, from left to right, 10%, 20%, 30%, 40%, 50%, 60%, 70%, 80% and 90%. There is a section of the rectangle shaded labelled as 10% of $280 = $28. The entire rectangle is labelled as $280, and a section the same size as the shaded area is taken from the right end, labelled as $28.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60" descr="An image from Desmos of a rectangle divided into 10 parts by 9 vertical lines. Each of the vertical lines is marked with a percentage, from left to right, 10%, 20%, 30%, 40%, 50%, 60%, 70%, 80% and 90%. There is a section of the rectangle shaded labelled as 10% of $280 = $28. The entire rectangle is labelled as $280, and a section the same size as the shaded area is taken from the right end, labelled as $28. "/>
                          <pic:cNvPicPr/>
                        </pic:nvPicPr>
                        <pic:blipFill>
                          <a:blip r:embed="rId69"/>
                          <a:stretch>
                            <a:fillRect/>
                          </a:stretch>
                        </pic:blipFill>
                        <pic:spPr>
                          <a:xfrm>
                            <a:off x="0" y="0"/>
                            <a:ext cx="2354151" cy="847890"/>
                          </a:xfrm>
                          <a:prstGeom prst="rect">
                            <a:avLst/>
                          </a:prstGeom>
                        </pic:spPr>
                      </pic:pic>
                    </a:graphicData>
                  </a:graphic>
                </wp:inline>
              </w:drawing>
            </w:r>
          </w:p>
        </w:tc>
        <w:tc>
          <w:tcPr>
            <w:tcW w:w="2551" w:type="dxa"/>
          </w:tcPr>
          <w:p w14:paraId="6F71EF03" w14:textId="054AE52A" w:rsidR="003D52F6" w:rsidRPr="00253C01" w:rsidRDefault="00253C01" w:rsidP="00362E2C">
            <w:pPr>
              <w:spacing w:line="276" w:lineRule="auto"/>
              <w:cnfStyle w:val="000000000000" w:firstRow="0" w:lastRow="0" w:firstColumn="0" w:lastColumn="0" w:oddVBand="0" w:evenVBand="0" w:oddHBand="0" w:evenHBand="0" w:firstRowFirstColumn="0" w:firstRowLastColumn="0" w:lastRowFirstColumn="0" w:lastRowLastColumn="0"/>
              <w:rPr>
                <w:bCs/>
              </w:rPr>
            </w:pPr>
            <m:oMathPara>
              <m:oMathParaPr>
                <m:jc m:val="left"/>
              </m:oMathParaPr>
              <m:oMath>
                <m:r>
                  <w:rPr>
                    <w:rFonts w:ascii="Cambria Math" w:hAnsi="Cambria Math"/>
                  </w:rPr>
                  <m:t>280-28=$252</m:t>
                </m:r>
              </m:oMath>
            </m:oMathPara>
          </w:p>
        </w:tc>
      </w:tr>
      <w:tr w:rsidR="003D52F6" w:rsidRPr="00D73325" w14:paraId="68531D57" w14:textId="77777777" w:rsidTr="005B3C6C">
        <w:trPr>
          <w:trHeight w:val="515"/>
        </w:trPr>
        <w:tc>
          <w:tcPr>
            <w:cnfStyle w:val="001000000000" w:firstRow="0" w:lastRow="0" w:firstColumn="1" w:lastColumn="0" w:oddVBand="0" w:evenVBand="0" w:oddHBand="0" w:evenHBand="0" w:firstRowFirstColumn="0" w:firstRowLastColumn="0" w:lastRowFirstColumn="0" w:lastRowLastColumn="0"/>
            <w:tcW w:w="2830" w:type="dxa"/>
          </w:tcPr>
          <w:p w14:paraId="5DCC2A4B" w14:textId="77777777" w:rsidR="003D52F6" w:rsidRPr="003A1782" w:rsidRDefault="003D52F6" w:rsidP="00362E2C">
            <w:pPr>
              <w:rPr>
                <w:bCs/>
              </w:rPr>
            </w:pPr>
            <w:r>
              <w:rPr>
                <w:b w:val="0"/>
                <w:bCs/>
              </w:rPr>
              <w:t>Increase $50 by 10%</w:t>
            </w:r>
          </w:p>
        </w:tc>
        <w:tc>
          <w:tcPr>
            <w:tcW w:w="4253" w:type="dxa"/>
          </w:tcPr>
          <w:p w14:paraId="41942410" w14:textId="0E2323B6" w:rsidR="003D52F6" w:rsidRPr="00EA0816" w:rsidRDefault="00FA1FF1" w:rsidP="00362E2C">
            <w:pPr>
              <w:spacing w:line="276" w:lineRule="auto"/>
              <w:cnfStyle w:val="000000000000" w:firstRow="0" w:lastRow="0" w:firstColumn="0" w:lastColumn="0" w:oddVBand="0" w:evenVBand="0" w:oddHBand="0" w:evenHBand="0" w:firstRowFirstColumn="0" w:firstRowLastColumn="0" w:lastRowFirstColumn="0" w:lastRowLastColumn="0"/>
              <w:rPr>
                <w:bCs/>
              </w:rPr>
            </w:pPr>
            <w:r>
              <w:rPr>
                <w:noProof/>
                <w:color w:val="2B579A"/>
                <w:shd w:val="clear" w:color="auto" w:fill="E6E6E6"/>
              </w:rPr>
              <w:drawing>
                <wp:inline distT="0" distB="0" distL="0" distR="0" wp14:anchorId="1EEC9BFB" wp14:editId="493A16D6">
                  <wp:extent cx="2408011" cy="766483"/>
                  <wp:effectExtent l="0" t="0" r="0" b="0"/>
                  <wp:docPr id="55" name="Picture 55" descr="An image from Desmos of a rectangle divided into 10 parts by 9 vertical lines. Each of the vertical lines is marked with a percentage, from left to right, 10%, 20%, 30%, 40%, 50%, 60%, 70%, 80% and 90%. There is a section of the rectangle shaded labelled as 10% of $50 = $5. The entire rectangle is labelled as $50, and an extension the same size as the shaded area is added onto the end, labelled as $5.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55" descr="An image from Desmos of a rectangle divided into 10 parts by 9 vertical lines. Each of the vertical lines is marked with a percentage, from left to right, 10%, 20%, 30%, 40%, 50%, 60%, 70%, 80% and 90%. There is a section of the rectangle shaded labelled as 10% of $50 = $5. The entire rectangle is labelled as $50, and an extension the same size as the shaded area is added onto the end, labelled as $5. "/>
                          <pic:cNvPicPr/>
                        </pic:nvPicPr>
                        <pic:blipFill>
                          <a:blip r:embed="rId70"/>
                          <a:stretch>
                            <a:fillRect/>
                          </a:stretch>
                        </pic:blipFill>
                        <pic:spPr>
                          <a:xfrm>
                            <a:off x="0" y="0"/>
                            <a:ext cx="2431926" cy="774095"/>
                          </a:xfrm>
                          <a:prstGeom prst="rect">
                            <a:avLst/>
                          </a:prstGeom>
                        </pic:spPr>
                      </pic:pic>
                    </a:graphicData>
                  </a:graphic>
                </wp:inline>
              </w:drawing>
            </w:r>
          </w:p>
        </w:tc>
        <w:tc>
          <w:tcPr>
            <w:tcW w:w="2551" w:type="dxa"/>
          </w:tcPr>
          <w:p w14:paraId="6B384244" w14:textId="0610889D" w:rsidR="003D52F6" w:rsidRPr="00162D5D" w:rsidRDefault="00162D5D" w:rsidP="00362E2C">
            <w:pPr>
              <w:spacing w:line="276" w:lineRule="auto"/>
              <w:cnfStyle w:val="000000000000" w:firstRow="0" w:lastRow="0" w:firstColumn="0" w:lastColumn="0" w:oddVBand="0" w:evenVBand="0" w:oddHBand="0" w:evenHBand="0" w:firstRowFirstColumn="0" w:firstRowLastColumn="0" w:lastRowFirstColumn="0" w:lastRowLastColumn="0"/>
              <w:rPr>
                <w:bCs/>
              </w:rPr>
            </w:pPr>
            <m:oMathPara>
              <m:oMathParaPr>
                <m:jc m:val="left"/>
              </m:oMathParaPr>
              <m:oMath>
                <m:r>
                  <w:rPr>
                    <w:rFonts w:ascii="Cambria Math" w:hAnsi="Cambria Math"/>
                  </w:rPr>
                  <m:t>50+5=$55</m:t>
                </m:r>
              </m:oMath>
            </m:oMathPara>
          </w:p>
        </w:tc>
      </w:tr>
      <w:tr w:rsidR="003D52F6" w:rsidRPr="00D73325" w14:paraId="74816E75" w14:textId="77777777" w:rsidTr="005B3C6C">
        <w:trPr>
          <w:trHeight w:val="515"/>
        </w:trPr>
        <w:tc>
          <w:tcPr>
            <w:cnfStyle w:val="001000000000" w:firstRow="0" w:lastRow="0" w:firstColumn="1" w:lastColumn="0" w:oddVBand="0" w:evenVBand="0" w:oddHBand="0" w:evenHBand="0" w:firstRowFirstColumn="0" w:firstRowLastColumn="0" w:lastRowFirstColumn="0" w:lastRowLastColumn="0"/>
            <w:tcW w:w="2830" w:type="dxa"/>
          </w:tcPr>
          <w:p w14:paraId="57998F83" w14:textId="77777777" w:rsidR="003D52F6" w:rsidRDefault="003D52F6" w:rsidP="00362E2C">
            <w:pPr>
              <w:rPr>
                <w:b w:val="0"/>
                <w:bCs/>
              </w:rPr>
            </w:pPr>
            <w:r>
              <w:rPr>
                <w:b w:val="0"/>
                <w:bCs/>
              </w:rPr>
              <w:t>Decrease $55 by 9%</w:t>
            </w:r>
          </w:p>
        </w:tc>
        <w:tc>
          <w:tcPr>
            <w:tcW w:w="4253" w:type="dxa"/>
          </w:tcPr>
          <w:p w14:paraId="1E227137" w14:textId="00BB9ED8" w:rsidR="003D52F6" w:rsidRPr="00606683" w:rsidRDefault="00606683" w:rsidP="00362E2C">
            <w:pPr>
              <w:spacing w:line="276" w:lineRule="auto"/>
              <w:cnfStyle w:val="000000000000" w:firstRow="0" w:lastRow="0" w:firstColumn="0" w:lastColumn="0" w:oddVBand="0" w:evenVBand="0" w:oddHBand="0" w:evenHBand="0" w:firstRowFirstColumn="0" w:firstRowLastColumn="0" w:lastRowFirstColumn="0" w:lastRowLastColumn="0"/>
              <w:rPr>
                <w:bCs/>
              </w:rPr>
            </w:pPr>
            <w:r>
              <w:rPr>
                <w:noProof/>
                <w:color w:val="2B579A"/>
                <w:shd w:val="clear" w:color="auto" w:fill="E6E6E6"/>
              </w:rPr>
              <w:drawing>
                <wp:inline distT="0" distB="0" distL="0" distR="0" wp14:anchorId="49471908" wp14:editId="5C712AED">
                  <wp:extent cx="2294965" cy="812931"/>
                  <wp:effectExtent l="0" t="0" r="0" b="6350"/>
                  <wp:docPr id="59" name="Picture 59" descr="An image from Desmos of a rectangle divided into 10 parts by 9 vertical lines. Each of the vertical lines is marked with a percentage, from left to right, 10%, 20%, 30%, 40%, 50%, 60%, 70%, 80% and 90%. There is a section of the rectangle shaded labelled as 9% of $55 = $4.95. The entire rectangle is labelled as $55, and a section the same size as the shaded area is taken from the right end, labelled as $4.95.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descr="An image from Desmos of a rectangle divided into 10 parts by 9 vertical lines. Each of the vertical lines is marked with a percentage, from left to right, 10%, 20%, 30%, 40%, 50%, 60%, 70%, 80% and 90%. There is a section of the rectangle shaded labelled as 9% of $55 = $4.95. The entire rectangle is labelled as $55, and a section the same size as the shaded area is taken from the right end, labelled as $4.95. "/>
                          <pic:cNvPicPr/>
                        </pic:nvPicPr>
                        <pic:blipFill>
                          <a:blip r:embed="rId71"/>
                          <a:stretch>
                            <a:fillRect/>
                          </a:stretch>
                        </pic:blipFill>
                        <pic:spPr>
                          <a:xfrm>
                            <a:off x="0" y="0"/>
                            <a:ext cx="2316229" cy="820463"/>
                          </a:xfrm>
                          <a:prstGeom prst="rect">
                            <a:avLst/>
                          </a:prstGeom>
                        </pic:spPr>
                      </pic:pic>
                    </a:graphicData>
                  </a:graphic>
                </wp:inline>
              </w:drawing>
            </w:r>
          </w:p>
        </w:tc>
        <w:tc>
          <w:tcPr>
            <w:tcW w:w="2551" w:type="dxa"/>
          </w:tcPr>
          <w:p w14:paraId="2A5E08B9" w14:textId="3DCC9A1E" w:rsidR="003D52F6" w:rsidRPr="00157004" w:rsidRDefault="00162D5D" w:rsidP="00362E2C">
            <w:pPr>
              <w:spacing w:line="276" w:lineRule="auto"/>
              <w:cnfStyle w:val="000000000000" w:firstRow="0" w:lastRow="0" w:firstColumn="0" w:lastColumn="0" w:oddVBand="0" w:evenVBand="0" w:oddHBand="0" w:evenHBand="0" w:firstRowFirstColumn="0" w:firstRowLastColumn="0" w:lastRowFirstColumn="0" w:lastRowLastColumn="0"/>
              <w:rPr>
                <w:bCs/>
              </w:rPr>
            </w:pPr>
            <m:oMathPara>
              <m:oMathParaPr>
                <m:jc m:val="left"/>
              </m:oMathParaPr>
              <m:oMath>
                <m:r>
                  <w:rPr>
                    <w:rFonts w:ascii="Cambria Math" w:hAnsi="Cambria Math"/>
                  </w:rPr>
                  <m:t>55-4.95=$50.05</m:t>
                </m:r>
              </m:oMath>
            </m:oMathPara>
          </w:p>
        </w:tc>
      </w:tr>
      <w:tr w:rsidR="003D52F6" w:rsidRPr="00D73325" w14:paraId="013C673E" w14:textId="77777777" w:rsidTr="005B3C6C">
        <w:trPr>
          <w:trHeight w:val="515"/>
        </w:trPr>
        <w:tc>
          <w:tcPr>
            <w:cnfStyle w:val="001000000000" w:firstRow="0" w:lastRow="0" w:firstColumn="1" w:lastColumn="0" w:oddVBand="0" w:evenVBand="0" w:oddHBand="0" w:evenHBand="0" w:firstRowFirstColumn="0" w:firstRowLastColumn="0" w:lastRowFirstColumn="0" w:lastRowLastColumn="0"/>
            <w:tcW w:w="2830" w:type="dxa"/>
          </w:tcPr>
          <w:p w14:paraId="247762C3" w14:textId="77777777" w:rsidR="003D52F6" w:rsidRDefault="003D52F6" w:rsidP="00362E2C">
            <w:pPr>
              <w:rPr>
                <w:b w:val="0"/>
                <w:bCs/>
              </w:rPr>
            </w:pPr>
            <w:r>
              <w:rPr>
                <w:b w:val="0"/>
                <w:bCs/>
              </w:rPr>
              <w:t>Decrease 55 kg by 9%</w:t>
            </w:r>
          </w:p>
        </w:tc>
        <w:tc>
          <w:tcPr>
            <w:tcW w:w="4253" w:type="dxa"/>
          </w:tcPr>
          <w:p w14:paraId="15AB2084" w14:textId="7E22EDF6" w:rsidR="003D52F6" w:rsidRPr="00606F56" w:rsidRDefault="00606F56" w:rsidP="00362E2C">
            <w:pPr>
              <w:spacing w:line="276" w:lineRule="auto"/>
              <w:cnfStyle w:val="000000000000" w:firstRow="0" w:lastRow="0" w:firstColumn="0" w:lastColumn="0" w:oddVBand="0" w:evenVBand="0" w:oddHBand="0" w:evenHBand="0" w:firstRowFirstColumn="0" w:firstRowLastColumn="0" w:lastRowFirstColumn="0" w:lastRowLastColumn="0"/>
              <w:rPr>
                <w:bCs/>
              </w:rPr>
            </w:pPr>
            <w:r>
              <w:rPr>
                <w:noProof/>
                <w:color w:val="2B579A"/>
                <w:shd w:val="clear" w:color="auto" w:fill="E6E6E6"/>
              </w:rPr>
              <w:drawing>
                <wp:inline distT="0" distB="0" distL="0" distR="0" wp14:anchorId="3105E3E6" wp14:editId="31895352">
                  <wp:extent cx="2388726" cy="833717"/>
                  <wp:effectExtent l="0" t="0" r="0" b="5080"/>
                  <wp:docPr id="58" name="Picture 58" descr="An image from Desmos of a rectangle divided into 10 parts by 9 vertical lines. Each of the vertical lines is marked with a percentage, from left to right, 10%, 20%, 30%, 40%, 50%, 60%, 70%, 80% and 90%. There is a section of the rectangle shaded labelled as 9% of 55 kg = 4.95 kg. The entire rectangle is labelled as 55 kg, and a section the same size as the shaded area is taken from the right end, labelled as 4.95 k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58" descr="An image from Desmos of a rectangle divided into 10 parts by 9 vertical lines. Each of the vertical lines is marked with a percentage, from left to right, 10%, 20%, 30%, 40%, 50%, 60%, 70%, 80% and 90%. There is a section of the rectangle shaded labelled as 9% of 55 kg = 4.95 kg. The entire rectangle is labelled as 55 kg, and a section the same size as the shaded area is taken from the right end, labelled as 4.95 kg. "/>
                          <pic:cNvPicPr/>
                        </pic:nvPicPr>
                        <pic:blipFill>
                          <a:blip r:embed="rId72"/>
                          <a:stretch>
                            <a:fillRect/>
                          </a:stretch>
                        </pic:blipFill>
                        <pic:spPr>
                          <a:xfrm>
                            <a:off x="0" y="0"/>
                            <a:ext cx="2412942" cy="842169"/>
                          </a:xfrm>
                          <a:prstGeom prst="rect">
                            <a:avLst/>
                          </a:prstGeom>
                        </pic:spPr>
                      </pic:pic>
                    </a:graphicData>
                  </a:graphic>
                </wp:inline>
              </w:drawing>
            </w:r>
          </w:p>
        </w:tc>
        <w:tc>
          <w:tcPr>
            <w:tcW w:w="2551" w:type="dxa"/>
          </w:tcPr>
          <w:p w14:paraId="610B1548" w14:textId="1C22B8CA" w:rsidR="003D52F6" w:rsidRPr="00D73325" w:rsidRDefault="00157004" w:rsidP="00362E2C">
            <w:pPr>
              <w:spacing w:line="276" w:lineRule="auto"/>
              <w:cnfStyle w:val="000000000000" w:firstRow="0" w:lastRow="0" w:firstColumn="0" w:lastColumn="0" w:oddVBand="0" w:evenVBand="0" w:oddHBand="0" w:evenHBand="0" w:firstRowFirstColumn="0" w:firstRowLastColumn="0" w:lastRowFirstColumn="0" w:lastRowLastColumn="0"/>
              <w:rPr>
                <w:bCs/>
              </w:rPr>
            </w:pPr>
            <m:oMath>
              <m:r>
                <w:rPr>
                  <w:rFonts w:ascii="Cambria Math" w:hAnsi="Cambria Math"/>
                </w:rPr>
                <m:t>55-4.95=50.05</m:t>
              </m:r>
            </m:oMath>
            <w:r>
              <w:rPr>
                <w:rFonts w:eastAsiaTheme="minorEastAsia"/>
                <w:bCs/>
              </w:rPr>
              <w:t xml:space="preserve"> kg</w:t>
            </w:r>
          </w:p>
        </w:tc>
      </w:tr>
      <w:tr w:rsidR="003D52F6" w:rsidRPr="00D73325" w14:paraId="400616F2" w14:textId="77777777" w:rsidTr="005B3C6C">
        <w:trPr>
          <w:trHeight w:val="515"/>
        </w:trPr>
        <w:tc>
          <w:tcPr>
            <w:cnfStyle w:val="001000000000" w:firstRow="0" w:lastRow="0" w:firstColumn="1" w:lastColumn="0" w:oddVBand="0" w:evenVBand="0" w:oddHBand="0" w:evenHBand="0" w:firstRowFirstColumn="0" w:firstRowLastColumn="0" w:lastRowFirstColumn="0" w:lastRowLastColumn="0"/>
            <w:tcW w:w="2830" w:type="dxa"/>
          </w:tcPr>
          <w:p w14:paraId="05516136" w14:textId="77777777" w:rsidR="003D52F6" w:rsidRDefault="003D52F6" w:rsidP="00362E2C">
            <w:pPr>
              <w:rPr>
                <w:b w:val="0"/>
                <w:bCs/>
              </w:rPr>
            </w:pPr>
            <w:r>
              <w:rPr>
                <w:b w:val="0"/>
                <w:bCs/>
              </w:rPr>
              <w:t>Increase 3.2 kg by 25%</w:t>
            </w:r>
          </w:p>
        </w:tc>
        <w:tc>
          <w:tcPr>
            <w:tcW w:w="4253" w:type="dxa"/>
          </w:tcPr>
          <w:p w14:paraId="27AA04BE" w14:textId="12E4D512" w:rsidR="003D52F6" w:rsidRPr="0048714E" w:rsidRDefault="002518C2" w:rsidP="00362E2C">
            <w:pPr>
              <w:spacing w:line="276" w:lineRule="auto"/>
              <w:cnfStyle w:val="000000000000" w:firstRow="0" w:lastRow="0" w:firstColumn="0" w:lastColumn="0" w:oddVBand="0" w:evenVBand="0" w:oddHBand="0" w:evenHBand="0" w:firstRowFirstColumn="0" w:firstRowLastColumn="0" w:lastRowFirstColumn="0" w:lastRowLastColumn="0"/>
              <w:rPr>
                <w:bCs/>
              </w:rPr>
            </w:pPr>
            <w:r>
              <w:rPr>
                <w:noProof/>
                <w:color w:val="2B579A"/>
                <w:shd w:val="clear" w:color="auto" w:fill="E6E6E6"/>
              </w:rPr>
              <w:drawing>
                <wp:inline distT="0" distB="0" distL="0" distR="0" wp14:anchorId="1BC0E412" wp14:editId="1FC3DC7F">
                  <wp:extent cx="2508828" cy="779930"/>
                  <wp:effectExtent l="0" t="0" r="6350" b="1270"/>
                  <wp:docPr id="56" name="Picture 56" descr="An image from Desmos of a rectangle divided into 10 parts by 9 vertical lines. Each of the vertical lines is marked with a percentage, from left to right, 10%, 20%, 30%, 40%, 50%, 60%, 70%, 80% and 90%. There is a section of the rectangle shaded labelled as 25% of 3.2 kg = 0.8 kg. The entire rectangle is labelled as 3.2 kg, and an extension the same size as the shaded area is added onto the end, labelled as 0.8 k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56" descr="An image from Desmos of a rectangle divided into 10 parts by 9 vertical lines. Each of the vertical lines is marked with a percentage, from left to right, 10%, 20%, 30%, 40%, 50%, 60%, 70%, 80% and 90%. There is a section of the rectangle shaded labelled as 25% of 3.2 kg = 0.8 kg. The entire rectangle is labelled as 3.2 kg, and an extension the same size as the shaded area is added onto the end, labelled as 0.8 kg. "/>
                          <pic:cNvPicPr/>
                        </pic:nvPicPr>
                        <pic:blipFill>
                          <a:blip r:embed="rId73"/>
                          <a:stretch>
                            <a:fillRect/>
                          </a:stretch>
                        </pic:blipFill>
                        <pic:spPr>
                          <a:xfrm>
                            <a:off x="0" y="0"/>
                            <a:ext cx="2530176" cy="786567"/>
                          </a:xfrm>
                          <a:prstGeom prst="rect">
                            <a:avLst/>
                          </a:prstGeom>
                        </pic:spPr>
                      </pic:pic>
                    </a:graphicData>
                  </a:graphic>
                </wp:inline>
              </w:drawing>
            </w:r>
          </w:p>
        </w:tc>
        <w:tc>
          <w:tcPr>
            <w:tcW w:w="2551" w:type="dxa"/>
          </w:tcPr>
          <w:p w14:paraId="4084C1A8" w14:textId="7E694DD5" w:rsidR="003D52F6" w:rsidRPr="00D73325" w:rsidRDefault="00C43C63" w:rsidP="00362E2C">
            <w:pPr>
              <w:spacing w:line="276" w:lineRule="auto"/>
              <w:cnfStyle w:val="000000000000" w:firstRow="0" w:lastRow="0" w:firstColumn="0" w:lastColumn="0" w:oddVBand="0" w:evenVBand="0" w:oddHBand="0" w:evenHBand="0" w:firstRowFirstColumn="0" w:firstRowLastColumn="0" w:lastRowFirstColumn="0" w:lastRowLastColumn="0"/>
              <w:rPr>
                <w:bCs/>
              </w:rPr>
            </w:pPr>
            <m:oMath>
              <m:r>
                <w:rPr>
                  <w:rFonts w:ascii="Cambria Math" w:hAnsi="Cambria Math"/>
                </w:rPr>
                <m:t>3.2+0.8=4</m:t>
              </m:r>
            </m:oMath>
            <w:r>
              <w:rPr>
                <w:rFonts w:eastAsiaTheme="minorEastAsia"/>
                <w:bCs/>
              </w:rPr>
              <w:t xml:space="preserve"> kg</w:t>
            </w:r>
          </w:p>
        </w:tc>
      </w:tr>
      <w:tr w:rsidR="003D52F6" w:rsidRPr="00D73325" w14:paraId="60630484" w14:textId="77777777" w:rsidTr="005B3C6C">
        <w:trPr>
          <w:trHeight w:val="515"/>
        </w:trPr>
        <w:tc>
          <w:tcPr>
            <w:cnfStyle w:val="001000000000" w:firstRow="0" w:lastRow="0" w:firstColumn="1" w:lastColumn="0" w:oddVBand="0" w:evenVBand="0" w:oddHBand="0" w:evenHBand="0" w:firstRowFirstColumn="0" w:firstRowLastColumn="0" w:lastRowFirstColumn="0" w:lastRowLastColumn="0"/>
            <w:tcW w:w="2830" w:type="dxa"/>
          </w:tcPr>
          <w:p w14:paraId="44AB1A08" w14:textId="47B30CD0" w:rsidR="003D52F6" w:rsidRDefault="003D52F6" w:rsidP="20A7DCBE">
            <w:pPr>
              <w:rPr>
                <w:b w:val="0"/>
              </w:rPr>
            </w:pPr>
            <w:r>
              <w:rPr>
                <w:b w:val="0"/>
              </w:rPr>
              <w:t>Decrease 4 kg by 2</w:t>
            </w:r>
            <w:r w:rsidR="009D1930">
              <w:rPr>
                <w:b w:val="0"/>
              </w:rPr>
              <w:t>5</w:t>
            </w:r>
            <w:r>
              <w:rPr>
                <w:b w:val="0"/>
              </w:rPr>
              <w:t>%</w:t>
            </w:r>
          </w:p>
        </w:tc>
        <w:tc>
          <w:tcPr>
            <w:tcW w:w="4253" w:type="dxa"/>
          </w:tcPr>
          <w:p w14:paraId="255650ED" w14:textId="0CD26604" w:rsidR="00D97C90" w:rsidRPr="0048714E" w:rsidRDefault="00D97C90" w:rsidP="00362E2C">
            <w:pPr>
              <w:spacing w:line="276" w:lineRule="auto"/>
              <w:cnfStyle w:val="000000000000" w:firstRow="0" w:lastRow="0" w:firstColumn="0" w:lastColumn="0" w:oddVBand="0" w:evenVBand="0" w:oddHBand="0" w:evenHBand="0" w:firstRowFirstColumn="0" w:firstRowLastColumn="0" w:lastRowFirstColumn="0" w:lastRowLastColumn="0"/>
              <w:rPr>
                <w:bCs/>
              </w:rPr>
            </w:pPr>
            <w:r>
              <w:rPr>
                <w:noProof/>
              </w:rPr>
              <w:drawing>
                <wp:inline distT="0" distB="0" distL="0" distR="0" wp14:anchorId="7EA0686A" wp14:editId="456E0BC9">
                  <wp:extent cx="2286000" cy="900923"/>
                  <wp:effectExtent l="0" t="0" r="0" b="0"/>
                  <wp:docPr id="11" name="Picture 11" descr="An image from Desmos of a rectangle divided into 10 parts by 9 vertical lines. Each of the vertical lines is marked with a percentage, from left to right, 10%, 20%, 30%, 40%, 50%, 60%, 70%, 80% and 90%. There is a section of the rectangle shaded labelled as 25% of 4 kg = 1 kg. The entire rectangle is labelled as 4 kg, and a section the same size as the shaded area is taken from the right end, labelled as 1 k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n image from Desmos of a rectangle divided into 10 parts by 9 vertical lines. Each of the vertical lines is marked with a percentage, from left to right, 10%, 20%, 30%, 40%, 50%, 60%, 70%, 80% and 90%. There is a section of the rectangle shaded labelled as 25% of 4 kg = 1 kg. The entire rectangle is labelled as 4 kg, and a section the same size as the shaded area is taken from the right end, labelled as 1 kg. "/>
                          <pic:cNvPicPr/>
                        </pic:nvPicPr>
                        <pic:blipFill>
                          <a:blip r:embed="rId74"/>
                          <a:stretch>
                            <a:fillRect/>
                          </a:stretch>
                        </pic:blipFill>
                        <pic:spPr>
                          <a:xfrm>
                            <a:off x="0" y="0"/>
                            <a:ext cx="2307493" cy="909394"/>
                          </a:xfrm>
                          <a:prstGeom prst="rect">
                            <a:avLst/>
                          </a:prstGeom>
                        </pic:spPr>
                      </pic:pic>
                    </a:graphicData>
                  </a:graphic>
                </wp:inline>
              </w:drawing>
            </w:r>
          </w:p>
        </w:tc>
        <w:tc>
          <w:tcPr>
            <w:tcW w:w="2551" w:type="dxa"/>
          </w:tcPr>
          <w:p w14:paraId="7B6B59DA" w14:textId="10CB1562" w:rsidR="003D52F6" w:rsidRPr="00D73325" w:rsidRDefault="00C43C63" w:rsidP="00362E2C">
            <w:pPr>
              <w:spacing w:line="276" w:lineRule="auto"/>
              <w:cnfStyle w:val="000000000000" w:firstRow="0" w:lastRow="0" w:firstColumn="0" w:lastColumn="0" w:oddVBand="0" w:evenVBand="0" w:oddHBand="0" w:evenHBand="0" w:firstRowFirstColumn="0" w:firstRowLastColumn="0" w:lastRowFirstColumn="0" w:lastRowLastColumn="0"/>
              <w:rPr>
                <w:bCs/>
              </w:rPr>
            </w:pPr>
            <m:oMath>
              <m:r>
                <w:rPr>
                  <w:rFonts w:ascii="Cambria Math" w:hAnsi="Cambria Math"/>
                </w:rPr>
                <m:t>4-1=3</m:t>
              </m:r>
            </m:oMath>
            <w:r>
              <w:rPr>
                <w:rFonts w:eastAsiaTheme="minorEastAsia"/>
                <w:bCs/>
              </w:rPr>
              <w:t xml:space="preserve"> kg</w:t>
            </w:r>
          </w:p>
        </w:tc>
      </w:tr>
    </w:tbl>
    <w:p w14:paraId="266FA2AE" w14:textId="531A83F4" w:rsidR="005B3C6C" w:rsidRDefault="005B3C6C" w:rsidP="003D52F6">
      <w:pPr>
        <w:rPr>
          <w:sz w:val="20"/>
          <w:szCs w:val="20"/>
        </w:rPr>
      </w:pPr>
      <w:r w:rsidRPr="00C45E49">
        <w:rPr>
          <w:sz w:val="20"/>
          <w:szCs w:val="20"/>
        </w:rPr>
        <w:t xml:space="preserve">Image created using </w:t>
      </w:r>
      <w:hyperlink r:id="rId75" w:tgtFrame="_blank" w:tooltip="https://www.desmos.com/?lang=en" w:history="1">
        <w:r w:rsidRPr="00C45E49">
          <w:rPr>
            <w:rStyle w:val="Hyperlink"/>
            <w:sz w:val="20"/>
            <w:szCs w:val="20"/>
          </w:rPr>
          <w:t>Desmos</w:t>
        </w:r>
      </w:hyperlink>
      <w:r w:rsidRPr="00C45E49">
        <w:rPr>
          <w:sz w:val="20"/>
          <w:szCs w:val="20"/>
        </w:rPr>
        <w:t xml:space="preserve"> and is licensed under the </w:t>
      </w:r>
      <w:hyperlink r:id="rId76" w:tgtFrame="_blank" w:tooltip="https://www.desmos.com/terms?lang=en" w:history="1">
        <w:r w:rsidRPr="00C45E49">
          <w:rPr>
            <w:rStyle w:val="Hyperlink"/>
            <w:sz w:val="20"/>
            <w:szCs w:val="20"/>
          </w:rPr>
          <w:t>Desmos Terms of Service</w:t>
        </w:r>
      </w:hyperlink>
      <w:r w:rsidRPr="00C45E49">
        <w:rPr>
          <w:sz w:val="20"/>
          <w:szCs w:val="20"/>
        </w:rPr>
        <w:t>.</w:t>
      </w:r>
    </w:p>
    <w:p w14:paraId="3B4508F9" w14:textId="77777777" w:rsidR="005B3C6C" w:rsidRDefault="005B3C6C">
      <w:pPr>
        <w:spacing w:line="276" w:lineRule="auto"/>
        <w:rPr>
          <w:sz w:val="20"/>
          <w:szCs w:val="20"/>
        </w:rPr>
      </w:pPr>
      <w:r>
        <w:rPr>
          <w:sz w:val="20"/>
          <w:szCs w:val="20"/>
        </w:rPr>
        <w:br w:type="page"/>
      </w:r>
    </w:p>
    <w:p w14:paraId="06B4F2EF" w14:textId="7F4ABF8D" w:rsidR="000E596A" w:rsidRDefault="00792268" w:rsidP="000E596A">
      <w:pPr>
        <w:pStyle w:val="Heading3"/>
      </w:pPr>
      <w:r>
        <w:lastRenderedPageBreak/>
        <w:t xml:space="preserve">Appendix D </w:t>
      </w:r>
      <w:r w:rsidR="005B3C6C">
        <w:t>–</w:t>
      </w:r>
      <w:r>
        <w:t xml:space="preserve"> </w:t>
      </w:r>
      <w:r w:rsidR="005B3C6C">
        <w:t xml:space="preserve">down </w:t>
      </w:r>
      <w:r w:rsidR="000E596A">
        <w:t>and not quite back</w:t>
      </w:r>
    </w:p>
    <w:p w14:paraId="66D87A23" w14:textId="554A5CD2" w:rsidR="000E596A" w:rsidRDefault="000E596A" w:rsidP="000E596A">
      <w:r>
        <w:t>A restaurant goes through challenging times during the 2021 COVID-19 lockdowns and all staff agree to take a 10% pay cut to avoid having to shut the business. Then in 2022 when the lockdown is over, everyone is given a 10% increase in pay. The pay for 3 different people is listed in the table below.</w:t>
      </w:r>
    </w:p>
    <w:tbl>
      <w:tblPr>
        <w:tblStyle w:val="Tableheader"/>
        <w:tblW w:w="9634" w:type="dxa"/>
        <w:tblLayout w:type="fixed"/>
        <w:tblLook w:val="04A0" w:firstRow="1" w:lastRow="0" w:firstColumn="1" w:lastColumn="0" w:noHBand="0" w:noVBand="1"/>
        <w:tblDescription w:val="Appendix D sample solutions."/>
      </w:tblPr>
      <w:tblGrid>
        <w:gridCol w:w="2547"/>
        <w:gridCol w:w="1559"/>
        <w:gridCol w:w="2552"/>
        <w:gridCol w:w="2976"/>
      </w:tblGrid>
      <w:tr w:rsidR="000E596A" w:rsidRPr="00940E0D" w14:paraId="392DE995" w14:textId="77777777" w:rsidTr="007D5752">
        <w:trPr>
          <w:cnfStyle w:val="100000000000" w:firstRow="1" w:lastRow="0" w:firstColumn="0" w:lastColumn="0" w:oddVBand="0" w:evenVBand="0" w:oddHBand="0" w:evenHBand="0" w:firstRowFirstColumn="0" w:firstRowLastColumn="0" w:lastRowFirstColumn="0" w:lastRowLastColumn="0"/>
          <w:trHeight w:val="628"/>
        </w:trPr>
        <w:tc>
          <w:tcPr>
            <w:cnfStyle w:val="001000000000" w:firstRow="0" w:lastRow="0" w:firstColumn="1" w:lastColumn="0" w:oddVBand="0" w:evenVBand="0" w:oddHBand="0" w:evenHBand="0" w:firstRowFirstColumn="0" w:firstRowLastColumn="0" w:lastRowFirstColumn="0" w:lastRowLastColumn="0"/>
            <w:tcW w:w="2547" w:type="dxa"/>
          </w:tcPr>
          <w:p w14:paraId="19D27D37" w14:textId="77777777" w:rsidR="000E596A" w:rsidRPr="00265207" w:rsidRDefault="000E596A" w:rsidP="007D5752">
            <w:pPr>
              <w:spacing w:line="276" w:lineRule="auto"/>
            </w:pPr>
            <w:r>
              <w:t>Profession</w:t>
            </w:r>
          </w:p>
        </w:tc>
        <w:tc>
          <w:tcPr>
            <w:tcW w:w="1559" w:type="dxa"/>
          </w:tcPr>
          <w:p w14:paraId="3B1A5B0E" w14:textId="77777777" w:rsidR="000E596A" w:rsidRPr="00265207" w:rsidRDefault="000E596A" w:rsidP="007D5752">
            <w:pPr>
              <w:spacing w:line="276" w:lineRule="auto"/>
              <w:cnfStyle w:val="100000000000" w:firstRow="1" w:lastRow="0" w:firstColumn="0" w:lastColumn="0" w:oddVBand="0" w:evenVBand="0" w:oddHBand="0" w:evenHBand="0" w:firstRowFirstColumn="0" w:firstRowLastColumn="0" w:lastRowFirstColumn="0" w:lastRowLastColumn="0"/>
            </w:pPr>
            <w:r>
              <w:t>Original daily pay</w:t>
            </w:r>
          </w:p>
        </w:tc>
        <w:tc>
          <w:tcPr>
            <w:tcW w:w="2552" w:type="dxa"/>
          </w:tcPr>
          <w:p w14:paraId="7D240B23" w14:textId="77777777" w:rsidR="000E596A" w:rsidRPr="00265207" w:rsidRDefault="000E596A" w:rsidP="007D5752">
            <w:pPr>
              <w:spacing w:line="276" w:lineRule="auto"/>
              <w:cnfStyle w:val="100000000000" w:firstRow="1" w:lastRow="0" w:firstColumn="0" w:lastColumn="0" w:oddVBand="0" w:evenVBand="0" w:oddHBand="0" w:evenHBand="0" w:firstRowFirstColumn="0" w:firstRowLastColumn="0" w:lastRowFirstColumn="0" w:lastRowLastColumn="0"/>
            </w:pPr>
            <w:r>
              <w:t>2021 daily pay (10% decrease)</w:t>
            </w:r>
          </w:p>
        </w:tc>
        <w:tc>
          <w:tcPr>
            <w:tcW w:w="2976" w:type="dxa"/>
          </w:tcPr>
          <w:p w14:paraId="6ACC42DC" w14:textId="77777777" w:rsidR="000E596A" w:rsidRPr="00265207" w:rsidRDefault="000E596A" w:rsidP="007D5752">
            <w:pPr>
              <w:spacing w:line="276" w:lineRule="auto"/>
              <w:cnfStyle w:val="100000000000" w:firstRow="1" w:lastRow="0" w:firstColumn="0" w:lastColumn="0" w:oddVBand="0" w:evenVBand="0" w:oddHBand="0" w:evenHBand="0" w:firstRowFirstColumn="0" w:firstRowLastColumn="0" w:lastRowFirstColumn="0" w:lastRowLastColumn="0"/>
            </w:pPr>
            <w:r>
              <w:t>2022 daily pay (10% increase)</w:t>
            </w:r>
          </w:p>
        </w:tc>
      </w:tr>
      <w:tr w:rsidR="000E596A" w:rsidRPr="00940E0D" w14:paraId="058BA8AB" w14:textId="77777777" w:rsidTr="007D5752">
        <w:trPr>
          <w:cnfStyle w:val="000000100000" w:firstRow="0" w:lastRow="0" w:firstColumn="0" w:lastColumn="0" w:oddVBand="0" w:evenVBand="0" w:oddHBand="1" w:evenHBand="0"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2547" w:type="dxa"/>
          </w:tcPr>
          <w:p w14:paraId="3166D61E" w14:textId="77777777" w:rsidR="000E596A" w:rsidRPr="00265207" w:rsidRDefault="000E596A" w:rsidP="007D5752">
            <w:pPr>
              <w:rPr>
                <w:b w:val="0"/>
                <w:bCs/>
              </w:rPr>
            </w:pPr>
            <w:r>
              <w:rPr>
                <w:b w:val="0"/>
                <w:bCs/>
              </w:rPr>
              <w:t>Manager</w:t>
            </w:r>
          </w:p>
        </w:tc>
        <w:tc>
          <w:tcPr>
            <w:tcW w:w="1559" w:type="dxa"/>
          </w:tcPr>
          <w:p w14:paraId="51310055" w14:textId="77777777" w:rsidR="000E596A" w:rsidRPr="00265207" w:rsidRDefault="000E596A" w:rsidP="007D5752">
            <w:pPr>
              <w:spacing w:line="276" w:lineRule="auto"/>
              <w:cnfStyle w:val="000000100000" w:firstRow="0" w:lastRow="0" w:firstColumn="0" w:lastColumn="0" w:oddVBand="0" w:evenVBand="0" w:oddHBand="1" w:evenHBand="0" w:firstRowFirstColumn="0" w:firstRowLastColumn="0" w:lastRowFirstColumn="0" w:lastRowLastColumn="0"/>
              <w:rPr>
                <w:bCs/>
              </w:rPr>
            </w:pPr>
            <w:r w:rsidRPr="00265207">
              <w:rPr>
                <w:bCs/>
              </w:rPr>
              <w:t>$</w:t>
            </w:r>
            <w:r>
              <w:rPr>
                <w:bCs/>
              </w:rPr>
              <w:t>510</w:t>
            </w:r>
          </w:p>
        </w:tc>
        <w:tc>
          <w:tcPr>
            <w:tcW w:w="2552" w:type="dxa"/>
          </w:tcPr>
          <w:p w14:paraId="5FE6A900" w14:textId="77777777" w:rsidR="000E596A" w:rsidRPr="005864BF" w:rsidRDefault="000E596A" w:rsidP="007D5752">
            <w:pPr>
              <w:spacing w:line="276" w:lineRule="auto"/>
              <w:cnfStyle w:val="000000100000" w:firstRow="0" w:lastRow="0" w:firstColumn="0" w:lastColumn="0" w:oddVBand="0" w:evenVBand="0" w:oddHBand="1" w:evenHBand="0" w:firstRowFirstColumn="0" w:firstRowLastColumn="0" w:lastRowFirstColumn="0" w:lastRowLastColumn="0"/>
              <w:rPr>
                <w:bCs/>
              </w:rPr>
            </w:pPr>
            <w:r>
              <w:rPr>
                <w:bCs/>
              </w:rPr>
              <w:t>$459</w:t>
            </w:r>
          </w:p>
        </w:tc>
        <w:tc>
          <w:tcPr>
            <w:tcW w:w="2976" w:type="dxa"/>
          </w:tcPr>
          <w:p w14:paraId="2EEE42F6" w14:textId="77777777" w:rsidR="000E596A" w:rsidRPr="00265207" w:rsidRDefault="000E596A" w:rsidP="007D5752">
            <w:pPr>
              <w:spacing w:line="276" w:lineRule="auto"/>
              <w:cnfStyle w:val="000000100000" w:firstRow="0" w:lastRow="0" w:firstColumn="0" w:lastColumn="0" w:oddVBand="0" w:evenVBand="0" w:oddHBand="1" w:evenHBand="0" w:firstRowFirstColumn="0" w:firstRowLastColumn="0" w:lastRowFirstColumn="0" w:lastRowLastColumn="0"/>
              <w:rPr>
                <w:bCs/>
              </w:rPr>
            </w:pPr>
            <w:r>
              <w:rPr>
                <w:bCs/>
              </w:rPr>
              <w:t>$504.90</w:t>
            </w:r>
          </w:p>
        </w:tc>
      </w:tr>
      <w:tr w:rsidR="000E596A" w:rsidRPr="00940E0D" w14:paraId="3F53E37A" w14:textId="77777777" w:rsidTr="007D5752">
        <w:trPr>
          <w:cnfStyle w:val="000000010000" w:firstRow="0" w:lastRow="0" w:firstColumn="0" w:lastColumn="0" w:oddVBand="0" w:evenVBand="0" w:oddHBand="0" w:evenHBand="1"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2547" w:type="dxa"/>
          </w:tcPr>
          <w:p w14:paraId="59D25EAB" w14:textId="77777777" w:rsidR="000E596A" w:rsidRPr="00265207" w:rsidRDefault="000E596A" w:rsidP="007D5752">
            <w:pPr>
              <w:rPr>
                <w:b w:val="0"/>
                <w:bCs/>
              </w:rPr>
            </w:pPr>
            <w:r>
              <w:rPr>
                <w:b w:val="0"/>
                <w:bCs/>
              </w:rPr>
              <w:t>Chef</w:t>
            </w:r>
          </w:p>
        </w:tc>
        <w:tc>
          <w:tcPr>
            <w:tcW w:w="1559" w:type="dxa"/>
          </w:tcPr>
          <w:p w14:paraId="7686A8F3" w14:textId="77777777" w:rsidR="000E596A" w:rsidRPr="00265207" w:rsidRDefault="000E596A" w:rsidP="007D5752">
            <w:pPr>
              <w:spacing w:line="276" w:lineRule="auto"/>
              <w:cnfStyle w:val="000000010000" w:firstRow="0" w:lastRow="0" w:firstColumn="0" w:lastColumn="0" w:oddVBand="0" w:evenVBand="0" w:oddHBand="0" w:evenHBand="1" w:firstRowFirstColumn="0" w:firstRowLastColumn="0" w:lastRowFirstColumn="0" w:lastRowLastColumn="0"/>
              <w:rPr>
                <w:bCs/>
              </w:rPr>
            </w:pPr>
            <w:r>
              <w:rPr>
                <w:bCs/>
              </w:rPr>
              <w:t>$340</w:t>
            </w:r>
          </w:p>
        </w:tc>
        <w:tc>
          <w:tcPr>
            <w:tcW w:w="2552" w:type="dxa"/>
          </w:tcPr>
          <w:p w14:paraId="270C6286" w14:textId="77777777" w:rsidR="000E596A" w:rsidRPr="00265207" w:rsidRDefault="000E596A" w:rsidP="007D5752">
            <w:pPr>
              <w:spacing w:line="276" w:lineRule="auto"/>
              <w:cnfStyle w:val="000000010000" w:firstRow="0" w:lastRow="0" w:firstColumn="0" w:lastColumn="0" w:oddVBand="0" w:evenVBand="0" w:oddHBand="0" w:evenHBand="1" w:firstRowFirstColumn="0" w:firstRowLastColumn="0" w:lastRowFirstColumn="0" w:lastRowLastColumn="0"/>
              <w:rPr>
                <w:bCs/>
              </w:rPr>
            </w:pPr>
            <w:r>
              <w:rPr>
                <w:bCs/>
              </w:rPr>
              <w:t>$306</w:t>
            </w:r>
          </w:p>
        </w:tc>
        <w:tc>
          <w:tcPr>
            <w:tcW w:w="2976" w:type="dxa"/>
          </w:tcPr>
          <w:p w14:paraId="212C660E" w14:textId="77777777" w:rsidR="000E596A" w:rsidRPr="00265207" w:rsidRDefault="000E596A" w:rsidP="007D5752">
            <w:pPr>
              <w:spacing w:line="276" w:lineRule="auto"/>
              <w:cnfStyle w:val="000000010000" w:firstRow="0" w:lastRow="0" w:firstColumn="0" w:lastColumn="0" w:oddVBand="0" w:evenVBand="0" w:oddHBand="0" w:evenHBand="1" w:firstRowFirstColumn="0" w:firstRowLastColumn="0" w:lastRowFirstColumn="0" w:lastRowLastColumn="0"/>
              <w:rPr>
                <w:bCs/>
              </w:rPr>
            </w:pPr>
            <w:r>
              <w:rPr>
                <w:bCs/>
              </w:rPr>
              <w:t>$336.60</w:t>
            </w:r>
          </w:p>
        </w:tc>
      </w:tr>
      <w:tr w:rsidR="000E596A" w:rsidRPr="00940E0D" w14:paraId="57E8262F" w14:textId="77777777" w:rsidTr="007D5752">
        <w:trPr>
          <w:cnfStyle w:val="000000100000" w:firstRow="0" w:lastRow="0" w:firstColumn="0" w:lastColumn="0" w:oddVBand="0" w:evenVBand="0" w:oddHBand="1" w:evenHBand="0"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2547" w:type="dxa"/>
          </w:tcPr>
          <w:p w14:paraId="104AA899" w14:textId="77777777" w:rsidR="000E596A" w:rsidRPr="00265207" w:rsidRDefault="000E596A" w:rsidP="007D5752">
            <w:pPr>
              <w:rPr>
                <w:b w:val="0"/>
                <w:bCs/>
              </w:rPr>
            </w:pPr>
            <w:r>
              <w:rPr>
                <w:b w:val="0"/>
                <w:bCs/>
              </w:rPr>
              <w:t>Waiter</w:t>
            </w:r>
          </w:p>
        </w:tc>
        <w:tc>
          <w:tcPr>
            <w:tcW w:w="1559" w:type="dxa"/>
          </w:tcPr>
          <w:p w14:paraId="1B32B0EE" w14:textId="77777777" w:rsidR="000E596A" w:rsidRPr="00265207" w:rsidRDefault="000E596A" w:rsidP="007D5752">
            <w:pPr>
              <w:spacing w:line="276" w:lineRule="auto"/>
              <w:cnfStyle w:val="000000100000" w:firstRow="0" w:lastRow="0" w:firstColumn="0" w:lastColumn="0" w:oddVBand="0" w:evenVBand="0" w:oddHBand="1" w:evenHBand="0" w:firstRowFirstColumn="0" w:firstRowLastColumn="0" w:lastRowFirstColumn="0" w:lastRowLastColumn="0"/>
              <w:rPr>
                <w:bCs/>
              </w:rPr>
            </w:pPr>
            <w:r w:rsidRPr="00265207">
              <w:rPr>
                <w:bCs/>
              </w:rPr>
              <w:t>$</w:t>
            </w:r>
            <w:r>
              <w:rPr>
                <w:bCs/>
              </w:rPr>
              <w:t>260</w:t>
            </w:r>
          </w:p>
        </w:tc>
        <w:tc>
          <w:tcPr>
            <w:tcW w:w="2552" w:type="dxa"/>
          </w:tcPr>
          <w:p w14:paraId="02BA488C" w14:textId="77777777" w:rsidR="000E596A" w:rsidRPr="00265207" w:rsidRDefault="000E596A" w:rsidP="007D5752">
            <w:pPr>
              <w:spacing w:line="276" w:lineRule="auto"/>
              <w:cnfStyle w:val="000000100000" w:firstRow="0" w:lastRow="0" w:firstColumn="0" w:lastColumn="0" w:oddVBand="0" w:evenVBand="0" w:oddHBand="1" w:evenHBand="0" w:firstRowFirstColumn="0" w:firstRowLastColumn="0" w:lastRowFirstColumn="0" w:lastRowLastColumn="0"/>
              <w:rPr>
                <w:bCs/>
              </w:rPr>
            </w:pPr>
            <w:r>
              <w:rPr>
                <w:bCs/>
              </w:rPr>
              <w:t>$234</w:t>
            </w:r>
          </w:p>
        </w:tc>
        <w:tc>
          <w:tcPr>
            <w:tcW w:w="2976" w:type="dxa"/>
          </w:tcPr>
          <w:p w14:paraId="3F7DCB2C" w14:textId="7E1385F6" w:rsidR="000E596A" w:rsidRPr="00265207" w:rsidRDefault="00DA7C5E" w:rsidP="007D5752">
            <w:pPr>
              <w:spacing w:line="276" w:lineRule="auto"/>
              <w:cnfStyle w:val="000000100000" w:firstRow="0" w:lastRow="0" w:firstColumn="0" w:lastColumn="0" w:oddVBand="0" w:evenVBand="0" w:oddHBand="1" w:evenHBand="0" w:firstRowFirstColumn="0" w:firstRowLastColumn="0" w:lastRowFirstColumn="0" w:lastRowLastColumn="0"/>
              <w:rPr>
                <w:bCs/>
              </w:rPr>
            </w:pPr>
            <w:r>
              <w:rPr>
                <w:bCs/>
              </w:rPr>
              <w:t>$257.40</w:t>
            </w:r>
          </w:p>
        </w:tc>
      </w:tr>
    </w:tbl>
    <w:p w14:paraId="3D5F818C" w14:textId="77777777" w:rsidR="00B76C33" w:rsidRDefault="000E596A" w:rsidP="00B76C33">
      <w:pPr>
        <w:pStyle w:val="ListNumber"/>
        <w:numPr>
          <w:ilvl w:val="0"/>
          <w:numId w:val="25"/>
        </w:numPr>
      </w:pPr>
      <w:r>
        <w:t xml:space="preserve">Complete the final cell of the table to find the 2022 daily pay for the waiter. </w:t>
      </w:r>
    </w:p>
    <w:p w14:paraId="011D109F" w14:textId="60BC92FB" w:rsidR="00DA7C5E" w:rsidRDefault="000E596A" w:rsidP="00B76C33">
      <w:pPr>
        <w:pStyle w:val="ListNumber"/>
        <w:numPr>
          <w:ilvl w:val="0"/>
          <w:numId w:val="25"/>
        </w:numPr>
      </w:pPr>
      <w:r>
        <w:t xml:space="preserve">Write an explanation why the 2022 pay has not returned to the original daily pay in the first column. Use a bar model representation </w:t>
      </w:r>
      <w:r w:rsidR="00DA7C5E">
        <w:t xml:space="preserve">and an example pay </w:t>
      </w:r>
      <w:r>
        <w:t xml:space="preserve">to help show why this has happened. </w:t>
      </w:r>
    </w:p>
    <w:p w14:paraId="2597EEA4" w14:textId="21921CC4" w:rsidR="00DA7C5E" w:rsidRDefault="00DA7C5E" w:rsidP="000E596A">
      <w:pPr>
        <w:spacing w:line="276" w:lineRule="auto"/>
      </w:pPr>
      <w:r>
        <w:t>When everyone’s pay decreased, they went down by 10% of their original pay. When their pay was increased again, it went up by 10% of their reduced pay, which is a smaller amount.</w:t>
      </w:r>
    </w:p>
    <w:p w14:paraId="23C6EE45" w14:textId="2EE8C24C" w:rsidR="00294DE1" w:rsidRDefault="00DA7C5E" w:rsidP="000E596A">
      <w:pPr>
        <w:spacing w:line="276" w:lineRule="auto"/>
      </w:pPr>
      <w:r>
        <w:t xml:space="preserve">For example, looking at the pay of the manager, in 2021 their pay went down by 10%. This was a decrease of 10% of $510, which is $51. </w:t>
      </w:r>
      <w:r w:rsidR="00294DE1">
        <w:t>Their new pay was $459.</w:t>
      </w:r>
    </w:p>
    <w:p w14:paraId="32FA52C4" w14:textId="51D006CC" w:rsidR="00436BEE" w:rsidRDefault="00294DE1" w:rsidP="000E596A">
      <w:pPr>
        <w:spacing w:line="276" w:lineRule="auto"/>
      </w:pPr>
      <w:r>
        <w:t>In 2022, their pay went up by 10% of $459, which is $45.90</w:t>
      </w:r>
      <w:r w:rsidR="00436BEE">
        <w:t>. Their final pay was $459 + $45.90, which is $504.90.</w:t>
      </w:r>
    </w:p>
    <w:p w14:paraId="547E2742" w14:textId="44A9CB2A" w:rsidR="000E596A" w:rsidRDefault="00C4452E" w:rsidP="000E596A">
      <w:pPr>
        <w:spacing w:line="276" w:lineRule="auto"/>
      </w:pPr>
      <w:r>
        <w:rPr>
          <w:noProof/>
          <w:color w:val="2B579A"/>
          <w:shd w:val="clear" w:color="auto" w:fill="E6E6E6"/>
        </w:rPr>
        <w:drawing>
          <wp:inline distT="0" distB="0" distL="0" distR="0" wp14:anchorId="18D82428" wp14:editId="2A163D38">
            <wp:extent cx="4233725" cy="1768079"/>
            <wp:effectExtent l="0" t="0" r="0" b="3810"/>
            <wp:docPr id="10" name="Picture 10" descr="An image from Desmos of 2 rectangles each divided into 10 parts by 9 vertical lines. Each of the vertical lines is marked with a percentage, from left to right, 10%, 20%, 30%, 40%, 50%, 60%, 70%, 80% and 90%. The first vertical line in the top rectangle is also marked with $51, and the overall rectangle is labelled as 510-51=459. The first 9 parts of the top rectangle is shaded. The first vertical line in the second rectangle is labelled as $45.90, and the overall rectangle is labelled as 459+45.9=504.90. All 10 parts of the second rectangle are shaded, and then an 11th section is added on in red, extending the rectangle. The extended second rectangle and the original top rectangle are connected by 2 dotted lines, showing that the original is slightly more than the final second rectangl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n image from Desmos of 2 rectangles each divided into 10 parts by 9 vertical lines. Each of the vertical lines is marked with a percentage, from left to right, 10%, 20%, 30%, 40%, 50%, 60%, 70%, 80% and 90%. The first vertical line in the top rectangle is also marked with $51, and the overall rectangle is labelled as 510-51=459. The first 9 parts of the top rectangle is shaded. The first vertical line in the second rectangle is labelled as $45.90, and the overall rectangle is labelled as 459+45.9=504.90. All 10 parts of the second rectangle are shaded, and then an 11th section is added on in red, extending the rectangle. The extended second rectangle and the original top rectangle are connected by 2 dotted lines, showing that the original is slightly more than the final second rectangle. "/>
                    <pic:cNvPicPr/>
                  </pic:nvPicPr>
                  <pic:blipFill>
                    <a:blip r:embed="rId77"/>
                    <a:stretch>
                      <a:fillRect/>
                    </a:stretch>
                  </pic:blipFill>
                  <pic:spPr>
                    <a:xfrm>
                      <a:off x="0" y="0"/>
                      <a:ext cx="4259170" cy="1778705"/>
                    </a:xfrm>
                    <a:prstGeom prst="rect">
                      <a:avLst/>
                    </a:prstGeom>
                  </pic:spPr>
                </pic:pic>
              </a:graphicData>
            </a:graphic>
          </wp:inline>
        </w:drawing>
      </w:r>
    </w:p>
    <w:p w14:paraId="3E3DB23A" w14:textId="1FC710EF" w:rsidR="00E9202D" w:rsidRDefault="00D85868" w:rsidP="00D85868">
      <w:pPr>
        <w:rPr>
          <w:sz w:val="20"/>
          <w:szCs w:val="20"/>
        </w:rPr>
      </w:pPr>
      <w:r w:rsidRPr="00C45E49">
        <w:rPr>
          <w:sz w:val="20"/>
          <w:szCs w:val="20"/>
        </w:rPr>
        <w:t xml:space="preserve">Image created using </w:t>
      </w:r>
      <w:hyperlink r:id="rId78" w:tgtFrame="_blank" w:tooltip="https://www.desmos.com/?lang=en" w:history="1">
        <w:r w:rsidRPr="00C45E49">
          <w:rPr>
            <w:rStyle w:val="Hyperlink"/>
            <w:sz w:val="20"/>
            <w:szCs w:val="20"/>
          </w:rPr>
          <w:t>Desmos</w:t>
        </w:r>
      </w:hyperlink>
      <w:r w:rsidRPr="00C45E49">
        <w:rPr>
          <w:sz w:val="20"/>
          <w:szCs w:val="20"/>
        </w:rPr>
        <w:t xml:space="preserve"> and is licensed under the </w:t>
      </w:r>
      <w:hyperlink r:id="rId79" w:tgtFrame="_blank" w:tooltip="https://www.desmos.com/terms?lang=en" w:history="1">
        <w:r w:rsidRPr="00C45E49">
          <w:rPr>
            <w:rStyle w:val="Hyperlink"/>
            <w:sz w:val="20"/>
            <w:szCs w:val="20"/>
          </w:rPr>
          <w:t>Desmos Terms of Service</w:t>
        </w:r>
      </w:hyperlink>
      <w:r w:rsidRPr="00C45E49">
        <w:rPr>
          <w:sz w:val="20"/>
          <w:szCs w:val="20"/>
        </w:rPr>
        <w:t>.</w:t>
      </w:r>
    </w:p>
    <w:p w14:paraId="32E164A3" w14:textId="77777777" w:rsidR="00E9202D" w:rsidRDefault="00E9202D">
      <w:pPr>
        <w:spacing w:line="276" w:lineRule="auto"/>
        <w:rPr>
          <w:sz w:val="20"/>
          <w:szCs w:val="20"/>
        </w:rPr>
      </w:pPr>
      <w:r>
        <w:rPr>
          <w:sz w:val="20"/>
          <w:szCs w:val="20"/>
        </w:rPr>
        <w:br w:type="page"/>
      </w:r>
    </w:p>
    <w:p w14:paraId="44E3554F" w14:textId="77777777" w:rsidR="00E9202D" w:rsidRDefault="00E9202D" w:rsidP="00E9202D">
      <w:pPr>
        <w:pStyle w:val="Heading2"/>
      </w:pPr>
      <w:r w:rsidRPr="00C41110">
        <w:lastRenderedPageBreak/>
        <w:t>References</w:t>
      </w:r>
    </w:p>
    <w:p w14:paraId="604C8326" w14:textId="77777777" w:rsidR="00E9202D" w:rsidRPr="00AE7FE3" w:rsidRDefault="00E9202D" w:rsidP="00E9202D">
      <w:pPr>
        <w:pStyle w:val="FeatureBox2"/>
      </w:pPr>
      <w:r w:rsidRPr="00AE7FE3">
        <w:t>This resource contains NSW Curriculum and syllabus content. The NSW Curriculum is developed by the NSW Education Standards Authority. This content is prepared by NESA for and on behalf of the Crown in right of the State of New South Wales. The material is protected by Crown copyright.</w:t>
      </w:r>
    </w:p>
    <w:p w14:paraId="725045A2" w14:textId="77777777" w:rsidR="00E9202D" w:rsidRPr="00AE7FE3" w:rsidRDefault="00E9202D" w:rsidP="00E9202D">
      <w:pPr>
        <w:pStyle w:val="FeatureBox2"/>
      </w:pPr>
      <w:r w:rsidRPr="00AE7FE3">
        <w:t>Please refer to the NESA Copyright Disclaimer for more information</w:t>
      </w:r>
      <w:r>
        <w:t xml:space="preserve"> </w:t>
      </w:r>
      <w:hyperlink r:id="rId80" w:tgtFrame="_blank" w:tooltip="https://educationstandards.nsw.edu.au/wps/portal/nesa/mini-footer/copyright" w:history="1">
        <w:r w:rsidRPr="00AE7FE3">
          <w:rPr>
            <w:rStyle w:val="Hyperlink"/>
          </w:rPr>
          <w:t>https://educationstandards.nsw.edu.au/wps/portal/nesa/mini-footer/copyright</w:t>
        </w:r>
      </w:hyperlink>
      <w:r w:rsidRPr="00A1020E">
        <w:t>.</w:t>
      </w:r>
    </w:p>
    <w:p w14:paraId="0C8C4939" w14:textId="77777777" w:rsidR="00E9202D" w:rsidRPr="00AE7FE3" w:rsidRDefault="00E9202D" w:rsidP="00E9202D">
      <w:pPr>
        <w:pStyle w:val="FeatureBox2"/>
      </w:pPr>
      <w:r w:rsidRPr="00AE7FE3">
        <w:t>NESA holds the only official and up-to-date versions of the NSW Curriculum and syllabus documents. Please visit the NSW Education Standards Authority (NESA) website</w:t>
      </w:r>
      <w:r>
        <w:t xml:space="preserve"> </w:t>
      </w:r>
      <w:hyperlink r:id="rId81" w:history="1">
        <w:r w:rsidRPr="004C354B">
          <w:rPr>
            <w:rStyle w:val="Hyperlink"/>
          </w:rPr>
          <w:t>https://educationstandards.nsw.edu.au/</w:t>
        </w:r>
      </w:hyperlink>
      <w:r w:rsidRPr="00A1020E">
        <w:t xml:space="preserve"> </w:t>
      </w:r>
      <w:r w:rsidRPr="00AE7FE3">
        <w:t xml:space="preserve">and the NSW Curriculum website </w:t>
      </w:r>
      <w:hyperlink r:id="rId82" w:history="1">
        <w:r w:rsidRPr="00AE7FE3">
          <w:rPr>
            <w:rStyle w:val="Hyperlink"/>
          </w:rPr>
          <w:t>https://curriculum.nsw.edu.au/home</w:t>
        </w:r>
      </w:hyperlink>
      <w:r w:rsidRPr="00AE7FE3">
        <w:t>.</w:t>
      </w:r>
    </w:p>
    <w:p w14:paraId="128F5546" w14:textId="7CE1BC70" w:rsidR="00D85868" w:rsidRDefault="00F35DDA" w:rsidP="00E9202D">
      <w:pPr>
        <w:rPr>
          <w:sz w:val="20"/>
          <w:szCs w:val="20"/>
        </w:rPr>
      </w:pPr>
      <w:hyperlink r:id="rId83" w:history="1">
        <w:r w:rsidR="00E9202D">
          <w:rPr>
            <w:rStyle w:val="Hyperlink"/>
          </w:rPr>
          <w:t>Mathematics K–10 Syllabus</w:t>
        </w:r>
      </w:hyperlink>
      <w:r w:rsidR="00E9202D">
        <w:t xml:space="preserve"> © NSW Education Standards Authority (NESA) for and on behalf of the Crown in right of the State of New South Wales, 2022.</w:t>
      </w:r>
    </w:p>
    <w:p w14:paraId="7265C27E" w14:textId="77777777" w:rsidR="00E9202D" w:rsidRDefault="00E9202D" w:rsidP="00D85868">
      <w:pPr>
        <w:rPr>
          <w:sz w:val="20"/>
          <w:szCs w:val="20"/>
        </w:rPr>
      </w:pPr>
    </w:p>
    <w:p w14:paraId="5034EC32" w14:textId="77777777" w:rsidR="00D85868" w:rsidRDefault="00D85868" w:rsidP="000E596A">
      <w:pPr>
        <w:spacing w:line="276" w:lineRule="auto"/>
        <w:rPr>
          <w:rStyle w:val="Strong"/>
          <w:b w:val="0"/>
          <w:bCs w:val="0"/>
        </w:rPr>
        <w:sectPr w:rsidR="00D85868" w:rsidSect="002D7DCD">
          <w:headerReference w:type="default" r:id="rId84"/>
          <w:footerReference w:type="even" r:id="rId85"/>
          <w:footerReference w:type="default" r:id="rId86"/>
          <w:headerReference w:type="first" r:id="rId87"/>
          <w:footerReference w:type="first" r:id="rId88"/>
          <w:pgSz w:w="11906" w:h="16838"/>
          <w:pgMar w:top="426" w:right="1134" w:bottom="1134" w:left="1134" w:header="709" w:footer="709" w:gutter="0"/>
          <w:pgNumType w:start="1"/>
          <w:cols w:space="708"/>
          <w:titlePg/>
          <w:docGrid w:linePitch="360"/>
        </w:sectPr>
      </w:pPr>
    </w:p>
    <w:p w14:paraId="6AAF89FB" w14:textId="09491A2F" w:rsidR="003102C3" w:rsidRPr="00EF7698" w:rsidRDefault="003102C3" w:rsidP="003102C3">
      <w:pPr>
        <w:rPr>
          <w:rStyle w:val="Strong"/>
        </w:rPr>
      </w:pPr>
      <w:r w:rsidRPr="00EF7698">
        <w:rPr>
          <w:rStyle w:val="Strong"/>
          <w:sz w:val="28"/>
          <w:szCs w:val="28"/>
        </w:rPr>
        <w:lastRenderedPageBreak/>
        <w:t>© State of New South Wales (Department of Education), 2023</w:t>
      </w:r>
    </w:p>
    <w:p w14:paraId="6B4D5A4B" w14:textId="77777777" w:rsidR="003102C3" w:rsidRPr="000F46D1" w:rsidRDefault="003102C3" w:rsidP="003102C3">
      <w:pPr>
        <w:spacing w:line="300" w:lineRule="auto"/>
        <w:rPr>
          <w:lang w:eastAsia="en-AU"/>
        </w:rPr>
      </w:pPr>
      <w:r w:rsidRPr="000F46D1">
        <w:rPr>
          <w:lang w:eastAsia="en-AU"/>
        </w:rPr>
        <w:t xml:space="preserve">The copyright material published in this resource is subject to the </w:t>
      </w:r>
      <w:r w:rsidRPr="005F2331">
        <w:rPr>
          <w:i/>
          <w:iCs/>
          <w:lang w:eastAsia="en-AU"/>
        </w:rPr>
        <w:t>Copyright Act 1968</w:t>
      </w:r>
      <w:r w:rsidRPr="000F46D1">
        <w:rPr>
          <w:lang w:eastAsia="en-AU"/>
        </w:rPr>
        <w:t xml:space="preserve"> (Cth) and is owned by the NSW Department of Education or, where indicated, by a party other than the NSW Department of Education (third-party material).</w:t>
      </w:r>
    </w:p>
    <w:p w14:paraId="118DCF9B" w14:textId="77777777" w:rsidR="003102C3" w:rsidRDefault="003102C3" w:rsidP="003102C3">
      <w:pPr>
        <w:spacing w:line="300" w:lineRule="auto"/>
        <w:rPr>
          <w:lang w:eastAsia="en-AU"/>
        </w:rPr>
      </w:pPr>
      <w:r w:rsidRPr="000F46D1">
        <w:rPr>
          <w:lang w:eastAsia="en-AU"/>
        </w:rPr>
        <w:t xml:space="preserve">Copyright material available in this resource and owned by the NSW Department of Education is licensed under a </w:t>
      </w:r>
      <w:hyperlink r:id="rId89" w:history="1">
        <w:r w:rsidRPr="005F2331">
          <w:rPr>
            <w:rStyle w:val="Hyperlink"/>
          </w:rPr>
          <w:t>Creative Commons Attribution 4.0 International (CC BY 4.0) licence</w:t>
        </w:r>
      </w:hyperlink>
      <w:r w:rsidRPr="005F2331">
        <w:t>.</w:t>
      </w:r>
    </w:p>
    <w:p w14:paraId="08623791" w14:textId="77777777" w:rsidR="003102C3" w:rsidRPr="000F46D1" w:rsidRDefault="003102C3" w:rsidP="003102C3">
      <w:pPr>
        <w:spacing w:line="300" w:lineRule="auto"/>
        <w:rPr>
          <w:lang w:eastAsia="en-AU"/>
        </w:rPr>
      </w:pPr>
      <w:r>
        <w:rPr>
          <w:noProof/>
          <w:color w:val="2B579A"/>
          <w:shd w:val="clear" w:color="auto" w:fill="E6E6E6"/>
        </w:rPr>
        <w:drawing>
          <wp:inline distT="0" distB="0" distL="0" distR="0" wp14:anchorId="4D2BE93C" wp14:editId="2BA65DE0">
            <wp:extent cx="1228725" cy="428625"/>
            <wp:effectExtent l="0" t="0" r="9525" b="9525"/>
            <wp:docPr id="32" name="Picture 32" descr="Creative Commons Attribution licence logo">
              <a:hlinkClick xmlns:a="http://schemas.openxmlformats.org/drawingml/2006/main" r:id="rId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ce logo">
                      <a:hlinkClick r:id="rId89"/>
                    </pic:cNvPr>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3AFA6960" w14:textId="77777777" w:rsidR="003102C3" w:rsidRDefault="003102C3" w:rsidP="003102C3">
      <w:pPr>
        <w:spacing w:line="300" w:lineRule="auto"/>
        <w:rPr>
          <w:lang w:eastAsia="en-AU"/>
        </w:rPr>
      </w:pPr>
      <w:r w:rsidRPr="000F46D1">
        <w:rPr>
          <w:lang w:eastAsia="en-AU"/>
        </w:rPr>
        <w:t>This licence allows you to share and adapt the material for any purpose, even commercially.</w:t>
      </w:r>
    </w:p>
    <w:p w14:paraId="33A96E74" w14:textId="77777777" w:rsidR="003102C3" w:rsidRPr="000F46D1" w:rsidRDefault="003102C3" w:rsidP="003102C3">
      <w:pPr>
        <w:spacing w:line="300" w:lineRule="auto"/>
        <w:rPr>
          <w:lang w:eastAsia="en-AU"/>
        </w:rPr>
      </w:pPr>
      <w:r w:rsidRPr="000F46D1">
        <w:rPr>
          <w:lang w:eastAsia="en-AU"/>
        </w:rPr>
        <w:t>Attribution should be given to © State of New South Wales (Department of Education), 202</w:t>
      </w:r>
      <w:r>
        <w:rPr>
          <w:lang w:eastAsia="en-AU"/>
        </w:rPr>
        <w:t>3</w:t>
      </w:r>
      <w:r w:rsidRPr="000F46D1">
        <w:rPr>
          <w:lang w:eastAsia="en-AU"/>
        </w:rPr>
        <w:t>.</w:t>
      </w:r>
    </w:p>
    <w:p w14:paraId="05FF252C" w14:textId="77777777" w:rsidR="003102C3" w:rsidRPr="000F46D1" w:rsidRDefault="003102C3" w:rsidP="003102C3">
      <w:pPr>
        <w:spacing w:line="300" w:lineRule="auto"/>
        <w:rPr>
          <w:lang w:eastAsia="en-AU"/>
        </w:rPr>
      </w:pPr>
      <w:r w:rsidRPr="000F46D1">
        <w:rPr>
          <w:lang w:eastAsia="en-AU"/>
        </w:rPr>
        <w:t>Material in this resource not available under a Creative Commons licence:</w:t>
      </w:r>
    </w:p>
    <w:p w14:paraId="2841B1F9" w14:textId="77777777" w:rsidR="003102C3" w:rsidRPr="000F46D1" w:rsidRDefault="003102C3" w:rsidP="003102C3">
      <w:pPr>
        <w:pStyle w:val="ListBullet"/>
        <w:numPr>
          <w:ilvl w:val="0"/>
          <w:numId w:val="4"/>
        </w:numPr>
        <w:spacing w:line="300" w:lineRule="auto"/>
        <w:rPr>
          <w:lang w:eastAsia="en-AU"/>
        </w:rPr>
      </w:pPr>
      <w:r w:rsidRPr="000F46D1">
        <w:rPr>
          <w:lang w:eastAsia="en-AU"/>
        </w:rPr>
        <w:t xml:space="preserve">the NSW Department of Education logo, other </w:t>
      </w:r>
      <w:proofErr w:type="gramStart"/>
      <w:r w:rsidRPr="000F46D1">
        <w:rPr>
          <w:lang w:eastAsia="en-AU"/>
        </w:rPr>
        <w:t>logos</w:t>
      </w:r>
      <w:proofErr w:type="gramEnd"/>
      <w:r w:rsidRPr="000F46D1">
        <w:rPr>
          <w:lang w:eastAsia="en-AU"/>
        </w:rPr>
        <w:t xml:space="preserve"> and trademark-protected material</w:t>
      </w:r>
    </w:p>
    <w:p w14:paraId="7B555EA4" w14:textId="77777777" w:rsidR="003102C3" w:rsidRDefault="003102C3" w:rsidP="003102C3">
      <w:pPr>
        <w:pStyle w:val="ListBullet"/>
        <w:numPr>
          <w:ilvl w:val="0"/>
          <w:numId w:val="4"/>
        </w:numPr>
        <w:spacing w:after="240" w:line="300" w:lineRule="auto"/>
        <w:rPr>
          <w:lang w:eastAsia="en-AU"/>
        </w:rPr>
      </w:pPr>
      <w:r w:rsidRPr="000F46D1">
        <w:rPr>
          <w:lang w:eastAsia="en-AU"/>
        </w:rPr>
        <w:t>material owned by a third party that has been reproduced with permission. You will need to obtain permission from the third party to reuse its material.</w:t>
      </w:r>
    </w:p>
    <w:p w14:paraId="151CBAD5" w14:textId="77777777" w:rsidR="003102C3" w:rsidRPr="00571DF7" w:rsidRDefault="003102C3" w:rsidP="003102C3">
      <w:pPr>
        <w:pStyle w:val="FeatureBox2"/>
        <w:spacing w:line="300" w:lineRule="auto"/>
        <w:rPr>
          <w:rStyle w:val="Strong"/>
        </w:rPr>
      </w:pPr>
      <w:r w:rsidRPr="00571DF7">
        <w:rPr>
          <w:rStyle w:val="Strong"/>
        </w:rPr>
        <w:t>Links to third-party material and websites</w:t>
      </w:r>
    </w:p>
    <w:p w14:paraId="0A383D99" w14:textId="77777777" w:rsidR="003102C3" w:rsidRDefault="003102C3" w:rsidP="003102C3">
      <w:pPr>
        <w:pStyle w:val="FeatureBox2"/>
        <w:spacing w:line="300" w:lineRule="auto"/>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34919192" w14:textId="600E4D6A" w:rsidR="00DA237B" w:rsidRPr="00DA237B" w:rsidRDefault="003102C3" w:rsidP="003102C3">
      <w:pPr>
        <w:pStyle w:val="FeatureBox2"/>
        <w:spacing w:line="300" w:lineRule="auto"/>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t>
      </w:r>
      <w:proofErr w:type="gramStart"/>
      <w:r>
        <w:t>where</w:t>
      </w:r>
      <w:proofErr w:type="gramEnd"/>
      <w:r>
        <w:t xml:space="preserve"> permitted by the </w:t>
      </w:r>
      <w:r w:rsidRPr="00571DF7">
        <w:rPr>
          <w:i/>
          <w:iCs/>
        </w:rPr>
        <w:t>Copyright Act 1968</w:t>
      </w:r>
      <w:r>
        <w:t xml:space="preserve"> (Cth). The department accepts no responsibility for content on third-party websites.</w:t>
      </w:r>
    </w:p>
    <w:sectPr w:rsidR="00DA237B" w:rsidRPr="00DA237B" w:rsidSect="005B3C6C">
      <w:headerReference w:type="first" r:id="rId91"/>
      <w:footerReference w:type="first" r:id="rId92"/>
      <w:pgSz w:w="11906" w:h="16838"/>
      <w:pgMar w:top="426"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82AB1" w14:textId="77777777" w:rsidR="000B6C87" w:rsidRDefault="000B6C87">
      <w:r>
        <w:separator/>
      </w:r>
    </w:p>
    <w:p w14:paraId="767A915A" w14:textId="77777777" w:rsidR="000B6C87" w:rsidRDefault="000B6C87"/>
  </w:endnote>
  <w:endnote w:type="continuationSeparator" w:id="0">
    <w:p w14:paraId="1511C7C9" w14:textId="77777777" w:rsidR="000B6C87" w:rsidRDefault="000B6C87">
      <w:r>
        <w:continuationSeparator/>
      </w:r>
    </w:p>
    <w:p w14:paraId="662A189F" w14:textId="77777777" w:rsidR="000B6C87" w:rsidRDefault="000B6C87"/>
  </w:endnote>
  <w:endnote w:type="continuationNotice" w:id="1">
    <w:p w14:paraId="218C95B3" w14:textId="77777777" w:rsidR="000B6C87" w:rsidRDefault="000B6C87">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B5339" w14:textId="1F91F32A" w:rsidR="001E2EE5" w:rsidRPr="00E56264" w:rsidRDefault="003102C3" w:rsidP="001E2EE5">
    <w:pPr>
      <w:pStyle w:val="Footer"/>
    </w:pPr>
    <w:r w:rsidRPr="00E56264">
      <w:t xml:space="preserve">© NSW Department of Education, </w:t>
    </w:r>
    <w:r w:rsidRPr="00E56264">
      <w:rPr>
        <w:color w:val="2B579A"/>
        <w:shd w:val="clear" w:color="auto" w:fill="E6E6E6"/>
      </w:rPr>
      <w:fldChar w:fldCharType="begin"/>
    </w:r>
    <w:r w:rsidRPr="00E56264">
      <w:instrText xml:space="preserve"> DATE  \@ "MMM-yy"  \* MERGEFORMAT </w:instrText>
    </w:r>
    <w:r w:rsidRPr="00E56264">
      <w:rPr>
        <w:color w:val="2B579A"/>
        <w:shd w:val="clear" w:color="auto" w:fill="E6E6E6"/>
      </w:rPr>
      <w:fldChar w:fldCharType="separate"/>
    </w:r>
    <w:r w:rsidR="00F35DDA">
      <w:rPr>
        <w:noProof/>
      </w:rPr>
      <w:t>Sep-23</w:t>
    </w:r>
    <w:r w:rsidRPr="00E56264">
      <w:rPr>
        <w:color w:val="2B579A"/>
        <w:shd w:val="clear" w:color="auto" w:fill="E6E6E6"/>
      </w:rPr>
      <w:fldChar w:fldCharType="end"/>
    </w:r>
    <w:r w:rsidRPr="00E56264">
      <w:ptab w:relativeTo="margin" w:alignment="right" w:leader="none"/>
    </w:r>
    <w:r w:rsidRPr="00E56264">
      <w:rPr>
        <w:color w:val="2B579A"/>
        <w:shd w:val="clear" w:color="auto" w:fill="E6E6E6"/>
      </w:rPr>
      <w:fldChar w:fldCharType="begin"/>
    </w:r>
    <w:r w:rsidRPr="00E56264">
      <w:instrText xml:space="preserve"> PAGE  \* Arabic  \* MERGEFORMAT </w:instrText>
    </w:r>
    <w:r w:rsidRPr="00E56264">
      <w:rPr>
        <w:color w:val="2B579A"/>
        <w:shd w:val="clear" w:color="auto" w:fill="E6E6E6"/>
      </w:rPr>
      <w:fldChar w:fldCharType="separate"/>
    </w:r>
    <w:r w:rsidRPr="00E56264">
      <w:t>2</w:t>
    </w:r>
    <w:r w:rsidRPr="00E56264">
      <w:rPr>
        <w:color w:val="2B579A"/>
        <w:shd w:val="clear" w:color="auto" w:fill="E6E6E6"/>
      </w:rPr>
      <w:fldChar w:fldCharType="end"/>
    </w:r>
    <w:r w:rsidRPr="00E56264">
      <w:ptab w:relativeTo="margin" w:alignment="right" w:leader="none"/>
    </w:r>
  </w:p>
  <w:p w14:paraId="7B0471D8" w14:textId="77777777" w:rsidR="001E2EE5" w:rsidRDefault="001E2EE5" w:rsidP="001E2EE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0BFBA" w14:textId="205EDEF0" w:rsidR="001E2EE5" w:rsidRPr="00EE66C5" w:rsidRDefault="00EE66C5" w:rsidP="00EE66C5">
    <w:pPr>
      <w:pStyle w:val="Footer"/>
    </w:pPr>
    <w:r>
      <w:t xml:space="preserve">© NSW Department of Education, </w:t>
    </w:r>
    <w:r>
      <w:fldChar w:fldCharType="begin"/>
    </w:r>
    <w:r>
      <w:instrText xml:space="preserve"> DATE  \@ "MMM-yy"  \* MERGEFORMAT </w:instrText>
    </w:r>
    <w:r>
      <w:fldChar w:fldCharType="separate"/>
    </w:r>
    <w:r w:rsidR="00F35DDA">
      <w:rPr>
        <w:noProof/>
      </w:rPr>
      <w:t>Sep-23</w:t>
    </w:r>
    <w:r>
      <w:fldChar w:fldCharType="end"/>
    </w:r>
    <w:r>
      <w:ptab w:relativeTo="margin" w:alignment="right" w:leader="none"/>
    </w:r>
    <w:r>
      <w:t xml:space="preserve"> </w:t>
    </w:r>
    <w:r>
      <w:rPr>
        <w:b/>
        <w:noProof/>
        <w:sz w:val="28"/>
        <w:szCs w:val="28"/>
      </w:rPr>
      <w:drawing>
        <wp:inline distT="0" distB="0" distL="0" distR="0" wp14:anchorId="16D67C4D" wp14:editId="3D6B46AD">
          <wp:extent cx="571500" cy="190500"/>
          <wp:effectExtent l="0" t="0" r="0" b="0"/>
          <wp:docPr id="24" name="Picture 24" descr="Creative Commons Attribution licenc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ative Commons Attribution licenc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B7F14" w14:textId="68E749B3" w:rsidR="00EE66C5" w:rsidRDefault="00EE66C5" w:rsidP="00EE66C5">
    <w:pPr>
      <w:pStyle w:val="Logo"/>
      <w:tabs>
        <w:tab w:val="clear" w:pos="10200"/>
        <w:tab w:val="right" w:pos="9639"/>
      </w:tabs>
      <w:ind w:right="-1"/>
    </w:pPr>
    <w:bookmarkStart w:id="0" w:name="_Hlk144208310"/>
    <w:bookmarkStart w:id="1" w:name="_Hlk144208311"/>
    <w:r w:rsidRPr="009B05C3">
      <w:t>education.nsw.gov.au</w:t>
    </w:r>
    <w:r>
      <w:rPr>
        <w:noProof/>
        <w:lang w:eastAsia="en-AU"/>
      </w:rPr>
      <w:ptab w:relativeTo="margin" w:alignment="right" w:leader="none"/>
    </w:r>
    <w:r w:rsidRPr="009C69B7">
      <w:rPr>
        <w:noProof/>
        <w:lang w:eastAsia="en-AU"/>
      </w:rPr>
      <w:drawing>
        <wp:inline distT="0" distB="0" distL="0" distR="0" wp14:anchorId="0FCC5814" wp14:editId="2D5BBE73">
          <wp:extent cx="507600" cy="540000"/>
          <wp:effectExtent l="0" t="0" r="635" b="6350"/>
          <wp:docPr id="17" name="Pictur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bookmarkEnd w:id="0"/>
    <w:bookmarkEnd w:id="1"/>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129A5" w14:textId="77777777" w:rsidR="00EE66C5" w:rsidRDefault="00EE66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7A7BE" w14:textId="77777777" w:rsidR="000B6C87" w:rsidRDefault="000B6C87">
      <w:r>
        <w:separator/>
      </w:r>
    </w:p>
    <w:p w14:paraId="7EFB0C65" w14:textId="77777777" w:rsidR="000B6C87" w:rsidRDefault="000B6C87"/>
  </w:footnote>
  <w:footnote w:type="continuationSeparator" w:id="0">
    <w:p w14:paraId="2091472F" w14:textId="77777777" w:rsidR="000B6C87" w:rsidRDefault="000B6C87">
      <w:r>
        <w:continuationSeparator/>
      </w:r>
    </w:p>
    <w:p w14:paraId="0064A042" w14:textId="77777777" w:rsidR="000B6C87" w:rsidRDefault="000B6C87"/>
  </w:footnote>
  <w:footnote w:type="continuationNotice" w:id="1">
    <w:p w14:paraId="46E722EA" w14:textId="77777777" w:rsidR="000B6C87" w:rsidRDefault="000B6C87">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4FF55" w14:textId="2E940080" w:rsidR="00EE66C5" w:rsidRDefault="00EE66C5" w:rsidP="00EE66C5">
    <w:pPr>
      <w:pStyle w:val="Documentname"/>
    </w:pPr>
    <w:r w:rsidRPr="000F36D0">
      <w:t xml:space="preserve">Mathematics </w:t>
    </w:r>
    <w:r>
      <w:t>Stage 4</w:t>
    </w:r>
    <w:r w:rsidR="00FB2DDE">
      <w:t xml:space="preserve"> </w:t>
    </w:r>
    <w:r>
      <w:t xml:space="preserve">– a fair share | </w:t>
    </w:r>
    <w:r w:rsidRPr="009D6697">
      <w:fldChar w:fldCharType="begin"/>
    </w:r>
    <w:r w:rsidRPr="009D6697">
      <w:instrText xml:space="preserve"> PAGE   \* MERGEFORMAT </w:instrText>
    </w:r>
    <w:r w:rsidRPr="009D6697">
      <w:fldChar w:fldCharType="separate"/>
    </w:r>
    <w:r>
      <w:t>2</w:t>
    </w:r>
    <w:r w:rsidRPr="009D6697">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30AF2" w14:textId="5362EBBD" w:rsidR="001E2EE5" w:rsidRPr="00F14D7F" w:rsidRDefault="00EE66C5" w:rsidP="00EE66C5">
    <w:pPr>
      <w:pStyle w:val="Header"/>
    </w:pPr>
    <w:r w:rsidRPr="00F14D7F">
      <w:t>| NSW Department of Education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CC6FC" w14:textId="77777777" w:rsidR="00EE66C5" w:rsidRPr="00F14D7F" w:rsidRDefault="00EE66C5" w:rsidP="001E2EE5">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0A78EFFE"/>
    <w:lvl w:ilvl="0">
      <w:start w:val="1"/>
      <w:numFmt w:val="decimal"/>
      <w:lvlText w:val="%1."/>
      <w:lvlJc w:val="left"/>
      <w:pPr>
        <w:tabs>
          <w:tab w:val="num" w:pos="643"/>
        </w:tabs>
        <w:ind w:left="643" w:hanging="360"/>
      </w:pPr>
    </w:lvl>
  </w:abstractNum>
  <w:abstractNum w:abstractNumId="1" w15:restartNumberingAfterBreak="0">
    <w:nsid w:val="FFFFFF88"/>
    <w:multiLevelType w:val="singleLevel"/>
    <w:tmpl w:val="A248298E"/>
    <w:lvl w:ilvl="0">
      <w:start w:val="1"/>
      <w:numFmt w:val="decimal"/>
      <w:lvlText w:val="%1."/>
      <w:lvlJc w:val="left"/>
      <w:pPr>
        <w:tabs>
          <w:tab w:val="num" w:pos="360"/>
        </w:tabs>
        <w:ind w:left="360" w:hanging="360"/>
      </w:pPr>
    </w:lvl>
  </w:abstractNum>
  <w:abstractNum w:abstractNumId="2" w15:restartNumberingAfterBreak="0">
    <w:nsid w:val="147F7A84"/>
    <w:multiLevelType w:val="multilevel"/>
    <w:tmpl w:val="611E5748"/>
    <w:lvl w:ilvl="0">
      <w:start w:val="1"/>
      <w:numFmt w:val="decimal"/>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C71595F"/>
    <w:multiLevelType w:val="multilevel"/>
    <w:tmpl w:val="1ADA5BD4"/>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C183F24"/>
    <w:multiLevelType w:val="multilevel"/>
    <w:tmpl w:val="D578FB76"/>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nothing"/>
      <w:lvlText w:val=""/>
      <w:lvlJc w:val="left"/>
      <w:pPr>
        <w:ind w:left="284" w:firstLine="0"/>
      </w:p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6" w15:restartNumberingAfterBreak="0">
    <w:nsid w:val="42B84BF1"/>
    <w:multiLevelType w:val="multilevel"/>
    <w:tmpl w:val="0F0A3046"/>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5BE53912"/>
    <w:multiLevelType w:val="multilevel"/>
    <w:tmpl w:val="27FC7202"/>
    <w:lvl w:ilvl="0">
      <w:start w:val="1"/>
      <w:numFmt w:val="bullet"/>
      <w:lvlText w:val=""/>
      <w:lvlJc w:val="left"/>
      <w:pPr>
        <w:tabs>
          <w:tab w:val="num" w:pos="368"/>
        </w:tabs>
        <w:ind w:left="368" w:hanging="368"/>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66993DE0"/>
    <w:multiLevelType w:val="multilevel"/>
    <w:tmpl w:val="AC82A0A8"/>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7A8382FF"/>
    <w:multiLevelType w:val="hybridMultilevel"/>
    <w:tmpl w:val="FFFFFFFF"/>
    <w:lvl w:ilvl="0" w:tplc="64E0818E">
      <w:start w:val="1"/>
      <w:numFmt w:val="bullet"/>
      <w:lvlText w:val="·"/>
      <w:lvlJc w:val="left"/>
      <w:pPr>
        <w:ind w:left="720" w:hanging="360"/>
      </w:pPr>
      <w:rPr>
        <w:rFonts w:ascii="Symbol" w:hAnsi="Symbol" w:hint="default"/>
      </w:rPr>
    </w:lvl>
    <w:lvl w:ilvl="1" w:tplc="BA2EEEC6">
      <w:start w:val="1"/>
      <w:numFmt w:val="bullet"/>
      <w:lvlText w:val="o"/>
      <w:lvlJc w:val="left"/>
      <w:pPr>
        <w:ind w:left="1440" w:hanging="360"/>
      </w:pPr>
      <w:rPr>
        <w:rFonts w:ascii="Courier New" w:hAnsi="Courier New" w:hint="default"/>
      </w:rPr>
    </w:lvl>
    <w:lvl w:ilvl="2" w:tplc="B1440298">
      <w:start w:val="1"/>
      <w:numFmt w:val="bullet"/>
      <w:lvlText w:val=""/>
      <w:lvlJc w:val="left"/>
      <w:pPr>
        <w:ind w:left="2160" w:hanging="360"/>
      </w:pPr>
      <w:rPr>
        <w:rFonts w:ascii="Wingdings" w:hAnsi="Wingdings" w:hint="default"/>
      </w:rPr>
    </w:lvl>
    <w:lvl w:ilvl="3" w:tplc="C2A252AC">
      <w:start w:val="1"/>
      <w:numFmt w:val="bullet"/>
      <w:lvlText w:val=""/>
      <w:lvlJc w:val="left"/>
      <w:pPr>
        <w:ind w:left="2880" w:hanging="360"/>
      </w:pPr>
      <w:rPr>
        <w:rFonts w:ascii="Symbol" w:hAnsi="Symbol" w:hint="default"/>
      </w:rPr>
    </w:lvl>
    <w:lvl w:ilvl="4" w:tplc="E7D430E6">
      <w:start w:val="1"/>
      <w:numFmt w:val="bullet"/>
      <w:lvlText w:val="o"/>
      <w:lvlJc w:val="left"/>
      <w:pPr>
        <w:ind w:left="3600" w:hanging="360"/>
      </w:pPr>
      <w:rPr>
        <w:rFonts w:ascii="Courier New" w:hAnsi="Courier New" w:hint="default"/>
      </w:rPr>
    </w:lvl>
    <w:lvl w:ilvl="5" w:tplc="496C25E0">
      <w:start w:val="1"/>
      <w:numFmt w:val="bullet"/>
      <w:lvlText w:val=""/>
      <w:lvlJc w:val="left"/>
      <w:pPr>
        <w:ind w:left="4320" w:hanging="360"/>
      </w:pPr>
      <w:rPr>
        <w:rFonts w:ascii="Wingdings" w:hAnsi="Wingdings" w:hint="default"/>
      </w:rPr>
    </w:lvl>
    <w:lvl w:ilvl="6" w:tplc="71D685B8">
      <w:start w:val="1"/>
      <w:numFmt w:val="bullet"/>
      <w:lvlText w:val=""/>
      <w:lvlJc w:val="left"/>
      <w:pPr>
        <w:ind w:left="5040" w:hanging="360"/>
      </w:pPr>
      <w:rPr>
        <w:rFonts w:ascii="Symbol" w:hAnsi="Symbol" w:hint="default"/>
      </w:rPr>
    </w:lvl>
    <w:lvl w:ilvl="7" w:tplc="8D7422C4">
      <w:start w:val="1"/>
      <w:numFmt w:val="bullet"/>
      <w:lvlText w:val="o"/>
      <w:lvlJc w:val="left"/>
      <w:pPr>
        <w:ind w:left="5760" w:hanging="360"/>
      </w:pPr>
      <w:rPr>
        <w:rFonts w:ascii="Courier New" w:hAnsi="Courier New" w:hint="default"/>
      </w:rPr>
    </w:lvl>
    <w:lvl w:ilvl="8" w:tplc="3746F054">
      <w:start w:val="1"/>
      <w:numFmt w:val="bullet"/>
      <w:lvlText w:val=""/>
      <w:lvlJc w:val="left"/>
      <w:pPr>
        <w:ind w:left="6480" w:hanging="360"/>
      </w:pPr>
      <w:rPr>
        <w:rFonts w:ascii="Wingdings" w:hAnsi="Wingdings" w:hint="default"/>
      </w:rPr>
    </w:lvl>
  </w:abstractNum>
  <w:num w:numId="1" w16cid:durableId="419761887">
    <w:abstractNumId w:val="7"/>
  </w:num>
  <w:num w:numId="2" w16cid:durableId="1190685127">
    <w:abstractNumId w:val="5"/>
  </w:num>
  <w:num w:numId="3" w16cid:durableId="940576456">
    <w:abstractNumId w:val="5"/>
  </w:num>
  <w:num w:numId="4" w16cid:durableId="253243107">
    <w:abstractNumId w:val="3"/>
  </w:num>
  <w:num w:numId="5" w16cid:durableId="761224059">
    <w:abstractNumId w:val="6"/>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6" w16cid:durableId="1056784638">
    <w:abstractNumId w:val="8"/>
  </w:num>
  <w:num w:numId="7" w16cid:durableId="515971587">
    <w:abstractNumId w:val="4"/>
  </w:num>
  <w:num w:numId="8" w16cid:durableId="169953635">
    <w:abstractNumId w:val="3"/>
  </w:num>
  <w:num w:numId="9" w16cid:durableId="640500457">
    <w:abstractNumId w:val="2"/>
  </w:num>
  <w:num w:numId="10" w16cid:durableId="194277545">
    <w:abstractNumId w:val="9"/>
  </w:num>
  <w:num w:numId="11" w16cid:durableId="1841122516">
    <w:abstractNumId w:val="1"/>
  </w:num>
  <w:num w:numId="12" w16cid:durableId="4144359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26392264">
    <w:abstractNumId w:val="1"/>
  </w:num>
  <w:num w:numId="14" w16cid:durableId="138710056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1736027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415204927">
    <w:abstractNumId w:val="3"/>
  </w:num>
  <w:num w:numId="17" w16cid:durableId="1164200961">
    <w:abstractNumId w:val="0"/>
  </w:num>
  <w:num w:numId="18" w16cid:durableId="657266827">
    <w:abstractNumId w:val="1"/>
  </w:num>
  <w:num w:numId="19" w16cid:durableId="16673188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7181310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09065767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18162277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73481309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89203754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63884945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8723529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62878199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918053015">
    <w:abstractNumId w:val="6"/>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9" w16cid:durableId="327442576">
    <w:abstractNumId w:val="3"/>
  </w:num>
  <w:num w:numId="30" w16cid:durableId="1153375480">
    <w:abstractNumId w:val="8"/>
  </w:num>
  <w:num w:numId="31" w16cid:durableId="276760365">
    <w:abstractNumId w:val="4"/>
  </w:num>
  <w:num w:numId="32" w16cid:durableId="150085084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48385450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4301236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5073311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219322275">
    <w:abstractNumId w:val="6"/>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37" w16cid:durableId="1822383952">
    <w:abstractNumId w:val="3"/>
  </w:num>
  <w:num w:numId="38" w16cid:durableId="1483229582">
    <w:abstractNumId w:val="8"/>
  </w:num>
  <w:num w:numId="39" w16cid:durableId="265769054">
    <w:abstractNumId w:val="4"/>
  </w:num>
  <w:num w:numId="40" w16cid:durableId="1098253248">
    <w:abstractNumId w:val="6"/>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41" w16cid:durableId="130947789">
    <w:abstractNumId w:val="3"/>
  </w:num>
  <w:num w:numId="42" w16cid:durableId="1873683228">
    <w:abstractNumId w:val="8"/>
  </w:num>
  <w:num w:numId="43" w16cid:durableId="568685550">
    <w:abstractNumId w:val="4"/>
  </w:num>
  <w:num w:numId="44" w16cid:durableId="17938169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gutterAtTop/>
  <w:activeWritingStyle w:appName="MSWord" w:lang="en-AU" w:vendorID="64" w:dllVersion="0" w:nlCheck="1" w:checkStyle="0"/>
  <w:activeWritingStyle w:appName="MSWord" w:lang="en-US" w:vendorID="64" w:dllVersion="0" w:nlCheck="1" w:checkStyle="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9BC"/>
    <w:rsid w:val="0000031A"/>
    <w:rsid w:val="0000036E"/>
    <w:rsid w:val="00001945"/>
    <w:rsid w:val="00001C08"/>
    <w:rsid w:val="000025CF"/>
    <w:rsid w:val="00002BF1"/>
    <w:rsid w:val="00006220"/>
    <w:rsid w:val="00006CD7"/>
    <w:rsid w:val="000103FC"/>
    <w:rsid w:val="00010746"/>
    <w:rsid w:val="0001344C"/>
    <w:rsid w:val="000143DF"/>
    <w:rsid w:val="000151F8"/>
    <w:rsid w:val="00015D43"/>
    <w:rsid w:val="00016801"/>
    <w:rsid w:val="000178AF"/>
    <w:rsid w:val="00021171"/>
    <w:rsid w:val="0002293F"/>
    <w:rsid w:val="00023790"/>
    <w:rsid w:val="00024602"/>
    <w:rsid w:val="000252FF"/>
    <w:rsid w:val="000253AE"/>
    <w:rsid w:val="000257BC"/>
    <w:rsid w:val="0002688D"/>
    <w:rsid w:val="00030EBC"/>
    <w:rsid w:val="0003201F"/>
    <w:rsid w:val="000331B6"/>
    <w:rsid w:val="000336E3"/>
    <w:rsid w:val="00034F5E"/>
    <w:rsid w:val="0003541F"/>
    <w:rsid w:val="0003738E"/>
    <w:rsid w:val="00040BF3"/>
    <w:rsid w:val="000423E3"/>
    <w:rsid w:val="0004292D"/>
    <w:rsid w:val="00042D30"/>
    <w:rsid w:val="00043C45"/>
    <w:rsid w:val="00043FA0"/>
    <w:rsid w:val="00044292"/>
    <w:rsid w:val="00044C5D"/>
    <w:rsid w:val="00044D23"/>
    <w:rsid w:val="00046473"/>
    <w:rsid w:val="000470B7"/>
    <w:rsid w:val="000507E6"/>
    <w:rsid w:val="0005163D"/>
    <w:rsid w:val="00051BC4"/>
    <w:rsid w:val="00051BF0"/>
    <w:rsid w:val="00052AE3"/>
    <w:rsid w:val="000534F4"/>
    <w:rsid w:val="000535B7"/>
    <w:rsid w:val="00053726"/>
    <w:rsid w:val="000562A7"/>
    <w:rsid w:val="000564F8"/>
    <w:rsid w:val="00057BC8"/>
    <w:rsid w:val="00057DD1"/>
    <w:rsid w:val="000604B9"/>
    <w:rsid w:val="00061232"/>
    <w:rsid w:val="000613C4"/>
    <w:rsid w:val="00061A28"/>
    <w:rsid w:val="000620E8"/>
    <w:rsid w:val="00062213"/>
    <w:rsid w:val="0006267D"/>
    <w:rsid w:val="00062708"/>
    <w:rsid w:val="00063A44"/>
    <w:rsid w:val="00065A16"/>
    <w:rsid w:val="00070416"/>
    <w:rsid w:val="00071D06"/>
    <w:rsid w:val="0007214A"/>
    <w:rsid w:val="000723D2"/>
    <w:rsid w:val="00072801"/>
    <w:rsid w:val="00072B6E"/>
    <w:rsid w:val="00072DFB"/>
    <w:rsid w:val="0007320A"/>
    <w:rsid w:val="000746AA"/>
    <w:rsid w:val="00075B4E"/>
    <w:rsid w:val="00077A7C"/>
    <w:rsid w:val="00077C2E"/>
    <w:rsid w:val="0008042C"/>
    <w:rsid w:val="00081608"/>
    <w:rsid w:val="00082E53"/>
    <w:rsid w:val="000844F9"/>
    <w:rsid w:val="00084628"/>
    <w:rsid w:val="00084830"/>
    <w:rsid w:val="0008606A"/>
    <w:rsid w:val="00086656"/>
    <w:rsid w:val="00086D87"/>
    <w:rsid w:val="000872D6"/>
    <w:rsid w:val="000875DD"/>
    <w:rsid w:val="00087B63"/>
    <w:rsid w:val="00087BEA"/>
    <w:rsid w:val="00090628"/>
    <w:rsid w:val="00090D2F"/>
    <w:rsid w:val="000919BC"/>
    <w:rsid w:val="00092F78"/>
    <w:rsid w:val="0009452F"/>
    <w:rsid w:val="00096701"/>
    <w:rsid w:val="00097661"/>
    <w:rsid w:val="000A08C8"/>
    <w:rsid w:val="000A0C05"/>
    <w:rsid w:val="000A1374"/>
    <w:rsid w:val="000A147C"/>
    <w:rsid w:val="000A33D4"/>
    <w:rsid w:val="000A41E7"/>
    <w:rsid w:val="000A451E"/>
    <w:rsid w:val="000A50EC"/>
    <w:rsid w:val="000A6718"/>
    <w:rsid w:val="000A6D4F"/>
    <w:rsid w:val="000A796C"/>
    <w:rsid w:val="000A7A61"/>
    <w:rsid w:val="000B09C8"/>
    <w:rsid w:val="000B1FC2"/>
    <w:rsid w:val="000B2886"/>
    <w:rsid w:val="000B2C00"/>
    <w:rsid w:val="000B30E1"/>
    <w:rsid w:val="000B3D89"/>
    <w:rsid w:val="000B4D17"/>
    <w:rsid w:val="000B4F65"/>
    <w:rsid w:val="000B5D66"/>
    <w:rsid w:val="000B6C87"/>
    <w:rsid w:val="000B75CB"/>
    <w:rsid w:val="000B7D49"/>
    <w:rsid w:val="000C0125"/>
    <w:rsid w:val="000C07B7"/>
    <w:rsid w:val="000C0BCF"/>
    <w:rsid w:val="000C0FB5"/>
    <w:rsid w:val="000C1078"/>
    <w:rsid w:val="000C16A7"/>
    <w:rsid w:val="000C1BCD"/>
    <w:rsid w:val="000C250C"/>
    <w:rsid w:val="000C27D7"/>
    <w:rsid w:val="000C3149"/>
    <w:rsid w:val="000C3704"/>
    <w:rsid w:val="000C43DF"/>
    <w:rsid w:val="000C575E"/>
    <w:rsid w:val="000C61FB"/>
    <w:rsid w:val="000C6F89"/>
    <w:rsid w:val="000C7D4F"/>
    <w:rsid w:val="000D0914"/>
    <w:rsid w:val="000D0F4E"/>
    <w:rsid w:val="000D2063"/>
    <w:rsid w:val="000D24EC"/>
    <w:rsid w:val="000D2C3A"/>
    <w:rsid w:val="000D3228"/>
    <w:rsid w:val="000D48A8"/>
    <w:rsid w:val="000D4B5A"/>
    <w:rsid w:val="000D4F82"/>
    <w:rsid w:val="000D55B1"/>
    <w:rsid w:val="000D56AB"/>
    <w:rsid w:val="000D64D8"/>
    <w:rsid w:val="000D7527"/>
    <w:rsid w:val="000E07CF"/>
    <w:rsid w:val="000E3800"/>
    <w:rsid w:val="000E3848"/>
    <w:rsid w:val="000E3AC0"/>
    <w:rsid w:val="000E3C1C"/>
    <w:rsid w:val="000E41B7"/>
    <w:rsid w:val="000E588F"/>
    <w:rsid w:val="000E596A"/>
    <w:rsid w:val="000E65EE"/>
    <w:rsid w:val="000E6BA0"/>
    <w:rsid w:val="000F004E"/>
    <w:rsid w:val="000F174A"/>
    <w:rsid w:val="000F175D"/>
    <w:rsid w:val="000F2077"/>
    <w:rsid w:val="000F2824"/>
    <w:rsid w:val="000F2835"/>
    <w:rsid w:val="000F2CC8"/>
    <w:rsid w:val="000F38A0"/>
    <w:rsid w:val="000F7960"/>
    <w:rsid w:val="00100717"/>
    <w:rsid w:val="00100B59"/>
    <w:rsid w:val="00100DC5"/>
    <w:rsid w:val="00100E27"/>
    <w:rsid w:val="00100E5A"/>
    <w:rsid w:val="00101135"/>
    <w:rsid w:val="00101DDB"/>
    <w:rsid w:val="001020DD"/>
    <w:rsid w:val="0010259B"/>
    <w:rsid w:val="00102938"/>
    <w:rsid w:val="00102D25"/>
    <w:rsid w:val="00103D80"/>
    <w:rsid w:val="00104A05"/>
    <w:rsid w:val="00106009"/>
    <w:rsid w:val="001061F9"/>
    <w:rsid w:val="001068B3"/>
    <w:rsid w:val="00106A3B"/>
    <w:rsid w:val="00110944"/>
    <w:rsid w:val="00110CB7"/>
    <w:rsid w:val="001113CC"/>
    <w:rsid w:val="00113727"/>
    <w:rsid w:val="00113763"/>
    <w:rsid w:val="00114B7D"/>
    <w:rsid w:val="00116377"/>
    <w:rsid w:val="001177C4"/>
    <w:rsid w:val="00117B7D"/>
    <w:rsid w:val="00117FF3"/>
    <w:rsid w:val="0012093E"/>
    <w:rsid w:val="0012262C"/>
    <w:rsid w:val="001231F0"/>
    <w:rsid w:val="00123587"/>
    <w:rsid w:val="00125C6C"/>
    <w:rsid w:val="00126A0F"/>
    <w:rsid w:val="00127648"/>
    <w:rsid w:val="001278FE"/>
    <w:rsid w:val="00127917"/>
    <w:rsid w:val="0013032B"/>
    <w:rsid w:val="001305EA"/>
    <w:rsid w:val="001324C3"/>
    <w:rsid w:val="001328FA"/>
    <w:rsid w:val="0013419A"/>
    <w:rsid w:val="00134700"/>
    <w:rsid w:val="00134E23"/>
    <w:rsid w:val="00135E80"/>
    <w:rsid w:val="00136147"/>
    <w:rsid w:val="00140753"/>
    <w:rsid w:val="0014239C"/>
    <w:rsid w:val="00143921"/>
    <w:rsid w:val="001440F0"/>
    <w:rsid w:val="00146094"/>
    <w:rsid w:val="00146CDF"/>
    <w:rsid w:val="00146F04"/>
    <w:rsid w:val="00147371"/>
    <w:rsid w:val="00147E93"/>
    <w:rsid w:val="00150EBC"/>
    <w:rsid w:val="001520B0"/>
    <w:rsid w:val="0015446A"/>
    <w:rsid w:val="00154516"/>
    <w:rsid w:val="0015487C"/>
    <w:rsid w:val="00155144"/>
    <w:rsid w:val="00155558"/>
    <w:rsid w:val="001558CD"/>
    <w:rsid w:val="00156956"/>
    <w:rsid w:val="00157004"/>
    <w:rsid w:val="0015712E"/>
    <w:rsid w:val="00157D9A"/>
    <w:rsid w:val="00161A3D"/>
    <w:rsid w:val="00162C3A"/>
    <w:rsid w:val="00162D5D"/>
    <w:rsid w:val="00163FFA"/>
    <w:rsid w:val="00165B83"/>
    <w:rsid w:val="00165FF0"/>
    <w:rsid w:val="0017075C"/>
    <w:rsid w:val="00170CB5"/>
    <w:rsid w:val="001713E8"/>
    <w:rsid w:val="00171601"/>
    <w:rsid w:val="00172EC4"/>
    <w:rsid w:val="00174183"/>
    <w:rsid w:val="00174DFA"/>
    <w:rsid w:val="00176C65"/>
    <w:rsid w:val="00177A64"/>
    <w:rsid w:val="0018036C"/>
    <w:rsid w:val="00180A15"/>
    <w:rsid w:val="001810F4"/>
    <w:rsid w:val="00181128"/>
    <w:rsid w:val="0018179E"/>
    <w:rsid w:val="00182B46"/>
    <w:rsid w:val="00183032"/>
    <w:rsid w:val="001839C3"/>
    <w:rsid w:val="00183B80"/>
    <w:rsid w:val="00183DB2"/>
    <w:rsid w:val="00183E9C"/>
    <w:rsid w:val="001841F1"/>
    <w:rsid w:val="0018460F"/>
    <w:rsid w:val="0018571A"/>
    <w:rsid w:val="001859B6"/>
    <w:rsid w:val="00187FFC"/>
    <w:rsid w:val="00191600"/>
    <w:rsid w:val="00191D2F"/>
    <w:rsid w:val="00191F45"/>
    <w:rsid w:val="00193503"/>
    <w:rsid w:val="001939CA"/>
    <w:rsid w:val="00193B82"/>
    <w:rsid w:val="00194F0C"/>
    <w:rsid w:val="0019600C"/>
    <w:rsid w:val="00196CF1"/>
    <w:rsid w:val="00197B41"/>
    <w:rsid w:val="001A03EA"/>
    <w:rsid w:val="001A0AF7"/>
    <w:rsid w:val="001A1506"/>
    <w:rsid w:val="001A25AF"/>
    <w:rsid w:val="001A2B2E"/>
    <w:rsid w:val="001A3627"/>
    <w:rsid w:val="001A6EF1"/>
    <w:rsid w:val="001A6EF3"/>
    <w:rsid w:val="001B3065"/>
    <w:rsid w:val="001B33C0"/>
    <w:rsid w:val="001B3BF8"/>
    <w:rsid w:val="001B4A46"/>
    <w:rsid w:val="001B4CEF"/>
    <w:rsid w:val="001B5E34"/>
    <w:rsid w:val="001B68DA"/>
    <w:rsid w:val="001C0631"/>
    <w:rsid w:val="001C2997"/>
    <w:rsid w:val="001C4DB7"/>
    <w:rsid w:val="001C6156"/>
    <w:rsid w:val="001C6C9B"/>
    <w:rsid w:val="001D07EF"/>
    <w:rsid w:val="001D10B2"/>
    <w:rsid w:val="001D3092"/>
    <w:rsid w:val="001D4CD1"/>
    <w:rsid w:val="001D5BA2"/>
    <w:rsid w:val="001D66C2"/>
    <w:rsid w:val="001D6877"/>
    <w:rsid w:val="001E0FFC"/>
    <w:rsid w:val="001E1F93"/>
    <w:rsid w:val="001E24CF"/>
    <w:rsid w:val="001E2EE5"/>
    <w:rsid w:val="001E3097"/>
    <w:rsid w:val="001E477B"/>
    <w:rsid w:val="001E4B06"/>
    <w:rsid w:val="001E5F98"/>
    <w:rsid w:val="001E7D77"/>
    <w:rsid w:val="001F01F4"/>
    <w:rsid w:val="001F0F26"/>
    <w:rsid w:val="001F16EC"/>
    <w:rsid w:val="001F18FD"/>
    <w:rsid w:val="001F219E"/>
    <w:rsid w:val="001F2232"/>
    <w:rsid w:val="001F64BE"/>
    <w:rsid w:val="001F6D7B"/>
    <w:rsid w:val="001F7070"/>
    <w:rsid w:val="001F7807"/>
    <w:rsid w:val="002007C8"/>
    <w:rsid w:val="00200AD3"/>
    <w:rsid w:val="00200EF2"/>
    <w:rsid w:val="002016B9"/>
    <w:rsid w:val="00201825"/>
    <w:rsid w:val="00201CB2"/>
    <w:rsid w:val="00202266"/>
    <w:rsid w:val="0020307D"/>
    <w:rsid w:val="002046F7"/>
    <w:rsid w:val="0020478D"/>
    <w:rsid w:val="002054D0"/>
    <w:rsid w:val="00206EFD"/>
    <w:rsid w:val="0020756A"/>
    <w:rsid w:val="00210D95"/>
    <w:rsid w:val="00212B96"/>
    <w:rsid w:val="002136B3"/>
    <w:rsid w:val="0021660A"/>
    <w:rsid w:val="00216957"/>
    <w:rsid w:val="00217731"/>
    <w:rsid w:val="00217AE6"/>
    <w:rsid w:val="00220B90"/>
    <w:rsid w:val="00221777"/>
    <w:rsid w:val="00221998"/>
    <w:rsid w:val="00221E1A"/>
    <w:rsid w:val="00221F4B"/>
    <w:rsid w:val="002228E3"/>
    <w:rsid w:val="002233C6"/>
    <w:rsid w:val="00224261"/>
    <w:rsid w:val="00224B16"/>
    <w:rsid w:val="00224D61"/>
    <w:rsid w:val="0022582A"/>
    <w:rsid w:val="002265BD"/>
    <w:rsid w:val="002270CC"/>
    <w:rsid w:val="00227421"/>
    <w:rsid w:val="00227894"/>
    <w:rsid w:val="0022791F"/>
    <w:rsid w:val="00227B76"/>
    <w:rsid w:val="00231E53"/>
    <w:rsid w:val="0023392D"/>
    <w:rsid w:val="00234830"/>
    <w:rsid w:val="002368C7"/>
    <w:rsid w:val="002370D3"/>
    <w:rsid w:val="0023726F"/>
    <w:rsid w:val="002373A3"/>
    <w:rsid w:val="002375A2"/>
    <w:rsid w:val="0024041A"/>
    <w:rsid w:val="002410C8"/>
    <w:rsid w:val="00241575"/>
    <w:rsid w:val="00241C93"/>
    <w:rsid w:val="0024214A"/>
    <w:rsid w:val="002441D9"/>
    <w:rsid w:val="002441F2"/>
    <w:rsid w:val="0024438F"/>
    <w:rsid w:val="002447C2"/>
    <w:rsid w:val="00245224"/>
    <w:rsid w:val="002457AA"/>
    <w:rsid w:val="002458D0"/>
    <w:rsid w:val="00245EC0"/>
    <w:rsid w:val="002462B7"/>
    <w:rsid w:val="00247FF0"/>
    <w:rsid w:val="00250C2E"/>
    <w:rsid w:val="00250F4A"/>
    <w:rsid w:val="00251349"/>
    <w:rsid w:val="002518C2"/>
    <w:rsid w:val="002518EE"/>
    <w:rsid w:val="00251992"/>
    <w:rsid w:val="00251A63"/>
    <w:rsid w:val="00253532"/>
    <w:rsid w:val="00253C01"/>
    <w:rsid w:val="00253C36"/>
    <w:rsid w:val="002540D3"/>
    <w:rsid w:val="00254487"/>
    <w:rsid w:val="00254B2A"/>
    <w:rsid w:val="002556DB"/>
    <w:rsid w:val="00256D4F"/>
    <w:rsid w:val="00260EE8"/>
    <w:rsid w:val="00260F28"/>
    <w:rsid w:val="0026131D"/>
    <w:rsid w:val="00263542"/>
    <w:rsid w:val="002647FD"/>
    <w:rsid w:val="00265207"/>
    <w:rsid w:val="002666CD"/>
    <w:rsid w:val="00266738"/>
    <w:rsid w:val="0026691A"/>
    <w:rsid w:val="00266D0C"/>
    <w:rsid w:val="002717AE"/>
    <w:rsid w:val="00273F94"/>
    <w:rsid w:val="002760B7"/>
    <w:rsid w:val="0027707D"/>
    <w:rsid w:val="002802A7"/>
    <w:rsid w:val="002810D3"/>
    <w:rsid w:val="002827A5"/>
    <w:rsid w:val="002847AE"/>
    <w:rsid w:val="00285EDE"/>
    <w:rsid w:val="002870F2"/>
    <w:rsid w:val="00287650"/>
    <w:rsid w:val="00287796"/>
    <w:rsid w:val="0029008E"/>
    <w:rsid w:val="00290154"/>
    <w:rsid w:val="00291663"/>
    <w:rsid w:val="00294DE1"/>
    <w:rsid w:val="00294F88"/>
    <w:rsid w:val="00294FCC"/>
    <w:rsid w:val="00295516"/>
    <w:rsid w:val="00295906"/>
    <w:rsid w:val="0029733C"/>
    <w:rsid w:val="0029764E"/>
    <w:rsid w:val="002A10A1"/>
    <w:rsid w:val="002A12C5"/>
    <w:rsid w:val="002A3161"/>
    <w:rsid w:val="002A3410"/>
    <w:rsid w:val="002A3CA3"/>
    <w:rsid w:val="002A44D1"/>
    <w:rsid w:val="002A4631"/>
    <w:rsid w:val="002A47DB"/>
    <w:rsid w:val="002A5BA6"/>
    <w:rsid w:val="002A6EA6"/>
    <w:rsid w:val="002A7055"/>
    <w:rsid w:val="002B108B"/>
    <w:rsid w:val="002B12DE"/>
    <w:rsid w:val="002B270D"/>
    <w:rsid w:val="002B3375"/>
    <w:rsid w:val="002B4745"/>
    <w:rsid w:val="002B480D"/>
    <w:rsid w:val="002B4845"/>
    <w:rsid w:val="002B4AC3"/>
    <w:rsid w:val="002B4C93"/>
    <w:rsid w:val="002B56B6"/>
    <w:rsid w:val="002B7744"/>
    <w:rsid w:val="002C0276"/>
    <w:rsid w:val="002C05AC"/>
    <w:rsid w:val="002C3953"/>
    <w:rsid w:val="002C56A0"/>
    <w:rsid w:val="002C5FC6"/>
    <w:rsid w:val="002C7496"/>
    <w:rsid w:val="002D08E9"/>
    <w:rsid w:val="002D12FF"/>
    <w:rsid w:val="002D21A5"/>
    <w:rsid w:val="002D3905"/>
    <w:rsid w:val="002D4413"/>
    <w:rsid w:val="002D7247"/>
    <w:rsid w:val="002D7DCD"/>
    <w:rsid w:val="002E23E3"/>
    <w:rsid w:val="002E26F3"/>
    <w:rsid w:val="002E30BA"/>
    <w:rsid w:val="002E34CB"/>
    <w:rsid w:val="002E34EF"/>
    <w:rsid w:val="002E4059"/>
    <w:rsid w:val="002E4D5B"/>
    <w:rsid w:val="002E5474"/>
    <w:rsid w:val="002E5699"/>
    <w:rsid w:val="002E5832"/>
    <w:rsid w:val="002E633F"/>
    <w:rsid w:val="002E65E2"/>
    <w:rsid w:val="002F0BF7"/>
    <w:rsid w:val="002F0D60"/>
    <w:rsid w:val="002F104E"/>
    <w:rsid w:val="002F1BD9"/>
    <w:rsid w:val="002F3A6D"/>
    <w:rsid w:val="002F4EBA"/>
    <w:rsid w:val="002F749C"/>
    <w:rsid w:val="00303813"/>
    <w:rsid w:val="00306F73"/>
    <w:rsid w:val="003102C3"/>
    <w:rsid w:val="00310348"/>
    <w:rsid w:val="00310EE6"/>
    <w:rsid w:val="00311628"/>
    <w:rsid w:val="00311860"/>
    <w:rsid w:val="00311E73"/>
    <w:rsid w:val="0031221D"/>
    <w:rsid w:val="00312309"/>
    <w:rsid w:val="003123F7"/>
    <w:rsid w:val="00314A01"/>
    <w:rsid w:val="00314B9D"/>
    <w:rsid w:val="00314D8E"/>
    <w:rsid w:val="00314DD8"/>
    <w:rsid w:val="00315221"/>
    <w:rsid w:val="003155A3"/>
    <w:rsid w:val="00315B35"/>
    <w:rsid w:val="00316A7F"/>
    <w:rsid w:val="00317B24"/>
    <w:rsid w:val="00317D8E"/>
    <w:rsid w:val="00317E8F"/>
    <w:rsid w:val="0032025F"/>
    <w:rsid w:val="00320752"/>
    <w:rsid w:val="003209E8"/>
    <w:rsid w:val="00320A60"/>
    <w:rsid w:val="003211F4"/>
    <w:rsid w:val="0032140B"/>
    <w:rsid w:val="0032193F"/>
    <w:rsid w:val="00322186"/>
    <w:rsid w:val="00322962"/>
    <w:rsid w:val="0032403E"/>
    <w:rsid w:val="00324D73"/>
    <w:rsid w:val="00325B7B"/>
    <w:rsid w:val="00326FA3"/>
    <w:rsid w:val="0033193C"/>
    <w:rsid w:val="00332B30"/>
    <w:rsid w:val="00333680"/>
    <w:rsid w:val="00333F98"/>
    <w:rsid w:val="00334EE8"/>
    <w:rsid w:val="0033532B"/>
    <w:rsid w:val="00336799"/>
    <w:rsid w:val="0033685E"/>
    <w:rsid w:val="00336E42"/>
    <w:rsid w:val="00337929"/>
    <w:rsid w:val="00337AD4"/>
    <w:rsid w:val="00340003"/>
    <w:rsid w:val="003429B7"/>
    <w:rsid w:val="00342B92"/>
    <w:rsid w:val="00343B23"/>
    <w:rsid w:val="003444A9"/>
    <w:rsid w:val="003445F2"/>
    <w:rsid w:val="00345EB0"/>
    <w:rsid w:val="0034764B"/>
    <w:rsid w:val="0034780A"/>
    <w:rsid w:val="00347CBE"/>
    <w:rsid w:val="003503AC"/>
    <w:rsid w:val="0035138E"/>
    <w:rsid w:val="00352686"/>
    <w:rsid w:val="00352885"/>
    <w:rsid w:val="003534AD"/>
    <w:rsid w:val="00354E03"/>
    <w:rsid w:val="003557E5"/>
    <w:rsid w:val="00357136"/>
    <w:rsid w:val="003576EB"/>
    <w:rsid w:val="00360C67"/>
    <w:rsid w:val="00360D6E"/>
    <w:rsid w:val="00360E65"/>
    <w:rsid w:val="00362BDE"/>
    <w:rsid w:val="00362DCB"/>
    <w:rsid w:val="0036308C"/>
    <w:rsid w:val="00363A60"/>
    <w:rsid w:val="00363E8F"/>
    <w:rsid w:val="00365113"/>
    <w:rsid w:val="00365118"/>
    <w:rsid w:val="00365968"/>
    <w:rsid w:val="00366467"/>
    <w:rsid w:val="00367331"/>
    <w:rsid w:val="00370563"/>
    <w:rsid w:val="003708A5"/>
    <w:rsid w:val="003713D2"/>
    <w:rsid w:val="003717C2"/>
    <w:rsid w:val="00371AF4"/>
    <w:rsid w:val="00371F74"/>
    <w:rsid w:val="00372A4F"/>
    <w:rsid w:val="00372B9F"/>
    <w:rsid w:val="00373265"/>
    <w:rsid w:val="0037384B"/>
    <w:rsid w:val="00373892"/>
    <w:rsid w:val="00373C6E"/>
    <w:rsid w:val="003743CE"/>
    <w:rsid w:val="0037773F"/>
    <w:rsid w:val="003807AF"/>
    <w:rsid w:val="00380856"/>
    <w:rsid w:val="00380E60"/>
    <w:rsid w:val="00380EAE"/>
    <w:rsid w:val="0038198C"/>
    <w:rsid w:val="00382A6F"/>
    <w:rsid w:val="00382C57"/>
    <w:rsid w:val="00383814"/>
    <w:rsid w:val="00383B5F"/>
    <w:rsid w:val="00384483"/>
    <w:rsid w:val="0038499A"/>
    <w:rsid w:val="00384F53"/>
    <w:rsid w:val="00385266"/>
    <w:rsid w:val="00386D58"/>
    <w:rsid w:val="00387053"/>
    <w:rsid w:val="00387FC3"/>
    <w:rsid w:val="003911EF"/>
    <w:rsid w:val="00395451"/>
    <w:rsid w:val="00395633"/>
    <w:rsid w:val="00395716"/>
    <w:rsid w:val="00396B0E"/>
    <w:rsid w:val="003973AA"/>
    <w:rsid w:val="0039766F"/>
    <w:rsid w:val="00397B22"/>
    <w:rsid w:val="00397F82"/>
    <w:rsid w:val="003A01C8"/>
    <w:rsid w:val="003A1238"/>
    <w:rsid w:val="003A1782"/>
    <w:rsid w:val="003A1937"/>
    <w:rsid w:val="003A43B0"/>
    <w:rsid w:val="003A4DB0"/>
    <w:rsid w:val="003A4F65"/>
    <w:rsid w:val="003A576F"/>
    <w:rsid w:val="003A5964"/>
    <w:rsid w:val="003A5E30"/>
    <w:rsid w:val="003A6344"/>
    <w:rsid w:val="003A6624"/>
    <w:rsid w:val="003A695D"/>
    <w:rsid w:val="003A6A25"/>
    <w:rsid w:val="003A6F6B"/>
    <w:rsid w:val="003B1A99"/>
    <w:rsid w:val="003B1E8A"/>
    <w:rsid w:val="003B225F"/>
    <w:rsid w:val="003B3CB0"/>
    <w:rsid w:val="003B5D5D"/>
    <w:rsid w:val="003B7746"/>
    <w:rsid w:val="003B7BBB"/>
    <w:rsid w:val="003C0FB3"/>
    <w:rsid w:val="003C11C2"/>
    <w:rsid w:val="003C2AC4"/>
    <w:rsid w:val="003C3990"/>
    <w:rsid w:val="003C434B"/>
    <w:rsid w:val="003C489D"/>
    <w:rsid w:val="003C54B8"/>
    <w:rsid w:val="003C66AB"/>
    <w:rsid w:val="003C687F"/>
    <w:rsid w:val="003C723C"/>
    <w:rsid w:val="003D0F7F"/>
    <w:rsid w:val="003D140F"/>
    <w:rsid w:val="003D3C0A"/>
    <w:rsid w:val="003D3CF0"/>
    <w:rsid w:val="003D443C"/>
    <w:rsid w:val="003D52F6"/>
    <w:rsid w:val="003D53BF"/>
    <w:rsid w:val="003D5665"/>
    <w:rsid w:val="003D6797"/>
    <w:rsid w:val="003D779D"/>
    <w:rsid w:val="003D7846"/>
    <w:rsid w:val="003D78A2"/>
    <w:rsid w:val="003D7EF8"/>
    <w:rsid w:val="003E03FD"/>
    <w:rsid w:val="003E15EE"/>
    <w:rsid w:val="003E5144"/>
    <w:rsid w:val="003E6AE0"/>
    <w:rsid w:val="003F0971"/>
    <w:rsid w:val="003F0D57"/>
    <w:rsid w:val="003F28DA"/>
    <w:rsid w:val="003F2C2F"/>
    <w:rsid w:val="003F35B8"/>
    <w:rsid w:val="003F3F97"/>
    <w:rsid w:val="003F42CF"/>
    <w:rsid w:val="003F4C20"/>
    <w:rsid w:val="003F4EA0"/>
    <w:rsid w:val="003F66AD"/>
    <w:rsid w:val="003F69BE"/>
    <w:rsid w:val="003F6A95"/>
    <w:rsid w:val="003F70CC"/>
    <w:rsid w:val="003F72F5"/>
    <w:rsid w:val="003F7D20"/>
    <w:rsid w:val="00400EB0"/>
    <w:rsid w:val="004013F6"/>
    <w:rsid w:val="00401A97"/>
    <w:rsid w:val="00402FCF"/>
    <w:rsid w:val="004042F8"/>
    <w:rsid w:val="004048C9"/>
    <w:rsid w:val="00405801"/>
    <w:rsid w:val="00406BA0"/>
    <w:rsid w:val="00407474"/>
    <w:rsid w:val="00407ED4"/>
    <w:rsid w:val="00407F31"/>
    <w:rsid w:val="00410F04"/>
    <w:rsid w:val="0041217A"/>
    <w:rsid w:val="004125FD"/>
    <w:rsid w:val="004128F0"/>
    <w:rsid w:val="00412A0A"/>
    <w:rsid w:val="00412A2E"/>
    <w:rsid w:val="00413BB3"/>
    <w:rsid w:val="004145C2"/>
    <w:rsid w:val="00414D5B"/>
    <w:rsid w:val="004163AD"/>
    <w:rsid w:val="0041645A"/>
    <w:rsid w:val="004166F1"/>
    <w:rsid w:val="00417BB8"/>
    <w:rsid w:val="00420300"/>
    <w:rsid w:val="00421CC4"/>
    <w:rsid w:val="0042260B"/>
    <w:rsid w:val="0042354D"/>
    <w:rsid w:val="004259A6"/>
    <w:rsid w:val="00425CCF"/>
    <w:rsid w:val="00430D80"/>
    <w:rsid w:val="004317B5"/>
    <w:rsid w:val="00431E3D"/>
    <w:rsid w:val="00432A58"/>
    <w:rsid w:val="00433B4D"/>
    <w:rsid w:val="00435259"/>
    <w:rsid w:val="00436B23"/>
    <w:rsid w:val="00436BEE"/>
    <w:rsid w:val="00436E88"/>
    <w:rsid w:val="00440977"/>
    <w:rsid w:val="0044175B"/>
    <w:rsid w:val="00441C88"/>
    <w:rsid w:val="00442026"/>
    <w:rsid w:val="00442448"/>
    <w:rsid w:val="00443CD4"/>
    <w:rsid w:val="00443D3D"/>
    <w:rsid w:val="004440BB"/>
    <w:rsid w:val="004450B6"/>
    <w:rsid w:val="00445612"/>
    <w:rsid w:val="004476A7"/>
    <w:rsid w:val="004479D8"/>
    <w:rsid w:val="00447C97"/>
    <w:rsid w:val="004500DF"/>
    <w:rsid w:val="00451168"/>
    <w:rsid w:val="00451346"/>
    <w:rsid w:val="00451506"/>
    <w:rsid w:val="004517A2"/>
    <w:rsid w:val="00452D84"/>
    <w:rsid w:val="00453739"/>
    <w:rsid w:val="0045447C"/>
    <w:rsid w:val="0045495E"/>
    <w:rsid w:val="00455F66"/>
    <w:rsid w:val="0045627B"/>
    <w:rsid w:val="00456C90"/>
    <w:rsid w:val="00457160"/>
    <w:rsid w:val="004578CC"/>
    <w:rsid w:val="00457F30"/>
    <w:rsid w:val="00461B87"/>
    <w:rsid w:val="0046249D"/>
    <w:rsid w:val="0046317A"/>
    <w:rsid w:val="00463BFC"/>
    <w:rsid w:val="00463C94"/>
    <w:rsid w:val="0046566F"/>
    <w:rsid w:val="004657D6"/>
    <w:rsid w:val="004728AA"/>
    <w:rsid w:val="00473346"/>
    <w:rsid w:val="00476168"/>
    <w:rsid w:val="00476284"/>
    <w:rsid w:val="0047758F"/>
    <w:rsid w:val="0047795A"/>
    <w:rsid w:val="0048084F"/>
    <w:rsid w:val="00480EC0"/>
    <w:rsid w:val="004810BD"/>
    <w:rsid w:val="0048175E"/>
    <w:rsid w:val="00481D35"/>
    <w:rsid w:val="00482868"/>
    <w:rsid w:val="00483B44"/>
    <w:rsid w:val="00483CA9"/>
    <w:rsid w:val="004850B9"/>
    <w:rsid w:val="004851EA"/>
    <w:rsid w:val="0048525B"/>
    <w:rsid w:val="004857D7"/>
    <w:rsid w:val="00485CCD"/>
    <w:rsid w:val="00485DB5"/>
    <w:rsid w:val="004860C5"/>
    <w:rsid w:val="00486D2B"/>
    <w:rsid w:val="0048714E"/>
    <w:rsid w:val="00490D60"/>
    <w:rsid w:val="00493120"/>
    <w:rsid w:val="004949C7"/>
    <w:rsid w:val="00494FDC"/>
    <w:rsid w:val="004A0489"/>
    <w:rsid w:val="004A161B"/>
    <w:rsid w:val="004A4106"/>
    <w:rsid w:val="004A4146"/>
    <w:rsid w:val="004A47DB"/>
    <w:rsid w:val="004A4F6C"/>
    <w:rsid w:val="004A5AAE"/>
    <w:rsid w:val="004A5E18"/>
    <w:rsid w:val="004A6AB7"/>
    <w:rsid w:val="004A7284"/>
    <w:rsid w:val="004A7771"/>
    <w:rsid w:val="004A7E1A"/>
    <w:rsid w:val="004B0073"/>
    <w:rsid w:val="004B1541"/>
    <w:rsid w:val="004B18E3"/>
    <w:rsid w:val="004B240E"/>
    <w:rsid w:val="004B29F4"/>
    <w:rsid w:val="004B4284"/>
    <w:rsid w:val="004B4C27"/>
    <w:rsid w:val="004B5AFF"/>
    <w:rsid w:val="004B5DAC"/>
    <w:rsid w:val="004B6407"/>
    <w:rsid w:val="004B6923"/>
    <w:rsid w:val="004B7240"/>
    <w:rsid w:val="004B7495"/>
    <w:rsid w:val="004B780F"/>
    <w:rsid w:val="004B7B56"/>
    <w:rsid w:val="004B7EE9"/>
    <w:rsid w:val="004C0302"/>
    <w:rsid w:val="004C098E"/>
    <w:rsid w:val="004C20CF"/>
    <w:rsid w:val="004C299C"/>
    <w:rsid w:val="004C2A32"/>
    <w:rsid w:val="004C2E2E"/>
    <w:rsid w:val="004C3080"/>
    <w:rsid w:val="004C3829"/>
    <w:rsid w:val="004C38A9"/>
    <w:rsid w:val="004C400A"/>
    <w:rsid w:val="004C4D54"/>
    <w:rsid w:val="004C56F5"/>
    <w:rsid w:val="004C6635"/>
    <w:rsid w:val="004C682E"/>
    <w:rsid w:val="004C7023"/>
    <w:rsid w:val="004C7513"/>
    <w:rsid w:val="004D02AC"/>
    <w:rsid w:val="004D0383"/>
    <w:rsid w:val="004D1F3F"/>
    <w:rsid w:val="004D2CD5"/>
    <w:rsid w:val="004D333E"/>
    <w:rsid w:val="004D3A72"/>
    <w:rsid w:val="004D3EE2"/>
    <w:rsid w:val="004D4190"/>
    <w:rsid w:val="004D5B9D"/>
    <w:rsid w:val="004D5BBA"/>
    <w:rsid w:val="004D6540"/>
    <w:rsid w:val="004D66E9"/>
    <w:rsid w:val="004D741B"/>
    <w:rsid w:val="004E164A"/>
    <w:rsid w:val="004E1C2A"/>
    <w:rsid w:val="004E2ACB"/>
    <w:rsid w:val="004E38B0"/>
    <w:rsid w:val="004E3C28"/>
    <w:rsid w:val="004E4332"/>
    <w:rsid w:val="004E4E0B"/>
    <w:rsid w:val="004E5123"/>
    <w:rsid w:val="004E6856"/>
    <w:rsid w:val="004E6FB4"/>
    <w:rsid w:val="004E7D51"/>
    <w:rsid w:val="004F043A"/>
    <w:rsid w:val="004F0977"/>
    <w:rsid w:val="004F0F4B"/>
    <w:rsid w:val="004F1408"/>
    <w:rsid w:val="004F353D"/>
    <w:rsid w:val="004F4E1D"/>
    <w:rsid w:val="004F4F05"/>
    <w:rsid w:val="004F6257"/>
    <w:rsid w:val="004F6A25"/>
    <w:rsid w:val="004F6AB0"/>
    <w:rsid w:val="004F6B4D"/>
    <w:rsid w:val="004F6F40"/>
    <w:rsid w:val="004F7816"/>
    <w:rsid w:val="005000BD"/>
    <w:rsid w:val="005000DD"/>
    <w:rsid w:val="00502A31"/>
    <w:rsid w:val="00503948"/>
    <w:rsid w:val="00503B09"/>
    <w:rsid w:val="00504F5C"/>
    <w:rsid w:val="00505262"/>
    <w:rsid w:val="0050597B"/>
    <w:rsid w:val="00506DF8"/>
    <w:rsid w:val="00506FD3"/>
    <w:rsid w:val="00507220"/>
    <w:rsid w:val="00507451"/>
    <w:rsid w:val="00507A0B"/>
    <w:rsid w:val="00511F4D"/>
    <w:rsid w:val="00512997"/>
    <w:rsid w:val="00512A53"/>
    <w:rsid w:val="00514D6B"/>
    <w:rsid w:val="00514F27"/>
    <w:rsid w:val="0051574E"/>
    <w:rsid w:val="00516D27"/>
    <w:rsid w:val="00517171"/>
    <w:rsid w:val="0051725F"/>
    <w:rsid w:val="0051752B"/>
    <w:rsid w:val="00520095"/>
    <w:rsid w:val="00520645"/>
    <w:rsid w:val="0052168D"/>
    <w:rsid w:val="0052396A"/>
    <w:rsid w:val="00523A37"/>
    <w:rsid w:val="00524503"/>
    <w:rsid w:val="0052734E"/>
    <w:rsid w:val="0052782C"/>
    <w:rsid w:val="00527A41"/>
    <w:rsid w:val="00530E46"/>
    <w:rsid w:val="005324EF"/>
    <w:rsid w:val="0053286B"/>
    <w:rsid w:val="00534741"/>
    <w:rsid w:val="00535276"/>
    <w:rsid w:val="00536369"/>
    <w:rsid w:val="005363A7"/>
    <w:rsid w:val="005400FF"/>
    <w:rsid w:val="00540E99"/>
    <w:rsid w:val="00541130"/>
    <w:rsid w:val="0054133F"/>
    <w:rsid w:val="00541742"/>
    <w:rsid w:val="00542945"/>
    <w:rsid w:val="00543CDB"/>
    <w:rsid w:val="005447BE"/>
    <w:rsid w:val="00546A8B"/>
    <w:rsid w:val="00546D5E"/>
    <w:rsid w:val="00546F02"/>
    <w:rsid w:val="00547051"/>
    <w:rsid w:val="0054770B"/>
    <w:rsid w:val="00551073"/>
    <w:rsid w:val="00551DA4"/>
    <w:rsid w:val="0055213A"/>
    <w:rsid w:val="0055357C"/>
    <w:rsid w:val="00554956"/>
    <w:rsid w:val="00557BE6"/>
    <w:rsid w:val="005600BC"/>
    <w:rsid w:val="00561BEB"/>
    <w:rsid w:val="005628F1"/>
    <w:rsid w:val="00563104"/>
    <w:rsid w:val="005636D5"/>
    <w:rsid w:val="005646C1"/>
    <w:rsid w:val="005646CC"/>
    <w:rsid w:val="005652E4"/>
    <w:rsid w:val="00565730"/>
    <w:rsid w:val="00566671"/>
    <w:rsid w:val="00567B22"/>
    <w:rsid w:val="00570508"/>
    <w:rsid w:val="00570A0C"/>
    <w:rsid w:val="005710FF"/>
    <w:rsid w:val="0057134C"/>
    <w:rsid w:val="0057331C"/>
    <w:rsid w:val="00573328"/>
    <w:rsid w:val="00573F07"/>
    <w:rsid w:val="0057429B"/>
    <w:rsid w:val="00574300"/>
    <w:rsid w:val="0057478F"/>
    <w:rsid w:val="005747FF"/>
    <w:rsid w:val="0057549F"/>
    <w:rsid w:val="00576415"/>
    <w:rsid w:val="00580D0F"/>
    <w:rsid w:val="005817B5"/>
    <w:rsid w:val="00581978"/>
    <w:rsid w:val="00581F3D"/>
    <w:rsid w:val="005824C0"/>
    <w:rsid w:val="00582560"/>
    <w:rsid w:val="00582FD7"/>
    <w:rsid w:val="005832ED"/>
    <w:rsid w:val="00583524"/>
    <w:rsid w:val="005835A2"/>
    <w:rsid w:val="00583853"/>
    <w:rsid w:val="0058399C"/>
    <w:rsid w:val="005854A7"/>
    <w:rsid w:val="005857A8"/>
    <w:rsid w:val="00585B95"/>
    <w:rsid w:val="005864BF"/>
    <w:rsid w:val="0058713B"/>
    <w:rsid w:val="005876D2"/>
    <w:rsid w:val="0059056C"/>
    <w:rsid w:val="0059130B"/>
    <w:rsid w:val="00594705"/>
    <w:rsid w:val="00595FAC"/>
    <w:rsid w:val="00596689"/>
    <w:rsid w:val="005A16FB"/>
    <w:rsid w:val="005A1A68"/>
    <w:rsid w:val="005A1D50"/>
    <w:rsid w:val="005A2985"/>
    <w:rsid w:val="005A2A5A"/>
    <w:rsid w:val="005A3076"/>
    <w:rsid w:val="005A38F4"/>
    <w:rsid w:val="005A39FC"/>
    <w:rsid w:val="005A3B66"/>
    <w:rsid w:val="005A42E3"/>
    <w:rsid w:val="005A4983"/>
    <w:rsid w:val="005A5B07"/>
    <w:rsid w:val="005A5F04"/>
    <w:rsid w:val="005A6DC2"/>
    <w:rsid w:val="005B0032"/>
    <w:rsid w:val="005B0870"/>
    <w:rsid w:val="005B1390"/>
    <w:rsid w:val="005B1762"/>
    <w:rsid w:val="005B1AF8"/>
    <w:rsid w:val="005B2F44"/>
    <w:rsid w:val="005B3C6C"/>
    <w:rsid w:val="005B4007"/>
    <w:rsid w:val="005B42DD"/>
    <w:rsid w:val="005B4B88"/>
    <w:rsid w:val="005B543A"/>
    <w:rsid w:val="005B5605"/>
    <w:rsid w:val="005B5D60"/>
    <w:rsid w:val="005B5E31"/>
    <w:rsid w:val="005B64AE"/>
    <w:rsid w:val="005B6E3D"/>
    <w:rsid w:val="005B7298"/>
    <w:rsid w:val="005B736F"/>
    <w:rsid w:val="005C1BFC"/>
    <w:rsid w:val="005C60DB"/>
    <w:rsid w:val="005C7B55"/>
    <w:rsid w:val="005C7E87"/>
    <w:rsid w:val="005D0175"/>
    <w:rsid w:val="005D119B"/>
    <w:rsid w:val="005D139F"/>
    <w:rsid w:val="005D1CC4"/>
    <w:rsid w:val="005D2A8F"/>
    <w:rsid w:val="005D2D62"/>
    <w:rsid w:val="005D5A78"/>
    <w:rsid w:val="005D5DB0"/>
    <w:rsid w:val="005D7771"/>
    <w:rsid w:val="005D7A00"/>
    <w:rsid w:val="005E0B43"/>
    <w:rsid w:val="005E1E95"/>
    <w:rsid w:val="005E2376"/>
    <w:rsid w:val="005E23AE"/>
    <w:rsid w:val="005E4742"/>
    <w:rsid w:val="005E6829"/>
    <w:rsid w:val="005E7B88"/>
    <w:rsid w:val="005F10D4"/>
    <w:rsid w:val="005F16E9"/>
    <w:rsid w:val="005F26E8"/>
    <w:rsid w:val="005F275A"/>
    <w:rsid w:val="005F2E08"/>
    <w:rsid w:val="005F7834"/>
    <w:rsid w:val="005F78DD"/>
    <w:rsid w:val="005F7A4D"/>
    <w:rsid w:val="00601B68"/>
    <w:rsid w:val="00602A0A"/>
    <w:rsid w:val="0060359B"/>
    <w:rsid w:val="00603F69"/>
    <w:rsid w:val="006040DA"/>
    <w:rsid w:val="006047BD"/>
    <w:rsid w:val="00605953"/>
    <w:rsid w:val="00606683"/>
    <w:rsid w:val="00606F56"/>
    <w:rsid w:val="00607675"/>
    <w:rsid w:val="00610F53"/>
    <w:rsid w:val="00611A78"/>
    <w:rsid w:val="00612035"/>
    <w:rsid w:val="00612E3F"/>
    <w:rsid w:val="00613208"/>
    <w:rsid w:val="006164E1"/>
    <w:rsid w:val="00616767"/>
    <w:rsid w:val="0061698B"/>
    <w:rsid w:val="00616F61"/>
    <w:rsid w:val="00620917"/>
    <w:rsid w:val="0062163D"/>
    <w:rsid w:val="00621D0A"/>
    <w:rsid w:val="006236A1"/>
    <w:rsid w:val="00623A9E"/>
    <w:rsid w:val="00624A20"/>
    <w:rsid w:val="00624C9B"/>
    <w:rsid w:val="006251EB"/>
    <w:rsid w:val="0062541D"/>
    <w:rsid w:val="00627C05"/>
    <w:rsid w:val="00630BB3"/>
    <w:rsid w:val="00632182"/>
    <w:rsid w:val="00633168"/>
    <w:rsid w:val="006335DF"/>
    <w:rsid w:val="00633879"/>
    <w:rsid w:val="00634717"/>
    <w:rsid w:val="00635947"/>
    <w:rsid w:val="0063670E"/>
    <w:rsid w:val="00637181"/>
    <w:rsid w:val="00637AF8"/>
    <w:rsid w:val="006412BE"/>
    <w:rsid w:val="0064144D"/>
    <w:rsid w:val="00641609"/>
    <w:rsid w:val="0064160E"/>
    <w:rsid w:val="00642389"/>
    <w:rsid w:val="006439ED"/>
    <w:rsid w:val="00644306"/>
    <w:rsid w:val="00644CD9"/>
    <w:rsid w:val="00644EAB"/>
    <w:rsid w:val="006450E2"/>
    <w:rsid w:val="006453D8"/>
    <w:rsid w:val="006457A5"/>
    <w:rsid w:val="0064680D"/>
    <w:rsid w:val="00650503"/>
    <w:rsid w:val="00650C34"/>
    <w:rsid w:val="00651A1C"/>
    <w:rsid w:val="00651E73"/>
    <w:rsid w:val="006522EF"/>
    <w:rsid w:val="006522FD"/>
    <w:rsid w:val="00652800"/>
    <w:rsid w:val="0065397C"/>
    <w:rsid w:val="00653AB0"/>
    <w:rsid w:val="00653C5D"/>
    <w:rsid w:val="006544A7"/>
    <w:rsid w:val="0065451D"/>
    <w:rsid w:val="006552BE"/>
    <w:rsid w:val="00655F41"/>
    <w:rsid w:val="00656A19"/>
    <w:rsid w:val="0065779A"/>
    <w:rsid w:val="0066044F"/>
    <w:rsid w:val="00661413"/>
    <w:rsid w:val="006618E3"/>
    <w:rsid w:val="00661D06"/>
    <w:rsid w:val="00661EB6"/>
    <w:rsid w:val="006638B4"/>
    <w:rsid w:val="00663FBF"/>
    <w:rsid w:val="0066400D"/>
    <w:rsid w:val="006641B3"/>
    <w:rsid w:val="006644C4"/>
    <w:rsid w:val="00665F1A"/>
    <w:rsid w:val="0066665B"/>
    <w:rsid w:val="00667C29"/>
    <w:rsid w:val="00670EE3"/>
    <w:rsid w:val="006711F1"/>
    <w:rsid w:val="00672902"/>
    <w:rsid w:val="0067331F"/>
    <w:rsid w:val="006742E8"/>
    <w:rsid w:val="0067482E"/>
    <w:rsid w:val="00675260"/>
    <w:rsid w:val="00677DDB"/>
    <w:rsid w:val="00677EF0"/>
    <w:rsid w:val="006814BF"/>
    <w:rsid w:val="00681DCF"/>
    <w:rsid w:val="00681F26"/>
    <w:rsid w:val="00681F32"/>
    <w:rsid w:val="0068218F"/>
    <w:rsid w:val="00683AEC"/>
    <w:rsid w:val="00684672"/>
    <w:rsid w:val="0068481E"/>
    <w:rsid w:val="0068666F"/>
    <w:rsid w:val="00687512"/>
    <w:rsid w:val="0068780A"/>
    <w:rsid w:val="00690267"/>
    <w:rsid w:val="006906E7"/>
    <w:rsid w:val="006931D4"/>
    <w:rsid w:val="00693DFB"/>
    <w:rsid w:val="00694E70"/>
    <w:rsid w:val="006954D4"/>
    <w:rsid w:val="0069598B"/>
    <w:rsid w:val="00695AF0"/>
    <w:rsid w:val="0069757D"/>
    <w:rsid w:val="006977F3"/>
    <w:rsid w:val="006A1A8E"/>
    <w:rsid w:val="006A1CF6"/>
    <w:rsid w:val="006A2D9E"/>
    <w:rsid w:val="006A36DB"/>
    <w:rsid w:val="006A3EF2"/>
    <w:rsid w:val="006A44D0"/>
    <w:rsid w:val="006A48C1"/>
    <w:rsid w:val="006A510D"/>
    <w:rsid w:val="006A51A4"/>
    <w:rsid w:val="006A64D1"/>
    <w:rsid w:val="006A68CE"/>
    <w:rsid w:val="006B0291"/>
    <w:rsid w:val="006B06B2"/>
    <w:rsid w:val="006B1FFA"/>
    <w:rsid w:val="006B2032"/>
    <w:rsid w:val="006B297A"/>
    <w:rsid w:val="006B2E51"/>
    <w:rsid w:val="006B3564"/>
    <w:rsid w:val="006B37E6"/>
    <w:rsid w:val="006B3D8F"/>
    <w:rsid w:val="006B42E3"/>
    <w:rsid w:val="006B44E9"/>
    <w:rsid w:val="006B5787"/>
    <w:rsid w:val="006B73E5"/>
    <w:rsid w:val="006C00A3"/>
    <w:rsid w:val="006C10FC"/>
    <w:rsid w:val="006C274E"/>
    <w:rsid w:val="006C4B47"/>
    <w:rsid w:val="006C4FEE"/>
    <w:rsid w:val="006C58FF"/>
    <w:rsid w:val="006C615D"/>
    <w:rsid w:val="006C6389"/>
    <w:rsid w:val="006C7AB5"/>
    <w:rsid w:val="006D062E"/>
    <w:rsid w:val="006D0817"/>
    <w:rsid w:val="006D0996"/>
    <w:rsid w:val="006D2405"/>
    <w:rsid w:val="006D3A05"/>
    <w:rsid w:val="006D3A0E"/>
    <w:rsid w:val="006D4A39"/>
    <w:rsid w:val="006D53A4"/>
    <w:rsid w:val="006D6748"/>
    <w:rsid w:val="006E08A7"/>
    <w:rsid w:val="006E08C4"/>
    <w:rsid w:val="006E091B"/>
    <w:rsid w:val="006E2552"/>
    <w:rsid w:val="006E42C8"/>
    <w:rsid w:val="006E4800"/>
    <w:rsid w:val="006E4861"/>
    <w:rsid w:val="006E560F"/>
    <w:rsid w:val="006E589C"/>
    <w:rsid w:val="006E5B90"/>
    <w:rsid w:val="006E60D3"/>
    <w:rsid w:val="006E6CDF"/>
    <w:rsid w:val="006E79B6"/>
    <w:rsid w:val="006F054E"/>
    <w:rsid w:val="006F15D8"/>
    <w:rsid w:val="006F1B19"/>
    <w:rsid w:val="006F3613"/>
    <w:rsid w:val="006F3839"/>
    <w:rsid w:val="006F4503"/>
    <w:rsid w:val="00700048"/>
    <w:rsid w:val="00700346"/>
    <w:rsid w:val="0070190E"/>
    <w:rsid w:val="00701DAC"/>
    <w:rsid w:val="00703206"/>
    <w:rsid w:val="00703295"/>
    <w:rsid w:val="007035CD"/>
    <w:rsid w:val="00703D8B"/>
    <w:rsid w:val="00704694"/>
    <w:rsid w:val="007058CD"/>
    <w:rsid w:val="00705D75"/>
    <w:rsid w:val="00706293"/>
    <w:rsid w:val="0070723B"/>
    <w:rsid w:val="00710F7C"/>
    <w:rsid w:val="00711D82"/>
    <w:rsid w:val="007124A7"/>
    <w:rsid w:val="00712D14"/>
    <w:rsid w:val="00712DA7"/>
    <w:rsid w:val="00713004"/>
    <w:rsid w:val="00714956"/>
    <w:rsid w:val="00715F89"/>
    <w:rsid w:val="00716FB7"/>
    <w:rsid w:val="00717C66"/>
    <w:rsid w:val="00717E69"/>
    <w:rsid w:val="0072144B"/>
    <w:rsid w:val="00722D6B"/>
    <w:rsid w:val="0072360C"/>
    <w:rsid w:val="00723956"/>
    <w:rsid w:val="00724203"/>
    <w:rsid w:val="00725C3B"/>
    <w:rsid w:val="00725D14"/>
    <w:rsid w:val="007266FB"/>
    <w:rsid w:val="00726A4F"/>
    <w:rsid w:val="00727895"/>
    <w:rsid w:val="0073008B"/>
    <w:rsid w:val="00730A58"/>
    <w:rsid w:val="0073212B"/>
    <w:rsid w:val="0073364D"/>
    <w:rsid w:val="00733D6A"/>
    <w:rsid w:val="0073402C"/>
    <w:rsid w:val="00734065"/>
    <w:rsid w:val="0073439E"/>
    <w:rsid w:val="00734894"/>
    <w:rsid w:val="00735327"/>
    <w:rsid w:val="00735451"/>
    <w:rsid w:val="007371AD"/>
    <w:rsid w:val="00740573"/>
    <w:rsid w:val="00741479"/>
    <w:rsid w:val="007414DA"/>
    <w:rsid w:val="00741ACA"/>
    <w:rsid w:val="007448D2"/>
    <w:rsid w:val="00744A73"/>
    <w:rsid w:val="00744DB8"/>
    <w:rsid w:val="00745C28"/>
    <w:rsid w:val="007460FF"/>
    <w:rsid w:val="00746B51"/>
    <w:rsid w:val="007474D4"/>
    <w:rsid w:val="007515CD"/>
    <w:rsid w:val="0075322D"/>
    <w:rsid w:val="0075326F"/>
    <w:rsid w:val="00753D56"/>
    <w:rsid w:val="00753F0E"/>
    <w:rsid w:val="007564AE"/>
    <w:rsid w:val="00757498"/>
    <w:rsid w:val="00757591"/>
    <w:rsid w:val="00757633"/>
    <w:rsid w:val="00757A59"/>
    <w:rsid w:val="00757DD5"/>
    <w:rsid w:val="007617A7"/>
    <w:rsid w:val="00762125"/>
    <w:rsid w:val="007621D1"/>
    <w:rsid w:val="007635C3"/>
    <w:rsid w:val="00765E06"/>
    <w:rsid w:val="00765F79"/>
    <w:rsid w:val="00766A1D"/>
    <w:rsid w:val="00766BC2"/>
    <w:rsid w:val="00766C3C"/>
    <w:rsid w:val="007706FF"/>
    <w:rsid w:val="00770891"/>
    <w:rsid w:val="00770C61"/>
    <w:rsid w:val="00772BA3"/>
    <w:rsid w:val="00773CB1"/>
    <w:rsid w:val="007763FE"/>
    <w:rsid w:val="00776998"/>
    <w:rsid w:val="00776AC3"/>
    <w:rsid w:val="00777558"/>
    <w:rsid w:val="007776A2"/>
    <w:rsid w:val="00777849"/>
    <w:rsid w:val="00780A99"/>
    <w:rsid w:val="00781C4F"/>
    <w:rsid w:val="00782487"/>
    <w:rsid w:val="00782A2E"/>
    <w:rsid w:val="00782B11"/>
    <w:rsid w:val="007836C0"/>
    <w:rsid w:val="00783D18"/>
    <w:rsid w:val="00783F8F"/>
    <w:rsid w:val="00784780"/>
    <w:rsid w:val="00785BE0"/>
    <w:rsid w:val="0078667E"/>
    <w:rsid w:val="007919DC"/>
    <w:rsid w:val="00791B72"/>
    <w:rsid w:val="00791C7F"/>
    <w:rsid w:val="00792268"/>
    <w:rsid w:val="007936C5"/>
    <w:rsid w:val="007961B7"/>
    <w:rsid w:val="00796888"/>
    <w:rsid w:val="00796DCB"/>
    <w:rsid w:val="007A1326"/>
    <w:rsid w:val="007A2B7B"/>
    <w:rsid w:val="007A3356"/>
    <w:rsid w:val="007A36F3"/>
    <w:rsid w:val="007A3DAB"/>
    <w:rsid w:val="007A4CEF"/>
    <w:rsid w:val="007A55A8"/>
    <w:rsid w:val="007B2116"/>
    <w:rsid w:val="007B24C4"/>
    <w:rsid w:val="007B2C6B"/>
    <w:rsid w:val="007B50E4"/>
    <w:rsid w:val="007B5236"/>
    <w:rsid w:val="007B5939"/>
    <w:rsid w:val="007B6B2F"/>
    <w:rsid w:val="007B6EA3"/>
    <w:rsid w:val="007C057B"/>
    <w:rsid w:val="007C1661"/>
    <w:rsid w:val="007C1A9E"/>
    <w:rsid w:val="007C6003"/>
    <w:rsid w:val="007C6E38"/>
    <w:rsid w:val="007C7D6C"/>
    <w:rsid w:val="007D1C62"/>
    <w:rsid w:val="007D212E"/>
    <w:rsid w:val="007D3419"/>
    <w:rsid w:val="007D458F"/>
    <w:rsid w:val="007D5655"/>
    <w:rsid w:val="007D581D"/>
    <w:rsid w:val="007D5A52"/>
    <w:rsid w:val="007D5C62"/>
    <w:rsid w:val="007D7326"/>
    <w:rsid w:val="007D73C0"/>
    <w:rsid w:val="007D7CF5"/>
    <w:rsid w:val="007D7E58"/>
    <w:rsid w:val="007E169B"/>
    <w:rsid w:val="007E2BDF"/>
    <w:rsid w:val="007E33E0"/>
    <w:rsid w:val="007E3961"/>
    <w:rsid w:val="007E41AD"/>
    <w:rsid w:val="007E497E"/>
    <w:rsid w:val="007E4A95"/>
    <w:rsid w:val="007E51F4"/>
    <w:rsid w:val="007E5E9E"/>
    <w:rsid w:val="007E6963"/>
    <w:rsid w:val="007E7486"/>
    <w:rsid w:val="007E7851"/>
    <w:rsid w:val="007F1022"/>
    <w:rsid w:val="007F1493"/>
    <w:rsid w:val="007F15BC"/>
    <w:rsid w:val="007F3524"/>
    <w:rsid w:val="007F40E1"/>
    <w:rsid w:val="007F576D"/>
    <w:rsid w:val="007F60DB"/>
    <w:rsid w:val="007F637A"/>
    <w:rsid w:val="007F66A6"/>
    <w:rsid w:val="007F68BA"/>
    <w:rsid w:val="007F76BF"/>
    <w:rsid w:val="008003CD"/>
    <w:rsid w:val="00800512"/>
    <w:rsid w:val="008007A6"/>
    <w:rsid w:val="00801331"/>
    <w:rsid w:val="0080134F"/>
    <w:rsid w:val="00801687"/>
    <w:rsid w:val="008019EE"/>
    <w:rsid w:val="00802022"/>
    <w:rsid w:val="0080207C"/>
    <w:rsid w:val="008028A3"/>
    <w:rsid w:val="00804351"/>
    <w:rsid w:val="008059C1"/>
    <w:rsid w:val="008063A4"/>
    <w:rsid w:val="0080662F"/>
    <w:rsid w:val="00806AA1"/>
    <w:rsid w:val="00806C91"/>
    <w:rsid w:val="0081065F"/>
    <w:rsid w:val="0081071A"/>
    <w:rsid w:val="00810E72"/>
    <w:rsid w:val="0081179B"/>
    <w:rsid w:val="00812DCB"/>
    <w:rsid w:val="00813F69"/>
    <w:rsid w:val="00813FA5"/>
    <w:rsid w:val="0081523F"/>
    <w:rsid w:val="00816151"/>
    <w:rsid w:val="00817268"/>
    <w:rsid w:val="008174AA"/>
    <w:rsid w:val="00817DE2"/>
    <w:rsid w:val="008203B7"/>
    <w:rsid w:val="00820ABA"/>
    <w:rsid w:val="00820BB7"/>
    <w:rsid w:val="008212BE"/>
    <w:rsid w:val="008218CF"/>
    <w:rsid w:val="008234B3"/>
    <w:rsid w:val="008248E7"/>
    <w:rsid w:val="00824F02"/>
    <w:rsid w:val="00824F66"/>
    <w:rsid w:val="00825595"/>
    <w:rsid w:val="00826BD1"/>
    <w:rsid w:val="00826C4F"/>
    <w:rsid w:val="00830A48"/>
    <w:rsid w:val="0083116F"/>
    <w:rsid w:val="00831C89"/>
    <w:rsid w:val="00832DA5"/>
    <w:rsid w:val="00832F4B"/>
    <w:rsid w:val="00833A2E"/>
    <w:rsid w:val="00833EDF"/>
    <w:rsid w:val="00833EF7"/>
    <w:rsid w:val="00834038"/>
    <w:rsid w:val="008377AF"/>
    <w:rsid w:val="008404C4"/>
    <w:rsid w:val="0084056D"/>
    <w:rsid w:val="00840A26"/>
    <w:rsid w:val="00841080"/>
    <w:rsid w:val="008412F7"/>
    <w:rsid w:val="008414BB"/>
    <w:rsid w:val="00841B54"/>
    <w:rsid w:val="0084248B"/>
    <w:rsid w:val="008434A7"/>
    <w:rsid w:val="00843ED1"/>
    <w:rsid w:val="008455DA"/>
    <w:rsid w:val="00846165"/>
    <w:rsid w:val="0084633A"/>
    <w:rsid w:val="008467D0"/>
    <w:rsid w:val="008470D0"/>
    <w:rsid w:val="00847EB5"/>
    <w:rsid w:val="008505DC"/>
    <w:rsid w:val="008509F0"/>
    <w:rsid w:val="00850A3A"/>
    <w:rsid w:val="00851875"/>
    <w:rsid w:val="0085228B"/>
    <w:rsid w:val="00852357"/>
    <w:rsid w:val="00852870"/>
    <w:rsid w:val="00852B7B"/>
    <w:rsid w:val="0085448C"/>
    <w:rsid w:val="00855048"/>
    <w:rsid w:val="008563D3"/>
    <w:rsid w:val="00856E64"/>
    <w:rsid w:val="00860A52"/>
    <w:rsid w:val="00862960"/>
    <w:rsid w:val="00863532"/>
    <w:rsid w:val="008641E8"/>
    <w:rsid w:val="00864336"/>
    <w:rsid w:val="00865EC3"/>
    <w:rsid w:val="0086629C"/>
    <w:rsid w:val="00866415"/>
    <w:rsid w:val="00866424"/>
    <w:rsid w:val="0086672A"/>
    <w:rsid w:val="00867469"/>
    <w:rsid w:val="0086778A"/>
    <w:rsid w:val="00870838"/>
    <w:rsid w:val="00870A1D"/>
    <w:rsid w:val="00870A3D"/>
    <w:rsid w:val="00871087"/>
    <w:rsid w:val="008736AC"/>
    <w:rsid w:val="00873771"/>
    <w:rsid w:val="00873A76"/>
    <w:rsid w:val="0087464B"/>
    <w:rsid w:val="00874C1F"/>
    <w:rsid w:val="008773F6"/>
    <w:rsid w:val="0088096B"/>
    <w:rsid w:val="00880A08"/>
    <w:rsid w:val="008813A0"/>
    <w:rsid w:val="00881B53"/>
    <w:rsid w:val="00882E98"/>
    <w:rsid w:val="00883242"/>
    <w:rsid w:val="00883A53"/>
    <w:rsid w:val="008842A2"/>
    <w:rsid w:val="00884E63"/>
    <w:rsid w:val="0088526C"/>
    <w:rsid w:val="00885C59"/>
    <w:rsid w:val="00885F34"/>
    <w:rsid w:val="008866D2"/>
    <w:rsid w:val="00887E50"/>
    <w:rsid w:val="00890C47"/>
    <w:rsid w:val="00890CDE"/>
    <w:rsid w:val="008916AF"/>
    <w:rsid w:val="0089256F"/>
    <w:rsid w:val="00892960"/>
    <w:rsid w:val="008933F1"/>
    <w:rsid w:val="00893CDB"/>
    <w:rsid w:val="00893D12"/>
    <w:rsid w:val="0089468F"/>
    <w:rsid w:val="00895105"/>
    <w:rsid w:val="00895316"/>
    <w:rsid w:val="00895861"/>
    <w:rsid w:val="00896142"/>
    <w:rsid w:val="00897B91"/>
    <w:rsid w:val="008A00A0"/>
    <w:rsid w:val="008A0836"/>
    <w:rsid w:val="008A11DF"/>
    <w:rsid w:val="008A1693"/>
    <w:rsid w:val="008A21F0"/>
    <w:rsid w:val="008A2CA2"/>
    <w:rsid w:val="008A31FE"/>
    <w:rsid w:val="008A3A66"/>
    <w:rsid w:val="008A5DE5"/>
    <w:rsid w:val="008B0EA1"/>
    <w:rsid w:val="008B1FDB"/>
    <w:rsid w:val="008B2A5B"/>
    <w:rsid w:val="008B367A"/>
    <w:rsid w:val="008B3F7B"/>
    <w:rsid w:val="008B430F"/>
    <w:rsid w:val="008B44C9"/>
    <w:rsid w:val="008B44F3"/>
    <w:rsid w:val="008B4DA3"/>
    <w:rsid w:val="008B4FF4"/>
    <w:rsid w:val="008B62A0"/>
    <w:rsid w:val="008B6729"/>
    <w:rsid w:val="008B733A"/>
    <w:rsid w:val="008B7F83"/>
    <w:rsid w:val="008C085A"/>
    <w:rsid w:val="008C1A20"/>
    <w:rsid w:val="008C2FB5"/>
    <w:rsid w:val="008C302C"/>
    <w:rsid w:val="008C4CAB"/>
    <w:rsid w:val="008C4F09"/>
    <w:rsid w:val="008C5DC4"/>
    <w:rsid w:val="008C6461"/>
    <w:rsid w:val="008C6A74"/>
    <w:rsid w:val="008C6B72"/>
    <w:rsid w:val="008C6BA4"/>
    <w:rsid w:val="008C6F82"/>
    <w:rsid w:val="008C7CBC"/>
    <w:rsid w:val="008C7DBB"/>
    <w:rsid w:val="008D0067"/>
    <w:rsid w:val="008D0EB0"/>
    <w:rsid w:val="008D125E"/>
    <w:rsid w:val="008D1BE7"/>
    <w:rsid w:val="008D1D4A"/>
    <w:rsid w:val="008D5308"/>
    <w:rsid w:val="008D55BF"/>
    <w:rsid w:val="008D61E0"/>
    <w:rsid w:val="008D6722"/>
    <w:rsid w:val="008D6AEF"/>
    <w:rsid w:val="008D6E1D"/>
    <w:rsid w:val="008D7AB2"/>
    <w:rsid w:val="008E0259"/>
    <w:rsid w:val="008E131D"/>
    <w:rsid w:val="008E43E0"/>
    <w:rsid w:val="008E4A0E"/>
    <w:rsid w:val="008E4E59"/>
    <w:rsid w:val="008F0115"/>
    <w:rsid w:val="008F0383"/>
    <w:rsid w:val="008F1F6A"/>
    <w:rsid w:val="008F28E7"/>
    <w:rsid w:val="008F3EDF"/>
    <w:rsid w:val="008F419C"/>
    <w:rsid w:val="008F46E6"/>
    <w:rsid w:val="008F56DB"/>
    <w:rsid w:val="0090053B"/>
    <w:rsid w:val="00900E59"/>
    <w:rsid w:val="00900FCF"/>
    <w:rsid w:val="00901298"/>
    <w:rsid w:val="009019BB"/>
    <w:rsid w:val="00902919"/>
    <w:rsid w:val="0090315B"/>
    <w:rsid w:val="009033B0"/>
    <w:rsid w:val="00903575"/>
    <w:rsid w:val="0090426E"/>
    <w:rsid w:val="00904350"/>
    <w:rsid w:val="00904914"/>
    <w:rsid w:val="00904A6F"/>
    <w:rsid w:val="00904D31"/>
    <w:rsid w:val="00905926"/>
    <w:rsid w:val="0090604A"/>
    <w:rsid w:val="00906A62"/>
    <w:rsid w:val="009078AB"/>
    <w:rsid w:val="009103C3"/>
    <w:rsid w:val="0091055E"/>
    <w:rsid w:val="00910CD2"/>
    <w:rsid w:val="00912C5D"/>
    <w:rsid w:val="00912EC7"/>
    <w:rsid w:val="00913D40"/>
    <w:rsid w:val="00915222"/>
    <w:rsid w:val="009153A2"/>
    <w:rsid w:val="0091571A"/>
    <w:rsid w:val="00915AC4"/>
    <w:rsid w:val="00916528"/>
    <w:rsid w:val="00917D7C"/>
    <w:rsid w:val="00920A1E"/>
    <w:rsid w:val="00920C71"/>
    <w:rsid w:val="00921FFA"/>
    <w:rsid w:val="009221AD"/>
    <w:rsid w:val="009227DD"/>
    <w:rsid w:val="00923015"/>
    <w:rsid w:val="009234D0"/>
    <w:rsid w:val="0092456E"/>
    <w:rsid w:val="00925013"/>
    <w:rsid w:val="00925024"/>
    <w:rsid w:val="00925390"/>
    <w:rsid w:val="00925655"/>
    <w:rsid w:val="00925733"/>
    <w:rsid w:val="009257A8"/>
    <w:rsid w:val="009261C8"/>
    <w:rsid w:val="00926D03"/>
    <w:rsid w:val="00926F76"/>
    <w:rsid w:val="0092703B"/>
    <w:rsid w:val="00927DB3"/>
    <w:rsid w:val="00927E08"/>
    <w:rsid w:val="00930D17"/>
    <w:rsid w:val="00930ED6"/>
    <w:rsid w:val="00931041"/>
    <w:rsid w:val="00931206"/>
    <w:rsid w:val="009315D6"/>
    <w:rsid w:val="00932077"/>
    <w:rsid w:val="00932A03"/>
    <w:rsid w:val="0093313E"/>
    <w:rsid w:val="009331F9"/>
    <w:rsid w:val="00934012"/>
    <w:rsid w:val="0093530F"/>
    <w:rsid w:val="0093592F"/>
    <w:rsid w:val="00935E65"/>
    <w:rsid w:val="009363F0"/>
    <w:rsid w:val="0093688D"/>
    <w:rsid w:val="00937D36"/>
    <w:rsid w:val="009402CD"/>
    <w:rsid w:val="00940E0D"/>
    <w:rsid w:val="0094165A"/>
    <w:rsid w:val="00942056"/>
    <w:rsid w:val="009429D1"/>
    <w:rsid w:val="00942E67"/>
    <w:rsid w:val="00943299"/>
    <w:rsid w:val="009438A7"/>
    <w:rsid w:val="00943E42"/>
    <w:rsid w:val="00944158"/>
    <w:rsid w:val="009458AF"/>
    <w:rsid w:val="00946555"/>
    <w:rsid w:val="00951982"/>
    <w:rsid w:val="00951FA4"/>
    <w:rsid w:val="009520A1"/>
    <w:rsid w:val="009522E2"/>
    <w:rsid w:val="0095243B"/>
    <w:rsid w:val="0095259D"/>
    <w:rsid w:val="009528C1"/>
    <w:rsid w:val="009532C7"/>
    <w:rsid w:val="00953891"/>
    <w:rsid w:val="00953E82"/>
    <w:rsid w:val="009540C7"/>
    <w:rsid w:val="00954C24"/>
    <w:rsid w:val="00955D6C"/>
    <w:rsid w:val="009566BA"/>
    <w:rsid w:val="00956E5F"/>
    <w:rsid w:val="00957107"/>
    <w:rsid w:val="00960547"/>
    <w:rsid w:val="00960CCA"/>
    <w:rsid w:val="00960E03"/>
    <w:rsid w:val="009616C0"/>
    <w:rsid w:val="009624AB"/>
    <w:rsid w:val="009634F6"/>
    <w:rsid w:val="00963579"/>
    <w:rsid w:val="00963FEC"/>
    <w:rsid w:val="0096422F"/>
    <w:rsid w:val="00964AE3"/>
    <w:rsid w:val="00965BAC"/>
    <w:rsid w:val="00965C78"/>
    <w:rsid w:val="00965F05"/>
    <w:rsid w:val="0096720F"/>
    <w:rsid w:val="00967E67"/>
    <w:rsid w:val="0097036E"/>
    <w:rsid w:val="00970968"/>
    <w:rsid w:val="009718BF"/>
    <w:rsid w:val="00973DB2"/>
    <w:rsid w:val="009771A9"/>
    <w:rsid w:val="00977B17"/>
    <w:rsid w:val="009805CF"/>
    <w:rsid w:val="00981475"/>
    <w:rsid w:val="00981668"/>
    <w:rsid w:val="00984331"/>
    <w:rsid w:val="00984C07"/>
    <w:rsid w:val="00984D59"/>
    <w:rsid w:val="00985F69"/>
    <w:rsid w:val="00986E99"/>
    <w:rsid w:val="00987813"/>
    <w:rsid w:val="00987861"/>
    <w:rsid w:val="00990C18"/>
    <w:rsid w:val="00990C46"/>
    <w:rsid w:val="00991DEF"/>
    <w:rsid w:val="00992659"/>
    <w:rsid w:val="0099359F"/>
    <w:rsid w:val="00993B98"/>
    <w:rsid w:val="00993F37"/>
    <w:rsid w:val="009944F9"/>
    <w:rsid w:val="00995954"/>
    <w:rsid w:val="00995E81"/>
    <w:rsid w:val="00996470"/>
    <w:rsid w:val="00996603"/>
    <w:rsid w:val="009974B3"/>
    <w:rsid w:val="00997704"/>
    <w:rsid w:val="00997F5D"/>
    <w:rsid w:val="009A0220"/>
    <w:rsid w:val="009A09AC"/>
    <w:rsid w:val="009A1A4D"/>
    <w:rsid w:val="009A1BBC"/>
    <w:rsid w:val="009A26F4"/>
    <w:rsid w:val="009A2864"/>
    <w:rsid w:val="009A313E"/>
    <w:rsid w:val="009A383D"/>
    <w:rsid w:val="009A3EAC"/>
    <w:rsid w:val="009A40D9"/>
    <w:rsid w:val="009A5FB2"/>
    <w:rsid w:val="009A6FA2"/>
    <w:rsid w:val="009A747D"/>
    <w:rsid w:val="009B08F7"/>
    <w:rsid w:val="009B165F"/>
    <w:rsid w:val="009B22D3"/>
    <w:rsid w:val="009B2E67"/>
    <w:rsid w:val="009B39FA"/>
    <w:rsid w:val="009B417F"/>
    <w:rsid w:val="009B427B"/>
    <w:rsid w:val="009B4483"/>
    <w:rsid w:val="009B5879"/>
    <w:rsid w:val="009B5A96"/>
    <w:rsid w:val="009B6030"/>
    <w:rsid w:val="009B63A3"/>
    <w:rsid w:val="009B73AD"/>
    <w:rsid w:val="009B77A6"/>
    <w:rsid w:val="009C0698"/>
    <w:rsid w:val="009C098A"/>
    <w:rsid w:val="009C0DA0"/>
    <w:rsid w:val="009C161D"/>
    <w:rsid w:val="009C1693"/>
    <w:rsid w:val="009C16C2"/>
    <w:rsid w:val="009C1ACC"/>
    <w:rsid w:val="009C1AD9"/>
    <w:rsid w:val="009C1FCA"/>
    <w:rsid w:val="009C3001"/>
    <w:rsid w:val="009C3B6B"/>
    <w:rsid w:val="009C3F12"/>
    <w:rsid w:val="009C44C9"/>
    <w:rsid w:val="009C575A"/>
    <w:rsid w:val="009C65D7"/>
    <w:rsid w:val="009C6822"/>
    <w:rsid w:val="009C69B7"/>
    <w:rsid w:val="009C72FE"/>
    <w:rsid w:val="009C7379"/>
    <w:rsid w:val="009C755E"/>
    <w:rsid w:val="009D07E0"/>
    <w:rsid w:val="009D081A"/>
    <w:rsid w:val="009D0C17"/>
    <w:rsid w:val="009D0E95"/>
    <w:rsid w:val="009D1930"/>
    <w:rsid w:val="009D1EBE"/>
    <w:rsid w:val="009D2409"/>
    <w:rsid w:val="009D2983"/>
    <w:rsid w:val="009D2C2D"/>
    <w:rsid w:val="009D36ED"/>
    <w:rsid w:val="009D4F4A"/>
    <w:rsid w:val="009D572A"/>
    <w:rsid w:val="009D67D9"/>
    <w:rsid w:val="009D6E7B"/>
    <w:rsid w:val="009D7742"/>
    <w:rsid w:val="009D7A90"/>
    <w:rsid w:val="009D7D50"/>
    <w:rsid w:val="009D7E40"/>
    <w:rsid w:val="009E037B"/>
    <w:rsid w:val="009E05EC"/>
    <w:rsid w:val="009E0CF8"/>
    <w:rsid w:val="009E16BB"/>
    <w:rsid w:val="009E3BAE"/>
    <w:rsid w:val="009E4D22"/>
    <w:rsid w:val="009E56EB"/>
    <w:rsid w:val="009E68DC"/>
    <w:rsid w:val="009E6AB6"/>
    <w:rsid w:val="009E6B21"/>
    <w:rsid w:val="009E7F27"/>
    <w:rsid w:val="009F1A7D"/>
    <w:rsid w:val="009F3431"/>
    <w:rsid w:val="009F3838"/>
    <w:rsid w:val="009F3ECD"/>
    <w:rsid w:val="009F4B19"/>
    <w:rsid w:val="009F5B07"/>
    <w:rsid w:val="009F5F05"/>
    <w:rsid w:val="009F7021"/>
    <w:rsid w:val="009F7315"/>
    <w:rsid w:val="009F73D1"/>
    <w:rsid w:val="00A00D40"/>
    <w:rsid w:val="00A0172E"/>
    <w:rsid w:val="00A04A93"/>
    <w:rsid w:val="00A07569"/>
    <w:rsid w:val="00A07749"/>
    <w:rsid w:val="00A078FB"/>
    <w:rsid w:val="00A07F34"/>
    <w:rsid w:val="00A10031"/>
    <w:rsid w:val="00A10CE1"/>
    <w:rsid w:val="00A10CED"/>
    <w:rsid w:val="00A11A30"/>
    <w:rsid w:val="00A128C6"/>
    <w:rsid w:val="00A13CF6"/>
    <w:rsid w:val="00A13EED"/>
    <w:rsid w:val="00A143CE"/>
    <w:rsid w:val="00A14653"/>
    <w:rsid w:val="00A14D33"/>
    <w:rsid w:val="00A16012"/>
    <w:rsid w:val="00A161CC"/>
    <w:rsid w:val="00A16C14"/>
    <w:rsid w:val="00A16D9B"/>
    <w:rsid w:val="00A21A49"/>
    <w:rsid w:val="00A22691"/>
    <w:rsid w:val="00A231E9"/>
    <w:rsid w:val="00A23647"/>
    <w:rsid w:val="00A276EC"/>
    <w:rsid w:val="00A30056"/>
    <w:rsid w:val="00A307AE"/>
    <w:rsid w:val="00A350CB"/>
    <w:rsid w:val="00A3511D"/>
    <w:rsid w:val="00A35E8B"/>
    <w:rsid w:val="00A361C6"/>
    <w:rsid w:val="00A3622D"/>
    <w:rsid w:val="00A3669F"/>
    <w:rsid w:val="00A37D04"/>
    <w:rsid w:val="00A40F61"/>
    <w:rsid w:val="00A4112C"/>
    <w:rsid w:val="00A41A01"/>
    <w:rsid w:val="00A41B74"/>
    <w:rsid w:val="00A429A9"/>
    <w:rsid w:val="00A43CFF"/>
    <w:rsid w:val="00A47719"/>
    <w:rsid w:val="00A47DE3"/>
    <w:rsid w:val="00A47EAB"/>
    <w:rsid w:val="00A50510"/>
    <w:rsid w:val="00A5068D"/>
    <w:rsid w:val="00A509B4"/>
    <w:rsid w:val="00A51D10"/>
    <w:rsid w:val="00A53270"/>
    <w:rsid w:val="00A54261"/>
    <w:rsid w:val="00A5427A"/>
    <w:rsid w:val="00A54C7B"/>
    <w:rsid w:val="00A54CFD"/>
    <w:rsid w:val="00A561CD"/>
    <w:rsid w:val="00A5639F"/>
    <w:rsid w:val="00A5675E"/>
    <w:rsid w:val="00A56DA1"/>
    <w:rsid w:val="00A57040"/>
    <w:rsid w:val="00A60064"/>
    <w:rsid w:val="00A6044F"/>
    <w:rsid w:val="00A62884"/>
    <w:rsid w:val="00A64F90"/>
    <w:rsid w:val="00A65A2B"/>
    <w:rsid w:val="00A6697C"/>
    <w:rsid w:val="00A70170"/>
    <w:rsid w:val="00A71574"/>
    <w:rsid w:val="00A726C7"/>
    <w:rsid w:val="00A72E26"/>
    <w:rsid w:val="00A7409C"/>
    <w:rsid w:val="00A74882"/>
    <w:rsid w:val="00A74C1E"/>
    <w:rsid w:val="00A752B5"/>
    <w:rsid w:val="00A774B4"/>
    <w:rsid w:val="00A77927"/>
    <w:rsid w:val="00A808B1"/>
    <w:rsid w:val="00A81734"/>
    <w:rsid w:val="00A81791"/>
    <w:rsid w:val="00A8195D"/>
    <w:rsid w:val="00A81DC9"/>
    <w:rsid w:val="00A82923"/>
    <w:rsid w:val="00A83203"/>
    <w:rsid w:val="00A8372C"/>
    <w:rsid w:val="00A855FA"/>
    <w:rsid w:val="00A860BD"/>
    <w:rsid w:val="00A905C6"/>
    <w:rsid w:val="00A90A0B"/>
    <w:rsid w:val="00A912FE"/>
    <w:rsid w:val="00A91418"/>
    <w:rsid w:val="00A91A18"/>
    <w:rsid w:val="00A91B40"/>
    <w:rsid w:val="00A9244B"/>
    <w:rsid w:val="00A932DF"/>
    <w:rsid w:val="00A9463A"/>
    <w:rsid w:val="00A947CF"/>
    <w:rsid w:val="00A94E6B"/>
    <w:rsid w:val="00A95F5B"/>
    <w:rsid w:val="00A96D9C"/>
    <w:rsid w:val="00A97222"/>
    <w:rsid w:val="00A9772A"/>
    <w:rsid w:val="00AA18E2"/>
    <w:rsid w:val="00AA22B0"/>
    <w:rsid w:val="00AA2B19"/>
    <w:rsid w:val="00AA3B89"/>
    <w:rsid w:val="00AA5AE4"/>
    <w:rsid w:val="00AA5E50"/>
    <w:rsid w:val="00AA642B"/>
    <w:rsid w:val="00AB0677"/>
    <w:rsid w:val="00AB0B02"/>
    <w:rsid w:val="00AB1983"/>
    <w:rsid w:val="00AB1B29"/>
    <w:rsid w:val="00AB23C3"/>
    <w:rsid w:val="00AB24DB"/>
    <w:rsid w:val="00AB27AB"/>
    <w:rsid w:val="00AB27E8"/>
    <w:rsid w:val="00AB35D0"/>
    <w:rsid w:val="00AB3D7D"/>
    <w:rsid w:val="00AB66BC"/>
    <w:rsid w:val="00AB6B59"/>
    <w:rsid w:val="00AB77E7"/>
    <w:rsid w:val="00AC1DCF"/>
    <w:rsid w:val="00AC2084"/>
    <w:rsid w:val="00AC23B1"/>
    <w:rsid w:val="00AC260E"/>
    <w:rsid w:val="00AC2AF9"/>
    <w:rsid w:val="00AC2F71"/>
    <w:rsid w:val="00AC47A6"/>
    <w:rsid w:val="00AC60C5"/>
    <w:rsid w:val="00AC67E9"/>
    <w:rsid w:val="00AC78ED"/>
    <w:rsid w:val="00AD02D3"/>
    <w:rsid w:val="00AD053B"/>
    <w:rsid w:val="00AD3675"/>
    <w:rsid w:val="00AD56A9"/>
    <w:rsid w:val="00AD56B1"/>
    <w:rsid w:val="00AD69C4"/>
    <w:rsid w:val="00AD6F0C"/>
    <w:rsid w:val="00AE1C5F"/>
    <w:rsid w:val="00AE23DD"/>
    <w:rsid w:val="00AE2494"/>
    <w:rsid w:val="00AE3899"/>
    <w:rsid w:val="00AE6B02"/>
    <w:rsid w:val="00AE6CD2"/>
    <w:rsid w:val="00AE776A"/>
    <w:rsid w:val="00AF0B79"/>
    <w:rsid w:val="00AF1F68"/>
    <w:rsid w:val="00AF2546"/>
    <w:rsid w:val="00AF27B7"/>
    <w:rsid w:val="00AF2BB2"/>
    <w:rsid w:val="00AF2EF6"/>
    <w:rsid w:val="00AF3C5D"/>
    <w:rsid w:val="00AF726A"/>
    <w:rsid w:val="00AF7AB4"/>
    <w:rsid w:val="00AF7B91"/>
    <w:rsid w:val="00B00015"/>
    <w:rsid w:val="00B0033A"/>
    <w:rsid w:val="00B03A3C"/>
    <w:rsid w:val="00B043A6"/>
    <w:rsid w:val="00B06DE8"/>
    <w:rsid w:val="00B077AD"/>
    <w:rsid w:val="00B07AE1"/>
    <w:rsid w:val="00B07D23"/>
    <w:rsid w:val="00B12093"/>
    <w:rsid w:val="00B12968"/>
    <w:rsid w:val="00B12A92"/>
    <w:rsid w:val="00B131FF"/>
    <w:rsid w:val="00B13498"/>
    <w:rsid w:val="00B13B9A"/>
    <w:rsid w:val="00B13DA2"/>
    <w:rsid w:val="00B14BD8"/>
    <w:rsid w:val="00B1672A"/>
    <w:rsid w:val="00B16E41"/>
    <w:rsid w:val="00B16E71"/>
    <w:rsid w:val="00B174BD"/>
    <w:rsid w:val="00B20690"/>
    <w:rsid w:val="00B20B2A"/>
    <w:rsid w:val="00B2129B"/>
    <w:rsid w:val="00B215A8"/>
    <w:rsid w:val="00B224A3"/>
    <w:rsid w:val="00B22A0D"/>
    <w:rsid w:val="00B22FA7"/>
    <w:rsid w:val="00B239C4"/>
    <w:rsid w:val="00B24845"/>
    <w:rsid w:val="00B26370"/>
    <w:rsid w:val="00B27039"/>
    <w:rsid w:val="00B27D18"/>
    <w:rsid w:val="00B300DB"/>
    <w:rsid w:val="00B32BEC"/>
    <w:rsid w:val="00B347F0"/>
    <w:rsid w:val="00B35B87"/>
    <w:rsid w:val="00B35E42"/>
    <w:rsid w:val="00B40556"/>
    <w:rsid w:val="00B40600"/>
    <w:rsid w:val="00B40C30"/>
    <w:rsid w:val="00B40D6F"/>
    <w:rsid w:val="00B41151"/>
    <w:rsid w:val="00B42D84"/>
    <w:rsid w:val="00B43107"/>
    <w:rsid w:val="00B43414"/>
    <w:rsid w:val="00B45AC4"/>
    <w:rsid w:val="00B45D3D"/>
    <w:rsid w:val="00B45E0A"/>
    <w:rsid w:val="00B47A18"/>
    <w:rsid w:val="00B47B4B"/>
    <w:rsid w:val="00B504BB"/>
    <w:rsid w:val="00B51CD5"/>
    <w:rsid w:val="00B53724"/>
    <w:rsid w:val="00B53824"/>
    <w:rsid w:val="00B53857"/>
    <w:rsid w:val="00B54009"/>
    <w:rsid w:val="00B54B6C"/>
    <w:rsid w:val="00B5562A"/>
    <w:rsid w:val="00B55A04"/>
    <w:rsid w:val="00B55CEE"/>
    <w:rsid w:val="00B56FB1"/>
    <w:rsid w:val="00B6052C"/>
    <w:rsid w:val="00B6083F"/>
    <w:rsid w:val="00B6086B"/>
    <w:rsid w:val="00B61504"/>
    <w:rsid w:val="00B62E95"/>
    <w:rsid w:val="00B639E2"/>
    <w:rsid w:val="00B63ABC"/>
    <w:rsid w:val="00B64D3D"/>
    <w:rsid w:val="00B64F0A"/>
    <w:rsid w:val="00B6562C"/>
    <w:rsid w:val="00B662AA"/>
    <w:rsid w:val="00B6729E"/>
    <w:rsid w:val="00B720C9"/>
    <w:rsid w:val="00B726F2"/>
    <w:rsid w:val="00B7391B"/>
    <w:rsid w:val="00B73ACC"/>
    <w:rsid w:val="00B743E7"/>
    <w:rsid w:val="00B74B80"/>
    <w:rsid w:val="00B768A9"/>
    <w:rsid w:val="00B76C33"/>
    <w:rsid w:val="00B76E90"/>
    <w:rsid w:val="00B8005C"/>
    <w:rsid w:val="00B8201F"/>
    <w:rsid w:val="00B82A74"/>
    <w:rsid w:val="00B82E5F"/>
    <w:rsid w:val="00B839F5"/>
    <w:rsid w:val="00B85BC7"/>
    <w:rsid w:val="00B8666B"/>
    <w:rsid w:val="00B86C64"/>
    <w:rsid w:val="00B875A7"/>
    <w:rsid w:val="00B904F4"/>
    <w:rsid w:val="00B90BD1"/>
    <w:rsid w:val="00B90CD8"/>
    <w:rsid w:val="00B92536"/>
    <w:rsid w:val="00B9274D"/>
    <w:rsid w:val="00B94207"/>
    <w:rsid w:val="00B945D4"/>
    <w:rsid w:val="00B9506C"/>
    <w:rsid w:val="00B97B50"/>
    <w:rsid w:val="00BA3959"/>
    <w:rsid w:val="00BA563D"/>
    <w:rsid w:val="00BA5BCC"/>
    <w:rsid w:val="00BA7F04"/>
    <w:rsid w:val="00BB0408"/>
    <w:rsid w:val="00BB14C7"/>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C50A4"/>
    <w:rsid w:val="00BC5A86"/>
    <w:rsid w:val="00BC5B95"/>
    <w:rsid w:val="00BC5CCA"/>
    <w:rsid w:val="00BC7AB9"/>
    <w:rsid w:val="00BD0186"/>
    <w:rsid w:val="00BD08FE"/>
    <w:rsid w:val="00BD0D32"/>
    <w:rsid w:val="00BD1661"/>
    <w:rsid w:val="00BD3B04"/>
    <w:rsid w:val="00BD4786"/>
    <w:rsid w:val="00BD6178"/>
    <w:rsid w:val="00BD6348"/>
    <w:rsid w:val="00BD6AD5"/>
    <w:rsid w:val="00BE06F1"/>
    <w:rsid w:val="00BE147F"/>
    <w:rsid w:val="00BE1BBC"/>
    <w:rsid w:val="00BE2FDD"/>
    <w:rsid w:val="00BE46B5"/>
    <w:rsid w:val="00BE47B1"/>
    <w:rsid w:val="00BE6663"/>
    <w:rsid w:val="00BE6E4A"/>
    <w:rsid w:val="00BE772B"/>
    <w:rsid w:val="00BF01F4"/>
    <w:rsid w:val="00BF0917"/>
    <w:rsid w:val="00BF0CD7"/>
    <w:rsid w:val="00BF0E2A"/>
    <w:rsid w:val="00BF0F60"/>
    <w:rsid w:val="00BF143E"/>
    <w:rsid w:val="00BF15CE"/>
    <w:rsid w:val="00BF1B5B"/>
    <w:rsid w:val="00BF2157"/>
    <w:rsid w:val="00BF2BEE"/>
    <w:rsid w:val="00BF2FC3"/>
    <w:rsid w:val="00BF3551"/>
    <w:rsid w:val="00BF37C3"/>
    <w:rsid w:val="00BF4F07"/>
    <w:rsid w:val="00BF695B"/>
    <w:rsid w:val="00BF6A14"/>
    <w:rsid w:val="00BF70E4"/>
    <w:rsid w:val="00BF71B0"/>
    <w:rsid w:val="00C0161F"/>
    <w:rsid w:val="00C030BD"/>
    <w:rsid w:val="00C036C3"/>
    <w:rsid w:val="00C03CCA"/>
    <w:rsid w:val="00C040E8"/>
    <w:rsid w:val="00C0499E"/>
    <w:rsid w:val="00C04A69"/>
    <w:rsid w:val="00C04BB2"/>
    <w:rsid w:val="00C04F4A"/>
    <w:rsid w:val="00C05021"/>
    <w:rsid w:val="00C058AF"/>
    <w:rsid w:val="00C06484"/>
    <w:rsid w:val="00C06F9E"/>
    <w:rsid w:val="00C07117"/>
    <w:rsid w:val="00C07776"/>
    <w:rsid w:val="00C07C0D"/>
    <w:rsid w:val="00C10210"/>
    <w:rsid w:val="00C1035C"/>
    <w:rsid w:val="00C1140E"/>
    <w:rsid w:val="00C1358F"/>
    <w:rsid w:val="00C13C2A"/>
    <w:rsid w:val="00C13CE8"/>
    <w:rsid w:val="00C14087"/>
    <w:rsid w:val="00C14187"/>
    <w:rsid w:val="00C15151"/>
    <w:rsid w:val="00C154C0"/>
    <w:rsid w:val="00C1663D"/>
    <w:rsid w:val="00C16B6B"/>
    <w:rsid w:val="00C179BC"/>
    <w:rsid w:val="00C17F8C"/>
    <w:rsid w:val="00C20AC6"/>
    <w:rsid w:val="00C211E6"/>
    <w:rsid w:val="00C22446"/>
    <w:rsid w:val="00C22681"/>
    <w:rsid w:val="00C22FB5"/>
    <w:rsid w:val="00C23460"/>
    <w:rsid w:val="00C24236"/>
    <w:rsid w:val="00C24CBF"/>
    <w:rsid w:val="00C24F3C"/>
    <w:rsid w:val="00C257B6"/>
    <w:rsid w:val="00C25C66"/>
    <w:rsid w:val="00C26344"/>
    <w:rsid w:val="00C2710B"/>
    <w:rsid w:val="00C27250"/>
    <w:rsid w:val="00C279C2"/>
    <w:rsid w:val="00C27E73"/>
    <w:rsid w:val="00C308D8"/>
    <w:rsid w:val="00C3183E"/>
    <w:rsid w:val="00C3312B"/>
    <w:rsid w:val="00C33531"/>
    <w:rsid w:val="00C33B9E"/>
    <w:rsid w:val="00C34194"/>
    <w:rsid w:val="00C3445E"/>
    <w:rsid w:val="00C35EF7"/>
    <w:rsid w:val="00C36177"/>
    <w:rsid w:val="00C36391"/>
    <w:rsid w:val="00C37BAE"/>
    <w:rsid w:val="00C4043D"/>
    <w:rsid w:val="00C40DAA"/>
    <w:rsid w:val="00C41C90"/>
    <w:rsid w:val="00C41E9A"/>
    <w:rsid w:val="00C41F7E"/>
    <w:rsid w:val="00C42A1B"/>
    <w:rsid w:val="00C42B41"/>
    <w:rsid w:val="00C42C1F"/>
    <w:rsid w:val="00C43C63"/>
    <w:rsid w:val="00C43CFC"/>
    <w:rsid w:val="00C4452E"/>
    <w:rsid w:val="00C44A8D"/>
    <w:rsid w:val="00C44CF8"/>
    <w:rsid w:val="00C45B91"/>
    <w:rsid w:val="00C45E49"/>
    <w:rsid w:val="00C460A1"/>
    <w:rsid w:val="00C467BC"/>
    <w:rsid w:val="00C4789C"/>
    <w:rsid w:val="00C517E6"/>
    <w:rsid w:val="00C523C4"/>
    <w:rsid w:val="00C52C02"/>
    <w:rsid w:val="00C52DCB"/>
    <w:rsid w:val="00C57EE8"/>
    <w:rsid w:val="00C61072"/>
    <w:rsid w:val="00C61CFF"/>
    <w:rsid w:val="00C6204D"/>
    <w:rsid w:val="00C6243C"/>
    <w:rsid w:val="00C62F54"/>
    <w:rsid w:val="00C63AEA"/>
    <w:rsid w:val="00C63E4E"/>
    <w:rsid w:val="00C67BBF"/>
    <w:rsid w:val="00C70168"/>
    <w:rsid w:val="00C71155"/>
    <w:rsid w:val="00C718B6"/>
    <w:rsid w:val="00C718DD"/>
    <w:rsid w:val="00C71ADC"/>
    <w:rsid w:val="00C71AFB"/>
    <w:rsid w:val="00C74707"/>
    <w:rsid w:val="00C74C2A"/>
    <w:rsid w:val="00C75930"/>
    <w:rsid w:val="00C767C7"/>
    <w:rsid w:val="00C779FD"/>
    <w:rsid w:val="00C77D84"/>
    <w:rsid w:val="00C80B9E"/>
    <w:rsid w:val="00C811D2"/>
    <w:rsid w:val="00C8168E"/>
    <w:rsid w:val="00C831D5"/>
    <w:rsid w:val="00C841B7"/>
    <w:rsid w:val="00C848A8"/>
    <w:rsid w:val="00C84A6C"/>
    <w:rsid w:val="00C8654E"/>
    <w:rsid w:val="00C8667D"/>
    <w:rsid w:val="00C86967"/>
    <w:rsid w:val="00C90069"/>
    <w:rsid w:val="00C90812"/>
    <w:rsid w:val="00C91281"/>
    <w:rsid w:val="00C91419"/>
    <w:rsid w:val="00C928A8"/>
    <w:rsid w:val="00C93044"/>
    <w:rsid w:val="00C936C7"/>
    <w:rsid w:val="00C94471"/>
    <w:rsid w:val="00C95246"/>
    <w:rsid w:val="00C97B59"/>
    <w:rsid w:val="00CA06D5"/>
    <w:rsid w:val="00CA0875"/>
    <w:rsid w:val="00CA103E"/>
    <w:rsid w:val="00CA4F59"/>
    <w:rsid w:val="00CA691F"/>
    <w:rsid w:val="00CA6C45"/>
    <w:rsid w:val="00CA6C4E"/>
    <w:rsid w:val="00CA74F6"/>
    <w:rsid w:val="00CA7603"/>
    <w:rsid w:val="00CB364E"/>
    <w:rsid w:val="00CB37B8"/>
    <w:rsid w:val="00CB4F1A"/>
    <w:rsid w:val="00CB58B4"/>
    <w:rsid w:val="00CB6577"/>
    <w:rsid w:val="00CB6768"/>
    <w:rsid w:val="00CB74C7"/>
    <w:rsid w:val="00CB7BFA"/>
    <w:rsid w:val="00CC1FE9"/>
    <w:rsid w:val="00CC37D4"/>
    <w:rsid w:val="00CC3B49"/>
    <w:rsid w:val="00CC3D04"/>
    <w:rsid w:val="00CC4AF7"/>
    <w:rsid w:val="00CC519A"/>
    <w:rsid w:val="00CC54E5"/>
    <w:rsid w:val="00CC6B96"/>
    <w:rsid w:val="00CC6F04"/>
    <w:rsid w:val="00CC6FB7"/>
    <w:rsid w:val="00CC7B94"/>
    <w:rsid w:val="00CD141E"/>
    <w:rsid w:val="00CD39BC"/>
    <w:rsid w:val="00CD41C3"/>
    <w:rsid w:val="00CD4AC2"/>
    <w:rsid w:val="00CD56AA"/>
    <w:rsid w:val="00CD5A94"/>
    <w:rsid w:val="00CD6E8E"/>
    <w:rsid w:val="00CE01F1"/>
    <w:rsid w:val="00CE161F"/>
    <w:rsid w:val="00CE23D2"/>
    <w:rsid w:val="00CE249C"/>
    <w:rsid w:val="00CE2A1B"/>
    <w:rsid w:val="00CE2A8D"/>
    <w:rsid w:val="00CE2CC6"/>
    <w:rsid w:val="00CE3529"/>
    <w:rsid w:val="00CE4320"/>
    <w:rsid w:val="00CE5D9A"/>
    <w:rsid w:val="00CE76CD"/>
    <w:rsid w:val="00CF0B65"/>
    <w:rsid w:val="00CF1C1F"/>
    <w:rsid w:val="00CF3B5E"/>
    <w:rsid w:val="00CF3BA6"/>
    <w:rsid w:val="00CF4A7B"/>
    <w:rsid w:val="00CF4E8C"/>
    <w:rsid w:val="00CF6913"/>
    <w:rsid w:val="00CF6968"/>
    <w:rsid w:val="00CF73FA"/>
    <w:rsid w:val="00CF7AA7"/>
    <w:rsid w:val="00D006CF"/>
    <w:rsid w:val="00D007DF"/>
    <w:rsid w:val="00D008A6"/>
    <w:rsid w:val="00D00960"/>
    <w:rsid w:val="00D00B74"/>
    <w:rsid w:val="00D015F0"/>
    <w:rsid w:val="00D01CAE"/>
    <w:rsid w:val="00D042D0"/>
    <w:rsid w:val="00D0447B"/>
    <w:rsid w:val="00D04894"/>
    <w:rsid w:val="00D048A2"/>
    <w:rsid w:val="00D053CE"/>
    <w:rsid w:val="00D055EB"/>
    <w:rsid w:val="00D056FE"/>
    <w:rsid w:val="00D05B56"/>
    <w:rsid w:val="00D05D60"/>
    <w:rsid w:val="00D1085D"/>
    <w:rsid w:val="00D114B2"/>
    <w:rsid w:val="00D121C4"/>
    <w:rsid w:val="00D14274"/>
    <w:rsid w:val="00D14A6F"/>
    <w:rsid w:val="00D14E39"/>
    <w:rsid w:val="00D15883"/>
    <w:rsid w:val="00D15E5B"/>
    <w:rsid w:val="00D17C62"/>
    <w:rsid w:val="00D2059C"/>
    <w:rsid w:val="00D21586"/>
    <w:rsid w:val="00D21EA5"/>
    <w:rsid w:val="00D23A38"/>
    <w:rsid w:val="00D2574C"/>
    <w:rsid w:val="00D26D79"/>
    <w:rsid w:val="00D27258"/>
    <w:rsid w:val="00D27C2B"/>
    <w:rsid w:val="00D30516"/>
    <w:rsid w:val="00D33363"/>
    <w:rsid w:val="00D34529"/>
    <w:rsid w:val="00D34943"/>
    <w:rsid w:val="00D34A2B"/>
    <w:rsid w:val="00D35409"/>
    <w:rsid w:val="00D359D4"/>
    <w:rsid w:val="00D3627D"/>
    <w:rsid w:val="00D378CD"/>
    <w:rsid w:val="00D41B88"/>
    <w:rsid w:val="00D41E23"/>
    <w:rsid w:val="00D429EC"/>
    <w:rsid w:val="00D43D44"/>
    <w:rsid w:val="00D43EBB"/>
    <w:rsid w:val="00D44E4E"/>
    <w:rsid w:val="00D46D26"/>
    <w:rsid w:val="00D47800"/>
    <w:rsid w:val="00D47A4B"/>
    <w:rsid w:val="00D51254"/>
    <w:rsid w:val="00D51627"/>
    <w:rsid w:val="00D51E1A"/>
    <w:rsid w:val="00D52344"/>
    <w:rsid w:val="00D532DA"/>
    <w:rsid w:val="00D54113"/>
    <w:rsid w:val="00D54AAC"/>
    <w:rsid w:val="00D54B32"/>
    <w:rsid w:val="00D55423"/>
    <w:rsid w:val="00D55DF0"/>
    <w:rsid w:val="00D563E1"/>
    <w:rsid w:val="00D56BB6"/>
    <w:rsid w:val="00D601A2"/>
    <w:rsid w:val="00D6022B"/>
    <w:rsid w:val="00D60C40"/>
    <w:rsid w:val="00D6138D"/>
    <w:rsid w:val="00D6166E"/>
    <w:rsid w:val="00D61B1D"/>
    <w:rsid w:val="00D63126"/>
    <w:rsid w:val="00D63A67"/>
    <w:rsid w:val="00D64459"/>
    <w:rsid w:val="00D646C9"/>
    <w:rsid w:val="00D6492E"/>
    <w:rsid w:val="00D65845"/>
    <w:rsid w:val="00D70087"/>
    <w:rsid w:val="00D7079E"/>
    <w:rsid w:val="00D70823"/>
    <w:rsid w:val="00D70AB1"/>
    <w:rsid w:val="00D70F23"/>
    <w:rsid w:val="00D73DD6"/>
    <w:rsid w:val="00D745F5"/>
    <w:rsid w:val="00D75392"/>
    <w:rsid w:val="00D7585E"/>
    <w:rsid w:val="00D759A3"/>
    <w:rsid w:val="00D77B7E"/>
    <w:rsid w:val="00D81BCB"/>
    <w:rsid w:val="00D82E32"/>
    <w:rsid w:val="00D83974"/>
    <w:rsid w:val="00D84133"/>
    <w:rsid w:val="00D8431C"/>
    <w:rsid w:val="00D85133"/>
    <w:rsid w:val="00D85868"/>
    <w:rsid w:val="00D87BEA"/>
    <w:rsid w:val="00D91607"/>
    <w:rsid w:val="00D92C82"/>
    <w:rsid w:val="00D93336"/>
    <w:rsid w:val="00D93B19"/>
    <w:rsid w:val="00D94314"/>
    <w:rsid w:val="00D95BC7"/>
    <w:rsid w:val="00D95C17"/>
    <w:rsid w:val="00D96043"/>
    <w:rsid w:val="00D963A9"/>
    <w:rsid w:val="00D97779"/>
    <w:rsid w:val="00D97C90"/>
    <w:rsid w:val="00DA14AB"/>
    <w:rsid w:val="00DA1667"/>
    <w:rsid w:val="00DA16BC"/>
    <w:rsid w:val="00DA237B"/>
    <w:rsid w:val="00DA52F5"/>
    <w:rsid w:val="00DA73A3"/>
    <w:rsid w:val="00DA76DD"/>
    <w:rsid w:val="00DA7C5E"/>
    <w:rsid w:val="00DB1424"/>
    <w:rsid w:val="00DB3080"/>
    <w:rsid w:val="00DB31A4"/>
    <w:rsid w:val="00DB3B92"/>
    <w:rsid w:val="00DB3F58"/>
    <w:rsid w:val="00DB4E12"/>
    <w:rsid w:val="00DB5771"/>
    <w:rsid w:val="00DC0AB6"/>
    <w:rsid w:val="00DC21CF"/>
    <w:rsid w:val="00DC3276"/>
    <w:rsid w:val="00DC3395"/>
    <w:rsid w:val="00DC3664"/>
    <w:rsid w:val="00DC4B9B"/>
    <w:rsid w:val="00DC4C94"/>
    <w:rsid w:val="00DC5050"/>
    <w:rsid w:val="00DC6162"/>
    <w:rsid w:val="00DC6864"/>
    <w:rsid w:val="00DC6EFC"/>
    <w:rsid w:val="00DC7CDE"/>
    <w:rsid w:val="00DD195B"/>
    <w:rsid w:val="00DD243F"/>
    <w:rsid w:val="00DD2D50"/>
    <w:rsid w:val="00DD2DBE"/>
    <w:rsid w:val="00DD46E9"/>
    <w:rsid w:val="00DD4711"/>
    <w:rsid w:val="00DD4812"/>
    <w:rsid w:val="00DD4CA7"/>
    <w:rsid w:val="00DE0097"/>
    <w:rsid w:val="00DE0508"/>
    <w:rsid w:val="00DE05AE"/>
    <w:rsid w:val="00DE0748"/>
    <w:rsid w:val="00DE0979"/>
    <w:rsid w:val="00DE12E9"/>
    <w:rsid w:val="00DE301D"/>
    <w:rsid w:val="00DE33EC"/>
    <w:rsid w:val="00DE43F4"/>
    <w:rsid w:val="00DE4D52"/>
    <w:rsid w:val="00DE5294"/>
    <w:rsid w:val="00DE53F8"/>
    <w:rsid w:val="00DE56E0"/>
    <w:rsid w:val="00DE5A51"/>
    <w:rsid w:val="00DE60E6"/>
    <w:rsid w:val="00DE6C9B"/>
    <w:rsid w:val="00DE74DC"/>
    <w:rsid w:val="00DE7D5A"/>
    <w:rsid w:val="00DF1EC4"/>
    <w:rsid w:val="00DF1FB1"/>
    <w:rsid w:val="00DF247C"/>
    <w:rsid w:val="00DF29B9"/>
    <w:rsid w:val="00DF3BC3"/>
    <w:rsid w:val="00DF3F4F"/>
    <w:rsid w:val="00DF6646"/>
    <w:rsid w:val="00DF6B47"/>
    <w:rsid w:val="00DF707E"/>
    <w:rsid w:val="00DF70A1"/>
    <w:rsid w:val="00DF759D"/>
    <w:rsid w:val="00DF79EF"/>
    <w:rsid w:val="00E003AF"/>
    <w:rsid w:val="00E00482"/>
    <w:rsid w:val="00E018C3"/>
    <w:rsid w:val="00E01C15"/>
    <w:rsid w:val="00E02FA0"/>
    <w:rsid w:val="00E052B1"/>
    <w:rsid w:val="00E05886"/>
    <w:rsid w:val="00E05E08"/>
    <w:rsid w:val="00E104C6"/>
    <w:rsid w:val="00E107E7"/>
    <w:rsid w:val="00E10C02"/>
    <w:rsid w:val="00E134D8"/>
    <w:rsid w:val="00E13794"/>
    <w:rsid w:val="00E137F4"/>
    <w:rsid w:val="00E164F2"/>
    <w:rsid w:val="00E16F61"/>
    <w:rsid w:val="00E178A7"/>
    <w:rsid w:val="00E20F6A"/>
    <w:rsid w:val="00E21A25"/>
    <w:rsid w:val="00E23303"/>
    <w:rsid w:val="00E239E0"/>
    <w:rsid w:val="00E24071"/>
    <w:rsid w:val="00E24D0C"/>
    <w:rsid w:val="00E253CA"/>
    <w:rsid w:val="00E25881"/>
    <w:rsid w:val="00E25DD6"/>
    <w:rsid w:val="00E2771C"/>
    <w:rsid w:val="00E31D50"/>
    <w:rsid w:val="00E324D9"/>
    <w:rsid w:val="00E32788"/>
    <w:rsid w:val="00E331FB"/>
    <w:rsid w:val="00E33DF4"/>
    <w:rsid w:val="00E34ADB"/>
    <w:rsid w:val="00E34BF0"/>
    <w:rsid w:val="00E358AF"/>
    <w:rsid w:val="00E35EDE"/>
    <w:rsid w:val="00E36528"/>
    <w:rsid w:val="00E40647"/>
    <w:rsid w:val="00E409B4"/>
    <w:rsid w:val="00E40CF7"/>
    <w:rsid w:val="00E413B8"/>
    <w:rsid w:val="00E41CFF"/>
    <w:rsid w:val="00E434EB"/>
    <w:rsid w:val="00E440C0"/>
    <w:rsid w:val="00E4683D"/>
    <w:rsid w:val="00E46CA0"/>
    <w:rsid w:val="00E4765C"/>
    <w:rsid w:val="00E504A1"/>
    <w:rsid w:val="00E51231"/>
    <w:rsid w:val="00E52A67"/>
    <w:rsid w:val="00E543E3"/>
    <w:rsid w:val="00E565E2"/>
    <w:rsid w:val="00E602A7"/>
    <w:rsid w:val="00E61033"/>
    <w:rsid w:val="00E619E1"/>
    <w:rsid w:val="00E62314"/>
    <w:rsid w:val="00E62FBE"/>
    <w:rsid w:val="00E63389"/>
    <w:rsid w:val="00E64597"/>
    <w:rsid w:val="00E64B88"/>
    <w:rsid w:val="00E65780"/>
    <w:rsid w:val="00E66AA1"/>
    <w:rsid w:val="00E66B6A"/>
    <w:rsid w:val="00E71243"/>
    <w:rsid w:val="00E71362"/>
    <w:rsid w:val="00E714D8"/>
    <w:rsid w:val="00E7168A"/>
    <w:rsid w:val="00E71D25"/>
    <w:rsid w:val="00E7295C"/>
    <w:rsid w:val="00E73306"/>
    <w:rsid w:val="00E74817"/>
    <w:rsid w:val="00E74FE4"/>
    <w:rsid w:val="00E7553D"/>
    <w:rsid w:val="00E7738D"/>
    <w:rsid w:val="00E80EF3"/>
    <w:rsid w:val="00E81549"/>
    <w:rsid w:val="00E81633"/>
    <w:rsid w:val="00E821C5"/>
    <w:rsid w:val="00E82ADA"/>
    <w:rsid w:val="00E82AED"/>
    <w:rsid w:val="00E82FCC"/>
    <w:rsid w:val="00E831A3"/>
    <w:rsid w:val="00E8409C"/>
    <w:rsid w:val="00E84DD6"/>
    <w:rsid w:val="00E862B5"/>
    <w:rsid w:val="00E86733"/>
    <w:rsid w:val="00E86927"/>
    <w:rsid w:val="00E8700D"/>
    <w:rsid w:val="00E87094"/>
    <w:rsid w:val="00E9108A"/>
    <w:rsid w:val="00E9202D"/>
    <w:rsid w:val="00E94803"/>
    <w:rsid w:val="00E94B69"/>
    <w:rsid w:val="00E9588E"/>
    <w:rsid w:val="00E96813"/>
    <w:rsid w:val="00EA0816"/>
    <w:rsid w:val="00EA17B9"/>
    <w:rsid w:val="00EA279E"/>
    <w:rsid w:val="00EA2BA6"/>
    <w:rsid w:val="00EA33B1"/>
    <w:rsid w:val="00EA5F42"/>
    <w:rsid w:val="00EA74F2"/>
    <w:rsid w:val="00EA7552"/>
    <w:rsid w:val="00EA7F5C"/>
    <w:rsid w:val="00EB0D8E"/>
    <w:rsid w:val="00EB10D9"/>
    <w:rsid w:val="00EB193D"/>
    <w:rsid w:val="00EB2A71"/>
    <w:rsid w:val="00EB32CF"/>
    <w:rsid w:val="00EB37D7"/>
    <w:rsid w:val="00EB421D"/>
    <w:rsid w:val="00EB45F3"/>
    <w:rsid w:val="00EB4DDA"/>
    <w:rsid w:val="00EB5874"/>
    <w:rsid w:val="00EB7598"/>
    <w:rsid w:val="00EB7885"/>
    <w:rsid w:val="00EC0998"/>
    <w:rsid w:val="00EC0BEB"/>
    <w:rsid w:val="00EC2805"/>
    <w:rsid w:val="00EC3100"/>
    <w:rsid w:val="00EC3D02"/>
    <w:rsid w:val="00EC437B"/>
    <w:rsid w:val="00EC4CBD"/>
    <w:rsid w:val="00EC703B"/>
    <w:rsid w:val="00EC70D8"/>
    <w:rsid w:val="00EC78F8"/>
    <w:rsid w:val="00ED1008"/>
    <w:rsid w:val="00ED1338"/>
    <w:rsid w:val="00ED1475"/>
    <w:rsid w:val="00ED178E"/>
    <w:rsid w:val="00ED1AB4"/>
    <w:rsid w:val="00ED2146"/>
    <w:rsid w:val="00ED251C"/>
    <w:rsid w:val="00ED288C"/>
    <w:rsid w:val="00ED2C23"/>
    <w:rsid w:val="00ED2CF0"/>
    <w:rsid w:val="00ED35A0"/>
    <w:rsid w:val="00ED6D87"/>
    <w:rsid w:val="00EE1058"/>
    <w:rsid w:val="00EE1089"/>
    <w:rsid w:val="00EE1614"/>
    <w:rsid w:val="00EE3260"/>
    <w:rsid w:val="00EE3CF3"/>
    <w:rsid w:val="00EE50F0"/>
    <w:rsid w:val="00EE586E"/>
    <w:rsid w:val="00EE5BEB"/>
    <w:rsid w:val="00EE6524"/>
    <w:rsid w:val="00EE66C5"/>
    <w:rsid w:val="00EE69E4"/>
    <w:rsid w:val="00EE7028"/>
    <w:rsid w:val="00EE788B"/>
    <w:rsid w:val="00EE7F51"/>
    <w:rsid w:val="00EF00ED"/>
    <w:rsid w:val="00EF0192"/>
    <w:rsid w:val="00EF0196"/>
    <w:rsid w:val="00EF06A8"/>
    <w:rsid w:val="00EF0943"/>
    <w:rsid w:val="00EF0EAD"/>
    <w:rsid w:val="00EF45DF"/>
    <w:rsid w:val="00EF4CB1"/>
    <w:rsid w:val="00EF5798"/>
    <w:rsid w:val="00EF60A5"/>
    <w:rsid w:val="00EF60E5"/>
    <w:rsid w:val="00EF6A0C"/>
    <w:rsid w:val="00EF6E7F"/>
    <w:rsid w:val="00F01D8F"/>
    <w:rsid w:val="00F01D93"/>
    <w:rsid w:val="00F02132"/>
    <w:rsid w:val="00F0316E"/>
    <w:rsid w:val="00F03716"/>
    <w:rsid w:val="00F03BE4"/>
    <w:rsid w:val="00F04ABC"/>
    <w:rsid w:val="00F05136"/>
    <w:rsid w:val="00F05A4D"/>
    <w:rsid w:val="00F06BB9"/>
    <w:rsid w:val="00F104C3"/>
    <w:rsid w:val="00F1057F"/>
    <w:rsid w:val="00F10BCF"/>
    <w:rsid w:val="00F121C4"/>
    <w:rsid w:val="00F12E34"/>
    <w:rsid w:val="00F16658"/>
    <w:rsid w:val="00F17235"/>
    <w:rsid w:val="00F20468"/>
    <w:rsid w:val="00F20B40"/>
    <w:rsid w:val="00F21568"/>
    <w:rsid w:val="00F2269A"/>
    <w:rsid w:val="00F22775"/>
    <w:rsid w:val="00F228A5"/>
    <w:rsid w:val="00F246D4"/>
    <w:rsid w:val="00F24CAF"/>
    <w:rsid w:val="00F255B6"/>
    <w:rsid w:val="00F269DC"/>
    <w:rsid w:val="00F309E2"/>
    <w:rsid w:val="00F30AFE"/>
    <w:rsid w:val="00F30C2D"/>
    <w:rsid w:val="00F317C5"/>
    <w:rsid w:val="00F318BD"/>
    <w:rsid w:val="00F32557"/>
    <w:rsid w:val="00F32CE9"/>
    <w:rsid w:val="00F3300A"/>
    <w:rsid w:val="00F332EF"/>
    <w:rsid w:val="00F33A6A"/>
    <w:rsid w:val="00F3411F"/>
    <w:rsid w:val="00F3433B"/>
    <w:rsid w:val="00F34D8E"/>
    <w:rsid w:val="00F3515A"/>
    <w:rsid w:val="00F35DDA"/>
    <w:rsid w:val="00F3674D"/>
    <w:rsid w:val="00F37587"/>
    <w:rsid w:val="00F377F1"/>
    <w:rsid w:val="00F4079E"/>
    <w:rsid w:val="00F40B14"/>
    <w:rsid w:val="00F42101"/>
    <w:rsid w:val="00F42EAA"/>
    <w:rsid w:val="00F42EE0"/>
    <w:rsid w:val="00F434A9"/>
    <w:rsid w:val="00F437C4"/>
    <w:rsid w:val="00F446A0"/>
    <w:rsid w:val="00F44FD5"/>
    <w:rsid w:val="00F4739C"/>
    <w:rsid w:val="00F47A0A"/>
    <w:rsid w:val="00F47A79"/>
    <w:rsid w:val="00F47F5C"/>
    <w:rsid w:val="00F5113A"/>
    <w:rsid w:val="00F51220"/>
    <w:rsid w:val="00F51928"/>
    <w:rsid w:val="00F53495"/>
    <w:rsid w:val="00F538C4"/>
    <w:rsid w:val="00F539A5"/>
    <w:rsid w:val="00F543B3"/>
    <w:rsid w:val="00F5467A"/>
    <w:rsid w:val="00F5544B"/>
    <w:rsid w:val="00F554FC"/>
    <w:rsid w:val="00F5643A"/>
    <w:rsid w:val="00F56596"/>
    <w:rsid w:val="00F575FC"/>
    <w:rsid w:val="00F604FD"/>
    <w:rsid w:val="00F62236"/>
    <w:rsid w:val="00F63CDF"/>
    <w:rsid w:val="00F642AF"/>
    <w:rsid w:val="00F650B4"/>
    <w:rsid w:val="00F65901"/>
    <w:rsid w:val="00F65EFF"/>
    <w:rsid w:val="00F66B95"/>
    <w:rsid w:val="00F706AA"/>
    <w:rsid w:val="00F715D0"/>
    <w:rsid w:val="00F717E7"/>
    <w:rsid w:val="00F72102"/>
    <w:rsid w:val="00F724A1"/>
    <w:rsid w:val="00F7288E"/>
    <w:rsid w:val="00F731B7"/>
    <w:rsid w:val="00F740FA"/>
    <w:rsid w:val="00F74A7A"/>
    <w:rsid w:val="00F7632C"/>
    <w:rsid w:val="00F76FDC"/>
    <w:rsid w:val="00F771C6"/>
    <w:rsid w:val="00F77E4A"/>
    <w:rsid w:val="00F77ED7"/>
    <w:rsid w:val="00F80F5D"/>
    <w:rsid w:val="00F83143"/>
    <w:rsid w:val="00F83C3A"/>
    <w:rsid w:val="00F84564"/>
    <w:rsid w:val="00F853F3"/>
    <w:rsid w:val="00F8591B"/>
    <w:rsid w:val="00F8655C"/>
    <w:rsid w:val="00F8678A"/>
    <w:rsid w:val="00F901C1"/>
    <w:rsid w:val="00F90930"/>
    <w:rsid w:val="00F90BCA"/>
    <w:rsid w:val="00F90E1A"/>
    <w:rsid w:val="00F90E83"/>
    <w:rsid w:val="00F91B79"/>
    <w:rsid w:val="00F93B82"/>
    <w:rsid w:val="00F94B27"/>
    <w:rsid w:val="00F95895"/>
    <w:rsid w:val="00F96626"/>
    <w:rsid w:val="00F96946"/>
    <w:rsid w:val="00F97131"/>
    <w:rsid w:val="00F9720F"/>
    <w:rsid w:val="00F97B4B"/>
    <w:rsid w:val="00F97C84"/>
    <w:rsid w:val="00FA0156"/>
    <w:rsid w:val="00FA04BC"/>
    <w:rsid w:val="00FA0D81"/>
    <w:rsid w:val="00FA0E7D"/>
    <w:rsid w:val="00FA14D9"/>
    <w:rsid w:val="00FA166A"/>
    <w:rsid w:val="00FA1FF1"/>
    <w:rsid w:val="00FA2CF6"/>
    <w:rsid w:val="00FA2D55"/>
    <w:rsid w:val="00FA3065"/>
    <w:rsid w:val="00FA3EBB"/>
    <w:rsid w:val="00FA52F9"/>
    <w:rsid w:val="00FA7343"/>
    <w:rsid w:val="00FB0346"/>
    <w:rsid w:val="00FB0E61"/>
    <w:rsid w:val="00FB10FF"/>
    <w:rsid w:val="00FB1AF9"/>
    <w:rsid w:val="00FB1D69"/>
    <w:rsid w:val="00FB2812"/>
    <w:rsid w:val="00FB2DDE"/>
    <w:rsid w:val="00FB332B"/>
    <w:rsid w:val="00FB3570"/>
    <w:rsid w:val="00FB67AC"/>
    <w:rsid w:val="00FB7100"/>
    <w:rsid w:val="00FC0636"/>
    <w:rsid w:val="00FC0C6F"/>
    <w:rsid w:val="00FC14C7"/>
    <w:rsid w:val="00FC2758"/>
    <w:rsid w:val="00FC2CF8"/>
    <w:rsid w:val="00FC3523"/>
    <w:rsid w:val="00FC3C3B"/>
    <w:rsid w:val="00FC4108"/>
    <w:rsid w:val="00FC41D0"/>
    <w:rsid w:val="00FC44C4"/>
    <w:rsid w:val="00FC4F7B"/>
    <w:rsid w:val="00FC755A"/>
    <w:rsid w:val="00FD05FD"/>
    <w:rsid w:val="00FD1D1D"/>
    <w:rsid w:val="00FD1F94"/>
    <w:rsid w:val="00FD21A7"/>
    <w:rsid w:val="00FD3347"/>
    <w:rsid w:val="00FD36A9"/>
    <w:rsid w:val="00FD40E9"/>
    <w:rsid w:val="00FD41E0"/>
    <w:rsid w:val="00FD495B"/>
    <w:rsid w:val="00FD7EC3"/>
    <w:rsid w:val="00FE0C73"/>
    <w:rsid w:val="00FE0F38"/>
    <w:rsid w:val="00FE108E"/>
    <w:rsid w:val="00FE10F9"/>
    <w:rsid w:val="00FE126B"/>
    <w:rsid w:val="00FE1F58"/>
    <w:rsid w:val="00FE2356"/>
    <w:rsid w:val="00FE2629"/>
    <w:rsid w:val="00FE36BF"/>
    <w:rsid w:val="00FE40B5"/>
    <w:rsid w:val="00FE660C"/>
    <w:rsid w:val="00FF0F2A"/>
    <w:rsid w:val="00FF12EE"/>
    <w:rsid w:val="00FF4790"/>
    <w:rsid w:val="00FF492B"/>
    <w:rsid w:val="00FF5EC7"/>
    <w:rsid w:val="00FF6302"/>
    <w:rsid w:val="00FF6B7A"/>
    <w:rsid w:val="00FF7815"/>
    <w:rsid w:val="00FF7892"/>
    <w:rsid w:val="00FF7E2D"/>
    <w:rsid w:val="036FF37E"/>
    <w:rsid w:val="039C7214"/>
    <w:rsid w:val="041EDD50"/>
    <w:rsid w:val="053C4FF3"/>
    <w:rsid w:val="0687349E"/>
    <w:rsid w:val="08641677"/>
    <w:rsid w:val="0986EACC"/>
    <w:rsid w:val="0E0AE4C4"/>
    <w:rsid w:val="165B4E52"/>
    <w:rsid w:val="168370E5"/>
    <w:rsid w:val="17E1AEF1"/>
    <w:rsid w:val="1BB52D62"/>
    <w:rsid w:val="20A7DCBE"/>
    <w:rsid w:val="263255FE"/>
    <w:rsid w:val="2695C9F7"/>
    <w:rsid w:val="2A1D5443"/>
    <w:rsid w:val="2A6F9667"/>
    <w:rsid w:val="2DD85F09"/>
    <w:rsid w:val="31B3AC62"/>
    <w:rsid w:val="332DBC99"/>
    <w:rsid w:val="33374429"/>
    <w:rsid w:val="33AE73E4"/>
    <w:rsid w:val="396E18D2"/>
    <w:rsid w:val="39F75C87"/>
    <w:rsid w:val="408893A5"/>
    <w:rsid w:val="4617DF3C"/>
    <w:rsid w:val="467CA4EC"/>
    <w:rsid w:val="49A172A8"/>
    <w:rsid w:val="4AC6E00D"/>
    <w:rsid w:val="4B6EC4CF"/>
    <w:rsid w:val="568B859B"/>
    <w:rsid w:val="56BBEF3B"/>
    <w:rsid w:val="5B62FD38"/>
    <w:rsid w:val="5E41E4A6"/>
    <w:rsid w:val="6078F535"/>
    <w:rsid w:val="6308BA65"/>
    <w:rsid w:val="685CFDE5"/>
    <w:rsid w:val="6887CD8A"/>
    <w:rsid w:val="6BF186B5"/>
    <w:rsid w:val="756BB8CD"/>
    <w:rsid w:val="7A3770FD"/>
    <w:rsid w:val="7A55E1DF"/>
    <w:rsid w:val="7BB2AFF7"/>
    <w:rsid w:val="7DDA961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59BD1B"/>
  <w14:defaultImageDpi w14:val="32767"/>
  <w15:chartTrackingRefBased/>
  <w15:docId w15:val="{F1442357-CF94-4B0C-ABF4-4DC5ADBC3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3" w:unhideWhenUsed="1" w:qFormat="1"/>
    <w:lsdException w:name="heading 3" w:semiHidden="1" w:uiPriority="4" w:unhideWhenUsed="1" w:qFormat="1"/>
    <w:lsdException w:name="heading 4" w:semiHidden="1" w:uiPriority="5" w:unhideWhenUsed="1" w:qFormat="1"/>
    <w:lsdException w:name="heading 5" w:semiHidden="1" w:uiPriority="6"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22" w:unhideWhenUsed="1" w:qFormat="1"/>
    <w:lsdException w:name="toc 2" w:semiHidden="1" w:uiPriority="23" w:unhideWhenUsed="1" w:qFormat="1"/>
    <w:lsdException w:name="toc 3" w:semiHidden="1" w:uiPriority="24" w:unhideWhenUsed="1" w:qFormat="1"/>
    <w:lsdException w:name="toc 4" w:semiHidden="1" w:uiPriority="25"/>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16" w:unhideWhenUsed="1" w:qFormat="1"/>
    <w:lsdException w:name="footer" w:semiHidden="1" w:uiPriority="19" w:unhideWhenUsed="1" w:qFormat="1"/>
    <w:lsdException w:name="index heading" w:semiHidden="1"/>
    <w:lsdException w:name="caption" w:semiHidden="1" w:uiPriority="20"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9" w:qFormat="1"/>
    <w:lsdException w:name="List Number" w:semiHidden="1" w:uiPriority="7" w:unhideWhenUsed="1" w:qFormat="1"/>
    <w:lsdException w:name="List 2" w:semiHidden="1"/>
    <w:lsdException w:name="List 3" w:semiHidden="1"/>
    <w:lsdException w:name="List 4" w:semiHidden="1"/>
    <w:lsdException w:name="List 5" w:semiHidden="1"/>
    <w:lsdException w:name="List Bullet 2" w:semiHidden="1" w:uiPriority="10" w:unhideWhenUsed="1" w:qFormat="1"/>
    <w:lsdException w:name="List Bullet 3" w:semiHidden="1"/>
    <w:lsdException w:name="List Bullet 4" w:semiHidden="1"/>
    <w:lsdException w:name="List Bullet 5" w:semiHidden="1"/>
    <w:lsdException w:name="List Number 2" w:semiHidden="1" w:uiPriority="8" w:unhideWhenUsed="1" w:qFormat="1"/>
    <w:lsdException w:name="List Number 3" w:semiHidden="1"/>
    <w:lsdException w:name="List Number 4" w:semiHidden="1"/>
    <w:lsdException w:name="List Number 5" w:semiHidden="1"/>
    <w:lsdException w:name="Title" w:uiPriority="1" w:qFormat="1"/>
    <w:lsdException w:name="Closing" w:semiHidden="1"/>
    <w:lsdException w:name="Signature" w:semiHidden="1"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26" w:unhideWhenUsed="1"/>
    <w:lsdException w:name="FollowedHyperlink" w:semiHidden="1" w:unhideWhenUsed="1"/>
    <w:lsdException w:name="Strong" w:uiPriority="0" w:qFormat="1"/>
    <w:lsdException w:name="Emphasis" w:uiPriority="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9"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qFormat="1"/>
    <w:lsdException w:name="Subtle Reference" w:uiPriority="31" w:qFormat="1"/>
    <w:lsdException w:name="Intense Reference" w:semiHidden="1" w:qFormat="1"/>
    <w:lsdException w:name="Book Title" w:semiHidden="1" w:qFormat="1"/>
    <w:lsdException w:name="Bibliography" w:semiHidden="1" w:uiPriority="0" w:unhideWhenUsed="1" w:qFormat="1"/>
    <w:lsdException w:name="TOC Heading" w:semiHidden="1" w:uiPriority="2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FB2DDE"/>
    <w:pPr>
      <w:spacing w:line="360" w:lineRule="auto"/>
    </w:pPr>
    <w:rPr>
      <w:rFonts w:ascii="Arial" w:hAnsi="Arial" w:cs="Arial"/>
      <w:lang w:val="en-AU"/>
    </w:rPr>
  </w:style>
  <w:style w:type="paragraph" w:styleId="Heading1">
    <w:name w:val="heading 1"/>
    <w:aliases w:val="ŠHeading 1"/>
    <w:basedOn w:val="Normal"/>
    <w:next w:val="Normal"/>
    <w:link w:val="Heading1Char"/>
    <w:uiPriority w:val="2"/>
    <w:qFormat/>
    <w:rsid w:val="00FB2DDE"/>
    <w:pPr>
      <w:keepNext/>
      <w:keepLines/>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3"/>
    <w:qFormat/>
    <w:rsid w:val="00FB2DDE"/>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4"/>
    <w:qFormat/>
    <w:rsid w:val="00FB2DDE"/>
    <w:pPr>
      <w:keepNext/>
      <w:outlineLvl w:val="2"/>
    </w:pPr>
    <w:rPr>
      <w:b/>
      <w:color w:val="002664"/>
      <w:sz w:val="40"/>
      <w:szCs w:val="40"/>
    </w:rPr>
  </w:style>
  <w:style w:type="paragraph" w:styleId="Heading4">
    <w:name w:val="heading 4"/>
    <w:aliases w:val="ŠHeading 4"/>
    <w:basedOn w:val="Normal"/>
    <w:next w:val="Normal"/>
    <w:link w:val="Heading4Char"/>
    <w:uiPriority w:val="5"/>
    <w:qFormat/>
    <w:rsid w:val="00FB2DDE"/>
    <w:pPr>
      <w:keepNext/>
      <w:outlineLvl w:val="3"/>
    </w:pPr>
    <w:rPr>
      <w:b/>
      <w:color w:val="002664"/>
      <w:sz w:val="36"/>
      <w:szCs w:val="36"/>
    </w:rPr>
  </w:style>
  <w:style w:type="paragraph" w:styleId="Heading5">
    <w:name w:val="heading 5"/>
    <w:aliases w:val="ŠHeading 5"/>
    <w:basedOn w:val="Normal"/>
    <w:next w:val="Normal"/>
    <w:link w:val="Heading5Char"/>
    <w:uiPriority w:val="6"/>
    <w:qFormat/>
    <w:rsid w:val="00FB2DDE"/>
    <w:pPr>
      <w:keepNext/>
      <w:outlineLvl w:val="4"/>
    </w:pPr>
    <w:rPr>
      <w:color w:val="002664"/>
      <w:sz w:val="32"/>
      <w:szCs w:val="32"/>
    </w:rPr>
  </w:style>
  <w:style w:type="paragraph" w:styleId="Heading6">
    <w:name w:val="heading 6"/>
    <w:aliases w:val="ŠHeading 6"/>
    <w:basedOn w:val="Normal"/>
    <w:next w:val="Normal"/>
    <w:link w:val="Heading6Char"/>
    <w:uiPriority w:val="99"/>
    <w:semiHidden/>
    <w:qFormat/>
    <w:rsid w:val="009C575A"/>
    <w:pPr>
      <w:keepNext/>
      <w:keepLines/>
      <w:numPr>
        <w:ilvl w:val="5"/>
        <w:numId w:val="3"/>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 1"/>
    <w:basedOn w:val="Normal"/>
    <w:next w:val="Normal"/>
    <w:uiPriority w:val="22"/>
    <w:unhideWhenUsed/>
    <w:rsid w:val="00FB2DDE"/>
    <w:pPr>
      <w:tabs>
        <w:tab w:val="right" w:leader="dot" w:pos="14570"/>
      </w:tabs>
      <w:spacing w:before="0"/>
    </w:pPr>
    <w:rPr>
      <w:b/>
      <w:noProof/>
    </w:rPr>
  </w:style>
  <w:style w:type="paragraph" w:styleId="TOC2">
    <w:name w:val="toc 2"/>
    <w:aliases w:val="ŠTOC 2"/>
    <w:basedOn w:val="Normal"/>
    <w:next w:val="Normal"/>
    <w:uiPriority w:val="23"/>
    <w:unhideWhenUsed/>
    <w:rsid w:val="00FB2DDE"/>
    <w:pPr>
      <w:tabs>
        <w:tab w:val="right" w:leader="dot" w:pos="14570"/>
      </w:tabs>
      <w:spacing w:before="0"/>
    </w:pPr>
    <w:rPr>
      <w:noProof/>
    </w:rPr>
  </w:style>
  <w:style w:type="paragraph" w:styleId="Header">
    <w:name w:val="header"/>
    <w:aliases w:val="ŠHeader"/>
    <w:basedOn w:val="Normal"/>
    <w:link w:val="HeaderChar"/>
    <w:uiPriority w:val="16"/>
    <w:rsid w:val="00FB2DDE"/>
    <w:pPr>
      <w:pBdr>
        <w:bottom w:val="single" w:sz="8" w:space="10" w:color="D0CECE" w:themeColor="background2" w:themeShade="E6"/>
      </w:pBdr>
      <w:tabs>
        <w:tab w:val="center" w:pos="4513"/>
        <w:tab w:val="right" w:pos="9026"/>
      </w:tabs>
      <w:spacing w:before="0" w:after="240" w:line="276" w:lineRule="auto"/>
    </w:pPr>
    <w:rPr>
      <w:b/>
      <w:bCs/>
      <w:color w:val="002664"/>
    </w:rPr>
  </w:style>
  <w:style w:type="character" w:customStyle="1" w:styleId="Heading5Char">
    <w:name w:val="Heading 5 Char"/>
    <w:aliases w:val="ŠHeading 5 Char"/>
    <w:basedOn w:val="DefaultParagraphFont"/>
    <w:link w:val="Heading5"/>
    <w:uiPriority w:val="6"/>
    <w:rsid w:val="00FB2DDE"/>
    <w:rPr>
      <w:rFonts w:ascii="Arial" w:hAnsi="Arial" w:cs="Arial"/>
      <w:color w:val="002664"/>
      <w:sz w:val="32"/>
      <w:szCs w:val="32"/>
      <w:lang w:val="en-AU"/>
    </w:rPr>
  </w:style>
  <w:style w:type="character" w:customStyle="1" w:styleId="HeaderChar">
    <w:name w:val="Header Char"/>
    <w:aliases w:val="ŠHeader Char"/>
    <w:basedOn w:val="DefaultParagraphFont"/>
    <w:link w:val="Header"/>
    <w:uiPriority w:val="16"/>
    <w:rsid w:val="00FB2DDE"/>
    <w:rPr>
      <w:rFonts w:ascii="Arial" w:hAnsi="Arial" w:cs="Arial"/>
      <w:b/>
      <w:bCs/>
      <w:color w:val="002664"/>
      <w:lang w:val="en-AU"/>
    </w:rPr>
  </w:style>
  <w:style w:type="paragraph" w:styleId="Footer">
    <w:name w:val="footer"/>
    <w:aliases w:val="ŠFooter"/>
    <w:basedOn w:val="Normal"/>
    <w:link w:val="FooterChar"/>
    <w:uiPriority w:val="19"/>
    <w:rsid w:val="00FB2DDE"/>
    <w:pPr>
      <w:tabs>
        <w:tab w:val="center" w:pos="4513"/>
        <w:tab w:val="right" w:pos="9026"/>
        <w:tab w:val="right" w:pos="10773"/>
      </w:tabs>
      <w:spacing w:before="0" w:line="23" w:lineRule="atLeast"/>
      <w:ind w:right="-567"/>
    </w:pPr>
    <w:rPr>
      <w:sz w:val="18"/>
      <w:szCs w:val="18"/>
    </w:rPr>
  </w:style>
  <w:style w:type="character" w:customStyle="1" w:styleId="FooterChar">
    <w:name w:val="Footer Char"/>
    <w:aliases w:val="ŠFooter Char"/>
    <w:basedOn w:val="DefaultParagraphFont"/>
    <w:link w:val="Footer"/>
    <w:uiPriority w:val="19"/>
    <w:rsid w:val="00FB2DDE"/>
    <w:rPr>
      <w:rFonts w:ascii="Arial" w:hAnsi="Arial" w:cs="Arial"/>
      <w:sz w:val="18"/>
      <w:szCs w:val="18"/>
      <w:lang w:val="en-AU"/>
    </w:rPr>
  </w:style>
  <w:style w:type="paragraph" w:styleId="Caption">
    <w:name w:val="caption"/>
    <w:aliases w:val="ŠCaption"/>
    <w:basedOn w:val="Normal"/>
    <w:next w:val="Normal"/>
    <w:uiPriority w:val="20"/>
    <w:qFormat/>
    <w:rsid w:val="00FB2DDE"/>
    <w:pPr>
      <w:keepNext/>
      <w:spacing w:after="200" w:line="240" w:lineRule="auto"/>
    </w:pPr>
    <w:rPr>
      <w:b/>
      <w:iCs/>
      <w:szCs w:val="18"/>
    </w:rPr>
  </w:style>
  <w:style w:type="paragraph" w:customStyle="1" w:styleId="Logo">
    <w:name w:val="ŠLogo"/>
    <w:basedOn w:val="Normal"/>
    <w:uiPriority w:val="18"/>
    <w:qFormat/>
    <w:rsid w:val="00FB2DDE"/>
    <w:pPr>
      <w:tabs>
        <w:tab w:val="right" w:pos="10200"/>
      </w:tabs>
      <w:spacing w:line="300" w:lineRule="atLeast"/>
      <w:ind w:left="-567" w:right="-567" w:firstLine="567"/>
    </w:pPr>
    <w:rPr>
      <w:b/>
      <w:bCs/>
      <w:color w:val="002664"/>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24"/>
    <w:unhideWhenUsed/>
    <w:rsid w:val="00FB2DDE"/>
    <w:pPr>
      <w:spacing w:before="0"/>
      <w:ind w:left="244"/>
    </w:pPr>
  </w:style>
  <w:style w:type="character" w:styleId="Hyperlink">
    <w:name w:val="Hyperlink"/>
    <w:aliases w:val="ŠHyperlink"/>
    <w:basedOn w:val="DefaultParagraphFont"/>
    <w:uiPriority w:val="26"/>
    <w:unhideWhenUsed/>
    <w:rsid w:val="00FB2DDE"/>
    <w:rPr>
      <w:color w:val="2F5496" w:themeColor="accent1" w:themeShade="BF"/>
      <w:u w:val="single"/>
    </w:rPr>
  </w:style>
  <w:style w:type="character" w:styleId="SubtleReference">
    <w:name w:val="Subtle Reference"/>
    <w:aliases w:val="ŠSubtle Reference"/>
    <w:uiPriority w:val="31"/>
    <w:qFormat/>
    <w:rsid w:val="00D01CAE"/>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2"/>
    <w:rsid w:val="00FB2DDE"/>
    <w:rPr>
      <w:rFonts w:ascii="Arial" w:eastAsiaTheme="majorEastAsia" w:hAnsi="Arial" w:cs="Arial"/>
      <w:b/>
      <w:bCs/>
      <w:color w:val="002664"/>
      <w:sz w:val="52"/>
      <w:szCs w:val="52"/>
      <w:lang w:val="en-AU"/>
    </w:rPr>
  </w:style>
  <w:style w:type="character" w:customStyle="1" w:styleId="Heading2Char">
    <w:name w:val="Heading 2 Char"/>
    <w:aliases w:val="ŠHeading 2 Char"/>
    <w:basedOn w:val="DefaultParagraphFont"/>
    <w:link w:val="Heading2"/>
    <w:uiPriority w:val="3"/>
    <w:rsid w:val="00FB2DDE"/>
    <w:rPr>
      <w:rFonts w:ascii="Arial" w:eastAsiaTheme="majorEastAsia" w:hAnsi="Arial" w:cs="Arial"/>
      <w:b/>
      <w:bCs/>
      <w:color w:val="002664"/>
      <w:sz w:val="48"/>
      <w:szCs w:val="48"/>
      <w:lang w:val="en-AU"/>
    </w:rPr>
  </w:style>
  <w:style w:type="character" w:customStyle="1" w:styleId="Heading3Char">
    <w:name w:val="Heading 3 Char"/>
    <w:aliases w:val="ŠHeading 3 Char"/>
    <w:basedOn w:val="DefaultParagraphFont"/>
    <w:link w:val="Heading3"/>
    <w:uiPriority w:val="4"/>
    <w:rsid w:val="00FB2DDE"/>
    <w:rPr>
      <w:rFonts w:ascii="Arial" w:hAnsi="Arial" w:cs="Arial"/>
      <w:b/>
      <w:color w:val="002664"/>
      <w:sz w:val="40"/>
      <w:szCs w:val="40"/>
      <w:lang w:val="en-AU"/>
    </w:rPr>
  </w:style>
  <w:style w:type="character" w:customStyle="1" w:styleId="Heading4Char">
    <w:name w:val="Heading 4 Char"/>
    <w:aliases w:val="ŠHeading 4 Char"/>
    <w:basedOn w:val="DefaultParagraphFont"/>
    <w:link w:val="Heading4"/>
    <w:uiPriority w:val="5"/>
    <w:rsid w:val="00FB2DDE"/>
    <w:rPr>
      <w:rFonts w:ascii="Arial" w:hAnsi="Arial" w:cs="Arial"/>
      <w:b/>
      <w:color w:val="002664"/>
      <w:sz w:val="36"/>
      <w:szCs w:val="36"/>
      <w:lang w:val="en-AU"/>
    </w:rPr>
  </w:style>
  <w:style w:type="table" w:customStyle="1" w:styleId="Tableheader">
    <w:name w:val="ŠTable header"/>
    <w:basedOn w:val="TableNormal"/>
    <w:uiPriority w:val="99"/>
    <w:rsid w:val="00FB2DDE"/>
    <w:pPr>
      <w:widowControl w:val="0"/>
      <w:spacing w:before="100" w:after="100" w:line="360" w:lineRule="auto"/>
      <w:mirrorIndents/>
    </w:pPr>
    <w:rPr>
      <w:rFonts w:ascii="Arial" w:hAnsi="Arial"/>
      <w:szCs w:val="22"/>
      <w:lang w:val="en-AU"/>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bottom w:val="single" w:sz="24" w:space="0" w:color="D7153A"/>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paragraph" w:styleId="ListNumber2">
    <w:name w:val="List Number 2"/>
    <w:aliases w:val="ŠList Number 2"/>
    <w:basedOn w:val="Normal"/>
    <w:uiPriority w:val="8"/>
    <w:qFormat/>
    <w:rsid w:val="00FB2DDE"/>
    <w:pPr>
      <w:numPr>
        <w:numId w:val="42"/>
      </w:numPr>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w:basedOn w:val="Normal"/>
    <w:next w:val="Normal"/>
    <w:link w:val="QuoteChar"/>
    <w:uiPriority w:val="19"/>
    <w:qFormat/>
    <w:rsid w:val="00FB2DDE"/>
    <w:pPr>
      <w:keepNext/>
      <w:spacing w:before="200" w:after="200" w:line="240" w:lineRule="atLeast"/>
      <w:ind w:left="567" w:right="567"/>
    </w:pPr>
  </w:style>
  <w:style w:type="paragraph" w:styleId="ListBullet2">
    <w:name w:val="List Bullet 2"/>
    <w:aliases w:val="ŠList Bullet 2"/>
    <w:basedOn w:val="Normal"/>
    <w:uiPriority w:val="10"/>
    <w:qFormat/>
    <w:rsid w:val="00FB2DDE"/>
    <w:pPr>
      <w:numPr>
        <w:numId w:val="40"/>
      </w:numPr>
      <w:contextualSpacing/>
    </w:p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Number"/>
    <w:basedOn w:val="Normal"/>
    <w:uiPriority w:val="7"/>
    <w:qFormat/>
    <w:rsid w:val="00FB2DDE"/>
    <w:pPr>
      <w:numPr>
        <w:numId w:val="43"/>
      </w:numPr>
      <w:contextualSpacing/>
    </w:pPr>
  </w:style>
  <w:style w:type="character" w:styleId="Strong">
    <w:name w:val="Strong"/>
    <w:aliases w:val="ŠStrong"/>
    <w:qFormat/>
    <w:rsid w:val="00FB2DDE"/>
    <w:rPr>
      <w:b/>
      <w:bCs/>
    </w:rPr>
  </w:style>
  <w:style w:type="paragraph" w:styleId="ListBullet">
    <w:name w:val="List Bullet"/>
    <w:aliases w:val="ŠList Bullet"/>
    <w:basedOn w:val="Normal"/>
    <w:uiPriority w:val="9"/>
    <w:qFormat/>
    <w:rsid w:val="00FB2DDE"/>
    <w:pPr>
      <w:numPr>
        <w:numId w:val="41"/>
      </w:numPr>
      <w:contextualSpacing/>
    </w:pPr>
  </w:style>
  <w:style w:type="character" w:customStyle="1" w:styleId="QuoteChar">
    <w:name w:val="Quote Char"/>
    <w:aliases w:val="ŠQuote Char"/>
    <w:basedOn w:val="DefaultParagraphFont"/>
    <w:link w:val="Quote"/>
    <w:uiPriority w:val="19"/>
    <w:rsid w:val="00FB2DDE"/>
    <w:rPr>
      <w:rFonts w:ascii="Arial" w:hAnsi="Arial" w:cs="Arial"/>
      <w:lang w:val="en-AU"/>
    </w:rPr>
  </w:style>
  <w:style w:type="character" w:styleId="Emphasis">
    <w:name w:val="Emphasis"/>
    <w:aliases w:val="ŠLanguage or scientific"/>
    <w:qFormat/>
    <w:rsid w:val="00FB2DDE"/>
    <w:rPr>
      <w:i/>
      <w:iCs/>
    </w:rPr>
  </w:style>
  <w:style w:type="paragraph" w:styleId="Title">
    <w:name w:val="Title"/>
    <w:aliases w:val="ŠTitle"/>
    <w:basedOn w:val="Normal"/>
    <w:next w:val="Normal"/>
    <w:link w:val="TitleChar"/>
    <w:uiPriority w:val="1"/>
    <w:qFormat/>
    <w:rsid w:val="00FB2DDE"/>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1"/>
    <w:rsid w:val="00FB2DDE"/>
    <w:rPr>
      <w:rFonts w:ascii="Arial" w:eastAsiaTheme="majorEastAsia" w:hAnsi="Arial" w:cs="Arial"/>
      <w:b/>
      <w:bCs/>
      <w:color w:val="002664"/>
      <w:spacing w:val="-10"/>
      <w:kern w:val="28"/>
      <w:sz w:val="56"/>
      <w:szCs w:val="56"/>
      <w:lang w:val="en-AU"/>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99"/>
    <w:rsid w:val="00D01CAE"/>
    <w:pPr>
      <w:spacing w:before="0" w:line="720" w:lineRule="atLeast"/>
    </w:pPr>
  </w:style>
  <w:style w:type="character" w:customStyle="1" w:styleId="DateChar">
    <w:name w:val="Date Char"/>
    <w:aliases w:val="ŠDate Char"/>
    <w:basedOn w:val="DefaultParagraphFont"/>
    <w:link w:val="Date"/>
    <w:uiPriority w:val="99"/>
    <w:rsid w:val="00D01CAE"/>
    <w:rPr>
      <w:rFonts w:ascii="Arial" w:hAnsi="Arial" w:cs="Arial"/>
      <w:lang w:val="en-AU"/>
    </w:rPr>
  </w:style>
  <w:style w:type="paragraph" w:styleId="Signature">
    <w:name w:val="Signature"/>
    <w:aliases w:val="ŠSignature"/>
    <w:basedOn w:val="Normal"/>
    <w:link w:val="SignatureChar"/>
    <w:uiPriority w:val="99"/>
    <w:rsid w:val="00D01CAE"/>
    <w:pPr>
      <w:spacing w:before="0" w:line="720" w:lineRule="atLeast"/>
    </w:pPr>
  </w:style>
  <w:style w:type="character" w:customStyle="1" w:styleId="SignatureChar">
    <w:name w:val="Signature Char"/>
    <w:aliases w:val="ŠSignature Char"/>
    <w:basedOn w:val="DefaultParagraphFont"/>
    <w:link w:val="Signature"/>
    <w:uiPriority w:val="99"/>
    <w:rsid w:val="00D01CAE"/>
    <w:rPr>
      <w:rFonts w:ascii="Arial" w:hAnsi="Arial" w:cs="Arial"/>
      <w:lang w:val="en-AU"/>
    </w:rPr>
  </w:style>
  <w:style w:type="paragraph" w:styleId="TableofFigures">
    <w:name w:val="table of figures"/>
    <w:basedOn w:val="Normal"/>
    <w:next w:val="Normal"/>
    <w:uiPriority w:val="99"/>
    <w:unhideWhenUsed/>
    <w:rsid w:val="00D01CAE"/>
  </w:style>
  <w:style w:type="table" w:styleId="TableGrid">
    <w:name w:val="Table Grid"/>
    <w:basedOn w:val="TableNormal"/>
    <w:uiPriority w:val="39"/>
    <w:rsid w:val="00FB2DDE"/>
    <w:pPr>
      <w:spacing w:before="0" w:line="240" w:lineRule="auto"/>
    </w:pPr>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ŠFeature Box"/>
    <w:basedOn w:val="Normal"/>
    <w:next w:val="Normal"/>
    <w:uiPriority w:val="11"/>
    <w:qFormat/>
    <w:rsid w:val="00FB2DDE"/>
    <w:pPr>
      <w:pBdr>
        <w:top w:val="single" w:sz="24" w:space="10" w:color="002664"/>
        <w:left w:val="single" w:sz="24" w:space="10" w:color="002664"/>
        <w:bottom w:val="single" w:sz="24" w:space="10" w:color="002664"/>
        <w:right w:val="single" w:sz="24" w:space="10" w:color="002664"/>
      </w:pBdr>
      <w:spacing w:before="120" w:after="120"/>
    </w:pPr>
  </w:style>
  <w:style w:type="paragraph" w:customStyle="1" w:styleId="FeatureBox2">
    <w:name w:val="ŠFeature Box 2"/>
    <w:basedOn w:val="Normal"/>
    <w:next w:val="Normal"/>
    <w:uiPriority w:val="12"/>
    <w:qFormat/>
    <w:rsid w:val="00FB2DDE"/>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character" w:styleId="CommentReference">
    <w:name w:val="annotation reference"/>
    <w:basedOn w:val="DefaultParagraphFont"/>
    <w:uiPriority w:val="99"/>
    <w:semiHidden/>
    <w:unhideWhenUsed/>
    <w:rsid w:val="00FB2DDE"/>
    <w:rPr>
      <w:sz w:val="16"/>
      <w:szCs w:val="16"/>
    </w:rPr>
  </w:style>
  <w:style w:type="paragraph" w:styleId="CommentText">
    <w:name w:val="annotation text"/>
    <w:basedOn w:val="Normal"/>
    <w:link w:val="CommentTextChar"/>
    <w:uiPriority w:val="99"/>
    <w:unhideWhenUsed/>
    <w:rsid w:val="00FB2DDE"/>
    <w:pPr>
      <w:spacing w:line="240" w:lineRule="auto"/>
    </w:pPr>
    <w:rPr>
      <w:sz w:val="20"/>
      <w:szCs w:val="20"/>
    </w:rPr>
  </w:style>
  <w:style w:type="character" w:customStyle="1" w:styleId="CommentTextChar">
    <w:name w:val="Comment Text Char"/>
    <w:basedOn w:val="DefaultParagraphFont"/>
    <w:link w:val="CommentText"/>
    <w:uiPriority w:val="99"/>
    <w:rsid w:val="00FB2DDE"/>
    <w:rPr>
      <w:rFonts w:ascii="Arial" w:hAnsi="Arial" w:cs="Arial"/>
      <w:sz w:val="20"/>
      <w:szCs w:val="20"/>
      <w:lang w:val="en-AU"/>
    </w:rPr>
  </w:style>
  <w:style w:type="paragraph" w:styleId="CommentSubject">
    <w:name w:val="annotation subject"/>
    <w:basedOn w:val="CommentText"/>
    <w:next w:val="CommentText"/>
    <w:link w:val="CommentSubjectChar"/>
    <w:uiPriority w:val="99"/>
    <w:semiHidden/>
    <w:unhideWhenUsed/>
    <w:rsid w:val="00FB2DDE"/>
    <w:rPr>
      <w:b/>
      <w:bCs/>
    </w:rPr>
  </w:style>
  <w:style w:type="character" w:customStyle="1" w:styleId="CommentSubjectChar">
    <w:name w:val="Comment Subject Char"/>
    <w:basedOn w:val="CommentTextChar"/>
    <w:link w:val="CommentSubject"/>
    <w:uiPriority w:val="99"/>
    <w:semiHidden/>
    <w:rsid w:val="00FB2DDE"/>
    <w:rPr>
      <w:rFonts w:ascii="Arial" w:hAnsi="Arial" w:cs="Arial"/>
      <w:b/>
      <w:bCs/>
      <w:sz w:val="20"/>
      <w:szCs w:val="20"/>
      <w:lang w:val="en-AU"/>
    </w:rPr>
  </w:style>
  <w:style w:type="paragraph" w:styleId="BalloonText">
    <w:name w:val="Balloon Text"/>
    <w:basedOn w:val="Normal"/>
    <w:link w:val="BalloonTextChar"/>
    <w:uiPriority w:val="99"/>
    <w:semiHidden/>
    <w:unhideWhenUsed/>
    <w:rsid w:val="006522EF"/>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22EF"/>
    <w:rPr>
      <w:rFonts w:ascii="Segoe UI" w:hAnsi="Segoe UI" w:cs="Segoe UI"/>
      <w:sz w:val="18"/>
      <w:szCs w:val="18"/>
      <w:lang w:val="en-AU"/>
    </w:rPr>
  </w:style>
  <w:style w:type="character" w:styleId="UnresolvedMention">
    <w:name w:val="Unresolved Mention"/>
    <w:basedOn w:val="DefaultParagraphFont"/>
    <w:uiPriority w:val="99"/>
    <w:semiHidden/>
    <w:unhideWhenUsed/>
    <w:rsid w:val="00FB2DDE"/>
    <w:rPr>
      <w:color w:val="605E5C"/>
      <w:shd w:val="clear" w:color="auto" w:fill="E1DFDD"/>
    </w:rPr>
  </w:style>
  <w:style w:type="paragraph" w:styleId="ListParagraph">
    <w:name w:val="List Paragraph"/>
    <w:basedOn w:val="Normal"/>
    <w:uiPriority w:val="34"/>
    <w:unhideWhenUsed/>
    <w:qFormat/>
    <w:rsid w:val="00D01CAE"/>
    <w:pPr>
      <w:ind w:left="720"/>
      <w:contextualSpacing/>
    </w:pPr>
  </w:style>
  <w:style w:type="character" w:styleId="PlaceholderText">
    <w:name w:val="Placeholder Text"/>
    <w:basedOn w:val="DefaultParagraphFont"/>
    <w:uiPriority w:val="99"/>
    <w:semiHidden/>
    <w:rsid w:val="00221F4B"/>
    <w:rPr>
      <w:color w:val="808080"/>
    </w:rPr>
  </w:style>
  <w:style w:type="character" w:styleId="FollowedHyperlink">
    <w:name w:val="FollowedHyperlink"/>
    <w:basedOn w:val="DefaultParagraphFont"/>
    <w:uiPriority w:val="99"/>
    <w:semiHidden/>
    <w:unhideWhenUsed/>
    <w:rsid w:val="00D01CAE"/>
    <w:rPr>
      <w:color w:val="954F72" w:themeColor="followedHyperlink"/>
      <w:u w:val="single"/>
    </w:rPr>
  </w:style>
  <w:style w:type="paragraph" w:customStyle="1" w:styleId="Featurebox2Bullets">
    <w:name w:val="ŠFeature box 2: Bullets"/>
    <w:basedOn w:val="ListBullet"/>
    <w:link w:val="Featurebox2BulletsChar"/>
    <w:qFormat/>
    <w:rsid w:val="00D01CAE"/>
    <w:pPr>
      <w:pBdr>
        <w:top w:val="single" w:sz="48" w:space="1" w:color="CCEDFC"/>
        <w:left w:val="single" w:sz="48" w:space="4" w:color="CCEDFC"/>
        <w:bottom w:val="single" w:sz="48" w:space="1" w:color="CCEDFC"/>
        <w:right w:val="single" w:sz="48" w:space="4" w:color="CCEDFC"/>
      </w:pBdr>
      <w:shd w:val="clear" w:color="auto" w:fill="CCEDFC"/>
      <w:spacing w:before="100"/>
    </w:pPr>
  </w:style>
  <w:style w:type="character" w:customStyle="1" w:styleId="Featurebox2BulletsChar">
    <w:name w:val="ŠFeature box 2: Bullets Char"/>
    <w:basedOn w:val="DefaultParagraphFont"/>
    <w:link w:val="Featurebox2Bullets"/>
    <w:rsid w:val="00D01CAE"/>
    <w:rPr>
      <w:rFonts w:ascii="Arial" w:hAnsi="Arial" w:cs="Arial"/>
      <w:shd w:val="clear" w:color="auto" w:fill="CCEDFC"/>
      <w:lang w:val="en-AU"/>
    </w:rPr>
  </w:style>
  <w:style w:type="paragraph" w:customStyle="1" w:styleId="Featurepink">
    <w:name w:val="ŠFeature pink"/>
    <w:basedOn w:val="Normal"/>
    <w:next w:val="Normal"/>
    <w:uiPriority w:val="13"/>
    <w:qFormat/>
    <w:rsid w:val="00D01CAE"/>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styleId="Subtitle">
    <w:name w:val="Subtitle"/>
    <w:basedOn w:val="Normal"/>
    <w:next w:val="Normal"/>
    <w:link w:val="SubtitleChar"/>
    <w:uiPriority w:val="11"/>
    <w:semiHidden/>
    <w:qFormat/>
    <w:rsid w:val="00FB2DDE"/>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FB2DDE"/>
    <w:rPr>
      <w:rFonts w:ascii="Arial" w:eastAsiaTheme="minorEastAsia" w:hAnsi="Arial"/>
      <w:color w:val="5A5A5A" w:themeColor="text1" w:themeTint="A5"/>
      <w:spacing w:val="15"/>
      <w:szCs w:val="22"/>
      <w:lang w:val="en-AU"/>
    </w:rPr>
  </w:style>
  <w:style w:type="character" w:styleId="SubtleEmphasis">
    <w:name w:val="Subtle Emphasis"/>
    <w:basedOn w:val="DefaultParagraphFont"/>
    <w:uiPriority w:val="19"/>
    <w:semiHidden/>
    <w:qFormat/>
    <w:rsid w:val="00FB2DDE"/>
    <w:rPr>
      <w:i/>
      <w:iCs/>
      <w:color w:val="404040" w:themeColor="text1" w:themeTint="BF"/>
    </w:rPr>
  </w:style>
  <w:style w:type="paragraph" w:styleId="TOC4">
    <w:name w:val="toc 4"/>
    <w:aliases w:val="ŠTOC 4"/>
    <w:basedOn w:val="Normal"/>
    <w:next w:val="Normal"/>
    <w:autoRedefine/>
    <w:uiPriority w:val="25"/>
    <w:unhideWhenUsed/>
    <w:rsid w:val="00FB2DDE"/>
    <w:pPr>
      <w:spacing w:before="0"/>
      <w:ind w:left="488"/>
    </w:pPr>
  </w:style>
  <w:style w:type="paragraph" w:styleId="TOCHeading">
    <w:name w:val="TOC Heading"/>
    <w:aliases w:val="ŠTOC Heading"/>
    <w:basedOn w:val="Heading1"/>
    <w:next w:val="Normal"/>
    <w:uiPriority w:val="21"/>
    <w:qFormat/>
    <w:rsid w:val="00FB2DDE"/>
    <w:pPr>
      <w:outlineLvl w:val="9"/>
    </w:pPr>
    <w:rPr>
      <w:sz w:val="40"/>
      <w:szCs w:val="40"/>
    </w:rPr>
  </w:style>
  <w:style w:type="paragraph" w:customStyle="1" w:styleId="Imageattributioncaption">
    <w:name w:val="Image attribution caption"/>
    <w:basedOn w:val="Normal"/>
    <w:link w:val="ImageattributioncaptionChar"/>
    <w:qFormat/>
    <w:rsid w:val="00D01CAE"/>
    <w:pPr>
      <w:spacing w:before="0"/>
    </w:pPr>
    <w:rPr>
      <w:rFonts w:eastAsia="Calibri"/>
      <w:kern w:val="24"/>
      <w:sz w:val="18"/>
      <w:szCs w:val="18"/>
      <w:lang w:val="en-US"/>
    </w:rPr>
  </w:style>
  <w:style w:type="character" w:customStyle="1" w:styleId="ImageattributioncaptionChar">
    <w:name w:val="Image attribution caption Char"/>
    <w:basedOn w:val="DefaultParagraphFont"/>
    <w:link w:val="Imageattributioncaption"/>
    <w:rsid w:val="00D01CAE"/>
    <w:rPr>
      <w:rFonts w:ascii="Arial" w:eastAsia="Calibri" w:hAnsi="Arial" w:cs="Arial"/>
      <w:kern w:val="24"/>
      <w:sz w:val="18"/>
      <w:szCs w:val="18"/>
    </w:rPr>
  </w:style>
  <w:style w:type="paragraph" w:customStyle="1" w:styleId="Imageattributioncaption0">
    <w:name w:val="ŠImage attribution caption"/>
    <w:basedOn w:val="Normal"/>
    <w:next w:val="Normal"/>
    <w:link w:val="ImageattributioncaptionChar0"/>
    <w:uiPriority w:val="15"/>
    <w:qFormat/>
    <w:rsid w:val="00FB2DDE"/>
    <w:rPr>
      <w:sz w:val="18"/>
      <w:szCs w:val="18"/>
    </w:rPr>
  </w:style>
  <w:style w:type="character" w:customStyle="1" w:styleId="ImageattributioncaptionChar0">
    <w:name w:val="ŠImage attribution caption Char"/>
    <w:basedOn w:val="DefaultParagraphFont"/>
    <w:link w:val="Imageattributioncaption0"/>
    <w:uiPriority w:val="15"/>
    <w:rsid w:val="00373C6E"/>
    <w:rPr>
      <w:rFonts w:ascii="Arial" w:hAnsi="Arial" w:cs="Arial"/>
      <w:sz w:val="18"/>
      <w:szCs w:val="18"/>
      <w:lang w:val="en-AU"/>
    </w:rPr>
  </w:style>
  <w:style w:type="character" w:styleId="Mention">
    <w:name w:val="Mention"/>
    <w:basedOn w:val="DefaultParagraphFont"/>
    <w:uiPriority w:val="99"/>
    <w:unhideWhenUsed/>
    <w:rPr>
      <w:color w:val="2B579A"/>
      <w:shd w:val="clear" w:color="auto" w:fill="E6E6E6"/>
    </w:rPr>
  </w:style>
  <w:style w:type="paragraph" w:customStyle="1" w:styleId="Documentname">
    <w:name w:val="ŠDocument name"/>
    <w:basedOn w:val="Normal"/>
    <w:next w:val="Normal"/>
    <w:uiPriority w:val="17"/>
    <w:qFormat/>
    <w:rsid w:val="00FB2DDE"/>
    <w:pPr>
      <w:pBdr>
        <w:bottom w:val="single" w:sz="8" w:space="10" w:color="D0CECE" w:themeColor="background2" w:themeShade="E6"/>
      </w:pBdr>
      <w:spacing w:before="0" w:after="240" w:line="276" w:lineRule="auto"/>
      <w:jc w:val="right"/>
    </w:pPr>
    <w:rPr>
      <w:bCs/>
      <w:sz w:val="18"/>
      <w:szCs w:val="18"/>
    </w:rPr>
  </w:style>
  <w:style w:type="paragraph" w:customStyle="1" w:styleId="FeatureBox3">
    <w:name w:val="ŠFeature Box 3"/>
    <w:basedOn w:val="Normal"/>
    <w:next w:val="Normal"/>
    <w:uiPriority w:val="13"/>
    <w:qFormat/>
    <w:rsid w:val="00FB2DDE"/>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FeatureBox4">
    <w:name w:val="ŠFeature Box 4"/>
    <w:basedOn w:val="FeatureBox2"/>
    <w:next w:val="Normal"/>
    <w:uiPriority w:val="14"/>
    <w:qFormat/>
    <w:rsid w:val="00FB2DDE"/>
    <w:pPr>
      <w:pBdr>
        <w:top w:val="single" w:sz="24" w:space="10" w:color="EBEBEB"/>
        <w:left w:val="single" w:sz="24" w:space="10" w:color="EBEBEB"/>
        <w:bottom w:val="single" w:sz="24" w:space="10" w:color="EBEBEB"/>
        <w:right w:val="single" w:sz="24" w:space="10" w:color="EBEBEB"/>
      </w:pBdr>
      <w:shd w:val="clear" w:color="auto" w:fill="EBEBEB"/>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4.png"/><Relationship Id="rId21" Type="http://schemas.openxmlformats.org/officeDocument/2006/relationships/hyperlink" Target="https://www.desmos.com/?lang=en" TargetMode="External"/><Relationship Id="rId42" Type="http://schemas.openxmlformats.org/officeDocument/2006/relationships/image" Target="media/image8.png"/><Relationship Id="rId47" Type="http://schemas.openxmlformats.org/officeDocument/2006/relationships/hyperlink" Target="https://www.desmos.com/terms?lang=en" TargetMode="External"/><Relationship Id="rId63" Type="http://schemas.openxmlformats.org/officeDocument/2006/relationships/image" Target="media/image16.png"/><Relationship Id="rId68" Type="http://schemas.openxmlformats.org/officeDocument/2006/relationships/image" Target="media/image21.png"/><Relationship Id="rId84" Type="http://schemas.openxmlformats.org/officeDocument/2006/relationships/header" Target="header1.xml"/><Relationship Id="rId89" Type="http://schemas.openxmlformats.org/officeDocument/2006/relationships/hyperlink" Target="https://creativecommons.org/licenses/by/4.0/" TargetMode="External"/><Relationship Id="rId16" Type="http://schemas.openxmlformats.org/officeDocument/2006/relationships/hyperlink" Target="https://bit.ly/DesmosPerDec" TargetMode="External"/><Relationship Id="rId11" Type="http://schemas.openxmlformats.org/officeDocument/2006/relationships/hyperlink" Target="https://curriculum.nsw.edu.au/learning-areas/mathematics/mathematics-k-10-2022" TargetMode="External"/><Relationship Id="rId32" Type="http://schemas.openxmlformats.org/officeDocument/2006/relationships/hyperlink" Target="https://bit.ly/DesmosPDCompare" TargetMode="External"/><Relationship Id="rId37" Type="http://schemas.openxmlformats.org/officeDocument/2006/relationships/image" Target="media/image7.png"/><Relationship Id="rId53" Type="http://schemas.openxmlformats.org/officeDocument/2006/relationships/hyperlink" Target="https://www.desmos.com/?lang=en" TargetMode="External"/><Relationship Id="rId58" Type="http://schemas.openxmlformats.org/officeDocument/2006/relationships/image" Target="media/image13.png"/><Relationship Id="rId74" Type="http://schemas.openxmlformats.org/officeDocument/2006/relationships/image" Target="media/image27.png"/><Relationship Id="rId79" Type="http://schemas.openxmlformats.org/officeDocument/2006/relationships/hyperlink" Target="https://www.desmos.com/terms?lang=en" TargetMode="External"/><Relationship Id="rId5" Type="http://schemas.openxmlformats.org/officeDocument/2006/relationships/numbering" Target="numbering.xml"/><Relationship Id="rId90" Type="http://schemas.openxmlformats.org/officeDocument/2006/relationships/image" Target="media/image29.png"/><Relationship Id="rId95" Type="http://schemas.microsoft.com/office/2019/05/relationships/documenttasks" Target="documenttasks/documenttasks1.xml"/><Relationship Id="rId22" Type="http://schemas.openxmlformats.org/officeDocument/2006/relationships/hyperlink" Target="https://www.desmos.com/terms?lang=en" TargetMode="External"/><Relationship Id="rId27" Type="http://schemas.openxmlformats.org/officeDocument/2006/relationships/hyperlink" Target="https://www.desmos.com/?lang=en" TargetMode="External"/><Relationship Id="rId43" Type="http://schemas.openxmlformats.org/officeDocument/2006/relationships/hyperlink" Target="https://www.desmos.com/?lang=en" TargetMode="External"/><Relationship Id="rId48" Type="http://schemas.openxmlformats.org/officeDocument/2006/relationships/image" Target="media/image10.png"/><Relationship Id="rId64" Type="http://schemas.openxmlformats.org/officeDocument/2006/relationships/image" Target="media/image17.png"/><Relationship Id="rId69" Type="http://schemas.openxmlformats.org/officeDocument/2006/relationships/image" Target="media/image22.png"/><Relationship Id="rId8" Type="http://schemas.openxmlformats.org/officeDocument/2006/relationships/webSettings" Target="webSettings.xml"/><Relationship Id="rId51" Type="http://schemas.openxmlformats.org/officeDocument/2006/relationships/hyperlink" Target="https://bit.ly/DesmosPICompare" TargetMode="External"/><Relationship Id="rId72" Type="http://schemas.openxmlformats.org/officeDocument/2006/relationships/image" Target="media/image25.png"/><Relationship Id="rId80" Type="http://schemas.openxmlformats.org/officeDocument/2006/relationships/hyperlink" Target="https://aus01.safelinks.protection.outlook.com/?url=https%3A%2F%2Feducationstandards.nsw.edu.au%2Fwps%2Fportal%2Fnesa%2Fmini-footer%2Fcopyright&amp;data=05%7C01%7CCaitlin.Pace1%40det.nsw.edu.au%7C9c2c1a9f59c94d2df30708dafa7edb23%7C05a0e69a418a47c19c259387261bf991%7C0%7C0%7C638097720042599463%7CUnknown%7CTWFpbGZsb3d8eyJWIjoiMC4wLjAwMDAiLCJQIjoiV2luMzIiLCJBTiI6Ik1haWwiLCJXVCI6Mn0%3D%7C3000%7C%7C%7C&amp;sdata=BzQh0UsffVZE3eO22b2Xba3p0VMOBZSHfS21FGHXtZM%3D&amp;reserved=0" TargetMode="External"/><Relationship Id="rId85" Type="http://schemas.openxmlformats.org/officeDocument/2006/relationships/footer" Target="footer1.xml"/><Relationship Id="rId93"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s://bit.ly/thinkpairsharestrategy" TargetMode="External"/><Relationship Id="rId17" Type="http://schemas.openxmlformats.org/officeDocument/2006/relationships/image" Target="media/image1.png"/><Relationship Id="rId25" Type="http://schemas.openxmlformats.org/officeDocument/2006/relationships/hyperlink" Target="https://www.desmos.com/terms?lang=en" TargetMode="External"/><Relationship Id="rId33" Type="http://schemas.openxmlformats.org/officeDocument/2006/relationships/image" Target="media/image6.png"/><Relationship Id="rId38" Type="http://schemas.openxmlformats.org/officeDocument/2006/relationships/hyperlink" Target="https://www.desmos.com/?lang=en" TargetMode="External"/><Relationship Id="rId46" Type="http://schemas.openxmlformats.org/officeDocument/2006/relationships/hyperlink" Target="https://www.desmos.com/?lang=en" TargetMode="External"/><Relationship Id="rId59" Type="http://schemas.openxmlformats.org/officeDocument/2006/relationships/hyperlink" Target="https://www.desmos.com/?lang=en" TargetMode="External"/><Relationship Id="rId67" Type="http://schemas.openxmlformats.org/officeDocument/2006/relationships/image" Target="media/image20.png"/><Relationship Id="rId20" Type="http://schemas.openxmlformats.org/officeDocument/2006/relationships/image" Target="media/image2.png"/><Relationship Id="rId41" Type="http://schemas.openxmlformats.org/officeDocument/2006/relationships/hyperlink" Target="https://www.desmos.com/terms?lang=en" TargetMode="External"/><Relationship Id="rId54" Type="http://schemas.openxmlformats.org/officeDocument/2006/relationships/hyperlink" Target="https://www.desmos.com/terms?lang=en" TargetMode="External"/><Relationship Id="rId62" Type="http://schemas.openxmlformats.org/officeDocument/2006/relationships/image" Target="media/image15.png"/><Relationship Id="rId70" Type="http://schemas.openxmlformats.org/officeDocument/2006/relationships/image" Target="media/image23.png"/><Relationship Id="rId75" Type="http://schemas.openxmlformats.org/officeDocument/2006/relationships/hyperlink" Target="https://www.desmos.com/?lang=en" TargetMode="External"/><Relationship Id="rId83" Type="http://schemas.openxmlformats.org/officeDocument/2006/relationships/hyperlink" Target="https://curriculum.nsw.edu.au/learning-areas/mathematics/mathematics-k-10-2022" TargetMode="External"/><Relationship Id="rId88" Type="http://schemas.openxmlformats.org/officeDocument/2006/relationships/footer" Target="footer3.xml"/><Relationship Id="rId9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bit.ly/pausepouncebounce" TargetMode="External"/><Relationship Id="rId23" Type="http://schemas.openxmlformats.org/officeDocument/2006/relationships/image" Target="media/image3.png"/><Relationship Id="rId28" Type="http://schemas.openxmlformats.org/officeDocument/2006/relationships/hyperlink" Target="https://www.desmos.com/terms?lang=en" TargetMode="External"/><Relationship Id="rId36" Type="http://schemas.openxmlformats.org/officeDocument/2006/relationships/hyperlink" Target="https://bit.ly/DesmosPerInc" TargetMode="External"/><Relationship Id="rId49" Type="http://schemas.openxmlformats.org/officeDocument/2006/relationships/hyperlink" Target="https://www.desmos.com/?lang=en" TargetMode="External"/><Relationship Id="rId57" Type="http://schemas.openxmlformats.org/officeDocument/2006/relationships/image" Target="media/image12.png"/><Relationship Id="rId10" Type="http://schemas.openxmlformats.org/officeDocument/2006/relationships/endnotes" Target="endnotes.xml"/><Relationship Id="rId31" Type="http://schemas.openxmlformats.org/officeDocument/2006/relationships/hyperlink" Target="https://www.desmos.com/terms?lang=en" TargetMode="External"/><Relationship Id="rId44" Type="http://schemas.openxmlformats.org/officeDocument/2006/relationships/hyperlink" Target="https://www.desmos.com/terms?lang=en" TargetMode="External"/><Relationship Id="rId52" Type="http://schemas.openxmlformats.org/officeDocument/2006/relationships/image" Target="media/image11.png"/><Relationship Id="rId60" Type="http://schemas.openxmlformats.org/officeDocument/2006/relationships/hyperlink" Target="https://www.desmos.com/terms?lang=en" TargetMode="External"/><Relationship Id="rId65" Type="http://schemas.openxmlformats.org/officeDocument/2006/relationships/image" Target="media/image18.png"/><Relationship Id="rId73" Type="http://schemas.openxmlformats.org/officeDocument/2006/relationships/image" Target="media/image26.png"/><Relationship Id="rId78" Type="http://schemas.openxmlformats.org/officeDocument/2006/relationships/hyperlink" Target="https://www.desmos.com/?lang=en" TargetMode="External"/><Relationship Id="rId81" Type="http://schemas.openxmlformats.org/officeDocument/2006/relationships/hyperlink" Target="https://educationstandards.nsw.edu.au/" TargetMode="External"/><Relationship Id="rId86" Type="http://schemas.openxmlformats.org/officeDocument/2006/relationships/footer" Target="footer2.xml"/><Relationship Id="rId9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bit.ly/pausepouncebouncestrategy" TargetMode="External"/><Relationship Id="rId18" Type="http://schemas.openxmlformats.org/officeDocument/2006/relationships/hyperlink" Target="https://www.desmos.com/?lang=en" TargetMode="External"/><Relationship Id="rId39" Type="http://schemas.openxmlformats.org/officeDocument/2006/relationships/hyperlink" Target="https://www.desmos.com/terms?lang=en" TargetMode="External"/><Relationship Id="rId34" Type="http://schemas.openxmlformats.org/officeDocument/2006/relationships/hyperlink" Target="https://www.desmos.com/?lang=en" TargetMode="External"/><Relationship Id="rId50" Type="http://schemas.openxmlformats.org/officeDocument/2006/relationships/hyperlink" Target="https://www.desmos.com/terms?lang=en" TargetMode="External"/><Relationship Id="rId55" Type="http://schemas.openxmlformats.org/officeDocument/2006/relationships/hyperlink" Target="https://bit.ly/notesstrategy" TargetMode="External"/><Relationship Id="rId76" Type="http://schemas.openxmlformats.org/officeDocument/2006/relationships/hyperlink" Target="https://www.desmos.com/terms?lang=en" TargetMode="External"/><Relationship Id="rId7" Type="http://schemas.openxmlformats.org/officeDocument/2006/relationships/settings" Target="settings.xml"/><Relationship Id="rId71" Type="http://schemas.openxmlformats.org/officeDocument/2006/relationships/image" Target="media/image24.png"/><Relationship Id="rId92" Type="http://schemas.openxmlformats.org/officeDocument/2006/relationships/footer" Target="footer4.xml"/><Relationship Id="rId2" Type="http://schemas.openxmlformats.org/officeDocument/2006/relationships/customXml" Target="../customXml/item2.xml"/><Relationship Id="rId29" Type="http://schemas.openxmlformats.org/officeDocument/2006/relationships/image" Target="media/image5.png"/><Relationship Id="rId24" Type="http://schemas.openxmlformats.org/officeDocument/2006/relationships/hyperlink" Target="https://www.desmos.com/?lang=en" TargetMode="External"/><Relationship Id="rId40" Type="http://schemas.openxmlformats.org/officeDocument/2006/relationships/hyperlink" Target="https://www.desmos.com/?lang=en" TargetMode="External"/><Relationship Id="rId45" Type="http://schemas.openxmlformats.org/officeDocument/2006/relationships/image" Target="media/image9.png"/><Relationship Id="rId66" Type="http://schemas.openxmlformats.org/officeDocument/2006/relationships/image" Target="media/image19.png"/><Relationship Id="rId87" Type="http://schemas.openxmlformats.org/officeDocument/2006/relationships/header" Target="header2.xml"/><Relationship Id="rId61" Type="http://schemas.openxmlformats.org/officeDocument/2006/relationships/image" Target="media/image14.png"/><Relationship Id="rId82" Type="http://schemas.openxmlformats.org/officeDocument/2006/relationships/hyperlink" Target="https://curriculum.nsw.edu.au/" TargetMode="External"/><Relationship Id="rId19" Type="http://schemas.openxmlformats.org/officeDocument/2006/relationships/hyperlink" Target="https://www.desmos.com/terms?lang=en" TargetMode="External"/><Relationship Id="rId14" Type="http://schemas.openxmlformats.org/officeDocument/2006/relationships/hyperlink" Target="https://bit.ly/visiblegroups" TargetMode="External"/><Relationship Id="rId30" Type="http://schemas.openxmlformats.org/officeDocument/2006/relationships/hyperlink" Target="https://www.desmos.com/?lang=en" TargetMode="External"/><Relationship Id="rId35" Type="http://schemas.openxmlformats.org/officeDocument/2006/relationships/hyperlink" Target="https://www.desmos.com/terms?lang=en" TargetMode="External"/><Relationship Id="rId56" Type="http://schemas.openxmlformats.org/officeDocument/2006/relationships/hyperlink" Target="https://bit.ly/DesmosPercDaI" TargetMode="External"/><Relationship Id="rId77" Type="http://schemas.openxmlformats.org/officeDocument/2006/relationships/image" Target="media/image28.png"/></Relationships>
</file>

<file path=word/_rels/footer2.xml.rels><?xml version="1.0" encoding="UTF-8" standalone="yes"?>
<Relationships xmlns="http://schemas.openxmlformats.org/package/2006/relationships"><Relationship Id="rId2" Type="http://schemas.openxmlformats.org/officeDocument/2006/relationships/image" Target="media/image29.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30.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ouda\AppData\Local\Temp\Temp1_DoEBrandAsset%20(2).zip\DoE%20Blank%20Word%20Template\DoE_Blank_Word_Template.dotx" TargetMode="External"/></Relationships>
</file>

<file path=word/documenttasks/documenttasks1.xml><?xml version="1.0" encoding="utf-8"?>
<t:Tasks xmlns:t="http://schemas.microsoft.com/office/tasks/2019/documenttasks" xmlns:oel="http://schemas.microsoft.com/office/2019/extlst">
  <t:Task id="{AB3B8CA1-9C35-41E5-B9AB-C170CE26F3B4}">
    <t:Anchor>
      <t:Comment id="680936295"/>
    </t:Anchor>
    <t:History>
      <t:Event id="{49244FB1-D5AF-4B07-B3CF-7268E47704B8}" time="2023-08-27T22:40:21.009Z">
        <t:Attribution userId="S::meagan.rodda@det.nsw.edu.au::efecb8de-290d-42b5-96ee-00df0648c086" userProvider="AD" userName="Meagan Rodda"/>
        <t:Anchor>
          <t:Comment id="1680476337"/>
        </t:Anchor>
        <t:Create/>
      </t:Event>
      <t:Event id="{47EA80C4-F209-4D63-8F7D-D1F6924B9380}" time="2023-08-27T22:40:21.009Z">
        <t:Attribution userId="S::meagan.rodda@det.nsw.edu.au::efecb8de-290d-42b5-96ee-00df0648c086" userProvider="AD" userName="Meagan Rodda"/>
        <t:Anchor>
          <t:Comment id="1680476337"/>
        </t:Anchor>
        <t:Assign userId="S::David.Watson23@det.nsw.edu.au::382666b0-2dc8-41ff-b7ed-b4a0420ebb90" userProvider="AD" userName="David Watson"/>
      </t:Event>
      <t:Event id="{587953AB-A87C-41D7-A4B0-05501F638421}" time="2023-08-27T22:40:21.009Z">
        <t:Attribution userId="S::meagan.rodda@det.nsw.edu.au::efecb8de-290d-42b5-96ee-00df0648c086" userProvider="AD" userName="Meagan Rodda"/>
        <t:Anchor>
          <t:Comment id="1680476337"/>
        </t:Anchor>
        <t:SetTitle title="@David Watson can you replace this image? Should be 20% not 25%"/>
      </t:Event>
      <t:Event id="{E42F5CFE-057D-4CAE-AF81-1C5E6AC99C86}" time="2023-08-28T04:18:57.465Z">
        <t:Attribution userId="S::David.Watson23@det.nsw.edu.au::382666b0-2dc8-41ff-b7ed-b4a0420ebb90" userProvider="AD" userName="David Watson"/>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654a006b-cedf-4f35-a676-59854467968c" xsi:nil="true"/>
    <lcf76f155ced4ddcb4097134ff3c332f xmlns="71c5a270-2cab-4081-bd60-6681928412a9">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B702864924864458D8A7651D2138959" ma:contentTypeVersion="17" ma:contentTypeDescription="Create a new document." ma:contentTypeScope="" ma:versionID="ccd8f8cce5ffd6e74557e1c93b65d2cf">
  <xsd:schema xmlns:xsd="http://www.w3.org/2001/XMLSchema" xmlns:xs="http://www.w3.org/2001/XMLSchema" xmlns:p="http://schemas.microsoft.com/office/2006/metadata/properties" xmlns:ns2="71c5a270-2cab-4081-bd60-6681928412a9" xmlns:ns3="654a006b-cedf-4f35-a676-59854467968c" targetNamespace="http://schemas.microsoft.com/office/2006/metadata/properties" ma:root="true" ma:fieldsID="796bf08677187f53f867bc84e47559b5" ns2:_="" ns3:_="">
    <xsd:import namespace="71c5a270-2cab-4081-bd60-6681928412a9"/>
    <xsd:import namespace="654a006b-cedf-4f35-a676-5985446796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ObjectDetectorVersion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270-2cab-4081-bd60-6681928412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1f47cd6-212f-4ea2-b6af-f1d1e47bdba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54a006b-cedf-4f35-a676-59854467968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3be3a18-bd3c-4b62-9bca-ad0529fb27e9}" ma:internalName="TaxCatchAll" ma:showField="CatchAllData" ma:web="654a006b-cedf-4f35-a676-59854467968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2.xml><?xml version="1.0" encoding="utf-8"?>
<ds:datastoreItem xmlns:ds="http://schemas.openxmlformats.org/officeDocument/2006/customXml" ds:itemID="{2AE3A076-9CB4-4844-8A09-DF9E6D31F34D}">
  <ds:schemaRefs>
    <ds:schemaRef ds:uri="http://purl.org/dc/terms/"/>
    <ds:schemaRef ds:uri="http://schemas.microsoft.com/office/2006/documentManagement/types"/>
    <ds:schemaRef ds:uri="http://www.w3.org/XML/1998/namespace"/>
    <ds:schemaRef ds:uri="http://purl.org/dc/elements/1.1/"/>
    <ds:schemaRef ds:uri="71c5a270-2cab-4081-bd60-6681928412a9"/>
    <ds:schemaRef ds:uri="654a006b-cedf-4f35-a676-59854467968c"/>
    <ds:schemaRef ds:uri="http://purl.org/dc/dcmitype/"/>
    <ds:schemaRef ds:uri="http://schemas.openxmlformats.org/package/2006/metadata/core-properties"/>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46D5AA36-BAE5-4E3B-9F97-05FA7B7EE6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270-2cab-4081-bd60-6681928412a9"/>
    <ds:schemaRef ds:uri="654a006b-cedf-4f35-a676-5985446796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FF09D62-2C32-4D54-B65F-117FD9564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DoE_Blank_Word_Template</Template>
  <TotalTime>80</TotalTime>
  <Pages>26</Pages>
  <Words>3563</Words>
  <Characters>17864</Characters>
  <Application>Microsoft Office Word</Application>
  <DocSecurity>0</DocSecurity>
  <Lines>666</Lines>
  <Paragraphs>395</Paragraphs>
  <ScaleCrop>false</ScaleCrop>
  <HeadingPairs>
    <vt:vector size="2" baseType="variant">
      <vt:variant>
        <vt:lpstr>Title</vt:lpstr>
      </vt:variant>
      <vt:variant>
        <vt:i4>1</vt:i4>
      </vt:variant>
    </vt:vector>
  </HeadingPairs>
  <TitlesOfParts>
    <vt:vector size="1" baseType="lpstr">
      <vt:lpstr/>
    </vt:vector>
  </TitlesOfParts>
  <Manager/>
  <Company>NSW Department of Education</Company>
  <LinksUpToDate>false</LinksUpToDate>
  <CharactersWithSpaces>21060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fair share</dc:title>
  <dc:subject/>
  <dc:creator>NSW Department of Education</dc:creator>
  <cp:keywords/>
  <dc:description/>
  <cp:lastPrinted>2019-09-30T07:42:00Z</cp:lastPrinted>
  <dcterms:created xsi:type="dcterms:W3CDTF">2023-08-08T02:26:00Z</dcterms:created>
  <dcterms:modified xsi:type="dcterms:W3CDTF">2023-09-07T00:46:00Z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0x0101001B702864924864458D8A7651D2138959</vt:lpwstr>
  </property>
  <property fmtid="{D5CDD505-2E9C-101B-9397-08002B2CF9AE}" pid="3" name="MediaServiceImageTags">
    <vt:lpwstr/>
  </property>
  <property fmtid="{D5CDD505-2E9C-101B-9397-08002B2CF9AE}" pid="4" name="MSIP_Label_b603dfd7-d93a-4381-a340-2995d8282205_Enabled">
    <vt:lpwstr>true</vt:lpwstr>
  </property>
  <property fmtid="{D5CDD505-2E9C-101B-9397-08002B2CF9AE}" pid="5" name="MSIP_Label_b603dfd7-d93a-4381-a340-2995d8282205_SetDate">
    <vt:lpwstr>2023-07-25T13:29:46Z</vt:lpwstr>
  </property>
  <property fmtid="{D5CDD505-2E9C-101B-9397-08002B2CF9AE}" pid="6" name="MSIP_Label_b603dfd7-d93a-4381-a340-2995d8282205_Method">
    <vt:lpwstr>Standard</vt:lpwstr>
  </property>
  <property fmtid="{D5CDD505-2E9C-101B-9397-08002B2CF9AE}" pid="7" name="MSIP_Label_b603dfd7-d93a-4381-a340-2995d8282205_Name">
    <vt:lpwstr>OFFICIAL</vt:lpwstr>
  </property>
  <property fmtid="{D5CDD505-2E9C-101B-9397-08002B2CF9AE}" pid="8" name="MSIP_Label_b603dfd7-d93a-4381-a340-2995d8282205_SiteId">
    <vt:lpwstr>05a0e69a-418a-47c1-9c25-9387261bf991</vt:lpwstr>
  </property>
  <property fmtid="{D5CDD505-2E9C-101B-9397-08002B2CF9AE}" pid="9" name="MSIP_Label_b603dfd7-d93a-4381-a340-2995d8282205_ActionId">
    <vt:lpwstr>bd89d714-7661-47b5-b2da-971fe1a37d16</vt:lpwstr>
  </property>
  <property fmtid="{D5CDD505-2E9C-101B-9397-08002B2CF9AE}" pid="10" name="MSIP_Label_b603dfd7-d93a-4381-a340-2995d8282205_ContentBits">
    <vt:lpwstr>0</vt:lpwstr>
  </property>
</Properties>
</file>