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5DD9AEA6" w:rsidR="053C4FF3" w:rsidRDefault="000246F7" w:rsidP="00DA237B">
      <w:pPr>
        <w:pStyle w:val="Heading1"/>
      </w:pPr>
      <w:r w:rsidRPr="000246F7">
        <w:t xml:space="preserve">Throwing </w:t>
      </w:r>
      <w:r w:rsidR="00CD78BC">
        <w:t xml:space="preserve">light </w:t>
      </w:r>
      <w:r w:rsidRPr="000246F7">
        <w:t xml:space="preserve">on </w:t>
      </w:r>
      <w:r>
        <w:t>the e</w:t>
      </w:r>
      <w:r w:rsidRPr="000246F7">
        <w:t>xterior</w:t>
      </w:r>
      <w:r>
        <w:t>s</w:t>
      </w:r>
    </w:p>
    <w:p w14:paraId="2D0564A5" w14:textId="572DC8A0" w:rsidR="00F83C3A" w:rsidRDefault="00286DE5" w:rsidP="008C47C8">
      <w:r w:rsidRPr="008C47C8">
        <w:t xml:space="preserve">Students </w:t>
      </w:r>
      <w:r w:rsidR="00757180" w:rsidRPr="008C47C8">
        <w:t>investigate</w:t>
      </w:r>
      <w:r w:rsidR="008C47C8" w:rsidRPr="008C47C8">
        <w:t xml:space="preserve"> the relationship between interior and exterior angles of a triangle</w:t>
      </w:r>
      <w:r w:rsidR="00DD6D5F">
        <w:t xml:space="preserve"> and use it to solve problems.</w:t>
      </w:r>
    </w:p>
    <w:p w14:paraId="5BF7F918" w14:textId="200336DB" w:rsidR="00A51D10" w:rsidRDefault="004125FD" w:rsidP="004125FD">
      <w:pPr>
        <w:pStyle w:val="Heading2"/>
      </w:pPr>
      <w:r>
        <w:t>Visible learning</w:t>
      </w:r>
    </w:p>
    <w:p w14:paraId="531BF1E6" w14:textId="02AD1EBC" w:rsidR="00A51D10" w:rsidRPr="00CE6CDC" w:rsidRDefault="00A51D10" w:rsidP="00A51D10">
      <w:pPr>
        <w:pStyle w:val="Heading3"/>
        <w:numPr>
          <w:ilvl w:val="2"/>
          <w:numId w:val="2"/>
        </w:numPr>
        <w:ind w:left="0"/>
      </w:pPr>
      <w:r>
        <w:t>Learning intention</w:t>
      </w:r>
    </w:p>
    <w:p w14:paraId="41F61BD3" w14:textId="5113D5EE" w:rsidR="00D32699" w:rsidRDefault="00D32699" w:rsidP="00102D25">
      <w:pPr>
        <w:pStyle w:val="ListBullet"/>
        <w:rPr>
          <w:lang w:eastAsia="zh-CN"/>
        </w:rPr>
      </w:pPr>
      <w:r>
        <w:rPr>
          <w:lang w:eastAsia="zh-CN"/>
        </w:rPr>
        <w:t xml:space="preserve">To </w:t>
      </w:r>
      <w:r w:rsidR="00F07D08">
        <w:rPr>
          <w:lang w:eastAsia="zh-CN"/>
        </w:rPr>
        <w:t>understand</w:t>
      </w:r>
      <w:r>
        <w:rPr>
          <w:lang w:eastAsia="zh-CN"/>
        </w:rPr>
        <w:t xml:space="preserve"> the relationship between the interior angles and exterior angles of a triangle.</w:t>
      </w:r>
    </w:p>
    <w:p w14:paraId="31580410" w14:textId="77777777" w:rsidR="00A51D10" w:rsidRDefault="00A51D10" w:rsidP="00A51D10">
      <w:pPr>
        <w:pStyle w:val="Heading3"/>
        <w:numPr>
          <w:ilvl w:val="2"/>
          <w:numId w:val="2"/>
        </w:numPr>
        <w:ind w:left="0"/>
      </w:pPr>
      <w:r>
        <w:t>Success criteria</w:t>
      </w:r>
    </w:p>
    <w:p w14:paraId="1E4F7441" w14:textId="0845991E" w:rsidR="00AE5DDF" w:rsidRDefault="00AE5DDF" w:rsidP="003102C3">
      <w:pPr>
        <w:pStyle w:val="ListBullet"/>
        <w:numPr>
          <w:ilvl w:val="0"/>
          <w:numId w:val="4"/>
        </w:numPr>
      </w:pPr>
      <w:r>
        <w:t xml:space="preserve">I can </w:t>
      </w:r>
      <w:r w:rsidR="001B242E">
        <w:t xml:space="preserve">explain </w:t>
      </w:r>
      <w:r w:rsidR="00A46FC4">
        <w:t xml:space="preserve">the </w:t>
      </w:r>
      <w:r w:rsidR="00974DEE">
        <w:t>relationship</w:t>
      </w:r>
      <w:r w:rsidR="00FF7F47">
        <w:t xml:space="preserve"> between the </w:t>
      </w:r>
      <w:r w:rsidR="0012560B">
        <w:t xml:space="preserve">interior and </w:t>
      </w:r>
      <w:r>
        <w:t>exterior</w:t>
      </w:r>
      <w:r w:rsidR="00AB5DB1">
        <w:t xml:space="preserve"> angle</w:t>
      </w:r>
      <w:r w:rsidR="00974DEE">
        <w:t>s</w:t>
      </w:r>
      <w:r w:rsidR="00AB5DB1">
        <w:t xml:space="preserve"> </w:t>
      </w:r>
      <w:r w:rsidR="0016666E">
        <w:t>of a triangle</w:t>
      </w:r>
      <w:r w:rsidR="0012560B">
        <w:t>.</w:t>
      </w:r>
    </w:p>
    <w:p w14:paraId="71B181A7" w14:textId="6C6F41E9" w:rsidR="00974DEE" w:rsidRDefault="00350E85" w:rsidP="00974DEE">
      <w:pPr>
        <w:pStyle w:val="ListBullet"/>
        <w:numPr>
          <w:ilvl w:val="0"/>
          <w:numId w:val="4"/>
        </w:numPr>
      </w:pPr>
      <w:r>
        <w:t xml:space="preserve">I can </w:t>
      </w:r>
      <w:r w:rsidR="00974DEE">
        <w:t>prove the relationship between the interior and exterior</w:t>
      </w:r>
      <w:r>
        <w:t xml:space="preserve"> </w:t>
      </w:r>
      <w:r w:rsidR="008659FE">
        <w:t>angle</w:t>
      </w:r>
      <w:r w:rsidR="0022768C">
        <w:t xml:space="preserve">s </w:t>
      </w:r>
      <w:r w:rsidR="00974DEE">
        <w:t>of a triangle.</w:t>
      </w:r>
    </w:p>
    <w:p w14:paraId="4A599439" w14:textId="0AAC3F8E" w:rsidR="00350E85" w:rsidRDefault="00350E85" w:rsidP="003102C3">
      <w:pPr>
        <w:pStyle w:val="ListBullet"/>
        <w:numPr>
          <w:ilvl w:val="0"/>
          <w:numId w:val="4"/>
        </w:numPr>
      </w:pPr>
      <w:r>
        <w:t>I can</w:t>
      </w:r>
      <w:r w:rsidR="008659FE">
        <w:t xml:space="preserve"> calculate unknown </w:t>
      </w:r>
      <w:r w:rsidR="00CE1220">
        <w:t>angles in a triangle</w:t>
      </w:r>
      <w:r w:rsidR="008659FE">
        <w:t>.</w:t>
      </w:r>
    </w:p>
    <w:p w14:paraId="73D6D35E" w14:textId="77777777" w:rsidR="00A51D10" w:rsidRDefault="00A51D10" w:rsidP="00A51D10">
      <w:pPr>
        <w:pStyle w:val="Heading3"/>
        <w:numPr>
          <w:ilvl w:val="2"/>
          <w:numId w:val="2"/>
        </w:numPr>
        <w:ind w:left="0"/>
      </w:pPr>
      <w:r>
        <w:t>Syllabus outcomes</w:t>
      </w:r>
    </w:p>
    <w:p w14:paraId="0CB21146" w14:textId="6F75BAD4" w:rsidR="00710559" w:rsidRPr="00710559" w:rsidRDefault="00710559" w:rsidP="00710559">
      <w:r>
        <w:t>A student</w:t>
      </w:r>
    </w:p>
    <w:p w14:paraId="3D70AD8A" w14:textId="1BA161A5" w:rsidR="00D01CAE" w:rsidRPr="00710559" w:rsidRDefault="039C7214" w:rsidP="00710559">
      <w:pPr>
        <w:pStyle w:val="ListBullet"/>
      </w:pPr>
      <w:r w:rsidRPr="00710559">
        <w:t xml:space="preserve">develops understanding and fluency in mathematics through exploring and connecting mathematical concepts, choosing and applying mathematical techniques to solve problems, and communicating their thinking and reasoning coherently and clearly </w:t>
      </w:r>
      <w:r w:rsidRPr="00710559">
        <w:rPr>
          <w:rStyle w:val="Strong"/>
        </w:rPr>
        <w:t>MAO-WM-01</w:t>
      </w:r>
    </w:p>
    <w:p w14:paraId="15A8734B" w14:textId="224D35C1" w:rsidR="00485CD8" w:rsidRPr="00710559" w:rsidRDefault="007D5B12" w:rsidP="00710559">
      <w:pPr>
        <w:pStyle w:val="ListBullet"/>
      </w:pPr>
      <w:r w:rsidRPr="00710559">
        <w:t>identifies and applies the properties of triangles and quadrilaterals to solve problems</w:t>
      </w:r>
      <w:r w:rsidR="00C04C9C">
        <w:br/>
      </w:r>
      <w:r w:rsidR="00485CD8" w:rsidRPr="00710559">
        <w:rPr>
          <w:rStyle w:val="Strong"/>
        </w:rPr>
        <w:t>MA4-</w:t>
      </w:r>
      <w:r w:rsidRPr="00710559">
        <w:rPr>
          <w:rStyle w:val="Strong"/>
        </w:rPr>
        <w:t>GEO</w:t>
      </w:r>
      <w:r w:rsidR="00485CD8" w:rsidRPr="00710559">
        <w:rPr>
          <w:rStyle w:val="Strong"/>
        </w:rPr>
        <w:t>-C-01</w:t>
      </w:r>
    </w:p>
    <w:p w14:paraId="35FB2092" w14:textId="1CCB1C4A" w:rsidR="00413D56" w:rsidRPr="00C36E42" w:rsidRDefault="00104967" w:rsidP="00C36E42">
      <w:pPr>
        <w:pStyle w:val="Imageattributioncaption"/>
      </w:pPr>
      <w:hyperlink r:id="rId7"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58415F0F" w14:textId="5F64B831" w:rsidR="00A0172E" w:rsidRDefault="00A0172E" w:rsidP="00A0172E">
      <w:pPr>
        <w:pStyle w:val="Heading2"/>
      </w:pPr>
      <w:r>
        <w:lastRenderedPageBreak/>
        <w:t>Activity structure</w:t>
      </w:r>
    </w:p>
    <w:p w14:paraId="5EE8A50E" w14:textId="628EEE3F" w:rsidR="00A0172E" w:rsidRPr="003C2AC4" w:rsidRDefault="00A0172E" w:rsidP="00A0172E">
      <w:pPr>
        <w:pStyle w:val="FeatureBox2"/>
      </w:pPr>
      <w:r>
        <w:t xml:space="preserve">Please use the associated </w:t>
      </w:r>
      <w:r w:rsidR="00CD78BC" w:rsidRPr="00CD78BC">
        <w:rPr>
          <w:i/>
          <w:iCs/>
        </w:rPr>
        <w:t>Throwing light on the exteriors</w:t>
      </w:r>
      <w:r w:rsidR="00CD78BC">
        <w:rPr>
          <w:i/>
          <w:iCs/>
        </w:rPr>
        <w:t xml:space="preserve"> </w:t>
      </w:r>
      <w:r w:rsidR="00122DAC">
        <w:t xml:space="preserve">PowerPoint </w:t>
      </w:r>
      <w:r>
        <w:t>to display images in this lesson.</w:t>
      </w:r>
    </w:p>
    <w:p w14:paraId="65965512" w14:textId="5CEB2D65" w:rsidR="00A51D10" w:rsidRDefault="00A51D10" w:rsidP="00A51D10">
      <w:pPr>
        <w:pStyle w:val="Heading3"/>
        <w:numPr>
          <w:ilvl w:val="2"/>
          <w:numId w:val="2"/>
        </w:numPr>
        <w:ind w:left="0"/>
      </w:pPr>
      <w:r>
        <w:t>Launch</w:t>
      </w:r>
    </w:p>
    <w:p w14:paraId="10BBBE21" w14:textId="00AF4D2F" w:rsidR="006A5ADF" w:rsidRPr="00710559" w:rsidRDefault="00600C43" w:rsidP="00710559">
      <w:pPr>
        <w:pStyle w:val="ListNumber"/>
      </w:pPr>
      <w:r w:rsidRPr="00710559">
        <w:t xml:space="preserve">Display slide </w:t>
      </w:r>
      <w:r w:rsidR="00DD3D97" w:rsidRPr="00710559">
        <w:t>2 of the PowerPoint.</w:t>
      </w:r>
    </w:p>
    <w:p w14:paraId="5773139F" w14:textId="698EB259" w:rsidR="00335DD0" w:rsidRPr="00710559" w:rsidRDefault="00691C0C" w:rsidP="00710559">
      <w:pPr>
        <w:pStyle w:val="ListNumber"/>
      </w:pPr>
      <w:r w:rsidRPr="00710559">
        <w:t>Verbally present the scenario below to students</w:t>
      </w:r>
      <w:r w:rsidR="005F7571" w:rsidRPr="00710559">
        <w:t>.</w:t>
      </w:r>
    </w:p>
    <w:p w14:paraId="1F95F802" w14:textId="7E9AE250" w:rsidR="00DB79C7" w:rsidRDefault="005F7571" w:rsidP="005F7571">
      <w:pPr>
        <w:pStyle w:val="Featurepink"/>
        <w:rPr>
          <w:rFonts w:eastAsiaTheme="minorEastAsia"/>
        </w:rPr>
      </w:pPr>
      <w:r>
        <w:t>You are preparing an</w:t>
      </w:r>
      <w:r w:rsidR="00D32088">
        <w:t xml:space="preserve"> oval </w:t>
      </w:r>
      <w:r>
        <w:t xml:space="preserve">for </w:t>
      </w:r>
      <w:r w:rsidR="00287066">
        <w:t xml:space="preserve">the throwing events at </w:t>
      </w:r>
      <w:r w:rsidR="00D32088">
        <w:t>a</w:t>
      </w:r>
      <w:r>
        <w:t xml:space="preserve">n athletics </w:t>
      </w:r>
      <w:r w:rsidR="00D32088">
        <w:t xml:space="preserve">carnival. </w:t>
      </w:r>
      <w:r>
        <w:t>You</w:t>
      </w:r>
      <w:r w:rsidR="00D32088">
        <w:t xml:space="preserve"> need to continue the foul lines</w:t>
      </w:r>
      <w:r>
        <w:t xml:space="preserve"> on to the grass</w:t>
      </w:r>
      <w:r w:rsidR="00A54E18">
        <w:t xml:space="preserve">. </w:t>
      </w:r>
      <w:r>
        <w:t xml:space="preserve">You </w:t>
      </w:r>
      <w:r w:rsidR="00A54E18">
        <w:t xml:space="preserve">know the angle at the origin of the circle is </w:t>
      </w:r>
      <m:oMath>
        <m:r>
          <w:rPr>
            <w:rFonts w:ascii="Cambria Math" w:hAnsi="Cambria Math"/>
          </w:rPr>
          <m:t>34.92°</m:t>
        </m:r>
      </m:oMath>
      <w:r w:rsidR="003D7595">
        <w:rPr>
          <w:rFonts w:eastAsiaTheme="minorEastAsia"/>
        </w:rPr>
        <w:t xml:space="preserve"> and the </w:t>
      </w:r>
      <w:r w:rsidR="00CE55BE">
        <w:rPr>
          <w:rFonts w:eastAsiaTheme="minorEastAsia"/>
        </w:rPr>
        <w:t>centre line is at right angles with the grass</w:t>
      </w:r>
      <w:r w:rsidR="003D7595">
        <w:rPr>
          <w:rFonts w:eastAsiaTheme="minorEastAsia"/>
        </w:rPr>
        <w:t>. Do</w:t>
      </w:r>
      <w:r w:rsidR="00A65156">
        <w:rPr>
          <w:rFonts w:eastAsiaTheme="minorEastAsia"/>
        </w:rPr>
        <w:t xml:space="preserve"> you</w:t>
      </w:r>
      <w:r w:rsidR="003D7595">
        <w:rPr>
          <w:rFonts w:eastAsiaTheme="minorEastAsia"/>
        </w:rPr>
        <w:t xml:space="preserve"> have enough information to find the angle of</w:t>
      </w:r>
      <w:r w:rsidR="00A65156">
        <w:rPr>
          <w:rFonts w:eastAsiaTheme="minorEastAsia"/>
        </w:rPr>
        <w:t xml:space="preserve"> the</w:t>
      </w:r>
      <w:r w:rsidR="003D7595">
        <w:rPr>
          <w:rFonts w:eastAsiaTheme="minorEastAsia"/>
        </w:rPr>
        <w:t xml:space="preserve"> line </w:t>
      </w:r>
      <w:r w:rsidR="0099516E">
        <w:rPr>
          <w:rFonts w:eastAsiaTheme="minorEastAsia"/>
        </w:rPr>
        <w:t>to continue the foul line in the upper corner? Can you find what it is?</w:t>
      </w:r>
    </w:p>
    <w:p w14:paraId="067595CF" w14:textId="7BD345A9" w:rsidR="00613FB0" w:rsidRPr="00894FD2" w:rsidRDefault="00613FB0" w:rsidP="00894FD2">
      <w:r>
        <w:rPr>
          <w:noProof/>
        </w:rPr>
        <w:drawing>
          <wp:inline distT="0" distB="0" distL="0" distR="0" wp14:anchorId="7324621F" wp14:editId="1F44DF05">
            <wp:extent cx="5128778" cy="3904091"/>
            <wp:effectExtent l="0" t="0" r="0" b="1270"/>
            <wp:docPr id="1685133500" name="Picture 1" descr="Diagram of a discu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33500" name="Picture 1" descr="Diagram of a discus field."/>
                    <pic:cNvPicPr/>
                  </pic:nvPicPr>
                  <pic:blipFill>
                    <a:blip r:embed="rId8"/>
                    <a:stretch>
                      <a:fillRect/>
                    </a:stretch>
                  </pic:blipFill>
                  <pic:spPr>
                    <a:xfrm>
                      <a:off x="0" y="0"/>
                      <a:ext cx="5140676" cy="3913148"/>
                    </a:xfrm>
                    <a:prstGeom prst="rect">
                      <a:avLst/>
                    </a:prstGeom>
                  </pic:spPr>
                </pic:pic>
              </a:graphicData>
            </a:graphic>
          </wp:inline>
        </w:drawing>
      </w:r>
    </w:p>
    <w:p w14:paraId="10417510" w14:textId="03D38D8E" w:rsidR="00A164E6" w:rsidRDefault="004110B2" w:rsidP="004110B2">
      <w:pPr>
        <w:pStyle w:val="FeatureBox"/>
      </w:pPr>
      <w:r>
        <w:lastRenderedPageBreak/>
        <w:t>Students are yet to see decimal degrees</w:t>
      </w:r>
      <w:r w:rsidR="00E36CC5">
        <w:t>. Teachers</w:t>
      </w:r>
      <w:r>
        <w:t xml:space="preserve"> can </w:t>
      </w:r>
      <w:r w:rsidR="00E36CC5">
        <w:t xml:space="preserve">either </w:t>
      </w:r>
      <w:r>
        <w:t>discuss</w:t>
      </w:r>
      <w:r w:rsidR="00E36CC5">
        <w:t xml:space="preserve"> what </w:t>
      </w:r>
      <m:oMath>
        <m:sSup>
          <m:sSupPr>
            <m:ctrlPr>
              <w:rPr>
                <w:rFonts w:ascii="Cambria Math" w:hAnsi="Cambria Math"/>
                <w:i/>
              </w:rPr>
            </m:ctrlPr>
          </m:sSupPr>
          <m:e>
            <m:r>
              <w:rPr>
                <w:rFonts w:ascii="Cambria Math" w:hAnsi="Cambria Math"/>
              </w:rPr>
              <m:t>34.92</m:t>
            </m:r>
          </m:e>
          <m:sup>
            <m:r>
              <w:rPr>
                <w:rFonts w:ascii="Cambria Math" w:hAnsi="Cambria Math"/>
              </w:rPr>
              <m:t>o</m:t>
            </m:r>
          </m:sup>
        </m:sSup>
      </m:oMath>
      <w:r>
        <w:t xml:space="preserve"> </w:t>
      </w:r>
      <w:r w:rsidR="00E36CC5">
        <w:t xml:space="preserve">means, </w:t>
      </w:r>
      <w:r>
        <w:t>or round</w:t>
      </w:r>
      <w:r w:rsidR="00E36CC5">
        <w:t xml:space="preserve"> the angle to 35 degrees</w:t>
      </w:r>
      <w:r>
        <w:t>.</w:t>
      </w:r>
      <w:r w:rsidR="00735F9B">
        <w:t xml:space="preserve"> Students could </w:t>
      </w:r>
      <w:r>
        <w:t xml:space="preserve">be </w:t>
      </w:r>
      <w:r w:rsidR="00735F9B">
        <w:t xml:space="preserve">challenged to consider how much of a difference if would make to round the angle, </w:t>
      </w:r>
      <w:r w:rsidR="00872706">
        <w:t>or the practicalities of measuring an angle to this degree of accuracy</w:t>
      </w:r>
      <w:r>
        <w:t>.</w:t>
      </w:r>
    </w:p>
    <w:p w14:paraId="75889082" w14:textId="014B3F0D" w:rsidR="00A90B55" w:rsidRDefault="00A90B55" w:rsidP="00220773">
      <w:pPr>
        <w:pStyle w:val="ListNumber"/>
      </w:pPr>
      <w:r>
        <w:t>In a Think-Pair-Share (</w:t>
      </w:r>
      <w:hyperlink r:id="rId9">
        <w:r w:rsidRPr="69AA0A1C">
          <w:rPr>
            <w:rStyle w:val="Hyperlink"/>
          </w:rPr>
          <w:t>bit.ly/thinkpairsharestrategy</w:t>
        </w:r>
      </w:hyperlink>
      <w:r>
        <w:rPr>
          <w:rStyle w:val="Hyperlink"/>
        </w:rPr>
        <w:t>)</w:t>
      </w:r>
      <w:r>
        <w:t xml:space="preserve">, ask students to </w:t>
      </w:r>
      <w:r w:rsidR="00872706">
        <w:t xml:space="preserve">discuss how they would </w:t>
      </w:r>
      <w:r>
        <w:t>determine the angle needed to continue the foul line onto the grass.</w:t>
      </w:r>
    </w:p>
    <w:p w14:paraId="7EF0DEE2" w14:textId="665C146D" w:rsidR="003B5909" w:rsidRDefault="003B5909" w:rsidP="00A90B55">
      <w:pPr>
        <w:pStyle w:val="Heading2"/>
      </w:pPr>
      <w:r>
        <w:t>Explore</w:t>
      </w:r>
    </w:p>
    <w:p w14:paraId="2C6BB31F" w14:textId="61F0BD1B" w:rsidR="00724EE0" w:rsidRDefault="008648C8" w:rsidP="004376BC">
      <w:pPr>
        <w:pStyle w:val="ListNumber"/>
        <w:numPr>
          <w:ilvl w:val="0"/>
          <w:numId w:val="0"/>
        </w:numPr>
      </w:pPr>
      <w:r>
        <w:t xml:space="preserve">In this </w:t>
      </w:r>
      <w:r w:rsidR="005132A8">
        <w:t>activity</w:t>
      </w:r>
      <w:r>
        <w:t>, students will investigate the relationship between the exterior angle of a triangle and the sum of the interior opposite angles.</w:t>
      </w:r>
    </w:p>
    <w:p w14:paraId="6E96AA02" w14:textId="65EA2094" w:rsidR="00634BC5" w:rsidRDefault="00634BC5" w:rsidP="00323AA9">
      <w:pPr>
        <w:pStyle w:val="ListNumber"/>
        <w:numPr>
          <w:ilvl w:val="0"/>
          <w:numId w:val="10"/>
        </w:numPr>
      </w:pPr>
      <w:r>
        <w:t xml:space="preserve">Display slide </w:t>
      </w:r>
      <w:r w:rsidR="00CB153D">
        <w:t>3</w:t>
      </w:r>
      <w:r>
        <w:t xml:space="preserve"> of the PowerPoint. </w:t>
      </w:r>
      <w:r w:rsidR="007A3A12">
        <w:t>In a Think-</w:t>
      </w:r>
      <w:r w:rsidR="00392E5E">
        <w:t>P</w:t>
      </w:r>
      <w:r w:rsidR="007A3A12">
        <w:t>air-</w:t>
      </w:r>
      <w:r w:rsidR="00392E5E">
        <w:t>S</w:t>
      </w:r>
      <w:r w:rsidR="007A3A12">
        <w:t>hare, ask student</w:t>
      </w:r>
      <w:r w:rsidR="00B979CA">
        <w:t>s</w:t>
      </w:r>
      <w:r w:rsidR="007A3A12">
        <w:t xml:space="preserve"> to</w:t>
      </w:r>
      <w:r>
        <w:t xml:space="preserve"> discuss the meaning of the terms ‘interior opposite angles’ and ‘exterior angle’.</w:t>
      </w:r>
    </w:p>
    <w:p w14:paraId="46F38B26" w14:textId="1CD80638" w:rsidR="0060500C" w:rsidRDefault="0060500C" w:rsidP="00323AA9">
      <w:pPr>
        <w:pStyle w:val="ListNumber"/>
        <w:numPr>
          <w:ilvl w:val="0"/>
          <w:numId w:val="10"/>
        </w:numPr>
      </w:pPr>
      <w:r>
        <w:t>Ask</w:t>
      </w:r>
      <w:r w:rsidR="00BF6373">
        <w:t xml:space="preserve"> </w:t>
      </w:r>
      <w:r>
        <w:t>students the</w:t>
      </w:r>
      <w:r w:rsidR="00BF6373">
        <w:t xml:space="preserve"> hinge </w:t>
      </w:r>
      <w:r w:rsidR="00FE15B3">
        <w:t>point</w:t>
      </w:r>
      <w:r w:rsidR="00BF6373">
        <w:t xml:space="preserve"> question (</w:t>
      </w:r>
      <w:hyperlink r:id="rId10">
        <w:r w:rsidR="005429EF" w:rsidRPr="33A03307">
          <w:rPr>
            <w:rStyle w:val="Hyperlink"/>
          </w:rPr>
          <w:t>bit.ly/</w:t>
        </w:r>
        <w:proofErr w:type="spellStart"/>
        <w:r w:rsidR="005429EF" w:rsidRPr="33A03307">
          <w:rPr>
            <w:rStyle w:val="Hyperlink"/>
          </w:rPr>
          <w:t>hingepointstrategy</w:t>
        </w:r>
        <w:proofErr w:type="spellEnd"/>
      </w:hyperlink>
      <w:r w:rsidR="005429EF">
        <w:rPr>
          <w:rStyle w:val="Hyperlink"/>
        </w:rPr>
        <w:t>)</w:t>
      </w:r>
      <w:r w:rsidR="00BF6373">
        <w:t>,</w:t>
      </w:r>
      <w:r>
        <w:t xml:space="preserve"> ‘How many exterior angles does a triangle have?’</w:t>
      </w:r>
      <w:r w:rsidR="00BF6373">
        <w:t xml:space="preserve"> </w:t>
      </w:r>
      <w:r w:rsidR="005D4F33">
        <w:t>Ensure</w:t>
      </w:r>
      <w:r w:rsidR="00505917">
        <w:t xml:space="preserve"> students </w:t>
      </w:r>
      <w:r w:rsidR="007854EE">
        <w:t>are given</w:t>
      </w:r>
      <w:r w:rsidR="005D4F33">
        <w:t xml:space="preserve"> wait</w:t>
      </w:r>
      <w:r w:rsidR="00505917">
        <w:t xml:space="preserve"> time (</w:t>
      </w:r>
      <w:hyperlink r:id="rId11">
        <w:r w:rsidR="005D4F33" w:rsidRPr="5A57CA0B">
          <w:rPr>
            <w:rStyle w:val="Hyperlink"/>
          </w:rPr>
          <w:t>bit.ly/</w:t>
        </w:r>
        <w:proofErr w:type="spellStart"/>
        <w:r w:rsidR="005D4F33" w:rsidRPr="5A57CA0B">
          <w:rPr>
            <w:rStyle w:val="Hyperlink"/>
          </w:rPr>
          <w:t>classroomtalkmoves</w:t>
        </w:r>
        <w:proofErr w:type="spellEnd"/>
      </w:hyperlink>
      <w:r w:rsidR="000239B9">
        <w:rPr>
          <w:rStyle w:val="Hyperlink"/>
          <w:color w:val="auto"/>
          <w:u w:val="none"/>
        </w:rPr>
        <w:t>) before initiating the sharing of responses using their fingers.</w:t>
      </w:r>
    </w:p>
    <w:p w14:paraId="3F91AF9C" w14:textId="26ED4A3F" w:rsidR="0060500C" w:rsidRDefault="0060500C" w:rsidP="005444C6">
      <w:pPr>
        <w:pStyle w:val="FeatureBox"/>
      </w:pPr>
      <w:r>
        <w:t>To enable students</w:t>
      </w:r>
      <w:r w:rsidR="005444C6">
        <w:t xml:space="preserve"> to attempt the question</w:t>
      </w:r>
      <w:r w:rsidR="00883381">
        <w:t>,</w:t>
      </w:r>
      <w:r w:rsidR="005444C6">
        <w:t xml:space="preserve"> prompt them to draw a diagram.</w:t>
      </w:r>
    </w:p>
    <w:p w14:paraId="2FB07806" w14:textId="0713E53D" w:rsidR="008A62BA" w:rsidRDefault="003455CC" w:rsidP="00DA4647">
      <w:pPr>
        <w:pStyle w:val="FeatureBox"/>
      </w:pPr>
      <w:r>
        <w:t>If</w:t>
      </w:r>
      <w:r w:rsidR="00635734">
        <w:t xml:space="preserve"> </w:t>
      </w:r>
      <w:r w:rsidR="003233E2">
        <w:t>clarity is still needed</w:t>
      </w:r>
      <w:r w:rsidR="00635734">
        <w:t xml:space="preserve"> </w:t>
      </w:r>
      <w:r w:rsidR="00ED2966">
        <w:t>for</w:t>
      </w:r>
      <w:r w:rsidR="00635734">
        <w:t xml:space="preserve"> </w:t>
      </w:r>
      <w:r w:rsidR="003703AD">
        <w:t xml:space="preserve">the definition of </w:t>
      </w:r>
      <w:r w:rsidR="00635734">
        <w:t>exterior angles</w:t>
      </w:r>
      <w:r w:rsidR="00FC58BE">
        <w:t>,</w:t>
      </w:r>
      <w:r w:rsidR="005444C6">
        <w:t xml:space="preserve"> use </w:t>
      </w:r>
      <w:r w:rsidR="003703AD">
        <w:t xml:space="preserve">the </w:t>
      </w:r>
      <w:r w:rsidR="00ED2966">
        <w:t xml:space="preserve">examples and </w:t>
      </w:r>
      <w:r w:rsidR="005444C6">
        <w:t>non-examples</w:t>
      </w:r>
      <w:r w:rsidR="00ED2966">
        <w:t xml:space="preserve"> on slide </w:t>
      </w:r>
      <w:r w:rsidR="003C477B">
        <w:t>4</w:t>
      </w:r>
      <w:r w:rsidR="00ED2966">
        <w:t xml:space="preserve"> </w:t>
      </w:r>
      <w:r w:rsidR="00E30686">
        <w:t xml:space="preserve">of </w:t>
      </w:r>
      <w:r w:rsidR="00ED2966">
        <w:t xml:space="preserve">the PowerPoint, </w:t>
      </w:r>
      <w:r w:rsidR="005444C6">
        <w:t>to aid their understanding.</w:t>
      </w:r>
    </w:p>
    <w:p w14:paraId="091FFE2A" w14:textId="1D949C60" w:rsidR="000A636E" w:rsidRDefault="00D9223E" w:rsidP="00487402">
      <w:pPr>
        <w:pStyle w:val="ListNumber"/>
        <w:numPr>
          <w:ilvl w:val="0"/>
          <w:numId w:val="10"/>
        </w:numPr>
      </w:pPr>
      <w:r>
        <w:t>D</w:t>
      </w:r>
      <w:r w:rsidR="00886739">
        <w:t xml:space="preserve">isplay slide 5 from the PowerPoint </w:t>
      </w:r>
      <w:r w:rsidR="00886739" w:rsidRPr="00487402">
        <w:rPr>
          <w:i/>
          <w:iCs/>
        </w:rPr>
        <w:t>Throwing light on the exteriors</w:t>
      </w:r>
      <w:r w:rsidRPr="00487402">
        <w:rPr>
          <w:i/>
          <w:iCs/>
        </w:rPr>
        <w:t xml:space="preserve"> </w:t>
      </w:r>
      <w:r w:rsidRPr="00D9223E">
        <w:t>and</w:t>
      </w:r>
      <w:r w:rsidRPr="00487402">
        <w:rPr>
          <w:i/>
          <w:iCs/>
        </w:rPr>
        <w:t xml:space="preserve"> </w:t>
      </w:r>
      <w:r w:rsidRPr="00EB71BE">
        <w:t>a</w:t>
      </w:r>
      <w:r w:rsidR="00886739">
        <w:t>sk students what they notice</w:t>
      </w:r>
      <w:r w:rsidR="00E30686">
        <w:t xml:space="preserve"> or </w:t>
      </w:r>
      <w:r w:rsidR="00886739">
        <w:t>wonder (</w:t>
      </w:r>
      <w:hyperlink r:id="rId12">
        <w:r w:rsidR="009E72B5" w:rsidRPr="69AA0A1C">
          <w:rPr>
            <w:rStyle w:val="Hyperlink"/>
          </w:rPr>
          <w:t>bit.ly/noticewonderstrategy</w:t>
        </w:r>
      </w:hyperlink>
      <w:r w:rsidR="00886739">
        <w:t>).</w:t>
      </w:r>
    </w:p>
    <w:p w14:paraId="7AA6F506" w14:textId="74533AF8" w:rsidR="00674028" w:rsidRPr="00674028" w:rsidRDefault="00DF3FAF" w:rsidP="00C401EB">
      <w:pPr>
        <w:pStyle w:val="ListNumber"/>
        <w:numPr>
          <w:ilvl w:val="0"/>
          <w:numId w:val="10"/>
        </w:numPr>
      </w:pPr>
      <w:r>
        <w:t>Distribute</w:t>
      </w:r>
      <w:r w:rsidR="00674028">
        <w:t xml:space="preserve"> Appendix A ‘Visual proof’ </w:t>
      </w:r>
      <w:r w:rsidR="008278E6">
        <w:t>where students</w:t>
      </w:r>
      <w:r w:rsidR="00674028">
        <w:t xml:space="preserve"> explore the exterior angle theorem of a triangle.</w:t>
      </w:r>
    </w:p>
    <w:p w14:paraId="1BDF434B" w14:textId="77777777" w:rsidR="00F77AFC" w:rsidRPr="00710559" w:rsidRDefault="00F77AFC" w:rsidP="00710559">
      <w:r w:rsidRPr="00710559">
        <w:br w:type="page"/>
      </w:r>
    </w:p>
    <w:p w14:paraId="315670BD" w14:textId="70AF9B21" w:rsidR="00A51D10" w:rsidRDefault="00A51D10" w:rsidP="00A51D10">
      <w:pPr>
        <w:pStyle w:val="Heading3"/>
      </w:pPr>
      <w:r>
        <w:lastRenderedPageBreak/>
        <w:t>Summarise</w:t>
      </w:r>
    </w:p>
    <w:p w14:paraId="37A7A832" w14:textId="49F603A7" w:rsidR="00F73206" w:rsidRDefault="007C2A08" w:rsidP="007C2A08">
      <w:pPr>
        <w:pStyle w:val="ListNumber"/>
        <w:numPr>
          <w:ilvl w:val="0"/>
          <w:numId w:val="17"/>
        </w:numPr>
      </w:pPr>
      <w:r>
        <w:t xml:space="preserve">Display </w:t>
      </w:r>
      <w:r w:rsidR="0074632A">
        <w:t>the Geo</w:t>
      </w:r>
      <w:r w:rsidR="00493556">
        <w:t>G</w:t>
      </w:r>
      <w:r w:rsidR="0074632A">
        <w:t>ebra applet ‘Exterior</w:t>
      </w:r>
      <w:r w:rsidR="006717FE">
        <w:t xml:space="preserve"> angle of a triangle’ (</w:t>
      </w:r>
      <w:hyperlink r:id="rId13" w:history="1">
        <w:r w:rsidR="00493556" w:rsidRPr="00A6649E">
          <w:rPr>
            <w:rStyle w:val="Hyperlink"/>
          </w:rPr>
          <w:t>bit.ly/</w:t>
        </w:r>
        <w:proofErr w:type="spellStart"/>
        <w:r w:rsidR="00493556" w:rsidRPr="00A6649E">
          <w:rPr>
            <w:rStyle w:val="Hyperlink"/>
          </w:rPr>
          <w:t>geogebraexteriorangle</w:t>
        </w:r>
        <w:proofErr w:type="spellEnd"/>
      </w:hyperlink>
      <w:r w:rsidR="006717FE">
        <w:t>) for the class to view.</w:t>
      </w:r>
      <w:r w:rsidR="00F77AFC">
        <w:t xml:space="preserve"> Do not move either slider yet.</w:t>
      </w:r>
    </w:p>
    <w:p w14:paraId="2AAE22C4" w14:textId="58EC2AFA" w:rsidR="009C0E35" w:rsidRDefault="009C0E35" w:rsidP="007C2A08">
      <w:pPr>
        <w:pStyle w:val="ListNumber"/>
        <w:numPr>
          <w:ilvl w:val="0"/>
          <w:numId w:val="17"/>
        </w:numPr>
      </w:pPr>
      <w:r>
        <w:t>Have students Think-Pair-Share the following prompting questions</w:t>
      </w:r>
      <w:r w:rsidR="00D33D96">
        <w:t>:</w:t>
      </w:r>
    </w:p>
    <w:p w14:paraId="75ED3860" w14:textId="09D3937A" w:rsidR="00D33D96" w:rsidRDefault="004B7C4F" w:rsidP="00493556">
      <w:pPr>
        <w:pStyle w:val="ListBullet2"/>
      </w:pPr>
      <w:r>
        <w:t xml:space="preserve">What </w:t>
      </w:r>
      <w:r w:rsidR="00AA3246">
        <w:t>might the exterior angle be equal to?</w:t>
      </w:r>
    </w:p>
    <w:p w14:paraId="278A6FD1" w14:textId="58438A7B" w:rsidR="00AA3246" w:rsidRDefault="00AA3246" w:rsidP="00493556">
      <w:pPr>
        <w:pStyle w:val="ListBullet2"/>
      </w:pPr>
      <w:r>
        <w:t xml:space="preserve">How </w:t>
      </w:r>
      <w:r w:rsidR="00D17AFD">
        <w:t>might you find the exterior angle?</w:t>
      </w:r>
    </w:p>
    <w:p w14:paraId="3E3EF880" w14:textId="7AA0ADD2" w:rsidR="00D17AFD" w:rsidRDefault="00D17AFD" w:rsidP="00493556">
      <w:pPr>
        <w:pStyle w:val="ListBullet2"/>
      </w:pPr>
      <w:r>
        <w:t>Can you think of two different ways to find the exterior angle?</w:t>
      </w:r>
    </w:p>
    <w:p w14:paraId="33855E28" w14:textId="7DF7031E" w:rsidR="00F77AFC" w:rsidRDefault="00F77AFC" w:rsidP="00302D97">
      <w:pPr>
        <w:pStyle w:val="ListNumber"/>
      </w:pPr>
      <w:r>
        <w:t xml:space="preserve">Use </w:t>
      </w:r>
      <w:r w:rsidR="00D352EE">
        <w:t>the Pose-Pause-Pounce-Bounce question</w:t>
      </w:r>
      <w:r w:rsidR="00A801D0">
        <w:t xml:space="preserve"> </w:t>
      </w:r>
      <w:r w:rsidR="00D352EE">
        <w:t>strategy</w:t>
      </w:r>
      <w:r w:rsidR="00381E4D">
        <w:t xml:space="preserve"> </w:t>
      </w:r>
      <w:r w:rsidR="00A801D0">
        <w:t xml:space="preserve">[PDF 200KB] </w:t>
      </w:r>
      <w:r w:rsidR="00302D97" w:rsidRPr="00274BDB">
        <w:t>(</w:t>
      </w:r>
      <w:hyperlink r:id="rId14" w:tgtFrame="_blank" w:history="1">
        <w:r w:rsidR="00302D97" w:rsidRPr="00274BDB">
          <w:rPr>
            <w:color w:val="2F5496"/>
            <w:u w:val="single"/>
            <w:shd w:val="clear" w:color="auto" w:fill="FFFFFF"/>
          </w:rPr>
          <w:t>bit.ly/pausepouncebouncestrategy</w:t>
        </w:r>
      </w:hyperlink>
      <w:r w:rsidR="00302D97" w:rsidRPr="00274BDB">
        <w:t>)</w:t>
      </w:r>
      <w:r w:rsidR="00302D97">
        <w:t xml:space="preserve"> </w:t>
      </w:r>
      <w:r w:rsidR="00381E4D">
        <w:t xml:space="preserve">with the prompting questions to have </w:t>
      </w:r>
      <w:r w:rsidR="00D352EE">
        <w:t>a class discussion</w:t>
      </w:r>
      <w:r w:rsidR="00381E4D">
        <w:t>.</w:t>
      </w:r>
    </w:p>
    <w:p w14:paraId="17533391" w14:textId="3B798AE5" w:rsidR="00381E4D" w:rsidRDefault="00381E4D" w:rsidP="00F77AFC">
      <w:pPr>
        <w:pStyle w:val="ListNumber"/>
      </w:pPr>
      <w:r>
        <w:t>Drag both sliders, ‘drag me right’ and ‘pull me down’ in the GeoGebra applet to conclude to students that the</w:t>
      </w:r>
      <w:r w:rsidR="005310ED">
        <w:t xml:space="preserve"> exterior angle of a triangle is equal to the</w:t>
      </w:r>
      <w:r>
        <w:t xml:space="preserve"> sum of </w:t>
      </w:r>
      <w:r w:rsidR="00302D97">
        <w:t>2</w:t>
      </w:r>
      <w:r>
        <w:t xml:space="preserve"> </w:t>
      </w:r>
      <w:r w:rsidR="005310ED">
        <w:t xml:space="preserve">opposite </w:t>
      </w:r>
      <w:r>
        <w:t>interior angles</w:t>
      </w:r>
      <w:r w:rsidR="005310ED">
        <w:t>.</w:t>
      </w:r>
    </w:p>
    <w:p w14:paraId="2D78793F" w14:textId="2A5779AE" w:rsidR="00487402" w:rsidRDefault="00487402" w:rsidP="00487402">
      <w:pPr>
        <w:pStyle w:val="Heading4"/>
      </w:pPr>
      <w:r>
        <w:t>Explicit teaching</w:t>
      </w:r>
    </w:p>
    <w:p w14:paraId="75A5E68D" w14:textId="3D765C5A" w:rsidR="00B25FE2" w:rsidRPr="00302D97" w:rsidRDefault="00B25FE2" w:rsidP="00302D97">
      <w:pPr>
        <w:pStyle w:val="ListNumber"/>
        <w:numPr>
          <w:ilvl w:val="0"/>
          <w:numId w:val="16"/>
        </w:numPr>
      </w:pPr>
      <w:r w:rsidRPr="00302D97">
        <w:t>Use slid</w:t>
      </w:r>
      <w:r w:rsidR="00734342" w:rsidRPr="00302D97">
        <w:t xml:space="preserve">es </w:t>
      </w:r>
      <w:r w:rsidR="008B048D" w:rsidRPr="00302D97">
        <w:t>6</w:t>
      </w:r>
      <w:r w:rsidR="00302D97" w:rsidRPr="00302D97">
        <w:t>–</w:t>
      </w:r>
      <w:r w:rsidR="00176A80" w:rsidRPr="00302D97">
        <w:t>1</w:t>
      </w:r>
      <w:r w:rsidR="008056BE" w:rsidRPr="00302D97">
        <w:t>3</w:t>
      </w:r>
      <w:r w:rsidR="003F3E75" w:rsidRPr="00302D97">
        <w:t xml:space="preserve"> </w:t>
      </w:r>
      <w:r w:rsidRPr="00302D97">
        <w:t xml:space="preserve">from the </w:t>
      </w:r>
      <w:r w:rsidR="00E9583B" w:rsidRPr="00302D97">
        <w:rPr>
          <w:rStyle w:val="Emphasis"/>
        </w:rPr>
        <w:t>Throwing light on the exteriors</w:t>
      </w:r>
      <w:r w:rsidR="00E9583B" w:rsidRPr="00302D97">
        <w:t xml:space="preserve"> </w:t>
      </w:r>
      <w:r w:rsidRPr="00302D97">
        <w:t xml:space="preserve">PowerPoint for explicit teaching of </w:t>
      </w:r>
      <w:r w:rsidR="00734342" w:rsidRPr="00302D97">
        <w:t>the exterior angle of a triangle</w:t>
      </w:r>
      <w:r w:rsidRPr="00302D97">
        <w:t>.</w:t>
      </w:r>
    </w:p>
    <w:p w14:paraId="616D6E69" w14:textId="1AFFC97E" w:rsidR="00302D97" w:rsidRDefault="00B25FE2" w:rsidP="00B25FE2">
      <w:pPr>
        <w:pStyle w:val="FeatureBox"/>
        <w:rPr>
          <w:lang w:eastAsia="zh-CN"/>
        </w:rPr>
      </w:pPr>
      <w:r>
        <w:rPr>
          <w:lang w:eastAsia="zh-CN"/>
        </w:rPr>
        <w:t>The explicit teaching technique used in the associated PowerPoint is ‘Your turn.’ The first slide is a worked example which should be displayed for the students and then use the following steps.</w:t>
      </w:r>
    </w:p>
    <w:p w14:paraId="04AEDBC5" w14:textId="77777777" w:rsidR="00302D97" w:rsidRDefault="00B25FE2" w:rsidP="00302D97">
      <w:pPr>
        <w:pStyle w:val="FeatureBox"/>
        <w:numPr>
          <w:ilvl w:val="0"/>
          <w:numId w:val="26"/>
        </w:numPr>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31DA08F0" w14:textId="77777777" w:rsidR="00302D97" w:rsidRDefault="00B25FE2" w:rsidP="00302D97">
      <w:pPr>
        <w:pStyle w:val="FeatureBox"/>
        <w:numPr>
          <w:ilvl w:val="0"/>
          <w:numId w:val="26"/>
        </w:numPr>
        <w:ind w:left="567" w:hanging="567"/>
        <w:rPr>
          <w:lang w:eastAsia="zh-CN"/>
        </w:rPr>
      </w:pPr>
      <w:r w:rsidRPr="00B76006">
        <w:rPr>
          <w:lang w:eastAsia="zh-CN"/>
        </w:rPr>
        <w:t>Students read in silence</w:t>
      </w:r>
      <w:r>
        <w:rPr>
          <w:lang w:eastAsia="zh-CN"/>
        </w:rPr>
        <w:t>.</w:t>
      </w:r>
    </w:p>
    <w:p w14:paraId="22F4E08D" w14:textId="77777777" w:rsidR="00302D97" w:rsidRDefault="00B25FE2" w:rsidP="00302D97">
      <w:pPr>
        <w:pStyle w:val="FeatureBox"/>
        <w:numPr>
          <w:ilvl w:val="0"/>
          <w:numId w:val="26"/>
        </w:numPr>
        <w:ind w:left="567" w:hanging="567"/>
        <w:rPr>
          <w:lang w:eastAsia="zh-CN"/>
        </w:rPr>
      </w:pPr>
      <w:r w:rsidRPr="00B76006">
        <w:rPr>
          <w:lang w:eastAsia="zh-CN"/>
        </w:rPr>
        <w:t xml:space="preserve">Students </w:t>
      </w:r>
      <w:r>
        <w:rPr>
          <w:lang w:eastAsia="zh-CN"/>
        </w:rPr>
        <w:t xml:space="preserve">individually think and </w:t>
      </w:r>
      <w:r w:rsidRPr="00B76006">
        <w:rPr>
          <w:lang w:eastAsia="zh-CN"/>
        </w:rPr>
        <w:t>explain to themselves what is happening in each step</w:t>
      </w:r>
      <w:r>
        <w:rPr>
          <w:lang w:eastAsia="zh-CN"/>
        </w:rPr>
        <w:t>.</w:t>
      </w:r>
    </w:p>
    <w:p w14:paraId="00CCFE3B" w14:textId="77777777" w:rsidR="00302D97" w:rsidRDefault="00B25FE2" w:rsidP="00302D97">
      <w:pPr>
        <w:pStyle w:val="FeatureBox"/>
        <w:numPr>
          <w:ilvl w:val="0"/>
          <w:numId w:val="26"/>
        </w:numPr>
        <w:ind w:left="567" w:hanging="567"/>
        <w:rPr>
          <w:lang w:eastAsia="zh-CN"/>
        </w:rPr>
      </w:pPr>
      <w:r>
        <w:rPr>
          <w:lang w:eastAsia="zh-CN"/>
        </w:rPr>
        <w:t>Students hold up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2837AF7E" w14:textId="77777777" w:rsidR="00302D97" w:rsidRDefault="00B25FE2" w:rsidP="00302D97">
      <w:pPr>
        <w:pStyle w:val="FeatureBox"/>
        <w:numPr>
          <w:ilvl w:val="0"/>
          <w:numId w:val="26"/>
        </w:numPr>
        <w:ind w:left="567" w:hanging="567"/>
        <w:rPr>
          <w:lang w:eastAsia="zh-CN"/>
        </w:rPr>
      </w:pPr>
      <w:r>
        <w:rPr>
          <w:lang w:eastAsia="zh-CN"/>
        </w:rPr>
        <w:t>Think-Pair-Share. Students e</w:t>
      </w:r>
      <w:r w:rsidRPr="00B76006">
        <w:rPr>
          <w:lang w:eastAsia="zh-CN"/>
        </w:rPr>
        <w:t>xplain t</w:t>
      </w:r>
      <w:r>
        <w:rPr>
          <w:lang w:eastAsia="zh-CN"/>
        </w:rPr>
        <w:t>he solution to their partner.</w:t>
      </w:r>
    </w:p>
    <w:p w14:paraId="1BB6CB97" w14:textId="4EAD180D" w:rsidR="00302D97" w:rsidRDefault="00B25FE2" w:rsidP="00302D97">
      <w:pPr>
        <w:pStyle w:val="FeatureBox"/>
        <w:numPr>
          <w:ilvl w:val="0"/>
          <w:numId w:val="26"/>
        </w:numPr>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5571A4A1" w14:textId="79F5EDE4" w:rsidR="00A239E9" w:rsidRDefault="00B25FE2" w:rsidP="009C4627">
      <w:pPr>
        <w:pStyle w:val="FeatureBox"/>
        <w:numPr>
          <w:ilvl w:val="0"/>
          <w:numId w:val="26"/>
        </w:numPr>
        <w:spacing w:line="276" w:lineRule="auto"/>
        <w:ind w:left="567" w:hanging="567"/>
      </w:pPr>
      <w:r>
        <w:rPr>
          <w:lang w:eastAsia="zh-CN"/>
        </w:rPr>
        <w:t>Finally, randomly select students to share their answers with the whole class.</w:t>
      </w:r>
      <w:r w:rsidR="00A239E9">
        <w:br w:type="page"/>
      </w:r>
    </w:p>
    <w:p w14:paraId="21679AAA" w14:textId="69755603" w:rsidR="00F73206" w:rsidRPr="00D01CAE" w:rsidRDefault="00F73206" w:rsidP="00F73206">
      <w:pPr>
        <w:pStyle w:val="ListNumber"/>
      </w:pPr>
      <w:r>
        <w:lastRenderedPageBreak/>
        <w:t>Direct students to create notes for their future forgetful self</w:t>
      </w:r>
      <w:r w:rsidR="00426895">
        <w:t xml:space="preserve"> (</w:t>
      </w:r>
      <w:hyperlink r:id="rId15">
        <w:r w:rsidR="00B92EF2" w:rsidRPr="69AA0A1C">
          <w:rPr>
            <w:rStyle w:val="Hyperlink"/>
          </w:rPr>
          <w:t>bit.ly/notesstrategy</w:t>
        </w:r>
      </w:hyperlink>
      <w:r w:rsidR="00B92EF2">
        <w:t>),</w:t>
      </w:r>
      <w:r>
        <w:t xml:space="preserve"> explaining how the exterior angle of a triangle is connected to the sum of the interior opposite angles. Encourage students to write an explanation </w:t>
      </w:r>
      <w:r w:rsidR="008F6E37">
        <w:t xml:space="preserve">in words </w:t>
      </w:r>
      <w:r>
        <w:t>for what is happening using the new terms ‘interior opposite angles’ and ‘exterior angles’</w:t>
      </w:r>
      <w:r w:rsidR="008F6E37">
        <w:t>, as well as a mathematical statement.</w:t>
      </w:r>
    </w:p>
    <w:p w14:paraId="60912582" w14:textId="3EC0F475" w:rsidR="008F6E37" w:rsidRPr="008F6E37" w:rsidRDefault="00A51D10" w:rsidP="008F6E37">
      <w:pPr>
        <w:pStyle w:val="Heading3"/>
        <w:numPr>
          <w:ilvl w:val="2"/>
          <w:numId w:val="0"/>
        </w:numPr>
      </w:pPr>
      <w:r>
        <w:t>Apply</w:t>
      </w:r>
    </w:p>
    <w:p w14:paraId="4D4CB661" w14:textId="2D0B38FA" w:rsidR="0017733D" w:rsidRDefault="00DE7EE2" w:rsidP="00323AA9">
      <w:pPr>
        <w:pStyle w:val="ListNumber"/>
      </w:pPr>
      <w:r>
        <w:t>A</w:t>
      </w:r>
      <w:r w:rsidR="00C86027">
        <w:t>rrange</w:t>
      </w:r>
      <w:r>
        <w:t xml:space="preserve"> students</w:t>
      </w:r>
      <w:r w:rsidR="0017733D">
        <w:t xml:space="preserve"> in visibly random groups of 3, at a vertical non-permanent surface </w:t>
      </w:r>
      <w:r w:rsidR="00CB2737">
        <w:t>(</w:t>
      </w:r>
      <w:hyperlink r:id="rId16">
        <w:r w:rsidR="0017733D" w:rsidRPr="008F6E37">
          <w:rPr>
            <w:rStyle w:val="Hyperlink"/>
            <w:rFonts w:eastAsia="Arial"/>
          </w:rPr>
          <w:t>bit.ly/VNPSstrategy</w:t>
        </w:r>
      </w:hyperlink>
      <w:r w:rsidR="00CB2737">
        <w:t>).</w:t>
      </w:r>
    </w:p>
    <w:p w14:paraId="58A98764" w14:textId="735E1898" w:rsidR="002570DA" w:rsidRDefault="00723B50" w:rsidP="002570DA">
      <w:pPr>
        <w:pStyle w:val="ListNumber"/>
      </w:pPr>
      <w:r>
        <w:t>Using Appendix B</w:t>
      </w:r>
      <w:r w:rsidR="006766C4">
        <w:t xml:space="preserve"> ‘Rugged exteriors’</w:t>
      </w:r>
      <w:r>
        <w:t xml:space="preserve">, </w:t>
      </w:r>
      <w:r w:rsidR="006766C4">
        <w:t xml:space="preserve">give students </w:t>
      </w:r>
      <w:r w:rsidR="00C86027">
        <w:t>one</w:t>
      </w:r>
      <w:r w:rsidR="006766C4">
        <w:t xml:space="preserve"> question at a time.</w:t>
      </w:r>
    </w:p>
    <w:p w14:paraId="0081F33E" w14:textId="15ED3F1C" w:rsidR="002570DA" w:rsidRDefault="002570DA" w:rsidP="002570DA">
      <w:pPr>
        <w:pStyle w:val="FeatureBox"/>
      </w:pPr>
      <w:r>
        <w:t xml:space="preserve">This requires the use of a banner </w:t>
      </w:r>
      <w:r w:rsidR="006F7197">
        <w:t>–</w:t>
      </w:r>
      <w:r>
        <w:t xml:space="preserve"> a section marked off by a horizontal line drawn approximately 10</w:t>
      </w:r>
      <w:r w:rsidR="006F7197">
        <w:t>–</w:t>
      </w:r>
      <w:r>
        <w:t>15</w:t>
      </w:r>
      <w:r w:rsidR="00250F81">
        <w:t xml:space="preserve"> </w:t>
      </w:r>
      <w:r>
        <w:t>cm from the top of the VNPS.</w:t>
      </w:r>
    </w:p>
    <w:p w14:paraId="145D3365" w14:textId="77777777" w:rsidR="002570DA" w:rsidRPr="009D27E4" w:rsidRDefault="002570DA" w:rsidP="009D27E4">
      <w:pPr>
        <w:pStyle w:val="FeatureBox"/>
        <w:numPr>
          <w:ilvl w:val="0"/>
          <w:numId w:val="31"/>
        </w:numPr>
      </w:pPr>
      <w:r w:rsidRPr="009D27E4">
        <w:t>On one of the groups' VNPS banner, write out the first question.</w:t>
      </w:r>
    </w:p>
    <w:p w14:paraId="56896110" w14:textId="77777777" w:rsidR="002570DA" w:rsidRPr="009D27E4" w:rsidRDefault="002570DA" w:rsidP="009D27E4">
      <w:pPr>
        <w:pStyle w:val="FeatureBox"/>
        <w:numPr>
          <w:ilvl w:val="0"/>
          <w:numId w:val="31"/>
        </w:numPr>
      </w:pPr>
      <w:r w:rsidRPr="009D27E4">
        <w:t>Inform students they will need to steal questions from other groups' banners if they have no question or have completed their question. These are the only things allowed to be written in the banner and only one question at a time can exist on their groups' banner.</w:t>
      </w:r>
    </w:p>
    <w:p w14:paraId="6F5D9111" w14:textId="77777777" w:rsidR="002570DA" w:rsidRPr="009D27E4" w:rsidRDefault="002570DA" w:rsidP="009D27E4">
      <w:pPr>
        <w:pStyle w:val="FeatureBox"/>
        <w:numPr>
          <w:ilvl w:val="0"/>
          <w:numId w:val="31"/>
        </w:numPr>
      </w:pPr>
      <w:r w:rsidRPr="009D27E4">
        <w:t>Allow time for students to steal the question and work through a solution.</w:t>
      </w:r>
    </w:p>
    <w:p w14:paraId="7393310F" w14:textId="7E446FA1" w:rsidR="002570DA" w:rsidRPr="009D27E4" w:rsidRDefault="002570DA" w:rsidP="009D27E4">
      <w:pPr>
        <w:pStyle w:val="FeatureBox"/>
        <w:numPr>
          <w:ilvl w:val="0"/>
          <w:numId w:val="31"/>
        </w:numPr>
      </w:pPr>
      <w:r w:rsidRPr="009D27E4">
        <w:t xml:space="preserve">Once you have noticed a group has finished working through the question and you are satisfied with their work, erase the question from the banner and write the next </w:t>
      </w:r>
      <w:r w:rsidR="001D260B" w:rsidRPr="009D27E4">
        <w:t>question</w:t>
      </w:r>
      <w:r w:rsidRPr="009D27E4">
        <w:t>. If several groups finish at or around the same time, write alternative questions in th</w:t>
      </w:r>
      <w:r w:rsidR="004744D3" w:rsidRPr="009D27E4">
        <w:t>eir</w:t>
      </w:r>
      <w:r w:rsidRPr="009D27E4">
        <w:t xml:space="preserve"> banners.</w:t>
      </w:r>
    </w:p>
    <w:p w14:paraId="7D779545" w14:textId="77777777" w:rsidR="009D27E4" w:rsidRDefault="002570DA" w:rsidP="002570DA">
      <w:pPr>
        <w:pStyle w:val="FeatureBox"/>
        <w:numPr>
          <w:ilvl w:val="0"/>
          <w:numId w:val="31"/>
        </w:numPr>
      </w:pPr>
      <w:r w:rsidRPr="009D27E4">
        <w:t xml:space="preserve">Try not to have more than </w:t>
      </w:r>
      <w:r w:rsidR="006F7197" w:rsidRPr="009D27E4">
        <w:t>2</w:t>
      </w:r>
      <w:r w:rsidRPr="009D27E4">
        <w:t xml:space="preserve"> or </w:t>
      </w:r>
      <w:r w:rsidR="006F7197" w:rsidRPr="009D27E4">
        <w:t>3</w:t>
      </w:r>
      <w:r w:rsidRPr="009D27E4">
        <w:t xml:space="preserve"> different questions available for students to work through at any one time.</w:t>
      </w:r>
    </w:p>
    <w:p w14:paraId="1CEE06AA" w14:textId="03A8CAC5" w:rsidR="002570DA" w:rsidRDefault="002570DA" w:rsidP="002570DA">
      <w:pPr>
        <w:pStyle w:val="FeatureBox"/>
        <w:numPr>
          <w:ilvl w:val="0"/>
          <w:numId w:val="31"/>
        </w:numPr>
      </w:pPr>
      <w:r>
        <w:t>Encourage students to continue looking for questions to steal.</w:t>
      </w:r>
    </w:p>
    <w:p w14:paraId="275BB28F" w14:textId="5DB7C214" w:rsidR="0018265E" w:rsidRDefault="006766C4" w:rsidP="00323AA9">
      <w:pPr>
        <w:pStyle w:val="ListNumber"/>
      </w:pPr>
      <w:r>
        <w:t xml:space="preserve">When </w:t>
      </w:r>
      <w:r w:rsidR="0018265E">
        <w:t xml:space="preserve">students </w:t>
      </w:r>
      <w:r>
        <w:t>complete a question</w:t>
      </w:r>
      <w:r w:rsidR="00A96289">
        <w:t>,</w:t>
      </w:r>
      <w:r>
        <w:t xml:space="preserve"> ask them to steal </w:t>
      </w:r>
      <w:r w:rsidR="0018265E">
        <w:t xml:space="preserve">a different </w:t>
      </w:r>
      <w:r>
        <w:t xml:space="preserve">one from another team’s </w:t>
      </w:r>
      <w:r w:rsidR="003E1490">
        <w:t>VNPS</w:t>
      </w:r>
      <w:r>
        <w:t>.</w:t>
      </w:r>
    </w:p>
    <w:p w14:paraId="64A79DBC" w14:textId="584E74EB" w:rsidR="00DE7EE2" w:rsidRDefault="006766C4" w:rsidP="00323AA9">
      <w:pPr>
        <w:pStyle w:val="ListNumber"/>
      </w:pPr>
      <w:r>
        <w:t xml:space="preserve">If students have </w:t>
      </w:r>
      <w:r w:rsidR="00E370D9">
        <w:t>completed all visible questions</w:t>
      </w:r>
      <w:r w:rsidR="003E1490">
        <w:t>,</w:t>
      </w:r>
      <w:r w:rsidR="0013497C">
        <w:t xml:space="preserve"> provide them with a new question from the list provided in Appendix B ‘Rugged exteriors’</w:t>
      </w:r>
      <w:r>
        <w:t>.</w:t>
      </w:r>
    </w:p>
    <w:p w14:paraId="61691535" w14:textId="77777777" w:rsidR="00814DCA" w:rsidRDefault="00814DCA">
      <w:pPr>
        <w:spacing w:line="276" w:lineRule="auto"/>
      </w:pPr>
      <w:r>
        <w:br w:type="page"/>
      </w:r>
    </w:p>
    <w:p w14:paraId="79B31255" w14:textId="54E83BCE" w:rsidR="00837B1D" w:rsidRDefault="008109F2" w:rsidP="00122E73">
      <w:pPr>
        <w:pStyle w:val="FeatureBox"/>
      </w:pPr>
      <w:r>
        <w:lastRenderedPageBreak/>
        <w:t xml:space="preserve">Make note of the different strategies students use to solve the problems. </w:t>
      </w:r>
      <w:r w:rsidR="00837B1D">
        <w:t>You can p</w:t>
      </w:r>
      <w:r>
        <w:t xml:space="preserve">air up groups </w:t>
      </w:r>
      <w:r w:rsidR="00273207">
        <w:t>when</w:t>
      </w:r>
      <w:r w:rsidR="00837B1D">
        <w:t>:</w:t>
      </w:r>
    </w:p>
    <w:p w14:paraId="5A45DCAD" w14:textId="5D5E4B9F" w:rsidR="008109F2" w:rsidRDefault="00273207" w:rsidP="006F7197">
      <w:pPr>
        <w:pStyle w:val="FeatureBox"/>
        <w:numPr>
          <w:ilvl w:val="0"/>
          <w:numId w:val="27"/>
        </w:numPr>
        <w:ind w:left="567" w:hanging="567"/>
      </w:pPr>
      <w:r>
        <w:t xml:space="preserve">they have differing solutions. State </w:t>
      </w:r>
      <w:r w:rsidR="003701DA">
        <w:t>‘</w:t>
      </w:r>
      <w:r>
        <w:t xml:space="preserve">at least one of you are </w:t>
      </w:r>
      <w:r w:rsidR="00122E73">
        <w:t>wrong</w:t>
      </w:r>
      <w:r w:rsidR="003701DA">
        <w:t>’</w:t>
      </w:r>
      <w:r w:rsidR="00122E73">
        <w:t xml:space="preserve"> and let the </w:t>
      </w:r>
      <w:r w:rsidR="006F7197">
        <w:t>2</w:t>
      </w:r>
      <w:r w:rsidR="00122E73">
        <w:t xml:space="preserve"> groups discuss to find the correct solution.</w:t>
      </w:r>
    </w:p>
    <w:p w14:paraId="4F2728B0" w14:textId="71F6AFA9" w:rsidR="00837B1D" w:rsidRPr="00837B1D" w:rsidRDefault="00837B1D" w:rsidP="006F7197">
      <w:pPr>
        <w:pStyle w:val="FeatureBox"/>
        <w:numPr>
          <w:ilvl w:val="0"/>
          <w:numId w:val="27"/>
        </w:numPr>
        <w:ind w:left="567" w:hanging="567"/>
      </w:pPr>
      <w:r>
        <w:t>they have different stra</w:t>
      </w:r>
      <w:r w:rsidR="00B07E9A">
        <w:t xml:space="preserve">tegies to solve the same problem. Ask them to explain their </w:t>
      </w:r>
      <w:r w:rsidR="00440F27">
        <w:t>solutions</w:t>
      </w:r>
      <w:r w:rsidR="00B07E9A">
        <w:t xml:space="preserve"> to each other and ask which is more efficient and why.</w:t>
      </w:r>
    </w:p>
    <w:p w14:paraId="7F200E38" w14:textId="0588034F" w:rsidR="00F231E4" w:rsidRDefault="00B47CB4" w:rsidP="00323AA9">
      <w:pPr>
        <w:pStyle w:val="ListNumber"/>
      </w:pPr>
      <w:r>
        <w:t>Bring the class back together</w:t>
      </w:r>
      <w:r w:rsidR="00F231E4">
        <w:t xml:space="preserve"> in the centre of the room</w:t>
      </w:r>
      <w:r w:rsidR="005367FB">
        <w:t>.</w:t>
      </w:r>
    </w:p>
    <w:p w14:paraId="54022FAA" w14:textId="77777777" w:rsidR="00510E2C" w:rsidRDefault="004F4DF0" w:rsidP="00323AA9">
      <w:pPr>
        <w:pStyle w:val="ListNumber"/>
      </w:pPr>
      <w:r>
        <w:t xml:space="preserve">Once gathered, </w:t>
      </w:r>
      <w:r w:rsidR="002F40BC">
        <w:t>draw attention to various VNPS around the room to discuss the strategies and mathematical concepts utilised</w:t>
      </w:r>
      <w:r w:rsidR="007C1C81">
        <w:t xml:space="preserve"> in working through the problems</w:t>
      </w:r>
      <w:r w:rsidR="00510E2C">
        <w:t>.</w:t>
      </w:r>
    </w:p>
    <w:p w14:paraId="575E27E6" w14:textId="6C4B6E73" w:rsidR="00DE7EE2" w:rsidRDefault="00510E2C" w:rsidP="00510E2C">
      <w:pPr>
        <w:pStyle w:val="FeatureBox"/>
      </w:pPr>
      <w:r>
        <w:t xml:space="preserve">The emphasis of the discussion and </w:t>
      </w:r>
      <w:r w:rsidR="00323AAF">
        <w:t>conversation</w:t>
      </w:r>
      <w:r w:rsidR="006D2068">
        <w:t xml:space="preserve"> should focus</w:t>
      </w:r>
      <w:r w:rsidR="00B47CB4">
        <w:t xml:space="preserve"> on the </w:t>
      </w:r>
      <w:r w:rsidR="006D2068">
        <w:t>processes, reasoning</w:t>
      </w:r>
      <w:r w:rsidR="00B47CB4">
        <w:t xml:space="preserve"> and </w:t>
      </w:r>
      <w:r w:rsidR="00011C21">
        <w:t>strategies evident, rather than the solution achieved or the students involved.</w:t>
      </w:r>
    </w:p>
    <w:p w14:paraId="55EBCDA4" w14:textId="77777777" w:rsidR="006B757D" w:rsidRPr="006F7197" w:rsidRDefault="006B757D" w:rsidP="006F7197">
      <w:pPr>
        <w:rPr>
          <w:highlight w:val="yellow"/>
        </w:rPr>
      </w:pPr>
      <w:r w:rsidRPr="006F7197">
        <w:rPr>
          <w:highlight w:val="yellow"/>
        </w:rPr>
        <w:br w:type="page"/>
      </w:r>
    </w:p>
    <w:p w14:paraId="140858F5" w14:textId="0A17F913" w:rsidR="00D042D0" w:rsidRDefault="00D042D0" w:rsidP="00DA237B">
      <w:pPr>
        <w:pStyle w:val="Heading2"/>
      </w:pPr>
      <w:r w:rsidRPr="007B494E">
        <w:lastRenderedPageBreak/>
        <w:t xml:space="preserve">Assessment and </w:t>
      </w:r>
      <w:r w:rsidR="00C04C9C">
        <w:t>d</w:t>
      </w:r>
      <w:r w:rsidRPr="007B494E">
        <w:t>ifferentiation</w:t>
      </w:r>
    </w:p>
    <w:p w14:paraId="0D0FB426" w14:textId="497F2AB7" w:rsidR="00433B4D" w:rsidRPr="00433B4D" w:rsidRDefault="00433B4D" w:rsidP="00433B4D">
      <w:pPr>
        <w:pStyle w:val="Heading3"/>
      </w:pPr>
      <w:r w:rsidRPr="00433B4D">
        <w:t>Suggested opportunities for differentiation</w:t>
      </w:r>
    </w:p>
    <w:p w14:paraId="2A8E1FE1" w14:textId="77777777" w:rsidR="00323AA9" w:rsidRPr="006F7197" w:rsidRDefault="00323AA9" w:rsidP="006F7197">
      <w:pPr>
        <w:rPr>
          <w:rStyle w:val="Strong"/>
        </w:rPr>
      </w:pPr>
      <w:r w:rsidRPr="006F7197">
        <w:rPr>
          <w:rStyle w:val="Strong"/>
        </w:rPr>
        <w:t>Launch</w:t>
      </w:r>
    </w:p>
    <w:p w14:paraId="0E73ED28" w14:textId="21521AD1" w:rsidR="00BA72A0" w:rsidRPr="006F7197" w:rsidRDefault="00BA72A0" w:rsidP="006F7197">
      <w:pPr>
        <w:pStyle w:val="ListBullet"/>
      </w:pPr>
      <w:r w:rsidRPr="006F7197">
        <w:t xml:space="preserve">The angle could be rounded to </w:t>
      </w:r>
      <m:oMath>
        <m:sSup>
          <m:sSupPr>
            <m:ctrlPr>
              <w:rPr>
                <w:rFonts w:ascii="Cambria Math" w:hAnsi="Cambria Math"/>
              </w:rPr>
            </m:ctrlPr>
          </m:sSupPr>
          <m:e>
            <m:r>
              <m:rPr>
                <m:sty m:val="p"/>
              </m:rPr>
              <w:rPr>
                <w:rFonts w:ascii="Cambria Math" w:hAnsi="Cambria Math"/>
              </w:rPr>
              <m:t>35</m:t>
            </m:r>
          </m:e>
          <m:sup>
            <m:r>
              <w:rPr>
                <w:rFonts w:ascii="Cambria Math" w:hAnsi="Cambria Math"/>
              </w:rPr>
              <m:t>o</m:t>
            </m:r>
          </m:sup>
        </m:sSup>
      </m:oMath>
      <w:r w:rsidR="00011916" w:rsidRPr="006F7197">
        <w:t xml:space="preserve"> or even </w:t>
      </w:r>
      <m:oMath>
        <m:sSup>
          <m:sSupPr>
            <m:ctrlPr>
              <w:rPr>
                <w:rFonts w:ascii="Cambria Math" w:hAnsi="Cambria Math"/>
              </w:rPr>
            </m:ctrlPr>
          </m:sSupPr>
          <m:e>
            <m:r>
              <m:rPr>
                <m:sty m:val="p"/>
              </m:rPr>
              <w:rPr>
                <w:rFonts w:ascii="Cambria Math" w:hAnsi="Cambria Math"/>
              </w:rPr>
              <m:t>30</m:t>
            </m:r>
          </m:e>
          <m:sup>
            <m:r>
              <w:rPr>
                <w:rFonts w:ascii="Cambria Math" w:hAnsi="Cambria Math"/>
              </w:rPr>
              <m:t>o</m:t>
            </m:r>
          </m:sup>
        </m:sSup>
        <m:r>
          <m:rPr>
            <m:sty m:val="p"/>
          </m:rPr>
          <w:rPr>
            <w:rFonts w:ascii="Cambria Math" w:hAnsi="Cambria Math"/>
          </w:rPr>
          <m:t xml:space="preserve"> </m:t>
        </m:r>
      </m:oMath>
      <w:r w:rsidR="0011061D" w:rsidRPr="006F7197">
        <w:t>for low readiness students.</w:t>
      </w:r>
    </w:p>
    <w:p w14:paraId="58F0C742" w14:textId="77777777" w:rsidR="00323AA9" w:rsidRPr="006F7197" w:rsidRDefault="00323AA9" w:rsidP="006F7197">
      <w:pPr>
        <w:rPr>
          <w:rStyle w:val="Strong"/>
        </w:rPr>
      </w:pPr>
      <w:r w:rsidRPr="006F7197">
        <w:rPr>
          <w:rStyle w:val="Strong"/>
        </w:rPr>
        <w:t>Explore</w:t>
      </w:r>
    </w:p>
    <w:p w14:paraId="2819255D" w14:textId="77777777" w:rsidR="00323AA9" w:rsidRPr="006F7197" w:rsidRDefault="00323AA9" w:rsidP="006F7197">
      <w:pPr>
        <w:pStyle w:val="ListBullet"/>
      </w:pPr>
      <w:r w:rsidRPr="006F7197">
        <w:t>To aid understanding show the class examples and non-examples of exterior angles.</w:t>
      </w:r>
    </w:p>
    <w:p w14:paraId="14B95E51" w14:textId="64403EBB" w:rsidR="00323AA9" w:rsidRPr="006F7197" w:rsidRDefault="00712DA4" w:rsidP="006F7197">
      <w:pPr>
        <w:pStyle w:val="ListBullet"/>
      </w:pPr>
      <w:r w:rsidRPr="006F7197">
        <w:t>To support students with</w:t>
      </w:r>
      <w:r w:rsidR="00323AA9" w:rsidRPr="006F7197">
        <w:t xml:space="preserve"> Appendix A, you </w:t>
      </w:r>
      <w:r w:rsidRPr="006F7197">
        <w:t>could provide</w:t>
      </w:r>
      <w:r w:rsidR="00323AA9" w:rsidRPr="006F7197">
        <w:t xml:space="preserve"> students with a piece of paper which has a triangle drawn on it, with the vertices labelled and lines showing students where to cut</w:t>
      </w:r>
      <w:r w:rsidR="002A650F" w:rsidRPr="006F7197">
        <w:t>.</w:t>
      </w:r>
    </w:p>
    <w:p w14:paraId="2AFDE8EF" w14:textId="6902E4E1" w:rsidR="002A650F" w:rsidRPr="006F7197" w:rsidRDefault="00C45660" w:rsidP="006F7197">
      <w:pPr>
        <w:pStyle w:val="ListBullet"/>
      </w:pPr>
      <w:r w:rsidRPr="006F7197">
        <w:t xml:space="preserve">You can further </w:t>
      </w:r>
      <w:r w:rsidR="00F86C94" w:rsidRPr="006F7197">
        <w:t>extend</w:t>
      </w:r>
      <w:r w:rsidRPr="006F7197">
        <w:t xml:space="preserve"> students by </w:t>
      </w:r>
      <w:r w:rsidR="00DA59A2" w:rsidRPr="006F7197">
        <w:t xml:space="preserve">having them write a formal </w:t>
      </w:r>
      <w:r w:rsidR="00B94EE2" w:rsidRPr="006F7197">
        <w:t>proof.</w:t>
      </w:r>
    </w:p>
    <w:p w14:paraId="12B4768D" w14:textId="1D90F31C" w:rsidR="00E40545" w:rsidRPr="006F7197" w:rsidRDefault="00E40545" w:rsidP="006F7197">
      <w:pPr>
        <w:rPr>
          <w:rStyle w:val="Strong"/>
        </w:rPr>
      </w:pPr>
      <w:r w:rsidRPr="006F7197">
        <w:rPr>
          <w:rStyle w:val="Strong"/>
        </w:rPr>
        <w:t>Summarise</w:t>
      </w:r>
    </w:p>
    <w:p w14:paraId="79B06BA5" w14:textId="68A84D0F" w:rsidR="00E40545" w:rsidRPr="006F7197" w:rsidRDefault="00E40545" w:rsidP="006F7197">
      <w:pPr>
        <w:pStyle w:val="ListBullet"/>
      </w:pPr>
      <w:r w:rsidRPr="006F7197">
        <w:t xml:space="preserve">The </w:t>
      </w:r>
      <w:r w:rsidR="00F47EE1" w:rsidRPr="006F7197">
        <w:t>GeoGebra</w:t>
      </w:r>
      <w:r w:rsidRPr="006F7197">
        <w:t xml:space="preserve"> applet allows teachers to demonstrate that the </w:t>
      </w:r>
      <w:r w:rsidR="00F47EE1" w:rsidRPr="006F7197">
        <w:t>rule works for all triangle types and angles.</w:t>
      </w:r>
    </w:p>
    <w:p w14:paraId="26640CF0" w14:textId="46D273E2" w:rsidR="00323AA9" w:rsidRPr="006F7197" w:rsidRDefault="00323AA9" w:rsidP="006F7197">
      <w:pPr>
        <w:rPr>
          <w:rStyle w:val="Strong"/>
        </w:rPr>
      </w:pPr>
      <w:r w:rsidRPr="006F7197">
        <w:rPr>
          <w:rStyle w:val="Strong"/>
        </w:rPr>
        <w:t>Apply</w:t>
      </w:r>
    </w:p>
    <w:p w14:paraId="67511FE9" w14:textId="77777777" w:rsidR="00323AA9" w:rsidRPr="006F7197" w:rsidRDefault="00323AA9" w:rsidP="006F7197">
      <w:pPr>
        <w:pStyle w:val="ListBullet"/>
      </w:pPr>
      <w:r w:rsidRPr="006F7197">
        <w:t>Students are working in groups to answer questions to support each other’s thinking.</w:t>
      </w:r>
    </w:p>
    <w:p w14:paraId="4778C542" w14:textId="77777777" w:rsidR="00A96289" w:rsidRDefault="00A96289">
      <w:pPr>
        <w:suppressAutoHyphens w:val="0"/>
        <w:spacing w:after="0" w:line="276" w:lineRule="auto"/>
        <w:rPr>
          <w:color w:val="002664"/>
          <w:sz w:val="32"/>
          <w:szCs w:val="40"/>
        </w:rPr>
      </w:pPr>
      <w:r>
        <w:br w:type="page"/>
      </w:r>
    </w:p>
    <w:p w14:paraId="69082418" w14:textId="6D9D52A7" w:rsidR="00433B4D" w:rsidRDefault="00433B4D" w:rsidP="00433B4D">
      <w:pPr>
        <w:pStyle w:val="Heading3"/>
      </w:pPr>
      <w:r>
        <w:lastRenderedPageBreak/>
        <w:t>Suggested opportunities for assessment</w:t>
      </w:r>
    </w:p>
    <w:p w14:paraId="2414BF49" w14:textId="5C64BC21" w:rsidR="00C87A24" w:rsidRPr="006F7197" w:rsidRDefault="00C87A24" w:rsidP="006F7197">
      <w:pPr>
        <w:rPr>
          <w:rStyle w:val="Strong"/>
        </w:rPr>
      </w:pPr>
      <w:r w:rsidRPr="006F7197">
        <w:rPr>
          <w:rStyle w:val="Strong"/>
        </w:rPr>
        <w:t>Explore</w:t>
      </w:r>
    </w:p>
    <w:p w14:paraId="47579BC2" w14:textId="4BEF5B73" w:rsidR="00C87A24" w:rsidRPr="006F7197" w:rsidRDefault="00C87A24" w:rsidP="006F7197">
      <w:pPr>
        <w:pStyle w:val="ListBullet"/>
      </w:pPr>
      <w:r w:rsidRPr="006F7197">
        <w:t>Use the hinge question to gauge student understanding of the terminology of exterior angles of triangles.</w:t>
      </w:r>
    </w:p>
    <w:p w14:paraId="0F52B7DD" w14:textId="0C834C5A" w:rsidR="000D16EB" w:rsidRPr="006F7197" w:rsidRDefault="000D16EB" w:rsidP="006F7197">
      <w:pPr>
        <w:rPr>
          <w:rStyle w:val="Strong"/>
        </w:rPr>
      </w:pPr>
      <w:r w:rsidRPr="006F7197">
        <w:rPr>
          <w:rStyle w:val="Strong"/>
        </w:rPr>
        <w:t>Summarise</w:t>
      </w:r>
    </w:p>
    <w:p w14:paraId="5E3AE757" w14:textId="67D73465" w:rsidR="004945FF" w:rsidRPr="006F7197" w:rsidRDefault="004945FF" w:rsidP="006F7197">
      <w:pPr>
        <w:pStyle w:val="ListBullet"/>
      </w:pPr>
      <w:r w:rsidRPr="006F7197">
        <w:t>Monitor student responses in the ‘Your turn’ section to check for understanding.</w:t>
      </w:r>
    </w:p>
    <w:p w14:paraId="40DCEBC3" w14:textId="0D2A1318" w:rsidR="006F7197" w:rsidRDefault="00B60B62" w:rsidP="006F7197">
      <w:pPr>
        <w:pStyle w:val="ListBullet"/>
      </w:pPr>
      <w:r w:rsidRPr="006F7197">
        <w:t>Review students’ notes to future selves. </w:t>
      </w:r>
    </w:p>
    <w:p w14:paraId="0B440A81" w14:textId="1C4D5823" w:rsidR="00433B4D" w:rsidRPr="006F7197" w:rsidRDefault="00693070" w:rsidP="006F7197">
      <w:pPr>
        <w:rPr>
          <w:rStyle w:val="Strong"/>
        </w:rPr>
      </w:pPr>
      <w:r w:rsidRPr="006F7197">
        <w:rPr>
          <w:rStyle w:val="Strong"/>
        </w:rPr>
        <w:t>Apply</w:t>
      </w:r>
    </w:p>
    <w:p w14:paraId="5015909D" w14:textId="75725C55" w:rsidR="004D5B9D" w:rsidRPr="006F7197" w:rsidRDefault="00CF248F" w:rsidP="006F7197">
      <w:pPr>
        <w:pStyle w:val="ListBullet"/>
        <w:rPr>
          <w:rStyle w:val="Heading2Char"/>
          <w:rFonts w:eastAsiaTheme="minorHAnsi"/>
          <w:bCs w:val="0"/>
          <w:color w:val="auto"/>
          <w:sz w:val="22"/>
          <w:szCs w:val="24"/>
        </w:rPr>
      </w:pPr>
      <w:r w:rsidRPr="006F7197">
        <w:t>Students will demonstrate their working mathematically skills in discussions and justifications</w:t>
      </w:r>
      <w:r w:rsidR="00397F82" w:rsidRPr="006F7197">
        <w:t>.</w:t>
      </w:r>
      <w:r w:rsidR="004D5B9D" w:rsidRPr="006F7197">
        <w:rPr>
          <w:rStyle w:val="Heading2Char"/>
          <w:rFonts w:eastAsiaTheme="minorHAnsi"/>
          <w:bCs w:val="0"/>
          <w:color w:val="auto"/>
          <w:sz w:val="22"/>
          <w:szCs w:val="24"/>
        </w:rPr>
        <w:br w:type="page"/>
      </w:r>
    </w:p>
    <w:p w14:paraId="782F1AB9" w14:textId="77777777" w:rsidR="00BD1CAC" w:rsidRPr="006F7197" w:rsidRDefault="00BD1CAC" w:rsidP="006F7197">
      <w:pPr>
        <w:pStyle w:val="Heading2"/>
      </w:pPr>
      <w:r w:rsidRPr="006F7197">
        <w:t>Appendix A</w:t>
      </w:r>
    </w:p>
    <w:p w14:paraId="42212D82" w14:textId="3CFF2435" w:rsidR="00BD1CAC" w:rsidRPr="006F7197" w:rsidRDefault="00BD1CAC" w:rsidP="006F7197">
      <w:pPr>
        <w:pStyle w:val="Heading3"/>
      </w:pPr>
      <w:r w:rsidRPr="006F7197">
        <w:t>Visual proof</w:t>
      </w:r>
    </w:p>
    <w:p w14:paraId="665A4F54" w14:textId="5B55F3C7" w:rsidR="003F5FFC" w:rsidRPr="006F7197" w:rsidRDefault="003F5FFC" w:rsidP="006F7197">
      <w:pPr>
        <w:pStyle w:val="Heading4"/>
      </w:pPr>
      <w:r w:rsidRPr="006F7197">
        <w:t>Equipment</w:t>
      </w:r>
    </w:p>
    <w:p w14:paraId="67C648E4" w14:textId="3D2ED894" w:rsidR="00534C65" w:rsidRDefault="003F5FFC" w:rsidP="0008213E">
      <w:pPr>
        <w:pStyle w:val="ListBullet"/>
      </w:pPr>
      <w:r>
        <w:t>Ruler</w:t>
      </w:r>
    </w:p>
    <w:p w14:paraId="34D848C2" w14:textId="343AB9EF" w:rsidR="003F5FFC" w:rsidRDefault="003F5FFC" w:rsidP="003F5FFC">
      <w:pPr>
        <w:pStyle w:val="ListBullet"/>
      </w:pPr>
      <w:r>
        <w:t>Paper</w:t>
      </w:r>
    </w:p>
    <w:p w14:paraId="664AAE52" w14:textId="33C0B7BD" w:rsidR="003F5FFC" w:rsidRDefault="003F5FFC" w:rsidP="003F5FFC">
      <w:pPr>
        <w:pStyle w:val="ListBullet"/>
      </w:pPr>
      <w:r>
        <w:t>Scissors</w:t>
      </w:r>
    </w:p>
    <w:p w14:paraId="5069826B" w14:textId="0273C3B0" w:rsidR="00CB43F8" w:rsidRDefault="00CB43F8" w:rsidP="003F5FFC">
      <w:pPr>
        <w:pStyle w:val="ListBullet"/>
      </w:pPr>
      <w:r>
        <w:t>Protractor</w:t>
      </w:r>
    </w:p>
    <w:p w14:paraId="1116F268" w14:textId="2193A11B" w:rsidR="003F5FFC" w:rsidRPr="006F7197" w:rsidRDefault="003F5FFC" w:rsidP="006F7197">
      <w:pPr>
        <w:pStyle w:val="Heading4"/>
      </w:pPr>
      <w:r w:rsidRPr="006F7197">
        <w:t>Method</w:t>
      </w:r>
    </w:p>
    <w:p w14:paraId="4FF74BE1" w14:textId="5E39F621" w:rsidR="00674028" w:rsidRDefault="00945886" w:rsidP="00945886">
      <w:r>
        <w:t xml:space="preserve">An exterior angle of a triangle can be </w:t>
      </w:r>
      <w:r w:rsidR="003F5FFC">
        <w:t>created by extending one of the sides of a triangle.</w:t>
      </w:r>
    </w:p>
    <w:p w14:paraId="746CAD67" w14:textId="2A787080" w:rsidR="00643525" w:rsidRPr="003956FD" w:rsidRDefault="003F5FFC" w:rsidP="003956FD">
      <w:pPr>
        <w:pStyle w:val="ListNumber"/>
        <w:numPr>
          <w:ilvl w:val="0"/>
          <w:numId w:val="13"/>
        </w:numPr>
      </w:pPr>
      <w:r w:rsidRPr="003956FD">
        <w:t xml:space="preserve">Draw any triangle and label </w:t>
      </w:r>
      <w:r w:rsidR="00DA209F" w:rsidRPr="003956FD">
        <w:t>each vertex with A, B and C.</w:t>
      </w:r>
    </w:p>
    <w:p w14:paraId="6F7B5A0D" w14:textId="0C09F0EF" w:rsidR="003F5FFC" w:rsidRPr="003956FD" w:rsidRDefault="00DA209F" w:rsidP="003956FD">
      <w:pPr>
        <w:pStyle w:val="ListNumber"/>
      </w:pPr>
      <w:r w:rsidRPr="003956FD">
        <w:t>Extend the side AC to some point D</w:t>
      </w:r>
      <w:r w:rsidR="00355617" w:rsidRPr="003956FD">
        <w:t xml:space="preserve">, to create the exterior angle </w:t>
      </w:r>
      <m:oMath>
        <m:r>
          <m:rPr>
            <m:sty m:val="p"/>
          </m:rPr>
          <w:rPr>
            <w:rFonts w:ascii="Cambria Math" w:hAnsi="Cambria Math"/>
          </w:rPr>
          <m:t>∠</m:t>
        </m:r>
        <m:r>
          <w:rPr>
            <w:rFonts w:ascii="Cambria Math" w:hAnsi="Cambria Math"/>
          </w:rPr>
          <m:t>BCD</m:t>
        </m:r>
      </m:oMath>
      <w:r w:rsidR="00355617" w:rsidRPr="003956FD">
        <w:t>.</w:t>
      </w:r>
      <w:r w:rsidR="009F77C7" w:rsidRPr="003956FD">
        <w:t xml:space="preserve"> An example is displayed below.</w:t>
      </w:r>
    </w:p>
    <w:p w14:paraId="3A24305F" w14:textId="3B171912" w:rsidR="00355617" w:rsidRDefault="00A95273" w:rsidP="00355617">
      <w:pPr>
        <w:pStyle w:val="ListNumber"/>
        <w:numPr>
          <w:ilvl w:val="0"/>
          <w:numId w:val="0"/>
        </w:numPr>
        <w:ind w:left="567"/>
      </w:pPr>
      <w:r>
        <w:rPr>
          <w:noProof/>
        </w:rPr>
        <w:drawing>
          <wp:inline distT="0" distB="0" distL="0" distR="0" wp14:anchorId="002993D2" wp14:editId="09E16246">
            <wp:extent cx="5067300" cy="2089104"/>
            <wp:effectExtent l="0" t="0" r="0" b="6985"/>
            <wp:docPr id="23" name="Picture 23" descr="Triangle ABC with the line AC extended to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riangle ABC with the line AC extended to D. "/>
                    <pic:cNvPicPr/>
                  </pic:nvPicPr>
                  <pic:blipFill>
                    <a:blip r:embed="rId17"/>
                    <a:stretch>
                      <a:fillRect/>
                    </a:stretch>
                  </pic:blipFill>
                  <pic:spPr>
                    <a:xfrm>
                      <a:off x="0" y="0"/>
                      <a:ext cx="5081228" cy="2094846"/>
                    </a:xfrm>
                    <a:prstGeom prst="rect">
                      <a:avLst/>
                    </a:prstGeom>
                  </pic:spPr>
                </pic:pic>
              </a:graphicData>
            </a:graphic>
          </wp:inline>
        </w:drawing>
      </w:r>
    </w:p>
    <w:p w14:paraId="176393C9" w14:textId="6BC1C2C9" w:rsidR="00A95273" w:rsidRPr="00033DEF" w:rsidRDefault="0008213E" w:rsidP="00323AA9">
      <w:pPr>
        <w:pStyle w:val="ListNumber"/>
        <w:numPr>
          <w:ilvl w:val="0"/>
          <w:numId w:val="13"/>
        </w:numPr>
      </w:pPr>
      <w:r>
        <w:t xml:space="preserve">Cut off the angles </w:t>
      </w:r>
      <m:oMath>
        <m:r>
          <w:rPr>
            <w:rFonts w:ascii="Cambria Math"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and place them </w:t>
      </w:r>
      <w:r w:rsidR="00033DEF">
        <w:rPr>
          <w:rFonts w:eastAsiaTheme="minorEastAsia"/>
        </w:rPr>
        <w:t xml:space="preserve">in </w:t>
      </w:r>
      <m:oMath>
        <m:r>
          <w:rPr>
            <w:rFonts w:ascii="Cambria Math" w:eastAsiaTheme="minorEastAsia" w:hAnsi="Cambria Math"/>
          </w:rPr>
          <m:t>∠BCD</m:t>
        </m:r>
      </m:oMath>
      <w:r w:rsidR="00033DEF">
        <w:rPr>
          <w:rFonts w:eastAsiaTheme="minorEastAsia"/>
        </w:rPr>
        <w:t xml:space="preserve">. </w:t>
      </w:r>
    </w:p>
    <w:p w14:paraId="2C63DCF5" w14:textId="2683C1B1" w:rsidR="00BD1CAC" w:rsidRDefault="00033DEF" w:rsidP="00323AA9">
      <w:pPr>
        <w:pStyle w:val="ListNumber"/>
        <w:numPr>
          <w:ilvl w:val="0"/>
          <w:numId w:val="13"/>
        </w:numPr>
      </w:pPr>
      <w:r>
        <w:rPr>
          <w:rFonts w:eastAsiaTheme="minorEastAsia"/>
        </w:rPr>
        <w:t>State what you notice. Write a statement to explain this</w:t>
      </w:r>
      <w:r w:rsidR="00C03CB8">
        <w:rPr>
          <w:rFonts w:eastAsiaTheme="minorEastAsia"/>
        </w:rPr>
        <w:t>.</w:t>
      </w:r>
    </w:p>
    <w:p w14:paraId="5899313B" w14:textId="1C7515AF" w:rsidR="00C03CB8" w:rsidRDefault="00C03CB8" w:rsidP="00323AA9">
      <w:pPr>
        <w:pStyle w:val="ListNumber"/>
        <w:numPr>
          <w:ilvl w:val="0"/>
          <w:numId w:val="13"/>
        </w:numPr>
      </w:pPr>
      <w:r>
        <w:t xml:space="preserve">Can you create a triangle that doesn’t </w:t>
      </w:r>
      <w:r w:rsidR="00407802">
        <w:t xml:space="preserve">meet the statement you created above? Try it. If you </w:t>
      </w:r>
      <w:r w:rsidR="002600A2">
        <w:t>cannot</w:t>
      </w:r>
      <w:r w:rsidR="00407802">
        <w:t>, explain why.</w:t>
      </w:r>
    </w:p>
    <w:p w14:paraId="30085B81" w14:textId="6CDD0A8D" w:rsidR="00CB43F8" w:rsidRDefault="00CB43F8" w:rsidP="00323AA9">
      <w:pPr>
        <w:pStyle w:val="ListNumber"/>
        <w:numPr>
          <w:ilvl w:val="0"/>
          <w:numId w:val="13"/>
        </w:numPr>
      </w:pPr>
      <w:r>
        <w:t>Draw another triangle. Measure</w:t>
      </w:r>
      <w:r w:rsidR="002F33F6">
        <w:t xml:space="preserve"> the size of the exterior angle and the </w:t>
      </w:r>
      <w:r w:rsidR="003956FD">
        <w:t>2</w:t>
      </w:r>
      <w:r w:rsidR="002F33F6">
        <w:t xml:space="preserve"> interior angles. Does your statement remain true.</w:t>
      </w:r>
    </w:p>
    <w:p w14:paraId="071AC412" w14:textId="76EAA274" w:rsidR="003158FB" w:rsidRDefault="002F33F6" w:rsidP="00D865BA">
      <w:pPr>
        <w:pStyle w:val="ListNumber"/>
        <w:numPr>
          <w:ilvl w:val="0"/>
          <w:numId w:val="13"/>
        </w:numPr>
      </w:pPr>
      <w:r>
        <w:t>Repeat for a</w:t>
      </w:r>
      <w:r w:rsidR="00247390">
        <w:t>n obtuse triangle.</w:t>
      </w:r>
    </w:p>
    <w:p w14:paraId="3C4E113D" w14:textId="6CBF5682" w:rsidR="00DF3FAF" w:rsidRDefault="00D865BA" w:rsidP="00DF3FAF">
      <w:pPr>
        <w:pStyle w:val="ListNumber"/>
        <w:numPr>
          <w:ilvl w:val="0"/>
          <w:numId w:val="13"/>
        </w:numPr>
      </w:pPr>
      <w:r>
        <w:t>Write</w:t>
      </w:r>
      <w:r w:rsidR="000D496E" w:rsidRPr="000D496E">
        <w:t xml:space="preserve"> a statement about the relationship between the exterior angle and the </w:t>
      </w:r>
      <w:r w:rsidR="003956FD">
        <w:t>2</w:t>
      </w:r>
      <w:r w:rsidR="000D496E" w:rsidRPr="000D496E">
        <w:t xml:space="preserve"> opposite interior angles.</w:t>
      </w:r>
    </w:p>
    <w:p w14:paraId="29E27628" w14:textId="292A50AA" w:rsidR="001A01D5" w:rsidRPr="00C03CB8" w:rsidRDefault="00F46B0D" w:rsidP="00AD4CAB">
      <w:pPr>
        <w:pStyle w:val="ListNumber"/>
        <w:numPr>
          <w:ilvl w:val="0"/>
          <w:numId w:val="13"/>
        </w:numPr>
      </w:pPr>
      <w:r>
        <w:t>Explain why this is true for all triangles.</w:t>
      </w:r>
    </w:p>
    <w:p w14:paraId="46399291" w14:textId="77777777" w:rsidR="00BD1CAC" w:rsidRPr="003956FD" w:rsidRDefault="00BD1CAC" w:rsidP="003956FD">
      <w:r w:rsidRPr="003956FD">
        <w:br w:type="page"/>
      </w:r>
    </w:p>
    <w:p w14:paraId="312CCA0F" w14:textId="3B444C8D" w:rsidR="00535276" w:rsidRPr="003956FD" w:rsidRDefault="0070190E" w:rsidP="003956FD">
      <w:pPr>
        <w:pStyle w:val="Heading2"/>
      </w:pPr>
      <w:r w:rsidRPr="003956FD">
        <w:t>Appendix</w:t>
      </w:r>
      <w:r w:rsidR="00783D18" w:rsidRPr="003956FD">
        <w:t xml:space="preserve"> </w:t>
      </w:r>
      <w:r w:rsidR="006B757D" w:rsidRPr="003956FD">
        <w:t>B</w:t>
      </w:r>
    </w:p>
    <w:p w14:paraId="44874681" w14:textId="1896DFEE" w:rsidR="00433B4D" w:rsidRPr="003956FD" w:rsidRDefault="0069435C" w:rsidP="003956FD">
      <w:pPr>
        <w:pStyle w:val="Heading3"/>
      </w:pPr>
      <w:r w:rsidRPr="003956FD">
        <w:t>Rugged exteriors</w:t>
      </w:r>
    </w:p>
    <w:p w14:paraId="66F071F4" w14:textId="0BE89598" w:rsidR="0047437F" w:rsidRDefault="0047437F" w:rsidP="00DA38CB">
      <w:pPr>
        <w:spacing w:before="0" w:line="240" w:lineRule="auto"/>
      </w:pPr>
      <w:r>
        <w:t>Find the value of the pronumeral</w:t>
      </w:r>
      <w:r w:rsidR="00B26BF7">
        <w:t>s.</w:t>
      </w:r>
    </w:p>
    <w:p w14:paraId="2ED89592" w14:textId="77777777" w:rsidR="00736C6B" w:rsidRDefault="00736C6B" w:rsidP="0040236E">
      <w:pPr>
        <w:pStyle w:val="ListNumber2"/>
        <w:numPr>
          <w:ilvl w:val="0"/>
          <w:numId w:val="14"/>
        </w:numPr>
      </w:pPr>
      <w:r>
        <w:rPr>
          <w:noProof/>
        </w:rPr>
        <w:drawing>
          <wp:inline distT="0" distB="0" distL="0" distR="0" wp14:anchorId="62FF1A77" wp14:editId="0E9FD81D">
            <wp:extent cx="2447925" cy="1181100"/>
            <wp:effectExtent l="0" t="0" r="9525" b="0"/>
            <wp:docPr id="7" name="Picture 7" descr="A triangle with internal angles labelled 84 degrees and 62 degrees, and an opposite external angle labelle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iangle with internal angles labelled 84 degrees and 62 degrees, and an opposite external angle labelled b"/>
                    <pic:cNvPicPr/>
                  </pic:nvPicPr>
                  <pic:blipFill>
                    <a:blip r:embed="rId18"/>
                    <a:stretch>
                      <a:fillRect/>
                    </a:stretch>
                  </pic:blipFill>
                  <pic:spPr>
                    <a:xfrm>
                      <a:off x="0" y="0"/>
                      <a:ext cx="2464490" cy="1189092"/>
                    </a:xfrm>
                    <a:prstGeom prst="rect">
                      <a:avLst/>
                    </a:prstGeom>
                  </pic:spPr>
                </pic:pic>
              </a:graphicData>
            </a:graphic>
          </wp:inline>
        </w:drawing>
      </w:r>
    </w:p>
    <w:p w14:paraId="41C0E41A" w14:textId="4C4C020C" w:rsidR="00772A74" w:rsidRDefault="0068518F" w:rsidP="00736C6B">
      <w:pPr>
        <w:pStyle w:val="ListNumber2"/>
      </w:pPr>
      <w:r>
        <w:rPr>
          <w:noProof/>
        </w:rPr>
        <w:drawing>
          <wp:inline distT="0" distB="0" distL="0" distR="0" wp14:anchorId="1AF76FDC" wp14:editId="7A14FD8E">
            <wp:extent cx="3858135" cy="1771650"/>
            <wp:effectExtent l="0" t="0" r="9525" b="0"/>
            <wp:docPr id="1" name="Picture 1" descr="An equilateral triangle with a isosceles triangle sharing one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equilateral triangle with a isosceles triangle sharing one side. "/>
                    <pic:cNvPicPr/>
                  </pic:nvPicPr>
                  <pic:blipFill>
                    <a:blip r:embed="rId19"/>
                    <a:stretch>
                      <a:fillRect/>
                    </a:stretch>
                  </pic:blipFill>
                  <pic:spPr>
                    <a:xfrm>
                      <a:off x="0" y="0"/>
                      <a:ext cx="3863544" cy="1774134"/>
                    </a:xfrm>
                    <a:prstGeom prst="rect">
                      <a:avLst/>
                    </a:prstGeom>
                  </pic:spPr>
                </pic:pic>
              </a:graphicData>
            </a:graphic>
          </wp:inline>
        </w:drawing>
      </w:r>
    </w:p>
    <w:p w14:paraId="1683A981" w14:textId="2B9DC735" w:rsidR="00337DFE" w:rsidRDefault="003D67C0" w:rsidP="00736C6B">
      <w:pPr>
        <w:pStyle w:val="ListNumber2"/>
      </w:pPr>
      <w:r>
        <w:rPr>
          <w:noProof/>
        </w:rPr>
        <w:drawing>
          <wp:inline distT="0" distB="0" distL="0" distR="0" wp14:anchorId="5EF0180A" wp14:editId="775D3673">
            <wp:extent cx="3552825" cy="2440354"/>
            <wp:effectExtent l="0" t="0" r="0" b="0"/>
            <wp:docPr id="4" name="Picture 4" descr="An isosceles triangle with base angle of 70 degrees, with another triangle sharing one side. The angle of the triangle opposite the shared side is 3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sosceles triangle with base angle of 70 degrees, with another triangle sharing one side. The angle of the triangle opposite the shared side is 35 degrees."/>
                    <pic:cNvPicPr/>
                  </pic:nvPicPr>
                  <pic:blipFill>
                    <a:blip r:embed="rId20"/>
                    <a:stretch>
                      <a:fillRect/>
                    </a:stretch>
                  </pic:blipFill>
                  <pic:spPr>
                    <a:xfrm>
                      <a:off x="0" y="0"/>
                      <a:ext cx="3562153" cy="2446761"/>
                    </a:xfrm>
                    <a:prstGeom prst="rect">
                      <a:avLst/>
                    </a:prstGeom>
                  </pic:spPr>
                </pic:pic>
              </a:graphicData>
            </a:graphic>
          </wp:inline>
        </w:drawing>
      </w:r>
    </w:p>
    <w:p w14:paraId="4FF496EF" w14:textId="527DFDE7" w:rsidR="003D67C0" w:rsidRDefault="004425C9" w:rsidP="00736C6B">
      <w:pPr>
        <w:pStyle w:val="ListNumber2"/>
      </w:pPr>
      <w:r>
        <w:rPr>
          <w:noProof/>
        </w:rPr>
        <w:drawing>
          <wp:inline distT="0" distB="0" distL="0" distR="0" wp14:anchorId="2416D30B" wp14:editId="3176931B">
            <wp:extent cx="2495550" cy="2581275"/>
            <wp:effectExtent l="0" t="0" r="0" b="9525"/>
            <wp:docPr id="22" name="Picture 22" descr="A triangle with exterior angles 121 and 152, with the shared opposite interior angle labelle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riangle with exterior angles 121 and 152, with the shared opposite interior angle labelled a."/>
                    <pic:cNvPicPr/>
                  </pic:nvPicPr>
                  <pic:blipFill rotWithShape="1">
                    <a:blip r:embed="rId21"/>
                    <a:srcRect r="9323" b="5245"/>
                    <a:stretch/>
                  </pic:blipFill>
                  <pic:spPr bwMode="auto">
                    <a:xfrm>
                      <a:off x="0" y="0"/>
                      <a:ext cx="2500025" cy="2585904"/>
                    </a:xfrm>
                    <a:prstGeom prst="rect">
                      <a:avLst/>
                    </a:prstGeom>
                    <a:ln>
                      <a:noFill/>
                    </a:ln>
                    <a:extLst>
                      <a:ext uri="{53640926-AAD7-44D8-BBD7-CCE9431645EC}">
                        <a14:shadowObscured xmlns:a14="http://schemas.microsoft.com/office/drawing/2010/main"/>
                      </a:ext>
                    </a:extLst>
                  </pic:spPr>
                </pic:pic>
              </a:graphicData>
            </a:graphic>
          </wp:inline>
        </w:drawing>
      </w:r>
    </w:p>
    <w:p w14:paraId="05536232" w14:textId="74170138" w:rsidR="00247990" w:rsidRDefault="00341D65" w:rsidP="00736C6B">
      <w:pPr>
        <w:pStyle w:val="ListNumber2"/>
      </w:pPr>
      <w:r>
        <w:rPr>
          <w:noProof/>
        </w:rPr>
        <w:drawing>
          <wp:inline distT="0" distB="0" distL="0" distR="0" wp14:anchorId="3196A66C" wp14:editId="2E39E847">
            <wp:extent cx="3621038" cy="1938338"/>
            <wp:effectExtent l="0" t="0" r="0" b="5080"/>
            <wp:docPr id="6" name="Picture 6" descr="Two congruent isosceles triangle that share a corner such that their base lines are connected to form a straight line. The angle between the two triangles is 54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congruent isosceles triangle that share a corner such that their base lines are connected to form a straight line. The angle between the two triangles is 54 degrees."/>
                    <pic:cNvPicPr/>
                  </pic:nvPicPr>
                  <pic:blipFill>
                    <a:blip r:embed="rId22"/>
                    <a:stretch>
                      <a:fillRect/>
                    </a:stretch>
                  </pic:blipFill>
                  <pic:spPr>
                    <a:xfrm>
                      <a:off x="0" y="0"/>
                      <a:ext cx="3634044" cy="1945300"/>
                    </a:xfrm>
                    <a:prstGeom prst="rect">
                      <a:avLst/>
                    </a:prstGeom>
                  </pic:spPr>
                </pic:pic>
              </a:graphicData>
            </a:graphic>
          </wp:inline>
        </w:drawing>
      </w:r>
    </w:p>
    <w:p w14:paraId="091B5851" w14:textId="5648EBA0" w:rsidR="0046326A" w:rsidRDefault="0011105C" w:rsidP="00736C6B">
      <w:pPr>
        <w:pStyle w:val="ListNumber2"/>
      </w:pPr>
      <w:r>
        <w:rPr>
          <w:noProof/>
        </w:rPr>
        <w:drawing>
          <wp:inline distT="0" distB="0" distL="0" distR="0" wp14:anchorId="468448EB" wp14:editId="52A9E1C0">
            <wp:extent cx="3692207" cy="2137049"/>
            <wp:effectExtent l="0" t="0" r="3810" b="0"/>
            <wp:docPr id="12" name="Picture 12" descr="A triangle with exterior angles 123 and 136, with the shared opposite interior angle labelle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riangle with exterior angles 123 and 136, with the shared opposite interior angle labelled a."/>
                    <pic:cNvPicPr/>
                  </pic:nvPicPr>
                  <pic:blipFill>
                    <a:blip r:embed="rId23"/>
                    <a:stretch>
                      <a:fillRect/>
                    </a:stretch>
                  </pic:blipFill>
                  <pic:spPr>
                    <a:xfrm>
                      <a:off x="0" y="0"/>
                      <a:ext cx="3695938" cy="2139208"/>
                    </a:xfrm>
                    <a:prstGeom prst="rect">
                      <a:avLst/>
                    </a:prstGeom>
                  </pic:spPr>
                </pic:pic>
              </a:graphicData>
            </a:graphic>
          </wp:inline>
        </w:drawing>
      </w:r>
    </w:p>
    <w:p w14:paraId="463A4AE1" w14:textId="27A80A13" w:rsidR="0011105C" w:rsidRDefault="008E6D19" w:rsidP="00736C6B">
      <w:pPr>
        <w:pStyle w:val="ListNumber2"/>
      </w:pPr>
      <w:r>
        <w:rPr>
          <w:noProof/>
        </w:rPr>
        <w:drawing>
          <wp:inline distT="0" distB="0" distL="0" distR="0" wp14:anchorId="74974FF1" wp14:editId="2EE5D83F">
            <wp:extent cx="4352925" cy="1832549"/>
            <wp:effectExtent l="0" t="0" r="0" b="0"/>
            <wp:docPr id="13" name="Picture 13" descr="Three triangles that each have a base line that creates a straight line. Far right exterior angle of 143. Apex for each triangle going left to right are 30, 20 and 15. The right exterior angle is labelled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ree triangles that each have a base line that creates a straight line. Far right exterior angle of 143. Apex for each triangle going left to right are 30, 20 and 15. The right exterior angle is labelled p."/>
                    <pic:cNvPicPr/>
                  </pic:nvPicPr>
                  <pic:blipFill>
                    <a:blip r:embed="rId24"/>
                    <a:stretch>
                      <a:fillRect/>
                    </a:stretch>
                  </pic:blipFill>
                  <pic:spPr>
                    <a:xfrm>
                      <a:off x="0" y="0"/>
                      <a:ext cx="4365780" cy="1837961"/>
                    </a:xfrm>
                    <a:prstGeom prst="rect">
                      <a:avLst/>
                    </a:prstGeom>
                  </pic:spPr>
                </pic:pic>
              </a:graphicData>
            </a:graphic>
          </wp:inline>
        </w:drawing>
      </w:r>
    </w:p>
    <w:p w14:paraId="2DB17B48" w14:textId="77777777" w:rsidR="00747E28" w:rsidRPr="00747E28" w:rsidRDefault="00747E28" w:rsidP="00747E28">
      <w:r w:rsidRPr="00747E28">
        <w:br w:type="page"/>
      </w:r>
    </w:p>
    <w:p w14:paraId="194FC292" w14:textId="1C135BB2" w:rsidR="00433B4D" w:rsidRDefault="00433B4D" w:rsidP="00433B4D">
      <w:pPr>
        <w:pStyle w:val="Heading2"/>
      </w:pPr>
      <w:r>
        <w:t>Sample solutions</w:t>
      </w:r>
    </w:p>
    <w:p w14:paraId="5591FBA7" w14:textId="27727DEB" w:rsidR="00D3673E" w:rsidRDefault="00F71239" w:rsidP="00F71239">
      <w:pPr>
        <w:pStyle w:val="Heading3"/>
      </w:pPr>
      <w:r w:rsidRPr="00F71239">
        <w:t xml:space="preserve">Appendix </w:t>
      </w:r>
      <w:r w:rsidR="00474533">
        <w:t>B</w:t>
      </w:r>
      <w:r w:rsidRPr="00F71239">
        <w:t xml:space="preserve"> –</w:t>
      </w:r>
      <w:r>
        <w:t xml:space="preserve"> </w:t>
      </w:r>
      <w:r w:rsidR="00C04C9C">
        <w:t>r</w:t>
      </w:r>
      <w:r w:rsidR="00474533">
        <w:t>ugged exteriors</w:t>
      </w:r>
    </w:p>
    <w:p w14:paraId="0321A92A" w14:textId="54138CE9" w:rsidR="00C13ACA" w:rsidRPr="00070DC3" w:rsidRDefault="00C13ACA" w:rsidP="00070DC3">
      <w:pPr>
        <w:pStyle w:val="ListNumber2"/>
        <w:numPr>
          <w:ilvl w:val="0"/>
          <w:numId w:val="12"/>
        </w:numPr>
      </w:pPr>
      <m:oMath>
        <m:r>
          <w:rPr>
            <w:rFonts w:ascii="Cambria Math" w:hAnsi="Cambria Math"/>
          </w:rPr>
          <m:t>b</m:t>
        </m:r>
        <m:r>
          <m:rPr>
            <m:sty m:val="p"/>
          </m:rPr>
          <w:rPr>
            <w:rFonts w:ascii="Cambria Math" w:hAnsi="Cambria Math"/>
          </w:rPr>
          <m:t>=146</m:t>
        </m:r>
      </m:oMath>
    </w:p>
    <w:p w14:paraId="03068125" w14:textId="0EE87ABC" w:rsidR="00474533" w:rsidRPr="00070DC3" w:rsidRDefault="00755403" w:rsidP="00070DC3">
      <w:pPr>
        <w:pStyle w:val="ListNumber2"/>
      </w:pPr>
      <m:oMath>
        <m:r>
          <w:rPr>
            <w:rFonts w:ascii="Cambria Math" w:hAnsi="Cambria Math"/>
          </w:rPr>
          <m:t>a</m:t>
        </m:r>
        <m:r>
          <m:rPr>
            <m:sty m:val="p"/>
          </m:rPr>
          <w:rPr>
            <w:rFonts w:ascii="Cambria Math" w:hAnsi="Cambria Math"/>
          </w:rPr>
          <m:t>=30</m:t>
        </m:r>
      </m:oMath>
    </w:p>
    <w:p w14:paraId="68973991" w14:textId="2E8DBEB8" w:rsidR="00755403" w:rsidRPr="00070DC3" w:rsidRDefault="004F6A1E" w:rsidP="00070DC3">
      <w:pPr>
        <w:pStyle w:val="ListNumber2"/>
      </w:pPr>
      <m:oMath>
        <m:r>
          <w:rPr>
            <w:rFonts w:ascii="Cambria Math" w:hAnsi="Cambria Math"/>
          </w:rPr>
          <m:t>b</m:t>
        </m:r>
        <m:r>
          <m:rPr>
            <m:sty m:val="p"/>
          </m:rPr>
          <w:rPr>
            <w:rFonts w:ascii="Cambria Math" w:hAnsi="Cambria Math"/>
          </w:rPr>
          <m:t>=35</m:t>
        </m:r>
      </m:oMath>
    </w:p>
    <w:p w14:paraId="2B951AB8" w14:textId="1FF9E0FC" w:rsidR="00474533" w:rsidRPr="00070DC3" w:rsidRDefault="000F5459" w:rsidP="00070DC3">
      <w:pPr>
        <w:pStyle w:val="ListNumber2"/>
      </w:pPr>
      <m:oMath>
        <m:r>
          <w:rPr>
            <w:rFonts w:ascii="Cambria Math" w:hAnsi="Cambria Math"/>
          </w:rPr>
          <m:t>a</m:t>
        </m:r>
        <m:r>
          <m:rPr>
            <m:sty m:val="p"/>
          </m:rPr>
          <w:rPr>
            <w:rFonts w:ascii="Cambria Math" w:hAnsi="Cambria Math"/>
          </w:rPr>
          <m:t>=93</m:t>
        </m:r>
      </m:oMath>
    </w:p>
    <w:p w14:paraId="122EDA1E" w14:textId="0EA521BF" w:rsidR="00474533" w:rsidRPr="00070DC3" w:rsidRDefault="008A51DC" w:rsidP="00070DC3">
      <w:pPr>
        <w:pStyle w:val="ListNumber2"/>
      </w:pPr>
      <m:oMath>
        <m:r>
          <w:rPr>
            <w:rFonts w:ascii="Cambria Math" w:hAnsi="Cambria Math"/>
          </w:rPr>
          <m:t>a</m:t>
        </m:r>
        <m:r>
          <m:rPr>
            <m:sty m:val="p"/>
          </m:rPr>
          <w:rPr>
            <w:rFonts w:ascii="Cambria Math" w:hAnsi="Cambria Math"/>
          </w:rPr>
          <m:t>=54</m:t>
        </m:r>
      </m:oMath>
    </w:p>
    <w:p w14:paraId="028F2D16" w14:textId="757D7CAF" w:rsidR="00474533" w:rsidRPr="00070DC3" w:rsidRDefault="00395D00" w:rsidP="00070DC3">
      <w:pPr>
        <w:pStyle w:val="ListNumber2"/>
      </w:pPr>
      <m:oMath>
        <m:r>
          <w:rPr>
            <w:rFonts w:ascii="Cambria Math" w:hAnsi="Cambria Math"/>
          </w:rPr>
          <m:t>b</m:t>
        </m:r>
        <m:r>
          <m:rPr>
            <m:sty m:val="p"/>
          </m:rPr>
          <w:rPr>
            <w:rFonts w:ascii="Cambria Math" w:hAnsi="Cambria Math"/>
          </w:rPr>
          <m:t>=79</m:t>
        </m:r>
      </m:oMath>
    </w:p>
    <w:p w14:paraId="1EFC75D5" w14:textId="67FCEFC1" w:rsidR="009B171D" w:rsidRPr="00070DC3" w:rsidRDefault="00011916" w:rsidP="00070DC3">
      <w:pPr>
        <w:pStyle w:val="ListNumber2"/>
      </w:pPr>
      <m:oMath>
        <m:r>
          <w:rPr>
            <w:rFonts w:ascii="Cambria Math" w:hAnsi="Cambria Math"/>
          </w:rPr>
          <m:t>p</m:t>
        </m:r>
        <m:r>
          <m:rPr>
            <m:sty m:val="p"/>
          </m:rPr>
          <w:rPr>
            <w:rFonts w:ascii="Cambria Math" w:hAnsi="Cambria Math"/>
          </w:rPr>
          <m:t>=102</m:t>
        </m:r>
      </m:oMath>
    </w:p>
    <w:p w14:paraId="2231C6D8" w14:textId="60D83F72" w:rsidR="00747E28" w:rsidRDefault="00747E28">
      <w:pPr>
        <w:suppressAutoHyphens w:val="0"/>
        <w:spacing w:after="0" w:line="276" w:lineRule="auto"/>
      </w:pPr>
      <w:r>
        <w:br w:type="page"/>
      </w:r>
    </w:p>
    <w:p w14:paraId="3ABE1420" w14:textId="77777777" w:rsidR="00747E28" w:rsidRDefault="00747E28" w:rsidP="00747E28">
      <w:pPr>
        <w:pStyle w:val="Heading2"/>
      </w:pPr>
      <w:r>
        <w:t>References</w:t>
      </w:r>
    </w:p>
    <w:p w14:paraId="2916DD2D" w14:textId="77777777" w:rsidR="00747E28" w:rsidRDefault="00747E28" w:rsidP="00747E2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D2FE11C" w14:textId="77777777" w:rsidR="00747E28" w:rsidRDefault="00747E28" w:rsidP="00747E28">
      <w:pPr>
        <w:pStyle w:val="FeatureBox2"/>
      </w:pPr>
      <w:r>
        <w:t xml:space="preserve">Please refer to the NESA Copyright Disclaimer for more information </w:t>
      </w:r>
      <w:hyperlink r:id="rId25" w:tgtFrame="_blank" w:tooltip="https://educationstandards.nsw.edu.au/wps/portal/nesa/mini-footer/copyright" w:history="1">
        <w:r>
          <w:rPr>
            <w:rStyle w:val="Hyperlink"/>
          </w:rPr>
          <w:t>https://educationstandards.nsw.edu.au/wps/portal/nesa/mini-footer/copyright</w:t>
        </w:r>
      </w:hyperlink>
      <w:r>
        <w:t>.</w:t>
      </w:r>
    </w:p>
    <w:p w14:paraId="60DBE03D" w14:textId="77777777" w:rsidR="00747E28" w:rsidRDefault="00747E28" w:rsidP="00747E28">
      <w:pPr>
        <w:pStyle w:val="FeatureBox2"/>
      </w:pPr>
      <w:r>
        <w:t xml:space="preserve">NESA holds the only official and up-to-date versions of the NSW Curriculum and syllabus documents. Please visit the NSW Education Standards Authority (NESA) website </w:t>
      </w:r>
      <w:hyperlink r:id="rId26" w:history="1">
        <w:r>
          <w:rPr>
            <w:rStyle w:val="Hyperlink"/>
          </w:rPr>
          <w:t>https://educationstandards.nsw.edu.au/</w:t>
        </w:r>
      </w:hyperlink>
      <w:r>
        <w:t xml:space="preserve"> and the NSW Curriculum website </w:t>
      </w:r>
      <w:hyperlink r:id="rId27" w:history="1">
        <w:r>
          <w:rPr>
            <w:rStyle w:val="Hyperlink"/>
          </w:rPr>
          <w:t>https://curriculum.nsw.edu.au/home</w:t>
        </w:r>
      </w:hyperlink>
      <w:r>
        <w:t>.</w:t>
      </w:r>
    </w:p>
    <w:p w14:paraId="6E3661BE" w14:textId="77777777" w:rsidR="00747E28" w:rsidRDefault="00104967" w:rsidP="00747E28">
      <w:hyperlink r:id="rId28" w:history="1">
        <w:r w:rsidR="00747E28">
          <w:rPr>
            <w:rStyle w:val="Hyperlink"/>
          </w:rPr>
          <w:t>Mathematics K–10 Syllabus</w:t>
        </w:r>
      </w:hyperlink>
      <w:r w:rsidR="00747E28">
        <w:t xml:space="preserve"> © NSW Education Standards Authority (NESA) for and on behalf of the Crown in right of the State of New South Wales, 2022.</w:t>
      </w:r>
    </w:p>
    <w:p w14:paraId="6306D985" w14:textId="132AB20B" w:rsidR="00747E28" w:rsidRDefault="00747E28">
      <w:pPr>
        <w:suppressAutoHyphens w:val="0"/>
        <w:spacing w:after="0" w:line="276" w:lineRule="auto"/>
      </w:pPr>
    </w:p>
    <w:p w14:paraId="0B96BE4F" w14:textId="77777777" w:rsidR="00402372" w:rsidRPr="00402372" w:rsidRDefault="00402372" w:rsidP="00402372">
      <w:pPr>
        <w:sectPr w:rsidR="00402372" w:rsidRPr="00402372" w:rsidSect="00710559">
          <w:headerReference w:type="default" r:id="rId29"/>
          <w:footerReference w:type="even" r:id="rId30"/>
          <w:footerReference w:type="default" r:id="rId31"/>
          <w:headerReference w:type="first" r:id="rId32"/>
          <w:footerReference w:type="first" r:id="rId33"/>
          <w:pgSz w:w="11900" w:h="16840"/>
          <w:pgMar w:top="1134" w:right="1134" w:bottom="1134" w:left="1134" w:header="709" w:footer="709" w:gutter="0"/>
          <w:pgNumType w:start="1"/>
          <w:cols w:space="708"/>
          <w:titlePg/>
          <w:docGrid w:linePitch="360"/>
        </w:sectPr>
      </w:pPr>
    </w:p>
    <w:p w14:paraId="16A4B1B3" w14:textId="77777777" w:rsidR="005C497B" w:rsidRPr="001B12E9" w:rsidRDefault="005C497B" w:rsidP="005C497B">
      <w:pPr>
        <w:rPr>
          <w:rStyle w:val="Strong"/>
          <w:szCs w:val="22"/>
        </w:rPr>
      </w:pPr>
      <w:r w:rsidRPr="001B12E9">
        <w:rPr>
          <w:rStyle w:val="Strong"/>
          <w:szCs w:val="22"/>
        </w:rPr>
        <w:t>© State of New South Wales (Department of Education), 2023</w:t>
      </w:r>
    </w:p>
    <w:p w14:paraId="4741D381" w14:textId="77777777" w:rsidR="005C497B" w:rsidRDefault="005C497B" w:rsidP="005C497B">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435BCD89" w14:textId="77777777" w:rsidR="005C497B" w:rsidRDefault="005C497B" w:rsidP="005C497B">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33E8DA29" w14:textId="77777777" w:rsidR="005C497B" w:rsidRDefault="005C497B" w:rsidP="005C497B">
      <w:r>
        <w:t xml:space="preserve"> </w:t>
      </w:r>
      <w:r>
        <w:rPr>
          <w:noProof/>
        </w:rPr>
        <w:drawing>
          <wp:inline distT="0" distB="0" distL="0" distR="0" wp14:anchorId="757431D4" wp14:editId="05A88CC1">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7062520" w14:textId="77777777" w:rsidR="005C497B" w:rsidRDefault="005C497B" w:rsidP="005C497B">
      <w:r>
        <w:t>This license allows you to share and adapt the material for any purpose, even commercially.</w:t>
      </w:r>
    </w:p>
    <w:p w14:paraId="11CAE204" w14:textId="77777777" w:rsidR="005C497B" w:rsidRDefault="005C497B" w:rsidP="005C497B">
      <w:r>
        <w:t>Attribution should be given to © State of New South Wales (Department of Education), 2023.</w:t>
      </w:r>
    </w:p>
    <w:p w14:paraId="2F4D7F6F" w14:textId="77777777" w:rsidR="005C497B" w:rsidRDefault="005C497B" w:rsidP="005C497B">
      <w:r>
        <w:t>Material in this resource not available under a Creative Commons license:</w:t>
      </w:r>
    </w:p>
    <w:p w14:paraId="4B1E7FD8" w14:textId="77777777" w:rsidR="005C497B" w:rsidRDefault="005C497B" w:rsidP="005C497B">
      <w:pPr>
        <w:pStyle w:val="ListBullet"/>
        <w:numPr>
          <w:ilvl w:val="0"/>
          <w:numId w:val="4"/>
        </w:numPr>
      </w:pPr>
      <w:r>
        <w:t>the NSW Department of Education logo, other logos and trademark-protected material</w:t>
      </w:r>
    </w:p>
    <w:p w14:paraId="6C1B55FC" w14:textId="77777777" w:rsidR="005C497B" w:rsidRDefault="005C497B" w:rsidP="005C497B">
      <w:pPr>
        <w:pStyle w:val="ListBullet"/>
        <w:numPr>
          <w:ilvl w:val="0"/>
          <w:numId w:val="4"/>
        </w:numPr>
      </w:pPr>
      <w:r>
        <w:t>material owned by a third party that has been reproduced with permission. You will need to obtain permission from the third party to reuse its material.</w:t>
      </w:r>
    </w:p>
    <w:p w14:paraId="6FBEA08D" w14:textId="77777777" w:rsidR="005C497B" w:rsidRPr="003B3E41" w:rsidRDefault="005C497B" w:rsidP="005C497B">
      <w:pPr>
        <w:pStyle w:val="FeatureBox2"/>
        <w:rPr>
          <w:rStyle w:val="Strong"/>
        </w:rPr>
      </w:pPr>
      <w:r w:rsidRPr="003B3E41">
        <w:rPr>
          <w:rStyle w:val="Strong"/>
        </w:rPr>
        <w:t>Links to third-party material and websites</w:t>
      </w:r>
    </w:p>
    <w:p w14:paraId="7F2232BC" w14:textId="77777777" w:rsidR="005C497B" w:rsidRDefault="005C497B" w:rsidP="005C497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015DB1" w14:textId="77777777" w:rsidR="005C497B" w:rsidRPr="00607DF0" w:rsidRDefault="005C497B" w:rsidP="005C497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5C497B" w:rsidRPr="00607DF0" w:rsidSect="0012654C">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65C2F" w14:textId="77777777" w:rsidR="00BC2D09" w:rsidRDefault="00BC2D09">
      <w:r>
        <w:separator/>
      </w:r>
    </w:p>
    <w:p w14:paraId="004B3352" w14:textId="77777777" w:rsidR="00BC2D09" w:rsidRDefault="00BC2D09"/>
  </w:endnote>
  <w:endnote w:type="continuationSeparator" w:id="0">
    <w:p w14:paraId="75A473C9" w14:textId="77777777" w:rsidR="00BC2D09" w:rsidRDefault="00BC2D09">
      <w:r>
        <w:continuationSeparator/>
      </w:r>
    </w:p>
    <w:p w14:paraId="40FAEE77" w14:textId="77777777" w:rsidR="00BC2D09" w:rsidRDefault="00BC2D09"/>
  </w:endnote>
  <w:endnote w:type="continuationNotice" w:id="1">
    <w:p w14:paraId="5A96C478" w14:textId="77777777" w:rsidR="00BC2D09" w:rsidRDefault="00BC2D0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65B873D-1BC7-4999-964D-FC4B3F1C3571}"/>
    <w:embedBold r:id="rId2" w:fontKey="{3C5F80CB-1745-45D2-AED6-85253B089A17}"/>
    <w:embedItalic r:id="rId3" w:fontKey="{961B6077-46F0-4D77-8A73-38BF1FABB675}"/>
  </w:font>
  <w:font w:name="Public Sans Light">
    <w:panose1 w:val="00000000000000000000"/>
    <w:charset w:val="00"/>
    <w:family w:val="auto"/>
    <w:pitch w:val="variable"/>
    <w:sig w:usb0="A00000FF" w:usb1="4000205B" w:usb2="00000000" w:usb3="00000000" w:csb0="00000193" w:csb1="00000000"/>
    <w:embedRegular r:id="rId4" w:fontKey="{CD0E7C02-A24B-4065-A334-4469E4CDEBD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D2866357-0D46-409B-82A7-719DF7DEAF4C}"/>
    <w:embedItalic r:id="rId6" w:fontKey="{704DED8F-89AF-4D3E-818E-8B33FD3C9A25}"/>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2D93BDDD-9169-43C7-A7AF-C7AB77EE3749}"/>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0E4CC62D-671D-4106-88F0-597A79DEB80B}"/>
    <w:embedItalic r:id="rId9" w:fontKey="{0B2244F0-2C28-4696-A299-D864275027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8800" w14:textId="7A0ECDE0" w:rsidR="00710559" w:rsidRDefault="00710559" w:rsidP="00710559">
    <w:pPr>
      <w:pStyle w:val="Footer"/>
    </w:pPr>
    <w:r>
      <w:t xml:space="preserve">© NSW Department of Education, </w:t>
    </w:r>
    <w:r>
      <w:fldChar w:fldCharType="begin"/>
    </w:r>
    <w:r>
      <w:instrText xml:space="preserve"> DATE  \@ "MMM-yy"  \* MERGEFORMAT </w:instrText>
    </w:r>
    <w:r>
      <w:fldChar w:fldCharType="separate"/>
    </w:r>
    <w:r w:rsidR="00E913F8">
      <w:rPr>
        <w:noProof/>
      </w:rPr>
      <w:t>Nov-23</w:t>
    </w:r>
    <w:r>
      <w:fldChar w:fldCharType="end"/>
    </w:r>
    <w:r>
      <w:ptab w:relativeTo="margin" w:alignment="right" w:leader="none"/>
    </w:r>
    <w:r>
      <w:rPr>
        <w:b/>
        <w:noProof/>
        <w:sz w:val="28"/>
        <w:szCs w:val="28"/>
      </w:rPr>
      <w:drawing>
        <wp:inline distT="0" distB="0" distL="0" distR="0" wp14:anchorId="51D8002C" wp14:editId="51032824">
          <wp:extent cx="571500" cy="190500"/>
          <wp:effectExtent l="0" t="0" r="0" b="0"/>
          <wp:docPr id="1773136508" name="Picture 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415C" w14:textId="77777777" w:rsidR="00710559" w:rsidRDefault="00710559" w:rsidP="00710559">
    <w:pPr>
      <w:pStyle w:val="Logo"/>
    </w:pPr>
    <w:r>
      <w:t>education.nsw.gov.au</w:t>
    </w:r>
    <w:r>
      <w:rPr>
        <w:noProof/>
        <w:lang w:eastAsia="en-AU"/>
      </w:rPr>
      <w:ptab w:relativeTo="margin" w:alignment="right" w:leader="none"/>
    </w:r>
    <w:r>
      <w:rPr>
        <w:noProof/>
        <w:lang w:eastAsia="en-AU"/>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CBAD" w14:textId="77777777" w:rsidR="00887328" w:rsidRPr="009B05C3" w:rsidRDefault="00887328"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6E01B" w14:textId="77777777" w:rsidR="00BC2D09" w:rsidRDefault="00BC2D09">
      <w:r>
        <w:separator/>
      </w:r>
    </w:p>
    <w:p w14:paraId="35705037" w14:textId="77777777" w:rsidR="00BC2D09" w:rsidRDefault="00BC2D09"/>
  </w:footnote>
  <w:footnote w:type="continuationSeparator" w:id="0">
    <w:p w14:paraId="20091CCC" w14:textId="77777777" w:rsidR="00BC2D09" w:rsidRDefault="00BC2D09">
      <w:r>
        <w:continuationSeparator/>
      </w:r>
    </w:p>
    <w:p w14:paraId="18A2746F" w14:textId="77777777" w:rsidR="00BC2D09" w:rsidRDefault="00BC2D09"/>
  </w:footnote>
  <w:footnote w:type="continuationNotice" w:id="1">
    <w:p w14:paraId="2699317F" w14:textId="77777777" w:rsidR="00BC2D09" w:rsidRDefault="00BC2D0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5D1F" w14:textId="4BDA9576" w:rsidR="00710559" w:rsidRDefault="00710559" w:rsidP="00710559">
    <w:pPr>
      <w:pStyle w:val="Documentname"/>
    </w:pPr>
    <w:r>
      <w:t xml:space="preserve">Throwing light on the exteriors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E33EF" w14:textId="2E2FF9FE" w:rsidR="00710559" w:rsidRDefault="00710559" w:rsidP="00710559">
    <w:pPr>
      <w:pStyle w:val="Header"/>
    </w:pPr>
    <w:r>
      <mc:AlternateContent>
        <mc:Choice Requires="wps">
          <w:drawing>
            <wp:anchor distT="0" distB="0" distL="114300" distR="114300" simplePos="0" relativeHeight="251658240" behindDoc="1" locked="0" layoutInCell="1" allowOverlap="1" wp14:anchorId="1E196D48" wp14:editId="473743C7">
              <wp:simplePos x="0" y="0"/>
              <wp:positionH relativeFrom="column">
                <wp:posOffset>-2542540</wp:posOffset>
              </wp:positionH>
              <wp:positionV relativeFrom="paragraph">
                <wp:posOffset>-450215</wp:posOffset>
              </wp:positionV>
              <wp:extent cx="12587605" cy="2711450"/>
              <wp:effectExtent l="0" t="0" r="4445" b="0"/>
              <wp:wrapNone/>
              <wp:docPr id="50956443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9C0922" w14:textId="77777777" w:rsidR="00710559" w:rsidRDefault="00710559" w:rsidP="00710559"/>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96D48" id="Rectangle 2"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TBYQSIgCAABkBQAADgAAAAAAAAAAAAAAAAAuAgAAZHJzL2Uyb0RvYy54bWxQSwECLQAU&#10;AAYACAAAACEALbgAoOIAAAANAQAADwAAAAAAAAAAAAAAAADiBAAAZHJzL2Rvd25yZXYueG1sUEsF&#10;BgAAAAAEAAQA8wAAAPEFAAAAAA==&#10;" fillcolor="#cbedfd" stroked="f" strokeweight="1pt">
              <v:textbox>
                <w:txbxContent>
                  <w:p w14:paraId="2D9C0922" w14:textId="77777777" w:rsidR="00710559" w:rsidRDefault="00710559" w:rsidP="00710559"/>
                </w:txbxContent>
              </v:textbox>
            </v:rect>
          </w:pict>
        </mc:Fallback>
      </mc:AlternateContent>
    </w:r>
    <w:r>
      <w:t>NSW Department of Education</w:t>
    </w:r>
    <w:r>
      <w:ptab w:relativeTo="margin" w:alignment="right" w:leader="none"/>
    </w:r>
    <w:r>
      <w:drawing>
        <wp:inline distT="0" distB="0" distL="0" distR="0" wp14:anchorId="508230EE" wp14:editId="792DA9CD">
          <wp:extent cx="598805" cy="647700"/>
          <wp:effectExtent l="0" t="0" r="0" b="0"/>
          <wp:docPr id="793864934" name="Graphic 1" descr="NSW Government logo."/>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97535" cy="6489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699C" w14:textId="77777777" w:rsidR="00887328" w:rsidRPr="00FA6449" w:rsidRDefault="00887328"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140864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13A4C956"/>
    <w:lvl w:ilvl="0">
      <w:start w:val="1"/>
      <w:numFmt w:val="decimal"/>
      <w:lvlText w:val="%1."/>
      <w:lvlJc w:val="left"/>
      <w:pPr>
        <w:tabs>
          <w:tab w:val="num" w:pos="360"/>
        </w:tabs>
        <w:ind w:left="360" w:hanging="360"/>
      </w:pPr>
    </w:lvl>
  </w:abstractNum>
  <w:abstractNum w:abstractNumId="3" w15:restartNumberingAfterBreak="0">
    <w:nsid w:val="0B35158E"/>
    <w:multiLevelType w:val="hybridMultilevel"/>
    <w:tmpl w:val="15BE5B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2763B17"/>
    <w:multiLevelType w:val="hybridMultilevel"/>
    <w:tmpl w:val="98A8F872"/>
    <w:lvl w:ilvl="0" w:tplc="46467B0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10E0E92"/>
    <w:multiLevelType w:val="hybridMultilevel"/>
    <w:tmpl w:val="4F002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C250FE9"/>
    <w:multiLevelType w:val="multilevel"/>
    <w:tmpl w:val="328A524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0C454F5"/>
    <w:multiLevelType w:val="multilevel"/>
    <w:tmpl w:val="328A524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19761887">
    <w:abstractNumId w:val="9"/>
  </w:num>
  <w:num w:numId="2" w16cid:durableId="1190685127">
    <w:abstractNumId w:val="6"/>
  </w:num>
  <w:num w:numId="3" w16cid:durableId="940576456">
    <w:abstractNumId w:val="6"/>
  </w:num>
  <w:num w:numId="4" w16cid:durableId="253243107">
    <w:abstractNumId w:val="4"/>
  </w:num>
  <w:num w:numId="5" w16cid:durableId="761224059">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1"/>
  </w:num>
  <w:num w:numId="7" w16cid:durableId="515971587">
    <w:abstractNumId w:val="5"/>
  </w:num>
  <w:num w:numId="8" w16cid:durableId="169953635">
    <w:abstractNumId w:val="4"/>
  </w:num>
  <w:num w:numId="9" w16cid:durableId="5032791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420919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1669923">
    <w:abstractNumId w:val="5"/>
  </w:num>
  <w:num w:numId="12" w16cid:durableId="13286361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65975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80550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1131383">
    <w:abstractNumId w:val="2"/>
  </w:num>
  <w:num w:numId="16" w16cid:durableId="17202780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64672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650656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2083915975">
    <w:abstractNumId w:val="1"/>
  </w:num>
  <w:num w:numId="20" w16cid:durableId="1735465250">
    <w:abstractNumId w:val="1"/>
  </w:num>
  <w:num w:numId="21" w16cid:durableId="1543206959">
    <w:abstractNumId w:val="4"/>
  </w:num>
  <w:num w:numId="22" w16cid:durableId="1667783710">
    <w:abstractNumId w:val="11"/>
  </w:num>
  <w:num w:numId="23" w16cid:durableId="342823844">
    <w:abstractNumId w:val="0"/>
  </w:num>
  <w:num w:numId="24" w16cid:durableId="1418478085">
    <w:abstractNumId w:val="11"/>
  </w:num>
  <w:num w:numId="25" w16cid:durableId="2109888966">
    <w:abstractNumId w:val="5"/>
  </w:num>
  <w:num w:numId="26" w16cid:durableId="498472617">
    <w:abstractNumId w:val="3"/>
  </w:num>
  <w:num w:numId="27" w16cid:durableId="1054743312">
    <w:abstractNumId w:val="10"/>
  </w:num>
  <w:num w:numId="28" w16cid:durableId="1539584554">
    <w:abstractNumId w:val="8"/>
  </w:num>
  <w:num w:numId="29" w16cid:durableId="841160080">
    <w:abstractNumId w:val="4"/>
  </w:num>
  <w:num w:numId="30" w16cid:durableId="2060009726">
    <w:abstractNumId w:val="13"/>
  </w:num>
  <w:num w:numId="31" w16cid:durableId="205685399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10B"/>
    <w:rsid w:val="0000118D"/>
    <w:rsid w:val="00001945"/>
    <w:rsid w:val="00001C08"/>
    <w:rsid w:val="00001E60"/>
    <w:rsid w:val="00002913"/>
    <w:rsid w:val="00002BF1"/>
    <w:rsid w:val="00002FDC"/>
    <w:rsid w:val="0000432F"/>
    <w:rsid w:val="00004F8F"/>
    <w:rsid w:val="00006220"/>
    <w:rsid w:val="00006CD7"/>
    <w:rsid w:val="000103FC"/>
    <w:rsid w:val="00010746"/>
    <w:rsid w:val="00011916"/>
    <w:rsid w:val="00011C21"/>
    <w:rsid w:val="000143DF"/>
    <w:rsid w:val="000151F8"/>
    <w:rsid w:val="00015D43"/>
    <w:rsid w:val="00016322"/>
    <w:rsid w:val="00016801"/>
    <w:rsid w:val="00017A48"/>
    <w:rsid w:val="00021171"/>
    <w:rsid w:val="000218A7"/>
    <w:rsid w:val="00021CE6"/>
    <w:rsid w:val="000221B5"/>
    <w:rsid w:val="00023790"/>
    <w:rsid w:val="000239B9"/>
    <w:rsid w:val="00024602"/>
    <w:rsid w:val="000246F7"/>
    <w:rsid w:val="000252FF"/>
    <w:rsid w:val="000253AE"/>
    <w:rsid w:val="0002688D"/>
    <w:rsid w:val="000302A9"/>
    <w:rsid w:val="00030EBC"/>
    <w:rsid w:val="000313D8"/>
    <w:rsid w:val="00031B07"/>
    <w:rsid w:val="00031C60"/>
    <w:rsid w:val="00032D75"/>
    <w:rsid w:val="000331B6"/>
    <w:rsid w:val="00033DEF"/>
    <w:rsid w:val="00034F5E"/>
    <w:rsid w:val="0003541F"/>
    <w:rsid w:val="000356DD"/>
    <w:rsid w:val="00040BF3"/>
    <w:rsid w:val="000417B1"/>
    <w:rsid w:val="000423E3"/>
    <w:rsid w:val="0004292D"/>
    <w:rsid w:val="00042D30"/>
    <w:rsid w:val="00043FA0"/>
    <w:rsid w:val="00044292"/>
    <w:rsid w:val="00044C5D"/>
    <w:rsid w:val="00044D23"/>
    <w:rsid w:val="00046473"/>
    <w:rsid w:val="00046521"/>
    <w:rsid w:val="00047012"/>
    <w:rsid w:val="000470B7"/>
    <w:rsid w:val="000507E6"/>
    <w:rsid w:val="00050965"/>
    <w:rsid w:val="00050E20"/>
    <w:rsid w:val="0005163D"/>
    <w:rsid w:val="00051BC4"/>
    <w:rsid w:val="00051BF0"/>
    <w:rsid w:val="0005240A"/>
    <w:rsid w:val="00052826"/>
    <w:rsid w:val="000534F4"/>
    <w:rsid w:val="000535B7"/>
    <w:rsid w:val="00053726"/>
    <w:rsid w:val="00054777"/>
    <w:rsid w:val="0005479B"/>
    <w:rsid w:val="0005515E"/>
    <w:rsid w:val="000562A7"/>
    <w:rsid w:val="000564F8"/>
    <w:rsid w:val="00057BC8"/>
    <w:rsid w:val="000604B9"/>
    <w:rsid w:val="00060E8F"/>
    <w:rsid w:val="00061232"/>
    <w:rsid w:val="000613C4"/>
    <w:rsid w:val="000615E6"/>
    <w:rsid w:val="00061A28"/>
    <w:rsid w:val="000620C8"/>
    <w:rsid w:val="000620E8"/>
    <w:rsid w:val="00062428"/>
    <w:rsid w:val="00062708"/>
    <w:rsid w:val="00064084"/>
    <w:rsid w:val="00065185"/>
    <w:rsid w:val="000656C8"/>
    <w:rsid w:val="00065816"/>
    <w:rsid w:val="00065A16"/>
    <w:rsid w:val="00067DEA"/>
    <w:rsid w:val="00067E1F"/>
    <w:rsid w:val="00070416"/>
    <w:rsid w:val="00070DC3"/>
    <w:rsid w:val="00071242"/>
    <w:rsid w:val="00071735"/>
    <w:rsid w:val="00071D06"/>
    <w:rsid w:val="0007214A"/>
    <w:rsid w:val="00072B6E"/>
    <w:rsid w:val="00072DFB"/>
    <w:rsid w:val="000742F1"/>
    <w:rsid w:val="00075B4E"/>
    <w:rsid w:val="000770A3"/>
    <w:rsid w:val="00077A7C"/>
    <w:rsid w:val="0008042C"/>
    <w:rsid w:val="00081A59"/>
    <w:rsid w:val="0008213E"/>
    <w:rsid w:val="00082E53"/>
    <w:rsid w:val="000844F9"/>
    <w:rsid w:val="00084628"/>
    <w:rsid w:val="00084830"/>
    <w:rsid w:val="000858C4"/>
    <w:rsid w:val="0008606A"/>
    <w:rsid w:val="00086656"/>
    <w:rsid w:val="00086D87"/>
    <w:rsid w:val="000872D6"/>
    <w:rsid w:val="00087BEA"/>
    <w:rsid w:val="00090628"/>
    <w:rsid w:val="000919BC"/>
    <w:rsid w:val="00091B31"/>
    <w:rsid w:val="00092F78"/>
    <w:rsid w:val="00093F53"/>
    <w:rsid w:val="0009452F"/>
    <w:rsid w:val="00096110"/>
    <w:rsid w:val="00096651"/>
    <w:rsid w:val="00096701"/>
    <w:rsid w:val="00096AC2"/>
    <w:rsid w:val="000975B1"/>
    <w:rsid w:val="000A0A3C"/>
    <w:rsid w:val="000A0C05"/>
    <w:rsid w:val="000A2257"/>
    <w:rsid w:val="000A33D4"/>
    <w:rsid w:val="000A3871"/>
    <w:rsid w:val="000A3B76"/>
    <w:rsid w:val="000A41E7"/>
    <w:rsid w:val="000A451E"/>
    <w:rsid w:val="000A50EC"/>
    <w:rsid w:val="000A636E"/>
    <w:rsid w:val="000A6718"/>
    <w:rsid w:val="000A6D4F"/>
    <w:rsid w:val="000A6E0E"/>
    <w:rsid w:val="000A796C"/>
    <w:rsid w:val="000A7A61"/>
    <w:rsid w:val="000B09C8"/>
    <w:rsid w:val="000B1FC2"/>
    <w:rsid w:val="000B2886"/>
    <w:rsid w:val="000B30E1"/>
    <w:rsid w:val="000B33C8"/>
    <w:rsid w:val="000B4BB8"/>
    <w:rsid w:val="000B4F65"/>
    <w:rsid w:val="000B75CB"/>
    <w:rsid w:val="000B7D49"/>
    <w:rsid w:val="000C0125"/>
    <w:rsid w:val="000C07B7"/>
    <w:rsid w:val="000C0FB5"/>
    <w:rsid w:val="000C1078"/>
    <w:rsid w:val="000C16A7"/>
    <w:rsid w:val="000C1BCD"/>
    <w:rsid w:val="000C250C"/>
    <w:rsid w:val="000C3149"/>
    <w:rsid w:val="000C3704"/>
    <w:rsid w:val="000C43DF"/>
    <w:rsid w:val="000C575E"/>
    <w:rsid w:val="000C5DE1"/>
    <w:rsid w:val="000C61FB"/>
    <w:rsid w:val="000C6F89"/>
    <w:rsid w:val="000C7D4F"/>
    <w:rsid w:val="000D0F4E"/>
    <w:rsid w:val="000D16EB"/>
    <w:rsid w:val="000D1D1B"/>
    <w:rsid w:val="000D2063"/>
    <w:rsid w:val="000D235E"/>
    <w:rsid w:val="000D24EC"/>
    <w:rsid w:val="000D2C3A"/>
    <w:rsid w:val="000D4499"/>
    <w:rsid w:val="000D48A8"/>
    <w:rsid w:val="000D496E"/>
    <w:rsid w:val="000D4B5A"/>
    <w:rsid w:val="000D55B1"/>
    <w:rsid w:val="000D64D8"/>
    <w:rsid w:val="000D7701"/>
    <w:rsid w:val="000E07CF"/>
    <w:rsid w:val="000E2BB3"/>
    <w:rsid w:val="000E3800"/>
    <w:rsid w:val="000E3C1C"/>
    <w:rsid w:val="000E41B7"/>
    <w:rsid w:val="000E555F"/>
    <w:rsid w:val="000E65EE"/>
    <w:rsid w:val="000E6BA0"/>
    <w:rsid w:val="000E7690"/>
    <w:rsid w:val="000F004E"/>
    <w:rsid w:val="000F0ACF"/>
    <w:rsid w:val="000F174A"/>
    <w:rsid w:val="000F175D"/>
    <w:rsid w:val="000F1A7E"/>
    <w:rsid w:val="000F2824"/>
    <w:rsid w:val="000F38A0"/>
    <w:rsid w:val="000F3D6B"/>
    <w:rsid w:val="000F5459"/>
    <w:rsid w:val="000F5D74"/>
    <w:rsid w:val="000F76E0"/>
    <w:rsid w:val="000F7960"/>
    <w:rsid w:val="00100B59"/>
    <w:rsid w:val="00100DC5"/>
    <w:rsid w:val="00100E27"/>
    <w:rsid w:val="00100E5A"/>
    <w:rsid w:val="00101135"/>
    <w:rsid w:val="001020DD"/>
    <w:rsid w:val="0010259B"/>
    <w:rsid w:val="00102938"/>
    <w:rsid w:val="00102D25"/>
    <w:rsid w:val="00103391"/>
    <w:rsid w:val="00103D80"/>
    <w:rsid w:val="0010433F"/>
    <w:rsid w:val="00104A05"/>
    <w:rsid w:val="00106009"/>
    <w:rsid w:val="001061F9"/>
    <w:rsid w:val="00106849"/>
    <w:rsid w:val="001068B3"/>
    <w:rsid w:val="00106A3B"/>
    <w:rsid w:val="00107769"/>
    <w:rsid w:val="001104EB"/>
    <w:rsid w:val="0011061D"/>
    <w:rsid w:val="00110FB8"/>
    <w:rsid w:val="0011105C"/>
    <w:rsid w:val="001113CC"/>
    <w:rsid w:val="00113727"/>
    <w:rsid w:val="00113763"/>
    <w:rsid w:val="00113BA2"/>
    <w:rsid w:val="00114667"/>
    <w:rsid w:val="00114B7D"/>
    <w:rsid w:val="00115A6E"/>
    <w:rsid w:val="00115E10"/>
    <w:rsid w:val="00116579"/>
    <w:rsid w:val="001177C4"/>
    <w:rsid w:val="00117B7D"/>
    <w:rsid w:val="00117C35"/>
    <w:rsid w:val="00117FF3"/>
    <w:rsid w:val="0012093E"/>
    <w:rsid w:val="001229F7"/>
    <w:rsid w:val="00122DAC"/>
    <w:rsid w:val="00122E73"/>
    <w:rsid w:val="001231F0"/>
    <w:rsid w:val="00123587"/>
    <w:rsid w:val="00124CE7"/>
    <w:rsid w:val="0012560B"/>
    <w:rsid w:val="00125C6C"/>
    <w:rsid w:val="00127648"/>
    <w:rsid w:val="00127917"/>
    <w:rsid w:val="0013032B"/>
    <w:rsid w:val="001305EA"/>
    <w:rsid w:val="001324C3"/>
    <w:rsid w:val="001328FA"/>
    <w:rsid w:val="0013419A"/>
    <w:rsid w:val="00134700"/>
    <w:rsid w:val="00134734"/>
    <w:rsid w:val="0013497C"/>
    <w:rsid w:val="00134E23"/>
    <w:rsid w:val="00135E80"/>
    <w:rsid w:val="00137495"/>
    <w:rsid w:val="0014066E"/>
    <w:rsid w:val="00140753"/>
    <w:rsid w:val="00141300"/>
    <w:rsid w:val="0014239C"/>
    <w:rsid w:val="00142757"/>
    <w:rsid w:val="00143921"/>
    <w:rsid w:val="00144369"/>
    <w:rsid w:val="0014546D"/>
    <w:rsid w:val="00145628"/>
    <w:rsid w:val="00146CDF"/>
    <w:rsid w:val="00146F04"/>
    <w:rsid w:val="00147146"/>
    <w:rsid w:val="00147E93"/>
    <w:rsid w:val="00150179"/>
    <w:rsid w:val="001508FF"/>
    <w:rsid w:val="00150EBC"/>
    <w:rsid w:val="00151093"/>
    <w:rsid w:val="00151F8D"/>
    <w:rsid w:val="001520B0"/>
    <w:rsid w:val="0015446A"/>
    <w:rsid w:val="00154516"/>
    <w:rsid w:val="0015487C"/>
    <w:rsid w:val="00155144"/>
    <w:rsid w:val="001564CB"/>
    <w:rsid w:val="00156956"/>
    <w:rsid w:val="00156A84"/>
    <w:rsid w:val="00156E91"/>
    <w:rsid w:val="00156F16"/>
    <w:rsid w:val="0015712E"/>
    <w:rsid w:val="00161A3D"/>
    <w:rsid w:val="00161C94"/>
    <w:rsid w:val="00161D98"/>
    <w:rsid w:val="00162C3A"/>
    <w:rsid w:val="0016363D"/>
    <w:rsid w:val="00165985"/>
    <w:rsid w:val="00165B83"/>
    <w:rsid w:val="00165EA7"/>
    <w:rsid w:val="00165FF0"/>
    <w:rsid w:val="00166434"/>
    <w:rsid w:val="0016666E"/>
    <w:rsid w:val="00167978"/>
    <w:rsid w:val="0017066B"/>
    <w:rsid w:val="0017075C"/>
    <w:rsid w:val="00170CB5"/>
    <w:rsid w:val="00171601"/>
    <w:rsid w:val="00171E0B"/>
    <w:rsid w:val="00172405"/>
    <w:rsid w:val="00172EC4"/>
    <w:rsid w:val="00174183"/>
    <w:rsid w:val="001749F3"/>
    <w:rsid w:val="00174DFA"/>
    <w:rsid w:val="00175370"/>
    <w:rsid w:val="00175AC4"/>
    <w:rsid w:val="00176A80"/>
    <w:rsid w:val="00176C65"/>
    <w:rsid w:val="0017733D"/>
    <w:rsid w:val="00180012"/>
    <w:rsid w:val="0018036C"/>
    <w:rsid w:val="00180A15"/>
    <w:rsid w:val="00180EF4"/>
    <w:rsid w:val="001810F4"/>
    <w:rsid w:val="00181128"/>
    <w:rsid w:val="0018179E"/>
    <w:rsid w:val="0018265E"/>
    <w:rsid w:val="00182B46"/>
    <w:rsid w:val="001839C3"/>
    <w:rsid w:val="00183B80"/>
    <w:rsid w:val="00183DB2"/>
    <w:rsid w:val="00183E9C"/>
    <w:rsid w:val="001841F1"/>
    <w:rsid w:val="0018460F"/>
    <w:rsid w:val="00184FAF"/>
    <w:rsid w:val="001851C3"/>
    <w:rsid w:val="0018571A"/>
    <w:rsid w:val="001859B6"/>
    <w:rsid w:val="00185C24"/>
    <w:rsid w:val="00187FFC"/>
    <w:rsid w:val="0019015F"/>
    <w:rsid w:val="00191D2F"/>
    <w:rsid w:val="00191F45"/>
    <w:rsid w:val="00193503"/>
    <w:rsid w:val="001939CA"/>
    <w:rsid w:val="00193A94"/>
    <w:rsid w:val="00193B82"/>
    <w:rsid w:val="00193FC6"/>
    <w:rsid w:val="00194F0C"/>
    <w:rsid w:val="001950FC"/>
    <w:rsid w:val="0019600C"/>
    <w:rsid w:val="00196CF1"/>
    <w:rsid w:val="00196E8C"/>
    <w:rsid w:val="00197B41"/>
    <w:rsid w:val="001A01D5"/>
    <w:rsid w:val="001A03EA"/>
    <w:rsid w:val="001A0AF7"/>
    <w:rsid w:val="001A1941"/>
    <w:rsid w:val="001A25AF"/>
    <w:rsid w:val="001A2C64"/>
    <w:rsid w:val="001A32E0"/>
    <w:rsid w:val="001A3627"/>
    <w:rsid w:val="001A4521"/>
    <w:rsid w:val="001A6EF1"/>
    <w:rsid w:val="001A7598"/>
    <w:rsid w:val="001B0643"/>
    <w:rsid w:val="001B12E9"/>
    <w:rsid w:val="001B1513"/>
    <w:rsid w:val="001B1FB5"/>
    <w:rsid w:val="001B242E"/>
    <w:rsid w:val="001B2467"/>
    <w:rsid w:val="001B25BA"/>
    <w:rsid w:val="001B3065"/>
    <w:rsid w:val="001B33C0"/>
    <w:rsid w:val="001B3B56"/>
    <w:rsid w:val="001B41E1"/>
    <w:rsid w:val="001B4241"/>
    <w:rsid w:val="001B4A46"/>
    <w:rsid w:val="001B5E34"/>
    <w:rsid w:val="001B68DA"/>
    <w:rsid w:val="001B77F4"/>
    <w:rsid w:val="001C0D49"/>
    <w:rsid w:val="001C1793"/>
    <w:rsid w:val="001C2997"/>
    <w:rsid w:val="001C4DB7"/>
    <w:rsid w:val="001C58CD"/>
    <w:rsid w:val="001C5B3B"/>
    <w:rsid w:val="001C6C9B"/>
    <w:rsid w:val="001D10B2"/>
    <w:rsid w:val="001D1F66"/>
    <w:rsid w:val="001D260B"/>
    <w:rsid w:val="001D26D1"/>
    <w:rsid w:val="001D3092"/>
    <w:rsid w:val="001D3E5C"/>
    <w:rsid w:val="001D4CD1"/>
    <w:rsid w:val="001D5BA2"/>
    <w:rsid w:val="001D66C2"/>
    <w:rsid w:val="001D6877"/>
    <w:rsid w:val="001D726E"/>
    <w:rsid w:val="001E02D5"/>
    <w:rsid w:val="001E0DFE"/>
    <w:rsid w:val="001E0FFC"/>
    <w:rsid w:val="001E1F93"/>
    <w:rsid w:val="001E2040"/>
    <w:rsid w:val="001E24CF"/>
    <w:rsid w:val="001E2EE5"/>
    <w:rsid w:val="001E2FF9"/>
    <w:rsid w:val="001E3097"/>
    <w:rsid w:val="001E4B06"/>
    <w:rsid w:val="001E5F98"/>
    <w:rsid w:val="001F01F4"/>
    <w:rsid w:val="001F0A92"/>
    <w:rsid w:val="001F0F26"/>
    <w:rsid w:val="001F219E"/>
    <w:rsid w:val="001F2232"/>
    <w:rsid w:val="001F30A0"/>
    <w:rsid w:val="001F30EF"/>
    <w:rsid w:val="001F64BE"/>
    <w:rsid w:val="001F6D7B"/>
    <w:rsid w:val="001F7070"/>
    <w:rsid w:val="001F70BD"/>
    <w:rsid w:val="001F7807"/>
    <w:rsid w:val="00200045"/>
    <w:rsid w:val="002007C8"/>
    <w:rsid w:val="00200AD3"/>
    <w:rsid w:val="00200EF2"/>
    <w:rsid w:val="002016B9"/>
    <w:rsid w:val="00201825"/>
    <w:rsid w:val="00201CB2"/>
    <w:rsid w:val="00202266"/>
    <w:rsid w:val="00202CA8"/>
    <w:rsid w:val="00202FD6"/>
    <w:rsid w:val="0020307D"/>
    <w:rsid w:val="00203EF7"/>
    <w:rsid w:val="002046F7"/>
    <w:rsid w:val="0020478D"/>
    <w:rsid w:val="002054D0"/>
    <w:rsid w:val="00206E27"/>
    <w:rsid w:val="00206EFD"/>
    <w:rsid w:val="0020756A"/>
    <w:rsid w:val="0020770A"/>
    <w:rsid w:val="00210D95"/>
    <w:rsid w:val="002112DA"/>
    <w:rsid w:val="00212B96"/>
    <w:rsid w:val="00212F23"/>
    <w:rsid w:val="00213101"/>
    <w:rsid w:val="002136B3"/>
    <w:rsid w:val="0021660A"/>
    <w:rsid w:val="00216957"/>
    <w:rsid w:val="00217731"/>
    <w:rsid w:val="00217AE6"/>
    <w:rsid w:val="002207B9"/>
    <w:rsid w:val="00220B90"/>
    <w:rsid w:val="00221772"/>
    <w:rsid w:val="00221777"/>
    <w:rsid w:val="00221998"/>
    <w:rsid w:val="00221CCD"/>
    <w:rsid w:val="00221E1A"/>
    <w:rsid w:val="00221F4B"/>
    <w:rsid w:val="002228E3"/>
    <w:rsid w:val="00224261"/>
    <w:rsid w:val="00224A34"/>
    <w:rsid w:val="00224B16"/>
    <w:rsid w:val="00224D61"/>
    <w:rsid w:val="00225096"/>
    <w:rsid w:val="00226507"/>
    <w:rsid w:val="002265BD"/>
    <w:rsid w:val="002270CC"/>
    <w:rsid w:val="00227421"/>
    <w:rsid w:val="0022768C"/>
    <w:rsid w:val="00227894"/>
    <w:rsid w:val="0022791F"/>
    <w:rsid w:val="00227D28"/>
    <w:rsid w:val="00231E53"/>
    <w:rsid w:val="00234830"/>
    <w:rsid w:val="0023612C"/>
    <w:rsid w:val="002368C7"/>
    <w:rsid w:val="0023726F"/>
    <w:rsid w:val="002372F2"/>
    <w:rsid w:val="0024041A"/>
    <w:rsid w:val="002410C8"/>
    <w:rsid w:val="00241C93"/>
    <w:rsid w:val="0024214A"/>
    <w:rsid w:val="002427BD"/>
    <w:rsid w:val="002441D9"/>
    <w:rsid w:val="002441F2"/>
    <w:rsid w:val="0024438F"/>
    <w:rsid w:val="002447C2"/>
    <w:rsid w:val="00245224"/>
    <w:rsid w:val="0024539C"/>
    <w:rsid w:val="002458D0"/>
    <w:rsid w:val="00245EC0"/>
    <w:rsid w:val="002462B7"/>
    <w:rsid w:val="00247390"/>
    <w:rsid w:val="00247990"/>
    <w:rsid w:val="00247FF0"/>
    <w:rsid w:val="00250C2E"/>
    <w:rsid w:val="00250D6D"/>
    <w:rsid w:val="00250F4A"/>
    <w:rsid w:val="00250F81"/>
    <w:rsid w:val="00251349"/>
    <w:rsid w:val="00251465"/>
    <w:rsid w:val="00253532"/>
    <w:rsid w:val="002540D3"/>
    <w:rsid w:val="002546C9"/>
    <w:rsid w:val="002548FA"/>
    <w:rsid w:val="00254B2A"/>
    <w:rsid w:val="00255426"/>
    <w:rsid w:val="002556DB"/>
    <w:rsid w:val="002562AC"/>
    <w:rsid w:val="00256D4F"/>
    <w:rsid w:val="002570DA"/>
    <w:rsid w:val="002600A2"/>
    <w:rsid w:val="00260EE8"/>
    <w:rsid w:val="00260F28"/>
    <w:rsid w:val="0026131D"/>
    <w:rsid w:val="00263542"/>
    <w:rsid w:val="00266738"/>
    <w:rsid w:val="0026691A"/>
    <w:rsid w:val="00266D0C"/>
    <w:rsid w:val="0026769A"/>
    <w:rsid w:val="002711EA"/>
    <w:rsid w:val="002717AE"/>
    <w:rsid w:val="002721F4"/>
    <w:rsid w:val="00273207"/>
    <w:rsid w:val="00273F94"/>
    <w:rsid w:val="00274585"/>
    <w:rsid w:val="00274BB3"/>
    <w:rsid w:val="002760B7"/>
    <w:rsid w:val="0027707D"/>
    <w:rsid w:val="00277326"/>
    <w:rsid w:val="00277602"/>
    <w:rsid w:val="00280618"/>
    <w:rsid w:val="002807BB"/>
    <w:rsid w:val="002810D3"/>
    <w:rsid w:val="00281209"/>
    <w:rsid w:val="002827A5"/>
    <w:rsid w:val="00282EEA"/>
    <w:rsid w:val="002847AE"/>
    <w:rsid w:val="00286DE5"/>
    <w:rsid w:val="00287066"/>
    <w:rsid w:val="002870F2"/>
    <w:rsid w:val="002875E3"/>
    <w:rsid w:val="00287650"/>
    <w:rsid w:val="00287796"/>
    <w:rsid w:val="0029008E"/>
    <w:rsid w:val="00290154"/>
    <w:rsid w:val="00293789"/>
    <w:rsid w:val="00293C15"/>
    <w:rsid w:val="00294686"/>
    <w:rsid w:val="00294F88"/>
    <w:rsid w:val="00294FCC"/>
    <w:rsid w:val="00295516"/>
    <w:rsid w:val="00295906"/>
    <w:rsid w:val="002967A0"/>
    <w:rsid w:val="00296EC2"/>
    <w:rsid w:val="0029733C"/>
    <w:rsid w:val="0029764E"/>
    <w:rsid w:val="002A10A1"/>
    <w:rsid w:val="002A12C5"/>
    <w:rsid w:val="002A14BD"/>
    <w:rsid w:val="002A2992"/>
    <w:rsid w:val="002A2A78"/>
    <w:rsid w:val="002A3161"/>
    <w:rsid w:val="002A3410"/>
    <w:rsid w:val="002A44D1"/>
    <w:rsid w:val="002A4631"/>
    <w:rsid w:val="002A47DB"/>
    <w:rsid w:val="002A5BA6"/>
    <w:rsid w:val="002A650F"/>
    <w:rsid w:val="002A6D7D"/>
    <w:rsid w:val="002A6EA6"/>
    <w:rsid w:val="002A7055"/>
    <w:rsid w:val="002B0948"/>
    <w:rsid w:val="002B0A5D"/>
    <w:rsid w:val="002B0E8A"/>
    <w:rsid w:val="002B108B"/>
    <w:rsid w:val="002B12DE"/>
    <w:rsid w:val="002B2201"/>
    <w:rsid w:val="002B270D"/>
    <w:rsid w:val="002B3375"/>
    <w:rsid w:val="002B4745"/>
    <w:rsid w:val="002B480D"/>
    <w:rsid w:val="002B4845"/>
    <w:rsid w:val="002B4AC3"/>
    <w:rsid w:val="002B53FC"/>
    <w:rsid w:val="002B565F"/>
    <w:rsid w:val="002B7744"/>
    <w:rsid w:val="002C05AC"/>
    <w:rsid w:val="002C0A7F"/>
    <w:rsid w:val="002C3953"/>
    <w:rsid w:val="002C39D7"/>
    <w:rsid w:val="002C4074"/>
    <w:rsid w:val="002C56A0"/>
    <w:rsid w:val="002C65A4"/>
    <w:rsid w:val="002C6EBF"/>
    <w:rsid w:val="002C7417"/>
    <w:rsid w:val="002C7496"/>
    <w:rsid w:val="002D12FF"/>
    <w:rsid w:val="002D21A5"/>
    <w:rsid w:val="002D3D9C"/>
    <w:rsid w:val="002D427E"/>
    <w:rsid w:val="002D438C"/>
    <w:rsid w:val="002D4413"/>
    <w:rsid w:val="002D5C52"/>
    <w:rsid w:val="002D6B6D"/>
    <w:rsid w:val="002D71C4"/>
    <w:rsid w:val="002D7247"/>
    <w:rsid w:val="002E23E3"/>
    <w:rsid w:val="002E25C5"/>
    <w:rsid w:val="002E26F3"/>
    <w:rsid w:val="002E30BA"/>
    <w:rsid w:val="002E34CB"/>
    <w:rsid w:val="002E3FD4"/>
    <w:rsid w:val="002E4059"/>
    <w:rsid w:val="002E4642"/>
    <w:rsid w:val="002E4D5B"/>
    <w:rsid w:val="002E5474"/>
    <w:rsid w:val="002E5699"/>
    <w:rsid w:val="002E5832"/>
    <w:rsid w:val="002E633F"/>
    <w:rsid w:val="002E65E2"/>
    <w:rsid w:val="002F0BF7"/>
    <w:rsid w:val="002F0D60"/>
    <w:rsid w:val="002F104E"/>
    <w:rsid w:val="002F1746"/>
    <w:rsid w:val="002F1BD9"/>
    <w:rsid w:val="002F214C"/>
    <w:rsid w:val="002F2988"/>
    <w:rsid w:val="002F2E2B"/>
    <w:rsid w:val="002F33F6"/>
    <w:rsid w:val="002F3A6D"/>
    <w:rsid w:val="002F40BC"/>
    <w:rsid w:val="002F4EBA"/>
    <w:rsid w:val="002F4ED3"/>
    <w:rsid w:val="002F749C"/>
    <w:rsid w:val="003003A6"/>
    <w:rsid w:val="00302D97"/>
    <w:rsid w:val="00303813"/>
    <w:rsid w:val="00303F43"/>
    <w:rsid w:val="0030434A"/>
    <w:rsid w:val="00306F73"/>
    <w:rsid w:val="00307474"/>
    <w:rsid w:val="003102C3"/>
    <w:rsid w:val="00310348"/>
    <w:rsid w:val="00310EE6"/>
    <w:rsid w:val="00311628"/>
    <w:rsid w:val="00311860"/>
    <w:rsid w:val="00311E73"/>
    <w:rsid w:val="00312012"/>
    <w:rsid w:val="0031221D"/>
    <w:rsid w:val="003123F7"/>
    <w:rsid w:val="00314A01"/>
    <w:rsid w:val="00314B9D"/>
    <w:rsid w:val="00314D8E"/>
    <w:rsid w:val="00314DD8"/>
    <w:rsid w:val="00314DE6"/>
    <w:rsid w:val="00315221"/>
    <w:rsid w:val="003155A3"/>
    <w:rsid w:val="003158FB"/>
    <w:rsid w:val="00315B35"/>
    <w:rsid w:val="00316A7F"/>
    <w:rsid w:val="00316A87"/>
    <w:rsid w:val="00316E23"/>
    <w:rsid w:val="00317B24"/>
    <w:rsid w:val="00317D8E"/>
    <w:rsid w:val="00317E8F"/>
    <w:rsid w:val="00320752"/>
    <w:rsid w:val="003209E8"/>
    <w:rsid w:val="00320F06"/>
    <w:rsid w:val="003211F4"/>
    <w:rsid w:val="00321479"/>
    <w:rsid w:val="0032193F"/>
    <w:rsid w:val="00322186"/>
    <w:rsid w:val="00322962"/>
    <w:rsid w:val="003233E2"/>
    <w:rsid w:val="00323AA9"/>
    <w:rsid w:val="00323AAF"/>
    <w:rsid w:val="0032403E"/>
    <w:rsid w:val="00324D73"/>
    <w:rsid w:val="00325B7B"/>
    <w:rsid w:val="00325D6B"/>
    <w:rsid w:val="00326FA3"/>
    <w:rsid w:val="00330937"/>
    <w:rsid w:val="0033173C"/>
    <w:rsid w:val="0033193C"/>
    <w:rsid w:val="00332B30"/>
    <w:rsid w:val="00333680"/>
    <w:rsid w:val="0033438A"/>
    <w:rsid w:val="00334EE8"/>
    <w:rsid w:val="0033532B"/>
    <w:rsid w:val="00335DD0"/>
    <w:rsid w:val="00336799"/>
    <w:rsid w:val="0033685E"/>
    <w:rsid w:val="00336D8D"/>
    <w:rsid w:val="00337929"/>
    <w:rsid w:val="00337AD4"/>
    <w:rsid w:val="00337BF9"/>
    <w:rsid w:val="00337DFE"/>
    <w:rsid w:val="00340003"/>
    <w:rsid w:val="00340AB4"/>
    <w:rsid w:val="00341D65"/>
    <w:rsid w:val="003429B7"/>
    <w:rsid w:val="00342B92"/>
    <w:rsid w:val="00343B23"/>
    <w:rsid w:val="003444A9"/>
    <w:rsid w:val="003445F2"/>
    <w:rsid w:val="003455CC"/>
    <w:rsid w:val="00345EB0"/>
    <w:rsid w:val="00346AB4"/>
    <w:rsid w:val="0034764B"/>
    <w:rsid w:val="0034780A"/>
    <w:rsid w:val="00347CBE"/>
    <w:rsid w:val="003503AC"/>
    <w:rsid w:val="00350E85"/>
    <w:rsid w:val="0035138E"/>
    <w:rsid w:val="003517AE"/>
    <w:rsid w:val="00352686"/>
    <w:rsid w:val="00352885"/>
    <w:rsid w:val="003534AD"/>
    <w:rsid w:val="00353E9D"/>
    <w:rsid w:val="003548C5"/>
    <w:rsid w:val="00355617"/>
    <w:rsid w:val="0035596E"/>
    <w:rsid w:val="00357136"/>
    <w:rsid w:val="00357568"/>
    <w:rsid w:val="003576EB"/>
    <w:rsid w:val="00360C67"/>
    <w:rsid w:val="00360E65"/>
    <w:rsid w:val="00361639"/>
    <w:rsid w:val="00362DCB"/>
    <w:rsid w:val="0036308C"/>
    <w:rsid w:val="00363E8F"/>
    <w:rsid w:val="00365118"/>
    <w:rsid w:val="00365968"/>
    <w:rsid w:val="00366467"/>
    <w:rsid w:val="00367331"/>
    <w:rsid w:val="0036758B"/>
    <w:rsid w:val="00367C3A"/>
    <w:rsid w:val="003701DA"/>
    <w:rsid w:val="003703AD"/>
    <w:rsid w:val="00370563"/>
    <w:rsid w:val="003713D2"/>
    <w:rsid w:val="00371AF4"/>
    <w:rsid w:val="0037299F"/>
    <w:rsid w:val="00372A4F"/>
    <w:rsid w:val="00372B9F"/>
    <w:rsid w:val="00373265"/>
    <w:rsid w:val="0037384B"/>
    <w:rsid w:val="00373892"/>
    <w:rsid w:val="00373C6E"/>
    <w:rsid w:val="003743CE"/>
    <w:rsid w:val="00374569"/>
    <w:rsid w:val="00375FF3"/>
    <w:rsid w:val="003762D9"/>
    <w:rsid w:val="0038038F"/>
    <w:rsid w:val="003807AF"/>
    <w:rsid w:val="00380856"/>
    <w:rsid w:val="00380E60"/>
    <w:rsid w:val="00380EAE"/>
    <w:rsid w:val="0038198C"/>
    <w:rsid w:val="00381E4D"/>
    <w:rsid w:val="00382A6F"/>
    <w:rsid w:val="00382C57"/>
    <w:rsid w:val="003832D2"/>
    <w:rsid w:val="00383B5F"/>
    <w:rsid w:val="00384483"/>
    <w:rsid w:val="0038499A"/>
    <w:rsid w:val="00384F53"/>
    <w:rsid w:val="00386D58"/>
    <w:rsid w:val="00387053"/>
    <w:rsid w:val="00390756"/>
    <w:rsid w:val="00392E5E"/>
    <w:rsid w:val="00395451"/>
    <w:rsid w:val="00395633"/>
    <w:rsid w:val="003956FD"/>
    <w:rsid w:val="00395716"/>
    <w:rsid w:val="00395D00"/>
    <w:rsid w:val="00396348"/>
    <w:rsid w:val="00396B0E"/>
    <w:rsid w:val="00397016"/>
    <w:rsid w:val="003973AA"/>
    <w:rsid w:val="0039766F"/>
    <w:rsid w:val="00397B22"/>
    <w:rsid w:val="00397F82"/>
    <w:rsid w:val="003A01C8"/>
    <w:rsid w:val="003A1238"/>
    <w:rsid w:val="003A1937"/>
    <w:rsid w:val="003A3970"/>
    <w:rsid w:val="003A43B0"/>
    <w:rsid w:val="003A4F65"/>
    <w:rsid w:val="003A55F3"/>
    <w:rsid w:val="003A576F"/>
    <w:rsid w:val="003A5964"/>
    <w:rsid w:val="003A5E30"/>
    <w:rsid w:val="003A6344"/>
    <w:rsid w:val="003A6624"/>
    <w:rsid w:val="003A695D"/>
    <w:rsid w:val="003A6A25"/>
    <w:rsid w:val="003A6F6B"/>
    <w:rsid w:val="003A746A"/>
    <w:rsid w:val="003B1A99"/>
    <w:rsid w:val="003B225F"/>
    <w:rsid w:val="003B3CB0"/>
    <w:rsid w:val="003B47D8"/>
    <w:rsid w:val="003B5909"/>
    <w:rsid w:val="003B590F"/>
    <w:rsid w:val="003B6F3E"/>
    <w:rsid w:val="003B7AEF"/>
    <w:rsid w:val="003B7BBB"/>
    <w:rsid w:val="003C0649"/>
    <w:rsid w:val="003C0AFC"/>
    <w:rsid w:val="003C0B4F"/>
    <w:rsid w:val="003C0FB3"/>
    <w:rsid w:val="003C15FE"/>
    <w:rsid w:val="003C2AC4"/>
    <w:rsid w:val="003C3990"/>
    <w:rsid w:val="003C434B"/>
    <w:rsid w:val="003C477B"/>
    <w:rsid w:val="003C489D"/>
    <w:rsid w:val="003C54B8"/>
    <w:rsid w:val="003C54F5"/>
    <w:rsid w:val="003C66AB"/>
    <w:rsid w:val="003C687F"/>
    <w:rsid w:val="003C723C"/>
    <w:rsid w:val="003C7C85"/>
    <w:rsid w:val="003D0C35"/>
    <w:rsid w:val="003D0F0F"/>
    <w:rsid w:val="003D0F7F"/>
    <w:rsid w:val="003D140F"/>
    <w:rsid w:val="003D186A"/>
    <w:rsid w:val="003D28A4"/>
    <w:rsid w:val="003D3CF0"/>
    <w:rsid w:val="003D53BF"/>
    <w:rsid w:val="003D5665"/>
    <w:rsid w:val="003D6183"/>
    <w:rsid w:val="003D6797"/>
    <w:rsid w:val="003D67C0"/>
    <w:rsid w:val="003D6850"/>
    <w:rsid w:val="003D7595"/>
    <w:rsid w:val="003D779D"/>
    <w:rsid w:val="003D7846"/>
    <w:rsid w:val="003D78A2"/>
    <w:rsid w:val="003D7EF8"/>
    <w:rsid w:val="003E03FD"/>
    <w:rsid w:val="003E1490"/>
    <w:rsid w:val="003E15EE"/>
    <w:rsid w:val="003E47EB"/>
    <w:rsid w:val="003E5144"/>
    <w:rsid w:val="003E5E37"/>
    <w:rsid w:val="003E6AE0"/>
    <w:rsid w:val="003E7453"/>
    <w:rsid w:val="003E7655"/>
    <w:rsid w:val="003F0971"/>
    <w:rsid w:val="003F0D57"/>
    <w:rsid w:val="003F1DA7"/>
    <w:rsid w:val="003F28DA"/>
    <w:rsid w:val="003F2C2F"/>
    <w:rsid w:val="003F35B8"/>
    <w:rsid w:val="003F36BD"/>
    <w:rsid w:val="003F3AB1"/>
    <w:rsid w:val="003F3E75"/>
    <w:rsid w:val="003F3F97"/>
    <w:rsid w:val="003F415C"/>
    <w:rsid w:val="003F42CF"/>
    <w:rsid w:val="003F4572"/>
    <w:rsid w:val="003F4EA0"/>
    <w:rsid w:val="003F5F8F"/>
    <w:rsid w:val="003F5FFC"/>
    <w:rsid w:val="003F66AD"/>
    <w:rsid w:val="003F69BE"/>
    <w:rsid w:val="003F6A83"/>
    <w:rsid w:val="003F6A95"/>
    <w:rsid w:val="003F70FB"/>
    <w:rsid w:val="003F7D20"/>
    <w:rsid w:val="00400EB0"/>
    <w:rsid w:val="004013F6"/>
    <w:rsid w:val="0040236E"/>
    <w:rsid w:val="00402372"/>
    <w:rsid w:val="00402FCF"/>
    <w:rsid w:val="004042F8"/>
    <w:rsid w:val="004048C9"/>
    <w:rsid w:val="004049FA"/>
    <w:rsid w:val="00404A02"/>
    <w:rsid w:val="00404D2F"/>
    <w:rsid w:val="00405801"/>
    <w:rsid w:val="00405BC2"/>
    <w:rsid w:val="00405CDA"/>
    <w:rsid w:val="00406BA0"/>
    <w:rsid w:val="00406EF6"/>
    <w:rsid w:val="00407474"/>
    <w:rsid w:val="00407802"/>
    <w:rsid w:val="00407ED4"/>
    <w:rsid w:val="00407F31"/>
    <w:rsid w:val="0041082E"/>
    <w:rsid w:val="004110B2"/>
    <w:rsid w:val="004125FD"/>
    <w:rsid w:val="004128F0"/>
    <w:rsid w:val="00412A0A"/>
    <w:rsid w:val="00413D56"/>
    <w:rsid w:val="00414D5B"/>
    <w:rsid w:val="004163AD"/>
    <w:rsid w:val="0041645A"/>
    <w:rsid w:val="004166F1"/>
    <w:rsid w:val="00417BB8"/>
    <w:rsid w:val="00420300"/>
    <w:rsid w:val="00421CC4"/>
    <w:rsid w:val="0042260B"/>
    <w:rsid w:val="004232BF"/>
    <w:rsid w:val="0042354D"/>
    <w:rsid w:val="004259A6"/>
    <w:rsid w:val="00425CCF"/>
    <w:rsid w:val="004267C4"/>
    <w:rsid w:val="00426895"/>
    <w:rsid w:val="00427768"/>
    <w:rsid w:val="00430D80"/>
    <w:rsid w:val="004317B5"/>
    <w:rsid w:val="00431E3D"/>
    <w:rsid w:val="00432B2B"/>
    <w:rsid w:val="00433B4D"/>
    <w:rsid w:val="00434D83"/>
    <w:rsid w:val="00435259"/>
    <w:rsid w:val="00436A6C"/>
    <w:rsid w:val="00436B23"/>
    <w:rsid w:val="00436E53"/>
    <w:rsid w:val="00436E88"/>
    <w:rsid w:val="004376BC"/>
    <w:rsid w:val="00437BAB"/>
    <w:rsid w:val="00440977"/>
    <w:rsid w:val="00440F27"/>
    <w:rsid w:val="0044124E"/>
    <w:rsid w:val="0044128B"/>
    <w:rsid w:val="0044175B"/>
    <w:rsid w:val="00441C88"/>
    <w:rsid w:val="00442026"/>
    <w:rsid w:val="00442448"/>
    <w:rsid w:val="004425C9"/>
    <w:rsid w:val="00443CD4"/>
    <w:rsid w:val="004440BB"/>
    <w:rsid w:val="004450B6"/>
    <w:rsid w:val="00445612"/>
    <w:rsid w:val="004456FB"/>
    <w:rsid w:val="00445B16"/>
    <w:rsid w:val="004461A9"/>
    <w:rsid w:val="00446C6F"/>
    <w:rsid w:val="004479D8"/>
    <w:rsid w:val="00447C97"/>
    <w:rsid w:val="004500DF"/>
    <w:rsid w:val="0045079B"/>
    <w:rsid w:val="00451168"/>
    <w:rsid w:val="00451506"/>
    <w:rsid w:val="00452D84"/>
    <w:rsid w:val="00453739"/>
    <w:rsid w:val="0045447C"/>
    <w:rsid w:val="0045495E"/>
    <w:rsid w:val="004552B7"/>
    <w:rsid w:val="00455F66"/>
    <w:rsid w:val="0045627B"/>
    <w:rsid w:val="00456817"/>
    <w:rsid w:val="00456C90"/>
    <w:rsid w:val="00457160"/>
    <w:rsid w:val="00457651"/>
    <w:rsid w:val="004578CC"/>
    <w:rsid w:val="004601F3"/>
    <w:rsid w:val="00461764"/>
    <w:rsid w:val="0046249D"/>
    <w:rsid w:val="00462706"/>
    <w:rsid w:val="0046317A"/>
    <w:rsid w:val="0046326A"/>
    <w:rsid w:val="00463BFC"/>
    <w:rsid w:val="004657D6"/>
    <w:rsid w:val="004672B7"/>
    <w:rsid w:val="004700AE"/>
    <w:rsid w:val="004728AA"/>
    <w:rsid w:val="00473346"/>
    <w:rsid w:val="0047437F"/>
    <w:rsid w:val="004744D3"/>
    <w:rsid w:val="00474533"/>
    <w:rsid w:val="00476168"/>
    <w:rsid w:val="00476284"/>
    <w:rsid w:val="0047758F"/>
    <w:rsid w:val="0048084F"/>
    <w:rsid w:val="00480A73"/>
    <w:rsid w:val="004810BD"/>
    <w:rsid w:val="0048175E"/>
    <w:rsid w:val="00482868"/>
    <w:rsid w:val="00483B44"/>
    <w:rsid w:val="00483BB2"/>
    <w:rsid w:val="00483CA9"/>
    <w:rsid w:val="004850B9"/>
    <w:rsid w:val="0048525B"/>
    <w:rsid w:val="00485465"/>
    <w:rsid w:val="004857D7"/>
    <w:rsid w:val="00485C6B"/>
    <w:rsid w:val="00485CCD"/>
    <w:rsid w:val="00485CD8"/>
    <w:rsid w:val="00485DB5"/>
    <w:rsid w:val="00485F54"/>
    <w:rsid w:val="004860C5"/>
    <w:rsid w:val="00486D2B"/>
    <w:rsid w:val="00487402"/>
    <w:rsid w:val="004875B0"/>
    <w:rsid w:val="004904BA"/>
    <w:rsid w:val="00490D5A"/>
    <w:rsid w:val="00490D60"/>
    <w:rsid w:val="00491153"/>
    <w:rsid w:val="0049252C"/>
    <w:rsid w:val="00493120"/>
    <w:rsid w:val="00493556"/>
    <w:rsid w:val="004945FF"/>
    <w:rsid w:val="004949C7"/>
    <w:rsid w:val="00494FDC"/>
    <w:rsid w:val="004955B1"/>
    <w:rsid w:val="004A0489"/>
    <w:rsid w:val="004A161B"/>
    <w:rsid w:val="004A4066"/>
    <w:rsid w:val="004A4106"/>
    <w:rsid w:val="004A4146"/>
    <w:rsid w:val="004A47DB"/>
    <w:rsid w:val="004A4F6C"/>
    <w:rsid w:val="004A5904"/>
    <w:rsid w:val="004A5AAE"/>
    <w:rsid w:val="004A65F7"/>
    <w:rsid w:val="004A6853"/>
    <w:rsid w:val="004A6AB7"/>
    <w:rsid w:val="004A6C15"/>
    <w:rsid w:val="004A7284"/>
    <w:rsid w:val="004A7771"/>
    <w:rsid w:val="004A7E1A"/>
    <w:rsid w:val="004B0073"/>
    <w:rsid w:val="004B0C04"/>
    <w:rsid w:val="004B1541"/>
    <w:rsid w:val="004B240E"/>
    <w:rsid w:val="004B29F4"/>
    <w:rsid w:val="004B2DB6"/>
    <w:rsid w:val="004B4C27"/>
    <w:rsid w:val="004B5AFF"/>
    <w:rsid w:val="004B5E5E"/>
    <w:rsid w:val="004B6407"/>
    <w:rsid w:val="004B6923"/>
    <w:rsid w:val="004B7240"/>
    <w:rsid w:val="004B7495"/>
    <w:rsid w:val="004B780F"/>
    <w:rsid w:val="004B7B56"/>
    <w:rsid w:val="004B7C4F"/>
    <w:rsid w:val="004B7EE9"/>
    <w:rsid w:val="004C098E"/>
    <w:rsid w:val="004C0E00"/>
    <w:rsid w:val="004C0EFD"/>
    <w:rsid w:val="004C1CBF"/>
    <w:rsid w:val="004C20CF"/>
    <w:rsid w:val="004C299C"/>
    <w:rsid w:val="004C2E2E"/>
    <w:rsid w:val="004C3080"/>
    <w:rsid w:val="004C38A9"/>
    <w:rsid w:val="004C399F"/>
    <w:rsid w:val="004C4D54"/>
    <w:rsid w:val="004C6635"/>
    <w:rsid w:val="004C7023"/>
    <w:rsid w:val="004C7513"/>
    <w:rsid w:val="004C7A74"/>
    <w:rsid w:val="004D02AC"/>
    <w:rsid w:val="004D0383"/>
    <w:rsid w:val="004D13FE"/>
    <w:rsid w:val="004D1C29"/>
    <w:rsid w:val="004D1F3F"/>
    <w:rsid w:val="004D2991"/>
    <w:rsid w:val="004D333E"/>
    <w:rsid w:val="004D3A72"/>
    <w:rsid w:val="004D3EE2"/>
    <w:rsid w:val="004D5B9D"/>
    <w:rsid w:val="004D5BBA"/>
    <w:rsid w:val="004D63B3"/>
    <w:rsid w:val="004D6540"/>
    <w:rsid w:val="004D66E9"/>
    <w:rsid w:val="004E0254"/>
    <w:rsid w:val="004E0BD0"/>
    <w:rsid w:val="004E164A"/>
    <w:rsid w:val="004E1C2A"/>
    <w:rsid w:val="004E2ACB"/>
    <w:rsid w:val="004E339F"/>
    <w:rsid w:val="004E38B0"/>
    <w:rsid w:val="004E3C28"/>
    <w:rsid w:val="004E4332"/>
    <w:rsid w:val="004E4E0B"/>
    <w:rsid w:val="004E6856"/>
    <w:rsid w:val="004E6FB4"/>
    <w:rsid w:val="004E721C"/>
    <w:rsid w:val="004E7D51"/>
    <w:rsid w:val="004E7E24"/>
    <w:rsid w:val="004F0977"/>
    <w:rsid w:val="004F1408"/>
    <w:rsid w:val="004F3C30"/>
    <w:rsid w:val="004F4DF0"/>
    <w:rsid w:val="004F4E1D"/>
    <w:rsid w:val="004F51BF"/>
    <w:rsid w:val="004F57F6"/>
    <w:rsid w:val="004F6257"/>
    <w:rsid w:val="004F63BE"/>
    <w:rsid w:val="004F6A1E"/>
    <w:rsid w:val="004F6A25"/>
    <w:rsid w:val="004F6AB0"/>
    <w:rsid w:val="004F6B4D"/>
    <w:rsid w:val="004F6F40"/>
    <w:rsid w:val="005000BD"/>
    <w:rsid w:val="005000DD"/>
    <w:rsid w:val="00503948"/>
    <w:rsid w:val="00503A67"/>
    <w:rsid w:val="00503B09"/>
    <w:rsid w:val="00504572"/>
    <w:rsid w:val="00504A7D"/>
    <w:rsid w:val="00504BFB"/>
    <w:rsid w:val="00504F5C"/>
    <w:rsid w:val="005050B0"/>
    <w:rsid w:val="00505262"/>
    <w:rsid w:val="00505917"/>
    <w:rsid w:val="0050597B"/>
    <w:rsid w:val="00506DF8"/>
    <w:rsid w:val="00506FD3"/>
    <w:rsid w:val="00507451"/>
    <w:rsid w:val="00510E2C"/>
    <w:rsid w:val="00511F4D"/>
    <w:rsid w:val="005132A8"/>
    <w:rsid w:val="00513397"/>
    <w:rsid w:val="00513ED3"/>
    <w:rsid w:val="00514D6B"/>
    <w:rsid w:val="00515699"/>
    <w:rsid w:val="0051574E"/>
    <w:rsid w:val="00516D27"/>
    <w:rsid w:val="0051725F"/>
    <w:rsid w:val="00517B27"/>
    <w:rsid w:val="00520095"/>
    <w:rsid w:val="00520645"/>
    <w:rsid w:val="0052168D"/>
    <w:rsid w:val="0052396A"/>
    <w:rsid w:val="00524585"/>
    <w:rsid w:val="0052734E"/>
    <w:rsid w:val="0052782C"/>
    <w:rsid w:val="00527A41"/>
    <w:rsid w:val="005309A9"/>
    <w:rsid w:val="00530E46"/>
    <w:rsid w:val="005310ED"/>
    <w:rsid w:val="00531A67"/>
    <w:rsid w:val="0053210A"/>
    <w:rsid w:val="005324EF"/>
    <w:rsid w:val="0053286B"/>
    <w:rsid w:val="005330A0"/>
    <w:rsid w:val="00533B1B"/>
    <w:rsid w:val="00533D53"/>
    <w:rsid w:val="005340E0"/>
    <w:rsid w:val="00534C65"/>
    <w:rsid w:val="00535276"/>
    <w:rsid w:val="00535B0D"/>
    <w:rsid w:val="00536021"/>
    <w:rsid w:val="00536369"/>
    <w:rsid w:val="005363A7"/>
    <w:rsid w:val="005367FB"/>
    <w:rsid w:val="005400FF"/>
    <w:rsid w:val="00540E99"/>
    <w:rsid w:val="00541130"/>
    <w:rsid w:val="005411CF"/>
    <w:rsid w:val="00541564"/>
    <w:rsid w:val="005429EF"/>
    <w:rsid w:val="00542E83"/>
    <w:rsid w:val="00542F67"/>
    <w:rsid w:val="00543CDB"/>
    <w:rsid w:val="005444C6"/>
    <w:rsid w:val="005447BE"/>
    <w:rsid w:val="00544D49"/>
    <w:rsid w:val="00546A8B"/>
    <w:rsid w:val="00546D5E"/>
    <w:rsid w:val="00546F02"/>
    <w:rsid w:val="00547051"/>
    <w:rsid w:val="0054770B"/>
    <w:rsid w:val="00551073"/>
    <w:rsid w:val="005514D1"/>
    <w:rsid w:val="00551812"/>
    <w:rsid w:val="00551DA4"/>
    <w:rsid w:val="0055213A"/>
    <w:rsid w:val="0055374D"/>
    <w:rsid w:val="00554403"/>
    <w:rsid w:val="00554956"/>
    <w:rsid w:val="00557BE6"/>
    <w:rsid w:val="00557E40"/>
    <w:rsid w:val="005600BC"/>
    <w:rsid w:val="0056033E"/>
    <w:rsid w:val="00561CFC"/>
    <w:rsid w:val="00561EFF"/>
    <w:rsid w:val="005628F1"/>
    <w:rsid w:val="00563104"/>
    <w:rsid w:val="00563249"/>
    <w:rsid w:val="005639CE"/>
    <w:rsid w:val="005646C1"/>
    <w:rsid w:val="005646CC"/>
    <w:rsid w:val="005652E4"/>
    <w:rsid w:val="00565730"/>
    <w:rsid w:val="00566671"/>
    <w:rsid w:val="00567A73"/>
    <w:rsid w:val="00567B22"/>
    <w:rsid w:val="00570D4D"/>
    <w:rsid w:val="005710FF"/>
    <w:rsid w:val="0057134C"/>
    <w:rsid w:val="0057331C"/>
    <w:rsid w:val="00573328"/>
    <w:rsid w:val="00573F07"/>
    <w:rsid w:val="0057429B"/>
    <w:rsid w:val="0057478F"/>
    <w:rsid w:val="005747FF"/>
    <w:rsid w:val="00576415"/>
    <w:rsid w:val="00577502"/>
    <w:rsid w:val="00577755"/>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18F4"/>
    <w:rsid w:val="00591A19"/>
    <w:rsid w:val="005946E4"/>
    <w:rsid w:val="00594705"/>
    <w:rsid w:val="00595C9C"/>
    <w:rsid w:val="00596689"/>
    <w:rsid w:val="005978F5"/>
    <w:rsid w:val="005A00FC"/>
    <w:rsid w:val="005A16FB"/>
    <w:rsid w:val="005A1A68"/>
    <w:rsid w:val="005A1D50"/>
    <w:rsid w:val="005A2985"/>
    <w:rsid w:val="005A2A5A"/>
    <w:rsid w:val="005A2DD5"/>
    <w:rsid w:val="005A3076"/>
    <w:rsid w:val="005A39FC"/>
    <w:rsid w:val="005A3B66"/>
    <w:rsid w:val="005A3BD4"/>
    <w:rsid w:val="005A42E3"/>
    <w:rsid w:val="005A4A7D"/>
    <w:rsid w:val="005A5082"/>
    <w:rsid w:val="005A5301"/>
    <w:rsid w:val="005A5F04"/>
    <w:rsid w:val="005A6DC2"/>
    <w:rsid w:val="005A6F81"/>
    <w:rsid w:val="005A721C"/>
    <w:rsid w:val="005B0870"/>
    <w:rsid w:val="005B125E"/>
    <w:rsid w:val="005B1762"/>
    <w:rsid w:val="005B1AF8"/>
    <w:rsid w:val="005B42DD"/>
    <w:rsid w:val="005B4B88"/>
    <w:rsid w:val="005B5605"/>
    <w:rsid w:val="005B5D60"/>
    <w:rsid w:val="005B5E31"/>
    <w:rsid w:val="005B61AC"/>
    <w:rsid w:val="005B64AE"/>
    <w:rsid w:val="005B6E3D"/>
    <w:rsid w:val="005B71EB"/>
    <w:rsid w:val="005B7298"/>
    <w:rsid w:val="005B765E"/>
    <w:rsid w:val="005C1AAC"/>
    <w:rsid w:val="005C1BFC"/>
    <w:rsid w:val="005C497B"/>
    <w:rsid w:val="005C5CAF"/>
    <w:rsid w:val="005C71D4"/>
    <w:rsid w:val="005C7B55"/>
    <w:rsid w:val="005D0175"/>
    <w:rsid w:val="005D139F"/>
    <w:rsid w:val="005D197C"/>
    <w:rsid w:val="005D1CC4"/>
    <w:rsid w:val="005D2D62"/>
    <w:rsid w:val="005D4F33"/>
    <w:rsid w:val="005D5A37"/>
    <w:rsid w:val="005D5A78"/>
    <w:rsid w:val="005D5DB0"/>
    <w:rsid w:val="005D7A00"/>
    <w:rsid w:val="005D7ADA"/>
    <w:rsid w:val="005E0900"/>
    <w:rsid w:val="005E0B43"/>
    <w:rsid w:val="005E3FD7"/>
    <w:rsid w:val="005E4742"/>
    <w:rsid w:val="005E6829"/>
    <w:rsid w:val="005E7B88"/>
    <w:rsid w:val="005F10D4"/>
    <w:rsid w:val="005F252D"/>
    <w:rsid w:val="005F26E8"/>
    <w:rsid w:val="005F275A"/>
    <w:rsid w:val="005F2E08"/>
    <w:rsid w:val="005F30B6"/>
    <w:rsid w:val="005F444D"/>
    <w:rsid w:val="005F59F4"/>
    <w:rsid w:val="005F68AB"/>
    <w:rsid w:val="005F70C1"/>
    <w:rsid w:val="005F7571"/>
    <w:rsid w:val="005F7834"/>
    <w:rsid w:val="005F78DD"/>
    <w:rsid w:val="005F7A4D"/>
    <w:rsid w:val="005F7A6E"/>
    <w:rsid w:val="006005D7"/>
    <w:rsid w:val="00600C43"/>
    <w:rsid w:val="006018C9"/>
    <w:rsid w:val="00601B68"/>
    <w:rsid w:val="0060359B"/>
    <w:rsid w:val="00603F69"/>
    <w:rsid w:val="006040DA"/>
    <w:rsid w:val="006047BD"/>
    <w:rsid w:val="0060500C"/>
    <w:rsid w:val="00607675"/>
    <w:rsid w:val="00610F53"/>
    <w:rsid w:val="00612E3F"/>
    <w:rsid w:val="00613208"/>
    <w:rsid w:val="00613FB0"/>
    <w:rsid w:val="00616767"/>
    <w:rsid w:val="0061698B"/>
    <w:rsid w:val="00616F61"/>
    <w:rsid w:val="00617B70"/>
    <w:rsid w:val="00620917"/>
    <w:rsid w:val="0062163D"/>
    <w:rsid w:val="00621D56"/>
    <w:rsid w:val="00623A9E"/>
    <w:rsid w:val="00623C2A"/>
    <w:rsid w:val="00624A20"/>
    <w:rsid w:val="00624A9C"/>
    <w:rsid w:val="00624C9B"/>
    <w:rsid w:val="00624E1F"/>
    <w:rsid w:val="006251EB"/>
    <w:rsid w:val="0062541D"/>
    <w:rsid w:val="00625F54"/>
    <w:rsid w:val="00627647"/>
    <w:rsid w:val="00630BB3"/>
    <w:rsid w:val="00630DA5"/>
    <w:rsid w:val="006312FE"/>
    <w:rsid w:val="00631FB3"/>
    <w:rsid w:val="00632182"/>
    <w:rsid w:val="0063253C"/>
    <w:rsid w:val="00632DB1"/>
    <w:rsid w:val="006335DF"/>
    <w:rsid w:val="00634717"/>
    <w:rsid w:val="00634BC5"/>
    <w:rsid w:val="00635734"/>
    <w:rsid w:val="0063670E"/>
    <w:rsid w:val="00637181"/>
    <w:rsid w:val="00637AF8"/>
    <w:rsid w:val="006412BE"/>
    <w:rsid w:val="00641437"/>
    <w:rsid w:val="0064144D"/>
    <w:rsid w:val="00641609"/>
    <w:rsid w:val="0064160E"/>
    <w:rsid w:val="00641E2E"/>
    <w:rsid w:val="00642389"/>
    <w:rsid w:val="00642834"/>
    <w:rsid w:val="00642DC8"/>
    <w:rsid w:val="00642F51"/>
    <w:rsid w:val="00643525"/>
    <w:rsid w:val="006439ED"/>
    <w:rsid w:val="00644306"/>
    <w:rsid w:val="00644429"/>
    <w:rsid w:val="00644EAB"/>
    <w:rsid w:val="006450E2"/>
    <w:rsid w:val="006453D8"/>
    <w:rsid w:val="006457A5"/>
    <w:rsid w:val="00646278"/>
    <w:rsid w:val="00647EE3"/>
    <w:rsid w:val="00650503"/>
    <w:rsid w:val="00651A1C"/>
    <w:rsid w:val="00651E73"/>
    <w:rsid w:val="00651EDF"/>
    <w:rsid w:val="006522EF"/>
    <w:rsid w:val="006522FD"/>
    <w:rsid w:val="00652800"/>
    <w:rsid w:val="0065397C"/>
    <w:rsid w:val="00653AB0"/>
    <w:rsid w:val="00653C5D"/>
    <w:rsid w:val="006544A7"/>
    <w:rsid w:val="00654667"/>
    <w:rsid w:val="006552BE"/>
    <w:rsid w:val="006556A2"/>
    <w:rsid w:val="006561A4"/>
    <w:rsid w:val="006579C3"/>
    <w:rsid w:val="00657E7E"/>
    <w:rsid w:val="00661413"/>
    <w:rsid w:val="006618E3"/>
    <w:rsid w:val="00661D06"/>
    <w:rsid w:val="00661EB6"/>
    <w:rsid w:val="006638B4"/>
    <w:rsid w:val="00663F9A"/>
    <w:rsid w:val="0066400D"/>
    <w:rsid w:val="006641B3"/>
    <w:rsid w:val="006644C4"/>
    <w:rsid w:val="006653BA"/>
    <w:rsid w:val="00665F1A"/>
    <w:rsid w:val="0066665B"/>
    <w:rsid w:val="00670EE3"/>
    <w:rsid w:val="006717FE"/>
    <w:rsid w:val="00672902"/>
    <w:rsid w:val="006732BE"/>
    <w:rsid w:val="006732C8"/>
    <w:rsid w:val="0067331F"/>
    <w:rsid w:val="00674028"/>
    <w:rsid w:val="006742E8"/>
    <w:rsid w:val="00674762"/>
    <w:rsid w:val="0067482E"/>
    <w:rsid w:val="00675260"/>
    <w:rsid w:val="006766C4"/>
    <w:rsid w:val="00676E1C"/>
    <w:rsid w:val="00677237"/>
    <w:rsid w:val="00677672"/>
    <w:rsid w:val="00677DDB"/>
    <w:rsid w:val="00677EF0"/>
    <w:rsid w:val="006814BF"/>
    <w:rsid w:val="00681DCF"/>
    <w:rsid w:val="00681F32"/>
    <w:rsid w:val="0068378E"/>
    <w:rsid w:val="00683AEC"/>
    <w:rsid w:val="00684672"/>
    <w:rsid w:val="0068481E"/>
    <w:rsid w:val="006848C8"/>
    <w:rsid w:val="0068518F"/>
    <w:rsid w:val="0068666F"/>
    <w:rsid w:val="0068780A"/>
    <w:rsid w:val="00690267"/>
    <w:rsid w:val="0069052A"/>
    <w:rsid w:val="006906E7"/>
    <w:rsid w:val="00691764"/>
    <w:rsid w:val="00691C0C"/>
    <w:rsid w:val="006922DE"/>
    <w:rsid w:val="00693070"/>
    <w:rsid w:val="006931D4"/>
    <w:rsid w:val="0069435C"/>
    <w:rsid w:val="00694E70"/>
    <w:rsid w:val="006954D4"/>
    <w:rsid w:val="0069598B"/>
    <w:rsid w:val="00695AF0"/>
    <w:rsid w:val="00696721"/>
    <w:rsid w:val="0069757D"/>
    <w:rsid w:val="006977F3"/>
    <w:rsid w:val="00697D57"/>
    <w:rsid w:val="006A1A8E"/>
    <w:rsid w:val="006A1CF6"/>
    <w:rsid w:val="006A2D9E"/>
    <w:rsid w:val="006A36DB"/>
    <w:rsid w:val="006A3EF2"/>
    <w:rsid w:val="006A44D0"/>
    <w:rsid w:val="006A48C1"/>
    <w:rsid w:val="006A510D"/>
    <w:rsid w:val="006A51A4"/>
    <w:rsid w:val="006A51C6"/>
    <w:rsid w:val="006A5360"/>
    <w:rsid w:val="006A5ADF"/>
    <w:rsid w:val="006A68CE"/>
    <w:rsid w:val="006B0291"/>
    <w:rsid w:val="006B06B2"/>
    <w:rsid w:val="006B0894"/>
    <w:rsid w:val="006B11A8"/>
    <w:rsid w:val="006B1FFA"/>
    <w:rsid w:val="006B3564"/>
    <w:rsid w:val="006B37DA"/>
    <w:rsid w:val="006B37E6"/>
    <w:rsid w:val="006B3D8F"/>
    <w:rsid w:val="006B42E3"/>
    <w:rsid w:val="006B44E9"/>
    <w:rsid w:val="006B5903"/>
    <w:rsid w:val="006B6786"/>
    <w:rsid w:val="006B73E5"/>
    <w:rsid w:val="006B757D"/>
    <w:rsid w:val="006C00A3"/>
    <w:rsid w:val="006C10FC"/>
    <w:rsid w:val="006C4B47"/>
    <w:rsid w:val="006C4FEE"/>
    <w:rsid w:val="006C5E31"/>
    <w:rsid w:val="006C615D"/>
    <w:rsid w:val="006C6389"/>
    <w:rsid w:val="006C7AB5"/>
    <w:rsid w:val="006D062E"/>
    <w:rsid w:val="006D0817"/>
    <w:rsid w:val="006D0996"/>
    <w:rsid w:val="006D2068"/>
    <w:rsid w:val="006D2405"/>
    <w:rsid w:val="006D3A0E"/>
    <w:rsid w:val="006D454B"/>
    <w:rsid w:val="006D4A39"/>
    <w:rsid w:val="006D53A4"/>
    <w:rsid w:val="006D6748"/>
    <w:rsid w:val="006E08A7"/>
    <w:rsid w:val="006E08C4"/>
    <w:rsid w:val="006E091B"/>
    <w:rsid w:val="006E2552"/>
    <w:rsid w:val="006E42C8"/>
    <w:rsid w:val="006E4800"/>
    <w:rsid w:val="006E4861"/>
    <w:rsid w:val="006E5523"/>
    <w:rsid w:val="006E560F"/>
    <w:rsid w:val="006E5B90"/>
    <w:rsid w:val="006E60D3"/>
    <w:rsid w:val="006E6CDF"/>
    <w:rsid w:val="006E79B6"/>
    <w:rsid w:val="006E7B9F"/>
    <w:rsid w:val="006F054E"/>
    <w:rsid w:val="006F15D8"/>
    <w:rsid w:val="006F1B19"/>
    <w:rsid w:val="006F25DA"/>
    <w:rsid w:val="006F3613"/>
    <w:rsid w:val="006F3839"/>
    <w:rsid w:val="006F4503"/>
    <w:rsid w:val="006F5ED3"/>
    <w:rsid w:val="006F67DF"/>
    <w:rsid w:val="006F7197"/>
    <w:rsid w:val="006F7A9E"/>
    <w:rsid w:val="00700048"/>
    <w:rsid w:val="00700346"/>
    <w:rsid w:val="00700C28"/>
    <w:rsid w:val="0070190E"/>
    <w:rsid w:val="00701DAC"/>
    <w:rsid w:val="00703206"/>
    <w:rsid w:val="00704694"/>
    <w:rsid w:val="007058CD"/>
    <w:rsid w:val="00705D75"/>
    <w:rsid w:val="007061D3"/>
    <w:rsid w:val="00706293"/>
    <w:rsid w:val="0070723B"/>
    <w:rsid w:val="00707FFB"/>
    <w:rsid w:val="00710559"/>
    <w:rsid w:val="00710583"/>
    <w:rsid w:val="007124A7"/>
    <w:rsid w:val="00712D14"/>
    <w:rsid w:val="00712DA4"/>
    <w:rsid w:val="00712DA7"/>
    <w:rsid w:val="00714956"/>
    <w:rsid w:val="00715F89"/>
    <w:rsid w:val="00716FB7"/>
    <w:rsid w:val="00717C66"/>
    <w:rsid w:val="0072144B"/>
    <w:rsid w:val="00722D6B"/>
    <w:rsid w:val="0072360C"/>
    <w:rsid w:val="00723956"/>
    <w:rsid w:val="00723B50"/>
    <w:rsid w:val="00724203"/>
    <w:rsid w:val="00724EE0"/>
    <w:rsid w:val="00725C3B"/>
    <w:rsid w:val="00725D14"/>
    <w:rsid w:val="007266FB"/>
    <w:rsid w:val="0073008B"/>
    <w:rsid w:val="007308AE"/>
    <w:rsid w:val="0073212B"/>
    <w:rsid w:val="007323FC"/>
    <w:rsid w:val="0073364D"/>
    <w:rsid w:val="00733D6A"/>
    <w:rsid w:val="00734065"/>
    <w:rsid w:val="00734342"/>
    <w:rsid w:val="00734894"/>
    <w:rsid w:val="00734E4D"/>
    <w:rsid w:val="00735327"/>
    <w:rsid w:val="00735451"/>
    <w:rsid w:val="00735B25"/>
    <w:rsid w:val="00735D86"/>
    <w:rsid w:val="00735F9B"/>
    <w:rsid w:val="00736C6B"/>
    <w:rsid w:val="007371AD"/>
    <w:rsid w:val="00740573"/>
    <w:rsid w:val="00740D4F"/>
    <w:rsid w:val="00741479"/>
    <w:rsid w:val="007414DA"/>
    <w:rsid w:val="00741ACA"/>
    <w:rsid w:val="007448D2"/>
    <w:rsid w:val="00744A73"/>
    <w:rsid w:val="00744C61"/>
    <w:rsid w:val="00744DB8"/>
    <w:rsid w:val="00744F15"/>
    <w:rsid w:val="0074555C"/>
    <w:rsid w:val="00745564"/>
    <w:rsid w:val="00745C28"/>
    <w:rsid w:val="00745CEC"/>
    <w:rsid w:val="007460FF"/>
    <w:rsid w:val="0074632A"/>
    <w:rsid w:val="007474D4"/>
    <w:rsid w:val="00747E28"/>
    <w:rsid w:val="00751E43"/>
    <w:rsid w:val="0075322D"/>
    <w:rsid w:val="0075326F"/>
    <w:rsid w:val="00753969"/>
    <w:rsid w:val="00753D56"/>
    <w:rsid w:val="0075517B"/>
    <w:rsid w:val="00755403"/>
    <w:rsid w:val="0075549A"/>
    <w:rsid w:val="007564AE"/>
    <w:rsid w:val="0075652F"/>
    <w:rsid w:val="00756B3F"/>
    <w:rsid w:val="00757180"/>
    <w:rsid w:val="00757591"/>
    <w:rsid w:val="00757633"/>
    <w:rsid w:val="00757A59"/>
    <w:rsid w:val="00757DD5"/>
    <w:rsid w:val="007617A7"/>
    <w:rsid w:val="00762125"/>
    <w:rsid w:val="007635C3"/>
    <w:rsid w:val="00763C34"/>
    <w:rsid w:val="00764E64"/>
    <w:rsid w:val="00765A92"/>
    <w:rsid w:val="00765E06"/>
    <w:rsid w:val="00765F79"/>
    <w:rsid w:val="007662C1"/>
    <w:rsid w:val="00766A1D"/>
    <w:rsid w:val="00766BC2"/>
    <w:rsid w:val="00766DAE"/>
    <w:rsid w:val="00767E5D"/>
    <w:rsid w:val="007706FF"/>
    <w:rsid w:val="00770891"/>
    <w:rsid w:val="00770C61"/>
    <w:rsid w:val="00772A74"/>
    <w:rsid w:val="00772BA3"/>
    <w:rsid w:val="00773EBA"/>
    <w:rsid w:val="007763FE"/>
    <w:rsid w:val="00776998"/>
    <w:rsid w:val="00776AC3"/>
    <w:rsid w:val="00776EF9"/>
    <w:rsid w:val="00777558"/>
    <w:rsid w:val="007776A2"/>
    <w:rsid w:val="00777849"/>
    <w:rsid w:val="007801F0"/>
    <w:rsid w:val="00780A99"/>
    <w:rsid w:val="00781361"/>
    <w:rsid w:val="00781C4F"/>
    <w:rsid w:val="00782487"/>
    <w:rsid w:val="00782A2E"/>
    <w:rsid w:val="00782A7A"/>
    <w:rsid w:val="00782B11"/>
    <w:rsid w:val="00782F13"/>
    <w:rsid w:val="007836C0"/>
    <w:rsid w:val="00783D18"/>
    <w:rsid w:val="00783D5D"/>
    <w:rsid w:val="00783F8F"/>
    <w:rsid w:val="007854EE"/>
    <w:rsid w:val="00785BE0"/>
    <w:rsid w:val="00785FD5"/>
    <w:rsid w:val="0078667E"/>
    <w:rsid w:val="007871F7"/>
    <w:rsid w:val="00790FC7"/>
    <w:rsid w:val="007919DC"/>
    <w:rsid w:val="00791B72"/>
    <w:rsid w:val="00791C7F"/>
    <w:rsid w:val="00792525"/>
    <w:rsid w:val="00792B5E"/>
    <w:rsid w:val="007940B0"/>
    <w:rsid w:val="0079452D"/>
    <w:rsid w:val="007959EF"/>
    <w:rsid w:val="00795CC4"/>
    <w:rsid w:val="00796888"/>
    <w:rsid w:val="00796DCB"/>
    <w:rsid w:val="00797C74"/>
    <w:rsid w:val="007A040A"/>
    <w:rsid w:val="007A1326"/>
    <w:rsid w:val="007A25EE"/>
    <w:rsid w:val="007A26C9"/>
    <w:rsid w:val="007A2B7B"/>
    <w:rsid w:val="007A2D5C"/>
    <w:rsid w:val="007A3356"/>
    <w:rsid w:val="007A34F7"/>
    <w:rsid w:val="007A36F3"/>
    <w:rsid w:val="007A3A12"/>
    <w:rsid w:val="007A3C4D"/>
    <w:rsid w:val="007A3DAB"/>
    <w:rsid w:val="007A4CEF"/>
    <w:rsid w:val="007A55A8"/>
    <w:rsid w:val="007B0205"/>
    <w:rsid w:val="007B1753"/>
    <w:rsid w:val="007B2116"/>
    <w:rsid w:val="007B24C4"/>
    <w:rsid w:val="007B494E"/>
    <w:rsid w:val="007B4C89"/>
    <w:rsid w:val="007B50E4"/>
    <w:rsid w:val="007B5236"/>
    <w:rsid w:val="007B6B2F"/>
    <w:rsid w:val="007B766E"/>
    <w:rsid w:val="007C057B"/>
    <w:rsid w:val="007C1661"/>
    <w:rsid w:val="007C1A9E"/>
    <w:rsid w:val="007C1C81"/>
    <w:rsid w:val="007C1D05"/>
    <w:rsid w:val="007C201E"/>
    <w:rsid w:val="007C2A08"/>
    <w:rsid w:val="007C2C47"/>
    <w:rsid w:val="007C3AD5"/>
    <w:rsid w:val="007C6E38"/>
    <w:rsid w:val="007D18E1"/>
    <w:rsid w:val="007D212E"/>
    <w:rsid w:val="007D3419"/>
    <w:rsid w:val="007D3D14"/>
    <w:rsid w:val="007D3ED6"/>
    <w:rsid w:val="007D458F"/>
    <w:rsid w:val="007D5655"/>
    <w:rsid w:val="007D581D"/>
    <w:rsid w:val="007D5A52"/>
    <w:rsid w:val="007D5B12"/>
    <w:rsid w:val="007D73C0"/>
    <w:rsid w:val="007D76ED"/>
    <w:rsid w:val="007D771A"/>
    <w:rsid w:val="007D7CF5"/>
    <w:rsid w:val="007D7E58"/>
    <w:rsid w:val="007E2BDF"/>
    <w:rsid w:val="007E3215"/>
    <w:rsid w:val="007E41AD"/>
    <w:rsid w:val="007E490F"/>
    <w:rsid w:val="007E497E"/>
    <w:rsid w:val="007E51F4"/>
    <w:rsid w:val="007E5E9E"/>
    <w:rsid w:val="007E7486"/>
    <w:rsid w:val="007E7494"/>
    <w:rsid w:val="007E7851"/>
    <w:rsid w:val="007F11BF"/>
    <w:rsid w:val="007F1493"/>
    <w:rsid w:val="007F15BC"/>
    <w:rsid w:val="007F239C"/>
    <w:rsid w:val="007F2A5C"/>
    <w:rsid w:val="007F3524"/>
    <w:rsid w:val="007F4A0D"/>
    <w:rsid w:val="007F576D"/>
    <w:rsid w:val="007F60DB"/>
    <w:rsid w:val="007F637A"/>
    <w:rsid w:val="007F66A6"/>
    <w:rsid w:val="007F68BA"/>
    <w:rsid w:val="007F6962"/>
    <w:rsid w:val="007F76BF"/>
    <w:rsid w:val="008003CD"/>
    <w:rsid w:val="00800512"/>
    <w:rsid w:val="008007A6"/>
    <w:rsid w:val="00801331"/>
    <w:rsid w:val="00801687"/>
    <w:rsid w:val="0080175F"/>
    <w:rsid w:val="008019EE"/>
    <w:rsid w:val="00801E6A"/>
    <w:rsid w:val="00802022"/>
    <w:rsid w:val="0080207C"/>
    <w:rsid w:val="008028A3"/>
    <w:rsid w:val="00802D75"/>
    <w:rsid w:val="008056BE"/>
    <w:rsid w:val="008059C1"/>
    <w:rsid w:val="00805E05"/>
    <w:rsid w:val="008065D1"/>
    <w:rsid w:val="0080662F"/>
    <w:rsid w:val="00806C91"/>
    <w:rsid w:val="0081065F"/>
    <w:rsid w:val="0081071A"/>
    <w:rsid w:val="008109F2"/>
    <w:rsid w:val="00810E72"/>
    <w:rsid w:val="0081179B"/>
    <w:rsid w:val="00812DCB"/>
    <w:rsid w:val="00813057"/>
    <w:rsid w:val="00813FA5"/>
    <w:rsid w:val="00814DCA"/>
    <w:rsid w:val="0081523F"/>
    <w:rsid w:val="00816053"/>
    <w:rsid w:val="00816151"/>
    <w:rsid w:val="00817268"/>
    <w:rsid w:val="008174AA"/>
    <w:rsid w:val="00817DE2"/>
    <w:rsid w:val="008202CD"/>
    <w:rsid w:val="008203B7"/>
    <w:rsid w:val="00820BB7"/>
    <w:rsid w:val="00820C9F"/>
    <w:rsid w:val="00820DB8"/>
    <w:rsid w:val="008212BE"/>
    <w:rsid w:val="008218CF"/>
    <w:rsid w:val="00822048"/>
    <w:rsid w:val="00822A60"/>
    <w:rsid w:val="008248E7"/>
    <w:rsid w:val="00824CA1"/>
    <w:rsid w:val="00824F02"/>
    <w:rsid w:val="00824F66"/>
    <w:rsid w:val="00825595"/>
    <w:rsid w:val="0082608F"/>
    <w:rsid w:val="00826BD1"/>
    <w:rsid w:val="00826C4F"/>
    <w:rsid w:val="008275D9"/>
    <w:rsid w:val="008278E6"/>
    <w:rsid w:val="00830A48"/>
    <w:rsid w:val="00831C89"/>
    <w:rsid w:val="00832DA5"/>
    <w:rsid w:val="00832F4B"/>
    <w:rsid w:val="00833A2E"/>
    <w:rsid w:val="00833EDF"/>
    <w:rsid w:val="00834038"/>
    <w:rsid w:val="008377AF"/>
    <w:rsid w:val="00837B1D"/>
    <w:rsid w:val="00837EBC"/>
    <w:rsid w:val="008404C4"/>
    <w:rsid w:val="0084056D"/>
    <w:rsid w:val="00841080"/>
    <w:rsid w:val="008412F7"/>
    <w:rsid w:val="008414BB"/>
    <w:rsid w:val="00841B54"/>
    <w:rsid w:val="00842101"/>
    <w:rsid w:val="00842BF6"/>
    <w:rsid w:val="008434A7"/>
    <w:rsid w:val="00843E14"/>
    <w:rsid w:val="00843ED1"/>
    <w:rsid w:val="00844186"/>
    <w:rsid w:val="0084447E"/>
    <w:rsid w:val="00845025"/>
    <w:rsid w:val="008454B6"/>
    <w:rsid w:val="008455DA"/>
    <w:rsid w:val="00845696"/>
    <w:rsid w:val="008467D0"/>
    <w:rsid w:val="00846E8B"/>
    <w:rsid w:val="008470D0"/>
    <w:rsid w:val="00847EB5"/>
    <w:rsid w:val="00847F87"/>
    <w:rsid w:val="008505DC"/>
    <w:rsid w:val="008509F0"/>
    <w:rsid w:val="00851875"/>
    <w:rsid w:val="00851F27"/>
    <w:rsid w:val="00852357"/>
    <w:rsid w:val="00852B7B"/>
    <w:rsid w:val="008532BD"/>
    <w:rsid w:val="00854211"/>
    <w:rsid w:val="0085448C"/>
    <w:rsid w:val="00855048"/>
    <w:rsid w:val="008559C8"/>
    <w:rsid w:val="008563D3"/>
    <w:rsid w:val="00856E64"/>
    <w:rsid w:val="008573D9"/>
    <w:rsid w:val="00857822"/>
    <w:rsid w:val="00860A52"/>
    <w:rsid w:val="00862960"/>
    <w:rsid w:val="00863532"/>
    <w:rsid w:val="008641E8"/>
    <w:rsid w:val="00864336"/>
    <w:rsid w:val="008648C8"/>
    <w:rsid w:val="008659FE"/>
    <w:rsid w:val="00865EC3"/>
    <w:rsid w:val="0086629C"/>
    <w:rsid w:val="00866415"/>
    <w:rsid w:val="0086672A"/>
    <w:rsid w:val="00867280"/>
    <w:rsid w:val="00867469"/>
    <w:rsid w:val="00870838"/>
    <w:rsid w:val="00870A3D"/>
    <w:rsid w:val="00870CBF"/>
    <w:rsid w:val="00872706"/>
    <w:rsid w:val="00872CAB"/>
    <w:rsid w:val="008736AC"/>
    <w:rsid w:val="008736B7"/>
    <w:rsid w:val="00873771"/>
    <w:rsid w:val="00874C1F"/>
    <w:rsid w:val="008773F6"/>
    <w:rsid w:val="0088096B"/>
    <w:rsid w:val="00880A08"/>
    <w:rsid w:val="008813A0"/>
    <w:rsid w:val="00881B53"/>
    <w:rsid w:val="00882495"/>
    <w:rsid w:val="00882E98"/>
    <w:rsid w:val="008831B8"/>
    <w:rsid w:val="00883242"/>
    <w:rsid w:val="00883381"/>
    <w:rsid w:val="00883A53"/>
    <w:rsid w:val="0088419E"/>
    <w:rsid w:val="0088526C"/>
    <w:rsid w:val="00885C59"/>
    <w:rsid w:val="00885F34"/>
    <w:rsid w:val="00886739"/>
    <w:rsid w:val="008869A9"/>
    <w:rsid w:val="00887328"/>
    <w:rsid w:val="0088759B"/>
    <w:rsid w:val="00890C47"/>
    <w:rsid w:val="00890CDE"/>
    <w:rsid w:val="008917DA"/>
    <w:rsid w:val="00891A7B"/>
    <w:rsid w:val="0089216C"/>
    <w:rsid w:val="0089256F"/>
    <w:rsid w:val="00892960"/>
    <w:rsid w:val="00893B63"/>
    <w:rsid w:val="00893CDB"/>
    <w:rsid w:val="00893D12"/>
    <w:rsid w:val="0089468F"/>
    <w:rsid w:val="00894FD2"/>
    <w:rsid w:val="00895105"/>
    <w:rsid w:val="00895316"/>
    <w:rsid w:val="00895861"/>
    <w:rsid w:val="00896845"/>
    <w:rsid w:val="00896CFB"/>
    <w:rsid w:val="00897B91"/>
    <w:rsid w:val="00897D8B"/>
    <w:rsid w:val="008A00A0"/>
    <w:rsid w:val="008A02F9"/>
    <w:rsid w:val="008A0836"/>
    <w:rsid w:val="008A1693"/>
    <w:rsid w:val="008A21F0"/>
    <w:rsid w:val="008A3633"/>
    <w:rsid w:val="008A4789"/>
    <w:rsid w:val="008A51DC"/>
    <w:rsid w:val="008A56FC"/>
    <w:rsid w:val="008A596C"/>
    <w:rsid w:val="008A5DE5"/>
    <w:rsid w:val="008A62BA"/>
    <w:rsid w:val="008B048D"/>
    <w:rsid w:val="008B1FDB"/>
    <w:rsid w:val="008B2A5B"/>
    <w:rsid w:val="008B367A"/>
    <w:rsid w:val="008B430F"/>
    <w:rsid w:val="008B44C9"/>
    <w:rsid w:val="008B44F3"/>
    <w:rsid w:val="008B4DA3"/>
    <w:rsid w:val="008B4FF4"/>
    <w:rsid w:val="008B62A0"/>
    <w:rsid w:val="008B6729"/>
    <w:rsid w:val="008B7054"/>
    <w:rsid w:val="008B74E6"/>
    <w:rsid w:val="008B7F83"/>
    <w:rsid w:val="008C082C"/>
    <w:rsid w:val="008C085A"/>
    <w:rsid w:val="008C1330"/>
    <w:rsid w:val="008C1A20"/>
    <w:rsid w:val="008C1F1E"/>
    <w:rsid w:val="008C21E7"/>
    <w:rsid w:val="008C2FB5"/>
    <w:rsid w:val="008C302C"/>
    <w:rsid w:val="008C47C8"/>
    <w:rsid w:val="008C4CAB"/>
    <w:rsid w:val="008C5157"/>
    <w:rsid w:val="008C6461"/>
    <w:rsid w:val="008C6A74"/>
    <w:rsid w:val="008C6BA4"/>
    <w:rsid w:val="008C6F82"/>
    <w:rsid w:val="008C7CBC"/>
    <w:rsid w:val="008D0067"/>
    <w:rsid w:val="008D125E"/>
    <w:rsid w:val="008D2812"/>
    <w:rsid w:val="008D2D93"/>
    <w:rsid w:val="008D2E2E"/>
    <w:rsid w:val="008D38B2"/>
    <w:rsid w:val="008D4ECD"/>
    <w:rsid w:val="008D5308"/>
    <w:rsid w:val="008D55BF"/>
    <w:rsid w:val="008D6102"/>
    <w:rsid w:val="008D61E0"/>
    <w:rsid w:val="008D6722"/>
    <w:rsid w:val="008D6866"/>
    <w:rsid w:val="008D6E1D"/>
    <w:rsid w:val="008D7AB2"/>
    <w:rsid w:val="008D7E0E"/>
    <w:rsid w:val="008E004E"/>
    <w:rsid w:val="008E0259"/>
    <w:rsid w:val="008E0CB1"/>
    <w:rsid w:val="008E10D6"/>
    <w:rsid w:val="008E131D"/>
    <w:rsid w:val="008E310D"/>
    <w:rsid w:val="008E43E0"/>
    <w:rsid w:val="008E4A0E"/>
    <w:rsid w:val="008E4E59"/>
    <w:rsid w:val="008E569E"/>
    <w:rsid w:val="008E6D19"/>
    <w:rsid w:val="008E6D5F"/>
    <w:rsid w:val="008F0115"/>
    <w:rsid w:val="008F0383"/>
    <w:rsid w:val="008F155A"/>
    <w:rsid w:val="008F1F6A"/>
    <w:rsid w:val="008F28E7"/>
    <w:rsid w:val="008F3E12"/>
    <w:rsid w:val="008F3EDF"/>
    <w:rsid w:val="008F46E6"/>
    <w:rsid w:val="008F4D6E"/>
    <w:rsid w:val="008F56DB"/>
    <w:rsid w:val="008F573F"/>
    <w:rsid w:val="008F6E22"/>
    <w:rsid w:val="008F6E37"/>
    <w:rsid w:val="0090053B"/>
    <w:rsid w:val="009007FE"/>
    <w:rsid w:val="00900E59"/>
    <w:rsid w:val="00900FCF"/>
    <w:rsid w:val="00901298"/>
    <w:rsid w:val="009019BB"/>
    <w:rsid w:val="00902919"/>
    <w:rsid w:val="0090315B"/>
    <w:rsid w:val="009033B0"/>
    <w:rsid w:val="00904350"/>
    <w:rsid w:val="00904914"/>
    <w:rsid w:val="00904D31"/>
    <w:rsid w:val="00905926"/>
    <w:rsid w:val="0090604A"/>
    <w:rsid w:val="009078AB"/>
    <w:rsid w:val="0091055E"/>
    <w:rsid w:val="00911635"/>
    <w:rsid w:val="00911CE7"/>
    <w:rsid w:val="00912C5D"/>
    <w:rsid w:val="00912EC7"/>
    <w:rsid w:val="009134BF"/>
    <w:rsid w:val="00913D40"/>
    <w:rsid w:val="00915222"/>
    <w:rsid w:val="009153A2"/>
    <w:rsid w:val="0091571A"/>
    <w:rsid w:val="00915AC4"/>
    <w:rsid w:val="00915D90"/>
    <w:rsid w:val="00920A1E"/>
    <w:rsid w:val="00920C31"/>
    <w:rsid w:val="00920C71"/>
    <w:rsid w:val="00921FFA"/>
    <w:rsid w:val="009221AD"/>
    <w:rsid w:val="009227DD"/>
    <w:rsid w:val="00923015"/>
    <w:rsid w:val="009234D0"/>
    <w:rsid w:val="009245A8"/>
    <w:rsid w:val="00925013"/>
    <w:rsid w:val="00925024"/>
    <w:rsid w:val="00925655"/>
    <w:rsid w:val="00925733"/>
    <w:rsid w:val="009257A8"/>
    <w:rsid w:val="009261C8"/>
    <w:rsid w:val="00926D03"/>
    <w:rsid w:val="00926F76"/>
    <w:rsid w:val="0092703B"/>
    <w:rsid w:val="00927DB3"/>
    <w:rsid w:val="00927E08"/>
    <w:rsid w:val="00930662"/>
    <w:rsid w:val="00930983"/>
    <w:rsid w:val="00930D17"/>
    <w:rsid w:val="00930E1D"/>
    <w:rsid w:val="00930ED6"/>
    <w:rsid w:val="00931206"/>
    <w:rsid w:val="0093196A"/>
    <w:rsid w:val="00932077"/>
    <w:rsid w:val="00932606"/>
    <w:rsid w:val="009326A1"/>
    <w:rsid w:val="00932A03"/>
    <w:rsid w:val="0093313E"/>
    <w:rsid w:val="009331F9"/>
    <w:rsid w:val="00934012"/>
    <w:rsid w:val="0093530F"/>
    <w:rsid w:val="0093592F"/>
    <w:rsid w:val="00935E65"/>
    <w:rsid w:val="00935FDD"/>
    <w:rsid w:val="009363F0"/>
    <w:rsid w:val="0093688D"/>
    <w:rsid w:val="009374EF"/>
    <w:rsid w:val="009378A4"/>
    <w:rsid w:val="00937D36"/>
    <w:rsid w:val="0094071B"/>
    <w:rsid w:val="0094086C"/>
    <w:rsid w:val="0094165A"/>
    <w:rsid w:val="00942056"/>
    <w:rsid w:val="009429D1"/>
    <w:rsid w:val="00942E67"/>
    <w:rsid w:val="00943299"/>
    <w:rsid w:val="009438A7"/>
    <w:rsid w:val="00944D66"/>
    <w:rsid w:val="00945886"/>
    <w:rsid w:val="009458AF"/>
    <w:rsid w:val="00946555"/>
    <w:rsid w:val="00946C22"/>
    <w:rsid w:val="00947ADA"/>
    <w:rsid w:val="00947B28"/>
    <w:rsid w:val="00950D28"/>
    <w:rsid w:val="00951D0C"/>
    <w:rsid w:val="009520A1"/>
    <w:rsid w:val="009522E2"/>
    <w:rsid w:val="0095243B"/>
    <w:rsid w:val="0095259D"/>
    <w:rsid w:val="009528C1"/>
    <w:rsid w:val="009532C7"/>
    <w:rsid w:val="00953891"/>
    <w:rsid w:val="00953E82"/>
    <w:rsid w:val="00954A41"/>
    <w:rsid w:val="00954C24"/>
    <w:rsid w:val="00955D6C"/>
    <w:rsid w:val="00957107"/>
    <w:rsid w:val="00960547"/>
    <w:rsid w:val="00960CCA"/>
    <w:rsid w:val="00960E03"/>
    <w:rsid w:val="0096140A"/>
    <w:rsid w:val="0096213D"/>
    <w:rsid w:val="009624AB"/>
    <w:rsid w:val="00962E58"/>
    <w:rsid w:val="009634F6"/>
    <w:rsid w:val="00963579"/>
    <w:rsid w:val="00963FEC"/>
    <w:rsid w:val="0096422F"/>
    <w:rsid w:val="009643D1"/>
    <w:rsid w:val="00964AE3"/>
    <w:rsid w:val="009654E5"/>
    <w:rsid w:val="00965F05"/>
    <w:rsid w:val="0096720F"/>
    <w:rsid w:val="00967AD2"/>
    <w:rsid w:val="0097029D"/>
    <w:rsid w:val="0097036E"/>
    <w:rsid w:val="00970968"/>
    <w:rsid w:val="009718BF"/>
    <w:rsid w:val="0097338E"/>
    <w:rsid w:val="009734EF"/>
    <w:rsid w:val="00973DB2"/>
    <w:rsid w:val="00974DEE"/>
    <w:rsid w:val="009771A9"/>
    <w:rsid w:val="00977B17"/>
    <w:rsid w:val="00981475"/>
    <w:rsid w:val="00981668"/>
    <w:rsid w:val="00981A97"/>
    <w:rsid w:val="00982158"/>
    <w:rsid w:val="009838FD"/>
    <w:rsid w:val="00984331"/>
    <w:rsid w:val="00984C07"/>
    <w:rsid w:val="00985A3B"/>
    <w:rsid w:val="00985F69"/>
    <w:rsid w:val="00986636"/>
    <w:rsid w:val="009868B0"/>
    <w:rsid w:val="00986E99"/>
    <w:rsid w:val="00987813"/>
    <w:rsid w:val="00990C18"/>
    <w:rsid w:val="00990C46"/>
    <w:rsid w:val="009911D5"/>
    <w:rsid w:val="00991DEF"/>
    <w:rsid w:val="0099250D"/>
    <w:rsid w:val="00992659"/>
    <w:rsid w:val="0099359F"/>
    <w:rsid w:val="00993B98"/>
    <w:rsid w:val="00993F37"/>
    <w:rsid w:val="009944F9"/>
    <w:rsid w:val="00994F5D"/>
    <w:rsid w:val="0099516E"/>
    <w:rsid w:val="00995954"/>
    <w:rsid w:val="00995E81"/>
    <w:rsid w:val="00996470"/>
    <w:rsid w:val="00996603"/>
    <w:rsid w:val="009974B3"/>
    <w:rsid w:val="00997F5D"/>
    <w:rsid w:val="009A0220"/>
    <w:rsid w:val="009A09AC"/>
    <w:rsid w:val="009A103D"/>
    <w:rsid w:val="009A1BBC"/>
    <w:rsid w:val="009A2864"/>
    <w:rsid w:val="009A30C2"/>
    <w:rsid w:val="009A313E"/>
    <w:rsid w:val="009A3EAC"/>
    <w:rsid w:val="009A40D9"/>
    <w:rsid w:val="009A57A1"/>
    <w:rsid w:val="009A5F63"/>
    <w:rsid w:val="009A6FA2"/>
    <w:rsid w:val="009B08F7"/>
    <w:rsid w:val="009B165F"/>
    <w:rsid w:val="009B171D"/>
    <w:rsid w:val="009B21F7"/>
    <w:rsid w:val="009B2E67"/>
    <w:rsid w:val="009B417F"/>
    <w:rsid w:val="009B4483"/>
    <w:rsid w:val="009B554D"/>
    <w:rsid w:val="009B5879"/>
    <w:rsid w:val="009B5A96"/>
    <w:rsid w:val="009B6030"/>
    <w:rsid w:val="009C0698"/>
    <w:rsid w:val="009C098A"/>
    <w:rsid w:val="009C0DA0"/>
    <w:rsid w:val="009C0E35"/>
    <w:rsid w:val="009C1693"/>
    <w:rsid w:val="009C16C2"/>
    <w:rsid w:val="009C1AD9"/>
    <w:rsid w:val="009C1FCA"/>
    <w:rsid w:val="009C277D"/>
    <w:rsid w:val="009C3001"/>
    <w:rsid w:val="009C44C9"/>
    <w:rsid w:val="009C5263"/>
    <w:rsid w:val="009C575A"/>
    <w:rsid w:val="009C65D7"/>
    <w:rsid w:val="009C6822"/>
    <w:rsid w:val="009C69B7"/>
    <w:rsid w:val="009C72D0"/>
    <w:rsid w:val="009C72FE"/>
    <w:rsid w:val="009C7379"/>
    <w:rsid w:val="009C7A79"/>
    <w:rsid w:val="009D0718"/>
    <w:rsid w:val="009D081A"/>
    <w:rsid w:val="009D0C17"/>
    <w:rsid w:val="009D1EBE"/>
    <w:rsid w:val="009D2409"/>
    <w:rsid w:val="009D2513"/>
    <w:rsid w:val="009D27E4"/>
    <w:rsid w:val="009D28A0"/>
    <w:rsid w:val="009D2983"/>
    <w:rsid w:val="009D2C2D"/>
    <w:rsid w:val="009D31CA"/>
    <w:rsid w:val="009D36ED"/>
    <w:rsid w:val="009D3719"/>
    <w:rsid w:val="009D44E7"/>
    <w:rsid w:val="009D4F4A"/>
    <w:rsid w:val="009D572A"/>
    <w:rsid w:val="009D67A1"/>
    <w:rsid w:val="009D67D9"/>
    <w:rsid w:val="009D7176"/>
    <w:rsid w:val="009D7742"/>
    <w:rsid w:val="009D7D50"/>
    <w:rsid w:val="009D7E40"/>
    <w:rsid w:val="009E00AA"/>
    <w:rsid w:val="009E037B"/>
    <w:rsid w:val="009E05EC"/>
    <w:rsid w:val="009E0CF8"/>
    <w:rsid w:val="009E16BB"/>
    <w:rsid w:val="009E4791"/>
    <w:rsid w:val="009E4D22"/>
    <w:rsid w:val="009E56EB"/>
    <w:rsid w:val="009E6AB6"/>
    <w:rsid w:val="009E6B21"/>
    <w:rsid w:val="009E72B5"/>
    <w:rsid w:val="009E7F27"/>
    <w:rsid w:val="009F1A7D"/>
    <w:rsid w:val="009F3431"/>
    <w:rsid w:val="009F3838"/>
    <w:rsid w:val="009F3ECD"/>
    <w:rsid w:val="009F4873"/>
    <w:rsid w:val="009F49E7"/>
    <w:rsid w:val="009F4B19"/>
    <w:rsid w:val="009F5F05"/>
    <w:rsid w:val="009F7315"/>
    <w:rsid w:val="009F73D1"/>
    <w:rsid w:val="009F77C7"/>
    <w:rsid w:val="00A00273"/>
    <w:rsid w:val="00A00D40"/>
    <w:rsid w:val="00A0172E"/>
    <w:rsid w:val="00A01A61"/>
    <w:rsid w:val="00A01CB2"/>
    <w:rsid w:val="00A0318A"/>
    <w:rsid w:val="00A04A93"/>
    <w:rsid w:val="00A05A14"/>
    <w:rsid w:val="00A07569"/>
    <w:rsid w:val="00A07749"/>
    <w:rsid w:val="00A078FB"/>
    <w:rsid w:val="00A07F34"/>
    <w:rsid w:val="00A10875"/>
    <w:rsid w:val="00A10CE1"/>
    <w:rsid w:val="00A10CED"/>
    <w:rsid w:val="00A11A30"/>
    <w:rsid w:val="00A128C6"/>
    <w:rsid w:val="00A13D29"/>
    <w:rsid w:val="00A143CE"/>
    <w:rsid w:val="00A14653"/>
    <w:rsid w:val="00A14D33"/>
    <w:rsid w:val="00A161CC"/>
    <w:rsid w:val="00A164E6"/>
    <w:rsid w:val="00A16CAF"/>
    <w:rsid w:val="00A16D9B"/>
    <w:rsid w:val="00A16EEE"/>
    <w:rsid w:val="00A174DE"/>
    <w:rsid w:val="00A20038"/>
    <w:rsid w:val="00A21A49"/>
    <w:rsid w:val="00A22691"/>
    <w:rsid w:val="00A230C6"/>
    <w:rsid w:val="00A231E9"/>
    <w:rsid w:val="00A23647"/>
    <w:rsid w:val="00A239E9"/>
    <w:rsid w:val="00A23CBC"/>
    <w:rsid w:val="00A276EC"/>
    <w:rsid w:val="00A27E83"/>
    <w:rsid w:val="00A30056"/>
    <w:rsid w:val="00A307AE"/>
    <w:rsid w:val="00A3473C"/>
    <w:rsid w:val="00A348BD"/>
    <w:rsid w:val="00A350CB"/>
    <w:rsid w:val="00A3511D"/>
    <w:rsid w:val="00A35E8B"/>
    <w:rsid w:val="00A361C6"/>
    <w:rsid w:val="00A3669F"/>
    <w:rsid w:val="00A37D04"/>
    <w:rsid w:val="00A41A01"/>
    <w:rsid w:val="00A41B74"/>
    <w:rsid w:val="00A429A9"/>
    <w:rsid w:val="00A43CFF"/>
    <w:rsid w:val="00A458CB"/>
    <w:rsid w:val="00A46FC4"/>
    <w:rsid w:val="00A47719"/>
    <w:rsid w:val="00A47DE3"/>
    <w:rsid w:val="00A47EAB"/>
    <w:rsid w:val="00A50510"/>
    <w:rsid w:val="00A5068D"/>
    <w:rsid w:val="00A509B4"/>
    <w:rsid w:val="00A51D10"/>
    <w:rsid w:val="00A52325"/>
    <w:rsid w:val="00A5427A"/>
    <w:rsid w:val="00A54552"/>
    <w:rsid w:val="00A54C7B"/>
    <w:rsid w:val="00A54CFD"/>
    <w:rsid w:val="00A54E18"/>
    <w:rsid w:val="00A55315"/>
    <w:rsid w:val="00A5639F"/>
    <w:rsid w:val="00A5675E"/>
    <w:rsid w:val="00A57040"/>
    <w:rsid w:val="00A60064"/>
    <w:rsid w:val="00A6044F"/>
    <w:rsid w:val="00A60B45"/>
    <w:rsid w:val="00A618F7"/>
    <w:rsid w:val="00A623FC"/>
    <w:rsid w:val="00A62B10"/>
    <w:rsid w:val="00A64A3C"/>
    <w:rsid w:val="00A64F90"/>
    <w:rsid w:val="00A65156"/>
    <w:rsid w:val="00A65A2B"/>
    <w:rsid w:val="00A70170"/>
    <w:rsid w:val="00A706AD"/>
    <w:rsid w:val="00A70E33"/>
    <w:rsid w:val="00A71574"/>
    <w:rsid w:val="00A726BB"/>
    <w:rsid w:val="00A726C7"/>
    <w:rsid w:val="00A72E26"/>
    <w:rsid w:val="00A74099"/>
    <w:rsid w:val="00A7409C"/>
    <w:rsid w:val="00A74197"/>
    <w:rsid w:val="00A74882"/>
    <w:rsid w:val="00A752B5"/>
    <w:rsid w:val="00A763C7"/>
    <w:rsid w:val="00A76C75"/>
    <w:rsid w:val="00A7716C"/>
    <w:rsid w:val="00A774B4"/>
    <w:rsid w:val="00A77927"/>
    <w:rsid w:val="00A801D0"/>
    <w:rsid w:val="00A808B1"/>
    <w:rsid w:val="00A81734"/>
    <w:rsid w:val="00A81791"/>
    <w:rsid w:val="00A817C7"/>
    <w:rsid w:val="00A8195D"/>
    <w:rsid w:val="00A81DC9"/>
    <w:rsid w:val="00A82923"/>
    <w:rsid w:val="00A83203"/>
    <w:rsid w:val="00A8372C"/>
    <w:rsid w:val="00A855FA"/>
    <w:rsid w:val="00A905C6"/>
    <w:rsid w:val="00A90A0B"/>
    <w:rsid w:val="00A90B55"/>
    <w:rsid w:val="00A912FE"/>
    <w:rsid w:val="00A91418"/>
    <w:rsid w:val="00A91A18"/>
    <w:rsid w:val="00A91B40"/>
    <w:rsid w:val="00A91D7D"/>
    <w:rsid w:val="00A92275"/>
    <w:rsid w:val="00A9244B"/>
    <w:rsid w:val="00A932DF"/>
    <w:rsid w:val="00A935C2"/>
    <w:rsid w:val="00A947CF"/>
    <w:rsid w:val="00A95273"/>
    <w:rsid w:val="00A955FB"/>
    <w:rsid w:val="00A95F5B"/>
    <w:rsid w:val="00A96289"/>
    <w:rsid w:val="00A96CA9"/>
    <w:rsid w:val="00A96D9C"/>
    <w:rsid w:val="00A97222"/>
    <w:rsid w:val="00A9772A"/>
    <w:rsid w:val="00A978B3"/>
    <w:rsid w:val="00AA18E2"/>
    <w:rsid w:val="00AA22B0"/>
    <w:rsid w:val="00AA2B19"/>
    <w:rsid w:val="00AA3246"/>
    <w:rsid w:val="00AA3B89"/>
    <w:rsid w:val="00AA5AE4"/>
    <w:rsid w:val="00AA5E50"/>
    <w:rsid w:val="00AA642B"/>
    <w:rsid w:val="00AB0677"/>
    <w:rsid w:val="00AB0B02"/>
    <w:rsid w:val="00AB1983"/>
    <w:rsid w:val="00AB1B29"/>
    <w:rsid w:val="00AB23C3"/>
    <w:rsid w:val="00AB24DB"/>
    <w:rsid w:val="00AB27AB"/>
    <w:rsid w:val="00AB35D0"/>
    <w:rsid w:val="00AB3988"/>
    <w:rsid w:val="00AB3A8D"/>
    <w:rsid w:val="00AB5144"/>
    <w:rsid w:val="00AB5DB1"/>
    <w:rsid w:val="00AB6B59"/>
    <w:rsid w:val="00AB77E7"/>
    <w:rsid w:val="00AC027F"/>
    <w:rsid w:val="00AC1490"/>
    <w:rsid w:val="00AC1DCF"/>
    <w:rsid w:val="00AC23B1"/>
    <w:rsid w:val="00AC260E"/>
    <w:rsid w:val="00AC26C4"/>
    <w:rsid w:val="00AC2AF9"/>
    <w:rsid w:val="00AC2E80"/>
    <w:rsid w:val="00AC2F71"/>
    <w:rsid w:val="00AC3EC8"/>
    <w:rsid w:val="00AC47A6"/>
    <w:rsid w:val="00AC60C5"/>
    <w:rsid w:val="00AC67E9"/>
    <w:rsid w:val="00AC78ED"/>
    <w:rsid w:val="00AD02D3"/>
    <w:rsid w:val="00AD095F"/>
    <w:rsid w:val="00AD14BD"/>
    <w:rsid w:val="00AD3675"/>
    <w:rsid w:val="00AD47F8"/>
    <w:rsid w:val="00AD4CAB"/>
    <w:rsid w:val="00AD56A9"/>
    <w:rsid w:val="00AD69C4"/>
    <w:rsid w:val="00AD6F0C"/>
    <w:rsid w:val="00AD71F3"/>
    <w:rsid w:val="00AE06CD"/>
    <w:rsid w:val="00AE1C5F"/>
    <w:rsid w:val="00AE1FD7"/>
    <w:rsid w:val="00AE23DD"/>
    <w:rsid w:val="00AE2F07"/>
    <w:rsid w:val="00AE3899"/>
    <w:rsid w:val="00AE3E10"/>
    <w:rsid w:val="00AE5DDF"/>
    <w:rsid w:val="00AE6CD2"/>
    <w:rsid w:val="00AE7415"/>
    <w:rsid w:val="00AE776A"/>
    <w:rsid w:val="00AF0E24"/>
    <w:rsid w:val="00AF18A5"/>
    <w:rsid w:val="00AF1F68"/>
    <w:rsid w:val="00AF2546"/>
    <w:rsid w:val="00AF27B7"/>
    <w:rsid w:val="00AF2BB2"/>
    <w:rsid w:val="00AF3C5D"/>
    <w:rsid w:val="00AF437D"/>
    <w:rsid w:val="00AF49B9"/>
    <w:rsid w:val="00AF6B73"/>
    <w:rsid w:val="00AF70D1"/>
    <w:rsid w:val="00AF726A"/>
    <w:rsid w:val="00AF7AB4"/>
    <w:rsid w:val="00AF7B91"/>
    <w:rsid w:val="00B00015"/>
    <w:rsid w:val="00B0033A"/>
    <w:rsid w:val="00B003EF"/>
    <w:rsid w:val="00B02027"/>
    <w:rsid w:val="00B03790"/>
    <w:rsid w:val="00B043A6"/>
    <w:rsid w:val="00B049B4"/>
    <w:rsid w:val="00B05771"/>
    <w:rsid w:val="00B060B4"/>
    <w:rsid w:val="00B06DE8"/>
    <w:rsid w:val="00B06E39"/>
    <w:rsid w:val="00B077AD"/>
    <w:rsid w:val="00B07AE1"/>
    <w:rsid w:val="00B07D23"/>
    <w:rsid w:val="00B07E9A"/>
    <w:rsid w:val="00B10088"/>
    <w:rsid w:val="00B11E09"/>
    <w:rsid w:val="00B12093"/>
    <w:rsid w:val="00B12968"/>
    <w:rsid w:val="00B12A92"/>
    <w:rsid w:val="00B131FF"/>
    <w:rsid w:val="00B13498"/>
    <w:rsid w:val="00B13DA2"/>
    <w:rsid w:val="00B14BD8"/>
    <w:rsid w:val="00B16496"/>
    <w:rsid w:val="00B1672A"/>
    <w:rsid w:val="00B16E71"/>
    <w:rsid w:val="00B174BD"/>
    <w:rsid w:val="00B20690"/>
    <w:rsid w:val="00B20B2A"/>
    <w:rsid w:val="00B2129B"/>
    <w:rsid w:val="00B215A8"/>
    <w:rsid w:val="00B22FA7"/>
    <w:rsid w:val="00B239C4"/>
    <w:rsid w:val="00B24053"/>
    <w:rsid w:val="00B24845"/>
    <w:rsid w:val="00B24E20"/>
    <w:rsid w:val="00B25EB6"/>
    <w:rsid w:val="00B25FE2"/>
    <w:rsid w:val="00B26370"/>
    <w:rsid w:val="00B26BF7"/>
    <w:rsid w:val="00B27039"/>
    <w:rsid w:val="00B27D18"/>
    <w:rsid w:val="00B300DB"/>
    <w:rsid w:val="00B3070D"/>
    <w:rsid w:val="00B310E9"/>
    <w:rsid w:val="00B3112B"/>
    <w:rsid w:val="00B32BEC"/>
    <w:rsid w:val="00B32F53"/>
    <w:rsid w:val="00B35579"/>
    <w:rsid w:val="00B3580F"/>
    <w:rsid w:val="00B35B87"/>
    <w:rsid w:val="00B361BC"/>
    <w:rsid w:val="00B4038F"/>
    <w:rsid w:val="00B40556"/>
    <w:rsid w:val="00B40C30"/>
    <w:rsid w:val="00B40D6F"/>
    <w:rsid w:val="00B41519"/>
    <w:rsid w:val="00B43107"/>
    <w:rsid w:val="00B4576D"/>
    <w:rsid w:val="00B459FB"/>
    <w:rsid w:val="00B45AC4"/>
    <w:rsid w:val="00B45D3D"/>
    <w:rsid w:val="00B45E0A"/>
    <w:rsid w:val="00B475AD"/>
    <w:rsid w:val="00B47A18"/>
    <w:rsid w:val="00B47CB4"/>
    <w:rsid w:val="00B47EC8"/>
    <w:rsid w:val="00B50673"/>
    <w:rsid w:val="00B51CD5"/>
    <w:rsid w:val="00B53824"/>
    <w:rsid w:val="00B53857"/>
    <w:rsid w:val="00B54009"/>
    <w:rsid w:val="00B54B6C"/>
    <w:rsid w:val="00B55A04"/>
    <w:rsid w:val="00B55CEE"/>
    <w:rsid w:val="00B56FB1"/>
    <w:rsid w:val="00B6083F"/>
    <w:rsid w:val="00B6086B"/>
    <w:rsid w:val="00B60B62"/>
    <w:rsid w:val="00B6117C"/>
    <w:rsid w:val="00B611A1"/>
    <w:rsid w:val="00B61504"/>
    <w:rsid w:val="00B62314"/>
    <w:rsid w:val="00B62E95"/>
    <w:rsid w:val="00B63ABC"/>
    <w:rsid w:val="00B64D1C"/>
    <w:rsid w:val="00B64D3D"/>
    <w:rsid w:val="00B64F0A"/>
    <w:rsid w:val="00B6562C"/>
    <w:rsid w:val="00B658EA"/>
    <w:rsid w:val="00B65C57"/>
    <w:rsid w:val="00B66192"/>
    <w:rsid w:val="00B6729E"/>
    <w:rsid w:val="00B720C9"/>
    <w:rsid w:val="00B7391B"/>
    <w:rsid w:val="00B73ACC"/>
    <w:rsid w:val="00B73D0A"/>
    <w:rsid w:val="00B743E7"/>
    <w:rsid w:val="00B74B80"/>
    <w:rsid w:val="00B74F34"/>
    <w:rsid w:val="00B768A9"/>
    <w:rsid w:val="00B76DD3"/>
    <w:rsid w:val="00B76E90"/>
    <w:rsid w:val="00B8005C"/>
    <w:rsid w:val="00B82A74"/>
    <w:rsid w:val="00B82E5F"/>
    <w:rsid w:val="00B8666B"/>
    <w:rsid w:val="00B86BB6"/>
    <w:rsid w:val="00B86C64"/>
    <w:rsid w:val="00B87986"/>
    <w:rsid w:val="00B904F4"/>
    <w:rsid w:val="00B90604"/>
    <w:rsid w:val="00B90BD1"/>
    <w:rsid w:val="00B90CD8"/>
    <w:rsid w:val="00B9248C"/>
    <w:rsid w:val="00B92536"/>
    <w:rsid w:val="00B9274D"/>
    <w:rsid w:val="00B92EF2"/>
    <w:rsid w:val="00B94207"/>
    <w:rsid w:val="00B945D4"/>
    <w:rsid w:val="00B94EE2"/>
    <w:rsid w:val="00B9506C"/>
    <w:rsid w:val="00B95AB2"/>
    <w:rsid w:val="00B9715D"/>
    <w:rsid w:val="00B979CA"/>
    <w:rsid w:val="00B97B50"/>
    <w:rsid w:val="00BA10E2"/>
    <w:rsid w:val="00BA1188"/>
    <w:rsid w:val="00BA3959"/>
    <w:rsid w:val="00BA3EBB"/>
    <w:rsid w:val="00BA4B35"/>
    <w:rsid w:val="00BA563D"/>
    <w:rsid w:val="00BA5BCC"/>
    <w:rsid w:val="00BA72A0"/>
    <w:rsid w:val="00BA7756"/>
    <w:rsid w:val="00BA7AD1"/>
    <w:rsid w:val="00BB0408"/>
    <w:rsid w:val="00BB0D01"/>
    <w:rsid w:val="00BB1855"/>
    <w:rsid w:val="00BB2332"/>
    <w:rsid w:val="00BB239F"/>
    <w:rsid w:val="00BB2494"/>
    <w:rsid w:val="00BB2522"/>
    <w:rsid w:val="00BB28A3"/>
    <w:rsid w:val="00BB32AB"/>
    <w:rsid w:val="00BB3B16"/>
    <w:rsid w:val="00BB41B9"/>
    <w:rsid w:val="00BB5218"/>
    <w:rsid w:val="00BB54AD"/>
    <w:rsid w:val="00BB72C0"/>
    <w:rsid w:val="00BB764D"/>
    <w:rsid w:val="00BB79CA"/>
    <w:rsid w:val="00BB7FF3"/>
    <w:rsid w:val="00BC0157"/>
    <w:rsid w:val="00BC0AF1"/>
    <w:rsid w:val="00BC27BE"/>
    <w:rsid w:val="00BC2D09"/>
    <w:rsid w:val="00BC3779"/>
    <w:rsid w:val="00BC41A0"/>
    <w:rsid w:val="00BC43D8"/>
    <w:rsid w:val="00BC4813"/>
    <w:rsid w:val="00BC4D1F"/>
    <w:rsid w:val="00BC50A4"/>
    <w:rsid w:val="00BC5A86"/>
    <w:rsid w:val="00BC5CCA"/>
    <w:rsid w:val="00BC78FC"/>
    <w:rsid w:val="00BC7AB9"/>
    <w:rsid w:val="00BC7E86"/>
    <w:rsid w:val="00BD0186"/>
    <w:rsid w:val="00BD0D32"/>
    <w:rsid w:val="00BD1661"/>
    <w:rsid w:val="00BD1CAC"/>
    <w:rsid w:val="00BD2076"/>
    <w:rsid w:val="00BD4316"/>
    <w:rsid w:val="00BD6178"/>
    <w:rsid w:val="00BD6348"/>
    <w:rsid w:val="00BE06F1"/>
    <w:rsid w:val="00BE08F1"/>
    <w:rsid w:val="00BE0F05"/>
    <w:rsid w:val="00BE147F"/>
    <w:rsid w:val="00BE1BBC"/>
    <w:rsid w:val="00BE460D"/>
    <w:rsid w:val="00BE46B5"/>
    <w:rsid w:val="00BE6663"/>
    <w:rsid w:val="00BE6D19"/>
    <w:rsid w:val="00BE6E4A"/>
    <w:rsid w:val="00BE7ADB"/>
    <w:rsid w:val="00BF0917"/>
    <w:rsid w:val="00BF0AFB"/>
    <w:rsid w:val="00BF0CD7"/>
    <w:rsid w:val="00BF0E2A"/>
    <w:rsid w:val="00BF0F60"/>
    <w:rsid w:val="00BF143E"/>
    <w:rsid w:val="00BF15CE"/>
    <w:rsid w:val="00BF2157"/>
    <w:rsid w:val="00BF2BEE"/>
    <w:rsid w:val="00BF2FC3"/>
    <w:rsid w:val="00BF3551"/>
    <w:rsid w:val="00BF37C3"/>
    <w:rsid w:val="00BF3E1F"/>
    <w:rsid w:val="00BF4A39"/>
    <w:rsid w:val="00BF4F07"/>
    <w:rsid w:val="00BF56D4"/>
    <w:rsid w:val="00BF6373"/>
    <w:rsid w:val="00BF695B"/>
    <w:rsid w:val="00BF6A14"/>
    <w:rsid w:val="00BF6E0E"/>
    <w:rsid w:val="00BF71B0"/>
    <w:rsid w:val="00BF7CF6"/>
    <w:rsid w:val="00C0161F"/>
    <w:rsid w:val="00C030BD"/>
    <w:rsid w:val="00C036C3"/>
    <w:rsid w:val="00C03CB8"/>
    <w:rsid w:val="00C03CCA"/>
    <w:rsid w:val="00C040E8"/>
    <w:rsid w:val="00C0499E"/>
    <w:rsid w:val="00C04A69"/>
    <w:rsid w:val="00C04BB2"/>
    <w:rsid w:val="00C04C9C"/>
    <w:rsid w:val="00C04F4A"/>
    <w:rsid w:val="00C058AF"/>
    <w:rsid w:val="00C06484"/>
    <w:rsid w:val="00C06F9E"/>
    <w:rsid w:val="00C07776"/>
    <w:rsid w:val="00C07C0D"/>
    <w:rsid w:val="00C10210"/>
    <w:rsid w:val="00C1035C"/>
    <w:rsid w:val="00C1125D"/>
    <w:rsid w:val="00C1140E"/>
    <w:rsid w:val="00C11618"/>
    <w:rsid w:val="00C11C85"/>
    <w:rsid w:val="00C1358F"/>
    <w:rsid w:val="00C13ACA"/>
    <w:rsid w:val="00C13C2A"/>
    <w:rsid w:val="00C13CE8"/>
    <w:rsid w:val="00C140E7"/>
    <w:rsid w:val="00C14187"/>
    <w:rsid w:val="00C15151"/>
    <w:rsid w:val="00C15D4D"/>
    <w:rsid w:val="00C1663D"/>
    <w:rsid w:val="00C16B6B"/>
    <w:rsid w:val="00C179BC"/>
    <w:rsid w:val="00C17F8C"/>
    <w:rsid w:val="00C204AE"/>
    <w:rsid w:val="00C20AC6"/>
    <w:rsid w:val="00C211E6"/>
    <w:rsid w:val="00C22446"/>
    <w:rsid w:val="00C22681"/>
    <w:rsid w:val="00C22954"/>
    <w:rsid w:val="00C22FB5"/>
    <w:rsid w:val="00C2336B"/>
    <w:rsid w:val="00C237E8"/>
    <w:rsid w:val="00C24236"/>
    <w:rsid w:val="00C24BAB"/>
    <w:rsid w:val="00C24CBF"/>
    <w:rsid w:val="00C24FAD"/>
    <w:rsid w:val="00C2500C"/>
    <w:rsid w:val="00C258B4"/>
    <w:rsid w:val="00C25C66"/>
    <w:rsid w:val="00C26B47"/>
    <w:rsid w:val="00C2710B"/>
    <w:rsid w:val="00C27250"/>
    <w:rsid w:val="00C279C2"/>
    <w:rsid w:val="00C27EC2"/>
    <w:rsid w:val="00C308D8"/>
    <w:rsid w:val="00C3110E"/>
    <w:rsid w:val="00C3183E"/>
    <w:rsid w:val="00C33531"/>
    <w:rsid w:val="00C33B9E"/>
    <w:rsid w:val="00C34194"/>
    <w:rsid w:val="00C353F5"/>
    <w:rsid w:val="00C35EB5"/>
    <w:rsid w:val="00C35EF7"/>
    <w:rsid w:val="00C36E42"/>
    <w:rsid w:val="00C37BAE"/>
    <w:rsid w:val="00C4043D"/>
    <w:rsid w:val="00C406C0"/>
    <w:rsid w:val="00C40DAA"/>
    <w:rsid w:val="00C413BE"/>
    <w:rsid w:val="00C41F7E"/>
    <w:rsid w:val="00C42A1B"/>
    <w:rsid w:val="00C42B41"/>
    <w:rsid w:val="00C42C1F"/>
    <w:rsid w:val="00C44A8D"/>
    <w:rsid w:val="00C44CF8"/>
    <w:rsid w:val="00C45660"/>
    <w:rsid w:val="00C45A6F"/>
    <w:rsid w:val="00C45B91"/>
    <w:rsid w:val="00C460A1"/>
    <w:rsid w:val="00C467BC"/>
    <w:rsid w:val="00C471C1"/>
    <w:rsid w:val="00C47465"/>
    <w:rsid w:val="00C4789C"/>
    <w:rsid w:val="00C500D0"/>
    <w:rsid w:val="00C523C4"/>
    <w:rsid w:val="00C52A09"/>
    <w:rsid w:val="00C52C02"/>
    <w:rsid w:val="00C52DCB"/>
    <w:rsid w:val="00C54A02"/>
    <w:rsid w:val="00C5500D"/>
    <w:rsid w:val="00C5545A"/>
    <w:rsid w:val="00C55E0A"/>
    <w:rsid w:val="00C574AC"/>
    <w:rsid w:val="00C57EE8"/>
    <w:rsid w:val="00C60C98"/>
    <w:rsid w:val="00C61072"/>
    <w:rsid w:val="00C61CFF"/>
    <w:rsid w:val="00C6243C"/>
    <w:rsid w:val="00C62F54"/>
    <w:rsid w:val="00C630DD"/>
    <w:rsid w:val="00C63AEA"/>
    <w:rsid w:val="00C668DE"/>
    <w:rsid w:val="00C67480"/>
    <w:rsid w:val="00C67BBF"/>
    <w:rsid w:val="00C70168"/>
    <w:rsid w:val="00C71155"/>
    <w:rsid w:val="00C718DD"/>
    <w:rsid w:val="00C71AFB"/>
    <w:rsid w:val="00C728F4"/>
    <w:rsid w:val="00C7398D"/>
    <w:rsid w:val="00C74707"/>
    <w:rsid w:val="00C749B8"/>
    <w:rsid w:val="00C75930"/>
    <w:rsid w:val="00C767C7"/>
    <w:rsid w:val="00C779FD"/>
    <w:rsid w:val="00C77D84"/>
    <w:rsid w:val="00C77FCB"/>
    <w:rsid w:val="00C8030C"/>
    <w:rsid w:val="00C80B9E"/>
    <w:rsid w:val="00C81218"/>
    <w:rsid w:val="00C8168E"/>
    <w:rsid w:val="00C820E7"/>
    <w:rsid w:val="00C841B7"/>
    <w:rsid w:val="00C84A6C"/>
    <w:rsid w:val="00C85A6C"/>
    <w:rsid w:val="00C86027"/>
    <w:rsid w:val="00C8667D"/>
    <w:rsid w:val="00C86967"/>
    <w:rsid w:val="00C87A24"/>
    <w:rsid w:val="00C90159"/>
    <w:rsid w:val="00C91281"/>
    <w:rsid w:val="00C92328"/>
    <w:rsid w:val="00C928A6"/>
    <w:rsid w:val="00C928A8"/>
    <w:rsid w:val="00C93044"/>
    <w:rsid w:val="00C942DA"/>
    <w:rsid w:val="00C94C4B"/>
    <w:rsid w:val="00C95246"/>
    <w:rsid w:val="00CA0875"/>
    <w:rsid w:val="00CA103E"/>
    <w:rsid w:val="00CA22C6"/>
    <w:rsid w:val="00CA492C"/>
    <w:rsid w:val="00CA52CE"/>
    <w:rsid w:val="00CA552F"/>
    <w:rsid w:val="00CA6498"/>
    <w:rsid w:val="00CA6C45"/>
    <w:rsid w:val="00CA6C4E"/>
    <w:rsid w:val="00CA74F6"/>
    <w:rsid w:val="00CA7603"/>
    <w:rsid w:val="00CA7F97"/>
    <w:rsid w:val="00CB153D"/>
    <w:rsid w:val="00CB1B7B"/>
    <w:rsid w:val="00CB2737"/>
    <w:rsid w:val="00CB2B12"/>
    <w:rsid w:val="00CB364E"/>
    <w:rsid w:val="00CB37B8"/>
    <w:rsid w:val="00CB43F8"/>
    <w:rsid w:val="00CB4F1A"/>
    <w:rsid w:val="00CB58B4"/>
    <w:rsid w:val="00CB60C1"/>
    <w:rsid w:val="00CB6577"/>
    <w:rsid w:val="00CB6768"/>
    <w:rsid w:val="00CB74C7"/>
    <w:rsid w:val="00CC1FE9"/>
    <w:rsid w:val="00CC276B"/>
    <w:rsid w:val="00CC3B49"/>
    <w:rsid w:val="00CC3D04"/>
    <w:rsid w:val="00CC4AF7"/>
    <w:rsid w:val="00CC519A"/>
    <w:rsid w:val="00CC5497"/>
    <w:rsid w:val="00CC54E5"/>
    <w:rsid w:val="00CC6B96"/>
    <w:rsid w:val="00CC6F04"/>
    <w:rsid w:val="00CC6FB7"/>
    <w:rsid w:val="00CC7805"/>
    <w:rsid w:val="00CC789B"/>
    <w:rsid w:val="00CC7B94"/>
    <w:rsid w:val="00CD04F2"/>
    <w:rsid w:val="00CD1190"/>
    <w:rsid w:val="00CD141E"/>
    <w:rsid w:val="00CD2106"/>
    <w:rsid w:val="00CD39BC"/>
    <w:rsid w:val="00CD4C73"/>
    <w:rsid w:val="00CD5A94"/>
    <w:rsid w:val="00CD6E8E"/>
    <w:rsid w:val="00CD77F6"/>
    <w:rsid w:val="00CD78BC"/>
    <w:rsid w:val="00CE0BEC"/>
    <w:rsid w:val="00CE1220"/>
    <w:rsid w:val="00CE161F"/>
    <w:rsid w:val="00CE1F33"/>
    <w:rsid w:val="00CE23D2"/>
    <w:rsid w:val="00CE2A1B"/>
    <w:rsid w:val="00CE2CC6"/>
    <w:rsid w:val="00CE3529"/>
    <w:rsid w:val="00CE4320"/>
    <w:rsid w:val="00CE55BE"/>
    <w:rsid w:val="00CE5D9A"/>
    <w:rsid w:val="00CE73D4"/>
    <w:rsid w:val="00CE76CD"/>
    <w:rsid w:val="00CF0B65"/>
    <w:rsid w:val="00CF1C1F"/>
    <w:rsid w:val="00CF248F"/>
    <w:rsid w:val="00CF3B5E"/>
    <w:rsid w:val="00CF3BA6"/>
    <w:rsid w:val="00CF3CC8"/>
    <w:rsid w:val="00CF4E8C"/>
    <w:rsid w:val="00CF5867"/>
    <w:rsid w:val="00CF6913"/>
    <w:rsid w:val="00CF6968"/>
    <w:rsid w:val="00CF712E"/>
    <w:rsid w:val="00CF7AA7"/>
    <w:rsid w:val="00D006CF"/>
    <w:rsid w:val="00D007DF"/>
    <w:rsid w:val="00D008A6"/>
    <w:rsid w:val="00D00960"/>
    <w:rsid w:val="00D00B74"/>
    <w:rsid w:val="00D015F0"/>
    <w:rsid w:val="00D01CAE"/>
    <w:rsid w:val="00D03749"/>
    <w:rsid w:val="00D042D0"/>
    <w:rsid w:val="00D0447B"/>
    <w:rsid w:val="00D04894"/>
    <w:rsid w:val="00D048A2"/>
    <w:rsid w:val="00D04BE9"/>
    <w:rsid w:val="00D053CE"/>
    <w:rsid w:val="00D055EB"/>
    <w:rsid w:val="00D056FE"/>
    <w:rsid w:val="00D05B56"/>
    <w:rsid w:val="00D05C28"/>
    <w:rsid w:val="00D05D60"/>
    <w:rsid w:val="00D06152"/>
    <w:rsid w:val="00D10598"/>
    <w:rsid w:val="00D10DEE"/>
    <w:rsid w:val="00D114B2"/>
    <w:rsid w:val="00D121C4"/>
    <w:rsid w:val="00D14274"/>
    <w:rsid w:val="00D14D29"/>
    <w:rsid w:val="00D14E39"/>
    <w:rsid w:val="00D1526B"/>
    <w:rsid w:val="00D15E5B"/>
    <w:rsid w:val="00D16D9A"/>
    <w:rsid w:val="00D16F0D"/>
    <w:rsid w:val="00D175DE"/>
    <w:rsid w:val="00D17AFD"/>
    <w:rsid w:val="00D17C62"/>
    <w:rsid w:val="00D2059C"/>
    <w:rsid w:val="00D21586"/>
    <w:rsid w:val="00D21EA5"/>
    <w:rsid w:val="00D23A38"/>
    <w:rsid w:val="00D23D3D"/>
    <w:rsid w:val="00D24801"/>
    <w:rsid w:val="00D2574C"/>
    <w:rsid w:val="00D26D79"/>
    <w:rsid w:val="00D27C2B"/>
    <w:rsid w:val="00D32088"/>
    <w:rsid w:val="00D32699"/>
    <w:rsid w:val="00D33363"/>
    <w:rsid w:val="00D33D96"/>
    <w:rsid w:val="00D34529"/>
    <w:rsid w:val="00D34943"/>
    <w:rsid w:val="00D34A2B"/>
    <w:rsid w:val="00D352EE"/>
    <w:rsid w:val="00D35409"/>
    <w:rsid w:val="00D359D4"/>
    <w:rsid w:val="00D3673E"/>
    <w:rsid w:val="00D36F03"/>
    <w:rsid w:val="00D378CD"/>
    <w:rsid w:val="00D41B88"/>
    <w:rsid w:val="00D41E23"/>
    <w:rsid w:val="00D429EC"/>
    <w:rsid w:val="00D43319"/>
    <w:rsid w:val="00D434B1"/>
    <w:rsid w:val="00D43D44"/>
    <w:rsid w:val="00D43EBB"/>
    <w:rsid w:val="00D44AB3"/>
    <w:rsid w:val="00D44E4E"/>
    <w:rsid w:val="00D45C31"/>
    <w:rsid w:val="00D46D26"/>
    <w:rsid w:val="00D475D7"/>
    <w:rsid w:val="00D47A4B"/>
    <w:rsid w:val="00D47F41"/>
    <w:rsid w:val="00D51254"/>
    <w:rsid w:val="00D51627"/>
    <w:rsid w:val="00D51AAD"/>
    <w:rsid w:val="00D51E1A"/>
    <w:rsid w:val="00D52344"/>
    <w:rsid w:val="00D52501"/>
    <w:rsid w:val="00D532DA"/>
    <w:rsid w:val="00D54AAC"/>
    <w:rsid w:val="00D54B32"/>
    <w:rsid w:val="00D551CB"/>
    <w:rsid w:val="00D55423"/>
    <w:rsid w:val="00D55455"/>
    <w:rsid w:val="00D55491"/>
    <w:rsid w:val="00D55DF0"/>
    <w:rsid w:val="00D563E1"/>
    <w:rsid w:val="00D56BB6"/>
    <w:rsid w:val="00D575AC"/>
    <w:rsid w:val="00D57A09"/>
    <w:rsid w:val="00D6022B"/>
    <w:rsid w:val="00D60C40"/>
    <w:rsid w:val="00D60D72"/>
    <w:rsid w:val="00D6138D"/>
    <w:rsid w:val="00D6166E"/>
    <w:rsid w:val="00D61B9C"/>
    <w:rsid w:val="00D63126"/>
    <w:rsid w:val="00D63A67"/>
    <w:rsid w:val="00D642B4"/>
    <w:rsid w:val="00D642CF"/>
    <w:rsid w:val="00D64459"/>
    <w:rsid w:val="00D646C9"/>
    <w:rsid w:val="00D6492E"/>
    <w:rsid w:val="00D6578F"/>
    <w:rsid w:val="00D65845"/>
    <w:rsid w:val="00D663DB"/>
    <w:rsid w:val="00D6790F"/>
    <w:rsid w:val="00D70087"/>
    <w:rsid w:val="00D7079E"/>
    <w:rsid w:val="00D70823"/>
    <w:rsid w:val="00D70AB1"/>
    <w:rsid w:val="00D70F23"/>
    <w:rsid w:val="00D718D0"/>
    <w:rsid w:val="00D72B86"/>
    <w:rsid w:val="00D72EC0"/>
    <w:rsid w:val="00D73DD6"/>
    <w:rsid w:val="00D745F5"/>
    <w:rsid w:val="00D75392"/>
    <w:rsid w:val="00D7585E"/>
    <w:rsid w:val="00D759A3"/>
    <w:rsid w:val="00D8150B"/>
    <w:rsid w:val="00D826E3"/>
    <w:rsid w:val="00D82E32"/>
    <w:rsid w:val="00D83717"/>
    <w:rsid w:val="00D83974"/>
    <w:rsid w:val="00D84133"/>
    <w:rsid w:val="00D8431C"/>
    <w:rsid w:val="00D84583"/>
    <w:rsid w:val="00D84648"/>
    <w:rsid w:val="00D85133"/>
    <w:rsid w:val="00D8595A"/>
    <w:rsid w:val="00D865BA"/>
    <w:rsid w:val="00D90564"/>
    <w:rsid w:val="00D91607"/>
    <w:rsid w:val="00D9187C"/>
    <w:rsid w:val="00D9192C"/>
    <w:rsid w:val="00D9223E"/>
    <w:rsid w:val="00D92C82"/>
    <w:rsid w:val="00D93336"/>
    <w:rsid w:val="00D94230"/>
    <w:rsid w:val="00D94314"/>
    <w:rsid w:val="00D9571A"/>
    <w:rsid w:val="00D95BC7"/>
    <w:rsid w:val="00D95C17"/>
    <w:rsid w:val="00D96043"/>
    <w:rsid w:val="00D963A9"/>
    <w:rsid w:val="00D97779"/>
    <w:rsid w:val="00DA14AB"/>
    <w:rsid w:val="00DA209F"/>
    <w:rsid w:val="00DA237B"/>
    <w:rsid w:val="00DA27D0"/>
    <w:rsid w:val="00DA38CB"/>
    <w:rsid w:val="00DA3F45"/>
    <w:rsid w:val="00DA4647"/>
    <w:rsid w:val="00DA4C1C"/>
    <w:rsid w:val="00DA52F5"/>
    <w:rsid w:val="00DA59A2"/>
    <w:rsid w:val="00DA73A3"/>
    <w:rsid w:val="00DA76DD"/>
    <w:rsid w:val="00DB0A02"/>
    <w:rsid w:val="00DB1424"/>
    <w:rsid w:val="00DB3080"/>
    <w:rsid w:val="00DB4E12"/>
    <w:rsid w:val="00DB50A1"/>
    <w:rsid w:val="00DB56CC"/>
    <w:rsid w:val="00DB5771"/>
    <w:rsid w:val="00DB782E"/>
    <w:rsid w:val="00DB79C7"/>
    <w:rsid w:val="00DC0AB6"/>
    <w:rsid w:val="00DC0C31"/>
    <w:rsid w:val="00DC21CF"/>
    <w:rsid w:val="00DC3395"/>
    <w:rsid w:val="00DC3664"/>
    <w:rsid w:val="00DC4B9B"/>
    <w:rsid w:val="00DC5832"/>
    <w:rsid w:val="00DC6141"/>
    <w:rsid w:val="00DC6162"/>
    <w:rsid w:val="00DC6EFC"/>
    <w:rsid w:val="00DC7A28"/>
    <w:rsid w:val="00DC7CDE"/>
    <w:rsid w:val="00DC7DA0"/>
    <w:rsid w:val="00DD190D"/>
    <w:rsid w:val="00DD195B"/>
    <w:rsid w:val="00DD1ABD"/>
    <w:rsid w:val="00DD243F"/>
    <w:rsid w:val="00DD3714"/>
    <w:rsid w:val="00DD3D97"/>
    <w:rsid w:val="00DD46E9"/>
    <w:rsid w:val="00DD4711"/>
    <w:rsid w:val="00DD4812"/>
    <w:rsid w:val="00DD4CA7"/>
    <w:rsid w:val="00DD5417"/>
    <w:rsid w:val="00DD60BE"/>
    <w:rsid w:val="00DD66D1"/>
    <w:rsid w:val="00DD6B53"/>
    <w:rsid w:val="00DD6D5F"/>
    <w:rsid w:val="00DE0097"/>
    <w:rsid w:val="00DE010A"/>
    <w:rsid w:val="00DE0508"/>
    <w:rsid w:val="00DE05AE"/>
    <w:rsid w:val="00DE0979"/>
    <w:rsid w:val="00DE12E9"/>
    <w:rsid w:val="00DE2E24"/>
    <w:rsid w:val="00DE301D"/>
    <w:rsid w:val="00DE33EC"/>
    <w:rsid w:val="00DE43F4"/>
    <w:rsid w:val="00DE53F8"/>
    <w:rsid w:val="00DE5A51"/>
    <w:rsid w:val="00DE60E6"/>
    <w:rsid w:val="00DE6C9B"/>
    <w:rsid w:val="00DE74DC"/>
    <w:rsid w:val="00DE7822"/>
    <w:rsid w:val="00DE7D5A"/>
    <w:rsid w:val="00DE7EE2"/>
    <w:rsid w:val="00DF0C1D"/>
    <w:rsid w:val="00DF1EC4"/>
    <w:rsid w:val="00DF1F97"/>
    <w:rsid w:val="00DF247C"/>
    <w:rsid w:val="00DF3BC3"/>
    <w:rsid w:val="00DF3F4F"/>
    <w:rsid w:val="00DF3FAF"/>
    <w:rsid w:val="00DF4762"/>
    <w:rsid w:val="00DF6CF9"/>
    <w:rsid w:val="00DF707E"/>
    <w:rsid w:val="00DF70A1"/>
    <w:rsid w:val="00DF759D"/>
    <w:rsid w:val="00DF7F86"/>
    <w:rsid w:val="00E003AF"/>
    <w:rsid w:val="00E00482"/>
    <w:rsid w:val="00E0082F"/>
    <w:rsid w:val="00E018C3"/>
    <w:rsid w:val="00E01C15"/>
    <w:rsid w:val="00E0405C"/>
    <w:rsid w:val="00E052B1"/>
    <w:rsid w:val="00E05886"/>
    <w:rsid w:val="00E104C6"/>
    <w:rsid w:val="00E10C02"/>
    <w:rsid w:val="00E127FF"/>
    <w:rsid w:val="00E134D8"/>
    <w:rsid w:val="00E137F4"/>
    <w:rsid w:val="00E15CD9"/>
    <w:rsid w:val="00E164F2"/>
    <w:rsid w:val="00E16F61"/>
    <w:rsid w:val="00E17243"/>
    <w:rsid w:val="00E175CD"/>
    <w:rsid w:val="00E178A7"/>
    <w:rsid w:val="00E20F6A"/>
    <w:rsid w:val="00E21A25"/>
    <w:rsid w:val="00E21BBA"/>
    <w:rsid w:val="00E23303"/>
    <w:rsid w:val="00E2363D"/>
    <w:rsid w:val="00E239E0"/>
    <w:rsid w:val="00E24071"/>
    <w:rsid w:val="00E24D0C"/>
    <w:rsid w:val="00E253CA"/>
    <w:rsid w:val="00E25881"/>
    <w:rsid w:val="00E25F59"/>
    <w:rsid w:val="00E2771C"/>
    <w:rsid w:val="00E30686"/>
    <w:rsid w:val="00E31AC0"/>
    <w:rsid w:val="00E31D50"/>
    <w:rsid w:val="00E324D9"/>
    <w:rsid w:val="00E331FB"/>
    <w:rsid w:val="00E33941"/>
    <w:rsid w:val="00E33DF4"/>
    <w:rsid w:val="00E34ADB"/>
    <w:rsid w:val="00E34C13"/>
    <w:rsid w:val="00E35EDE"/>
    <w:rsid w:val="00E36528"/>
    <w:rsid w:val="00E36CC5"/>
    <w:rsid w:val="00E370D9"/>
    <w:rsid w:val="00E40545"/>
    <w:rsid w:val="00E409B4"/>
    <w:rsid w:val="00E40CF7"/>
    <w:rsid w:val="00E413B8"/>
    <w:rsid w:val="00E434EB"/>
    <w:rsid w:val="00E440C0"/>
    <w:rsid w:val="00E4683D"/>
    <w:rsid w:val="00E46A3D"/>
    <w:rsid w:val="00E46CA0"/>
    <w:rsid w:val="00E4765C"/>
    <w:rsid w:val="00E504A1"/>
    <w:rsid w:val="00E51231"/>
    <w:rsid w:val="00E52A67"/>
    <w:rsid w:val="00E536B0"/>
    <w:rsid w:val="00E543E3"/>
    <w:rsid w:val="00E55E43"/>
    <w:rsid w:val="00E602A7"/>
    <w:rsid w:val="00E6032D"/>
    <w:rsid w:val="00E60C4E"/>
    <w:rsid w:val="00E619E1"/>
    <w:rsid w:val="00E61B17"/>
    <w:rsid w:val="00E6222C"/>
    <w:rsid w:val="00E62314"/>
    <w:rsid w:val="00E628C3"/>
    <w:rsid w:val="00E62FBE"/>
    <w:rsid w:val="00E632C0"/>
    <w:rsid w:val="00E63389"/>
    <w:rsid w:val="00E64597"/>
    <w:rsid w:val="00E64B88"/>
    <w:rsid w:val="00E65780"/>
    <w:rsid w:val="00E65C6F"/>
    <w:rsid w:val="00E66AA1"/>
    <w:rsid w:val="00E66B6A"/>
    <w:rsid w:val="00E670B4"/>
    <w:rsid w:val="00E71243"/>
    <w:rsid w:val="00E71362"/>
    <w:rsid w:val="00E7148D"/>
    <w:rsid w:val="00E714D8"/>
    <w:rsid w:val="00E7168A"/>
    <w:rsid w:val="00E71D25"/>
    <w:rsid w:val="00E7234A"/>
    <w:rsid w:val="00E7295C"/>
    <w:rsid w:val="00E73306"/>
    <w:rsid w:val="00E74817"/>
    <w:rsid w:val="00E74FE4"/>
    <w:rsid w:val="00E7553D"/>
    <w:rsid w:val="00E76655"/>
    <w:rsid w:val="00E76DDC"/>
    <w:rsid w:val="00E7738D"/>
    <w:rsid w:val="00E801F7"/>
    <w:rsid w:val="00E80EF3"/>
    <w:rsid w:val="00E81633"/>
    <w:rsid w:val="00E826FD"/>
    <w:rsid w:val="00E82AED"/>
    <w:rsid w:val="00E82FCC"/>
    <w:rsid w:val="00E831A3"/>
    <w:rsid w:val="00E835CB"/>
    <w:rsid w:val="00E8523E"/>
    <w:rsid w:val="00E862B5"/>
    <w:rsid w:val="00E86733"/>
    <w:rsid w:val="00E86927"/>
    <w:rsid w:val="00E86AAE"/>
    <w:rsid w:val="00E8700D"/>
    <w:rsid w:val="00E87094"/>
    <w:rsid w:val="00E9108A"/>
    <w:rsid w:val="00E91193"/>
    <w:rsid w:val="00E913F8"/>
    <w:rsid w:val="00E93AFD"/>
    <w:rsid w:val="00E94424"/>
    <w:rsid w:val="00E94803"/>
    <w:rsid w:val="00E94B69"/>
    <w:rsid w:val="00E95583"/>
    <w:rsid w:val="00E95789"/>
    <w:rsid w:val="00E957EC"/>
    <w:rsid w:val="00E9583B"/>
    <w:rsid w:val="00E9588E"/>
    <w:rsid w:val="00E96813"/>
    <w:rsid w:val="00EA17B9"/>
    <w:rsid w:val="00EA2382"/>
    <w:rsid w:val="00EA279E"/>
    <w:rsid w:val="00EA2BA6"/>
    <w:rsid w:val="00EA33B1"/>
    <w:rsid w:val="00EA3492"/>
    <w:rsid w:val="00EA5933"/>
    <w:rsid w:val="00EA5F42"/>
    <w:rsid w:val="00EA74F2"/>
    <w:rsid w:val="00EA7552"/>
    <w:rsid w:val="00EA7E12"/>
    <w:rsid w:val="00EA7F5C"/>
    <w:rsid w:val="00EB193D"/>
    <w:rsid w:val="00EB197E"/>
    <w:rsid w:val="00EB2A71"/>
    <w:rsid w:val="00EB3094"/>
    <w:rsid w:val="00EB32CF"/>
    <w:rsid w:val="00EB4DDA"/>
    <w:rsid w:val="00EB6667"/>
    <w:rsid w:val="00EB71BE"/>
    <w:rsid w:val="00EB7598"/>
    <w:rsid w:val="00EB7885"/>
    <w:rsid w:val="00EC0998"/>
    <w:rsid w:val="00EC0CC2"/>
    <w:rsid w:val="00EC2166"/>
    <w:rsid w:val="00EC2805"/>
    <w:rsid w:val="00EC3100"/>
    <w:rsid w:val="00EC3D02"/>
    <w:rsid w:val="00EC3F2B"/>
    <w:rsid w:val="00EC437B"/>
    <w:rsid w:val="00EC4CBD"/>
    <w:rsid w:val="00EC517B"/>
    <w:rsid w:val="00EC5C54"/>
    <w:rsid w:val="00EC6280"/>
    <w:rsid w:val="00EC703B"/>
    <w:rsid w:val="00EC70D8"/>
    <w:rsid w:val="00EC78F8"/>
    <w:rsid w:val="00EC7A82"/>
    <w:rsid w:val="00EC7F6D"/>
    <w:rsid w:val="00ED0001"/>
    <w:rsid w:val="00ED03EA"/>
    <w:rsid w:val="00ED1008"/>
    <w:rsid w:val="00ED1338"/>
    <w:rsid w:val="00ED1475"/>
    <w:rsid w:val="00ED1AB4"/>
    <w:rsid w:val="00ED288C"/>
    <w:rsid w:val="00ED2966"/>
    <w:rsid w:val="00ED2C23"/>
    <w:rsid w:val="00ED2CF0"/>
    <w:rsid w:val="00ED2F8A"/>
    <w:rsid w:val="00ED3393"/>
    <w:rsid w:val="00ED34FD"/>
    <w:rsid w:val="00ED381C"/>
    <w:rsid w:val="00ED4AEC"/>
    <w:rsid w:val="00ED6D87"/>
    <w:rsid w:val="00ED7858"/>
    <w:rsid w:val="00EE09DE"/>
    <w:rsid w:val="00EE1058"/>
    <w:rsid w:val="00EE1089"/>
    <w:rsid w:val="00EE1614"/>
    <w:rsid w:val="00EE1D4E"/>
    <w:rsid w:val="00EE30DC"/>
    <w:rsid w:val="00EE3260"/>
    <w:rsid w:val="00EE3CF3"/>
    <w:rsid w:val="00EE4949"/>
    <w:rsid w:val="00EE50F0"/>
    <w:rsid w:val="00EE586E"/>
    <w:rsid w:val="00EE5BEB"/>
    <w:rsid w:val="00EE5C29"/>
    <w:rsid w:val="00EE6524"/>
    <w:rsid w:val="00EE6F8A"/>
    <w:rsid w:val="00EE7492"/>
    <w:rsid w:val="00EE7690"/>
    <w:rsid w:val="00EE788B"/>
    <w:rsid w:val="00EF00ED"/>
    <w:rsid w:val="00EF0132"/>
    <w:rsid w:val="00EF0192"/>
    <w:rsid w:val="00EF0196"/>
    <w:rsid w:val="00EF06A8"/>
    <w:rsid w:val="00EF0943"/>
    <w:rsid w:val="00EF0CD6"/>
    <w:rsid w:val="00EF0EAD"/>
    <w:rsid w:val="00EF1D37"/>
    <w:rsid w:val="00EF4CB1"/>
    <w:rsid w:val="00EF4FCB"/>
    <w:rsid w:val="00EF5798"/>
    <w:rsid w:val="00EF60A5"/>
    <w:rsid w:val="00EF60E5"/>
    <w:rsid w:val="00EF6A0C"/>
    <w:rsid w:val="00EF6E7F"/>
    <w:rsid w:val="00EF6F0A"/>
    <w:rsid w:val="00F01116"/>
    <w:rsid w:val="00F01D8F"/>
    <w:rsid w:val="00F01D93"/>
    <w:rsid w:val="00F02C16"/>
    <w:rsid w:val="00F02D7B"/>
    <w:rsid w:val="00F03088"/>
    <w:rsid w:val="00F0316E"/>
    <w:rsid w:val="00F037C0"/>
    <w:rsid w:val="00F03A72"/>
    <w:rsid w:val="00F04ABC"/>
    <w:rsid w:val="00F05A4D"/>
    <w:rsid w:val="00F06BB9"/>
    <w:rsid w:val="00F07D08"/>
    <w:rsid w:val="00F104C3"/>
    <w:rsid w:val="00F1057F"/>
    <w:rsid w:val="00F10BCF"/>
    <w:rsid w:val="00F121C4"/>
    <w:rsid w:val="00F1302D"/>
    <w:rsid w:val="00F16658"/>
    <w:rsid w:val="00F17235"/>
    <w:rsid w:val="00F20B40"/>
    <w:rsid w:val="00F2269A"/>
    <w:rsid w:val="00F22775"/>
    <w:rsid w:val="00F228A5"/>
    <w:rsid w:val="00F231E4"/>
    <w:rsid w:val="00F246D4"/>
    <w:rsid w:val="00F269DC"/>
    <w:rsid w:val="00F27741"/>
    <w:rsid w:val="00F309E2"/>
    <w:rsid w:val="00F30AA8"/>
    <w:rsid w:val="00F30C2D"/>
    <w:rsid w:val="00F318BD"/>
    <w:rsid w:val="00F31BF2"/>
    <w:rsid w:val="00F32557"/>
    <w:rsid w:val="00F32CE9"/>
    <w:rsid w:val="00F3300A"/>
    <w:rsid w:val="00F332EF"/>
    <w:rsid w:val="00F33A6A"/>
    <w:rsid w:val="00F3411F"/>
    <w:rsid w:val="00F34D8E"/>
    <w:rsid w:val="00F3515A"/>
    <w:rsid w:val="00F35B4D"/>
    <w:rsid w:val="00F3674D"/>
    <w:rsid w:val="00F373E1"/>
    <w:rsid w:val="00F37587"/>
    <w:rsid w:val="00F37CA5"/>
    <w:rsid w:val="00F4079E"/>
    <w:rsid w:val="00F40B14"/>
    <w:rsid w:val="00F42101"/>
    <w:rsid w:val="00F42EAA"/>
    <w:rsid w:val="00F42ED8"/>
    <w:rsid w:val="00F42EE0"/>
    <w:rsid w:val="00F4303A"/>
    <w:rsid w:val="00F43427"/>
    <w:rsid w:val="00F434A9"/>
    <w:rsid w:val="00F437C4"/>
    <w:rsid w:val="00F446A0"/>
    <w:rsid w:val="00F44FD5"/>
    <w:rsid w:val="00F46732"/>
    <w:rsid w:val="00F46B0D"/>
    <w:rsid w:val="00F46CD0"/>
    <w:rsid w:val="00F471BA"/>
    <w:rsid w:val="00F4739C"/>
    <w:rsid w:val="00F476A1"/>
    <w:rsid w:val="00F47A0A"/>
    <w:rsid w:val="00F47A79"/>
    <w:rsid w:val="00F47EE1"/>
    <w:rsid w:val="00F47F5C"/>
    <w:rsid w:val="00F51220"/>
    <w:rsid w:val="00F51928"/>
    <w:rsid w:val="00F524FA"/>
    <w:rsid w:val="00F53495"/>
    <w:rsid w:val="00F543A8"/>
    <w:rsid w:val="00F543B3"/>
    <w:rsid w:val="00F5467A"/>
    <w:rsid w:val="00F554FC"/>
    <w:rsid w:val="00F561CE"/>
    <w:rsid w:val="00F5643A"/>
    <w:rsid w:val="00F56596"/>
    <w:rsid w:val="00F574EE"/>
    <w:rsid w:val="00F60764"/>
    <w:rsid w:val="00F60A41"/>
    <w:rsid w:val="00F62236"/>
    <w:rsid w:val="00F63CDF"/>
    <w:rsid w:val="00F642AF"/>
    <w:rsid w:val="00F650B4"/>
    <w:rsid w:val="00F65901"/>
    <w:rsid w:val="00F65EFF"/>
    <w:rsid w:val="00F66B95"/>
    <w:rsid w:val="00F67B19"/>
    <w:rsid w:val="00F706AA"/>
    <w:rsid w:val="00F706E3"/>
    <w:rsid w:val="00F71239"/>
    <w:rsid w:val="00F715D0"/>
    <w:rsid w:val="00F717E7"/>
    <w:rsid w:val="00F71E4D"/>
    <w:rsid w:val="00F724A1"/>
    <w:rsid w:val="00F7288E"/>
    <w:rsid w:val="00F73206"/>
    <w:rsid w:val="00F73F87"/>
    <w:rsid w:val="00F740FA"/>
    <w:rsid w:val="00F74A7A"/>
    <w:rsid w:val="00F758DF"/>
    <w:rsid w:val="00F7632C"/>
    <w:rsid w:val="00F76FDC"/>
    <w:rsid w:val="00F771C6"/>
    <w:rsid w:val="00F77AFC"/>
    <w:rsid w:val="00F77E4A"/>
    <w:rsid w:val="00F77ED7"/>
    <w:rsid w:val="00F80F5D"/>
    <w:rsid w:val="00F81197"/>
    <w:rsid w:val="00F8129A"/>
    <w:rsid w:val="00F83143"/>
    <w:rsid w:val="00F83C3A"/>
    <w:rsid w:val="00F84564"/>
    <w:rsid w:val="00F853F3"/>
    <w:rsid w:val="00F8591B"/>
    <w:rsid w:val="00F8655C"/>
    <w:rsid w:val="00F86C0B"/>
    <w:rsid w:val="00F86C94"/>
    <w:rsid w:val="00F90930"/>
    <w:rsid w:val="00F90BCA"/>
    <w:rsid w:val="00F90E1A"/>
    <w:rsid w:val="00F91B79"/>
    <w:rsid w:val="00F930CC"/>
    <w:rsid w:val="00F93B82"/>
    <w:rsid w:val="00F94B27"/>
    <w:rsid w:val="00F95775"/>
    <w:rsid w:val="00F965AF"/>
    <w:rsid w:val="00F96626"/>
    <w:rsid w:val="00F96946"/>
    <w:rsid w:val="00F97131"/>
    <w:rsid w:val="00F9720F"/>
    <w:rsid w:val="00F979AC"/>
    <w:rsid w:val="00F97B4B"/>
    <w:rsid w:val="00F97C84"/>
    <w:rsid w:val="00FA0156"/>
    <w:rsid w:val="00FA04BC"/>
    <w:rsid w:val="00FA0D81"/>
    <w:rsid w:val="00FA166A"/>
    <w:rsid w:val="00FA2AE6"/>
    <w:rsid w:val="00FA2CF6"/>
    <w:rsid w:val="00FA2D55"/>
    <w:rsid w:val="00FA3065"/>
    <w:rsid w:val="00FA37E9"/>
    <w:rsid w:val="00FA3EBB"/>
    <w:rsid w:val="00FA4014"/>
    <w:rsid w:val="00FA4973"/>
    <w:rsid w:val="00FA5064"/>
    <w:rsid w:val="00FA52F9"/>
    <w:rsid w:val="00FA7DC4"/>
    <w:rsid w:val="00FB0346"/>
    <w:rsid w:val="00FB0859"/>
    <w:rsid w:val="00FB0E61"/>
    <w:rsid w:val="00FB10FF"/>
    <w:rsid w:val="00FB1AF9"/>
    <w:rsid w:val="00FB1D69"/>
    <w:rsid w:val="00FB2812"/>
    <w:rsid w:val="00FB332B"/>
    <w:rsid w:val="00FB3570"/>
    <w:rsid w:val="00FB5A96"/>
    <w:rsid w:val="00FB67AC"/>
    <w:rsid w:val="00FB7100"/>
    <w:rsid w:val="00FB74D2"/>
    <w:rsid w:val="00FB7C34"/>
    <w:rsid w:val="00FC0636"/>
    <w:rsid w:val="00FC067D"/>
    <w:rsid w:val="00FC0C6F"/>
    <w:rsid w:val="00FC1498"/>
    <w:rsid w:val="00FC14C7"/>
    <w:rsid w:val="00FC1811"/>
    <w:rsid w:val="00FC2758"/>
    <w:rsid w:val="00FC309F"/>
    <w:rsid w:val="00FC3523"/>
    <w:rsid w:val="00FC3C3B"/>
    <w:rsid w:val="00FC4108"/>
    <w:rsid w:val="00FC44C4"/>
    <w:rsid w:val="00FC4F7B"/>
    <w:rsid w:val="00FC5166"/>
    <w:rsid w:val="00FC58BE"/>
    <w:rsid w:val="00FC687E"/>
    <w:rsid w:val="00FC6FE1"/>
    <w:rsid w:val="00FC741D"/>
    <w:rsid w:val="00FC755A"/>
    <w:rsid w:val="00FC79D5"/>
    <w:rsid w:val="00FC7BEC"/>
    <w:rsid w:val="00FD05FD"/>
    <w:rsid w:val="00FD1A5B"/>
    <w:rsid w:val="00FD1F94"/>
    <w:rsid w:val="00FD21A7"/>
    <w:rsid w:val="00FD3347"/>
    <w:rsid w:val="00FD36A9"/>
    <w:rsid w:val="00FD40E9"/>
    <w:rsid w:val="00FD4359"/>
    <w:rsid w:val="00FD495B"/>
    <w:rsid w:val="00FD7EC3"/>
    <w:rsid w:val="00FE0C73"/>
    <w:rsid w:val="00FE0F38"/>
    <w:rsid w:val="00FE108E"/>
    <w:rsid w:val="00FE10F9"/>
    <w:rsid w:val="00FE126B"/>
    <w:rsid w:val="00FE159C"/>
    <w:rsid w:val="00FE15B3"/>
    <w:rsid w:val="00FE2356"/>
    <w:rsid w:val="00FE2629"/>
    <w:rsid w:val="00FE36BF"/>
    <w:rsid w:val="00FE3F50"/>
    <w:rsid w:val="00FE3FB0"/>
    <w:rsid w:val="00FE40B5"/>
    <w:rsid w:val="00FE660C"/>
    <w:rsid w:val="00FE666F"/>
    <w:rsid w:val="00FE6BFD"/>
    <w:rsid w:val="00FE78A3"/>
    <w:rsid w:val="00FF01CE"/>
    <w:rsid w:val="00FF0F2A"/>
    <w:rsid w:val="00FF3D8F"/>
    <w:rsid w:val="00FF492B"/>
    <w:rsid w:val="00FF4AA4"/>
    <w:rsid w:val="00FF5EC7"/>
    <w:rsid w:val="00FF6302"/>
    <w:rsid w:val="00FF6436"/>
    <w:rsid w:val="00FF65A1"/>
    <w:rsid w:val="00FF74DD"/>
    <w:rsid w:val="00FF7815"/>
    <w:rsid w:val="00FF7892"/>
    <w:rsid w:val="00FF7E2D"/>
    <w:rsid w:val="00FF7F47"/>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007D27"/>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2A7F3FCD-196F-496E-9124-7709C0335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1055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1055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10559"/>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1055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1055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1055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10559"/>
    <w:pPr>
      <w:tabs>
        <w:tab w:val="right" w:leader="dot" w:pos="14570"/>
      </w:tabs>
      <w:spacing w:before="0"/>
    </w:pPr>
    <w:rPr>
      <w:b/>
      <w:noProof/>
    </w:rPr>
  </w:style>
  <w:style w:type="paragraph" w:styleId="TOC2">
    <w:name w:val="toc 2"/>
    <w:aliases w:val="ŠTOC 2"/>
    <w:basedOn w:val="Normal"/>
    <w:next w:val="Normal"/>
    <w:uiPriority w:val="39"/>
    <w:unhideWhenUsed/>
    <w:rsid w:val="00710559"/>
    <w:pPr>
      <w:tabs>
        <w:tab w:val="right" w:leader="dot" w:pos="14570"/>
      </w:tabs>
      <w:spacing w:before="0"/>
    </w:pPr>
    <w:rPr>
      <w:noProof/>
    </w:rPr>
  </w:style>
  <w:style w:type="paragraph" w:styleId="Header">
    <w:name w:val="header"/>
    <w:aliases w:val="ŠHeader"/>
    <w:basedOn w:val="Normal"/>
    <w:link w:val="HeaderChar"/>
    <w:uiPriority w:val="16"/>
    <w:rsid w:val="00710559"/>
    <w:rPr>
      <w:noProof/>
      <w:color w:val="002664"/>
      <w:sz w:val="28"/>
      <w:szCs w:val="28"/>
    </w:rPr>
  </w:style>
  <w:style w:type="character" w:customStyle="1" w:styleId="Heading5Char">
    <w:name w:val="Heading 5 Char"/>
    <w:aliases w:val="ŠHeading 5 Char"/>
    <w:basedOn w:val="DefaultParagraphFont"/>
    <w:link w:val="Heading5"/>
    <w:uiPriority w:val="6"/>
    <w:rsid w:val="0071055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10559"/>
    <w:rPr>
      <w:rFonts w:ascii="Arial" w:hAnsi="Arial" w:cs="Arial"/>
      <w:noProof/>
      <w:color w:val="002664"/>
      <w:sz w:val="28"/>
      <w:szCs w:val="28"/>
      <w:lang w:val="en-AU"/>
    </w:rPr>
  </w:style>
  <w:style w:type="paragraph" w:styleId="Footer">
    <w:name w:val="footer"/>
    <w:aliases w:val="ŠFooter"/>
    <w:basedOn w:val="Normal"/>
    <w:link w:val="FooterChar"/>
    <w:uiPriority w:val="19"/>
    <w:rsid w:val="0071055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10559"/>
    <w:rPr>
      <w:rFonts w:ascii="Arial" w:hAnsi="Arial" w:cs="Arial"/>
      <w:sz w:val="18"/>
      <w:szCs w:val="18"/>
      <w:lang w:val="en-AU"/>
    </w:rPr>
  </w:style>
  <w:style w:type="paragraph" w:styleId="Caption">
    <w:name w:val="caption"/>
    <w:aliases w:val="ŠCaption"/>
    <w:basedOn w:val="Normal"/>
    <w:next w:val="Normal"/>
    <w:uiPriority w:val="20"/>
    <w:qFormat/>
    <w:rsid w:val="00710559"/>
    <w:pPr>
      <w:keepNext/>
      <w:spacing w:after="200" w:line="240" w:lineRule="auto"/>
    </w:pPr>
    <w:rPr>
      <w:iCs/>
      <w:color w:val="002664"/>
      <w:sz w:val="18"/>
      <w:szCs w:val="18"/>
    </w:rPr>
  </w:style>
  <w:style w:type="paragraph" w:customStyle="1" w:styleId="Logo">
    <w:name w:val="ŠLogo"/>
    <w:basedOn w:val="Normal"/>
    <w:uiPriority w:val="18"/>
    <w:qFormat/>
    <w:rsid w:val="0071055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10559"/>
    <w:pPr>
      <w:spacing w:before="0"/>
      <w:ind w:left="244"/>
    </w:pPr>
  </w:style>
  <w:style w:type="character" w:styleId="Hyperlink">
    <w:name w:val="Hyperlink"/>
    <w:aliases w:val="ŠHyperlink"/>
    <w:basedOn w:val="DefaultParagraphFont"/>
    <w:uiPriority w:val="99"/>
    <w:unhideWhenUsed/>
    <w:rsid w:val="00710559"/>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1055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1055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1055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10559"/>
    <w:rPr>
      <w:rFonts w:ascii="Arial" w:hAnsi="Arial" w:cs="Arial"/>
      <w:color w:val="002664"/>
      <w:sz w:val="28"/>
      <w:szCs w:val="36"/>
      <w:lang w:val="en-AU"/>
    </w:rPr>
  </w:style>
  <w:style w:type="table" w:customStyle="1" w:styleId="Tableheader">
    <w:name w:val="ŠTable header"/>
    <w:basedOn w:val="TableNormal"/>
    <w:uiPriority w:val="99"/>
    <w:rsid w:val="0071055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10559"/>
    <w:pPr>
      <w:numPr>
        <w:numId w:val="2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710559"/>
    <w:pPr>
      <w:numPr>
        <w:numId w:val="1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10559"/>
    <w:pPr>
      <w:numPr>
        <w:numId w:val="11"/>
      </w:numPr>
    </w:pPr>
  </w:style>
  <w:style w:type="character" w:styleId="Strong">
    <w:name w:val="Strong"/>
    <w:aliases w:val="ŠStrong,Bold"/>
    <w:qFormat/>
    <w:rsid w:val="00710559"/>
    <w:rPr>
      <w:b/>
      <w:bCs/>
    </w:rPr>
  </w:style>
  <w:style w:type="paragraph" w:styleId="ListBullet">
    <w:name w:val="List Bullet"/>
    <w:aliases w:val="ŠList Bullet"/>
    <w:basedOn w:val="Normal"/>
    <w:uiPriority w:val="9"/>
    <w:qFormat/>
    <w:rsid w:val="00710559"/>
    <w:pPr>
      <w:numPr>
        <w:numId w:val="21"/>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710559"/>
    <w:rPr>
      <w:i/>
      <w:iCs/>
    </w:rPr>
  </w:style>
  <w:style w:type="paragraph" w:styleId="Title">
    <w:name w:val="Title"/>
    <w:aliases w:val="ŠTitle"/>
    <w:basedOn w:val="Normal"/>
    <w:next w:val="Normal"/>
    <w:link w:val="TitleChar"/>
    <w:uiPriority w:val="1"/>
    <w:rsid w:val="0071055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1055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71055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1055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1055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710559"/>
    <w:pPr>
      <w:numPr>
        <w:numId w:val="20"/>
      </w:numPr>
    </w:pPr>
  </w:style>
  <w:style w:type="character" w:styleId="CommentReference">
    <w:name w:val="annotation reference"/>
    <w:basedOn w:val="DefaultParagraphFont"/>
    <w:uiPriority w:val="99"/>
    <w:semiHidden/>
    <w:unhideWhenUsed/>
    <w:rsid w:val="00710559"/>
    <w:rPr>
      <w:sz w:val="16"/>
      <w:szCs w:val="16"/>
    </w:rPr>
  </w:style>
  <w:style w:type="paragraph" w:styleId="CommentText">
    <w:name w:val="annotation text"/>
    <w:basedOn w:val="Normal"/>
    <w:link w:val="CommentTextChar"/>
    <w:uiPriority w:val="99"/>
    <w:unhideWhenUsed/>
    <w:rsid w:val="00710559"/>
    <w:pPr>
      <w:spacing w:line="240" w:lineRule="auto"/>
    </w:pPr>
    <w:rPr>
      <w:sz w:val="20"/>
      <w:szCs w:val="20"/>
    </w:rPr>
  </w:style>
  <w:style w:type="character" w:customStyle="1" w:styleId="CommentTextChar">
    <w:name w:val="Comment Text Char"/>
    <w:basedOn w:val="DefaultParagraphFont"/>
    <w:link w:val="CommentText"/>
    <w:uiPriority w:val="99"/>
    <w:rsid w:val="00710559"/>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10559"/>
    <w:rPr>
      <w:b/>
      <w:bCs/>
    </w:rPr>
  </w:style>
  <w:style w:type="character" w:customStyle="1" w:styleId="CommentSubjectChar">
    <w:name w:val="Comment Subject Char"/>
    <w:basedOn w:val="CommentTextChar"/>
    <w:link w:val="CommentSubject"/>
    <w:uiPriority w:val="99"/>
    <w:semiHidden/>
    <w:rsid w:val="0071055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710559"/>
    <w:rPr>
      <w:color w:val="605E5C"/>
      <w:shd w:val="clear" w:color="auto" w:fill="E1DFDD"/>
    </w:rPr>
  </w:style>
  <w:style w:type="paragraph" w:styleId="ListNumber3">
    <w:name w:val="List Number 3"/>
    <w:aliases w:val="ŠList Number 3"/>
    <w:basedOn w:val="ListBullet3"/>
    <w:uiPriority w:val="8"/>
    <w:rsid w:val="00710559"/>
    <w:pPr>
      <w:numPr>
        <w:ilvl w:val="2"/>
        <w:numId w:val="24"/>
      </w:numPr>
    </w:pPr>
  </w:style>
  <w:style w:type="paragraph" w:styleId="ListParagraph">
    <w:name w:val="List Paragraph"/>
    <w:aliases w:val="ŠList Paragraph"/>
    <w:basedOn w:val="Normal"/>
    <w:uiPriority w:val="34"/>
    <w:unhideWhenUsed/>
    <w:qFormat/>
    <w:rsid w:val="00710559"/>
    <w:pPr>
      <w:ind w:left="567"/>
    </w:pPr>
  </w:style>
  <w:style w:type="character" w:styleId="PlaceholderText">
    <w:name w:val="Placeholder Text"/>
    <w:basedOn w:val="DefaultParagraphFont"/>
    <w:uiPriority w:val="99"/>
    <w:semiHidden/>
    <w:rsid w:val="00710559"/>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71055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1055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10559"/>
    <w:rPr>
      <w:i/>
      <w:iCs/>
      <w:color w:val="404040" w:themeColor="text1" w:themeTint="BF"/>
    </w:rPr>
  </w:style>
  <w:style w:type="paragraph" w:styleId="TOC4">
    <w:name w:val="toc 4"/>
    <w:aliases w:val="ŠTOC 4"/>
    <w:basedOn w:val="Normal"/>
    <w:next w:val="Normal"/>
    <w:autoRedefine/>
    <w:uiPriority w:val="39"/>
    <w:unhideWhenUsed/>
    <w:rsid w:val="00710559"/>
    <w:pPr>
      <w:spacing w:before="0"/>
      <w:ind w:left="488"/>
    </w:pPr>
  </w:style>
  <w:style w:type="paragraph" w:styleId="TOCHeading">
    <w:name w:val="TOC Heading"/>
    <w:aliases w:val="ŠTOC Heading"/>
    <w:basedOn w:val="Heading1"/>
    <w:next w:val="Normal"/>
    <w:uiPriority w:val="38"/>
    <w:qFormat/>
    <w:rsid w:val="00710559"/>
    <w:pPr>
      <w:spacing w:after="240"/>
      <w:outlineLvl w:val="9"/>
    </w:pPr>
    <w:rPr>
      <w:szCs w:val="40"/>
    </w:rPr>
  </w:style>
  <w:style w:type="character" w:customStyle="1" w:styleId="BoldItalic">
    <w:name w:val="ŠBold Italic"/>
    <w:basedOn w:val="DefaultParagraphFont"/>
    <w:uiPriority w:val="1"/>
    <w:qFormat/>
    <w:rsid w:val="00710559"/>
    <w:rPr>
      <w:b/>
      <w:i/>
      <w:iCs/>
    </w:rPr>
  </w:style>
  <w:style w:type="paragraph" w:customStyle="1" w:styleId="Documentname">
    <w:name w:val="ŠDocument name"/>
    <w:basedOn w:val="Normal"/>
    <w:next w:val="Normal"/>
    <w:uiPriority w:val="17"/>
    <w:qFormat/>
    <w:rsid w:val="0071055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1055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1055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71055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customStyle="1" w:styleId="Pulloutquote">
    <w:name w:val="ŠPull out quote"/>
    <w:basedOn w:val="Normal"/>
    <w:next w:val="Normal"/>
    <w:uiPriority w:val="20"/>
    <w:qFormat/>
    <w:rsid w:val="00710559"/>
    <w:pPr>
      <w:keepNext/>
      <w:ind w:left="567" w:right="57"/>
    </w:pPr>
    <w:rPr>
      <w:szCs w:val="22"/>
    </w:rPr>
  </w:style>
  <w:style w:type="paragraph" w:styleId="NormalWeb">
    <w:name w:val="Normal (Web)"/>
    <w:basedOn w:val="Normal"/>
    <w:uiPriority w:val="99"/>
    <w:unhideWhenUsed/>
    <w:rsid w:val="002207B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title0">
    <w:name w:val="ŠSubtitle"/>
    <w:basedOn w:val="Normal"/>
    <w:link w:val="SubtitleChar0"/>
    <w:uiPriority w:val="2"/>
    <w:qFormat/>
    <w:rsid w:val="00710559"/>
    <w:pPr>
      <w:spacing w:before="360"/>
    </w:pPr>
    <w:rPr>
      <w:color w:val="002664"/>
      <w:sz w:val="44"/>
      <w:szCs w:val="48"/>
    </w:rPr>
  </w:style>
  <w:style w:type="character" w:styleId="Mention">
    <w:name w:val="Mention"/>
    <w:basedOn w:val="DefaultParagraphFont"/>
    <w:uiPriority w:val="99"/>
    <w:unhideWhenUsed/>
    <w:rsid w:val="00647EE3"/>
    <w:rPr>
      <w:color w:val="2B579A"/>
      <w:shd w:val="clear" w:color="auto" w:fill="E1DFDD"/>
    </w:rPr>
  </w:style>
  <w:style w:type="character" w:customStyle="1" w:styleId="SubtitleChar0">
    <w:name w:val="ŠSubtitle Char"/>
    <w:basedOn w:val="DefaultParagraphFont"/>
    <w:link w:val="Subtitle0"/>
    <w:uiPriority w:val="2"/>
    <w:rsid w:val="00710559"/>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239800">
      <w:bodyDiv w:val="1"/>
      <w:marLeft w:val="0"/>
      <w:marRight w:val="0"/>
      <w:marTop w:val="0"/>
      <w:marBottom w:val="0"/>
      <w:divBdr>
        <w:top w:val="none" w:sz="0" w:space="0" w:color="auto"/>
        <w:left w:val="none" w:sz="0" w:space="0" w:color="auto"/>
        <w:bottom w:val="none" w:sz="0" w:space="0" w:color="auto"/>
        <w:right w:val="none" w:sz="0" w:space="0" w:color="auto"/>
      </w:divBdr>
    </w:div>
    <w:div w:id="544025471">
      <w:bodyDiv w:val="1"/>
      <w:marLeft w:val="0"/>
      <w:marRight w:val="0"/>
      <w:marTop w:val="0"/>
      <w:marBottom w:val="0"/>
      <w:divBdr>
        <w:top w:val="none" w:sz="0" w:space="0" w:color="auto"/>
        <w:left w:val="none" w:sz="0" w:space="0" w:color="auto"/>
        <w:bottom w:val="none" w:sz="0" w:space="0" w:color="auto"/>
        <w:right w:val="none" w:sz="0" w:space="0" w:color="auto"/>
      </w:divBdr>
    </w:div>
    <w:div w:id="626663147">
      <w:bodyDiv w:val="1"/>
      <w:marLeft w:val="0"/>
      <w:marRight w:val="0"/>
      <w:marTop w:val="0"/>
      <w:marBottom w:val="0"/>
      <w:divBdr>
        <w:top w:val="none" w:sz="0" w:space="0" w:color="auto"/>
        <w:left w:val="none" w:sz="0" w:space="0" w:color="auto"/>
        <w:bottom w:val="none" w:sz="0" w:space="0" w:color="auto"/>
        <w:right w:val="none" w:sz="0" w:space="0" w:color="auto"/>
      </w:divBdr>
    </w:div>
    <w:div w:id="840048898">
      <w:bodyDiv w:val="1"/>
      <w:marLeft w:val="0"/>
      <w:marRight w:val="0"/>
      <w:marTop w:val="0"/>
      <w:marBottom w:val="0"/>
      <w:divBdr>
        <w:top w:val="none" w:sz="0" w:space="0" w:color="auto"/>
        <w:left w:val="none" w:sz="0" w:space="0" w:color="auto"/>
        <w:bottom w:val="none" w:sz="0" w:space="0" w:color="auto"/>
        <w:right w:val="none" w:sz="0" w:space="0" w:color="auto"/>
      </w:divBdr>
    </w:div>
    <w:div w:id="845435039">
      <w:bodyDiv w:val="1"/>
      <w:marLeft w:val="0"/>
      <w:marRight w:val="0"/>
      <w:marTop w:val="0"/>
      <w:marBottom w:val="0"/>
      <w:divBdr>
        <w:top w:val="none" w:sz="0" w:space="0" w:color="auto"/>
        <w:left w:val="none" w:sz="0" w:space="0" w:color="auto"/>
        <w:bottom w:val="none" w:sz="0" w:space="0" w:color="auto"/>
        <w:right w:val="none" w:sz="0" w:space="0" w:color="auto"/>
      </w:divBdr>
    </w:div>
    <w:div w:id="942767640">
      <w:bodyDiv w:val="1"/>
      <w:marLeft w:val="0"/>
      <w:marRight w:val="0"/>
      <w:marTop w:val="0"/>
      <w:marBottom w:val="0"/>
      <w:divBdr>
        <w:top w:val="none" w:sz="0" w:space="0" w:color="auto"/>
        <w:left w:val="none" w:sz="0" w:space="0" w:color="auto"/>
        <w:bottom w:val="none" w:sz="0" w:space="0" w:color="auto"/>
        <w:right w:val="none" w:sz="0" w:space="0" w:color="auto"/>
      </w:divBdr>
    </w:div>
    <w:div w:id="1096563198">
      <w:bodyDiv w:val="1"/>
      <w:marLeft w:val="0"/>
      <w:marRight w:val="0"/>
      <w:marTop w:val="0"/>
      <w:marBottom w:val="0"/>
      <w:divBdr>
        <w:top w:val="none" w:sz="0" w:space="0" w:color="auto"/>
        <w:left w:val="none" w:sz="0" w:space="0" w:color="auto"/>
        <w:bottom w:val="none" w:sz="0" w:space="0" w:color="auto"/>
        <w:right w:val="none" w:sz="0" w:space="0" w:color="auto"/>
      </w:divBdr>
    </w:div>
    <w:div w:id="1170412669">
      <w:bodyDiv w:val="1"/>
      <w:marLeft w:val="0"/>
      <w:marRight w:val="0"/>
      <w:marTop w:val="0"/>
      <w:marBottom w:val="0"/>
      <w:divBdr>
        <w:top w:val="none" w:sz="0" w:space="0" w:color="auto"/>
        <w:left w:val="none" w:sz="0" w:space="0" w:color="auto"/>
        <w:bottom w:val="none" w:sz="0" w:space="0" w:color="auto"/>
        <w:right w:val="none" w:sz="0" w:space="0" w:color="auto"/>
      </w:divBdr>
    </w:div>
    <w:div w:id="1242714658">
      <w:bodyDiv w:val="1"/>
      <w:marLeft w:val="0"/>
      <w:marRight w:val="0"/>
      <w:marTop w:val="0"/>
      <w:marBottom w:val="0"/>
      <w:divBdr>
        <w:top w:val="none" w:sz="0" w:space="0" w:color="auto"/>
        <w:left w:val="none" w:sz="0" w:space="0" w:color="auto"/>
        <w:bottom w:val="none" w:sz="0" w:space="0" w:color="auto"/>
        <w:right w:val="none" w:sz="0" w:space="0" w:color="auto"/>
      </w:divBdr>
      <w:divsChild>
        <w:div w:id="125436685">
          <w:marLeft w:val="0"/>
          <w:marRight w:val="0"/>
          <w:marTop w:val="0"/>
          <w:marBottom w:val="0"/>
          <w:divBdr>
            <w:top w:val="none" w:sz="0" w:space="0" w:color="auto"/>
            <w:left w:val="none" w:sz="0" w:space="0" w:color="auto"/>
            <w:bottom w:val="none" w:sz="0" w:space="0" w:color="auto"/>
            <w:right w:val="none" w:sz="0" w:space="0" w:color="auto"/>
          </w:divBdr>
        </w:div>
        <w:div w:id="387922509">
          <w:marLeft w:val="0"/>
          <w:marRight w:val="0"/>
          <w:marTop w:val="0"/>
          <w:marBottom w:val="0"/>
          <w:divBdr>
            <w:top w:val="none" w:sz="0" w:space="0" w:color="auto"/>
            <w:left w:val="none" w:sz="0" w:space="0" w:color="auto"/>
            <w:bottom w:val="none" w:sz="0" w:space="0" w:color="auto"/>
            <w:right w:val="none" w:sz="0" w:space="0" w:color="auto"/>
          </w:divBdr>
        </w:div>
        <w:div w:id="411899567">
          <w:marLeft w:val="0"/>
          <w:marRight w:val="0"/>
          <w:marTop w:val="0"/>
          <w:marBottom w:val="0"/>
          <w:divBdr>
            <w:top w:val="none" w:sz="0" w:space="0" w:color="auto"/>
            <w:left w:val="none" w:sz="0" w:space="0" w:color="auto"/>
            <w:bottom w:val="none" w:sz="0" w:space="0" w:color="auto"/>
            <w:right w:val="none" w:sz="0" w:space="0" w:color="auto"/>
          </w:divBdr>
        </w:div>
        <w:div w:id="671182247">
          <w:marLeft w:val="0"/>
          <w:marRight w:val="0"/>
          <w:marTop w:val="0"/>
          <w:marBottom w:val="0"/>
          <w:divBdr>
            <w:top w:val="none" w:sz="0" w:space="0" w:color="auto"/>
            <w:left w:val="none" w:sz="0" w:space="0" w:color="auto"/>
            <w:bottom w:val="none" w:sz="0" w:space="0" w:color="auto"/>
            <w:right w:val="none" w:sz="0" w:space="0" w:color="auto"/>
          </w:divBdr>
        </w:div>
        <w:div w:id="730230246">
          <w:marLeft w:val="0"/>
          <w:marRight w:val="0"/>
          <w:marTop w:val="0"/>
          <w:marBottom w:val="0"/>
          <w:divBdr>
            <w:top w:val="none" w:sz="0" w:space="0" w:color="auto"/>
            <w:left w:val="none" w:sz="0" w:space="0" w:color="auto"/>
            <w:bottom w:val="none" w:sz="0" w:space="0" w:color="auto"/>
            <w:right w:val="none" w:sz="0" w:space="0" w:color="auto"/>
          </w:divBdr>
        </w:div>
        <w:div w:id="1050107972">
          <w:marLeft w:val="0"/>
          <w:marRight w:val="0"/>
          <w:marTop w:val="0"/>
          <w:marBottom w:val="0"/>
          <w:divBdr>
            <w:top w:val="none" w:sz="0" w:space="0" w:color="auto"/>
            <w:left w:val="none" w:sz="0" w:space="0" w:color="auto"/>
            <w:bottom w:val="none" w:sz="0" w:space="0" w:color="auto"/>
            <w:right w:val="none" w:sz="0" w:space="0" w:color="auto"/>
          </w:divBdr>
        </w:div>
        <w:div w:id="1250385210">
          <w:marLeft w:val="0"/>
          <w:marRight w:val="0"/>
          <w:marTop w:val="0"/>
          <w:marBottom w:val="0"/>
          <w:divBdr>
            <w:top w:val="none" w:sz="0" w:space="0" w:color="auto"/>
            <w:left w:val="none" w:sz="0" w:space="0" w:color="auto"/>
            <w:bottom w:val="none" w:sz="0" w:space="0" w:color="auto"/>
            <w:right w:val="none" w:sz="0" w:space="0" w:color="auto"/>
          </w:divBdr>
        </w:div>
        <w:div w:id="1396389862">
          <w:marLeft w:val="0"/>
          <w:marRight w:val="0"/>
          <w:marTop w:val="0"/>
          <w:marBottom w:val="0"/>
          <w:divBdr>
            <w:top w:val="none" w:sz="0" w:space="0" w:color="auto"/>
            <w:left w:val="none" w:sz="0" w:space="0" w:color="auto"/>
            <w:bottom w:val="none" w:sz="0" w:space="0" w:color="auto"/>
            <w:right w:val="none" w:sz="0" w:space="0" w:color="auto"/>
          </w:divBdr>
        </w:div>
      </w:divsChild>
    </w:div>
    <w:div w:id="1475178307">
      <w:bodyDiv w:val="1"/>
      <w:marLeft w:val="0"/>
      <w:marRight w:val="0"/>
      <w:marTop w:val="0"/>
      <w:marBottom w:val="0"/>
      <w:divBdr>
        <w:top w:val="none" w:sz="0" w:space="0" w:color="auto"/>
        <w:left w:val="none" w:sz="0" w:space="0" w:color="auto"/>
        <w:bottom w:val="none" w:sz="0" w:space="0" w:color="auto"/>
        <w:right w:val="none" w:sz="0" w:space="0" w:color="auto"/>
      </w:divBdr>
    </w:div>
    <w:div w:id="1694502133">
      <w:bodyDiv w:val="1"/>
      <w:marLeft w:val="0"/>
      <w:marRight w:val="0"/>
      <w:marTop w:val="0"/>
      <w:marBottom w:val="0"/>
      <w:divBdr>
        <w:top w:val="none" w:sz="0" w:space="0" w:color="auto"/>
        <w:left w:val="none" w:sz="0" w:space="0" w:color="auto"/>
        <w:bottom w:val="none" w:sz="0" w:space="0" w:color="auto"/>
        <w:right w:val="none" w:sz="0" w:space="0" w:color="auto"/>
      </w:divBdr>
    </w:div>
    <w:div w:id="1723602534">
      <w:bodyDiv w:val="1"/>
      <w:marLeft w:val="0"/>
      <w:marRight w:val="0"/>
      <w:marTop w:val="0"/>
      <w:marBottom w:val="0"/>
      <w:divBdr>
        <w:top w:val="none" w:sz="0" w:space="0" w:color="auto"/>
        <w:left w:val="none" w:sz="0" w:space="0" w:color="auto"/>
        <w:bottom w:val="none" w:sz="0" w:space="0" w:color="auto"/>
        <w:right w:val="none" w:sz="0" w:space="0" w:color="auto"/>
      </w:divBdr>
      <w:divsChild>
        <w:div w:id="189800524">
          <w:marLeft w:val="0"/>
          <w:marRight w:val="0"/>
          <w:marTop w:val="0"/>
          <w:marBottom w:val="0"/>
          <w:divBdr>
            <w:top w:val="none" w:sz="0" w:space="0" w:color="auto"/>
            <w:left w:val="none" w:sz="0" w:space="0" w:color="auto"/>
            <w:bottom w:val="none" w:sz="0" w:space="0" w:color="auto"/>
            <w:right w:val="none" w:sz="0" w:space="0" w:color="auto"/>
          </w:divBdr>
        </w:div>
        <w:div w:id="265382122">
          <w:marLeft w:val="0"/>
          <w:marRight w:val="0"/>
          <w:marTop w:val="0"/>
          <w:marBottom w:val="0"/>
          <w:divBdr>
            <w:top w:val="none" w:sz="0" w:space="0" w:color="auto"/>
            <w:left w:val="none" w:sz="0" w:space="0" w:color="auto"/>
            <w:bottom w:val="none" w:sz="0" w:space="0" w:color="auto"/>
            <w:right w:val="none" w:sz="0" w:space="0" w:color="auto"/>
          </w:divBdr>
        </w:div>
        <w:div w:id="337122671">
          <w:marLeft w:val="0"/>
          <w:marRight w:val="0"/>
          <w:marTop w:val="0"/>
          <w:marBottom w:val="0"/>
          <w:divBdr>
            <w:top w:val="none" w:sz="0" w:space="0" w:color="auto"/>
            <w:left w:val="none" w:sz="0" w:space="0" w:color="auto"/>
            <w:bottom w:val="none" w:sz="0" w:space="0" w:color="auto"/>
            <w:right w:val="none" w:sz="0" w:space="0" w:color="auto"/>
          </w:divBdr>
        </w:div>
        <w:div w:id="1081756086">
          <w:marLeft w:val="0"/>
          <w:marRight w:val="0"/>
          <w:marTop w:val="0"/>
          <w:marBottom w:val="0"/>
          <w:divBdr>
            <w:top w:val="none" w:sz="0" w:space="0" w:color="auto"/>
            <w:left w:val="none" w:sz="0" w:space="0" w:color="auto"/>
            <w:bottom w:val="none" w:sz="0" w:space="0" w:color="auto"/>
            <w:right w:val="none" w:sz="0" w:space="0" w:color="auto"/>
          </w:divBdr>
        </w:div>
        <w:div w:id="1204708486">
          <w:marLeft w:val="0"/>
          <w:marRight w:val="0"/>
          <w:marTop w:val="0"/>
          <w:marBottom w:val="0"/>
          <w:divBdr>
            <w:top w:val="none" w:sz="0" w:space="0" w:color="auto"/>
            <w:left w:val="none" w:sz="0" w:space="0" w:color="auto"/>
            <w:bottom w:val="none" w:sz="0" w:space="0" w:color="auto"/>
            <w:right w:val="none" w:sz="0" w:space="0" w:color="auto"/>
          </w:divBdr>
        </w:div>
        <w:div w:id="1293370078">
          <w:marLeft w:val="0"/>
          <w:marRight w:val="0"/>
          <w:marTop w:val="0"/>
          <w:marBottom w:val="0"/>
          <w:divBdr>
            <w:top w:val="none" w:sz="0" w:space="0" w:color="auto"/>
            <w:left w:val="none" w:sz="0" w:space="0" w:color="auto"/>
            <w:bottom w:val="none" w:sz="0" w:space="0" w:color="auto"/>
            <w:right w:val="none" w:sz="0" w:space="0" w:color="auto"/>
          </w:divBdr>
        </w:div>
        <w:div w:id="2055806257">
          <w:marLeft w:val="0"/>
          <w:marRight w:val="0"/>
          <w:marTop w:val="0"/>
          <w:marBottom w:val="0"/>
          <w:divBdr>
            <w:top w:val="none" w:sz="0" w:space="0" w:color="auto"/>
            <w:left w:val="none" w:sz="0" w:space="0" w:color="auto"/>
            <w:bottom w:val="none" w:sz="0" w:space="0" w:color="auto"/>
            <w:right w:val="none" w:sz="0" w:space="0" w:color="auto"/>
          </w:divBdr>
        </w:div>
        <w:div w:id="2130582015">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geogebraexteriorangle" TargetMode="External"/><Relationship Id="rId18" Type="http://schemas.openxmlformats.org/officeDocument/2006/relationships/image" Target="media/image3.png"/><Relationship Id="rId26" Type="http://schemas.openxmlformats.org/officeDocument/2006/relationships/hyperlink" Target="https://educationstandards.nsw.edu.au/"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https://creativecommons.org/licenses/by/4.0/" TargetMode="External"/><Relationship Id="rId7" Type="http://schemas.openxmlformats.org/officeDocument/2006/relationships/hyperlink" Target="https://curriculum.nsw.edu.au/learning-areas/mathematics/mathematics-k-10-2022/overview" TargetMode="External"/><Relationship Id="rId12" Type="http://schemas.openxmlformats.org/officeDocument/2006/relationships/hyperlink" Target="https://bit.ly/noticewonderstrategy" TargetMode="External"/><Relationship Id="rId17" Type="http://schemas.openxmlformats.org/officeDocument/2006/relationships/image" Target="media/image2.png"/><Relationship Id="rId2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t.ly/VNPSstrategy"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classroomtalkmoves" TargetMode="Externa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bit.ly/notesstrategy" TargetMode="External"/><Relationship Id="rId23" Type="http://schemas.openxmlformats.org/officeDocument/2006/relationships/image" Target="media/image8.png"/><Relationship Id="rId28" Type="http://schemas.openxmlformats.org/officeDocument/2006/relationships/hyperlink" Target="https://curriculum.nsw.edu.au/learning-areas/mathematics/mathematics-k-10-2022/overview" TargetMode="External"/><Relationship Id="rId36" Type="http://schemas.openxmlformats.org/officeDocument/2006/relationships/header" Target="header3.xml"/><Relationship Id="rId10" Type="http://schemas.openxmlformats.org/officeDocument/2006/relationships/hyperlink" Target="https://bit.ly/hingepointstrategy" TargetMode="Externa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bit.ly/thinkpairsharestrategy" TargetMode="External"/><Relationship Id="rId14" Type="http://schemas.openxmlformats.org/officeDocument/2006/relationships/hyperlink" Target="https://bit.ly/pausepouncebouncestrategy" TargetMode="External"/><Relationship Id="rId22" Type="http://schemas.openxmlformats.org/officeDocument/2006/relationships/image" Target="media/image7.png"/><Relationship Id="rId27" Type="http://schemas.openxmlformats.org/officeDocument/2006/relationships/hyperlink" Target="https://curriculum.nsw.edu.au/" TargetMode="External"/><Relationship Id="rId30" Type="http://schemas.openxmlformats.org/officeDocument/2006/relationships/footer" Target="footer1.xml"/><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1997</Words>
  <Characters>11383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Throwing light on the exteriors</dc:title>
  <dc:subject/>
  <dc:creator>NSW Department of Education</dc:creator>
  <cp:keywords/>
  <dc:description/>
  <dcterms:created xsi:type="dcterms:W3CDTF">2023-11-01T04:47:00Z</dcterms:created>
  <dcterms:modified xsi:type="dcterms:W3CDTF">2023-11-01T04:49:00Z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2023-11-01T04:48:55Z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f58d6c8f-1584-46a4-ad45-11286b4c5e17</vt:lpwstr>
  </property>
  <property fmtid="{D5CDD505-2E9C-101B-9397-08002B2CF9AE}" pid="8" name="MSIP_Label_b603dfd7-d93a-4381-a340-2995d8282205_ContentBits">
    <vt:lpwstr>0</vt:lpwstr>
  </property>
</Properties>
</file>