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C8C3287" w:rsidR="053C4FF3" w:rsidRDefault="006E4775" w:rsidP="00DA237B">
      <w:pPr>
        <w:pStyle w:val="Heading1"/>
      </w:pPr>
      <w:r>
        <w:t>What</w:t>
      </w:r>
      <w:r w:rsidR="00E96DF4">
        <w:t>?</w:t>
      </w:r>
      <w:r>
        <w:t xml:space="preserve"> – more pay!</w:t>
      </w:r>
    </w:p>
    <w:p w14:paraId="2D0564A5" w14:textId="46706328" w:rsidR="00F83C3A" w:rsidRDefault="00002599" w:rsidP="00F44FD5">
      <w:r>
        <w:t xml:space="preserve">Students </w:t>
      </w:r>
      <w:r w:rsidR="00730B17">
        <w:t>explore</w:t>
      </w:r>
      <w:r>
        <w:t xml:space="preserve"> </w:t>
      </w:r>
      <w:r w:rsidR="220F291C">
        <w:t xml:space="preserve">the </w:t>
      </w:r>
      <w:r>
        <w:t>different types of leave they are entitled to</w:t>
      </w:r>
      <w:r w:rsidR="00BB494C">
        <w:t xml:space="preserve"> in </w:t>
      </w:r>
      <w:r w:rsidR="00730B17">
        <w:t>Australia</w:t>
      </w:r>
      <w:r w:rsidR="0061149F">
        <w:t>.</w:t>
      </w:r>
      <w:r w:rsidR="001D7FDB">
        <w:t xml:space="preserve"> </w:t>
      </w:r>
      <w:r w:rsidR="0061149F">
        <w:t xml:space="preserve">They learn about the history of leave loading and </w:t>
      </w:r>
      <w:r w:rsidR="00730B17">
        <w:t xml:space="preserve">how to </w:t>
      </w:r>
      <w:r w:rsidR="0061149F">
        <w:t xml:space="preserve">calculate </w:t>
      </w:r>
      <w:r w:rsidR="00944086">
        <w:t>leave loading</w:t>
      </w:r>
      <w:r w:rsidR="0089345B">
        <w:t xml:space="preserve"> and total holiday pay</w:t>
      </w:r>
      <w:r w:rsidR="00944086">
        <w:t>.</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921FBAC" w14:textId="441AE2DD" w:rsidR="00D01CAE" w:rsidRDefault="00EE2318" w:rsidP="00F56629">
      <w:pPr>
        <w:pStyle w:val="ListBullet"/>
        <w:rPr>
          <w:lang w:eastAsia="zh-CN"/>
        </w:rPr>
      </w:pPr>
      <w:r>
        <w:rPr>
          <w:lang w:eastAsia="zh-CN"/>
        </w:rPr>
        <w:t xml:space="preserve">To know </w:t>
      </w:r>
      <w:r w:rsidR="00A970D7">
        <w:rPr>
          <w:lang w:eastAsia="zh-CN"/>
        </w:rPr>
        <w:t>that there are</w:t>
      </w:r>
      <w:r>
        <w:rPr>
          <w:lang w:eastAsia="zh-CN"/>
        </w:rPr>
        <w:t xml:space="preserve"> different types of leave</w:t>
      </w:r>
      <w:r w:rsidR="00087BEA">
        <w:rPr>
          <w:lang w:eastAsia="zh-CN"/>
        </w:rPr>
        <w:t>.</w:t>
      </w:r>
    </w:p>
    <w:p w14:paraId="63DAB628" w14:textId="1F369271" w:rsidR="00CA0875" w:rsidRDefault="00952F3B" w:rsidP="003102C3">
      <w:pPr>
        <w:pStyle w:val="ListBullet"/>
        <w:rPr>
          <w:lang w:eastAsia="zh-CN"/>
        </w:rPr>
      </w:pPr>
      <w:r w:rsidRPr="1C2AAD22">
        <w:rPr>
          <w:lang w:eastAsia="zh-CN"/>
        </w:rPr>
        <w:t xml:space="preserve">To be able to </w:t>
      </w:r>
      <w:r w:rsidR="000F4B0A" w:rsidRPr="1C2AAD22">
        <w:rPr>
          <w:lang w:eastAsia="zh-CN"/>
        </w:rPr>
        <w:t>solve problems that involve leave loading.</w:t>
      </w:r>
    </w:p>
    <w:p w14:paraId="31580410" w14:textId="77777777" w:rsidR="00A51D10" w:rsidRDefault="00A51D10" w:rsidP="00A51D10">
      <w:pPr>
        <w:pStyle w:val="Heading3"/>
        <w:numPr>
          <w:ilvl w:val="2"/>
          <w:numId w:val="2"/>
        </w:numPr>
        <w:ind w:left="0"/>
      </w:pPr>
      <w:r>
        <w:t>Success criteria</w:t>
      </w:r>
    </w:p>
    <w:p w14:paraId="685DDC3C" w14:textId="7EC0117A" w:rsidR="00A51D10" w:rsidRDefault="00D01CAE" w:rsidP="00165B83">
      <w:pPr>
        <w:pStyle w:val="ListBullet"/>
      </w:pPr>
      <w:r>
        <w:t xml:space="preserve">I can </w:t>
      </w:r>
      <w:r w:rsidR="00F02C35">
        <w:t>define leave loading</w:t>
      </w:r>
      <w:r w:rsidR="00091113">
        <w:t>.</w:t>
      </w:r>
    </w:p>
    <w:p w14:paraId="228EA04C" w14:textId="7F9B8C9B" w:rsidR="00D01CAE" w:rsidRDefault="00D01CAE" w:rsidP="00D01CAE">
      <w:pPr>
        <w:pStyle w:val="ListBullet"/>
      </w:pPr>
      <w:r>
        <w:t xml:space="preserve">I can </w:t>
      </w:r>
      <w:r w:rsidR="00C41244">
        <w:t>calculate leave loading.</w:t>
      </w:r>
    </w:p>
    <w:p w14:paraId="68E6101C" w14:textId="3575706A" w:rsidR="000F38A0" w:rsidRDefault="00D01CAE" w:rsidP="00506FD3">
      <w:pPr>
        <w:pStyle w:val="ListBullet"/>
      </w:pPr>
      <w:r>
        <w:t xml:space="preserve">I can </w:t>
      </w:r>
      <w:r w:rsidR="00C41244">
        <w:t>calculate</w:t>
      </w:r>
      <w:r w:rsidR="003B5BE4">
        <w:t xml:space="preserve"> the</w:t>
      </w:r>
      <w:r w:rsidR="00C41244">
        <w:t xml:space="preserve"> total pay for a period of leave.</w:t>
      </w:r>
    </w:p>
    <w:p w14:paraId="73D6D35E" w14:textId="77777777" w:rsidR="00A51D10" w:rsidRDefault="00A51D10" w:rsidP="00A51D10">
      <w:pPr>
        <w:pStyle w:val="Heading3"/>
        <w:numPr>
          <w:ilvl w:val="2"/>
          <w:numId w:val="2"/>
        </w:numPr>
        <w:ind w:left="0"/>
      </w:pPr>
      <w:r>
        <w:t>Syllabus outcomes</w:t>
      </w:r>
    </w:p>
    <w:p w14:paraId="7EE012B5" w14:textId="6D537A73" w:rsidR="0002029D" w:rsidRPr="0002029D" w:rsidRDefault="0002029D" w:rsidP="0002029D">
      <w:r>
        <w:t>A student:</w:t>
      </w:r>
    </w:p>
    <w:p w14:paraId="3D70AD8A" w14:textId="74E4692D" w:rsidR="00D01CAE" w:rsidRPr="004639DA" w:rsidRDefault="039C7214" w:rsidP="004639DA">
      <w:pPr>
        <w:pStyle w:val="ListBullet"/>
      </w:pPr>
      <w:r w:rsidRPr="004639DA">
        <w:t xml:space="preserve">develops understanding and fluency in mathematics through exploring and connecting mathematical concepts, choosing and applying mathematical techniques to solve problems, and communicating their thinking and reasoning coherently and clearly </w:t>
      </w:r>
      <w:r w:rsidRPr="004639DA">
        <w:rPr>
          <w:b/>
          <w:bCs/>
        </w:rPr>
        <w:t>MAO-WM-01</w:t>
      </w:r>
    </w:p>
    <w:p w14:paraId="17A43E85" w14:textId="10C8159E" w:rsidR="006C5D86" w:rsidRPr="004639DA" w:rsidRDefault="008B6BE3" w:rsidP="004639DA">
      <w:pPr>
        <w:pStyle w:val="ListBullet"/>
      </w:pPr>
      <w:r>
        <w:t>s</w:t>
      </w:r>
      <w:r w:rsidR="006C5D86" w:rsidRPr="004639DA">
        <w:t xml:space="preserve">olves financial problems involving simple interest, earning money and spending money </w:t>
      </w:r>
      <w:r w:rsidR="006C5D86" w:rsidRPr="004639DA">
        <w:rPr>
          <w:b/>
          <w:bCs/>
        </w:rPr>
        <w:t>MA5-FIN-C-01</w:t>
      </w:r>
    </w:p>
    <w:p w14:paraId="071ECEC5" w14:textId="4A1DE191" w:rsidR="00A0172E" w:rsidRDefault="005779E2" w:rsidP="00F70DE1">
      <w:pPr>
        <w:pStyle w:val="Imageattributioncaption0"/>
      </w:pPr>
      <w:hyperlink r:id="rId7"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r w:rsidR="00A0172E">
        <w:br w:type="page"/>
      </w:r>
    </w:p>
    <w:p w14:paraId="58415F0F" w14:textId="35B0C0C5" w:rsidR="00A0172E" w:rsidRDefault="00A0172E" w:rsidP="00A0172E">
      <w:pPr>
        <w:pStyle w:val="Heading2"/>
      </w:pPr>
      <w:r>
        <w:lastRenderedPageBreak/>
        <w:t>Activity structure</w:t>
      </w:r>
    </w:p>
    <w:p w14:paraId="5EE8A50E" w14:textId="3255910D" w:rsidR="00A0172E" w:rsidRPr="003C2AC4" w:rsidRDefault="00A0172E" w:rsidP="00A0172E">
      <w:pPr>
        <w:pStyle w:val="FeatureBox2"/>
      </w:pPr>
      <w:r>
        <w:t xml:space="preserve">Please use the associated PowerPoint </w:t>
      </w:r>
      <w:r w:rsidR="00A44CF4">
        <w:rPr>
          <w:i/>
          <w:iCs/>
        </w:rPr>
        <w:t xml:space="preserve">What? – </w:t>
      </w:r>
      <w:r w:rsidR="00DD5AF8">
        <w:rPr>
          <w:i/>
          <w:iCs/>
        </w:rPr>
        <w:t xml:space="preserve">more </w:t>
      </w:r>
      <w:r w:rsidR="00A44CF4">
        <w:rPr>
          <w:i/>
          <w:iCs/>
        </w:rPr>
        <w:t>pay!</w:t>
      </w:r>
      <w:r>
        <w:t xml:space="preserve"> to display images in this lesson.</w:t>
      </w:r>
    </w:p>
    <w:p w14:paraId="65965512" w14:textId="5CEB2D65" w:rsidR="00A51D10" w:rsidRDefault="00A51D10" w:rsidP="00A51D10">
      <w:pPr>
        <w:pStyle w:val="Heading3"/>
        <w:numPr>
          <w:ilvl w:val="2"/>
          <w:numId w:val="2"/>
        </w:numPr>
        <w:ind w:left="0"/>
      </w:pPr>
      <w:r>
        <w:t>Launch</w:t>
      </w:r>
    </w:p>
    <w:p w14:paraId="0A1CF39A" w14:textId="17AA80D5" w:rsidR="00BA267E" w:rsidRDefault="0086647F" w:rsidP="001851B5">
      <w:pPr>
        <w:pStyle w:val="ListNumber"/>
        <w:numPr>
          <w:ilvl w:val="0"/>
          <w:numId w:val="11"/>
        </w:numPr>
        <w:rPr>
          <w:noProof/>
        </w:rPr>
      </w:pPr>
      <w:r>
        <w:t xml:space="preserve">Display </w:t>
      </w:r>
      <w:r w:rsidR="007D5BB8">
        <w:fldChar w:fldCharType="begin"/>
      </w:r>
      <w:r w:rsidR="007D5BB8">
        <w:instrText xml:space="preserve"> REF _Ref145066955 \h </w:instrText>
      </w:r>
      <w:r w:rsidR="007D5BB8">
        <w:fldChar w:fldCharType="separate"/>
      </w:r>
      <w:r w:rsidR="007D5BB8" w:rsidRPr="007D5BB8">
        <w:t>Figure 1</w:t>
      </w:r>
      <w:r w:rsidR="007D5BB8">
        <w:fldChar w:fldCharType="end"/>
      </w:r>
      <w:r w:rsidR="0078688B">
        <w:t xml:space="preserve"> using slide </w:t>
      </w:r>
      <w:r w:rsidR="00C820BC">
        <w:t>3</w:t>
      </w:r>
      <w:r w:rsidR="0078688B">
        <w:t xml:space="preserve"> of</w:t>
      </w:r>
      <w:r w:rsidR="00D71692">
        <w:t xml:space="preserve"> the</w:t>
      </w:r>
      <w:r w:rsidR="0078688B">
        <w:t xml:space="preserve"> </w:t>
      </w:r>
      <w:r w:rsidR="0078688B">
        <w:rPr>
          <w:i/>
          <w:iCs/>
        </w:rPr>
        <w:t xml:space="preserve">What? – </w:t>
      </w:r>
      <w:r w:rsidR="00FE7BF0">
        <w:rPr>
          <w:i/>
          <w:iCs/>
        </w:rPr>
        <w:t xml:space="preserve">more </w:t>
      </w:r>
      <w:r w:rsidR="0078688B">
        <w:rPr>
          <w:i/>
          <w:iCs/>
        </w:rPr>
        <w:t>pay!</w:t>
      </w:r>
      <w:r w:rsidR="008D7EB1">
        <w:rPr>
          <w:i/>
          <w:iCs/>
        </w:rPr>
        <w:t xml:space="preserve"> </w:t>
      </w:r>
      <w:r w:rsidR="0078688B">
        <w:t>PowerPoint</w:t>
      </w:r>
      <w:r w:rsidR="00D71692">
        <w:t>.</w:t>
      </w:r>
      <w:r w:rsidR="005D14B0">
        <w:t xml:space="preserve"> </w:t>
      </w:r>
      <w:r w:rsidR="00D71692">
        <w:t>E</w:t>
      </w:r>
      <w:r w:rsidR="005D14B0">
        <w:t>xplain that it shows the minimum number of paid vacation days employe</w:t>
      </w:r>
      <w:r w:rsidR="00E62FE6">
        <w:t>e</w:t>
      </w:r>
      <w:r w:rsidR="005D14B0">
        <w:t xml:space="preserve">s </w:t>
      </w:r>
      <w:r w:rsidR="003E7885">
        <w:t>receive in various parts of the world</w:t>
      </w:r>
      <w:r w:rsidR="0078688B">
        <w:t>.</w:t>
      </w:r>
    </w:p>
    <w:p w14:paraId="51C1791B" w14:textId="031D2E72" w:rsidR="007D5BB8" w:rsidRPr="007D5BB8" w:rsidRDefault="007D5BB8" w:rsidP="007D5BB8">
      <w:pPr>
        <w:pStyle w:val="Caption"/>
      </w:pPr>
      <w:bookmarkStart w:id="0" w:name="_Ref145066955"/>
      <w:r w:rsidRPr="007D5BB8">
        <w:t xml:space="preserve">Figure </w:t>
      </w:r>
      <w:r w:rsidRPr="007D5BB8">
        <w:fldChar w:fldCharType="begin"/>
      </w:r>
      <w:r w:rsidRPr="007D5BB8">
        <w:instrText xml:space="preserve"> SEQ Figure \* ARABIC </w:instrText>
      </w:r>
      <w:r w:rsidRPr="007D5BB8">
        <w:fldChar w:fldCharType="separate"/>
      </w:r>
      <w:r w:rsidRPr="007D5BB8">
        <w:t>1</w:t>
      </w:r>
      <w:r w:rsidRPr="007D5BB8">
        <w:fldChar w:fldCharType="end"/>
      </w:r>
      <w:bookmarkEnd w:id="0"/>
      <w:r w:rsidRPr="007D5BB8">
        <w:t xml:space="preserve"> – minimum mandatory paid vacation days, normalised for a 5-day work week</w:t>
      </w:r>
    </w:p>
    <w:p w14:paraId="14E1CA9A" w14:textId="08DD09F7" w:rsidR="00C55C6A" w:rsidRDefault="006500A4" w:rsidP="00C55C6A">
      <w:pPr>
        <w:rPr>
          <w:noProof/>
        </w:rPr>
      </w:pPr>
      <w:r>
        <w:rPr>
          <w:noProof/>
        </w:rPr>
        <w:drawing>
          <wp:inline distT="0" distB="0" distL="0" distR="0" wp14:anchorId="22D3ECA0" wp14:editId="2F3245EE">
            <wp:extent cx="4045773" cy="2957885"/>
            <wp:effectExtent l="0" t="0" r="0" b="0"/>
            <wp:docPr id="1" name="Picture 1" descr="A map of the world that is colour coded to show the minimum mandatory paid vacation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world that is colour coded to show the minimum mandatory paid vacation days. "/>
                    <pic:cNvPicPr/>
                  </pic:nvPicPr>
                  <pic:blipFill>
                    <a:blip r:embed="rId8"/>
                    <a:stretch>
                      <a:fillRect/>
                    </a:stretch>
                  </pic:blipFill>
                  <pic:spPr>
                    <a:xfrm>
                      <a:off x="0" y="0"/>
                      <a:ext cx="4071611" cy="2976775"/>
                    </a:xfrm>
                    <a:prstGeom prst="rect">
                      <a:avLst/>
                    </a:prstGeom>
                  </pic:spPr>
                </pic:pic>
              </a:graphicData>
            </a:graphic>
          </wp:inline>
        </w:drawing>
      </w:r>
    </w:p>
    <w:p w14:paraId="615B9D32" w14:textId="69CAFE41" w:rsidR="002C5264" w:rsidRPr="00E03F12" w:rsidRDefault="00A76315" w:rsidP="004639DA">
      <w:pPr>
        <w:pStyle w:val="Imageattributioncaption0"/>
      </w:pPr>
      <w:r w:rsidRPr="00E03F12">
        <w:rPr>
          <w:color w:val="202122"/>
          <w:shd w:val="clear" w:color="auto" w:fill="F8F9FA"/>
        </w:rPr>
        <w:t>‘</w:t>
      </w:r>
      <w:hyperlink r:id="rId9" w:anchor="/media/File:Map_of_Vacation_Days_Around_the_World.png" w:history="1">
        <w:r w:rsidRPr="00E03F12">
          <w:rPr>
            <w:rStyle w:val="Hyperlink"/>
            <w:shd w:val="clear" w:color="auto" w:fill="F8F9FA"/>
          </w:rPr>
          <w:t>Map of Vacation Days Around the World</w:t>
        </w:r>
      </w:hyperlink>
      <w:r w:rsidRPr="00E03F12">
        <w:rPr>
          <w:color w:val="202122"/>
          <w:shd w:val="clear" w:color="auto" w:fill="F8F9FA"/>
        </w:rPr>
        <w:t xml:space="preserve">’ by Guest2625 </w:t>
      </w:r>
      <w:r w:rsidR="00E03F12" w:rsidRPr="00E03F12">
        <w:rPr>
          <w:color w:val="000000" w:themeColor="text1"/>
        </w:rPr>
        <w:t xml:space="preserve">is licensed under </w:t>
      </w:r>
      <w:hyperlink r:id="rId10" w:history="1">
        <w:r w:rsidR="00E03F12" w:rsidRPr="00E03F12">
          <w:rPr>
            <w:rStyle w:val="Hyperlink"/>
          </w:rPr>
          <w:t>CC BY-SA 4.0</w:t>
        </w:r>
      </w:hyperlink>
      <w:r w:rsidR="00E03F12">
        <w:rPr>
          <w:rStyle w:val="Hyperlink"/>
        </w:rPr>
        <w:t>.</w:t>
      </w:r>
    </w:p>
    <w:p w14:paraId="4F41B8D0" w14:textId="77777777" w:rsidR="008B6BE3" w:rsidRDefault="00B31AB2" w:rsidP="00A26ACE">
      <w:pPr>
        <w:pStyle w:val="ListNumber"/>
      </w:pPr>
      <w:r w:rsidRPr="004639DA">
        <w:t>Ask students to Think-Pair-Share</w:t>
      </w:r>
      <w:r w:rsidR="00C55DCF" w:rsidRPr="004639DA">
        <w:t xml:space="preserve"> (</w:t>
      </w:r>
      <w:hyperlink r:id="rId11">
        <w:r w:rsidR="00667618" w:rsidRPr="0087284E">
          <w:rPr>
            <w:rStyle w:val="Hyperlink"/>
          </w:rPr>
          <w:t>bit.ly/thinkpairsharestrategy</w:t>
        </w:r>
      </w:hyperlink>
      <w:r w:rsidR="00C55DCF" w:rsidRPr="004639DA">
        <w:t>)</w:t>
      </w:r>
      <w:r w:rsidR="00667618" w:rsidRPr="004639DA">
        <w:t xml:space="preserve"> </w:t>
      </w:r>
      <w:r w:rsidR="005700FA" w:rsidRPr="004639DA">
        <w:t xml:space="preserve">to </w:t>
      </w:r>
      <w:r w:rsidR="007972D7" w:rsidRPr="004639DA">
        <w:t xml:space="preserve">discuss </w:t>
      </w:r>
      <w:r w:rsidR="005700FA" w:rsidRPr="004639DA">
        <w:t>what they notice and what they wonder</w:t>
      </w:r>
      <w:r w:rsidR="006C5D86" w:rsidRPr="004639DA">
        <w:t xml:space="preserve"> (</w:t>
      </w:r>
      <w:hyperlink r:id="rId12">
        <w:r w:rsidR="00361CFE" w:rsidRPr="0087284E">
          <w:rPr>
            <w:rStyle w:val="Hyperlink"/>
          </w:rPr>
          <w:t>bit.ly/noticewonderstrategy</w:t>
        </w:r>
      </w:hyperlink>
      <w:r w:rsidR="006C5D86" w:rsidRPr="004639DA">
        <w:t>)</w:t>
      </w:r>
      <w:r w:rsidR="000B3E75" w:rsidRPr="004639DA">
        <w:t xml:space="preserve"> about Figure 1</w:t>
      </w:r>
      <w:r w:rsidR="007972D7" w:rsidRPr="004639DA">
        <w:t>.</w:t>
      </w:r>
    </w:p>
    <w:p w14:paraId="29DB83E0" w14:textId="77CB59D2" w:rsidR="005700FA" w:rsidRDefault="005700FA" w:rsidP="008B6BE3">
      <w:pPr>
        <w:pStyle w:val="ListNumber"/>
        <w:numPr>
          <w:ilvl w:val="0"/>
          <w:numId w:val="0"/>
        </w:numPr>
        <w:ind w:left="567"/>
      </w:pPr>
      <w:r>
        <w:t>Prompting questions could be:</w:t>
      </w:r>
    </w:p>
    <w:p w14:paraId="7A01A7C6" w14:textId="2DEF90C7" w:rsidR="005700FA" w:rsidRPr="00A26ACE" w:rsidRDefault="00B167F0" w:rsidP="00A26ACE">
      <w:pPr>
        <w:pStyle w:val="ListBullet"/>
        <w:ind w:left="1134"/>
      </w:pPr>
      <w:r w:rsidRPr="00A26ACE">
        <w:t>Where would you like to live and why?</w:t>
      </w:r>
    </w:p>
    <w:p w14:paraId="1BD733FD" w14:textId="4FCB214B" w:rsidR="008C3F37" w:rsidRPr="00A26ACE" w:rsidRDefault="00F43174" w:rsidP="00A26ACE">
      <w:pPr>
        <w:pStyle w:val="ListBullet"/>
        <w:ind w:left="1134"/>
      </w:pPr>
      <w:r w:rsidRPr="00A26ACE">
        <w:t xml:space="preserve">Do countries in the same areas have the same number of </w:t>
      </w:r>
      <w:r w:rsidR="004C79B1">
        <w:t xml:space="preserve">paid vacation </w:t>
      </w:r>
      <w:r w:rsidRPr="00A26ACE">
        <w:t>days? If so, why would this be?</w:t>
      </w:r>
    </w:p>
    <w:p w14:paraId="49215AD0" w14:textId="50BB13D5" w:rsidR="00F43174" w:rsidRPr="00A26ACE" w:rsidRDefault="00F43174" w:rsidP="00A26ACE">
      <w:pPr>
        <w:pStyle w:val="ListBullet"/>
        <w:ind w:left="1134"/>
      </w:pPr>
      <w:r w:rsidRPr="00A26ACE">
        <w:t xml:space="preserve">How many </w:t>
      </w:r>
      <w:r w:rsidR="004C79B1">
        <w:t xml:space="preserve">paid vacation </w:t>
      </w:r>
      <w:r w:rsidRPr="00A26ACE">
        <w:t>days does America get</w:t>
      </w:r>
      <w:r w:rsidR="00D555E6" w:rsidRPr="00A26ACE">
        <w:t xml:space="preserve"> compared to Australia</w:t>
      </w:r>
      <w:r w:rsidRPr="00A26ACE">
        <w:t>?</w:t>
      </w:r>
    </w:p>
    <w:p w14:paraId="0F8BB331" w14:textId="5F7559F0" w:rsidR="00915A4F" w:rsidRPr="00A26ACE" w:rsidRDefault="00915A4F" w:rsidP="00A26ACE">
      <w:pPr>
        <w:pStyle w:val="ListBullet"/>
        <w:ind w:left="1134"/>
      </w:pPr>
      <w:r w:rsidRPr="00A26ACE">
        <w:lastRenderedPageBreak/>
        <w:t>What</w:t>
      </w:r>
      <w:r w:rsidR="00B167F0" w:rsidRPr="00A26ACE">
        <w:t xml:space="preserve"> </w:t>
      </w:r>
      <w:r w:rsidR="00D555E6" w:rsidRPr="00A26ACE">
        <w:t xml:space="preserve">might </w:t>
      </w:r>
      <w:r w:rsidR="00B167F0" w:rsidRPr="00A26ACE">
        <w:t xml:space="preserve">be </w:t>
      </w:r>
      <w:r w:rsidRPr="00A26ACE">
        <w:t>the average number across the world</w:t>
      </w:r>
      <w:r w:rsidR="00B167F0" w:rsidRPr="00A26ACE">
        <w:t>?</w:t>
      </w:r>
    </w:p>
    <w:p w14:paraId="2F468947" w14:textId="40C5996D" w:rsidR="00A51D10" w:rsidRDefault="00A51D10" w:rsidP="00A51D10">
      <w:pPr>
        <w:pStyle w:val="Heading3"/>
      </w:pPr>
      <w:r>
        <w:t>Explore</w:t>
      </w:r>
    </w:p>
    <w:p w14:paraId="4B58BBE8" w14:textId="54AF4F97" w:rsidR="00E61E3D" w:rsidRDefault="00E61E3D" w:rsidP="00D211DE">
      <w:pPr>
        <w:pStyle w:val="ListNumber"/>
        <w:numPr>
          <w:ilvl w:val="0"/>
          <w:numId w:val="33"/>
        </w:numPr>
        <w:spacing w:before="0"/>
      </w:pPr>
      <w:r>
        <w:t>Ask students if they know of any leave types that employees are entitled to in Australia</w:t>
      </w:r>
      <w:r w:rsidR="00B31AB2">
        <w:t>. A</w:t>
      </w:r>
      <w:r w:rsidR="00510DDB">
        <w:t xml:space="preserve">llow students </w:t>
      </w:r>
      <w:r w:rsidR="00B31AB2">
        <w:t xml:space="preserve">to Think-Pair-Share </w:t>
      </w:r>
      <w:r w:rsidR="00571B26">
        <w:t>(</w:t>
      </w:r>
      <w:hyperlink r:id="rId13" w:tgtFrame="_blank" w:history="1">
        <w:r w:rsidR="00571B26" w:rsidRPr="00D211DE">
          <w:rPr>
            <w:color w:val="2F5496"/>
            <w:u w:val="single"/>
            <w:shd w:val="clear" w:color="auto" w:fill="FFFFFF"/>
          </w:rPr>
          <w:t>bit.ly/thinkpairsharestrategy</w:t>
        </w:r>
      </w:hyperlink>
      <w:r w:rsidR="00571B26" w:rsidRPr="00D211DE">
        <w:rPr>
          <w:color w:val="000000"/>
          <w:sz w:val="22"/>
          <w:szCs w:val="22"/>
          <w:shd w:val="clear" w:color="auto" w:fill="FFFFFF"/>
        </w:rPr>
        <w:t xml:space="preserve">) </w:t>
      </w:r>
      <w:r w:rsidR="00B31AB2">
        <w:t>the types of leave that they know of with a partner.</w:t>
      </w:r>
    </w:p>
    <w:p w14:paraId="28843424" w14:textId="648D302A" w:rsidR="00E61E3D" w:rsidRDefault="00472CFE" w:rsidP="00D97615">
      <w:pPr>
        <w:pStyle w:val="ListNumber"/>
      </w:pPr>
      <w:r>
        <w:t>Answers could be shared verbally by non-volunteer students or using an online word cloud such as Mentimeter (</w:t>
      </w:r>
      <w:hyperlink r:id="rId14" w:history="1">
        <w:r w:rsidR="000B1C76" w:rsidRPr="00183649">
          <w:rPr>
            <w:rStyle w:val="Hyperlink"/>
          </w:rPr>
          <w:t>mentimeter.com/</w:t>
        </w:r>
      </w:hyperlink>
      <w:r>
        <w:t>).</w:t>
      </w:r>
    </w:p>
    <w:p w14:paraId="55F9DF3B" w14:textId="475BB2B9" w:rsidR="00805175" w:rsidRDefault="00DC284B" w:rsidP="00D97615">
      <w:pPr>
        <w:pStyle w:val="ListNumber"/>
      </w:pPr>
      <w:r>
        <w:t>Print</w:t>
      </w:r>
      <w:r w:rsidR="006F4CD6">
        <w:t xml:space="preserve"> </w:t>
      </w:r>
      <w:r w:rsidR="004D4B12">
        <w:t>approximately 5</w:t>
      </w:r>
      <w:r w:rsidR="006F4CD6">
        <w:t xml:space="preserve"> sets of Appendix A ‘Types of leave fact </w:t>
      </w:r>
      <w:proofErr w:type="gramStart"/>
      <w:r w:rsidR="006F4CD6">
        <w:t>sheets’</w:t>
      </w:r>
      <w:proofErr w:type="gramEnd"/>
      <w:r>
        <w:t xml:space="preserve">. This appendix </w:t>
      </w:r>
      <w:r w:rsidR="00EB7BB8">
        <w:t>contain</w:t>
      </w:r>
      <w:r>
        <w:t>s</w:t>
      </w:r>
      <w:r w:rsidR="00EB7BB8">
        <w:t xml:space="preserve"> </w:t>
      </w:r>
      <w:r w:rsidR="00EF6E70">
        <w:t xml:space="preserve">summary </w:t>
      </w:r>
      <w:r w:rsidR="00EE0990">
        <w:t>fact sheet</w:t>
      </w:r>
      <w:r w:rsidR="009B149D">
        <w:t>s</w:t>
      </w:r>
      <w:r w:rsidR="00EE0990">
        <w:t xml:space="preserve"> </w:t>
      </w:r>
      <w:r w:rsidR="00EF6E70">
        <w:t xml:space="preserve">of </w:t>
      </w:r>
      <w:r w:rsidR="00C84517">
        <w:t xml:space="preserve">6 different types of leave </w:t>
      </w:r>
      <w:r w:rsidR="00805175">
        <w:t>outlined</w:t>
      </w:r>
      <w:r w:rsidR="00EE0990">
        <w:t xml:space="preserve"> </w:t>
      </w:r>
      <w:r w:rsidR="00805175">
        <w:t>on</w:t>
      </w:r>
      <w:r w:rsidR="00EE0990">
        <w:t xml:space="preserve"> the </w:t>
      </w:r>
      <w:r w:rsidR="004C79B1">
        <w:t xml:space="preserve">Fair Work </w:t>
      </w:r>
      <w:r w:rsidR="00805175">
        <w:t>website</w:t>
      </w:r>
      <w:r w:rsidR="00E5014E">
        <w:t xml:space="preserve"> (</w:t>
      </w:r>
      <w:hyperlink r:id="rId15" w:history="1">
        <w:r w:rsidR="00F26761" w:rsidRPr="00BB336C">
          <w:rPr>
            <w:rStyle w:val="Hyperlink"/>
          </w:rPr>
          <w:t>fairwork.gov.au/leave</w:t>
        </w:r>
      </w:hyperlink>
      <w:r w:rsidR="00E5014E">
        <w:t>).</w:t>
      </w:r>
    </w:p>
    <w:p w14:paraId="38058775" w14:textId="4C4B7E06" w:rsidR="00D50689" w:rsidRDefault="004D4B12" w:rsidP="00D97615">
      <w:pPr>
        <w:pStyle w:val="ListNumber"/>
      </w:pPr>
      <w:r>
        <w:t xml:space="preserve">Randomly hand out the fact sheets so that each student has one fact </w:t>
      </w:r>
      <w:proofErr w:type="gramStart"/>
      <w:r>
        <w:t>sheet</w:t>
      </w:r>
      <w:proofErr w:type="gramEnd"/>
      <w:r>
        <w:t xml:space="preserve"> and the class </w:t>
      </w:r>
      <w:r w:rsidR="003A3CD9">
        <w:t>h</w:t>
      </w:r>
      <w:r>
        <w:t>as a range of each of the fact sheets.</w:t>
      </w:r>
    </w:p>
    <w:p w14:paraId="3EA28CEB" w14:textId="072E86C6" w:rsidR="000F7BF8" w:rsidRDefault="000F7BF8" w:rsidP="00366E2B">
      <w:pPr>
        <w:pStyle w:val="FeatureBox"/>
      </w:pPr>
      <w:r>
        <w:t>Th</w:t>
      </w:r>
      <w:r w:rsidR="004474A3">
        <w:t>ere is a fact sheet on Family and Domestic Violence Leave</w:t>
      </w:r>
      <w:r>
        <w:t xml:space="preserve">. This may be a sensitive issue with your students. Deleting this leave sheet will not </w:t>
      </w:r>
      <w:r w:rsidR="00366E2B">
        <w:t xml:space="preserve">have any </w:t>
      </w:r>
      <w:r>
        <w:t xml:space="preserve">impact </w:t>
      </w:r>
      <w:r w:rsidR="00A14E3A">
        <w:t xml:space="preserve">on </w:t>
      </w:r>
      <w:r>
        <w:t xml:space="preserve">the </w:t>
      </w:r>
      <w:r w:rsidR="00366E2B">
        <w:t>activity.</w:t>
      </w:r>
    </w:p>
    <w:p w14:paraId="7C97C3D8" w14:textId="77777777" w:rsidR="00D50689" w:rsidRDefault="00D50689" w:rsidP="00D97615">
      <w:pPr>
        <w:pStyle w:val="ListNumber"/>
      </w:pPr>
      <w:r>
        <w:t>Allow students time to read the information presented, focusing on:</w:t>
      </w:r>
    </w:p>
    <w:p w14:paraId="5D41EE41" w14:textId="1681407F" w:rsidR="00214542" w:rsidRPr="00214542" w:rsidRDefault="00214542" w:rsidP="00FC4993">
      <w:pPr>
        <w:pStyle w:val="ListBullet"/>
        <w:ind w:left="1134"/>
      </w:pPr>
      <w:r w:rsidRPr="00214542">
        <w:t>What is it?</w:t>
      </w:r>
    </w:p>
    <w:p w14:paraId="31AB64E5" w14:textId="5BAD0B96" w:rsidR="008C0D68" w:rsidRPr="00214542" w:rsidRDefault="008C0D68" w:rsidP="00FC4993">
      <w:pPr>
        <w:pStyle w:val="ListBullet"/>
        <w:ind w:left="1134"/>
      </w:pPr>
      <w:r w:rsidRPr="00214542">
        <w:t>Who can take it?</w:t>
      </w:r>
    </w:p>
    <w:p w14:paraId="174A6E66" w14:textId="77777777" w:rsidR="008C0D68" w:rsidRPr="00214542" w:rsidRDefault="008C0D68" w:rsidP="00FC4993">
      <w:pPr>
        <w:pStyle w:val="ListBullet"/>
        <w:ind w:left="1134"/>
      </w:pPr>
      <w:r w:rsidRPr="00214542">
        <w:t>When can you take it?</w:t>
      </w:r>
    </w:p>
    <w:p w14:paraId="129DAEAF" w14:textId="6D035E6D" w:rsidR="00D50689" w:rsidRPr="00214542" w:rsidRDefault="008C0D68" w:rsidP="00FC4993">
      <w:pPr>
        <w:pStyle w:val="ListBullet"/>
        <w:ind w:left="1134"/>
      </w:pPr>
      <w:r w:rsidRPr="00214542">
        <w:t>Anything interesting?</w:t>
      </w:r>
    </w:p>
    <w:p w14:paraId="07FBF302" w14:textId="4F1F41C6" w:rsidR="006F4CD6" w:rsidRPr="00E61E3D" w:rsidRDefault="00C57FFA" w:rsidP="00D97615">
      <w:pPr>
        <w:pStyle w:val="ListNumber"/>
      </w:pPr>
      <w:r>
        <w:t>While students are reading, a</w:t>
      </w:r>
      <w:r w:rsidR="00B45B30">
        <w:t xml:space="preserve">rrange the room so that students can </w:t>
      </w:r>
      <w:r w:rsidR="00461483">
        <w:t xml:space="preserve">participate in </w:t>
      </w:r>
      <w:r w:rsidR="00B7236D">
        <w:t>speed dating (</w:t>
      </w:r>
      <w:hyperlink r:id="rId16" w:history="1">
        <w:r w:rsidR="00B7236D" w:rsidRPr="00F16778">
          <w:rPr>
            <w:rStyle w:val="Hyperlink"/>
          </w:rPr>
          <w:t>bit.ly/</w:t>
        </w:r>
        <w:proofErr w:type="spellStart"/>
        <w:r w:rsidR="00B7236D" w:rsidRPr="00F16778">
          <w:rPr>
            <w:rStyle w:val="Hyperlink"/>
          </w:rPr>
          <w:t>strategyspeed</w:t>
        </w:r>
        <w:proofErr w:type="spellEnd"/>
      </w:hyperlink>
      <w:r w:rsidR="00B7236D">
        <w:t>).</w:t>
      </w:r>
    </w:p>
    <w:p w14:paraId="0AC6DE10" w14:textId="77777777" w:rsidR="0054574E" w:rsidRDefault="0054574E">
      <w:pPr>
        <w:spacing w:line="276" w:lineRule="auto"/>
      </w:pPr>
      <w:r>
        <w:br w:type="page"/>
      </w:r>
    </w:p>
    <w:p w14:paraId="1D70C563" w14:textId="0FCB7151" w:rsidR="00D32C7C" w:rsidRDefault="00D32C7C" w:rsidP="00D32C7C">
      <w:pPr>
        <w:pStyle w:val="FeatureBox"/>
      </w:pPr>
      <w:r>
        <w:lastRenderedPageBreak/>
        <w:t>Suggested steps for effective speed dating are:</w:t>
      </w:r>
    </w:p>
    <w:p w14:paraId="0A512A7B" w14:textId="51E93A9D" w:rsidR="00D32C7C" w:rsidRDefault="00D32C7C" w:rsidP="00957677">
      <w:pPr>
        <w:pStyle w:val="FeatureBox"/>
        <w:numPr>
          <w:ilvl w:val="0"/>
          <w:numId w:val="32"/>
        </w:numPr>
        <w:ind w:left="567" w:hanging="567"/>
      </w:pPr>
      <w:r>
        <w:t xml:space="preserve">Set the room up in </w:t>
      </w:r>
      <w:r w:rsidR="00957677">
        <w:t xml:space="preserve">2 </w:t>
      </w:r>
      <w:r>
        <w:t xml:space="preserve">circles, one inside the other with chairs facing. You could also use </w:t>
      </w:r>
      <w:r w:rsidR="00957677">
        <w:t xml:space="preserve">2 </w:t>
      </w:r>
      <w:r>
        <w:t>straight lines or have the students stand facing each other.</w:t>
      </w:r>
    </w:p>
    <w:p w14:paraId="66D764AF" w14:textId="080CB54C" w:rsidR="00D32C7C" w:rsidRDefault="00275CAF" w:rsidP="00957677">
      <w:pPr>
        <w:pStyle w:val="FeatureBox"/>
        <w:numPr>
          <w:ilvl w:val="0"/>
          <w:numId w:val="32"/>
        </w:numPr>
        <w:ind w:left="567" w:hanging="567"/>
      </w:pPr>
      <w:r w:rsidRPr="00275CAF">
        <w:t>Arrange students so fact sheets are evenly spread throughout the circles</w:t>
      </w:r>
      <w:r w:rsidR="00D32C7C">
        <w:t>.</w:t>
      </w:r>
    </w:p>
    <w:p w14:paraId="703E69A9" w14:textId="217306E5" w:rsidR="00D32C7C" w:rsidRDefault="00D32C7C" w:rsidP="00957677">
      <w:pPr>
        <w:pStyle w:val="FeatureBox"/>
        <w:numPr>
          <w:ilvl w:val="0"/>
          <w:numId w:val="32"/>
        </w:numPr>
        <w:ind w:left="567" w:hanging="567"/>
      </w:pPr>
      <w:r>
        <w:t>Give students a set time to talk to their partner about what they have learnt.</w:t>
      </w:r>
    </w:p>
    <w:p w14:paraId="25685B4D" w14:textId="54DC3EF4" w:rsidR="00D32C7C" w:rsidRDefault="00D32C7C" w:rsidP="00957677">
      <w:pPr>
        <w:pStyle w:val="FeatureBox"/>
        <w:numPr>
          <w:ilvl w:val="0"/>
          <w:numId w:val="32"/>
        </w:numPr>
        <w:ind w:left="567" w:hanging="567"/>
      </w:pPr>
      <w:r>
        <w:t xml:space="preserve">Both partners share their knowledge before </w:t>
      </w:r>
      <w:r w:rsidR="00CF4C18">
        <w:t xml:space="preserve">one </w:t>
      </w:r>
      <w:r w:rsidR="00013B08">
        <w:t>circle</w:t>
      </w:r>
      <w:r w:rsidR="00CF4C18">
        <w:t xml:space="preserve"> of students move</w:t>
      </w:r>
      <w:r w:rsidR="00013B08">
        <w:t>s</w:t>
      </w:r>
      <w:r w:rsidR="00CF4C18">
        <w:t xml:space="preserve"> one spot over</w:t>
      </w:r>
      <w:r>
        <w:t>.</w:t>
      </w:r>
    </w:p>
    <w:p w14:paraId="2F8369D2" w14:textId="2D620A75" w:rsidR="00D32C7C" w:rsidRDefault="00211A0D" w:rsidP="00D32C7C">
      <w:pPr>
        <w:pStyle w:val="ListNumber"/>
      </w:pPr>
      <w:r>
        <w:t xml:space="preserve">It is suggested to allow approximately 40 seconds to </w:t>
      </w:r>
      <w:r w:rsidR="00957677">
        <w:t xml:space="preserve">one </w:t>
      </w:r>
      <w:r>
        <w:t>minute for each person to talk and 3</w:t>
      </w:r>
      <w:r w:rsidR="00D32C7C">
        <w:t xml:space="preserve"> minutes for students to process the information</w:t>
      </w:r>
      <w:r>
        <w:t xml:space="preserve"> and ask any questions.</w:t>
      </w:r>
      <w:r w:rsidR="00533396">
        <w:t xml:space="preserve"> Repeat this process as one group of students move</w:t>
      </w:r>
      <w:r w:rsidR="002A5382">
        <w:t>s</w:t>
      </w:r>
      <w:r w:rsidR="00533396">
        <w:t xml:space="preserve"> one spot until </w:t>
      </w:r>
      <w:r w:rsidR="00D32C7C">
        <w:t>all students have heard each topic. It does not matter if they hear the same information more than once or if they hear their own information</w:t>
      </w:r>
      <w:r w:rsidR="00733BD6">
        <w:t>,</w:t>
      </w:r>
      <w:r w:rsidR="00957677">
        <w:t xml:space="preserve"> as</w:t>
      </w:r>
      <w:r w:rsidR="00733BD6">
        <w:t xml:space="preserve"> t</w:t>
      </w:r>
      <w:r w:rsidR="00D32C7C">
        <w:t>his will reinforce learning.</w:t>
      </w:r>
    </w:p>
    <w:p w14:paraId="60045943" w14:textId="25E3E3BA" w:rsidR="00D32C7C" w:rsidRDefault="00AA7F65" w:rsidP="00D97615">
      <w:pPr>
        <w:pStyle w:val="ListNumber"/>
      </w:pPr>
      <w:r>
        <w:t>At the conclusion of this activity students should understand the 6 different types of leave.</w:t>
      </w:r>
      <w:r w:rsidR="00141818">
        <w:t xml:space="preserve"> Explain to students that the focus of this lesson is on annual leave</w:t>
      </w:r>
      <w:r w:rsidR="00656520">
        <w:t xml:space="preserve"> and ask a non-volunteer student to explain what annual leave is</w:t>
      </w:r>
      <w:r w:rsidR="00141818">
        <w:t>.</w:t>
      </w:r>
    </w:p>
    <w:p w14:paraId="19781753" w14:textId="33CAAA7A" w:rsidR="00E42D7F" w:rsidRDefault="006127C9" w:rsidP="00D95F96">
      <w:pPr>
        <w:pStyle w:val="ListNumber"/>
      </w:pPr>
      <w:r w:rsidRPr="00D97615">
        <w:t>Show</w:t>
      </w:r>
      <w:r>
        <w:t xml:space="preserve"> students the video ‘</w:t>
      </w:r>
      <w:r w:rsidR="00380DD5">
        <w:t>How annual leave works’ (</w:t>
      </w:r>
      <w:r w:rsidR="00E42D7F">
        <w:t xml:space="preserve">1:26) </w:t>
      </w:r>
      <w:r w:rsidR="00F14687">
        <w:t>(</w:t>
      </w:r>
      <w:hyperlink r:id="rId17" w:history="1">
        <w:r w:rsidR="00F14687" w:rsidRPr="001D76FC">
          <w:rPr>
            <w:rStyle w:val="Hyperlink"/>
          </w:rPr>
          <w:t>bit.ly/</w:t>
        </w:r>
        <w:proofErr w:type="spellStart"/>
        <w:r w:rsidR="00F14687" w:rsidRPr="001D76FC">
          <w:rPr>
            <w:rStyle w:val="Hyperlink"/>
          </w:rPr>
          <w:t>howannualleaveworks</w:t>
        </w:r>
        <w:proofErr w:type="spellEnd"/>
        <w:r w:rsidR="00F14687" w:rsidRPr="001D76FC">
          <w:rPr>
            <w:rStyle w:val="Hyperlink"/>
          </w:rPr>
          <w:t>)</w:t>
        </w:r>
      </w:hyperlink>
      <w:r w:rsidR="00F14687">
        <w:t>.</w:t>
      </w:r>
      <w:r w:rsidR="00E42D7F">
        <w:t xml:space="preserve"> This video is </w:t>
      </w:r>
      <w:r w:rsidR="00275CAF">
        <w:t xml:space="preserve">provided by </w:t>
      </w:r>
      <w:r w:rsidR="00E42D7F">
        <w:t>the</w:t>
      </w:r>
      <w:r w:rsidR="00D53CD3">
        <w:t xml:space="preserve"> Fair Work Ombudsman</w:t>
      </w:r>
      <w:r w:rsidR="00E42D7F">
        <w:t xml:space="preserve"> </w:t>
      </w:r>
      <w:r w:rsidR="00D53CD3">
        <w:t>(</w:t>
      </w:r>
      <w:hyperlink r:id="rId18" w:history="1">
        <w:r w:rsidR="00D95F96" w:rsidRPr="00BB336C">
          <w:rPr>
            <w:rStyle w:val="Hyperlink"/>
          </w:rPr>
          <w:t>fairwork.gov.au</w:t>
        </w:r>
      </w:hyperlink>
      <w:r w:rsidR="00D53CD3">
        <w:t xml:space="preserve">) </w:t>
      </w:r>
      <w:r w:rsidR="00EF604D">
        <w:t xml:space="preserve">and explains </w:t>
      </w:r>
      <w:r w:rsidR="00D97615">
        <w:t xml:space="preserve">what annual leave is, how it works and when </w:t>
      </w:r>
      <w:r w:rsidR="007D1FE0">
        <w:t xml:space="preserve">it </w:t>
      </w:r>
      <w:r w:rsidR="00D97615">
        <w:t xml:space="preserve">can </w:t>
      </w:r>
      <w:r w:rsidR="007D1FE0">
        <w:t xml:space="preserve">be </w:t>
      </w:r>
      <w:r w:rsidR="00D97615">
        <w:t>take</w:t>
      </w:r>
      <w:r w:rsidR="007D1FE0">
        <w:t>n</w:t>
      </w:r>
      <w:r w:rsidR="00D97615">
        <w:t>. It also introduces the concept of holiday leave loading</w:t>
      </w:r>
      <w:r w:rsidR="007D1FE0">
        <w:t xml:space="preserve"> which was not explained on the fact sheet during the speed dating activity</w:t>
      </w:r>
      <w:r w:rsidR="00D97615">
        <w:t>.</w:t>
      </w:r>
    </w:p>
    <w:p w14:paraId="7B466206" w14:textId="326DDE9F" w:rsidR="00506EFB" w:rsidRDefault="00C63F7D" w:rsidP="004B67A0">
      <w:pPr>
        <w:pStyle w:val="ListNumber"/>
      </w:pPr>
      <w:r w:rsidRPr="0040551C">
        <w:rPr>
          <w:lang w:eastAsia="zh-CN"/>
        </w:rPr>
        <w:t xml:space="preserve">Use </w:t>
      </w:r>
      <w:r w:rsidRPr="00932608">
        <w:rPr>
          <w:lang w:eastAsia="zh-CN"/>
        </w:rPr>
        <w:t xml:space="preserve">slides </w:t>
      </w:r>
      <w:r w:rsidR="00932608" w:rsidRPr="00932608">
        <w:rPr>
          <w:lang w:eastAsia="zh-CN"/>
        </w:rPr>
        <w:t>5</w:t>
      </w:r>
      <w:r w:rsidR="00DD5AF8">
        <w:rPr>
          <w:lang w:eastAsia="zh-CN"/>
        </w:rPr>
        <w:t>–</w:t>
      </w:r>
      <w:r w:rsidR="00932608" w:rsidRPr="00932608">
        <w:rPr>
          <w:lang w:eastAsia="zh-CN"/>
        </w:rPr>
        <w:t>10</w:t>
      </w:r>
      <w:r w:rsidRPr="0040551C">
        <w:rPr>
          <w:lang w:eastAsia="zh-CN"/>
        </w:rPr>
        <w:t xml:space="preserve"> </w:t>
      </w:r>
      <w:r>
        <w:rPr>
          <w:lang w:eastAsia="zh-CN"/>
        </w:rPr>
        <w:t xml:space="preserve">of </w:t>
      </w:r>
      <w:r w:rsidRPr="0040551C">
        <w:rPr>
          <w:lang w:eastAsia="zh-CN"/>
        </w:rPr>
        <w:t xml:space="preserve">the </w:t>
      </w:r>
      <w:r>
        <w:rPr>
          <w:i/>
          <w:iCs/>
          <w:lang w:eastAsia="zh-CN"/>
        </w:rPr>
        <w:t>What – more pay!</w:t>
      </w:r>
      <w:r w:rsidR="00793129">
        <w:rPr>
          <w:i/>
          <w:iCs/>
          <w:lang w:eastAsia="zh-CN"/>
        </w:rPr>
        <w:t xml:space="preserve"> </w:t>
      </w:r>
      <w:r w:rsidRPr="0040551C">
        <w:rPr>
          <w:lang w:eastAsia="zh-CN"/>
        </w:rPr>
        <w:t>PowerPoint</w:t>
      </w:r>
      <w:r>
        <w:rPr>
          <w:lang w:eastAsia="zh-CN"/>
        </w:rPr>
        <w:t xml:space="preserve"> to </w:t>
      </w:r>
      <w:r w:rsidR="00086E13">
        <w:rPr>
          <w:lang w:eastAsia="zh-CN"/>
        </w:rPr>
        <w:t>educate students about the history of leave and annual leave loading in Australia.</w:t>
      </w:r>
    </w:p>
    <w:p w14:paraId="315670BD" w14:textId="7D4A45E2" w:rsidR="00A51D10" w:rsidRDefault="00A51D10" w:rsidP="00A51D10">
      <w:pPr>
        <w:pStyle w:val="Heading3"/>
      </w:pPr>
      <w:r>
        <w:t>Summarise</w:t>
      </w:r>
    </w:p>
    <w:p w14:paraId="055C60C3" w14:textId="0290D217" w:rsidR="00851792" w:rsidRDefault="007117A0" w:rsidP="001451B6">
      <w:pPr>
        <w:pStyle w:val="ListNumber"/>
        <w:numPr>
          <w:ilvl w:val="0"/>
          <w:numId w:val="14"/>
        </w:numPr>
      </w:pPr>
      <w:r w:rsidRPr="0040551C">
        <w:rPr>
          <w:lang w:eastAsia="zh-CN"/>
        </w:rPr>
        <w:t xml:space="preserve">Use </w:t>
      </w:r>
      <w:r>
        <w:rPr>
          <w:lang w:eastAsia="zh-CN"/>
        </w:rPr>
        <w:t xml:space="preserve">slides </w:t>
      </w:r>
      <w:r w:rsidR="00DB3EFD">
        <w:rPr>
          <w:lang w:eastAsia="zh-CN"/>
        </w:rPr>
        <w:t>12</w:t>
      </w:r>
      <w:r w:rsidR="00FC4993">
        <w:rPr>
          <w:lang w:eastAsia="zh-CN"/>
        </w:rPr>
        <w:t>–</w:t>
      </w:r>
      <w:r w:rsidR="00AE77B6">
        <w:rPr>
          <w:lang w:eastAsia="zh-CN"/>
        </w:rPr>
        <w:t>2</w:t>
      </w:r>
      <w:r w:rsidR="00C5721D">
        <w:rPr>
          <w:lang w:eastAsia="zh-CN"/>
        </w:rPr>
        <w:t>3</w:t>
      </w:r>
      <w:r w:rsidRPr="0040551C">
        <w:rPr>
          <w:lang w:eastAsia="zh-CN"/>
        </w:rPr>
        <w:t xml:space="preserve"> </w:t>
      </w:r>
      <w:r>
        <w:rPr>
          <w:lang w:eastAsia="zh-CN"/>
        </w:rPr>
        <w:t xml:space="preserve">of </w:t>
      </w:r>
      <w:r w:rsidRPr="0040551C">
        <w:rPr>
          <w:lang w:eastAsia="zh-CN"/>
        </w:rPr>
        <w:t xml:space="preserve">the </w:t>
      </w:r>
      <w:r w:rsidR="007D2687">
        <w:rPr>
          <w:i/>
          <w:iCs/>
          <w:lang w:eastAsia="zh-CN"/>
        </w:rPr>
        <w:t>What – more pay!</w:t>
      </w:r>
      <w:r w:rsidRPr="0040551C">
        <w:rPr>
          <w:lang w:eastAsia="zh-CN"/>
        </w:rPr>
        <w:t xml:space="preserve"> PowerPoint</w:t>
      </w:r>
      <w:r>
        <w:rPr>
          <w:lang w:eastAsia="zh-CN"/>
        </w:rPr>
        <w:t xml:space="preserve"> </w:t>
      </w:r>
      <w:r w:rsidRPr="0040551C">
        <w:rPr>
          <w:lang w:eastAsia="zh-CN"/>
        </w:rPr>
        <w:t xml:space="preserve">for explicit teaching of the </w:t>
      </w:r>
      <w:r>
        <w:rPr>
          <w:lang w:eastAsia="zh-CN"/>
        </w:rPr>
        <w:t xml:space="preserve">3 </w:t>
      </w:r>
      <w:r w:rsidR="007D2687">
        <w:rPr>
          <w:lang w:eastAsia="zh-CN"/>
        </w:rPr>
        <w:t>most asked</w:t>
      </w:r>
      <w:r>
        <w:rPr>
          <w:lang w:eastAsia="zh-CN"/>
        </w:rPr>
        <w:t xml:space="preserve"> questions around </w:t>
      </w:r>
      <w:r w:rsidR="002A1C17">
        <w:rPr>
          <w:lang w:eastAsia="zh-CN"/>
        </w:rPr>
        <w:t>calculating</w:t>
      </w:r>
      <w:r>
        <w:rPr>
          <w:lang w:eastAsia="zh-CN"/>
        </w:rPr>
        <w:t xml:space="preserve"> leave loading.</w:t>
      </w:r>
    </w:p>
    <w:p w14:paraId="46D210D2" w14:textId="5E3E50B2" w:rsidR="007117A0" w:rsidRPr="00D01CAE" w:rsidRDefault="00851792" w:rsidP="232AB3FA">
      <w:pPr>
        <w:pStyle w:val="FeatureBox"/>
        <w:rPr>
          <w:lang w:eastAsia="zh-CN"/>
        </w:rPr>
      </w:pPr>
      <w:r w:rsidRPr="232AB3FA">
        <w:rPr>
          <w:lang w:eastAsia="zh-CN"/>
        </w:rPr>
        <w:t>It is often the language that co</w:t>
      </w:r>
      <w:r w:rsidR="00CB7C4C" w:rsidRPr="232AB3FA">
        <w:rPr>
          <w:lang w:eastAsia="zh-CN"/>
        </w:rPr>
        <w:t>mplicates this work for</w:t>
      </w:r>
      <w:r w:rsidRPr="232AB3FA">
        <w:rPr>
          <w:lang w:eastAsia="zh-CN"/>
        </w:rPr>
        <w:t xml:space="preserve"> </w:t>
      </w:r>
      <w:r w:rsidR="00CB7C4C" w:rsidRPr="232AB3FA">
        <w:rPr>
          <w:lang w:eastAsia="zh-CN"/>
        </w:rPr>
        <w:t>students</w:t>
      </w:r>
      <w:r w:rsidR="00B4703F">
        <w:rPr>
          <w:lang w:eastAsia="zh-CN"/>
        </w:rPr>
        <w:t>.</w:t>
      </w:r>
      <w:r w:rsidRPr="232AB3FA">
        <w:rPr>
          <w:lang w:eastAsia="zh-CN"/>
        </w:rPr>
        <w:t xml:space="preserve"> </w:t>
      </w:r>
      <w:r w:rsidR="00B4703F">
        <w:rPr>
          <w:lang w:eastAsia="zh-CN"/>
        </w:rPr>
        <w:t>T</w:t>
      </w:r>
      <w:r w:rsidR="00E570F2" w:rsidRPr="232AB3FA">
        <w:rPr>
          <w:lang w:eastAsia="zh-CN"/>
        </w:rPr>
        <w:t>he scenarios have been kept the same to outline the difference between the questions.</w:t>
      </w:r>
    </w:p>
    <w:p w14:paraId="5AB62020" w14:textId="3BC7FDA2" w:rsidR="00D860CD" w:rsidRDefault="00236C61" w:rsidP="00D860CD">
      <w:pPr>
        <w:pStyle w:val="ListNumber"/>
      </w:pPr>
      <w:r>
        <w:lastRenderedPageBreak/>
        <w:t xml:space="preserve">Issue students with Appendix </w:t>
      </w:r>
      <w:r w:rsidR="00EC6A25">
        <w:t xml:space="preserve">B – </w:t>
      </w:r>
      <w:r w:rsidR="00FE7BF0">
        <w:t xml:space="preserve">holiday </w:t>
      </w:r>
      <w:r w:rsidR="00EC6A25">
        <w:t>pay questions for students to complete. These questions use variation theory (</w:t>
      </w:r>
      <w:hyperlink r:id="rId19" w:history="1">
        <w:r w:rsidR="00A46DCB" w:rsidRPr="00506EF7">
          <w:rPr>
            <w:rStyle w:val="Hyperlink"/>
          </w:rPr>
          <w:t>variationtheory.com/introduction/</w:t>
        </w:r>
      </w:hyperlink>
      <w:r w:rsidR="00EC6A25">
        <w:t>), so students should be encouraged to make predictions</w:t>
      </w:r>
      <w:r w:rsidR="0041578D">
        <w:t xml:space="preserve"> of how the changes affect the answer,</w:t>
      </w:r>
      <w:r w:rsidR="00EC6A25">
        <w:t xml:space="preserve"> as they progress through the questions.</w:t>
      </w:r>
    </w:p>
    <w:p w14:paraId="663E78C9" w14:textId="1BE00C9B" w:rsidR="00A51D10" w:rsidRDefault="00A51D10" w:rsidP="5B62FD38">
      <w:pPr>
        <w:pStyle w:val="Heading3"/>
        <w:numPr>
          <w:ilvl w:val="2"/>
          <w:numId w:val="0"/>
        </w:numPr>
      </w:pPr>
      <w:r>
        <w:t>Apply</w:t>
      </w:r>
    </w:p>
    <w:p w14:paraId="2FCB3F68" w14:textId="0A39780D" w:rsidR="00085496" w:rsidRDefault="00D9433A" w:rsidP="00085496">
      <w:pPr>
        <w:pStyle w:val="ListNumber"/>
        <w:numPr>
          <w:ilvl w:val="0"/>
          <w:numId w:val="15"/>
        </w:numPr>
      </w:pPr>
      <w:r>
        <w:t>Ask students to</w:t>
      </w:r>
      <w:r w:rsidR="00085496">
        <w:t xml:space="preserve"> find a job advertisement that provides an annual amount of </w:t>
      </w:r>
      <w:r w:rsidR="004474A3">
        <w:t>pay</w:t>
      </w:r>
      <w:r w:rsidR="009A70C4">
        <w:t>.</w:t>
      </w:r>
      <w:r w:rsidR="000731B7">
        <w:t xml:space="preserve"> </w:t>
      </w:r>
      <w:r w:rsidR="009A70C4">
        <w:t>S</w:t>
      </w:r>
      <w:r w:rsidR="003B7870">
        <w:t xml:space="preserve">tudents could use newspapers or </w:t>
      </w:r>
      <w:r w:rsidR="000731B7">
        <w:t>online searches such as</w:t>
      </w:r>
      <w:r w:rsidR="004E0C5E">
        <w:t xml:space="preserve"> I work for NSW (</w:t>
      </w:r>
      <w:hyperlink r:id="rId20" w:history="1">
        <w:r w:rsidR="004E0C5E" w:rsidRPr="00BB336C">
          <w:rPr>
            <w:rStyle w:val="Hyperlink"/>
          </w:rPr>
          <w:t>iworkfor.nsw.gov.au/</w:t>
        </w:r>
      </w:hyperlink>
      <w:r w:rsidR="004E0C5E">
        <w:t>)</w:t>
      </w:r>
      <w:r w:rsidR="00085496">
        <w:t>.</w:t>
      </w:r>
    </w:p>
    <w:p w14:paraId="3D7542EE" w14:textId="05965F33" w:rsidR="00085496" w:rsidRDefault="00085496" w:rsidP="00085496">
      <w:pPr>
        <w:pStyle w:val="ListNumber"/>
        <w:numPr>
          <w:ilvl w:val="0"/>
          <w:numId w:val="15"/>
        </w:numPr>
      </w:pPr>
      <w:r>
        <w:t>Instruct students to calculate</w:t>
      </w:r>
      <w:r w:rsidR="00192B5C">
        <w:t xml:space="preserve"> the</w:t>
      </w:r>
      <w:r>
        <w:t xml:space="preserve"> following</w:t>
      </w:r>
      <w:r w:rsidR="00106903">
        <w:t xml:space="preserve"> for their chosen job advertisement</w:t>
      </w:r>
      <w:r>
        <w:t>:</w:t>
      </w:r>
    </w:p>
    <w:p w14:paraId="34F66ABD" w14:textId="0259F3BE" w:rsidR="00085496" w:rsidRDefault="00085496" w:rsidP="00AC5F5D">
      <w:pPr>
        <w:pStyle w:val="ListBullet"/>
        <w:ind w:left="1134"/>
      </w:pPr>
      <w:r>
        <w:t>Weekly pay</w:t>
      </w:r>
    </w:p>
    <w:p w14:paraId="234A968C" w14:textId="4FE862DD" w:rsidR="00470474" w:rsidRDefault="00470474" w:rsidP="00AC5F5D">
      <w:pPr>
        <w:pStyle w:val="ListBullet"/>
        <w:ind w:left="1134"/>
      </w:pPr>
      <w:r>
        <w:t>Holiday loading</w:t>
      </w:r>
    </w:p>
    <w:p w14:paraId="2108EA9F" w14:textId="2125A3E3" w:rsidR="00470474" w:rsidRDefault="00470474" w:rsidP="00AC5F5D">
      <w:pPr>
        <w:pStyle w:val="ListBullet"/>
        <w:ind w:left="1134"/>
      </w:pPr>
      <w:r>
        <w:t>Amount of money received for a week</w:t>
      </w:r>
      <w:r w:rsidR="00192B5C">
        <w:t>’s</w:t>
      </w:r>
      <w:r>
        <w:t xml:space="preserve"> holiday</w:t>
      </w:r>
    </w:p>
    <w:p w14:paraId="3C05AEEE" w14:textId="59B86862" w:rsidR="00470474" w:rsidRDefault="00470474" w:rsidP="00AC5F5D">
      <w:pPr>
        <w:pStyle w:val="ListBullet"/>
        <w:ind w:left="1134"/>
      </w:pPr>
      <w:r>
        <w:t xml:space="preserve">Amount of money received for a </w:t>
      </w:r>
      <w:r w:rsidR="00D8236A">
        <w:t>2</w:t>
      </w:r>
      <w:r w:rsidR="004474A3">
        <w:t>-week</w:t>
      </w:r>
      <w:r>
        <w:t xml:space="preserve"> holiday</w:t>
      </w:r>
    </w:p>
    <w:p w14:paraId="2DD14E97" w14:textId="39370B86" w:rsidR="00470474" w:rsidRDefault="00470474" w:rsidP="00AC5F5D">
      <w:pPr>
        <w:pStyle w:val="ListBullet"/>
        <w:ind w:left="1134"/>
      </w:pPr>
      <w:r>
        <w:t xml:space="preserve">The amount of money received for </w:t>
      </w:r>
      <w:r w:rsidR="00D8236A">
        <w:t xml:space="preserve">4 </w:t>
      </w:r>
      <w:r w:rsidR="006E4775">
        <w:t>weeks</w:t>
      </w:r>
      <w:r w:rsidR="00D8236A">
        <w:t>’</w:t>
      </w:r>
      <w:r w:rsidR="006E4775">
        <w:t xml:space="preserve"> annual leave</w:t>
      </w:r>
      <w:r w:rsidR="00482184">
        <w:t>.</w:t>
      </w:r>
    </w:p>
    <w:p w14:paraId="63D4A709" w14:textId="77777777" w:rsidR="009A70C4" w:rsidRPr="004639DA" w:rsidRDefault="009A70C4" w:rsidP="004639DA">
      <w:r w:rsidRPr="004639DA">
        <w:br w:type="page"/>
      </w:r>
    </w:p>
    <w:p w14:paraId="140858F5" w14:textId="203B00B2" w:rsidR="00D042D0" w:rsidRDefault="00D042D0" w:rsidP="00DA237B">
      <w:pPr>
        <w:pStyle w:val="Heading2"/>
      </w:pPr>
      <w:r>
        <w:lastRenderedPageBreak/>
        <w:t xml:space="preserve">Assessment and </w:t>
      </w:r>
      <w:r w:rsidR="00AC5F5D">
        <w:t>d</w:t>
      </w:r>
      <w:r>
        <w:t>ifferentiation</w:t>
      </w:r>
    </w:p>
    <w:p w14:paraId="0D0FB426" w14:textId="497F2AB7" w:rsidR="00433B4D" w:rsidRPr="00433B4D" w:rsidRDefault="00433B4D" w:rsidP="00433B4D">
      <w:pPr>
        <w:pStyle w:val="Heading3"/>
      </w:pPr>
      <w:r w:rsidRPr="00433B4D">
        <w:t xml:space="preserve">Suggested opportunities for </w:t>
      </w:r>
      <w:r w:rsidRPr="002F69F3">
        <w:t>differentiation</w:t>
      </w:r>
    </w:p>
    <w:p w14:paraId="4BEB59AE" w14:textId="4E0477D8" w:rsidR="002F6062" w:rsidRPr="00AC5F5D" w:rsidRDefault="002F6062" w:rsidP="00AC5F5D">
      <w:pPr>
        <w:rPr>
          <w:rStyle w:val="Strong"/>
        </w:rPr>
      </w:pPr>
      <w:r w:rsidRPr="00AC5F5D">
        <w:rPr>
          <w:rStyle w:val="Strong"/>
        </w:rPr>
        <w:t>Explore</w:t>
      </w:r>
    </w:p>
    <w:p w14:paraId="1D6FAB29" w14:textId="3049FE83" w:rsidR="00433B4D" w:rsidRPr="00AC5F5D" w:rsidRDefault="00625A71" w:rsidP="00AC5F5D">
      <w:pPr>
        <w:pStyle w:val="ListBullet"/>
      </w:pPr>
      <w:r w:rsidRPr="00AC5F5D">
        <w:t>Some of the fact sheets are quite length</w:t>
      </w:r>
      <w:r w:rsidR="00C35F21" w:rsidRPr="00AC5F5D">
        <w:t>y</w:t>
      </w:r>
      <w:r w:rsidRPr="00AC5F5D">
        <w:t xml:space="preserve"> and contain </w:t>
      </w:r>
      <w:r w:rsidR="009F1830" w:rsidRPr="00AC5F5D">
        <w:t>a lot of information. Students with low literacy skills may benefit from one of the shorter fact sheets</w:t>
      </w:r>
      <w:r w:rsidR="00C3778B" w:rsidRPr="00AC5F5D">
        <w:t xml:space="preserve"> such as sick, </w:t>
      </w:r>
      <w:proofErr w:type="gramStart"/>
      <w:r w:rsidR="00C3778B" w:rsidRPr="00AC5F5D">
        <w:t>carer</w:t>
      </w:r>
      <w:r w:rsidR="00D8236A">
        <w:t>’</w:t>
      </w:r>
      <w:r w:rsidR="00C3778B" w:rsidRPr="00AC5F5D">
        <w:t>s</w:t>
      </w:r>
      <w:proofErr w:type="gramEnd"/>
      <w:r w:rsidR="00C3778B" w:rsidRPr="00AC5F5D">
        <w:t xml:space="preserve"> and compassionate leave</w:t>
      </w:r>
      <w:r w:rsidR="009F1830" w:rsidRPr="00AC5F5D">
        <w:t>.</w:t>
      </w:r>
    </w:p>
    <w:p w14:paraId="140FF06D" w14:textId="77777777" w:rsidR="00D84671" w:rsidRPr="00AC5F5D" w:rsidRDefault="00173C5D" w:rsidP="00AC5F5D">
      <w:pPr>
        <w:pStyle w:val="ListBullet"/>
      </w:pPr>
      <w:r w:rsidRPr="00AC5F5D">
        <w:t>Students may need to revise how to calculate a percentage of a quantity.</w:t>
      </w:r>
    </w:p>
    <w:p w14:paraId="54AD9413" w14:textId="77777777" w:rsidR="00E11F64" w:rsidRPr="00AC5F5D" w:rsidRDefault="00D84671" w:rsidP="00AC5F5D">
      <w:pPr>
        <w:pStyle w:val="ListBullet"/>
      </w:pPr>
      <w:r w:rsidRPr="00AC5F5D">
        <w:t xml:space="preserve">Students could research leave </w:t>
      </w:r>
      <w:r w:rsidR="00AE237D" w:rsidRPr="00AC5F5D">
        <w:t>entitlements of other countries and compare to our own.</w:t>
      </w:r>
    </w:p>
    <w:p w14:paraId="274D7023" w14:textId="2F24FA44" w:rsidR="006C1D1D" w:rsidRPr="00AC5F5D" w:rsidRDefault="006C1D1D" w:rsidP="00AC5F5D">
      <w:pPr>
        <w:rPr>
          <w:rStyle w:val="Strong"/>
        </w:rPr>
      </w:pPr>
      <w:r w:rsidRPr="00AC5F5D">
        <w:rPr>
          <w:rStyle w:val="Strong"/>
        </w:rPr>
        <w:t>Summarise</w:t>
      </w:r>
    </w:p>
    <w:p w14:paraId="5211E947" w14:textId="0FC1F3BE" w:rsidR="006C1D1D" w:rsidRPr="00AC5F5D" w:rsidRDefault="006C1D1D" w:rsidP="00AC5F5D">
      <w:pPr>
        <w:pStyle w:val="ListBullet"/>
      </w:pPr>
      <w:r w:rsidRPr="00AC5F5D">
        <w:t>The practice questions used will differ depending on students</w:t>
      </w:r>
      <w:r w:rsidR="00D8236A">
        <w:t>’</w:t>
      </w:r>
      <w:r w:rsidRPr="00AC5F5D">
        <w:t xml:space="preserve"> needs.</w:t>
      </w:r>
    </w:p>
    <w:p w14:paraId="5C02ED23" w14:textId="21F0A096" w:rsidR="00E11F64" w:rsidRPr="00AC5F5D" w:rsidRDefault="00E11F64" w:rsidP="00AC5F5D">
      <w:pPr>
        <w:rPr>
          <w:rStyle w:val="Strong"/>
        </w:rPr>
      </w:pPr>
      <w:r w:rsidRPr="00AC5F5D">
        <w:rPr>
          <w:rStyle w:val="Strong"/>
        </w:rPr>
        <w:t>Apply</w:t>
      </w:r>
    </w:p>
    <w:p w14:paraId="1738199B" w14:textId="62E7EE3F" w:rsidR="00D042D0" w:rsidRPr="002F69F3" w:rsidRDefault="00E11F64" w:rsidP="002F6062">
      <w:pPr>
        <w:pStyle w:val="ListBullet"/>
        <w:rPr>
          <w:b/>
        </w:rPr>
      </w:pPr>
      <w:r w:rsidRPr="002F6062">
        <w:t>Students</w:t>
      </w:r>
      <w:r>
        <w:t xml:space="preserve"> could </w:t>
      </w:r>
      <w:r w:rsidR="0094497D">
        <w:t xml:space="preserve">be given a job </w:t>
      </w:r>
      <w:r w:rsidR="000C4D50">
        <w:t>advertisement</w:t>
      </w:r>
      <w:r w:rsidR="0094497D">
        <w:t xml:space="preserve"> if required</w:t>
      </w:r>
      <w:r w:rsidR="00051CEF">
        <w:t>, rather than finding their own</w:t>
      </w:r>
      <w:r w:rsidR="0094497D">
        <w:t>.</w:t>
      </w:r>
    </w:p>
    <w:p w14:paraId="69082418" w14:textId="5B700664" w:rsidR="00433B4D" w:rsidRPr="00AC5F5D" w:rsidRDefault="00433B4D" w:rsidP="00AC5F5D">
      <w:pPr>
        <w:pStyle w:val="Heading3"/>
      </w:pPr>
      <w:r w:rsidRPr="00AC5F5D">
        <w:t>Suggested opportunities for assessment</w:t>
      </w:r>
    </w:p>
    <w:p w14:paraId="2E4178A0" w14:textId="35F0B289" w:rsidR="006A68CE" w:rsidRPr="00AC5F5D" w:rsidRDefault="002F69F3" w:rsidP="00AC5F5D">
      <w:pPr>
        <w:pStyle w:val="ListBullet"/>
      </w:pPr>
      <w:r w:rsidRPr="00AC5F5D">
        <w:t>Listen to student conversations during the Think-Pair-Share and speed dating activities to check for any misconceptions.</w:t>
      </w:r>
    </w:p>
    <w:p w14:paraId="5015909D" w14:textId="5CB44CFA" w:rsidR="004D5B9D" w:rsidRPr="0043001D" w:rsidRDefault="0043001D" w:rsidP="00AC5F5D">
      <w:pPr>
        <w:pStyle w:val="ListBullet"/>
        <w:rPr>
          <w:rStyle w:val="Heading2Char"/>
          <w:rFonts w:eastAsiaTheme="minorHAnsi"/>
          <w:bCs w:val="0"/>
          <w:color w:val="auto"/>
          <w:sz w:val="24"/>
          <w:szCs w:val="24"/>
        </w:rPr>
      </w:pPr>
      <w:r w:rsidRPr="00AC5F5D">
        <w:t xml:space="preserve">Collect </w:t>
      </w:r>
      <w:r w:rsidR="00D8236A">
        <w:t xml:space="preserve">each </w:t>
      </w:r>
      <w:r w:rsidRPr="00AC5F5D">
        <w:t>student</w:t>
      </w:r>
      <w:r w:rsidR="00C01E6E" w:rsidRPr="00AC5F5D">
        <w:t>’</w:t>
      </w:r>
      <w:r w:rsidRPr="00AC5F5D">
        <w:t>s job advertisement and calculations to check their understanding.</w:t>
      </w:r>
      <w:r w:rsidR="004D5B9D" w:rsidRPr="0043001D">
        <w:rPr>
          <w:rStyle w:val="Heading2Char"/>
          <w:b w:val="0"/>
          <w:bCs w:val="0"/>
        </w:rPr>
        <w:br w:type="page"/>
      </w:r>
    </w:p>
    <w:p w14:paraId="312CCA0F" w14:textId="1BB37ED6" w:rsidR="00535276" w:rsidRPr="006A68CE" w:rsidRDefault="0070190E" w:rsidP="004D5B9D">
      <w:pPr>
        <w:pStyle w:val="Heading2"/>
      </w:pPr>
      <w:r w:rsidRPr="0020307D">
        <w:rPr>
          <w:rStyle w:val="Heading2Char"/>
          <w:b/>
          <w:bCs/>
        </w:rPr>
        <w:lastRenderedPageBreak/>
        <w:t>Appendix</w:t>
      </w:r>
      <w:r w:rsidR="00783D18" w:rsidRPr="0020307D">
        <w:rPr>
          <w:rStyle w:val="Heading2Char"/>
          <w:b/>
          <w:bCs/>
        </w:rPr>
        <w:t xml:space="preserve"> </w:t>
      </w:r>
      <w:r w:rsidR="00DA237B" w:rsidRPr="0020307D">
        <w:rPr>
          <w:rStyle w:val="Heading2Char"/>
          <w:b/>
          <w:bCs/>
        </w:rPr>
        <w:t>A</w:t>
      </w:r>
    </w:p>
    <w:p w14:paraId="44874681" w14:textId="0BEAF63A" w:rsidR="00433B4D" w:rsidRDefault="00DC4857" w:rsidP="00433B4D">
      <w:pPr>
        <w:pStyle w:val="Heading3"/>
      </w:pPr>
      <w:r>
        <w:t>Types of leave fact sheets</w:t>
      </w:r>
    </w:p>
    <w:p w14:paraId="077255F9" w14:textId="6F739710" w:rsidR="00437EC9" w:rsidRDefault="00275CAF" w:rsidP="00437EC9">
      <w:r>
        <w:rPr>
          <w:noProof/>
        </w:rPr>
        <w:drawing>
          <wp:inline distT="0" distB="0" distL="0" distR="0" wp14:anchorId="082277B4" wp14:editId="40773148">
            <wp:extent cx="5308399" cy="7505396"/>
            <wp:effectExtent l="0" t="0" r="6985" b="635"/>
            <wp:docPr id="10" name="Picture 10" descr="An infographic which contains the information provided at the Australian Government Fair Work Ombudsman website: https://www.fairwork.gov.au/employment-conditions/public-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contains the information provided at the Australian Government Fair Work Ombudsman website: https://www.fairwork.gov.au/employment-conditions/public-holiday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2543" cy="7511256"/>
                    </a:xfrm>
                    <a:prstGeom prst="rect">
                      <a:avLst/>
                    </a:prstGeom>
                    <a:noFill/>
                    <a:ln>
                      <a:noFill/>
                    </a:ln>
                  </pic:spPr>
                </pic:pic>
              </a:graphicData>
            </a:graphic>
          </wp:inline>
        </w:drawing>
      </w:r>
    </w:p>
    <w:p w14:paraId="2A84AE78" w14:textId="1D902BD4" w:rsidR="00D2227A" w:rsidRDefault="00D2227A">
      <w:pPr>
        <w:spacing w:line="276" w:lineRule="auto"/>
        <w:rPr>
          <w:noProof/>
          <w:sz w:val="18"/>
          <w:szCs w:val="18"/>
        </w:rPr>
      </w:pPr>
      <w:r>
        <w:rPr>
          <w:noProof/>
        </w:rPr>
        <w:br w:type="page"/>
      </w:r>
    </w:p>
    <w:p w14:paraId="3EEE1EAF" w14:textId="32042FB2" w:rsidR="0048288A" w:rsidRDefault="00D2227A" w:rsidP="0048288A">
      <w:pPr>
        <w:pStyle w:val="Imageattributioncaption0"/>
      </w:pPr>
      <w:r>
        <w:rPr>
          <w:noProof/>
        </w:rPr>
        <w:lastRenderedPageBreak/>
        <w:drawing>
          <wp:inline distT="0" distB="0" distL="0" distR="0" wp14:anchorId="0867C262" wp14:editId="4316BEA4">
            <wp:extent cx="6115050" cy="8648700"/>
            <wp:effectExtent l="0" t="0" r="0" b="0"/>
            <wp:docPr id="11" name="Picture 11" descr="An infographic which contains the information provided at the Australian Government Fair Work Ombudsman website: https://www.fairwork.gov.au/leave/community-service-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nfographic which contains the information provided at the Australian Government Fair Work Ombudsman website: https://www.fairwork.gov.au/leave/community-service-le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9187B2B" w14:textId="6033DBCC" w:rsidR="00AA715E" w:rsidRDefault="00AA715E" w:rsidP="00437EC9"/>
    <w:p w14:paraId="211AB5FF" w14:textId="1901C5C6" w:rsidR="007449EA" w:rsidRDefault="00D2227A" w:rsidP="00437EC9">
      <w:r>
        <w:rPr>
          <w:noProof/>
        </w:rPr>
        <w:lastRenderedPageBreak/>
        <w:drawing>
          <wp:inline distT="0" distB="0" distL="0" distR="0" wp14:anchorId="757E6186" wp14:editId="30C2C832">
            <wp:extent cx="6115050" cy="8648700"/>
            <wp:effectExtent l="0" t="0" r="0" b="0"/>
            <wp:docPr id="13" name="Picture 13" descr="An infographic which contains the information provided at the Australian Government Fair Work Ombudsman website: https://www.fairwork.gov.au/leave/maternity-and-parental-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which contains the information provided at the Australian Government Fair Work Ombudsman website: https://www.fairwork.gov.au/leave/maternity-and-parental-lea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7948FD44" w14:textId="5B2DE5FB" w:rsidR="009D08F8" w:rsidRDefault="00D2227A" w:rsidP="00437EC9">
      <w:r>
        <w:rPr>
          <w:noProof/>
        </w:rPr>
        <w:lastRenderedPageBreak/>
        <w:drawing>
          <wp:inline distT="0" distB="0" distL="0" distR="0" wp14:anchorId="3C0281D8" wp14:editId="510F3E5B">
            <wp:extent cx="6115050" cy="8648700"/>
            <wp:effectExtent l="0" t="0" r="0" b="0"/>
            <wp:docPr id="14" name="Picture 14" descr="An infographic which contains the information provided at the Australian Government Fair Work Ombudsman website: https://www.fairwork.gov.au/leave/sick-and-carers-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which contains the information provided at the Australian Government Fair Work Ombudsman website: https://www.fairwork.gov.au/leave/sick-and-carers-lea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62E1AD4F" w14:textId="0E8DCA2B" w:rsidR="008C04BE" w:rsidRDefault="008C04BE" w:rsidP="00437EC9">
      <w:pPr>
        <w:rPr>
          <w:noProof/>
        </w:rPr>
      </w:pPr>
    </w:p>
    <w:p w14:paraId="1D00B8D7" w14:textId="3ECF7965" w:rsidR="00D2227A" w:rsidRDefault="00D2227A" w:rsidP="00437EC9">
      <w:r>
        <w:rPr>
          <w:noProof/>
        </w:rPr>
        <w:lastRenderedPageBreak/>
        <w:drawing>
          <wp:inline distT="0" distB="0" distL="0" distR="0" wp14:anchorId="36995AC5" wp14:editId="5EF1CB75">
            <wp:extent cx="6115050" cy="8648700"/>
            <wp:effectExtent l="0" t="0" r="0" b="0"/>
            <wp:docPr id="15" name="Picture 15" descr="An infographic which contains the information provided at the Australian Government Fair Work Ombudsman website: https://www.fairwork.gov.au/leave/annual-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nfographic which contains the information provided at the Australian Government Fair Work Ombudsman website: https://www.fairwork.gov.au/leave/annual-lea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2AA3FCB4" w14:textId="00A24757" w:rsidR="005F7888" w:rsidRDefault="00D2227A">
      <w:pPr>
        <w:spacing w:line="276" w:lineRule="auto"/>
      </w:pPr>
      <w:r>
        <w:rPr>
          <w:noProof/>
        </w:rPr>
        <w:lastRenderedPageBreak/>
        <w:drawing>
          <wp:inline distT="0" distB="0" distL="0" distR="0" wp14:anchorId="4C82BD06" wp14:editId="0B9A2753">
            <wp:extent cx="6115050" cy="8648700"/>
            <wp:effectExtent l="0" t="0" r="0" b="0"/>
            <wp:docPr id="16" name="Picture 16" descr="An infographic which contains the information provided at the Australian Government Fair Work Ombudsman website: https://www.fairwork.gov.au/leave/family-and-domestic-violence-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nfographic which contains the information provided at the Australian Government Fair Work Ombudsman website: https://www.fairwork.gov.au/leave/family-and-domestic-violence-lea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14:paraId="30A11275" w14:textId="57F38F2C" w:rsidR="00A46DCB" w:rsidRPr="006A68CE" w:rsidRDefault="00A46DCB" w:rsidP="28243289">
      <w:pPr>
        <w:pStyle w:val="Heading2"/>
        <w:rPr>
          <w:rStyle w:val="Heading2Char"/>
          <w:b/>
          <w:bCs/>
        </w:rPr>
      </w:pPr>
      <w:r w:rsidRPr="28243289">
        <w:rPr>
          <w:rStyle w:val="Heading2Char"/>
          <w:b/>
          <w:bCs/>
        </w:rPr>
        <w:lastRenderedPageBreak/>
        <w:t>Appendix B</w:t>
      </w:r>
    </w:p>
    <w:p w14:paraId="2E4DF26A" w14:textId="2FE558DD" w:rsidR="00A46DCB" w:rsidRDefault="00A46DCB" w:rsidP="00A46DCB">
      <w:pPr>
        <w:pStyle w:val="Heading3"/>
      </w:pPr>
      <w:r>
        <w:t>Holiday pay questions</w:t>
      </w:r>
    </w:p>
    <w:p w14:paraId="072176E8" w14:textId="1EB06E42" w:rsidR="00C7406A" w:rsidRPr="00F57DCC" w:rsidRDefault="00272D5F" w:rsidP="00F57DCC">
      <w:pPr>
        <w:pStyle w:val="ListNumber"/>
        <w:numPr>
          <w:ilvl w:val="0"/>
          <w:numId w:val="22"/>
        </w:numPr>
      </w:pPr>
      <w:r>
        <w:t xml:space="preserve">Alexandra </w:t>
      </w:r>
      <w:r w:rsidR="00A45738">
        <w:t xml:space="preserve">earns a weekly income of $1400. Her work </w:t>
      </w:r>
      <w:r w:rsidR="009823D1">
        <w:t>pays</w:t>
      </w:r>
      <w:r w:rsidR="00A45738">
        <w:t xml:space="preserve"> holiday loading at 17.5%. Calculate her </w:t>
      </w:r>
      <w:r w:rsidR="00680951">
        <w:t xml:space="preserve">holiday loading if she plans on </w:t>
      </w:r>
      <w:r w:rsidR="00927775">
        <w:t>taking 3 weeks</w:t>
      </w:r>
      <w:r w:rsidR="00ED43D0">
        <w:t>’</w:t>
      </w:r>
      <w:r w:rsidR="00927775">
        <w:t xml:space="preserve"> leave.</w:t>
      </w:r>
    </w:p>
    <w:p w14:paraId="7395D4CC" w14:textId="7BD574FB" w:rsidR="00F57DCC" w:rsidRPr="00F57DCC" w:rsidRDefault="00F57DCC" w:rsidP="00F57DCC">
      <w:pPr>
        <w:pStyle w:val="ListNumber"/>
      </w:pPr>
      <w:r w:rsidRPr="00F57DCC">
        <w:t xml:space="preserve">For each of the following </w:t>
      </w:r>
      <w:r w:rsidR="00112BC6">
        <w:t>questions</w:t>
      </w:r>
      <w:r w:rsidRPr="00F57DCC">
        <w:t xml:space="preserve">, compare the scenario to </w:t>
      </w:r>
      <w:r w:rsidR="00112BC6">
        <w:t>the one in question 1</w:t>
      </w:r>
      <w:r w:rsidRPr="00F57DCC">
        <w:t xml:space="preserve">. Explain what has </w:t>
      </w:r>
      <w:proofErr w:type="gramStart"/>
      <w:r w:rsidRPr="00F57DCC">
        <w:t xml:space="preserve">changed, </w:t>
      </w:r>
      <w:r w:rsidR="00ED43D0">
        <w:t>and</w:t>
      </w:r>
      <w:proofErr w:type="gramEnd"/>
      <w:r w:rsidR="00ED43D0">
        <w:t xml:space="preserve"> </w:t>
      </w:r>
      <w:r w:rsidRPr="00F57DCC">
        <w:t>make a prediction o</w:t>
      </w:r>
      <w:r w:rsidR="00295DC2">
        <w:t>f</w:t>
      </w:r>
      <w:r w:rsidRPr="00F57DCC">
        <w:t xml:space="preserve"> what effect this change will have on </w:t>
      </w:r>
      <w:r w:rsidR="00112BC6">
        <w:t>the final answer</w:t>
      </w:r>
      <w:r w:rsidRPr="00F57DCC">
        <w:t>.</w:t>
      </w:r>
    </w:p>
    <w:tbl>
      <w:tblPr>
        <w:tblStyle w:val="Tableheader"/>
        <w:tblW w:w="5000" w:type="pct"/>
        <w:tblLayout w:type="fixed"/>
        <w:tblLook w:val="04A0" w:firstRow="1" w:lastRow="0" w:firstColumn="1" w:lastColumn="0" w:noHBand="0" w:noVBand="1"/>
        <w:tblDescription w:val="Scenarios for students to calculate holiday loading and holiday pay."/>
      </w:tblPr>
      <w:tblGrid>
        <w:gridCol w:w="3822"/>
        <w:gridCol w:w="2901"/>
        <w:gridCol w:w="2901"/>
      </w:tblGrid>
      <w:tr w:rsidR="00F57DCC" w:rsidRPr="004639DA" w14:paraId="52D41DBE" w14:textId="77777777" w:rsidTr="00ED43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6" w:type="pct"/>
            <w:hideMark/>
          </w:tcPr>
          <w:p w14:paraId="390C0333" w14:textId="2636E74C" w:rsidR="00F57DCC" w:rsidRPr="004639DA" w:rsidRDefault="003F2D7C" w:rsidP="004639DA">
            <w:r w:rsidRPr="004639DA">
              <w:t>Question</w:t>
            </w:r>
          </w:p>
        </w:tc>
        <w:tc>
          <w:tcPr>
            <w:tcW w:w="1507" w:type="pct"/>
            <w:hideMark/>
          </w:tcPr>
          <w:p w14:paraId="1CE39811" w14:textId="23540A2E" w:rsidR="00F57DCC" w:rsidRPr="004639DA" w:rsidRDefault="00F57DCC" w:rsidP="004639DA">
            <w:pPr>
              <w:cnfStyle w:val="100000000000" w:firstRow="1" w:lastRow="0" w:firstColumn="0" w:lastColumn="0" w:oddVBand="0" w:evenVBand="0" w:oddHBand="0" w:evenHBand="0" w:firstRowFirstColumn="0" w:firstRowLastColumn="0" w:lastRowFirstColumn="0" w:lastRowLastColumn="0"/>
            </w:pPr>
            <w:r w:rsidRPr="004639DA">
              <w:t>Changes and predictions</w:t>
            </w:r>
          </w:p>
        </w:tc>
        <w:tc>
          <w:tcPr>
            <w:tcW w:w="1507" w:type="pct"/>
            <w:hideMark/>
          </w:tcPr>
          <w:p w14:paraId="624D842A" w14:textId="6A1749B2" w:rsidR="00F57DCC" w:rsidRPr="004639DA" w:rsidRDefault="00912A8D" w:rsidP="004639DA">
            <w:pPr>
              <w:cnfStyle w:val="100000000000" w:firstRow="1" w:lastRow="0" w:firstColumn="0" w:lastColumn="0" w:oddVBand="0" w:evenVBand="0" w:oddHBand="0" w:evenHBand="0" w:firstRowFirstColumn="0" w:firstRowLastColumn="0" w:lastRowFirstColumn="0" w:lastRowLastColumn="0"/>
            </w:pPr>
            <w:r w:rsidRPr="004639DA">
              <w:t>Calculate the answer</w:t>
            </w:r>
          </w:p>
        </w:tc>
      </w:tr>
      <w:tr w:rsidR="00F57DCC" w:rsidRPr="00F57DCC" w14:paraId="21CC4C9D" w14:textId="77777777" w:rsidTr="00ED4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6" w:type="pct"/>
            <w:hideMark/>
          </w:tcPr>
          <w:p w14:paraId="3EE7C159" w14:textId="71829039" w:rsidR="00F57DCC" w:rsidRPr="004D7AEF" w:rsidRDefault="00A47259" w:rsidP="004639DA">
            <w:pPr>
              <w:pStyle w:val="ListNumber2"/>
              <w:ind w:left="594"/>
              <w:rPr>
                <w:b w:val="0"/>
                <w:bCs/>
                <w:lang w:eastAsia="en-AU"/>
              </w:rPr>
            </w:pPr>
            <w:r w:rsidRPr="004D7AEF">
              <w:rPr>
                <w:b w:val="0"/>
                <w:bCs/>
              </w:rPr>
              <w:t>Barton earns a weekly income of $1400. H</w:t>
            </w:r>
            <w:r w:rsidR="00F8760D" w:rsidRPr="004D7AEF">
              <w:rPr>
                <w:b w:val="0"/>
                <w:bCs/>
              </w:rPr>
              <w:t>is</w:t>
            </w:r>
            <w:r w:rsidRPr="004D7AEF">
              <w:rPr>
                <w:b w:val="0"/>
                <w:bCs/>
              </w:rPr>
              <w:t xml:space="preserve"> work </w:t>
            </w:r>
            <w:r w:rsidR="00295DC2">
              <w:rPr>
                <w:b w:val="0"/>
                <w:bCs/>
              </w:rPr>
              <w:t>pays</w:t>
            </w:r>
            <w:r w:rsidRPr="004D7AEF">
              <w:rPr>
                <w:b w:val="0"/>
                <w:bCs/>
              </w:rPr>
              <w:t xml:space="preserve"> holiday loading at 17.5%. Calculate h</w:t>
            </w:r>
            <w:r w:rsidR="00F8760D" w:rsidRPr="004D7AEF">
              <w:rPr>
                <w:b w:val="0"/>
                <w:bCs/>
              </w:rPr>
              <w:t>is</w:t>
            </w:r>
            <w:r w:rsidRPr="004D7AEF">
              <w:rPr>
                <w:b w:val="0"/>
                <w:bCs/>
              </w:rPr>
              <w:t xml:space="preserve"> holiday loading if he plans on taking </w:t>
            </w:r>
            <w:r w:rsidR="00F8760D" w:rsidRPr="004D7AEF">
              <w:rPr>
                <w:b w:val="0"/>
                <w:bCs/>
              </w:rPr>
              <w:t>4</w:t>
            </w:r>
            <w:r w:rsidRPr="004D7AEF">
              <w:rPr>
                <w:b w:val="0"/>
                <w:bCs/>
              </w:rPr>
              <w:t xml:space="preserve"> weeks</w:t>
            </w:r>
            <w:r w:rsidR="00ED43D0">
              <w:rPr>
                <w:b w:val="0"/>
                <w:bCs/>
              </w:rPr>
              <w:t>’</w:t>
            </w:r>
            <w:r w:rsidRPr="004D7AEF">
              <w:rPr>
                <w:b w:val="0"/>
                <w:bCs/>
              </w:rPr>
              <w:t xml:space="preserve"> leave.</w:t>
            </w:r>
          </w:p>
        </w:tc>
        <w:tc>
          <w:tcPr>
            <w:tcW w:w="1507" w:type="pct"/>
            <w:hideMark/>
          </w:tcPr>
          <w:p w14:paraId="5BF15543" w14:textId="5A75C071" w:rsidR="00F57DCC" w:rsidRPr="00F57DCC" w:rsidRDefault="00F57DCC" w:rsidP="00F57DCC">
            <w:pPr>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p>
        </w:tc>
        <w:tc>
          <w:tcPr>
            <w:tcW w:w="1507" w:type="pct"/>
            <w:hideMark/>
          </w:tcPr>
          <w:p w14:paraId="5460D4B0" w14:textId="6F8C34E1" w:rsidR="00F57DCC" w:rsidRPr="00F57DCC" w:rsidRDefault="00F57DCC" w:rsidP="00F57DCC">
            <w:pPr>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w:p>
        </w:tc>
      </w:tr>
      <w:tr w:rsidR="004D7AEF" w:rsidRPr="00F57DCC" w14:paraId="4F2C7F06" w14:textId="77777777" w:rsidTr="00ED43D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6" w:type="pct"/>
          </w:tcPr>
          <w:p w14:paraId="5C5FE67B" w14:textId="38E3C807" w:rsidR="004D7AEF" w:rsidRPr="004D7AEF" w:rsidRDefault="004D7AEF" w:rsidP="00A47259">
            <w:pPr>
              <w:pStyle w:val="ListNumber2"/>
              <w:ind w:left="594"/>
              <w:rPr>
                <w:b w:val="0"/>
                <w:bCs/>
              </w:rPr>
            </w:pPr>
            <w:r w:rsidRPr="004D7AEF">
              <w:rPr>
                <w:b w:val="0"/>
                <w:bCs/>
              </w:rPr>
              <w:t xml:space="preserve">Candice earns a weekly income of $1400. Her work </w:t>
            </w:r>
            <w:r w:rsidR="00295DC2">
              <w:rPr>
                <w:b w:val="0"/>
                <w:bCs/>
              </w:rPr>
              <w:t>pays</w:t>
            </w:r>
            <w:r w:rsidRPr="004D7AEF">
              <w:rPr>
                <w:b w:val="0"/>
                <w:bCs/>
              </w:rPr>
              <w:t xml:space="preserve"> holiday loading at 17.5%. Calculate her holiday pay if she plans on taking 4 weeks</w:t>
            </w:r>
            <w:r w:rsidR="00D8704D">
              <w:rPr>
                <w:b w:val="0"/>
                <w:bCs/>
              </w:rPr>
              <w:t>’</w:t>
            </w:r>
            <w:r w:rsidRPr="004D7AEF">
              <w:rPr>
                <w:b w:val="0"/>
                <w:bCs/>
              </w:rPr>
              <w:t xml:space="preserve"> leave.</w:t>
            </w:r>
          </w:p>
        </w:tc>
        <w:tc>
          <w:tcPr>
            <w:tcW w:w="1507" w:type="pct"/>
          </w:tcPr>
          <w:p w14:paraId="6619D89E" w14:textId="77777777" w:rsidR="004D7AEF" w:rsidRPr="00F57DCC" w:rsidRDefault="004D7AEF" w:rsidP="00F57DCC">
            <w:pPr>
              <w:spacing w:before="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c>
          <w:tcPr>
            <w:tcW w:w="1507" w:type="pct"/>
          </w:tcPr>
          <w:p w14:paraId="089820BC" w14:textId="77777777" w:rsidR="004D7AEF" w:rsidRPr="00F57DCC" w:rsidRDefault="004D7AEF" w:rsidP="00F57DCC">
            <w:pPr>
              <w:spacing w:before="0" w:line="240" w:lineRule="auto"/>
              <w:textAlignment w:val="baseline"/>
              <w:cnfStyle w:val="000000010000" w:firstRow="0" w:lastRow="0" w:firstColumn="0" w:lastColumn="0" w:oddVBand="0" w:evenVBand="0" w:oddHBand="0" w:evenHBand="1" w:firstRowFirstColumn="0" w:firstRowLastColumn="0" w:lastRowFirstColumn="0" w:lastRowLastColumn="0"/>
              <w:rPr>
                <w:rFonts w:eastAsia="Times New Roman"/>
                <w:lang w:eastAsia="en-AU"/>
              </w:rPr>
            </w:pPr>
          </w:p>
        </w:tc>
      </w:tr>
      <w:tr w:rsidR="004D7AEF" w:rsidRPr="00F57DCC" w14:paraId="405EE50F" w14:textId="77777777" w:rsidTr="00ED4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6" w:type="pct"/>
          </w:tcPr>
          <w:p w14:paraId="14CFF07E" w14:textId="157D8EFC" w:rsidR="004D7AEF" w:rsidRPr="004D7AEF" w:rsidRDefault="001D1416" w:rsidP="00A47259">
            <w:pPr>
              <w:pStyle w:val="ListNumber2"/>
              <w:ind w:left="594"/>
              <w:rPr>
                <w:b w:val="0"/>
                <w:bCs/>
              </w:rPr>
            </w:pPr>
            <w:r>
              <w:rPr>
                <w:b w:val="0"/>
                <w:bCs/>
              </w:rPr>
              <w:t>Dom</w:t>
            </w:r>
            <w:r w:rsidR="005024EC">
              <w:rPr>
                <w:b w:val="0"/>
                <w:bCs/>
              </w:rPr>
              <w:t>i</w:t>
            </w:r>
            <w:r>
              <w:rPr>
                <w:b w:val="0"/>
                <w:bCs/>
              </w:rPr>
              <w:t xml:space="preserve">nic </w:t>
            </w:r>
            <w:r w:rsidRPr="004D7AEF">
              <w:rPr>
                <w:b w:val="0"/>
                <w:bCs/>
              </w:rPr>
              <w:t>earns a weekly income of $</w:t>
            </w:r>
            <w:r w:rsidR="00177B6E">
              <w:rPr>
                <w:b w:val="0"/>
                <w:bCs/>
              </w:rPr>
              <w:t>960</w:t>
            </w:r>
            <w:r w:rsidRPr="004D7AEF">
              <w:rPr>
                <w:b w:val="0"/>
                <w:bCs/>
              </w:rPr>
              <w:t>. H</w:t>
            </w:r>
            <w:r w:rsidR="00177B6E">
              <w:rPr>
                <w:b w:val="0"/>
                <w:bCs/>
              </w:rPr>
              <w:t>is</w:t>
            </w:r>
            <w:r w:rsidRPr="004D7AEF">
              <w:rPr>
                <w:b w:val="0"/>
                <w:bCs/>
              </w:rPr>
              <w:t xml:space="preserve"> work </w:t>
            </w:r>
            <w:r w:rsidR="005024EC">
              <w:rPr>
                <w:b w:val="0"/>
                <w:bCs/>
              </w:rPr>
              <w:t>pays</w:t>
            </w:r>
            <w:r w:rsidRPr="004D7AEF">
              <w:rPr>
                <w:b w:val="0"/>
                <w:bCs/>
              </w:rPr>
              <w:t xml:space="preserve"> holiday loading at 17.5%. Calculate h</w:t>
            </w:r>
            <w:r w:rsidR="00177B6E">
              <w:rPr>
                <w:b w:val="0"/>
                <w:bCs/>
              </w:rPr>
              <w:t>is</w:t>
            </w:r>
            <w:r w:rsidRPr="004D7AEF">
              <w:rPr>
                <w:b w:val="0"/>
                <w:bCs/>
              </w:rPr>
              <w:t xml:space="preserve"> holiday pay if he plans on taking 4 weeks</w:t>
            </w:r>
            <w:r w:rsidR="00D8704D">
              <w:rPr>
                <w:b w:val="0"/>
                <w:bCs/>
              </w:rPr>
              <w:t>’</w:t>
            </w:r>
            <w:r w:rsidRPr="004D7AEF">
              <w:rPr>
                <w:b w:val="0"/>
                <w:bCs/>
              </w:rPr>
              <w:t xml:space="preserve"> leave.</w:t>
            </w:r>
          </w:p>
        </w:tc>
        <w:tc>
          <w:tcPr>
            <w:tcW w:w="1507" w:type="pct"/>
          </w:tcPr>
          <w:p w14:paraId="0849DEA7" w14:textId="77777777" w:rsidR="004D7AEF" w:rsidRPr="00F57DCC" w:rsidRDefault="004D7AEF" w:rsidP="00F57DCC">
            <w:pPr>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c>
          <w:tcPr>
            <w:tcW w:w="1507" w:type="pct"/>
          </w:tcPr>
          <w:p w14:paraId="14EF6E15" w14:textId="77777777" w:rsidR="004D7AEF" w:rsidRPr="00F57DCC" w:rsidRDefault="004D7AEF" w:rsidP="00F57DCC">
            <w:pPr>
              <w:spacing w:before="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p>
        </w:tc>
      </w:tr>
    </w:tbl>
    <w:p w14:paraId="681BD6A5" w14:textId="77777777" w:rsidR="004639DA" w:rsidRPr="004639DA" w:rsidRDefault="004639DA" w:rsidP="004639DA">
      <w:r w:rsidRPr="004639DA">
        <w:br w:type="page"/>
      </w:r>
    </w:p>
    <w:p w14:paraId="3ECCDA2C" w14:textId="6AE82D39" w:rsidR="00040638" w:rsidRDefault="00040638" w:rsidP="00040638">
      <w:pPr>
        <w:pStyle w:val="Heading2"/>
      </w:pPr>
      <w:r>
        <w:lastRenderedPageBreak/>
        <w:t>Sample solutions</w:t>
      </w:r>
    </w:p>
    <w:p w14:paraId="61500AA1" w14:textId="0CE3163E" w:rsidR="00007AC8" w:rsidRDefault="00040638" w:rsidP="007053BB">
      <w:pPr>
        <w:pStyle w:val="Heading3"/>
      </w:pPr>
      <w:r>
        <w:t xml:space="preserve">Appendix </w:t>
      </w:r>
      <w:r w:rsidR="00C5148C">
        <w:t xml:space="preserve">B – </w:t>
      </w:r>
      <w:r w:rsidR="00FE7BF0">
        <w:t xml:space="preserve">holiday </w:t>
      </w:r>
      <w:r w:rsidR="00C5148C">
        <w:t>pay questions</w:t>
      </w:r>
    </w:p>
    <w:p w14:paraId="09DFE0EE" w14:textId="5EE408FB" w:rsidR="002529B1" w:rsidRPr="00F57DCC" w:rsidRDefault="00E95814" w:rsidP="00EC520F">
      <w:pPr>
        <w:pStyle w:val="ListNumber"/>
        <w:numPr>
          <w:ilvl w:val="0"/>
          <w:numId w:val="25"/>
        </w:numPr>
      </w:pPr>
      <m:oMath>
        <m:r>
          <w:rPr>
            <w:rFonts w:ascii="Cambria Math" w:hAnsi="Cambria Math"/>
          </w:rPr>
          <m:t>1400×</m:t>
        </m:r>
        <m:f>
          <m:fPr>
            <m:ctrlPr>
              <w:rPr>
                <w:rFonts w:ascii="Cambria Math" w:hAnsi="Cambria Math"/>
                <w:i/>
              </w:rPr>
            </m:ctrlPr>
          </m:fPr>
          <m:num>
            <m:r>
              <w:rPr>
                <w:rFonts w:ascii="Cambria Math" w:hAnsi="Cambria Math"/>
              </w:rPr>
              <m:t>17.5</m:t>
            </m:r>
          </m:num>
          <m:den>
            <m:r>
              <w:rPr>
                <w:rFonts w:ascii="Cambria Math" w:hAnsi="Cambria Math"/>
              </w:rPr>
              <m:t>100</m:t>
            </m:r>
          </m:den>
        </m:f>
        <m:r>
          <w:rPr>
            <w:rFonts w:ascii="Cambria Math" w:hAnsi="Cambria Math"/>
          </w:rPr>
          <m:t>=245</m:t>
        </m:r>
      </m:oMath>
      <w:r w:rsidR="00BD0CC8">
        <w:rPr>
          <w:rFonts w:eastAsiaTheme="minorEastAsia"/>
        </w:rPr>
        <w:br/>
      </w:r>
      <m:oMath>
        <m:r>
          <w:rPr>
            <w:rFonts w:ascii="Cambria Math" w:hAnsi="Cambria Math"/>
          </w:rPr>
          <m:t>245×3=$735</m:t>
        </m:r>
      </m:oMath>
      <w:r w:rsidR="002529B1">
        <w:t xml:space="preserve"> </w:t>
      </w:r>
    </w:p>
    <w:p w14:paraId="0D03C889" w14:textId="5993408B" w:rsidR="00466897" w:rsidRPr="00466897" w:rsidRDefault="00466897" w:rsidP="00466897">
      <w:pPr>
        <w:pStyle w:val="ListNumber"/>
      </w:pPr>
    </w:p>
    <w:tbl>
      <w:tblPr>
        <w:tblStyle w:val="Tableheader"/>
        <w:tblW w:w="5000" w:type="pct"/>
        <w:tblLayout w:type="fixed"/>
        <w:tblLook w:val="04A0" w:firstRow="1" w:lastRow="0" w:firstColumn="1" w:lastColumn="0" w:noHBand="0" w:noVBand="1"/>
        <w:tblDescription w:val="Answers to scenarios for calculating holiday loading and holiday pay."/>
      </w:tblPr>
      <w:tblGrid>
        <w:gridCol w:w="3540"/>
        <w:gridCol w:w="3043"/>
        <w:gridCol w:w="3041"/>
      </w:tblGrid>
      <w:tr w:rsidR="002529B1" w:rsidRPr="004639DA" w14:paraId="3AED4D75" w14:textId="77777777" w:rsidTr="00D870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9" w:type="pct"/>
            <w:hideMark/>
          </w:tcPr>
          <w:p w14:paraId="11938019" w14:textId="25DB9DA6" w:rsidR="002529B1" w:rsidRPr="004639DA" w:rsidRDefault="002529B1" w:rsidP="004639DA">
            <w:r w:rsidRPr="004639DA">
              <w:t>Question</w:t>
            </w:r>
          </w:p>
        </w:tc>
        <w:tc>
          <w:tcPr>
            <w:tcW w:w="1581" w:type="pct"/>
            <w:hideMark/>
          </w:tcPr>
          <w:p w14:paraId="62A5FF5E" w14:textId="753BA4F2" w:rsidR="002529B1" w:rsidRPr="004639DA" w:rsidRDefault="002529B1" w:rsidP="004639DA">
            <w:pPr>
              <w:cnfStyle w:val="100000000000" w:firstRow="1" w:lastRow="0" w:firstColumn="0" w:lastColumn="0" w:oddVBand="0" w:evenVBand="0" w:oddHBand="0" w:evenHBand="0" w:firstRowFirstColumn="0" w:firstRowLastColumn="0" w:lastRowFirstColumn="0" w:lastRowLastColumn="0"/>
            </w:pPr>
            <w:r w:rsidRPr="004639DA">
              <w:t>Changes and predictions</w:t>
            </w:r>
          </w:p>
        </w:tc>
        <w:tc>
          <w:tcPr>
            <w:tcW w:w="1580" w:type="pct"/>
            <w:hideMark/>
          </w:tcPr>
          <w:p w14:paraId="1542B382" w14:textId="0C33C83C" w:rsidR="002529B1" w:rsidRPr="004639DA" w:rsidRDefault="002529B1" w:rsidP="004639DA">
            <w:pPr>
              <w:cnfStyle w:val="100000000000" w:firstRow="1" w:lastRow="0" w:firstColumn="0" w:lastColumn="0" w:oddVBand="0" w:evenVBand="0" w:oddHBand="0" w:evenHBand="0" w:firstRowFirstColumn="0" w:firstRowLastColumn="0" w:lastRowFirstColumn="0" w:lastRowLastColumn="0"/>
            </w:pPr>
            <w:r w:rsidRPr="004639DA">
              <w:t>Calculate the answer</w:t>
            </w:r>
          </w:p>
        </w:tc>
      </w:tr>
      <w:tr w:rsidR="002529B1" w:rsidRPr="00F57DCC" w14:paraId="795FB5FC" w14:textId="77777777" w:rsidTr="00D870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9" w:type="pct"/>
            <w:hideMark/>
          </w:tcPr>
          <w:p w14:paraId="5D36BA8A" w14:textId="7ED900F1" w:rsidR="002529B1" w:rsidRPr="004D7AEF" w:rsidRDefault="002529B1" w:rsidP="004639DA">
            <w:pPr>
              <w:pStyle w:val="ListNumber2"/>
              <w:numPr>
                <w:ilvl w:val="0"/>
                <w:numId w:val="26"/>
              </w:numPr>
              <w:ind w:left="594"/>
              <w:rPr>
                <w:b w:val="0"/>
                <w:bCs/>
                <w:lang w:eastAsia="en-AU"/>
              </w:rPr>
            </w:pPr>
            <w:r w:rsidRPr="002529B1">
              <w:rPr>
                <w:b w:val="0"/>
              </w:rPr>
              <w:t xml:space="preserve">Barton earns a weekly income of $1400. His work </w:t>
            </w:r>
            <w:r w:rsidR="005024EC">
              <w:rPr>
                <w:b w:val="0"/>
              </w:rPr>
              <w:t>pays</w:t>
            </w:r>
            <w:r w:rsidRPr="002529B1">
              <w:rPr>
                <w:b w:val="0"/>
              </w:rPr>
              <w:t xml:space="preserve"> holiday loading at 17.5%. Calculate his holiday loading if he plans on taking 4 weeks</w:t>
            </w:r>
            <w:r w:rsidR="00D8704D">
              <w:rPr>
                <w:b w:val="0"/>
              </w:rPr>
              <w:t>’</w:t>
            </w:r>
            <w:r w:rsidRPr="002529B1">
              <w:rPr>
                <w:b w:val="0"/>
              </w:rPr>
              <w:t xml:space="preserve"> leave.</w:t>
            </w:r>
          </w:p>
        </w:tc>
        <w:tc>
          <w:tcPr>
            <w:tcW w:w="1581" w:type="pct"/>
            <w:hideMark/>
          </w:tcPr>
          <w:p w14:paraId="5BC4CE5F" w14:textId="3340C07D" w:rsidR="002529B1" w:rsidRDefault="00EC520F" w:rsidP="009F33B5">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The holiday loading is for 4 weeks rather than </w:t>
            </w:r>
            <w:r w:rsidR="009F33B5">
              <w:rPr>
                <w:lang w:eastAsia="en-AU"/>
              </w:rPr>
              <w:t>3.</w:t>
            </w:r>
          </w:p>
          <w:p w14:paraId="179F3865" w14:textId="4FD5E317" w:rsidR="009F33B5" w:rsidRPr="00F57DCC" w:rsidRDefault="009F33B5" w:rsidP="009F33B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lang w:eastAsia="en-AU"/>
              </w:rPr>
            </w:pPr>
            <w:r>
              <w:rPr>
                <w:lang w:eastAsia="en-AU"/>
              </w:rPr>
              <w:t>This will mean that the holiday loading will increase.</w:t>
            </w:r>
          </w:p>
        </w:tc>
        <w:tc>
          <w:tcPr>
            <w:tcW w:w="1580" w:type="pct"/>
            <w:hideMark/>
          </w:tcPr>
          <w:p w14:paraId="3447F592" w14:textId="77777777" w:rsidR="000236C2" w:rsidRPr="000236C2" w:rsidRDefault="002529B1" w:rsidP="009F33B5">
            <w:pPr>
              <w:cnfStyle w:val="000000100000" w:firstRow="0" w:lastRow="0" w:firstColumn="0" w:lastColumn="0" w:oddVBand="0" w:evenVBand="0" w:oddHBand="1" w:evenHBand="0" w:firstRowFirstColumn="0" w:firstRowLastColumn="0" w:lastRowFirstColumn="0" w:lastRowLastColumn="0"/>
              <w:rPr>
                <w:rFonts w:eastAsia="Times New Roman"/>
              </w:rPr>
            </w:pPr>
            <w:r w:rsidRPr="00F57DCC">
              <w:rPr>
                <w:rFonts w:eastAsia="Times New Roman"/>
                <w:lang w:eastAsia="en-AU"/>
              </w:rPr>
              <w:t> </w:t>
            </w:r>
            <m:oMath>
              <m:r>
                <m:rPr>
                  <m:sty m:val="p"/>
                </m:rPr>
                <w:rPr>
                  <w:rFonts w:ascii="Cambria Math" w:hAnsi="Cambria Math"/>
                </w:rPr>
                <m:t>1400×</m:t>
              </m:r>
              <m:f>
                <m:fPr>
                  <m:ctrlPr>
                    <w:rPr>
                      <w:rFonts w:ascii="Cambria Math" w:hAnsi="Cambria Math"/>
                    </w:rPr>
                  </m:ctrlPr>
                </m:fPr>
                <m:num>
                  <m:r>
                    <m:rPr>
                      <m:sty m:val="p"/>
                    </m:rPr>
                    <w:rPr>
                      <w:rFonts w:ascii="Cambria Math" w:hAnsi="Cambria Math"/>
                    </w:rPr>
                    <m:t>17.5</m:t>
                  </m:r>
                </m:num>
                <m:den>
                  <m:r>
                    <m:rPr>
                      <m:sty m:val="p"/>
                    </m:rPr>
                    <w:rPr>
                      <w:rFonts w:ascii="Cambria Math" w:hAnsi="Cambria Math"/>
                    </w:rPr>
                    <m:t>100</m:t>
                  </m:r>
                </m:den>
              </m:f>
              <m:r>
                <m:rPr>
                  <m:sty m:val="p"/>
                </m:rPr>
                <w:rPr>
                  <w:rFonts w:ascii="Cambria Math" w:hAnsi="Cambria Math"/>
                </w:rPr>
                <m:t>=245</m:t>
              </m:r>
            </m:oMath>
          </w:p>
          <w:p w14:paraId="5243429F" w14:textId="08FBB654" w:rsidR="002529B1" w:rsidRPr="00F57DCC" w:rsidRDefault="009F33B5" w:rsidP="004639DA">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AU"/>
              </w:rPr>
            </w:pPr>
            <m:oMath>
              <m:r>
                <m:rPr>
                  <m:sty m:val="p"/>
                </m:rPr>
                <w:rPr>
                  <w:rFonts w:ascii="Cambria Math" w:hAnsi="Cambria Math"/>
                </w:rPr>
                <m:t>245×4=$980</m:t>
              </m:r>
            </m:oMath>
            <w:r>
              <w:t xml:space="preserve"> </w:t>
            </w:r>
          </w:p>
        </w:tc>
      </w:tr>
      <w:tr w:rsidR="002529B1" w:rsidRPr="00F57DCC" w14:paraId="3949740E" w14:textId="77777777" w:rsidTr="00D870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9" w:type="pct"/>
          </w:tcPr>
          <w:p w14:paraId="67D577C9" w14:textId="66061522" w:rsidR="002529B1" w:rsidRPr="004D7AEF" w:rsidRDefault="002529B1" w:rsidP="00D07858">
            <w:pPr>
              <w:pStyle w:val="ListNumber2"/>
              <w:ind w:left="594"/>
              <w:rPr>
                <w:b w:val="0"/>
                <w:bCs/>
              </w:rPr>
            </w:pPr>
            <w:r w:rsidRPr="004D7AEF">
              <w:rPr>
                <w:b w:val="0"/>
                <w:bCs/>
              </w:rPr>
              <w:t xml:space="preserve">Candice earns a weekly income of $1400. Her work </w:t>
            </w:r>
            <w:r w:rsidR="005024EC">
              <w:rPr>
                <w:b w:val="0"/>
                <w:bCs/>
              </w:rPr>
              <w:t>pays</w:t>
            </w:r>
            <w:r w:rsidRPr="004D7AEF">
              <w:rPr>
                <w:b w:val="0"/>
                <w:bCs/>
              </w:rPr>
              <w:t xml:space="preserve"> holiday loading at 17.5%. Calculate her holiday pay if she plans on taking 4 weeks</w:t>
            </w:r>
            <w:r w:rsidR="00D8704D">
              <w:rPr>
                <w:b w:val="0"/>
                <w:bCs/>
              </w:rPr>
              <w:t>’</w:t>
            </w:r>
            <w:r w:rsidRPr="004D7AEF">
              <w:rPr>
                <w:b w:val="0"/>
                <w:bCs/>
              </w:rPr>
              <w:t xml:space="preserve"> leave.</w:t>
            </w:r>
          </w:p>
        </w:tc>
        <w:tc>
          <w:tcPr>
            <w:tcW w:w="1581" w:type="pct"/>
          </w:tcPr>
          <w:p w14:paraId="500E340B" w14:textId="14057A9F" w:rsidR="002529B1" w:rsidRDefault="00DC74B8" w:rsidP="00DC74B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Holiday pay is being calculated rather than just holiday loading.</w:t>
            </w:r>
          </w:p>
          <w:p w14:paraId="036141F3" w14:textId="63030B76" w:rsidR="00DC74B8" w:rsidRPr="00F57DCC" w:rsidRDefault="00DC74B8" w:rsidP="00DC74B8">
            <w:pPr>
              <w:cnfStyle w:val="000000010000" w:firstRow="0" w:lastRow="0" w:firstColumn="0" w:lastColumn="0" w:oddVBand="0" w:evenVBand="0" w:oddHBand="0" w:evenHBand="1" w:firstRowFirstColumn="0" w:firstRowLastColumn="0" w:lastRowFirstColumn="0" w:lastRowLastColumn="0"/>
              <w:rPr>
                <w:lang w:eastAsia="en-AU"/>
              </w:rPr>
            </w:pPr>
            <w:r>
              <w:rPr>
                <w:lang w:eastAsia="en-AU"/>
              </w:rPr>
              <w:t>This will make the answer increase by 4 weeks</w:t>
            </w:r>
            <w:r w:rsidR="00D8704D">
              <w:rPr>
                <w:lang w:eastAsia="en-AU"/>
              </w:rPr>
              <w:t>’</w:t>
            </w:r>
            <w:r>
              <w:rPr>
                <w:lang w:eastAsia="en-AU"/>
              </w:rPr>
              <w:t xml:space="preserve"> pay.</w:t>
            </w:r>
          </w:p>
        </w:tc>
        <w:tc>
          <w:tcPr>
            <w:tcW w:w="1580" w:type="pct"/>
          </w:tcPr>
          <w:p w14:paraId="3886EFB8" w14:textId="77777777" w:rsidR="002529B1" w:rsidRPr="00DF66E4" w:rsidRDefault="000236C2" w:rsidP="00DC74B8">
            <w:pPr>
              <w:cnfStyle w:val="000000010000" w:firstRow="0" w:lastRow="0" w:firstColumn="0" w:lastColumn="0" w:oddVBand="0" w:evenVBand="0" w:oddHBand="0" w:evenHBand="1" w:firstRowFirstColumn="0" w:firstRowLastColumn="0" w:lastRowFirstColumn="0" w:lastRowLastColumn="0"/>
              <w:rPr>
                <w:rFonts w:eastAsiaTheme="minorEastAsia"/>
                <w:lang w:eastAsia="en-AU"/>
              </w:rPr>
            </w:pPr>
            <m:oMathPara>
              <m:oMathParaPr>
                <m:jc m:val="left"/>
              </m:oMathParaPr>
              <m:oMath>
                <m:r>
                  <w:rPr>
                    <w:rFonts w:ascii="Cambria Math" w:hAnsi="Cambria Math"/>
                    <w:lang w:eastAsia="en-AU"/>
                  </w:rPr>
                  <m:t>1400×4=5600</m:t>
                </m:r>
              </m:oMath>
            </m:oMathPara>
          </w:p>
          <w:p w14:paraId="452BB848" w14:textId="07A5D05D" w:rsidR="000236C2" w:rsidRPr="00DF66E4" w:rsidRDefault="000236C2" w:rsidP="00DC74B8">
            <w:pPr>
              <w:cnfStyle w:val="000000010000" w:firstRow="0" w:lastRow="0" w:firstColumn="0" w:lastColumn="0" w:oddVBand="0" w:evenVBand="0" w:oddHBand="0" w:evenHBand="1" w:firstRowFirstColumn="0" w:firstRowLastColumn="0" w:lastRowFirstColumn="0" w:lastRowLastColumn="0"/>
              <w:rPr>
                <w:lang w:eastAsia="en-AU"/>
              </w:rPr>
            </w:pPr>
            <m:oMathPara>
              <m:oMathParaPr>
                <m:jc m:val="left"/>
              </m:oMathParaPr>
              <m:oMath>
                <m:r>
                  <w:rPr>
                    <w:rFonts w:ascii="Cambria Math" w:hAnsi="Cambria Math"/>
                    <w:lang w:eastAsia="en-AU"/>
                  </w:rPr>
                  <m:t>5600+980=$6580</m:t>
                </m:r>
              </m:oMath>
            </m:oMathPara>
          </w:p>
        </w:tc>
      </w:tr>
      <w:tr w:rsidR="002529B1" w:rsidRPr="00F57DCC" w14:paraId="1EFCF5C5" w14:textId="77777777" w:rsidTr="00D870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9" w:type="pct"/>
          </w:tcPr>
          <w:p w14:paraId="51F60504" w14:textId="1265B5A9" w:rsidR="002529B1" w:rsidRPr="004D7AEF" w:rsidRDefault="002529B1" w:rsidP="00D07858">
            <w:pPr>
              <w:pStyle w:val="ListNumber2"/>
              <w:ind w:left="594"/>
              <w:rPr>
                <w:b w:val="0"/>
                <w:bCs/>
              </w:rPr>
            </w:pPr>
            <w:r>
              <w:rPr>
                <w:b w:val="0"/>
                <w:bCs/>
              </w:rPr>
              <w:t>Dom</w:t>
            </w:r>
            <w:r w:rsidR="005024EC">
              <w:rPr>
                <w:b w:val="0"/>
                <w:bCs/>
              </w:rPr>
              <w:t>i</w:t>
            </w:r>
            <w:r>
              <w:rPr>
                <w:b w:val="0"/>
                <w:bCs/>
              </w:rPr>
              <w:t xml:space="preserve">nic </w:t>
            </w:r>
            <w:r w:rsidRPr="004D7AEF">
              <w:rPr>
                <w:b w:val="0"/>
                <w:bCs/>
              </w:rPr>
              <w:t>earns a weekly income of $</w:t>
            </w:r>
            <w:r>
              <w:rPr>
                <w:b w:val="0"/>
                <w:bCs/>
              </w:rPr>
              <w:t>960</w:t>
            </w:r>
            <w:r w:rsidRPr="004D7AEF">
              <w:rPr>
                <w:b w:val="0"/>
                <w:bCs/>
              </w:rPr>
              <w:t>. H</w:t>
            </w:r>
            <w:r>
              <w:rPr>
                <w:b w:val="0"/>
                <w:bCs/>
              </w:rPr>
              <w:t>is</w:t>
            </w:r>
            <w:r w:rsidRPr="004D7AEF">
              <w:rPr>
                <w:b w:val="0"/>
                <w:bCs/>
              </w:rPr>
              <w:t xml:space="preserve"> work </w:t>
            </w:r>
            <w:r w:rsidR="005024EC">
              <w:rPr>
                <w:b w:val="0"/>
                <w:bCs/>
              </w:rPr>
              <w:t>pays</w:t>
            </w:r>
            <w:r w:rsidRPr="004D7AEF">
              <w:rPr>
                <w:b w:val="0"/>
                <w:bCs/>
              </w:rPr>
              <w:t xml:space="preserve"> holiday loading at 17.5%. Calculate h</w:t>
            </w:r>
            <w:r>
              <w:rPr>
                <w:b w:val="0"/>
                <w:bCs/>
              </w:rPr>
              <w:t>is</w:t>
            </w:r>
            <w:r w:rsidRPr="004D7AEF">
              <w:rPr>
                <w:b w:val="0"/>
                <w:bCs/>
              </w:rPr>
              <w:t xml:space="preserve"> holiday pay if he plans on taking 4 weeks</w:t>
            </w:r>
            <w:r w:rsidR="00D8704D">
              <w:rPr>
                <w:b w:val="0"/>
                <w:bCs/>
              </w:rPr>
              <w:t>’</w:t>
            </w:r>
            <w:r w:rsidRPr="004D7AEF">
              <w:rPr>
                <w:b w:val="0"/>
                <w:bCs/>
              </w:rPr>
              <w:t xml:space="preserve"> leave.</w:t>
            </w:r>
          </w:p>
        </w:tc>
        <w:tc>
          <w:tcPr>
            <w:tcW w:w="1581" w:type="pct"/>
          </w:tcPr>
          <w:p w14:paraId="41BEC164" w14:textId="1A47A26D" w:rsidR="002529B1" w:rsidRDefault="00DF66E4" w:rsidP="00DC74B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The weekly income has decreased.</w:t>
            </w:r>
          </w:p>
          <w:p w14:paraId="662B52AD" w14:textId="5FE23C55" w:rsidR="00DF66E4" w:rsidRPr="00F57DCC" w:rsidRDefault="002B1F75" w:rsidP="00DC74B8">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Therefore,</w:t>
            </w:r>
            <w:r w:rsidR="00DF66E4">
              <w:rPr>
                <w:lang w:eastAsia="en-AU"/>
              </w:rPr>
              <w:t xml:space="preserve"> the holiday pay will decrease.</w:t>
            </w:r>
          </w:p>
        </w:tc>
        <w:tc>
          <w:tcPr>
            <w:tcW w:w="1580" w:type="pct"/>
          </w:tcPr>
          <w:p w14:paraId="40FD64C0" w14:textId="77777777" w:rsidR="002529B1" w:rsidRPr="008A6788" w:rsidRDefault="00160AC8" w:rsidP="00DC74B8">
            <w:pPr>
              <w:cnfStyle w:val="000000100000" w:firstRow="0" w:lastRow="0" w:firstColumn="0" w:lastColumn="0" w:oddVBand="0" w:evenVBand="0" w:oddHBand="1" w:evenHBand="0" w:firstRowFirstColumn="0" w:firstRowLastColumn="0" w:lastRowFirstColumn="0" w:lastRowLastColumn="0"/>
              <w:rPr>
                <w:rFonts w:eastAsiaTheme="minorEastAsia"/>
                <w:lang w:eastAsia="en-AU"/>
              </w:rPr>
            </w:pPr>
            <m:oMathPara>
              <m:oMathParaPr>
                <m:jc m:val="left"/>
              </m:oMathParaPr>
              <m:oMath>
                <m:r>
                  <w:rPr>
                    <w:rFonts w:ascii="Cambria Math" w:hAnsi="Cambria Math"/>
                    <w:lang w:eastAsia="en-AU"/>
                  </w:rPr>
                  <m:t>960×4=3840</m:t>
                </m:r>
              </m:oMath>
            </m:oMathPara>
          </w:p>
          <w:p w14:paraId="08F31535" w14:textId="77777777" w:rsidR="00160AC8" w:rsidRPr="008A6788" w:rsidRDefault="005779E2" w:rsidP="00DC74B8">
            <w:pPr>
              <w:cnfStyle w:val="000000100000" w:firstRow="0" w:lastRow="0" w:firstColumn="0" w:lastColumn="0" w:oddVBand="0" w:evenVBand="0" w:oddHBand="1" w:evenHBand="0" w:firstRowFirstColumn="0" w:firstRowLastColumn="0" w:lastRowFirstColumn="0" w:lastRowLastColumn="0"/>
              <w:rPr>
                <w:rFonts w:eastAsiaTheme="minorEastAsia"/>
                <w:lang w:eastAsia="en-AU"/>
              </w:rPr>
            </w:pPr>
            <m:oMathPara>
              <m:oMathParaPr>
                <m:jc m:val="left"/>
              </m:oMathParaPr>
              <m:oMath>
                <m:f>
                  <m:fPr>
                    <m:ctrlPr>
                      <w:rPr>
                        <w:rFonts w:ascii="Cambria Math" w:hAnsi="Cambria Math"/>
                        <w:i/>
                        <w:lang w:eastAsia="en-AU"/>
                      </w:rPr>
                    </m:ctrlPr>
                  </m:fPr>
                  <m:num>
                    <m:r>
                      <w:rPr>
                        <w:rFonts w:ascii="Cambria Math" w:hAnsi="Cambria Math"/>
                        <w:lang w:eastAsia="en-AU"/>
                      </w:rPr>
                      <m:t>17.5</m:t>
                    </m:r>
                  </m:num>
                  <m:den>
                    <m:r>
                      <w:rPr>
                        <w:rFonts w:ascii="Cambria Math" w:hAnsi="Cambria Math"/>
                        <w:lang w:eastAsia="en-AU"/>
                      </w:rPr>
                      <m:t>100</m:t>
                    </m:r>
                  </m:den>
                </m:f>
                <m:r>
                  <w:rPr>
                    <w:rFonts w:ascii="Cambria Math" w:hAnsi="Cambria Math"/>
                    <w:lang w:eastAsia="en-AU"/>
                  </w:rPr>
                  <m:t>×3840=672</m:t>
                </m:r>
              </m:oMath>
            </m:oMathPara>
          </w:p>
          <w:p w14:paraId="270FAA17" w14:textId="79747082" w:rsidR="008A6788" w:rsidRPr="008A6788" w:rsidRDefault="008A6788" w:rsidP="00DC74B8">
            <w:pPr>
              <w:cnfStyle w:val="000000100000" w:firstRow="0" w:lastRow="0" w:firstColumn="0" w:lastColumn="0" w:oddVBand="0" w:evenVBand="0" w:oddHBand="1" w:evenHBand="0" w:firstRowFirstColumn="0" w:firstRowLastColumn="0" w:lastRowFirstColumn="0" w:lastRowLastColumn="0"/>
              <w:rPr>
                <w:lang w:eastAsia="en-AU"/>
              </w:rPr>
            </w:pPr>
            <m:oMathPara>
              <m:oMathParaPr>
                <m:jc m:val="left"/>
              </m:oMathParaPr>
              <m:oMath>
                <m:r>
                  <w:rPr>
                    <w:rFonts w:ascii="Cambria Math" w:hAnsi="Cambria Math"/>
                    <w:lang w:eastAsia="en-AU"/>
                  </w:rPr>
                  <m:t>3840+672=$4512</m:t>
                </m:r>
              </m:oMath>
            </m:oMathPara>
          </w:p>
        </w:tc>
      </w:tr>
    </w:tbl>
    <w:p w14:paraId="19ABA94A" w14:textId="77777777" w:rsidR="004639DA" w:rsidRDefault="004639DA">
      <w:pPr>
        <w:spacing w:line="276" w:lineRule="auto"/>
      </w:pPr>
      <w:r>
        <w:br w:type="page"/>
      </w:r>
    </w:p>
    <w:p w14:paraId="6399DA70" w14:textId="77777777" w:rsidR="008D4A41" w:rsidRPr="000B2836" w:rsidRDefault="008D4A41" w:rsidP="008D4A41">
      <w:pPr>
        <w:pStyle w:val="Heading2"/>
      </w:pPr>
      <w:r w:rsidRPr="000B2836">
        <w:lastRenderedPageBreak/>
        <w:t>References</w:t>
      </w:r>
    </w:p>
    <w:p w14:paraId="205DF499" w14:textId="77777777" w:rsidR="008D4A41" w:rsidRDefault="008D4A41" w:rsidP="008D4A4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7D595D" w14:textId="77777777" w:rsidR="008D4A41" w:rsidRDefault="008D4A41" w:rsidP="008D4A41">
      <w:pPr>
        <w:pStyle w:val="FeatureBox2"/>
      </w:pPr>
      <w:r>
        <w:t xml:space="preserve">Please refer to the NESA Copyright Disclaimer for more information </w:t>
      </w:r>
      <w:hyperlink r:id="rId27" w:tgtFrame="_blank" w:tooltip="https://educationstandards.nsw.edu.au/wps/portal/nesa/mini-footer/copyright" w:history="1">
        <w:r>
          <w:rPr>
            <w:rStyle w:val="Hyperlink"/>
          </w:rPr>
          <w:t>https://educationstandards.nsw.edu.au/wps/portal/nesa/mini-footer/copyright</w:t>
        </w:r>
      </w:hyperlink>
      <w:r>
        <w:t>.</w:t>
      </w:r>
    </w:p>
    <w:p w14:paraId="16DA1F14" w14:textId="77777777" w:rsidR="008D4A41" w:rsidRDefault="008D4A41" w:rsidP="008D4A41">
      <w:pPr>
        <w:pStyle w:val="FeatureBox2"/>
      </w:pPr>
      <w:r>
        <w:t xml:space="preserve">NESA holds the only official and up-to-date versions of the NSW Curriculum and syllabus documents. Please visit the NSW Education Standards Authority (NESA) website </w:t>
      </w:r>
      <w:hyperlink r:id="rId28" w:history="1">
        <w:r>
          <w:rPr>
            <w:rStyle w:val="Hyperlink"/>
          </w:rPr>
          <w:t>https://educationstandards.nsw.edu.au/</w:t>
        </w:r>
      </w:hyperlink>
      <w:r>
        <w:t xml:space="preserve"> and the NSW Curriculum website </w:t>
      </w:r>
      <w:hyperlink r:id="rId29" w:history="1">
        <w:r>
          <w:rPr>
            <w:rStyle w:val="Hyperlink"/>
          </w:rPr>
          <w:t>https://curriculum.nsw.edu.au/home</w:t>
        </w:r>
      </w:hyperlink>
      <w:r>
        <w:t>.</w:t>
      </w:r>
    </w:p>
    <w:p w14:paraId="27666F32" w14:textId="77777777" w:rsidR="00523F09" w:rsidRDefault="005779E2" w:rsidP="008D4A41">
      <w:hyperlink r:id="rId30" w:history="1">
        <w:r w:rsidR="008D4A41" w:rsidRPr="008D4A41">
          <w:rPr>
            <w:rStyle w:val="Hyperlink"/>
          </w:rPr>
          <w:t>Mathematics K–10 Syllabus</w:t>
        </w:r>
      </w:hyperlink>
      <w:r w:rsidR="008D4A41" w:rsidRPr="008D4A41">
        <w:t xml:space="preserve"> © NSW Education Standards Authority (NESA) for and on behalf of the Crown in right of the State of New South Wales, 2022.</w:t>
      </w:r>
    </w:p>
    <w:p w14:paraId="5D1CD4AB" w14:textId="12F89924" w:rsidR="00C7406A" w:rsidRPr="008D4A41" w:rsidRDefault="00523F09" w:rsidP="008D4A41">
      <w:r>
        <w:t xml:space="preserve">Fair Work Ombudsman (n.d.) </w:t>
      </w:r>
      <w:hyperlink r:id="rId31" w:history="1">
        <w:r w:rsidRPr="0087284E">
          <w:rPr>
            <w:rStyle w:val="Hyperlink"/>
            <w:i/>
            <w:iCs/>
          </w:rPr>
          <w:t>Leave</w:t>
        </w:r>
      </w:hyperlink>
      <w:r w:rsidR="0087284E">
        <w:rPr>
          <w:i/>
          <w:iCs/>
        </w:rPr>
        <w:t>,</w:t>
      </w:r>
      <w:r>
        <w:t xml:space="preserve"> Fair Work Ombud</w:t>
      </w:r>
      <w:r w:rsidR="00DB3811">
        <w:t>sman website, accessed 8 September 2023.</w:t>
      </w:r>
      <w:r w:rsidR="00C7406A" w:rsidRPr="008D4A41">
        <w:br w:type="page"/>
      </w:r>
    </w:p>
    <w:p w14:paraId="2231C6D8" w14:textId="3FDD7F71" w:rsidR="00433B4D" w:rsidRPr="00433B4D" w:rsidRDefault="00433B4D" w:rsidP="00433B4D">
      <w:pPr>
        <w:pStyle w:val="Heading3"/>
        <w:sectPr w:rsidR="00433B4D" w:rsidRPr="00433B4D" w:rsidSect="008D4A41">
          <w:headerReference w:type="default" r:id="rId32"/>
          <w:footerReference w:type="even" r:id="rId33"/>
          <w:footerReference w:type="default" r:id="rId34"/>
          <w:headerReference w:type="first" r:id="rId35"/>
          <w:footerReference w:type="first" r:id="rId36"/>
          <w:pgSz w:w="11900" w:h="16840"/>
          <w:pgMar w:top="1134" w:right="1134" w:bottom="1134" w:left="1134" w:header="709" w:footer="709" w:gutter="0"/>
          <w:pgNumType w:start="1"/>
          <w:cols w:space="708"/>
          <w:titlePg/>
          <w:docGrid w:linePitch="360"/>
        </w:sectPr>
      </w:pPr>
    </w:p>
    <w:p w14:paraId="75194972" w14:textId="77777777" w:rsidR="00466897" w:rsidRPr="00E21D4B" w:rsidRDefault="00466897" w:rsidP="00466897">
      <w:pPr>
        <w:spacing w:before="0"/>
        <w:rPr>
          <w:rStyle w:val="Strong"/>
        </w:rPr>
      </w:pPr>
      <w:r w:rsidRPr="00E21D4B">
        <w:rPr>
          <w:rStyle w:val="Strong"/>
        </w:rPr>
        <w:lastRenderedPageBreak/>
        <w:t>© State of New South Wales (Department of Education), 2023</w:t>
      </w:r>
    </w:p>
    <w:p w14:paraId="6623882F" w14:textId="77777777" w:rsidR="00466897" w:rsidRDefault="00466897" w:rsidP="00466897">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C2C50F5" w14:textId="77777777" w:rsidR="00466897" w:rsidRDefault="00466897" w:rsidP="00466897">
      <w:r>
        <w:t xml:space="preserve">Copyright material available in this resource and owned by the NSW Department of Education is licensed under a </w:t>
      </w:r>
      <w:hyperlink r:id="rId37" w:history="1">
        <w:r>
          <w:rPr>
            <w:rStyle w:val="Hyperlink"/>
          </w:rPr>
          <w:t>Creative Commons Attribution 4.0 International (CC BY 4.0) license</w:t>
        </w:r>
      </w:hyperlink>
      <w:r>
        <w:t>.</w:t>
      </w:r>
    </w:p>
    <w:p w14:paraId="4B2AB7B2" w14:textId="77777777" w:rsidR="00466897" w:rsidRDefault="00466897" w:rsidP="00466897">
      <w:r>
        <w:rPr>
          <w:noProof/>
        </w:rPr>
        <w:drawing>
          <wp:inline distT="0" distB="0" distL="0" distR="0" wp14:anchorId="55FBFE0D" wp14:editId="3F4E1675">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D608B2" w14:textId="77777777" w:rsidR="00466897" w:rsidRDefault="00466897" w:rsidP="00466897">
      <w:r>
        <w:t>This license allows you to share and adapt the material for any purpose, even commercially.</w:t>
      </w:r>
    </w:p>
    <w:p w14:paraId="6E18771E" w14:textId="77777777" w:rsidR="00466897" w:rsidRDefault="00466897" w:rsidP="00466897">
      <w:r>
        <w:t>Attribution should be given to © State of New South Wales (Department of Education), 2023.</w:t>
      </w:r>
    </w:p>
    <w:p w14:paraId="3B9EADAA" w14:textId="77777777" w:rsidR="00466897" w:rsidRDefault="00466897" w:rsidP="00466897">
      <w:r>
        <w:t>Material in this resource not available under a Creative Commons license:</w:t>
      </w:r>
    </w:p>
    <w:p w14:paraId="51791EA9" w14:textId="77777777" w:rsidR="00466897" w:rsidRDefault="00466897" w:rsidP="00466897">
      <w:pPr>
        <w:pStyle w:val="ListBullet"/>
        <w:numPr>
          <w:ilvl w:val="0"/>
          <w:numId w:val="4"/>
        </w:numPr>
      </w:pPr>
      <w:r>
        <w:t>the NSW Department of Education logo, other logos and trademark-protected material</w:t>
      </w:r>
    </w:p>
    <w:p w14:paraId="2E9A134F" w14:textId="77777777" w:rsidR="00466897" w:rsidRDefault="00466897" w:rsidP="00466897">
      <w:pPr>
        <w:pStyle w:val="ListBullet"/>
        <w:numPr>
          <w:ilvl w:val="0"/>
          <w:numId w:val="4"/>
        </w:numPr>
      </w:pPr>
      <w:r>
        <w:t>material owned by a third party that has been reproduced with permission. You will need to obtain permission from the third party to reuse its material.</w:t>
      </w:r>
    </w:p>
    <w:p w14:paraId="67E39656" w14:textId="77777777" w:rsidR="00466897" w:rsidRPr="00002AF1" w:rsidRDefault="00466897" w:rsidP="00466897">
      <w:pPr>
        <w:pStyle w:val="FeatureBox2"/>
        <w:spacing w:line="300" w:lineRule="auto"/>
        <w:rPr>
          <w:rStyle w:val="Strong"/>
        </w:rPr>
      </w:pPr>
      <w:r w:rsidRPr="00002AF1">
        <w:rPr>
          <w:rStyle w:val="Strong"/>
        </w:rPr>
        <w:t>Links to third-party material and websites</w:t>
      </w:r>
    </w:p>
    <w:p w14:paraId="210B5CE0" w14:textId="77777777" w:rsidR="00466897" w:rsidRDefault="00466897" w:rsidP="0046689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55B30FB" w:rsidR="00DA237B" w:rsidRPr="00DA237B" w:rsidRDefault="00466897" w:rsidP="00466897">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DA237B" w:rsidRPr="00DA237B" w:rsidSect="007769A7">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76803" w14:textId="77777777" w:rsidR="0008124E" w:rsidRDefault="0008124E">
      <w:r>
        <w:separator/>
      </w:r>
    </w:p>
    <w:p w14:paraId="560E3A9E" w14:textId="77777777" w:rsidR="0008124E" w:rsidRDefault="0008124E"/>
  </w:endnote>
  <w:endnote w:type="continuationSeparator" w:id="0">
    <w:p w14:paraId="3C48807D" w14:textId="77777777" w:rsidR="0008124E" w:rsidRDefault="0008124E">
      <w:r>
        <w:continuationSeparator/>
      </w:r>
    </w:p>
    <w:p w14:paraId="4475FE2C" w14:textId="77777777" w:rsidR="0008124E" w:rsidRDefault="0008124E"/>
  </w:endnote>
  <w:endnote w:type="continuationNotice" w:id="1">
    <w:p w14:paraId="324415CD" w14:textId="77777777" w:rsidR="0008124E" w:rsidRDefault="0008124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9C871" w14:textId="1FAE2F73" w:rsidR="008D4A41" w:rsidRPr="00D2403C" w:rsidRDefault="008D4A41" w:rsidP="008D4A41">
    <w:pPr>
      <w:pStyle w:val="Footer"/>
    </w:pPr>
    <w:r>
      <w:t xml:space="preserve">© NSW Department of Education, </w:t>
    </w:r>
    <w:r>
      <w:fldChar w:fldCharType="begin"/>
    </w:r>
    <w:r>
      <w:instrText xml:space="preserve"> DATE  \@ "MMM-yy"  \* MERGEFORMAT </w:instrText>
    </w:r>
    <w:r>
      <w:fldChar w:fldCharType="separate"/>
    </w:r>
    <w:r w:rsidR="005779E2">
      <w:rPr>
        <w:noProof/>
      </w:rPr>
      <w:t>Sep-23</w:t>
    </w:r>
    <w:r>
      <w:fldChar w:fldCharType="end"/>
    </w:r>
    <w:r>
      <w:ptab w:relativeTo="margin" w:alignment="right" w:leader="none"/>
    </w:r>
    <w:r>
      <w:rPr>
        <w:b/>
        <w:noProof/>
        <w:sz w:val="28"/>
        <w:szCs w:val="28"/>
      </w:rPr>
      <w:drawing>
        <wp:inline distT="0" distB="0" distL="0" distR="0" wp14:anchorId="404B5099" wp14:editId="245FC43E">
          <wp:extent cx="571500" cy="190500"/>
          <wp:effectExtent l="0" t="0" r="0" b="0"/>
          <wp:docPr id="8" name="Picture 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D4E4" w14:textId="77777777" w:rsidR="008D4A41" w:rsidRPr="009B05C3" w:rsidRDefault="008D4A41" w:rsidP="008D4A4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AA7FBEE" wp14:editId="5978AFC7">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62F5" w14:textId="77777777" w:rsidR="00002AF1" w:rsidRPr="00002AF1" w:rsidRDefault="005779E2"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4CCFE" w14:textId="77777777" w:rsidR="0008124E" w:rsidRDefault="0008124E">
      <w:r>
        <w:separator/>
      </w:r>
    </w:p>
    <w:p w14:paraId="29290E22" w14:textId="77777777" w:rsidR="0008124E" w:rsidRDefault="0008124E"/>
  </w:footnote>
  <w:footnote w:type="continuationSeparator" w:id="0">
    <w:p w14:paraId="28A4C4B0" w14:textId="77777777" w:rsidR="0008124E" w:rsidRDefault="0008124E">
      <w:r>
        <w:continuationSeparator/>
      </w:r>
    </w:p>
    <w:p w14:paraId="541A5BA5" w14:textId="77777777" w:rsidR="0008124E" w:rsidRDefault="0008124E"/>
  </w:footnote>
  <w:footnote w:type="continuationNotice" w:id="1">
    <w:p w14:paraId="6D898F94" w14:textId="77777777" w:rsidR="0008124E" w:rsidRDefault="0008124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40E37" w14:textId="10A01C21" w:rsidR="008D4A41" w:rsidRDefault="008D4A41" w:rsidP="008D4A41">
    <w:pPr>
      <w:pStyle w:val="Documentname"/>
    </w:pPr>
    <w:r>
      <w:t>Mathematics Stage 5 – What? – more pay!</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6943" w14:textId="77777777" w:rsidR="00E21D4B" w:rsidRPr="00E21D4B" w:rsidRDefault="005779E2"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6206520"/>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988243BA"/>
    <w:lvl w:ilvl="0">
      <w:start w:val="1"/>
      <w:numFmt w:val="decimal"/>
      <w:lvlText w:val="%1."/>
      <w:lvlJc w:val="left"/>
      <w:pPr>
        <w:tabs>
          <w:tab w:val="num" w:pos="360"/>
        </w:tabs>
        <w:ind w:left="360" w:hanging="360"/>
      </w:pPr>
    </w:lvl>
  </w:abstractNum>
  <w:abstractNum w:abstractNumId="2" w15:restartNumberingAfterBreak="0">
    <w:nsid w:val="0A383842"/>
    <w:multiLevelType w:val="multilevel"/>
    <w:tmpl w:val="DF7426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366F6E"/>
    <w:multiLevelType w:val="hybridMultilevel"/>
    <w:tmpl w:val="41F82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7466D5"/>
    <w:multiLevelType w:val="hybridMultilevel"/>
    <w:tmpl w:val="6FD82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175DF4"/>
    <w:multiLevelType w:val="hybridMultilevel"/>
    <w:tmpl w:val="54EE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A071BA"/>
    <w:multiLevelType w:val="hybridMultilevel"/>
    <w:tmpl w:val="E12875B0"/>
    <w:lvl w:ilvl="0" w:tplc="99B437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A7893"/>
    <w:multiLevelType w:val="hybridMultilevel"/>
    <w:tmpl w:val="D7C43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A96F48"/>
    <w:multiLevelType w:val="hybridMultilevel"/>
    <w:tmpl w:val="DB26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abstractNum w:abstractNumId="17" w15:restartNumberingAfterBreak="0">
    <w:nsid w:val="7D6F6099"/>
    <w:multiLevelType w:val="hybridMultilevel"/>
    <w:tmpl w:val="1E86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761887">
    <w:abstractNumId w:val="14"/>
  </w:num>
  <w:num w:numId="2" w16cid:durableId="1190685127">
    <w:abstractNumId w:val="11"/>
  </w:num>
  <w:num w:numId="3" w16cid:durableId="940576456">
    <w:abstractNumId w:val="11"/>
  </w:num>
  <w:num w:numId="4" w16cid:durableId="253243107">
    <w:abstractNumId w:val="4"/>
  </w:num>
  <w:num w:numId="5" w16cid:durableId="761224059">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5"/>
  </w:num>
  <w:num w:numId="7" w16cid:durableId="515971587">
    <w:abstractNumId w:val="6"/>
  </w:num>
  <w:num w:numId="8" w16cid:durableId="169953635">
    <w:abstractNumId w:val="4"/>
  </w:num>
  <w:num w:numId="9" w16cid:durableId="640500457">
    <w:abstractNumId w:val="3"/>
  </w:num>
  <w:num w:numId="10" w16cid:durableId="194277545">
    <w:abstractNumId w:val="16"/>
  </w:num>
  <w:num w:numId="11" w16cid:durableId="17117622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677236">
    <w:abstractNumId w:val="1"/>
  </w:num>
  <w:num w:numId="13" w16cid:durableId="308755921">
    <w:abstractNumId w:val="6"/>
  </w:num>
  <w:num w:numId="14" w16cid:durableId="11010276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90535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6420317">
    <w:abstractNumId w:val="17"/>
  </w:num>
  <w:num w:numId="17" w16cid:durableId="221067061">
    <w:abstractNumId w:val="10"/>
  </w:num>
  <w:num w:numId="18" w16cid:durableId="1377701011">
    <w:abstractNumId w:val="5"/>
  </w:num>
  <w:num w:numId="19" w16cid:durableId="1109158116">
    <w:abstractNumId w:val="8"/>
  </w:num>
  <w:num w:numId="20" w16cid:durableId="1373573062">
    <w:abstractNumId w:val="13"/>
  </w:num>
  <w:num w:numId="21" w16cid:durableId="828520435">
    <w:abstractNumId w:val="2"/>
  </w:num>
  <w:num w:numId="22" w16cid:durableId="17800559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4953221">
    <w:abstractNumId w:val="0"/>
  </w:num>
  <w:num w:numId="24" w16cid:durableId="1788430906">
    <w:abstractNumId w:val="1"/>
  </w:num>
  <w:num w:numId="25" w16cid:durableId="5433736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95145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2369588">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1062408325">
    <w:abstractNumId w:val="4"/>
  </w:num>
  <w:num w:numId="29" w16cid:durableId="2145345087">
    <w:abstractNumId w:val="15"/>
  </w:num>
  <w:num w:numId="30" w16cid:durableId="1857233055">
    <w:abstractNumId w:val="6"/>
  </w:num>
  <w:num w:numId="31" w16cid:durableId="158077918">
    <w:abstractNumId w:val="9"/>
  </w:num>
  <w:num w:numId="32" w16cid:durableId="275842345">
    <w:abstractNumId w:val="7"/>
  </w:num>
  <w:num w:numId="33" w16cid:durableId="411395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599"/>
    <w:rsid w:val="00002B9B"/>
    <w:rsid w:val="00002BF1"/>
    <w:rsid w:val="00006220"/>
    <w:rsid w:val="00006CD7"/>
    <w:rsid w:val="00007AC8"/>
    <w:rsid w:val="000103FC"/>
    <w:rsid w:val="00010746"/>
    <w:rsid w:val="00011DAF"/>
    <w:rsid w:val="00013B08"/>
    <w:rsid w:val="000143DF"/>
    <w:rsid w:val="000151F8"/>
    <w:rsid w:val="00015D43"/>
    <w:rsid w:val="00016801"/>
    <w:rsid w:val="0002029D"/>
    <w:rsid w:val="00021171"/>
    <w:rsid w:val="000236C2"/>
    <w:rsid w:val="00023790"/>
    <w:rsid w:val="00024602"/>
    <w:rsid w:val="000252FF"/>
    <w:rsid w:val="000253AE"/>
    <w:rsid w:val="0002688D"/>
    <w:rsid w:val="00030EBC"/>
    <w:rsid w:val="000331B6"/>
    <w:rsid w:val="00034F5E"/>
    <w:rsid w:val="0003541F"/>
    <w:rsid w:val="00040638"/>
    <w:rsid w:val="00040BF3"/>
    <w:rsid w:val="000423E3"/>
    <w:rsid w:val="0004292D"/>
    <w:rsid w:val="00042D30"/>
    <w:rsid w:val="00043FA0"/>
    <w:rsid w:val="00044292"/>
    <w:rsid w:val="00044C5D"/>
    <w:rsid w:val="00044D23"/>
    <w:rsid w:val="00046473"/>
    <w:rsid w:val="000470B7"/>
    <w:rsid w:val="000507E6"/>
    <w:rsid w:val="0005163D"/>
    <w:rsid w:val="00051BC4"/>
    <w:rsid w:val="00051BF0"/>
    <w:rsid w:val="00051CEF"/>
    <w:rsid w:val="000534F4"/>
    <w:rsid w:val="000535B7"/>
    <w:rsid w:val="00053726"/>
    <w:rsid w:val="000562A7"/>
    <w:rsid w:val="000564F8"/>
    <w:rsid w:val="00057BC8"/>
    <w:rsid w:val="000604B9"/>
    <w:rsid w:val="00061232"/>
    <w:rsid w:val="000613C4"/>
    <w:rsid w:val="00061A28"/>
    <w:rsid w:val="000620E8"/>
    <w:rsid w:val="00062708"/>
    <w:rsid w:val="000658D3"/>
    <w:rsid w:val="00065A16"/>
    <w:rsid w:val="00066CC9"/>
    <w:rsid w:val="00070416"/>
    <w:rsid w:val="00071D06"/>
    <w:rsid w:val="0007214A"/>
    <w:rsid w:val="00072706"/>
    <w:rsid w:val="00072B6E"/>
    <w:rsid w:val="00072DFB"/>
    <w:rsid w:val="000731B7"/>
    <w:rsid w:val="00075068"/>
    <w:rsid w:val="00075B4E"/>
    <w:rsid w:val="00077A7C"/>
    <w:rsid w:val="0008042C"/>
    <w:rsid w:val="00080A9B"/>
    <w:rsid w:val="0008124E"/>
    <w:rsid w:val="00082E53"/>
    <w:rsid w:val="000844F9"/>
    <w:rsid w:val="00084628"/>
    <w:rsid w:val="00084830"/>
    <w:rsid w:val="00085496"/>
    <w:rsid w:val="0008606A"/>
    <w:rsid w:val="00086656"/>
    <w:rsid w:val="00086D87"/>
    <w:rsid w:val="00086E13"/>
    <w:rsid w:val="000872D6"/>
    <w:rsid w:val="00087BEA"/>
    <w:rsid w:val="00090628"/>
    <w:rsid w:val="00091113"/>
    <w:rsid w:val="000919BC"/>
    <w:rsid w:val="00092F78"/>
    <w:rsid w:val="0009452F"/>
    <w:rsid w:val="00096701"/>
    <w:rsid w:val="000A063C"/>
    <w:rsid w:val="000A0C05"/>
    <w:rsid w:val="000A2C2A"/>
    <w:rsid w:val="000A33D4"/>
    <w:rsid w:val="000A41E7"/>
    <w:rsid w:val="000A451E"/>
    <w:rsid w:val="000A50EC"/>
    <w:rsid w:val="000A6718"/>
    <w:rsid w:val="000A6D4F"/>
    <w:rsid w:val="000A796C"/>
    <w:rsid w:val="000A7A61"/>
    <w:rsid w:val="000B09C8"/>
    <w:rsid w:val="000B1C76"/>
    <w:rsid w:val="000B1FC2"/>
    <w:rsid w:val="000B2886"/>
    <w:rsid w:val="000B30E1"/>
    <w:rsid w:val="000B3E75"/>
    <w:rsid w:val="000B4F65"/>
    <w:rsid w:val="000B75CB"/>
    <w:rsid w:val="000B7D49"/>
    <w:rsid w:val="000C0125"/>
    <w:rsid w:val="000C07B7"/>
    <w:rsid w:val="000C0FB5"/>
    <w:rsid w:val="000C1078"/>
    <w:rsid w:val="000C16A7"/>
    <w:rsid w:val="000C1BCD"/>
    <w:rsid w:val="000C250C"/>
    <w:rsid w:val="000C3149"/>
    <w:rsid w:val="000C3704"/>
    <w:rsid w:val="000C426F"/>
    <w:rsid w:val="000C43DF"/>
    <w:rsid w:val="000C4D50"/>
    <w:rsid w:val="000C575E"/>
    <w:rsid w:val="000C61FB"/>
    <w:rsid w:val="000C6F89"/>
    <w:rsid w:val="000C7D4F"/>
    <w:rsid w:val="000D0A92"/>
    <w:rsid w:val="000D0F4E"/>
    <w:rsid w:val="000D2063"/>
    <w:rsid w:val="000D24EC"/>
    <w:rsid w:val="000D2C3A"/>
    <w:rsid w:val="000D48A8"/>
    <w:rsid w:val="000D4B5A"/>
    <w:rsid w:val="000D55B1"/>
    <w:rsid w:val="000D64D8"/>
    <w:rsid w:val="000E07CF"/>
    <w:rsid w:val="000E3800"/>
    <w:rsid w:val="000E3C1C"/>
    <w:rsid w:val="000E41B7"/>
    <w:rsid w:val="000E5BE1"/>
    <w:rsid w:val="000E65EE"/>
    <w:rsid w:val="000E6BA0"/>
    <w:rsid w:val="000F004E"/>
    <w:rsid w:val="000F057B"/>
    <w:rsid w:val="000F174A"/>
    <w:rsid w:val="000F175D"/>
    <w:rsid w:val="000F2824"/>
    <w:rsid w:val="000F38A0"/>
    <w:rsid w:val="000F4B0A"/>
    <w:rsid w:val="000F7960"/>
    <w:rsid w:val="000F7BF8"/>
    <w:rsid w:val="00100B59"/>
    <w:rsid w:val="00100DC5"/>
    <w:rsid w:val="00100E27"/>
    <w:rsid w:val="00100E5A"/>
    <w:rsid w:val="00101135"/>
    <w:rsid w:val="001020DD"/>
    <w:rsid w:val="0010259B"/>
    <w:rsid w:val="00102938"/>
    <w:rsid w:val="00102D25"/>
    <w:rsid w:val="00103D80"/>
    <w:rsid w:val="00104A05"/>
    <w:rsid w:val="00106009"/>
    <w:rsid w:val="001061F9"/>
    <w:rsid w:val="001068B3"/>
    <w:rsid w:val="00106903"/>
    <w:rsid w:val="00106A3B"/>
    <w:rsid w:val="001100F5"/>
    <w:rsid w:val="001113CC"/>
    <w:rsid w:val="00112BC6"/>
    <w:rsid w:val="00113727"/>
    <w:rsid w:val="00113763"/>
    <w:rsid w:val="00114B7D"/>
    <w:rsid w:val="001177C4"/>
    <w:rsid w:val="00117B7D"/>
    <w:rsid w:val="00117FF3"/>
    <w:rsid w:val="0012093E"/>
    <w:rsid w:val="001231F0"/>
    <w:rsid w:val="00123587"/>
    <w:rsid w:val="00125C6C"/>
    <w:rsid w:val="00127648"/>
    <w:rsid w:val="00127917"/>
    <w:rsid w:val="0013032B"/>
    <w:rsid w:val="001305EA"/>
    <w:rsid w:val="001324C3"/>
    <w:rsid w:val="001328FA"/>
    <w:rsid w:val="0013419A"/>
    <w:rsid w:val="00134700"/>
    <w:rsid w:val="00134A51"/>
    <w:rsid w:val="00134E23"/>
    <w:rsid w:val="00135E80"/>
    <w:rsid w:val="00140753"/>
    <w:rsid w:val="00141818"/>
    <w:rsid w:val="0014239C"/>
    <w:rsid w:val="00143921"/>
    <w:rsid w:val="001451B6"/>
    <w:rsid w:val="00146CDF"/>
    <w:rsid w:val="00146F04"/>
    <w:rsid w:val="00147E93"/>
    <w:rsid w:val="00150EBC"/>
    <w:rsid w:val="001520B0"/>
    <w:rsid w:val="0015446A"/>
    <w:rsid w:val="00154516"/>
    <w:rsid w:val="0015487C"/>
    <w:rsid w:val="00155144"/>
    <w:rsid w:val="00156956"/>
    <w:rsid w:val="0015712E"/>
    <w:rsid w:val="00160AC8"/>
    <w:rsid w:val="00161A3D"/>
    <w:rsid w:val="00162C3A"/>
    <w:rsid w:val="00165B83"/>
    <w:rsid w:val="00165FF0"/>
    <w:rsid w:val="00170406"/>
    <w:rsid w:val="0017075C"/>
    <w:rsid w:val="00170CB5"/>
    <w:rsid w:val="00171601"/>
    <w:rsid w:val="001725C2"/>
    <w:rsid w:val="00172BAF"/>
    <w:rsid w:val="00172EC4"/>
    <w:rsid w:val="00173C5D"/>
    <w:rsid w:val="00174183"/>
    <w:rsid w:val="00174DFA"/>
    <w:rsid w:val="00176C65"/>
    <w:rsid w:val="00177B6E"/>
    <w:rsid w:val="0018036C"/>
    <w:rsid w:val="00180A15"/>
    <w:rsid w:val="001810F4"/>
    <w:rsid w:val="00181128"/>
    <w:rsid w:val="0018179E"/>
    <w:rsid w:val="00182B46"/>
    <w:rsid w:val="001839C3"/>
    <w:rsid w:val="00183B80"/>
    <w:rsid w:val="00183DB2"/>
    <w:rsid w:val="00183E9C"/>
    <w:rsid w:val="001841F1"/>
    <w:rsid w:val="0018460F"/>
    <w:rsid w:val="0018512D"/>
    <w:rsid w:val="001851B5"/>
    <w:rsid w:val="0018571A"/>
    <w:rsid w:val="001859B6"/>
    <w:rsid w:val="00187FFC"/>
    <w:rsid w:val="00191827"/>
    <w:rsid w:val="00191D2F"/>
    <w:rsid w:val="00191F45"/>
    <w:rsid w:val="00192B5C"/>
    <w:rsid w:val="00193503"/>
    <w:rsid w:val="001939B1"/>
    <w:rsid w:val="001939CA"/>
    <w:rsid w:val="00193B82"/>
    <w:rsid w:val="00194F0C"/>
    <w:rsid w:val="0019600C"/>
    <w:rsid w:val="00196CF1"/>
    <w:rsid w:val="00197B41"/>
    <w:rsid w:val="001A03EA"/>
    <w:rsid w:val="001A0AF7"/>
    <w:rsid w:val="001A25AF"/>
    <w:rsid w:val="001A301B"/>
    <w:rsid w:val="001A3627"/>
    <w:rsid w:val="001A6EF1"/>
    <w:rsid w:val="001B3065"/>
    <w:rsid w:val="001B33C0"/>
    <w:rsid w:val="001B4A46"/>
    <w:rsid w:val="001B5202"/>
    <w:rsid w:val="001B5E34"/>
    <w:rsid w:val="001B68DA"/>
    <w:rsid w:val="001C16DE"/>
    <w:rsid w:val="001C2997"/>
    <w:rsid w:val="001C4DB7"/>
    <w:rsid w:val="001C4E74"/>
    <w:rsid w:val="001C5524"/>
    <w:rsid w:val="001C6C9B"/>
    <w:rsid w:val="001D10B2"/>
    <w:rsid w:val="001D1416"/>
    <w:rsid w:val="001D3092"/>
    <w:rsid w:val="001D4CD1"/>
    <w:rsid w:val="001D5BA2"/>
    <w:rsid w:val="001D66C2"/>
    <w:rsid w:val="001D6877"/>
    <w:rsid w:val="001D76FC"/>
    <w:rsid w:val="001D7FDB"/>
    <w:rsid w:val="001E0FFC"/>
    <w:rsid w:val="001E1F93"/>
    <w:rsid w:val="001E24CF"/>
    <w:rsid w:val="001E2EE5"/>
    <w:rsid w:val="001E3097"/>
    <w:rsid w:val="001E4B06"/>
    <w:rsid w:val="001E5F98"/>
    <w:rsid w:val="001E6FA3"/>
    <w:rsid w:val="001F01F4"/>
    <w:rsid w:val="001F0F26"/>
    <w:rsid w:val="001F219E"/>
    <w:rsid w:val="001F2232"/>
    <w:rsid w:val="001F64BE"/>
    <w:rsid w:val="001F6D7B"/>
    <w:rsid w:val="001F7070"/>
    <w:rsid w:val="001F7807"/>
    <w:rsid w:val="002007C8"/>
    <w:rsid w:val="00200AD3"/>
    <w:rsid w:val="00200EF2"/>
    <w:rsid w:val="002016B9"/>
    <w:rsid w:val="00201825"/>
    <w:rsid w:val="00201CB2"/>
    <w:rsid w:val="00202266"/>
    <w:rsid w:val="0020307D"/>
    <w:rsid w:val="002046F7"/>
    <w:rsid w:val="0020478D"/>
    <w:rsid w:val="002054D0"/>
    <w:rsid w:val="00206EFD"/>
    <w:rsid w:val="0020756A"/>
    <w:rsid w:val="00207B93"/>
    <w:rsid w:val="00210D95"/>
    <w:rsid w:val="00211A0D"/>
    <w:rsid w:val="00212B96"/>
    <w:rsid w:val="002136B3"/>
    <w:rsid w:val="00213F95"/>
    <w:rsid w:val="00214542"/>
    <w:rsid w:val="0021660A"/>
    <w:rsid w:val="00216957"/>
    <w:rsid w:val="00217731"/>
    <w:rsid w:val="00217AE6"/>
    <w:rsid w:val="00220B90"/>
    <w:rsid w:val="00221777"/>
    <w:rsid w:val="00221998"/>
    <w:rsid w:val="00221E1A"/>
    <w:rsid w:val="00221F4B"/>
    <w:rsid w:val="002228E3"/>
    <w:rsid w:val="002231FC"/>
    <w:rsid w:val="00224261"/>
    <w:rsid w:val="00224B16"/>
    <w:rsid w:val="00224D61"/>
    <w:rsid w:val="002265BD"/>
    <w:rsid w:val="002270CC"/>
    <w:rsid w:val="00227421"/>
    <w:rsid w:val="00227894"/>
    <w:rsid w:val="0022791F"/>
    <w:rsid w:val="00231E53"/>
    <w:rsid w:val="00234830"/>
    <w:rsid w:val="00235601"/>
    <w:rsid w:val="002368C7"/>
    <w:rsid w:val="00236C61"/>
    <w:rsid w:val="0023726F"/>
    <w:rsid w:val="00237F86"/>
    <w:rsid w:val="0024041A"/>
    <w:rsid w:val="002410C8"/>
    <w:rsid w:val="00241C93"/>
    <w:rsid w:val="0024214A"/>
    <w:rsid w:val="002441D9"/>
    <w:rsid w:val="002441F2"/>
    <w:rsid w:val="0024438F"/>
    <w:rsid w:val="002447C2"/>
    <w:rsid w:val="00245224"/>
    <w:rsid w:val="002458D0"/>
    <w:rsid w:val="00245EC0"/>
    <w:rsid w:val="002462B7"/>
    <w:rsid w:val="00247360"/>
    <w:rsid w:val="00247FF0"/>
    <w:rsid w:val="00250C2E"/>
    <w:rsid w:val="00250F4A"/>
    <w:rsid w:val="00251349"/>
    <w:rsid w:val="002529B1"/>
    <w:rsid w:val="00253532"/>
    <w:rsid w:val="002540D3"/>
    <w:rsid w:val="00254B2A"/>
    <w:rsid w:val="00254FF1"/>
    <w:rsid w:val="002556DB"/>
    <w:rsid w:val="00256D4F"/>
    <w:rsid w:val="00260EE8"/>
    <w:rsid w:val="00260F28"/>
    <w:rsid w:val="0026131D"/>
    <w:rsid w:val="00263542"/>
    <w:rsid w:val="00264730"/>
    <w:rsid w:val="00266738"/>
    <w:rsid w:val="0026691A"/>
    <w:rsid w:val="00266D0C"/>
    <w:rsid w:val="002717AE"/>
    <w:rsid w:val="00272D5F"/>
    <w:rsid w:val="00273E36"/>
    <w:rsid w:val="00273F94"/>
    <w:rsid w:val="00275CAF"/>
    <w:rsid w:val="002760B7"/>
    <w:rsid w:val="0027707D"/>
    <w:rsid w:val="002810D3"/>
    <w:rsid w:val="002827A5"/>
    <w:rsid w:val="00282B40"/>
    <w:rsid w:val="002847AE"/>
    <w:rsid w:val="002870F2"/>
    <w:rsid w:val="00287650"/>
    <w:rsid w:val="00287796"/>
    <w:rsid w:val="0029008E"/>
    <w:rsid w:val="00290154"/>
    <w:rsid w:val="00291FD0"/>
    <w:rsid w:val="00294F88"/>
    <w:rsid w:val="00294FCC"/>
    <w:rsid w:val="00295516"/>
    <w:rsid w:val="00295906"/>
    <w:rsid w:val="00295DC2"/>
    <w:rsid w:val="0029733C"/>
    <w:rsid w:val="0029764E"/>
    <w:rsid w:val="002A0020"/>
    <w:rsid w:val="002A10A1"/>
    <w:rsid w:val="002A12C5"/>
    <w:rsid w:val="002A1C17"/>
    <w:rsid w:val="002A3161"/>
    <w:rsid w:val="002A3410"/>
    <w:rsid w:val="002A44D1"/>
    <w:rsid w:val="002A4631"/>
    <w:rsid w:val="002A47DB"/>
    <w:rsid w:val="002A5382"/>
    <w:rsid w:val="002A5A54"/>
    <w:rsid w:val="002A5BA6"/>
    <w:rsid w:val="002A6EA6"/>
    <w:rsid w:val="002A7055"/>
    <w:rsid w:val="002B108B"/>
    <w:rsid w:val="002B12DE"/>
    <w:rsid w:val="002B1F75"/>
    <w:rsid w:val="002B270D"/>
    <w:rsid w:val="002B3375"/>
    <w:rsid w:val="002B3847"/>
    <w:rsid w:val="002B4745"/>
    <w:rsid w:val="002B480D"/>
    <w:rsid w:val="002B4845"/>
    <w:rsid w:val="002B4AC3"/>
    <w:rsid w:val="002B7744"/>
    <w:rsid w:val="002C05AC"/>
    <w:rsid w:val="002C3953"/>
    <w:rsid w:val="002C5264"/>
    <w:rsid w:val="002C56A0"/>
    <w:rsid w:val="002C7496"/>
    <w:rsid w:val="002C7E7B"/>
    <w:rsid w:val="002D12FF"/>
    <w:rsid w:val="002D21A5"/>
    <w:rsid w:val="002D4413"/>
    <w:rsid w:val="002D7247"/>
    <w:rsid w:val="002E23E3"/>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EBA"/>
    <w:rsid w:val="002F6062"/>
    <w:rsid w:val="002F69F3"/>
    <w:rsid w:val="002F749C"/>
    <w:rsid w:val="00303813"/>
    <w:rsid w:val="00304286"/>
    <w:rsid w:val="003051B3"/>
    <w:rsid w:val="00306F73"/>
    <w:rsid w:val="003101A8"/>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6FA3"/>
    <w:rsid w:val="00327311"/>
    <w:rsid w:val="0033193C"/>
    <w:rsid w:val="00332B30"/>
    <w:rsid w:val="00333680"/>
    <w:rsid w:val="00334EE8"/>
    <w:rsid w:val="0033532B"/>
    <w:rsid w:val="00336799"/>
    <w:rsid w:val="0033685E"/>
    <w:rsid w:val="00337929"/>
    <w:rsid w:val="00337AD4"/>
    <w:rsid w:val="00340003"/>
    <w:rsid w:val="003409B3"/>
    <w:rsid w:val="003429B7"/>
    <w:rsid w:val="00342B92"/>
    <w:rsid w:val="00343B23"/>
    <w:rsid w:val="003444A9"/>
    <w:rsid w:val="003445F2"/>
    <w:rsid w:val="00345E76"/>
    <w:rsid w:val="00345EB0"/>
    <w:rsid w:val="0034764B"/>
    <w:rsid w:val="0034780A"/>
    <w:rsid w:val="00347CBE"/>
    <w:rsid w:val="003503AC"/>
    <w:rsid w:val="0035138E"/>
    <w:rsid w:val="00352686"/>
    <w:rsid w:val="00352885"/>
    <w:rsid w:val="003534AD"/>
    <w:rsid w:val="00357136"/>
    <w:rsid w:val="003576EB"/>
    <w:rsid w:val="00360C67"/>
    <w:rsid w:val="00360E65"/>
    <w:rsid w:val="00361CFE"/>
    <w:rsid w:val="00362DCB"/>
    <w:rsid w:val="0036308C"/>
    <w:rsid w:val="00363E8F"/>
    <w:rsid w:val="00365118"/>
    <w:rsid w:val="00365968"/>
    <w:rsid w:val="00366467"/>
    <w:rsid w:val="00366E2B"/>
    <w:rsid w:val="00367331"/>
    <w:rsid w:val="00370563"/>
    <w:rsid w:val="003713D2"/>
    <w:rsid w:val="00371AF4"/>
    <w:rsid w:val="00372A4F"/>
    <w:rsid w:val="00372B9F"/>
    <w:rsid w:val="00373265"/>
    <w:rsid w:val="0037384B"/>
    <w:rsid w:val="00373892"/>
    <w:rsid w:val="00373C6E"/>
    <w:rsid w:val="003743CE"/>
    <w:rsid w:val="003807AF"/>
    <w:rsid w:val="00380856"/>
    <w:rsid w:val="00380DD5"/>
    <w:rsid w:val="00380E60"/>
    <w:rsid w:val="00380EAE"/>
    <w:rsid w:val="0038198C"/>
    <w:rsid w:val="00382A6F"/>
    <w:rsid w:val="00382C57"/>
    <w:rsid w:val="00383B5F"/>
    <w:rsid w:val="00384483"/>
    <w:rsid w:val="0038499A"/>
    <w:rsid w:val="00384F53"/>
    <w:rsid w:val="003850B1"/>
    <w:rsid w:val="00386D58"/>
    <w:rsid w:val="00387053"/>
    <w:rsid w:val="0039038F"/>
    <w:rsid w:val="00394384"/>
    <w:rsid w:val="00395451"/>
    <w:rsid w:val="00395633"/>
    <w:rsid w:val="00395716"/>
    <w:rsid w:val="00396B0E"/>
    <w:rsid w:val="003973AA"/>
    <w:rsid w:val="0039766F"/>
    <w:rsid w:val="00397B22"/>
    <w:rsid w:val="00397F82"/>
    <w:rsid w:val="003A01C8"/>
    <w:rsid w:val="003A1238"/>
    <w:rsid w:val="003A1937"/>
    <w:rsid w:val="003A3CD9"/>
    <w:rsid w:val="003A43B0"/>
    <w:rsid w:val="003A4F65"/>
    <w:rsid w:val="003A576F"/>
    <w:rsid w:val="003A5964"/>
    <w:rsid w:val="003A5E30"/>
    <w:rsid w:val="003A6344"/>
    <w:rsid w:val="003A6624"/>
    <w:rsid w:val="003A695D"/>
    <w:rsid w:val="003A6A25"/>
    <w:rsid w:val="003A6F6B"/>
    <w:rsid w:val="003B1A99"/>
    <w:rsid w:val="003B225F"/>
    <w:rsid w:val="003B3CB0"/>
    <w:rsid w:val="003B5BE4"/>
    <w:rsid w:val="003B7870"/>
    <w:rsid w:val="003B7BBB"/>
    <w:rsid w:val="003C0FB3"/>
    <w:rsid w:val="003C1D10"/>
    <w:rsid w:val="003C2AC4"/>
    <w:rsid w:val="003C3990"/>
    <w:rsid w:val="003C434B"/>
    <w:rsid w:val="003C489D"/>
    <w:rsid w:val="003C54B8"/>
    <w:rsid w:val="003C66AB"/>
    <w:rsid w:val="003C687F"/>
    <w:rsid w:val="003C723C"/>
    <w:rsid w:val="003D0F7F"/>
    <w:rsid w:val="003D140F"/>
    <w:rsid w:val="003D279C"/>
    <w:rsid w:val="003D3CF0"/>
    <w:rsid w:val="003D53BF"/>
    <w:rsid w:val="003D5665"/>
    <w:rsid w:val="003D6797"/>
    <w:rsid w:val="003D779D"/>
    <w:rsid w:val="003D7846"/>
    <w:rsid w:val="003D78A2"/>
    <w:rsid w:val="003D7EF8"/>
    <w:rsid w:val="003E03FD"/>
    <w:rsid w:val="003E15EE"/>
    <w:rsid w:val="003E5144"/>
    <w:rsid w:val="003E6AE0"/>
    <w:rsid w:val="003E7885"/>
    <w:rsid w:val="003F0971"/>
    <w:rsid w:val="003F0D57"/>
    <w:rsid w:val="003F28DA"/>
    <w:rsid w:val="003F2C2F"/>
    <w:rsid w:val="003F2D7C"/>
    <w:rsid w:val="003F35B8"/>
    <w:rsid w:val="003F3F97"/>
    <w:rsid w:val="003F42CF"/>
    <w:rsid w:val="003F492B"/>
    <w:rsid w:val="003F4EA0"/>
    <w:rsid w:val="003F66AD"/>
    <w:rsid w:val="003F69BE"/>
    <w:rsid w:val="003F6A95"/>
    <w:rsid w:val="003F7D20"/>
    <w:rsid w:val="003F7EBC"/>
    <w:rsid w:val="00400EB0"/>
    <w:rsid w:val="004013F6"/>
    <w:rsid w:val="00402FCF"/>
    <w:rsid w:val="004031F5"/>
    <w:rsid w:val="004042F8"/>
    <w:rsid w:val="004048C9"/>
    <w:rsid w:val="00405801"/>
    <w:rsid w:val="00406BA0"/>
    <w:rsid w:val="00407474"/>
    <w:rsid w:val="00407ED4"/>
    <w:rsid w:val="00407F31"/>
    <w:rsid w:val="004111DF"/>
    <w:rsid w:val="004125FD"/>
    <w:rsid w:val="004128F0"/>
    <w:rsid w:val="00412A0A"/>
    <w:rsid w:val="00414D5B"/>
    <w:rsid w:val="0041578D"/>
    <w:rsid w:val="004163AD"/>
    <w:rsid w:val="0041645A"/>
    <w:rsid w:val="004166F1"/>
    <w:rsid w:val="00417BB8"/>
    <w:rsid w:val="00420300"/>
    <w:rsid w:val="00421CC4"/>
    <w:rsid w:val="0042260B"/>
    <w:rsid w:val="0042354D"/>
    <w:rsid w:val="004259A6"/>
    <w:rsid w:val="00425CCF"/>
    <w:rsid w:val="0043001D"/>
    <w:rsid w:val="00430D80"/>
    <w:rsid w:val="004310A0"/>
    <w:rsid w:val="004317B5"/>
    <w:rsid w:val="00431E3D"/>
    <w:rsid w:val="004321A8"/>
    <w:rsid w:val="00432215"/>
    <w:rsid w:val="00433B4D"/>
    <w:rsid w:val="00435259"/>
    <w:rsid w:val="00436B23"/>
    <w:rsid w:val="00436C20"/>
    <w:rsid w:val="00436E88"/>
    <w:rsid w:val="00437EC9"/>
    <w:rsid w:val="00440977"/>
    <w:rsid w:val="0044175B"/>
    <w:rsid w:val="00441C88"/>
    <w:rsid w:val="00442026"/>
    <w:rsid w:val="00442448"/>
    <w:rsid w:val="00443CD4"/>
    <w:rsid w:val="004440BB"/>
    <w:rsid w:val="004450B6"/>
    <w:rsid w:val="00445612"/>
    <w:rsid w:val="00446415"/>
    <w:rsid w:val="004474A3"/>
    <w:rsid w:val="004479D8"/>
    <w:rsid w:val="00447C97"/>
    <w:rsid w:val="004500DF"/>
    <w:rsid w:val="00451168"/>
    <w:rsid w:val="00451506"/>
    <w:rsid w:val="00452D84"/>
    <w:rsid w:val="00453739"/>
    <w:rsid w:val="0045447C"/>
    <w:rsid w:val="0045495E"/>
    <w:rsid w:val="00455F66"/>
    <w:rsid w:val="0045627B"/>
    <w:rsid w:val="00456C90"/>
    <w:rsid w:val="00457160"/>
    <w:rsid w:val="004578CC"/>
    <w:rsid w:val="00461483"/>
    <w:rsid w:val="0046249D"/>
    <w:rsid w:val="0046317A"/>
    <w:rsid w:val="004639DA"/>
    <w:rsid w:val="00463BFC"/>
    <w:rsid w:val="004657D6"/>
    <w:rsid w:val="00466897"/>
    <w:rsid w:val="00470474"/>
    <w:rsid w:val="004728AA"/>
    <w:rsid w:val="00472CFE"/>
    <w:rsid w:val="00473346"/>
    <w:rsid w:val="004737F8"/>
    <w:rsid w:val="004743B5"/>
    <w:rsid w:val="00476168"/>
    <w:rsid w:val="00476284"/>
    <w:rsid w:val="0047758F"/>
    <w:rsid w:val="0048084F"/>
    <w:rsid w:val="004810BD"/>
    <w:rsid w:val="0048175E"/>
    <w:rsid w:val="00482184"/>
    <w:rsid w:val="00482868"/>
    <w:rsid w:val="0048288A"/>
    <w:rsid w:val="00483B44"/>
    <w:rsid w:val="00483CA9"/>
    <w:rsid w:val="004850B9"/>
    <w:rsid w:val="0048525B"/>
    <w:rsid w:val="004857D7"/>
    <w:rsid w:val="00485CCD"/>
    <w:rsid w:val="00485DB5"/>
    <w:rsid w:val="004860C5"/>
    <w:rsid w:val="00486D2B"/>
    <w:rsid w:val="00490D60"/>
    <w:rsid w:val="00493120"/>
    <w:rsid w:val="004949C7"/>
    <w:rsid w:val="00494FDC"/>
    <w:rsid w:val="00496F9F"/>
    <w:rsid w:val="004A0489"/>
    <w:rsid w:val="004A161B"/>
    <w:rsid w:val="004A4106"/>
    <w:rsid w:val="004A4146"/>
    <w:rsid w:val="004A41A0"/>
    <w:rsid w:val="004A47DB"/>
    <w:rsid w:val="004A4F6C"/>
    <w:rsid w:val="004A5AAE"/>
    <w:rsid w:val="004A6AB7"/>
    <w:rsid w:val="004A7284"/>
    <w:rsid w:val="004A7771"/>
    <w:rsid w:val="004A7E1A"/>
    <w:rsid w:val="004B0073"/>
    <w:rsid w:val="004B1541"/>
    <w:rsid w:val="004B240E"/>
    <w:rsid w:val="004B29F4"/>
    <w:rsid w:val="004B4C27"/>
    <w:rsid w:val="004B5AFF"/>
    <w:rsid w:val="004B6407"/>
    <w:rsid w:val="004B67A0"/>
    <w:rsid w:val="004B67BE"/>
    <w:rsid w:val="004B6923"/>
    <w:rsid w:val="004B7240"/>
    <w:rsid w:val="004B7495"/>
    <w:rsid w:val="004B780F"/>
    <w:rsid w:val="004B7B56"/>
    <w:rsid w:val="004B7EE9"/>
    <w:rsid w:val="004C098E"/>
    <w:rsid w:val="004C20CF"/>
    <w:rsid w:val="004C299C"/>
    <w:rsid w:val="004C2E2E"/>
    <w:rsid w:val="004C3080"/>
    <w:rsid w:val="004C3740"/>
    <w:rsid w:val="004C38A9"/>
    <w:rsid w:val="004C4D54"/>
    <w:rsid w:val="004C6635"/>
    <w:rsid w:val="004C7023"/>
    <w:rsid w:val="004C7513"/>
    <w:rsid w:val="004C79B1"/>
    <w:rsid w:val="004D02AC"/>
    <w:rsid w:val="004D0383"/>
    <w:rsid w:val="004D1F3F"/>
    <w:rsid w:val="004D333E"/>
    <w:rsid w:val="004D3A72"/>
    <w:rsid w:val="004D3EE2"/>
    <w:rsid w:val="004D4B12"/>
    <w:rsid w:val="004D5B9D"/>
    <w:rsid w:val="004D5BBA"/>
    <w:rsid w:val="004D6540"/>
    <w:rsid w:val="004D66E9"/>
    <w:rsid w:val="004D7116"/>
    <w:rsid w:val="004D7AEF"/>
    <w:rsid w:val="004D7BB7"/>
    <w:rsid w:val="004E0C5E"/>
    <w:rsid w:val="004E164A"/>
    <w:rsid w:val="004E1C2A"/>
    <w:rsid w:val="004E249F"/>
    <w:rsid w:val="004E2ACB"/>
    <w:rsid w:val="004E38B0"/>
    <w:rsid w:val="004E3C28"/>
    <w:rsid w:val="004E4332"/>
    <w:rsid w:val="004E4E0B"/>
    <w:rsid w:val="004E6856"/>
    <w:rsid w:val="004E6FB4"/>
    <w:rsid w:val="004E7D51"/>
    <w:rsid w:val="004F0977"/>
    <w:rsid w:val="004F1408"/>
    <w:rsid w:val="004F1C8F"/>
    <w:rsid w:val="004F4E1D"/>
    <w:rsid w:val="004F6257"/>
    <w:rsid w:val="004F6A25"/>
    <w:rsid w:val="004F6AB0"/>
    <w:rsid w:val="004F6B4D"/>
    <w:rsid w:val="004F6F40"/>
    <w:rsid w:val="005000BD"/>
    <w:rsid w:val="005000DD"/>
    <w:rsid w:val="005024EC"/>
    <w:rsid w:val="00503948"/>
    <w:rsid w:val="00503B09"/>
    <w:rsid w:val="00504F5C"/>
    <w:rsid w:val="00505262"/>
    <w:rsid w:val="0050597B"/>
    <w:rsid w:val="00506DF8"/>
    <w:rsid w:val="00506EFB"/>
    <w:rsid w:val="00506FD3"/>
    <w:rsid w:val="00507451"/>
    <w:rsid w:val="00510DDB"/>
    <w:rsid w:val="00511F4D"/>
    <w:rsid w:val="00514D6B"/>
    <w:rsid w:val="0051574E"/>
    <w:rsid w:val="00516D27"/>
    <w:rsid w:val="00516E3D"/>
    <w:rsid w:val="0051725F"/>
    <w:rsid w:val="00520095"/>
    <w:rsid w:val="00520645"/>
    <w:rsid w:val="0052064C"/>
    <w:rsid w:val="0052168D"/>
    <w:rsid w:val="0052396A"/>
    <w:rsid w:val="00523F09"/>
    <w:rsid w:val="0052734E"/>
    <w:rsid w:val="0052782C"/>
    <w:rsid w:val="00527A41"/>
    <w:rsid w:val="00530E46"/>
    <w:rsid w:val="005324EF"/>
    <w:rsid w:val="0053286B"/>
    <w:rsid w:val="00533396"/>
    <w:rsid w:val="00535276"/>
    <w:rsid w:val="00536369"/>
    <w:rsid w:val="005363A7"/>
    <w:rsid w:val="005400FF"/>
    <w:rsid w:val="00540E99"/>
    <w:rsid w:val="00541130"/>
    <w:rsid w:val="00543CDB"/>
    <w:rsid w:val="005447BE"/>
    <w:rsid w:val="0054574E"/>
    <w:rsid w:val="00546A8B"/>
    <w:rsid w:val="00546D5E"/>
    <w:rsid w:val="00546F02"/>
    <w:rsid w:val="00547051"/>
    <w:rsid w:val="0054770B"/>
    <w:rsid w:val="00547BE8"/>
    <w:rsid w:val="00550338"/>
    <w:rsid w:val="00551073"/>
    <w:rsid w:val="00551DA4"/>
    <w:rsid w:val="0055213A"/>
    <w:rsid w:val="00554956"/>
    <w:rsid w:val="00555354"/>
    <w:rsid w:val="00557BE6"/>
    <w:rsid w:val="005600BC"/>
    <w:rsid w:val="00560365"/>
    <w:rsid w:val="005628F1"/>
    <w:rsid w:val="00563104"/>
    <w:rsid w:val="005646C1"/>
    <w:rsid w:val="005646CC"/>
    <w:rsid w:val="005652E4"/>
    <w:rsid w:val="00565730"/>
    <w:rsid w:val="00566671"/>
    <w:rsid w:val="00567B22"/>
    <w:rsid w:val="005700FA"/>
    <w:rsid w:val="005710FF"/>
    <w:rsid w:val="0057134C"/>
    <w:rsid w:val="00571B26"/>
    <w:rsid w:val="0057331C"/>
    <w:rsid w:val="00573328"/>
    <w:rsid w:val="00573F07"/>
    <w:rsid w:val="0057429B"/>
    <w:rsid w:val="0057478F"/>
    <w:rsid w:val="005747FF"/>
    <w:rsid w:val="00574CC6"/>
    <w:rsid w:val="00576415"/>
    <w:rsid w:val="005779E2"/>
    <w:rsid w:val="00580D0F"/>
    <w:rsid w:val="005814ED"/>
    <w:rsid w:val="00581F3D"/>
    <w:rsid w:val="005824C0"/>
    <w:rsid w:val="00582560"/>
    <w:rsid w:val="005827E1"/>
    <w:rsid w:val="00582FD7"/>
    <w:rsid w:val="005832ED"/>
    <w:rsid w:val="00583524"/>
    <w:rsid w:val="005835A2"/>
    <w:rsid w:val="00583853"/>
    <w:rsid w:val="00583A8B"/>
    <w:rsid w:val="005857A8"/>
    <w:rsid w:val="0058713B"/>
    <w:rsid w:val="005876D2"/>
    <w:rsid w:val="0059056C"/>
    <w:rsid w:val="0059130B"/>
    <w:rsid w:val="00594705"/>
    <w:rsid w:val="00594A22"/>
    <w:rsid w:val="00596689"/>
    <w:rsid w:val="005A16FB"/>
    <w:rsid w:val="005A1A68"/>
    <w:rsid w:val="005A1D50"/>
    <w:rsid w:val="005A2985"/>
    <w:rsid w:val="005A2A5A"/>
    <w:rsid w:val="005A3076"/>
    <w:rsid w:val="005A39FC"/>
    <w:rsid w:val="005A3B66"/>
    <w:rsid w:val="005A42E3"/>
    <w:rsid w:val="005A59D9"/>
    <w:rsid w:val="005A5F04"/>
    <w:rsid w:val="005A6DC2"/>
    <w:rsid w:val="005B075D"/>
    <w:rsid w:val="005B0870"/>
    <w:rsid w:val="005B1762"/>
    <w:rsid w:val="005B1AF8"/>
    <w:rsid w:val="005B42DD"/>
    <w:rsid w:val="005B4B88"/>
    <w:rsid w:val="005B5605"/>
    <w:rsid w:val="005B5D60"/>
    <w:rsid w:val="005B5E31"/>
    <w:rsid w:val="005B64AE"/>
    <w:rsid w:val="005B6E3D"/>
    <w:rsid w:val="005B7298"/>
    <w:rsid w:val="005C1959"/>
    <w:rsid w:val="005C1BFC"/>
    <w:rsid w:val="005C2789"/>
    <w:rsid w:val="005C7B55"/>
    <w:rsid w:val="005D0175"/>
    <w:rsid w:val="005D139F"/>
    <w:rsid w:val="005D14B0"/>
    <w:rsid w:val="005D1CC4"/>
    <w:rsid w:val="005D2D62"/>
    <w:rsid w:val="005D5A78"/>
    <w:rsid w:val="005D5DB0"/>
    <w:rsid w:val="005D7A00"/>
    <w:rsid w:val="005E0B43"/>
    <w:rsid w:val="005E4742"/>
    <w:rsid w:val="005E6829"/>
    <w:rsid w:val="005E7B88"/>
    <w:rsid w:val="005F10D4"/>
    <w:rsid w:val="005F26E8"/>
    <w:rsid w:val="005F275A"/>
    <w:rsid w:val="005F2E08"/>
    <w:rsid w:val="005F3575"/>
    <w:rsid w:val="005F5B0F"/>
    <w:rsid w:val="005F7834"/>
    <w:rsid w:val="005F7888"/>
    <w:rsid w:val="005F78DD"/>
    <w:rsid w:val="005F7A4D"/>
    <w:rsid w:val="00601B68"/>
    <w:rsid w:val="0060359B"/>
    <w:rsid w:val="00603F34"/>
    <w:rsid w:val="00603F69"/>
    <w:rsid w:val="006040DA"/>
    <w:rsid w:val="006047BD"/>
    <w:rsid w:val="00605F8E"/>
    <w:rsid w:val="00607675"/>
    <w:rsid w:val="00610F53"/>
    <w:rsid w:val="0061149F"/>
    <w:rsid w:val="006127C9"/>
    <w:rsid w:val="00612E3F"/>
    <w:rsid w:val="00613208"/>
    <w:rsid w:val="00616767"/>
    <w:rsid w:val="0061698B"/>
    <w:rsid w:val="00616F61"/>
    <w:rsid w:val="00620917"/>
    <w:rsid w:val="0062163D"/>
    <w:rsid w:val="00623A9E"/>
    <w:rsid w:val="00624A20"/>
    <w:rsid w:val="00624C9B"/>
    <w:rsid w:val="006251EB"/>
    <w:rsid w:val="0062541D"/>
    <w:rsid w:val="00625A71"/>
    <w:rsid w:val="00630BB3"/>
    <w:rsid w:val="00632182"/>
    <w:rsid w:val="006335DF"/>
    <w:rsid w:val="00634717"/>
    <w:rsid w:val="0063670E"/>
    <w:rsid w:val="00636EC6"/>
    <w:rsid w:val="00637181"/>
    <w:rsid w:val="00637AF8"/>
    <w:rsid w:val="006412BE"/>
    <w:rsid w:val="0064144D"/>
    <w:rsid w:val="00641609"/>
    <w:rsid w:val="0064160E"/>
    <w:rsid w:val="00642389"/>
    <w:rsid w:val="006426D3"/>
    <w:rsid w:val="006439ED"/>
    <w:rsid w:val="00644306"/>
    <w:rsid w:val="006446C8"/>
    <w:rsid w:val="00644EAB"/>
    <w:rsid w:val="006450E2"/>
    <w:rsid w:val="006453D8"/>
    <w:rsid w:val="006457A5"/>
    <w:rsid w:val="006500A4"/>
    <w:rsid w:val="00650503"/>
    <w:rsid w:val="00651A1C"/>
    <w:rsid w:val="00651E73"/>
    <w:rsid w:val="006522EF"/>
    <w:rsid w:val="006522FD"/>
    <w:rsid w:val="00652800"/>
    <w:rsid w:val="006532B3"/>
    <w:rsid w:val="0065397C"/>
    <w:rsid w:val="00653AB0"/>
    <w:rsid w:val="00653C5D"/>
    <w:rsid w:val="006544A7"/>
    <w:rsid w:val="006552BE"/>
    <w:rsid w:val="006553AD"/>
    <w:rsid w:val="00656520"/>
    <w:rsid w:val="00657531"/>
    <w:rsid w:val="00661413"/>
    <w:rsid w:val="006618E3"/>
    <w:rsid w:val="00661D06"/>
    <w:rsid w:val="00661EB6"/>
    <w:rsid w:val="006638B4"/>
    <w:rsid w:val="0066400D"/>
    <w:rsid w:val="006641B3"/>
    <w:rsid w:val="006644C4"/>
    <w:rsid w:val="00665F1A"/>
    <w:rsid w:val="0066665B"/>
    <w:rsid w:val="00667618"/>
    <w:rsid w:val="00670EE3"/>
    <w:rsid w:val="00672902"/>
    <w:rsid w:val="0067331F"/>
    <w:rsid w:val="006739E0"/>
    <w:rsid w:val="006742E8"/>
    <w:rsid w:val="0067482E"/>
    <w:rsid w:val="00675260"/>
    <w:rsid w:val="00677DDB"/>
    <w:rsid w:val="00677EF0"/>
    <w:rsid w:val="00680951"/>
    <w:rsid w:val="006814BF"/>
    <w:rsid w:val="00681DCF"/>
    <w:rsid w:val="00681F32"/>
    <w:rsid w:val="00683167"/>
    <w:rsid w:val="00683AEC"/>
    <w:rsid w:val="00683E0F"/>
    <w:rsid w:val="00684672"/>
    <w:rsid w:val="0068481E"/>
    <w:rsid w:val="0068666F"/>
    <w:rsid w:val="0068780A"/>
    <w:rsid w:val="00690267"/>
    <w:rsid w:val="006906E7"/>
    <w:rsid w:val="006931D4"/>
    <w:rsid w:val="00694E70"/>
    <w:rsid w:val="00694FC8"/>
    <w:rsid w:val="006954D4"/>
    <w:rsid w:val="0069588A"/>
    <w:rsid w:val="0069598B"/>
    <w:rsid w:val="00695AF0"/>
    <w:rsid w:val="0069757D"/>
    <w:rsid w:val="006977F3"/>
    <w:rsid w:val="006A1A8E"/>
    <w:rsid w:val="006A1CF6"/>
    <w:rsid w:val="006A2D9E"/>
    <w:rsid w:val="006A36DB"/>
    <w:rsid w:val="006A3ECD"/>
    <w:rsid w:val="006A3EF2"/>
    <w:rsid w:val="006A44D0"/>
    <w:rsid w:val="006A48C1"/>
    <w:rsid w:val="006A510D"/>
    <w:rsid w:val="006A51A4"/>
    <w:rsid w:val="006A521B"/>
    <w:rsid w:val="006A68CE"/>
    <w:rsid w:val="006B0291"/>
    <w:rsid w:val="006B06B2"/>
    <w:rsid w:val="006B1FFA"/>
    <w:rsid w:val="006B3564"/>
    <w:rsid w:val="006B37E6"/>
    <w:rsid w:val="006B3D8F"/>
    <w:rsid w:val="006B42E3"/>
    <w:rsid w:val="006B44E9"/>
    <w:rsid w:val="006B73E5"/>
    <w:rsid w:val="006C00A3"/>
    <w:rsid w:val="006C10FC"/>
    <w:rsid w:val="006C1D1D"/>
    <w:rsid w:val="006C4B47"/>
    <w:rsid w:val="006C4FEE"/>
    <w:rsid w:val="006C5D86"/>
    <w:rsid w:val="006C615D"/>
    <w:rsid w:val="006C6389"/>
    <w:rsid w:val="006C7AB5"/>
    <w:rsid w:val="006D062E"/>
    <w:rsid w:val="006D0817"/>
    <w:rsid w:val="006D0996"/>
    <w:rsid w:val="006D2405"/>
    <w:rsid w:val="006D283C"/>
    <w:rsid w:val="006D3A0E"/>
    <w:rsid w:val="006D4A39"/>
    <w:rsid w:val="006D53A4"/>
    <w:rsid w:val="006D6748"/>
    <w:rsid w:val="006D7366"/>
    <w:rsid w:val="006E08A7"/>
    <w:rsid w:val="006E08C4"/>
    <w:rsid w:val="006E091B"/>
    <w:rsid w:val="006E2552"/>
    <w:rsid w:val="006E42C8"/>
    <w:rsid w:val="006E4775"/>
    <w:rsid w:val="006E4800"/>
    <w:rsid w:val="006E4861"/>
    <w:rsid w:val="006E560F"/>
    <w:rsid w:val="006E5B90"/>
    <w:rsid w:val="006E60D3"/>
    <w:rsid w:val="006E6CDF"/>
    <w:rsid w:val="006E79B6"/>
    <w:rsid w:val="006F054E"/>
    <w:rsid w:val="006F15D8"/>
    <w:rsid w:val="006F1B19"/>
    <w:rsid w:val="006F218C"/>
    <w:rsid w:val="006F3613"/>
    <w:rsid w:val="006F3839"/>
    <w:rsid w:val="006F4503"/>
    <w:rsid w:val="006F492D"/>
    <w:rsid w:val="006F4CD6"/>
    <w:rsid w:val="006F58FD"/>
    <w:rsid w:val="00700048"/>
    <w:rsid w:val="00700346"/>
    <w:rsid w:val="0070190E"/>
    <w:rsid w:val="00701DAC"/>
    <w:rsid w:val="00703206"/>
    <w:rsid w:val="00704694"/>
    <w:rsid w:val="007053BB"/>
    <w:rsid w:val="007058CD"/>
    <w:rsid w:val="00705D75"/>
    <w:rsid w:val="00706293"/>
    <w:rsid w:val="0070723B"/>
    <w:rsid w:val="0070784D"/>
    <w:rsid w:val="007117A0"/>
    <w:rsid w:val="007124A7"/>
    <w:rsid w:val="00712D14"/>
    <w:rsid w:val="00712DA7"/>
    <w:rsid w:val="00714801"/>
    <w:rsid w:val="00714956"/>
    <w:rsid w:val="00715F89"/>
    <w:rsid w:val="0071672A"/>
    <w:rsid w:val="00716FB7"/>
    <w:rsid w:val="0071700C"/>
    <w:rsid w:val="00717C66"/>
    <w:rsid w:val="0072144B"/>
    <w:rsid w:val="00722D6B"/>
    <w:rsid w:val="0072360C"/>
    <w:rsid w:val="00723956"/>
    <w:rsid w:val="00724203"/>
    <w:rsid w:val="007245AF"/>
    <w:rsid w:val="00725C3B"/>
    <w:rsid w:val="00725D14"/>
    <w:rsid w:val="007266FB"/>
    <w:rsid w:val="00726D28"/>
    <w:rsid w:val="0073008B"/>
    <w:rsid w:val="00730B17"/>
    <w:rsid w:val="0073212B"/>
    <w:rsid w:val="0073364D"/>
    <w:rsid w:val="00733BD6"/>
    <w:rsid w:val="00733D6A"/>
    <w:rsid w:val="00734065"/>
    <w:rsid w:val="00734894"/>
    <w:rsid w:val="00735327"/>
    <w:rsid w:val="00735451"/>
    <w:rsid w:val="007371AD"/>
    <w:rsid w:val="00740573"/>
    <w:rsid w:val="00740B0E"/>
    <w:rsid w:val="00741479"/>
    <w:rsid w:val="007414DA"/>
    <w:rsid w:val="00741ACA"/>
    <w:rsid w:val="007448D2"/>
    <w:rsid w:val="007449EA"/>
    <w:rsid w:val="00744A73"/>
    <w:rsid w:val="00744DB8"/>
    <w:rsid w:val="00745C28"/>
    <w:rsid w:val="007460FF"/>
    <w:rsid w:val="00746615"/>
    <w:rsid w:val="007474D4"/>
    <w:rsid w:val="0075322D"/>
    <w:rsid w:val="0075326F"/>
    <w:rsid w:val="00753D4A"/>
    <w:rsid w:val="00753D56"/>
    <w:rsid w:val="007564AE"/>
    <w:rsid w:val="00757591"/>
    <w:rsid w:val="00757633"/>
    <w:rsid w:val="00757A59"/>
    <w:rsid w:val="00757DD5"/>
    <w:rsid w:val="007614B2"/>
    <w:rsid w:val="007617A7"/>
    <w:rsid w:val="00762125"/>
    <w:rsid w:val="007635C3"/>
    <w:rsid w:val="00765984"/>
    <w:rsid w:val="00765E06"/>
    <w:rsid w:val="00765F79"/>
    <w:rsid w:val="00766A1D"/>
    <w:rsid w:val="00766BC2"/>
    <w:rsid w:val="007706FF"/>
    <w:rsid w:val="00770891"/>
    <w:rsid w:val="00770C61"/>
    <w:rsid w:val="0077159E"/>
    <w:rsid w:val="00771BCF"/>
    <w:rsid w:val="00772BA3"/>
    <w:rsid w:val="007763FE"/>
    <w:rsid w:val="00776998"/>
    <w:rsid w:val="00776AC3"/>
    <w:rsid w:val="00776E52"/>
    <w:rsid w:val="00777558"/>
    <w:rsid w:val="007776A2"/>
    <w:rsid w:val="00777849"/>
    <w:rsid w:val="00777D43"/>
    <w:rsid w:val="00780A99"/>
    <w:rsid w:val="00781C4F"/>
    <w:rsid w:val="00782487"/>
    <w:rsid w:val="00782A2E"/>
    <w:rsid w:val="00782B11"/>
    <w:rsid w:val="007836C0"/>
    <w:rsid w:val="00783D18"/>
    <w:rsid w:val="00783F8F"/>
    <w:rsid w:val="00785BE0"/>
    <w:rsid w:val="0078667E"/>
    <w:rsid w:val="0078688B"/>
    <w:rsid w:val="00786AE1"/>
    <w:rsid w:val="007919DC"/>
    <w:rsid w:val="00791B72"/>
    <w:rsid w:val="00791C7F"/>
    <w:rsid w:val="00793129"/>
    <w:rsid w:val="007966C4"/>
    <w:rsid w:val="00796888"/>
    <w:rsid w:val="00796DCB"/>
    <w:rsid w:val="007972D7"/>
    <w:rsid w:val="007A0B55"/>
    <w:rsid w:val="007A1326"/>
    <w:rsid w:val="007A2B7B"/>
    <w:rsid w:val="007A3356"/>
    <w:rsid w:val="007A36F3"/>
    <w:rsid w:val="007A3DAB"/>
    <w:rsid w:val="007A4CEF"/>
    <w:rsid w:val="007A55A8"/>
    <w:rsid w:val="007B144E"/>
    <w:rsid w:val="007B2116"/>
    <w:rsid w:val="007B24C4"/>
    <w:rsid w:val="007B50E4"/>
    <w:rsid w:val="007B5236"/>
    <w:rsid w:val="007B6B2F"/>
    <w:rsid w:val="007C057B"/>
    <w:rsid w:val="007C1661"/>
    <w:rsid w:val="007C1A9E"/>
    <w:rsid w:val="007C6E38"/>
    <w:rsid w:val="007D1FE0"/>
    <w:rsid w:val="007D212E"/>
    <w:rsid w:val="007D2687"/>
    <w:rsid w:val="007D3419"/>
    <w:rsid w:val="007D458F"/>
    <w:rsid w:val="007D5655"/>
    <w:rsid w:val="007D581D"/>
    <w:rsid w:val="007D5A52"/>
    <w:rsid w:val="007D5BB8"/>
    <w:rsid w:val="007D73C0"/>
    <w:rsid w:val="007D7CF5"/>
    <w:rsid w:val="007D7E58"/>
    <w:rsid w:val="007E2BDF"/>
    <w:rsid w:val="007E3165"/>
    <w:rsid w:val="007E41AD"/>
    <w:rsid w:val="007E497E"/>
    <w:rsid w:val="007E51F4"/>
    <w:rsid w:val="007E5E9E"/>
    <w:rsid w:val="007E7486"/>
    <w:rsid w:val="007E7851"/>
    <w:rsid w:val="007F0CB1"/>
    <w:rsid w:val="007F13A3"/>
    <w:rsid w:val="007F1493"/>
    <w:rsid w:val="007F15BC"/>
    <w:rsid w:val="007F3524"/>
    <w:rsid w:val="007F40CB"/>
    <w:rsid w:val="007F576D"/>
    <w:rsid w:val="007F60DB"/>
    <w:rsid w:val="007F637A"/>
    <w:rsid w:val="007F66A6"/>
    <w:rsid w:val="007F68BA"/>
    <w:rsid w:val="007F76BF"/>
    <w:rsid w:val="007F78D8"/>
    <w:rsid w:val="008003CD"/>
    <w:rsid w:val="00800512"/>
    <w:rsid w:val="008007A6"/>
    <w:rsid w:val="00801331"/>
    <w:rsid w:val="00801687"/>
    <w:rsid w:val="008019EE"/>
    <w:rsid w:val="00802022"/>
    <w:rsid w:val="0080207C"/>
    <w:rsid w:val="008028A3"/>
    <w:rsid w:val="00805175"/>
    <w:rsid w:val="008059C1"/>
    <w:rsid w:val="0080662F"/>
    <w:rsid w:val="00806C91"/>
    <w:rsid w:val="0081065F"/>
    <w:rsid w:val="0081071A"/>
    <w:rsid w:val="00810E72"/>
    <w:rsid w:val="0081179B"/>
    <w:rsid w:val="00811E17"/>
    <w:rsid w:val="0081289C"/>
    <w:rsid w:val="00812DCB"/>
    <w:rsid w:val="00813FA5"/>
    <w:rsid w:val="0081523F"/>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792"/>
    <w:rsid w:val="00851875"/>
    <w:rsid w:val="00852357"/>
    <w:rsid w:val="00852B7B"/>
    <w:rsid w:val="0085448C"/>
    <w:rsid w:val="00855048"/>
    <w:rsid w:val="008563D3"/>
    <w:rsid w:val="008564CC"/>
    <w:rsid w:val="00856E64"/>
    <w:rsid w:val="00857AFA"/>
    <w:rsid w:val="00860A52"/>
    <w:rsid w:val="00862960"/>
    <w:rsid w:val="00863532"/>
    <w:rsid w:val="008641E8"/>
    <w:rsid w:val="00864336"/>
    <w:rsid w:val="00865EC3"/>
    <w:rsid w:val="0086629C"/>
    <w:rsid w:val="00866415"/>
    <w:rsid w:val="0086647F"/>
    <w:rsid w:val="0086672A"/>
    <w:rsid w:val="00867469"/>
    <w:rsid w:val="00870838"/>
    <w:rsid w:val="00870A3D"/>
    <w:rsid w:val="0087284E"/>
    <w:rsid w:val="008736AC"/>
    <w:rsid w:val="00873771"/>
    <w:rsid w:val="00874C1F"/>
    <w:rsid w:val="00876C4D"/>
    <w:rsid w:val="008773F6"/>
    <w:rsid w:val="0088096B"/>
    <w:rsid w:val="00880A08"/>
    <w:rsid w:val="008813A0"/>
    <w:rsid w:val="00881B53"/>
    <w:rsid w:val="00882322"/>
    <w:rsid w:val="00882E98"/>
    <w:rsid w:val="00883242"/>
    <w:rsid w:val="00883A53"/>
    <w:rsid w:val="0088526C"/>
    <w:rsid w:val="00885C59"/>
    <w:rsid w:val="00885F34"/>
    <w:rsid w:val="00886766"/>
    <w:rsid w:val="00886A4D"/>
    <w:rsid w:val="00890232"/>
    <w:rsid w:val="00890C47"/>
    <w:rsid w:val="00890CDE"/>
    <w:rsid w:val="0089256F"/>
    <w:rsid w:val="00892960"/>
    <w:rsid w:val="0089345B"/>
    <w:rsid w:val="008935A5"/>
    <w:rsid w:val="00893CDB"/>
    <w:rsid w:val="00893D12"/>
    <w:rsid w:val="0089468F"/>
    <w:rsid w:val="00895105"/>
    <w:rsid w:val="00895316"/>
    <w:rsid w:val="00895861"/>
    <w:rsid w:val="00897B91"/>
    <w:rsid w:val="008A00A0"/>
    <w:rsid w:val="008A0836"/>
    <w:rsid w:val="008A1693"/>
    <w:rsid w:val="008A21F0"/>
    <w:rsid w:val="008A5DE5"/>
    <w:rsid w:val="008A6788"/>
    <w:rsid w:val="008B1FDB"/>
    <w:rsid w:val="008B2A5B"/>
    <w:rsid w:val="008B367A"/>
    <w:rsid w:val="008B430F"/>
    <w:rsid w:val="008B44C9"/>
    <w:rsid w:val="008B44F3"/>
    <w:rsid w:val="008B4DA3"/>
    <w:rsid w:val="008B4FF4"/>
    <w:rsid w:val="008B62A0"/>
    <w:rsid w:val="008B6729"/>
    <w:rsid w:val="008B6BE3"/>
    <w:rsid w:val="008B7F83"/>
    <w:rsid w:val="008C04A2"/>
    <w:rsid w:val="008C04BE"/>
    <w:rsid w:val="008C085A"/>
    <w:rsid w:val="008C0A70"/>
    <w:rsid w:val="008C0D68"/>
    <w:rsid w:val="008C1A20"/>
    <w:rsid w:val="008C2FB5"/>
    <w:rsid w:val="008C302C"/>
    <w:rsid w:val="008C3F37"/>
    <w:rsid w:val="008C4CAB"/>
    <w:rsid w:val="008C5FC2"/>
    <w:rsid w:val="008C6461"/>
    <w:rsid w:val="008C6A74"/>
    <w:rsid w:val="008C6BA4"/>
    <w:rsid w:val="008C6F82"/>
    <w:rsid w:val="008C71B8"/>
    <w:rsid w:val="008C7CBC"/>
    <w:rsid w:val="008D0067"/>
    <w:rsid w:val="008D0E09"/>
    <w:rsid w:val="008D125E"/>
    <w:rsid w:val="008D4A41"/>
    <w:rsid w:val="008D5308"/>
    <w:rsid w:val="008D55BF"/>
    <w:rsid w:val="008D61E0"/>
    <w:rsid w:val="008D6722"/>
    <w:rsid w:val="008D6E1D"/>
    <w:rsid w:val="008D7AB2"/>
    <w:rsid w:val="008D7EB1"/>
    <w:rsid w:val="008E0259"/>
    <w:rsid w:val="008E0ECE"/>
    <w:rsid w:val="008E131D"/>
    <w:rsid w:val="008E316C"/>
    <w:rsid w:val="008E43E0"/>
    <w:rsid w:val="008E4A0E"/>
    <w:rsid w:val="008E4E59"/>
    <w:rsid w:val="008E524A"/>
    <w:rsid w:val="008F0115"/>
    <w:rsid w:val="008F0383"/>
    <w:rsid w:val="008F1F6A"/>
    <w:rsid w:val="008F28E7"/>
    <w:rsid w:val="008F3E93"/>
    <w:rsid w:val="008F3EDF"/>
    <w:rsid w:val="008F46E6"/>
    <w:rsid w:val="008F56DB"/>
    <w:rsid w:val="008F7D64"/>
    <w:rsid w:val="0090053B"/>
    <w:rsid w:val="00900E59"/>
    <w:rsid w:val="00900FCF"/>
    <w:rsid w:val="00901298"/>
    <w:rsid w:val="009019BB"/>
    <w:rsid w:val="009027D8"/>
    <w:rsid w:val="00902919"/>
    <w:rsid w:val="0090315B"/>
    <w:rsid w:val="009031F8"/>
    <w:rsid w:val="009033B0"/>
    <w:rsid w:val="0090421E"/>
    <w:rsid w:val="00904350"/>
    <w:rsid w:val="00904914"/>
    <w:rsid w:val="00904D31"/>
    <w:rsid w:val="00905926"/>
    <w:rsid w:val="0090604A"/>
    <w:rsid w:val="00906ADE"/>
    <w:rsid w:val="009078AB"/>
    <w:rsid w:val="0091055E"/>
    <w:rsid w:val="00912A8D"/>
    <w:rsid w:val="00912C5D"/>
    <w:rsid w:val="00912EC7"/>
    <w:rsid w:val="00913D40"/>
    <w:rsid w:val="00915222"/>
    <w:rsid w:val="009153A2"/>
    <w:rsid w:val="0091571A"/>
    <w:rsid w:val="00915A4F"/>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775"/>
    <w:rsid w:val="00927DB3"/>
    <w:rsid w:val="00927E08"/>
    <w:rsid w:val="00930D17"/>
    <w:rsid w:val="00930ED6"/>
    <w:rsid w:val="00931206"/>
    <w:rsid w:val="00931C4F"/>
    <w:rsid w:val="00932077"/>
    <w:rsid w:val="00932608"/>
    <w:rsid w:val="00932A03"/>
    <w:rsid w:val="0093313E"/>
    <w:rsid w:val="009331F9"/>
    <w:rsid w:val="009333BC"/>
    <w:rsid w:val="00934012"/>
    <w:rsid w:val="0093530F"/>
    <w:rsid w:val="0093592F"/>
    <w:rsid w:val="00935E65"/>
    <w:rsid w:val="009363F0"/>
    <w:rsid w:val="0093688D"/>
    <w:rsid w:val="00937D36"/>
    <w:rsid w:val="0094165A"/>
    <w:rsid w:val="00942056"/>
    <w:rsid w:val="009429D1"/>
    <w:rsid w:val="00942E67"/>
    <w:rsid w:val="00943299"/>
    <w:rsid w:val="009438A7"/>
    <w:rsid w:val="00944086"/>
    <w:rsid w:val="0094497D"/>
    <w:rsid w:val="009458AF"/>
    <w:rsid w:val="00946555"/>
    <w:rsid w:val="00947762"/>
    <w:rsid w:val="00947DBB"/>
    <w:rsid w:val="009520A1"/>
    <w:rsid w:val="009522E2"/>
    <w:rsid w:val="0095243B"/>
    <w:rsid w:val="0095259D"/>
    <w:rsid w:val="009528C1"/>
    <w:rsid w:val="00952F3B"/>
    <w:rsid w:val="009532C7"/>
    <w:rsid w:val="00953891"/>
    <w:rsid w:val="00953E82"/>
    <w:rsid w:val="00954C24"/>
    <w:rsid w:val="00955D6C"/>
    <w:rsid w:val="00957107"/>
    <w:rsid w:val="009572AB"/>
    <w:rsid w:val="0095767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71A9"/>
    <w:rsid w:val="00977B17"/>
    <w:rsid w:val="00981475"/>
    <w:rsid w:val="00981668"/>
    <w:rsid w:val="009823D1"/>
    <w:rsid w:val="009825C2"/>
    <w:rsid w:val="00984331"/>
    <w:rsid w:val="00984C07"/>
    <w:rsid w:val="00985F69"/>
    <w:rsid w:val="00986E9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FA2"/>
    <w:rsid w:val="009A70C4"/>
    <w:rsid w:val="009B08F7"/>
    <w:rsid w:val="009B149D"/>
    <w:rsid w:val="009B165F"/>
    <w:rsid w:val="009B2E67"/>
    <w:rsid w:val="009B2EF0"/>
    <w:rsid w:val="009B417F"/>
    <w:rsid w:val="009B4483"/>
    <w:rsid w:val="009B471B"/>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8F8"/>
    <w:rsid w:val="009D0C17"/>
    <w:rsid w:val="009D1EBE"/>
    <w:rsid w:val="009D2409"/>
    <w:rsid w:val="009D2983"/>
    <w:rsid w:val="009D2C2D"/>
    <w:rsid w:val="009D35BE"/>
    <w:rsid w:val="009D36ED"/>
    <w:rsid w:val="009D4F4A"/>
    <w:rsid w:val="009D572A"/>
    <w:rsid w:val="009D67D9"/>
    <w:rsid w:val="009D7742"/>
    <w:rsid w:val="009D7D50"/>
    <w:rsid w:val="009D7E40"/>
    <w:rsid w:val="009E037B"/>
    <w:rsid w:val="009E05EC"/>
    <w:rsid w:val="009E0CF8"/>
    <w:rsid w:val="009E16BB"/>
    <w:rsid w:val="009E406C"/>
    <w:rsid w:val="009E459B"/>
    <w:rsid w:val="009E46F7"/>
    <w:rsid w:val="009E4D22"/>
    <w:rsid w:val="009E56EB"/>
    <w:rsid w:val="009E6AB6"/>
    <w:rsid w:val="009E6B21"/>
    <w:rsid w:val="009E7F27"/>
    <w:rsid w:val="009F1830"/>
    <w:rsid w:val="009F1A7D"/>
    <w:rsid w:val="009F33B5"/>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E1"/>
    <w:rsid w:val="00A10CED"/>
    <w:rsid w:val="00A11A30"/>
    <w:rsid w:val="00A128C6"/>
    <w:rsid w:val="00A143CE"/>
    <w:rsid w:val="00A14653"/>
    <w:rsid w:val="00A14D33"/>
    <w:rsid w:val="00A14E3A"/>
    <w:rsid w:val="00A1503A"/>
    <w:rsid w:val="00A161CC"/>
    <w:rsid w:val="00A16579"/>
    <w:rsid w:val="00A16D9B"/>
    <w:rsid w:val="00A20A02"/>
    <w:rsid w:val="00A21A49"/>
    <w:rsid w:val="00A22691"/>
    <w:rsid w:val="00A231E9"/>
    <w:rsid w:val="00A23647"/>
    <w:rsid w:val="00A26ACE"/>
    <w:rsid w:val="00A276EC"/>
    <w:rsid w:val="00A30056"/>
    <w:rsid w:val="00A307AE"/>
    <w:rsid w:val="00A350CB"/>
    <w:rsid w:val="00A3511D"/>
    <w:rsid w:val="00A35E8B"/>
    <w:rsid w:val="00A361C6"/>
    <w:rsid w:val="00A3669F"/>
    <w:rsid w:val="00A37D04"/>
    <w:rsid w:val="00A41A01"/>
    <w:rsid w:val="00A41B74"/>
    <w:rsid w:val="00A429A9"/>
    <w:rsid w:val="00A43CFF"/>
    <w:rsid w:val="00A44CF4"/>
    <w:rsid w:val="00A45738"/>
    <w:rsid w:val="00A46DCB"/>
    <w:rsid w:val="00A47259"/>
    <w:rsid w:val="00A47719"/>
    <w:rsid w:val="00A47DE3"/>
    <w:rsid w:val="00A47EAB"/>
    <w:rsid w:val="00A50510"/>
    <w:rsid w:val="00A5068D"/>
    <w:rsid w:val="00A509B4"/>
    <w:rsid w:val="00A51D10"/>
    <w:rsid w:val="00A5427A"/>
    <w:rsid w:val="00A54C7B"/>
    <w:rsid w:val="00A54CFD"/>
    <w:rsid w:val="00A5639F"/>
    <w:rsid w:val="00A5675E"/>
    <w:rsid w:val="00A57040"/>
    <w:rsid w:val="00A57091"/>
    <w:rsid w:val="00A60064"/>
    <w:rsid w:val="00A6044F"/>
    <w:rsid w:val="00A64F90"/>
    <w:rsid w:val="00A65A2B"/>
    <w:rsid w:val="00A70170"/>
    <w:rsid w:val="00A71574"/>
    <w:rsid w:val="00A726C7"/>
    <w:rsid w:val="00A72E26"/>
    <w:rsid w:val="00A7409C"/>
    <w:rsid w:val="00A74882"/>
    <w:rsid w:val="00A752B5"/>
    <w:rsid w:val="00A76315"/>
    <w:rsid w:val="00A774B4"/>
    <w:rsid w:val="00A77927"/>
    <w:rsid w:val="00A77E8E"/>
    <w:rsid w:val="00A808B1"/>
    <w:rsid w:val="00A81734"/>
    <w:rsid w:val="00A81791"/>
    <w:rsid w:val="00A8194F"/>
    <w:rsid w:val="00A8195D"/>
    <w:rsid w:val="00A81DC9"/>
    <w:rsid w:val="00A82923"/>
    <w:rsid w:val="00A83203"/>
    <w:rsid w:val="00A8372C"/>
    <w:rsid w:val="00A855FA"/>
    <w:rsid w:val="00A905C6"/>
    <w:rsid w:val="00A90A0B"/>
    <w:rsid w:val="00A912FE"/>
    <w:rsid w:val="00A91418"/>
    <w:rsid w:val="00A91A18"/>
    <w:rsid w:val="00A91B40"/>
    <w:rsid w:val="00A9244B"/>
    <w:rsid w:val="00A932DF"/>
    <w:rsid w:val="00A947CF"/>
    <w:rsid w:val="00A95F5B"/>
    <w:rsid w:val="00A96372"/>
    <w:rsid w:val="00A96D9C"/>
    <w:rsid w:val="00A970D7"/>
    <w:rsid w:val="00A97222"/>
    <w:rsid w:val="00A9772A"/>
    <w:rsid w:val="00AA18E2"/>
    <w:rsid w:val="00AA22B0"/>
    <w:rsid w:val="00AA2B19"/>
    <w:rsid w:val="00AA3B89"/>
    <w:rsid w:val="00AA5AE4"/>
    <w:rsid w:val="00AA5E50"/>
    <w:rsid w:val="00AA642B"/>
    <w:rsid w:val="00AA715E"/>
    <w:rsid w:val="00AA7F65"/>
    <w:rsid w:val="00AB0677"/>
    <w:rsid w:val="00AB0B02"/>
    <w:rsid w:val="00AB0FD7"/>
    <w:rsid w:val="00AB1983"/>
    <w:rsid w:val="00AB1B29"/>
    <w:rsid w:val="00AB23C3"/>
    <w:rsid w:val="00AB24DB"/>
    <w:rsid w:val="00AB27AB"/>
    <w:rsid w:val="00AB35D0"/>
    <w:rsid w:val="00AB6B59"/>
    <w:rsid w:val="00AB77E7"/>
    <w:rsid w:val="00AC18C1"/>
    <w:rsid w:val="00AC1DCF"/>
    <w:rsid w:val="00AC23B1"/>
    <w:rsid w:val="00AC260E"/>
    <w:rsid w:val="00AC2AF9"/>
    <w:rsid w:val="00AC2F71"/>
    <w:rsid w:val="00AC3379"/>
    <w:rsid w:val="00AC47A6"/>
    <w:rsid w:val="00AC5F5D"/>
    <w:rsid w:val="00AC60C5"/>
    <w:rsid w:val="00AC67E9"/>
    <w:rsid w:val="00AC78ED"/>
    <w:rsid w:val="00AD02D3"/>
    <w:rsid w:val="00AD3675"/>
    <w:rsid w:val="00AD56A9"/>
    <w:rsid w:val="00AD5D2A"/>
    <w:rsid w:val="00AD6381"/>
    <w:rsid w:val="00AD69C4"/>
    <w:rsid w:val="00AD6F0C"/>
    <w:rsid w:val="00AE1C5F"/>
    <w:rsid w:val="00AE237D"/>
    <w:rsid w:val="00AE23DD"/>
    <w:rsid w:val="00AE3899"/>
    <w:rsid w:val="00AE6CD2"/>
    <w:rsid w:val="00AE776A"/>
    <w:rsid w:val="00AE77B6"/>
    <w:rsid w:val="00AF1711"/>
    <w:rsid w:val="00AF18EC"/>
    <w:rsid w:val="00AF1F68"/>
    <w:rsid w:val="00AF2546"/>
    <w:rsid w:val="00AF27B7"/>
    <w:rsid w:val="00AF2BB2"/>
    <w:rsid w:val="00AF3C5D"/>
    <w:rsid w:val="00AF726A"/>
    <w:rsid w:val="00AF7AB4"/>
    <w:rsid w:val="00AF7B91"/>
    <w:rsid w:val="00B00015"/>
    <w:rsid w:val="00B0033A"/>
    <w:rsid w:val="00B010B6"/>
    <w:rsid w:val="00B043A6"/>
    <w:rsid w:val="00B06DE8"/>
    <w:rsid w:val="00B077AD"/>
    <w:rsid w:val="00B07AE1"/>
    <w:rsid w:val="00B07D23"/>
    <w:rsid w:val="00B12093"/>
    <w:rsid w:val="00B12968"/>
    <w:rsid w:val="00B12A92"/>
    <w:rsid w:val="00B131FF"/>
    <w:rsid w:val="00B13498"/>
    <w:rsid w:val="00B13534"/>
    <w:rsid w:val="00B13DA2"/>
    <w:rsid w:val="00B14BD8"/>
    <w:rsid w:val="00B1672A"/>
    <w:rsid w:val="00B167F0"/>
    <w:rsid w:val="00B16E71"/>
    <w:rsid w:val="00B174BD"/>
    <w:rsid w:val="00B201E8"/>
    <w:rsid w:val="00B20690"/>
    <w:rsid w:val="00B20B2A"/>
    <w:rsid w:val="00B2129B"/>
    <w:rsid w:val="00B215A8"/>
    <w:rsid w:val="00B22FA7"/>
    <w:rsid w:val="00B239C4"/>
    <w:rsid w:val="00B2446C"/>
    <w:rsid w:val="00B24845"/>
    <w:rsid w:val="00B26370"/>
    <w:rsid w:val="00B27039"/>
    <w:rsid w:val="00B27A9E"/>
    <w:rsid w:val="00B27D18"/>
    <w:rsid w:val="00B300DB"/>
    <w:rsid w:val="00B31AB2"/>
    <w:rsid w:val="00B32BEC"/>
    <w:rsid w:val="00B35B87"/>
    <w:rsid w:val="00B40556"/>
    <w:rsid w:val="00B40C30"/>
    <w:rsid w:val="00B40D6F"/>
    <w:rsid w:val="00B43107"/>
    <w:rsid w:val="00B45AC4"/>
    <w:rsid w:val="00B45B30"/>
    <w:rsid w:val="00B45D3D"/>
    <w:rsid w:val="00B45E0A"/>
    <w:rsid w:val="00B4703F"/>
    <w:rsid w:val="00B47A18"/>
    <w:rsid w:val="00B51CD5"/>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6870"/>
    <w:rsid w:val="00B6729E"/>
    <w:rsid w:val="00B720C9"/>
    <w:rsid w:val="00B7236D"/>
    <w:rsid w:val="00B7391B"/>
    <w:rsid w:val="00B73ACC"/>
    <w:rsid w:val="00B743E7"/>
    <w:rsid w:val="00B74B80"/>
    <w:rsid w:val="00B768A9"/>
    <w:rsid w:val="00B76E90"/>
    <w:rsid w:val="00B8005C"/>
    <w:rsid w:val="00B82A74"/>
    <w:rsid w:val="00B82E5F"/>
    <w:rsid w:val="00B8666B"/>
    <w:rsid w:val="00B86C64"/>
    <w:rsid w:val="00B875E3"/>
    <w:rsid w:val="00B904F4"/>
    <w:rsid w:val="00B90BD1"/>
    <w:rsid w:val="00B90CD8"/>
    <w:rsid w:val="00B91BE0"/>
    <w:rsid w:val="00B92536"/>
    <w:rsid w:val="00B9274D"/>
    <w:rsid w:val="00B94207"/>
    <w:rsid w:val="00B945D4"/>
    <w:rsid w:val="00B9506C"/>
    <w:rsid w:val="00B97B50"/>
    <w:rsid w:val="00BA1CE3"/>
    <w:rsid w:val="00BA267E"/>
    <w:rsid w:val="00BA3959"/>
    <w:rsid w:val="00BA563D"/>
    <w:rsid w:val="00BA5BCC"/>
    <w:rsid w:val="00BB0408"/>
    <w:rsid w:val="00BB1855"/>
    <w:rsid w:val="00BB2332"/>
    <w:rsid w:val="00BB239F"/>
    <w:rsid w:val="00BB2494"/>
    <w:rsid w:val="00BB2522"/>
    <w:rsid w:val="00BB28A3"/>
    <w:rsid w:val="00BB494C"/>
    <w:rsid w:val="00BB5218"/>
    <w:rsid w:val="00BB72C0"/>
    <w:rsid w:val="00BB7FF3"/>
    <w:rsid w:val="00BC0AF1"/>
    <w:rsid w:val="00BC27BE"/>
    <w:rsid w:val="00BC3779"/>
    <w:rsid w:val="00BC41A0"/>
    <w:rsid w:val="00BC43D8"/>
    <w:rsid w:val="00BC50A4"/>
    <w:rsid w:val="00BC5A86"/>
    <w:rsid w:val="00BC5CCA"/>
    <w:rsid w:val="00BC7AB9"/>
    <w:rsid w:val="00BD0186"/>
    <w:rsid w:val="00BD0CC8"/>
    <w:rsid w:val="00BD0D32"/>
    <w:rsid w:val="00BD1661"/>
    <w:rsid w:val="00BD4AE0"/>
    <w:rsid w:val="00BD5234"/>
    <w:rsid w:val="00BD6178"/>
    <w:rsid w:val="00BD6348"/>
    <w:rsid w:val="00BE06F1"/>
    <w:rsid w:val="00BE147F"/>
    <w:rsid w:val="00BE1BBC"/>
    <w:rsid w:val="00BE46B5"/>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1B69"/>
    <w:rsid w:val="00C01E6E"/>
    <w:rsid w:val="00C02291"/>
    <w:rsid w:val="00C030BD"/>
    <w:rsid w:val="00C036C3"/>
    <w:rsid w:val="00C03CCA"/>
    <w:rsid w:val="00C040E8"/>
    <w:rsid w:val="00C0499E"/>
    <w:rsid w:val="00C04A69"/>
    <w:rsid w:val="00C04BB2"/>
    <w:rsid w:val="00C04F4A"/>
    <w:rsid w:val="00C05062"/>
    <w:rsid w:val="00C058AF"/>
    <w:rsid w:val="00C06484"/>
    <w:rsid w:val="00C06F9E"/>
    <w:rsid w:val="00C07776"/>
    <w:rsid w:val="00C07C0D"/>
    <w:rsid w:val="00C10210"/>
    <w:rsid w:val="00C1035C"/>
    <w:rsid w:val="00C1140E"/>
    <w:rsid w:val="00C12882"/>
    <w:rsid w:val="00C1358F"/>
    <w:rsid w:val="00C13C2A"/>
    <w:rsid w:val="00C13CE8"/>
    <w:rsid w:val="00C14187"/>
    <w:rsid w:val="00C15151"/>
    <w:rsid w:val="00C155DE"/>
    <w:rsid w:val="00C1663D"/>
    <w:rsid w:val="00C16B6B"/>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83E"/>
    <w:rsid w:val="00C33531"/>
    <w:rsid w:val="00C33B9E"/>
    <w:rsid w:val="00C34194"/>
    <w:rsid w:val="00C35EF7"/>
    <w:rsid w:val="00C35F21"/>
    <w:rsid w:val="00C373A6"/>
    <w:rsid w:val="00C37600"/>
    <w:rsid w:val="00C3778B"/>
    <w:rsid w:val="00C37BAE"/>
    <w:rsid w:val="00C4043D"/>
    <w:rsid w:val="00C40DAA"/>
    <w:rsid w:val="00C410E3"/>
    <w:rsid w:val="00C41244"/>
    <w:rsid w:val="00C41F7E"/>
    <w:rsid w:val="00C42A1B"/>
    <w:rsid w:val="00C42B41"/>
    <w:rsid w:val="00C42C1F"/>
    <w:rsid w:val="00C42D25"/>
    <w:rsid w:val="00C44A8D"/>
    <w:rsid w:val="00C44CF8"/>
    <w:rsid w:val="00C45B91"/>
    <w:rsid w:val="00C460A1"/>
    <w:rsid w:val="00C467BC"/>
    <w:rsid w:val="00C4789C"/>
    <w:rsid w:val="00C47A5B"/>
    <w:rsid w:val="00C5148C"/>
    <w:rsid w:val="00C523C4"/>
    <w:rsid w:val="00C52C02"/>
    <w:rsid w:val="00C52DCB"/>
    <w:rsid w:val="00C54DA1"/>
    <w:rsid w:val="00C55C6A"/>
    <w:rsid w:val="00C55DCF"/>
    <w:rsid w:val="00C5721D"/>
    <w:rsid w:val="00C57B67"/>
    <w:rsid w:val="00C57EE8"/>
    <w:rsid w:val="00C57FFA"/>
    <w:rsid w:val="00C61072"/>
    <w:rsid w:val="00C61CFF"/>
    <w:rsid w:val="00C6243C"/>
    <w:rsid w:val="00C62F54"/>
    <w:rsid w:val="00C63020"/>
    <w:rsid w:val="00C63AEA"/>
    <w:rsid w:val="00C63F7D"/>
    <w:rsid w:val="00C677E7"/>
    <w:rsid w:val="00C67BBF"/>
    <w:rsid w:val="00C70168"/>
    <w:rsid w:val="00C71155"/>
    <w:rsid w:val="00C718DD"/>
    <w:rsid w:val="00C71AFB"/>
    <w:rsid w:val="00C7406A"/>
    <w:rsid w:val="00C74707"/>
    <w:rsid w:val="00C75930"/>
    <w:rsid w:val="00C767C7"/>
    <w:rsid w:val="00C779FD"/>
    <w:rsid w:val="00C77D84"/>
    <w:rsid w:val="00C80B9E"/>
    <w:rsid w:val="00C8168E"/>
    <w:rsid w:val="00C81FAF"/>
    <w:rsid w:val="00C820BC"/>
    <w:rsid w:val="00C841B7"/>
    <w:rsid w:val="00C84517"/>
    <w:rsid w:val="00C84A6C"/>
    <w:rsid w:val="00C8667D"/>
    <w:rsid w:val="00C86967"/>
    <w:rsid w:val="00C91281"/>
    <w:rsid w:val="00C928A8"/>
    <w:rsid w:val="00C92C25"/>
    <w:rsid w:val="00C93044"/>
    <w:rsid w:val="00C95246"/>
    <w:rsid w:val="00CA0875"/>
    <w:rsid w:val="00CA103E"/>
    <w:rsid w:val="00CA6C45"/>
    <w:rsid w:val="00CA6C4E"/>
    <w:rsid w:val="00CA74F6"/>
    <w:rsid w:val="00CA7603"/>
    <w:rsid w:val="00CB364E"/>
    <w:rsid w:val="00CB37B8"/>
    <w:rsid w:val="00CB4F1A"/>
    <w:rsid w:val="00CB58B4"/>
    <w:rsid w:val="00CB6577"/>
    <w:rsid w:val="00CB6768"/>
    <w:rsid w:val="00CB74C7"/>
    <w:rsid w:val="00CB7C4C"/>
    <w:rsid w:val="00CC1FE9"/>
    <w:rsid w:val="00CC3B49"/>
    <w:rsid w:val="00CC3D04"/>
    <w:rsid w:val="00CC4AF7"/>
    <w:rsid w:val="00CC519A"/>
    <w:rsid w:val="00CC54E5"/>
    <w:rsid w:val="00CC6B96"/>
    <w:rsid w:val="00CC6F04"/>
    <w:rsid w:val="00CC6FB7"/>
    <w:rsid w:val="00CC7B94"/>
    <w:rsid w:val="00CD0D38"/>
    <w:rsid w:val="00CD141E"/>
    <w:rsid w:val="00CD39BC"/>
    <w:rsid w:val="00CD5A94"/>
    <w:rsid w:val="00CD6E8E"/>
    <w:rsid w:val="00CE161F"/>
    <w:rsid w:val="00CE23D2"/>
    <w:rsid w:val="00CE2A1B"/>
    <w:rsid w:val="00CE2CC6"/>
    <w:rsid w:val="00CE3529"/>
    <w:rsid w:val="00CE4320"/>
    <w:rsid w:val="00CE5D9A"/>
    <w:rsid w:val="00CE76CD"/>
    <w:rsid w:val="00CF0B65"/>
    <w:rsid w:val="00CF1C1F"/>
    <w:rsid w:val="00CF3B5E"/>
    <w:rsid w:val="00CF3BA6"/>
    <w:rsid w:val="00CF4C18"/>
    <w:rsid w:val="00CF4E8C"/>
    <w:rsid w:val="00CF6913"/>
    <w:rsid w:val="00CF6968"/>
    <w:rsid w:val="00CF7AA7"/>
    <w:rsid w:val="00D006CF"/>
    <w:rsid w:val="00D007DF"/>
    <w:rsid w:val="00D008A6"/>
    <w:rsid w:val="00D00960"/>
    <w:rsid w:val="00D00B74"/>
    <w:rsid w:val="00D015F0"/>
    <w:rsid w:val="00D01CAE"/>
    <w:rsid w:val="00D020DB"/>
    <w:rsid w:val="00D042D0"/>
    <w:rsid w:val="00D0447B"/>
    <w:rsid w:val="00D04894"/>
    <w:rsid w:val="00D048A2"/>
    <w:rsid w:val="00D053CE"/>
    <w:rsid w:val="00D055EB"/>
    <w:rsid w:val="00D056FE"/>
    <w:rsid w:val="00D05B56"/>
    <w:rsid w:val="00D05D60"/>
    <w:rsid w:val="00D05F50"/>
    <w:rsid w:val="00D114B2"/>
    <w:rsid w:val="00D121C4"/>
    <w:rsid w:val="00D14274"/>
    <w:rsid w:val="00D14E39"/>
    <w:rsid w:val="00D15E5B"/>
    <w:rsid w:val="00D17C62"/>
    <w:rsid w:val="00D2059C"/>
    <w:rsid w:val="00D211DE"/>
    <w:rsid w:val="00D21586"/>
    <w:rsid w:val="00D21EA5"/>
    <w:rsid w:val="00D2227A"/>
    <w:rsid w:val="00D23A38"/>
    <w:rsid w:val="00D2574C"/>
    <w:rsid w:val="00D26D79"/>
    <w:rsid w:val="00D27C2B"/>
    <w:rsid w:val="00D325C0"/>
    <w:rsid w:val="00D32BE3"/>
    <w:rsid w:val="00D32C7C"/>
    <w:rsid w:val="00D33363"/>
    <w:rsid w:val="00D34529"/>
    <w:rsid w:val="00D34943"/>
    <w:rsid w:val="00D34A2B"/>
    <w:rsid w:val="00D35409"/>
    <w:rsid w:val="00D359D4"/>
    <w:rsid w:val="00D378CD"/>
    <w:rsid w:val="00D41B88"/>
    <w:rsid w:val="00D41E23"/>
    <w:rsid w:val="00D429EC"/>
    <w:rsid w:val="00D42B70"/>
    <w:rsid w:val="00D43D44"/>
    <w:rsid w:val="00D43EBB"/>
    <w:rsid w:val="00D44E4E"/>
    <w:rsid w:val="00D46D26"/>
    <w:rsid w:val="00D47A4B"/>
    <w:rsid w:val="00D50689"/>
    <w:rsid w:val="00D51254"/>
    <w:rsid w:val="00D51627"/>
    <w:rsid w:val="00D51E1A"/>
    <w:rsid w:val="00D52344"/>
    <w:rsid w:val="00D532DA"/>
    <w:rsid w:val="00D53CD3"/>
    <w:rsid w:val="00D54AAC"/>
    <w:rsid w:val="00D54B32"/>
    <w:rsid w:val="00D54C86"/>
    <w:rsid w:val="00D55423"/>
    <w:rsid w:val="00D555E6"/>
    <w:rsid w:val="00D55DF0"/>
    <w:rsid w:val="00D563E1"/>
    <w:rsid w:val="00D56BB6"/>
    <w:rsid w:val="00D572DE"/>
    <w:rsid w:val="00D6022B"/>
    <w:rsid w:val="00D60C40"/>
    <w:rsid w:val="00D6138D"/>
    <w:rsid w:val="00D6166E"/>
    <w:rsid w:val="00D63126"/>
    <w:rsid w:val="00D63A67"/>
    <w:rsid w:val="00D64459"/>
    <w:rsid w:val="00D646C9"/>
    <w:rsid w:val="00D6492E"/>
    <w:rsid w:val="00D65496"/>
    <w:rsid w:val="00D65845"/>
    <w:rsid w:val="00D65FBE"/>
    <w:rsid w:val="00D70087"/>
    <w:rsid w:val="00D7079E"/>
    <w:rsid w:val="00D70823"/>
    <w:rsid w:val="00D70AB1"/>
    <w:rsid w:val="00D70F23"/>
    <w:rsid w:val="00D71692"/>
    <w:rsid w:val="00D73DD6"/>
    <w:rsid w:val="00D745F5"/>
    <w:rsid w:val="00D75392"/>
    <w:rsid w:val="00D7585E"/>
    <w:rsid w:val="00D759A3"/>
    <w:rsid w:val="00D76B0D"/>
    <w:rsid w:val="00D8236A"/>
    <w:rsid w:val="00D82E32"/>
    <w:rsid w:val="00D83974"/>
    <w:rsid w:val="00D84133"/>
    <w:rsid w:val="00D8431C"/>
    <w:rsid w:val="00D84671"/>
    <w:rsid w:val="00D85133"/>
    <w:rsid w:val="00D860CD"/>
    <w:rsid w:val="00D8704D"/>
    <w:rsid w:val="00D90D7E"/>
    <w:rsid w:val="00D91607"/>
    <w:rsid w:val="00D92C82"/>
    <w:rsid w:val="00D93336"/>
    <w:rsid w:val="00D9355F"/>
    <w:rsid w:val="00D94314"/>
    <w:rsid w:val="00D9433A"/>
    <w:rsid w:val="00D95BC7"/>
    <w:rsid w:val="00D95C17"/>
    <w:rsid w:val="00D95F96"/>
    <w:rsid w:val="00D96043"/>
    <w:rsid w:val="00D963A9"/>
    <w:rsid w:val="00D97615"/>
    <w:rsid w:val="00D97779"/>
    <w:rsid w:val="00DA14AB"/>
    <w:rsid w:val="00DA237B"/>
    <w:rsid w:val="00DA372C"/>
    <w:rsid w:val="00DA52F5"/>
    <w:rsid w:val="00DA73A3"/>
    <w:rsid w:val="00DA76DD"/>
    <w:rsid w:val="00DB1424"/>
    <w:rsid w:val="00DB3080"/>
    <w:rsid w:val="00DB34D0"/>
    <w:rsid w:val="00DB3811"/>
    <w:rsid w:val="00DB3EFD"/>
    <w:rsid w:val="00DB4E12"/>
    <w:rsid w:val="00DB5771"/>
    <w:rsid w:val="00DC080E"/>
    <w:rsid w:val="00DC0AB6"/>
    <w:rsid w:val="00DC21CF"/>
    <w:rsid w:val="00DC284B"/>
    <w:rsid w:val="00DC3395"/>
    <w:rsid w:val="00DC3664"/>
    <w:rsid w:val="00DC4857"/>
    <w:rsid w:val="00DC4B9B"/>
    <w:rsid w:val="00DC6162"/>
    <w:rsid w:val="00DC6EFC"/>
    <w:rsid w:val="00DC74B8"/>
    <w:rsid w:val="00DC7CDE"/>
    <w:rsid w:val="00DD195B"/>
    <w:rsid w:val="00DD243F"/>
    <w:rsid w:val="00DD46E9"/>
    <w:rsid w:val="00DD4711"/>
    <w:rsid w:val="00DD4812"/>
    <w:rsid w:val="00DD4CA7"/>
    <w:rsid w:val="00DD5AF8"/>
    <w:rsid w:val="00DE0097"/>
    <w:rsid w:val="00DE0508"/>
    <w:rsid w:val="00DE05AE"/>
    <w:rsid w:val="00DE0979"/>
    <w:rsid w:val="00DE12E9"/>
    <w:rsid w:val="00DE301D"/>
    <w:rsid w:val="00DE33EC"/>
    <w:rsid w:val="00DE3BC4"/>
    <w:rsid w:val="00DE43F4"/>
    <w:rsid w:val="00DE53F8"/>
    <w:rsid w:val="00DE5A51"/>
    <w:rsid w:val="00DE60E6"/>
    <w:rsid w:val="00DE6C9B"/>
    <w:rsid w:val="00DE74DC"/>
    <w:rsid w:val="00DE7D5A"/>
    <w:rsid w:val="00DF1EC4"/>
    <w:rsid w:val="00DF247C"/>
    <w:rsid w:val="00DF369A"/>
    <w:rsid w:val="00DF3BC3"/>
    <w:rsid w:val="00DF3F4F"/>
    <w:rsid w:val="00DF66E4"/>
    <w:rsid w:val="00DF707E"/>
    <w:rsid w:val="00DF70A1"/>
    <w:rsid w:val="00DF759D"/>
    <w:rsid w:val="00E003AF"/>
    <w:rsid w:val="00E00482"/>
    <w:rsid w:val="00E0155E"/>
    <w:rsid w:val="00E018C3"/>
    <w:rsid w:val="00E01C15"/>
    <w:rsid w:val="00E03F12"/>
    <w:rsid w:val="00E052B1"/>
    <w:rsid w:val="00E05886"/>
    <w:rsid w:val="00E104C6"/>
    <w:rsid w:val="00E10C02"/>
    <w:rsid w:val="00E11F64"/>
    <w:rsid w:val="00E134D8"/>
    <w:rsid w:val="00E137F4"/>
    <w:rsid w:val="00E164F2"/>
    <w:rsid w:val="00E16F61"/>
    <w:rsid w:val="00E174F1"/>
    <w:rsid w:val="00E178A7"/>
    <w:rsid w:val="00E20F6A"/>
    <w:rsid w:val="00E21A25"/>
    <w:rsid w:val="00E21F6D"/>
    <w:rsid w:val="00E23303"/>
    <w:rsid w:val="00E239E0"/>
    <w:rsid w:val="00E24071"/>
    <w:rsid w:val="00E24D0C"/>
    <w:rsid w:val="00E253CA"/>
    <w:rsid w:val="00E25881"/>
    <w:rsid w:val="00E2771C"/>
    <w:rsid w:val="00E30D57"/>
    <w:rsid w:val="00E31D50"/>
    <w:rsid w:val="00E324D9"/>
    <w:rsid w:val="00E331FB"/>
    <w:rsid w:val="00E33DF4"/>
    <w:rsid w:val="00E34ADB"/>
    <w:rsid w:val="00E35EDE"/>
    <w:rsid w:val="00E36528"/>
    <w:rsid w:val="00E3768B"/>
    <w:rsid w:val="00E409B4"/>
    <w:rsid w:val="00E40CF7"/>
    <w:rsid w:val="00E413B8"/>
    <w:rsid w:val="00E42D7F"/>
    <w:rsid w:val="00E434EB"/>
    <w:rsid w:val="00E440C0"/>
    <w:rsid w:val="00E44291"/>
    <w:rsid w:val="00E459EF"/>
    <w:rsid w:val="00E4683D"/>
    <w:rsid w:val="00E46CA0"/>
    <w:rsid w:val="00E4765C"/>
    <w:rsid w:val="00E5014E"/>
    <w:rsid w:val="00E504A1"/>
    <w:rsid w:val="00E51231"/>
    <w:rsid w:val="00E52A67"/>
    <w:rsid w:val="00E543E3"/>
    <w:rsid w:val="00E570F2"/>
    <w:rsid w:val="00E579E1"/>
    <w:rsid w:val="00E602A7"/>
    <w:rsid w:val="00E619E1"/>
    <w:rsid w:val="00E61E3D"/>
    <w:rsid w:val="00E62314"/>
    <w:rsid w:val="00E62FBE"/>
    <w:rsid w:val="00E62FE6"/>
    <w:rsid w:val="00E63389"/>
    <w:rsid w:val="00E64597"/>
    <w:rsid w:val="00E64B88"/>
    <w:rsid w:val="00E64F19"/>
    <w:rsid w:val="00E65780"/>
    <w:rsid w:val="00E66AA1"/>
    <w:rsid w:val="00E66B6A"/>
    <w:rsid w:val="00E71243"/>
    <w:rsid w:val="00E71362"/>
    <w:rsid w:val="00E714D8"/>
    <w:rsid w:val="00E7168A"/>
    <w:rsid w:val="00E71D25"/>
    <w:rsid w:val="00E7276B"/>
    <w:rsid w:val="00E7295C"/>
    <w:rsid w:val="00E73306"/>
    <w:rsid w:val="00E74817"/>
    <w:rsid w:val="00E74FE4"/>
    <w:rsid w:val="00E7553D"/>
    <w:rsid w:val="00E75D29"/>
    <w:rsid w:val="00E7738D"/>
    <w:rsid w:val="00E80EF3"/>
    <w:rsid w:val="00E81633"/>
    <w:rsid w:val="00E82AED"/>
    <w:rsid w:val="00E82FCC"/>
    <w:rsid w:val="00E831A3"/>
    <w:rsid w:val="00E83BCE"/>
    <w:rsid w:val="00E862B5"/>
    <w:rsid w:val="00E86733"/>
    <w:rsid w:val="00E86927"/>
    <w:rsid w:val="00E8700D"/>
    <w:rsid w:val="00E87094"/>
    <w:rsid w:val="00E9108A"/>
    <w:rsid w:val="00E913FF"/>
    <w:rsid w:val="00E94803"/>
    <w:rsid w:val="00E94B69"/>
    <w:rsid w:val="00E95514"/>
    <w:rsid w:val="00E95814"/>
    <w:rsid w:val="00E9588E"/>
    <w:rsid w:val="00E96813"/>
    <w:rsid w:val="00E96DF4"/>
    <w:rsid w:val="00EA17B9"/>
    <w:rsid w:val="00EA279E"/>
    <w:rsid w:val="00EA2BA6"/>
    <w:rsid w:val="00EA33B1"/>
    <w:rsid w:val="00EA5F42"/>
    <w:rsid w:val="00EA74F2"/>
    <w:rsid w:val="00EA7552"/>
    <w:rsid w:val="00EA7F5C"/>
    <w:rsid w:val="00EB193D"/>
    <w:rsid w:val="00EB2A71"/>
    <w:rsid w:val="00EB32CF"/>
    <w:rsid w:val="00EB4DDA"/>
    <w:rsid w:val="00EB74D0"/>
    <w:rsid w:val="00EB7598"/>
    <w:rsid w:val="00EB7885"/>
    <w:rsid w:val="00EB7BB8"/>
    <w:rsid w:val="00EC0998"/>
    <w:rsid w:val="00EC2805"/>
    <w:rsid w:val="00EC3100"/>
    <w:rsid w:val="00EC3252"/>
    <w:rsid w:val="00EC3D02"/>
    <w:rsid w:val="00EC4028"/>
    <w:rsid w:val="00EC437B"/>
    <w:rsid w:val="00EC4CBD"/>
    <w:rsid w:val="00EC520F"/>
    <w:rsid w:val="00EC6A25"/>
    <w:rsid w:val="00EC703B"/>
    <w:rsid w:val="00EC70D8"/>
    <w:rsid w:val="00EC78F8"/>
    <w:rsid w:val="00ED1008"/>
    <w:rsid w:val="00ED1338"/>
    <w:rsid w:val="00ED1475"/>
    <w:rsid w:val="00ED1AB4"/>
    <w:rsid w:val="00ED1FCE"/>
    <w:rsid w:val="00ED288C"/>
    <w:rsid w:val="00ED2C23"/>
    <w:rsid w:val="00ED2CF0"/>
    <w:rsid w:val="00ED43D0"/>
    <w:rsid w:val="00ED6D87"/>
    <w:rsid w:val="00EE0990"/>
    <w:rsid w:val="00EE1058"/>
    <w:rsid w:val="00EE1089"/>
    <w:rsid w:val="00EE1614"/>
    <w:rsid w:val="00EE2318"/>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4D"/>
    <w:rsid w:val="00EF60A5"/>
    <w:rsid w:val="00EF60E5"/>
    <w:rsid w:val="00EF6A0C"/>
    <w:rsid w:val="00EF6E70"/>
    <w:rsid w:val="00EF6E7F"/>
    <w:rsid w:val="00F01D8F"/>
    <w:rsid w:val="00F01D93"/>
    <w:rsid w:val="00F02C35"/>
    <w:rsid w:val="00F0316E"/>
    <w:rsid w:val="00F03B0E"/>
    <w:rsid w:val="00F0490B"/>
    <w:rsid w:val="00F04ABC"/>
    <w:rsid w:val="00F05A4D"/>
    <w:rsid w:val="00F06BB9"/>
    <w:rsid w:val="00F104C3"/>
    <w:rsid w:val="00F1057F"/>
    <w:rsid w:val="00F10BCF"/>
    <w:rsid w:val="00F121C4"/>
    <w:rsid w:val="00F14687"/>
    <w:rsid w:val="00F16658"/>
    <w:rsid w:val="00F17235"/>
    <w:rsid w:val="00F20B40"/>
    <w:rsid w:val="00F2269A"/>
    <w:rsid w:val="00F22775"/>
    <w:rsid w:val="00F228A5"/>
    <w:rsid w:val="00F246D4"/>
    <w:rsid w:val="00F26761"/>
    <w:rsid w:val="00F269DC"/>
    <w:rsid w:val="00F309E2"/>
    <w:rsid w:val="00F30C2D"/>
    <w:rsid w:val="00F3188E"/>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174"/>
    <w:rsid w:val="00F434A9"/>
    <w:rsid w:val="00F437C4"/>
    <w:rsid w:val="00F443A5"/>
    <w:rsid w:val="00F446A0"/>
    <w:rsid w:val="00F44FD5"/>
    <w:rsid w:val="00F46104"/>
    <w:rsid w:val="00F4739C"/>
    <w:rsid w:val="00F47A0A"/>
    <w:rsid w:val="00F47A79"/>
    <w:rsid w:val="00F47F5C"/>
    <w:rsid w:val="00F51220"/>
    <w:rsid w:val="00F51928"/>
    <w:rsid w:val="00F53495"/>
    <w:rsid w:val="00F543B3"/>
    <w:rsid w:val="00F5467A"/>
    <w:rsid w:val="00F554FC"/>
    <w:rsid w:val="00F55755"/>
    <w:rsid w:val="00F5643A"/>
    <w:rsid w:val="00F56596"/>
    <w:rsid w:val="00F57DCC"/>
    <w:rsid w:val="00F6204D"/>
    <w:rsid w:val="00F62236"/>
    <w:rsid w:val="00F63CDF"/>
    <w:rsid w:val="00F642AF"/>
    <w:rsid w:val="00F650B4"/>
    <w:rsid w:val="00F65901"/>
    <w:rsid w:val="00F65EFF"/>
    <w:rsid w:val="00F66B95"/>
    <w:rsid w:val="00F701F2"/>
    <w:rsid w:val="00F706AA"/>
    <w:rsid w:val="00F70DE1"/>
    <w:rsid w:val="00F715D0"/>
    <w:rsid w:val="00F717E7"/>
    <w:rsid w:val="00F71D53"/>
    <w:rsid w:val="00F724A1"/>
    <w:rsid w:val="00F7288E"/>
    <w:rsid w:val="00F72920"/>
    <w:rsid w:val="00F740FA"/>
    <w:rsid w:val="00F74A7A"/>
    <w:rsid w:val="00F7632C"/>
    <w:rsid w:val="00F76FDC"/>
    <w:rsid w:val="00F771C6"/>
    <w:rsid w:val="00F77E4A"/>
    <w:rsid w:val="00F77ED7"/>
    <w:rsid w:val="00F80F5D"/>
    <w:rsid w:val="00F83143"/>
    <w:rsid w:val="00F83C3A"/>
    <w:rsid w:val="00F84564"/>
    <w:rsid w:val="00F853F3"/>
    <w:rsid w:val="00F8591B"/>
    <w:rsid w:val="00F8655C"/>
    <w:rsid w:val="00F8760D"/>
    <w:rsid w:val="00F90930"/>
    <w:rsid w:val="00F90BCA"/>
    <w:rsid w:val="00F90E1A"/>
    <w:rsid w:val="00F91B79"/>
    <w:rsid w:val="00F93B82"/>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B0346"/>
    <w:rsid w:val="00FB0E61"/>
    <w:rsid w:val="00FB10FF"/>
    <w:rsid w:val="00FB1AF9"/>
    <w:rsid w:val="00FB1D69"/>
    <w:rsid w:val="00FB2812"/>
    <w:rsid w:val="00FB332B"/>
    <w:rsid w:val="00FB3570"/>
    <w:rsid w:val="00FB4DF5"/>
    <w:rsid w:val="00FB67AC"/>
    <w:rsid w:val="00FB6A31"/>
    <w:rsid w:val="00FB7100"/>
    <w:rsid w:val="00FC0636"/>
    <w:rsid w:val="00FC0C6F"/>
    <w:rsid w:val="00FC14C7"/>
    <w:rsid w:val="00FC2758"/>
    <w:rsid w:val="00FC3523"/>
    <w:rsid w:val="00FC3C3B"/>
    <w:rsid w:val="00FC4108"/>
    <w:rsid w:val="00FC44C4"/>
    <w:rsid w:val="00FC4993"/>
    <w:rsid w:val="00FC4F7B"/>
    <w:rsid w:val="00FC755A"/>
    <w:rsid w:val="00FD05FD"/>
    <w:rsid w:val="00FD1F94"/>
    <w:rsid w:val="00FD21A7"/>
    <w:rsid w:val="00FD3347"/>
    <w:rsid w:val="00FD36A9"/>
    <w:rsid w:val="00FD40E9"/>
    <w:rsid w:val="00FD495B"/>
    <w:rsid w:val="00FD7EC3"/>
    <w:rsid w:val="00FE0C73"/>
    <w:rsid w:val="00FE0F38"/>
    <w:rsid w:val="00FE108E"/>
    <w:rsid w:val="00FE10F9"/>
    <w:rsid w:val="00FE126B"/>
    <w:rsid w:val="00FE1E53"/>
    <w:rsid w:val="00FE2356"/>
    <w:rsid w:val="00FE2629"/>
    <w:rsid w:val="00FE36BF"/>
    <w:rsid w:val="00FE40B5"/>
    <w:rsid w:val="00FE660C"/>
    <w:rsid w:val="00FE7BF0"/>
    <w:rsid w:val="00FF0F2A"/>
    <w:rsid w:val="00FF32EF"/>
    <w:rsid w:val="00FF492B"/>
    <w:rsid w:val="00FF5EC7"/>
    <w:rsid w:val="00FF6302"/>
    <w:rsid w:val="00FF7815"/>
    <w:rsid w:val="00FF7892"/>
    <w:rsid w:val="00FF7E2D"/>
    <w:rsid w:val="036FF37E"/>
    <w:rsid w:val="039C7214"/>
    <w:rsid w:val="041EDD50"/>
    <w:rsid w:val="053C4FF3"/>
    <w:rsid w:val="0687349E"/>
    <w:rsid w:val="08641677"/>
    <w:rsid w:val="08B92B02"/>
    <w:rsid w:val="0986EACC"/>
    <w:rsid w:val="0E0AE4C4"/>
    <w:rsid w:val="165B4E52"/>
    <w:rsid w:val="168370E5"/>
    <w:rsid w:val="16C2234F"/>
    <w:rsid w:val="17E1AEF1"/>
    <w:rsid w:val="1BB52D62"/>
    <w:rsid w:val="1C2AAD22"/>
    <w:rsid w:val="220F291C"/>
    <w:rsid w:val="232AB3FA"/>
    <w:rsid w:val="23EF9A23"/>
    <w:rsid w:val="263255FE"/>
    <w:rsid w:val="2695C9F7"/>
    <w:rsid w:val="28243289"/>
    <w:rsid w:val="2879A084"/>
    <w:rsid w:val="2A6F9667"/>
    <w:rsid w:val="2DD85F09"/>
    <w:rsid w:val="31B3AC62"/>
    <w:rsid w:val="332DBC99"/>
    <w:rsid w:val="33374429"/>
    <w:rsid w:val="33AE73E4"/>
    <w:rsid w:val="396E18D2"/>
    <w:rsid w:val="39F75C87"/>
    <w:rsid w:val="408893A5"/>
    <w:rsid w:val="445283CE"/>
    <w:rsid w:val="4617DF3C"/>
    <w:rsid w:val="467CA4EC"/>
    <w:rsid w:val="49A172A8"/>
    <w:rsid w:val="4AC6E00D"/>
    <w:rsid w:val="4B6EC4CF"/>
    <w:rsid w:val="544BD6C6"/>
    <w:rsid w:val="568B859B"/>
    <w:rsid w:val="5B62FD38"/>
    <w:rsid w:val="5E41E4A6"/>
    <w:rsid w:val="5EFE5F3B"/>
    <w:rsid w:val="6078F535"/>
    <w:rsid w:val="6308BA65"/>
    <w:rsid w:val="685CFDE5"/>
    <w:rsid w:val="6887CD8A"/>
    <w:rsid w:val="6BF186B5"/>
    <w:rsid w:val="736B8748"/>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639DA"/>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4639DA"/>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4639D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4639DA"/>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4639DA"/>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4639DA"/>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4639DA"/>
    <w:pPr>
      <w:tabs>
        <w:tab w:val="right" w:leader="dot" w:pos="14570"/>
      </w:tabs>
      <w:spacing w:before="0"/>
    </w:pPr>
    <w:rPr>
      <w:b/>
      <w:noProof/>
    </w:rPr>
  </w:style>
  <w:style w:type="paragraph" w:styleId="TOC2">
    <w:name w:val="toc 2"/>
    <w:aliases w:val="ŠTOC 2"/>
    <w:basedOn w:val="Normal"/>
    <w:next w:val="Normal"/>
    <w:uiPriority w:val="23"/>
    <w:unhideWhenUsed/>
    <w:rsid w:val="004639DA"/>
    <w:pPr>
      <w:tabs>
        <w:tab w:val="right" w:leader="dot" w:pos="14570"/>
      </w:tabs>
      <w:spacing w:before="0"/>
    </w:pPr>
    <w:rPr>
      <w:noProof/>
    </w:rPr>
  </w:style>
  <w:style w:type="paragraph" w:styleId="Header">
    <w:name w:val="header"/>
    <w:aliases w:val="ŠHeader"/>
    <w:basedOn w:val="Normal"/>
    <w:link w:val="HeaderChar"/>
    <w:uiPriority w:val="16"/>
    <w:rsid w:val="004639DA"/>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4639DA"/>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4639DA"/>
    <w:rPr>
      <w:rFonts w:ascii="Arial" w:hAnsi="Arial" w:cs="Arial"/>
      <w:b/>
      <w:bCs/>
      <w:color w:val="002664"/>
      <w:lang w:val="en-AU"/>
    </w:rPr>
  </w:style>
  <w:style w:type="paragraph" w:styleId="Footer">
    <w:name w:val="footer"/>
    <w:aliases w:val="ŠFooter"/>
    <w:basedOn w:val="Normal"/>
    <w:link w:val="FooterChar"/>
    <w:uiPriority w:val="19"/>
    <w:rsid w:val="004639DA"/>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4639DA"/>
    <w:rPr>
      <w:rFonts w:ascii="Arial" w:hAnsi="Arial" w:cs="Arial"/>
      <w:sz w:val="18"/>
      <w:szCs w:val="18"/>
      <w:lang w:val="en-AU"/>
    </w:rPr>
  </w:style>
  <w:style w:type="paragraph" w:styleId="Caption">
    <w:name w:val="caption"/>
    <w:aliases w:val="ŠCaption"/>
    <w:basedOn w:val="Normal"/>
    <w:next w:val="Normal"/>
    <w:uiPriority w:val="20"/>
    <w:qFormat/>
    <w:rsid w:val="004639DA"/>
    <w:pPr>
      <w:keepNext/>
      <w:spacing w:after="200" w:line="240" w:lineRule="auto"/>
    </w:pPr>
    <w:rPr>
      <w:b/>
      <w:iCs/>
      <w:szCs w:val="18"/>
    </w:rPr>
  </w:style>
  <w:style w:type="paragraph" w:customStyle="1" w:styleId="Logo">
    <w:name w:val="ŠLogo"/>
    <w:basedOn w:val="Normal"/>
    <w:uiPriority w:val="18"/>
    <w:qFormat/>
    <w:rsid w:val="004639DA"/>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4639DA"/>
    <w:pPr>
      <w:spacing w:before="0"/>
      <w:ind w:left="244"/>
    </w:pPr>
  </w:style>
  <w:style w:type="character" w:styleId="Hyperlink">
    <w:name w:val="Hyperlink"/>
    <w:aliases w:val="ŠHyperlink"/>
    <w:basedOn w:val="DefaultParagraphFont"/>
    <w:uiPriority w:val="99"/>
    <w:unhideWhenUsed/>
    <w:rsid w:val="004639DA"/>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4639DA"/>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4639DA"/>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4639DA"/>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4639DA"/>
    <w:rPr>
      <w:rFonts w:ascii="Arial" w:hAnsi="Arial" w:cs="Arial"/>
      <w:b/>
      <w:color w:val="002664"/>
      <w:sz w:val="36"/>
      <w:szCs w:val="36"/>
      <w:lang w:val="en-AU"/>
    </w:rPr>
  </w:style>
  <w:style w:type="table" w:customStyle="1" w:styleId="Tableheader">
    <w:name w:val="ŠTable header"/>
    <w:basedOn w:val="TableNormal"/>
    <w:uiPriority w:val="99"/>
    <w:rsid w:val="004639DA"/>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4639DA"/>
    <w:pPr>
      <w:numPr>
        <w:numId w:val="2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639DA"/>
    <w:pPr>
      <w:keepNext/>
      <w:spacing w:before="200" w:after="200" w:line="240" w:lineRule="atLeast"/>
      <w:ind w:left="567" w:right="567"/>
    </w:pPr>
  </w:style>
  <w:style w:type="paragraph" w:styleId="ListBullet2">
    <w:name w:val="List Bullet 2"/>
    <w:aliases w:val="ŠList Bullet 2"/>
    <w:basedOn w:val="Normal"/>
    <w:uiPriority w:val="10"/>
    <w:qFormat/>
    <w:rsid w:val="004639DA"/>
    <w:pPr>
      <w:numPr>
        <w:numId w:val="2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639DA"/>
    <w:pPr>
      <w:numPr>
        <w:numId w:val="13"/>
      </w:numPr>
      <w:contextualSpacing/>
    </w:pPr>
  </w:style>
  <w:style w:type="character" w:styleId="Strong">
    <w:name w:val="Strong"/>
    <w:aliases w:val="ŠStrong"/>
    <w:qFormat/>
    <w:rsid w:val="004639DA"/>
    <w:rPr>
      <w:b/>
      <w:bCs/>
    </w:rPr>
  </w:style>
  <w:style w:type="paragraph" w:styleId="ListBullet">
    <w:name w:val="List Bullet"/>
    <w:aliases w:val="ŠList Bullet"/>
    <w:basedOn w:val="Normal"/>
    <w:uiPriority w:val="9"/>
    <w:qFormat/>
    <w:rsid w:val="004639DA"/>
    <w:pPr>
      <w:numPr>
        <w:numId w:val="28"/>
      </w:numPr>
      <w:contextualSpacing/>
    </w:pPr>
  </w:style>
  <w:style w:type="character" w:customStyle="1" w:styleId="QuoteChar">
    <w:name w:val="Quote Char"/>
    <w:aliases w:val="ŠQuote Char"/>
    <w:basedOn w:val="DefaultParagraphFont"/>
    <w:link w:val="Quote"/>
    <w:uiPriority w:val="19"/>
    <w:rsid w:val="004639DA"/>
    <w:rPr>
      <w:rFonts w:ascii="Arial" w:hAnsi="Arial" w:cs="Arial"/>
      <w:lang w:val="en-AU"/>
    </w:rPr>
  </w:style>
  <w:style w:type="character" w:styleId="Emphasis">
    <w:name w:val="Emphasis"/>
    <w:aliases w:val="ŠLanguage or scientific"/>
    <w:qFormat/>
    <w:rsid w:val="004639DA"/>
    <w:rPr>
      <w:i/>
      <w:iCs/>
    </w:rPr>
  </w:style>
  <w:style w:type="paragraph" w:styleId="Title">
    <w:name w:val="Title"/>
    <w:aliases w:val="ŠTitle"/>
    <w:basedOn w:val="Normal"/>
    <w:next w:val="Normal"/>
    <w:link w:val="TitleChar"/>
    <w:uiPriority w:val="1"/>
    <w:qFormat/>
    <w:rsid w:val="004639D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4639DA"/>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4639D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639DA"/>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639D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4639DA"/>
    <w:rPr>
      <w:sz w:val="16"/>
      <w:szCs w:val="16"/>
    </w:rPr>
  </w:style>
  <w:style w:type="paragraph" w:styleId="CommentText">
    <w:name w:val="annotation text"/>
    <w:basedOn w:val="Normal"/>
    <w:link w:val="CommentTextChar"/>
    <w:uiPriority w:val="99"/>
    <w:unhideWhenUsed/>
    <w:rsid w:val="004639DA"/>
    <w:pPr>
      <w:spacing w:line="240" w:lineRule="auto"/>
    </w:pPr>
    <w:rPr>
      <w:sz w:val="20"/>
      <w:szCs w:val="20"/>
    </w:rPr>
  </w:style>
  <w:style w:type="character" w:customStyle="1" w:styleId="CommentTextChar">
    <w:name w:val="Comment Text Char"/>
    <w:basedOn w:val="DefaultParagraphFont"/>
    <w:link w:val="CommentText"/>
    <w:uiPriority w:val="99"/>
    <w:rsid w:val="004639DA"/>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639DA"/>
    <w:rPr>
      <w:b/>
      <w:bCs/>
    </w:rPr>
  </w:style>
  <w:style w:type="character" w:customStyle="1" w:styleId="CommentSubjectChar">
    <w:name w:val="Comment Subject Char"/>
    <w:basedOn w:val="CommentTextChar"/>
    <w:link w:val="CommentSubject"/>
    <w:uiPriority w:val="99"/>
    <w:semiHidden/>
    <w:rsid w:val="004639D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639DA"/>
    <w:rPr>
      <w:color w:val="605E5C"/>
      <w:shd w:val="clear" w:color="auto" w:fill="E1DFDD"/>
    </w:rPr>
  </w:style>
  <w:style w:type="paragraph" w:styleId="ListParagraph">
    <w:name w:val="List Paragraph"/>
    <w:basedOn w:val="Normal"/>
    <w:uiPriority w:val="34"/>
    <w:unhideWhenUsed/>
    <w:qFormat/>
    <w:rsid w:val="00D01CAE"/>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4639D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639DA"/>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639DA"/>
    <w:rPr>
      <w:i/>
      <w:iCs/>
      <w:color w:val="404040" w:themeColor="text1" w:themeTint="BF"/>
    </w:rPr>
  </w:style>
  <w:style w:type="paragraph" w:styleId="TOC4">
    <w:name w:val="toc 4"/>
    <w:aliases w:val="ŠTOC 4"/>
    <w:basedOn w:val="Normal"/>
    <w:next w:val="Normal"/>
    <w:autoRedefine/>
    <w:uiPriority w:val="25"/>
    <w:unhideWhenUsed/>
    <w:rsid w:val="004639DA"/>
    <w:pPr>
      <w:spacing w:before="0"/>
      <w:ind w:left="488"/>
    </w:pPr>
  </w:style>
  <w:style w:type="paragraph" w:styleId="TOCHeading">
    <w:name w:val="TOC Heading"/>
    <w:aliases w:val="ŠTOC Heading"/>
    <w:basedOn w:val="Heading1"/>
    <w:next w:val="Normal"/>
    <w:uiPriority w:val="21"/>
    <w:qFormat/>
    <w:rsid w:val="004639DA"/>
    <w:pPr>
      <w:outlineLvl w:val="9"/>
    </w:pPr>
    <w:rPr>
      <w:sz w:val="40"/>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4639DA"/>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customStyle="1" w:styleId="Documentname">
    <w:name w:val="ŠDocument name"/>
    <w:basedOn w:val="Normal"/>
    <w:next w:val="Normal"/>
    <w:uiPriority w:val="17"/>
    <w:qFormat/>
    <w:rsid w:val="004639D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639D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4639DA"/>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sid w:val="00AB0F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687805">
      <w:bodyDiv w:val="1"/>
      <w:marLeft w:val="0"/>
      <w:marRight w:val="0"/>
      <w:marTop w:val="0"/>
      <w:marBottom w:val="0"/>
      <w:divBdr>
        <w:top w:val="none" w:sz="0" w:space="0" w:color="auto"/>
        <w:left w:val="none" w:sz="0" w:space="0" w:color="auto"/>
        <w:bottom w:val="none" w:sz="0" w:space="0" w:color="auto"/>
        <w:right w:val="none" w:sz="0" w:space="0" w:color="auto"/>
      </w:divBdr>
    </w:div>
    <w:div w:id="969558424">
      <w:bodyDiv w:val="1"/>
      <w:marLeft w:val="0"/>
      <w:marRight w:val="0"/>
      <w:marTop w:val="0"/>
      <w:marBottom w:val="0"/>
      <w:divBdr>
        <w:top w:val="none" w:sz="0" w:space="0" w:color="auto"/>
        <w:left w:val="none" w:sz="0" w:space="0" w:color="auto"/>
        <w:bottom w:val="none" w:sz="0" w:space="0" w:color="auto"/>
        <w:right w:val="none" w:sz="0" w:space="0" w:color="auto"/>
      </w:divBdr>
      <w:divsChild>
        <w:div w:id="433089404">
          <w:marLeft w:val="0"/>
          <w:marRight w:val="0"/>
          <w:marTop w:val="0"/>
          <w:marBottom w:val="0"/>
          <w:divBdr>
            <w:top w:val="none" w:sz="0" w:space="0" w:color="auto"/>
            <w:left w:val="none" w:sz="0" w:space="0" w:color="auto"/>
            <w:bottom w:val="none" w:sz="0" w:space="0" w:color="auto"/>
            <w:right w:val="none" w:sz="0" w:space="0" w:color="auto"/>
          </w:divBdr>
          <w:divsChild>
            <w:div w:id="1771508137">
              <w:marLeft w:val="0"/>
              <w:marRight w:val="0"/>
              <w:marTop w:val="0"/>
              <w:marBottom w:val="0"/>
              <w:divBdr>
                <w:top w:val="none" w:sz="0" w:space="0" w:color="auto"/>
                <w:left w:val="none" w:sz="0" w:space="0" w:color="auto"/>
                <w:bottom w:val="none" w:sz="0" w:space="0" w:color="auto"/>
                <w:right w:val="none" w:sz="0" w:space="0" w:color="auto"/>
              </w:divBdr>
            </w:div>
          </w:divsChild>
        </w:div>
        <w:div w:id="1835025707">
          <w:marLeft w:val="0"/>
          <w:marRight w:val="0"/>
          <w:marTop w:val="0"/>
          <w:marBottom w:val="0"/>
          <w:divBdr>
            <w:top w:val="none" w:sz="0" w:space="0" w:color="auto"/>
            <w:left w:val="none" w:sz="0" w:space="0" w:color="auto"/>
            <w:bottom w:val="none" w:sz="0" w:space="0" w:color="auto"/>
            <w:right w:val="none" w:sz="0" w:space="0" w:color="auto"/>
          </w:divBdr>
          <w:divsChild>
            <w:div w:id="488061061">
              <w:marLeft w:val="0"/>
              <w:marRight w:val="0"/>
              <w:marTop w:val="0"/>
              <w:marBottom w:val="0"/>
              <w:divBdr>
                <w:top w:val="none" w:sz="0" w:space="0" w:color="auto"/>
                <w:left w:val="none" w:sz="0" w:space="0" w:color="auto"/>
                <w:bottom w:val="none" w:sz="0" w:space="0" w:color="auto"/>
                <w:right w:val="none" w:sz="0" w:space="0" w:color="auto"/>
              </w:divBdr>
            </w:div>
          </w:divsChild>
        </w:div>
        <w:div w:id="1351449558">
          <w:marLeft w:val="0"/>
          <w:marRight w:val="0"/>
          <w:marTop w:val="0"/>
          <w:marBottom w:val="0"/>
          <w:divBdr>
            <w:top w:val="none" w:sz="0" w:space="0" w:color="auto"/>
            <w:left w:val="none" w:sz="0" w:space="0" w:color="auto"/>
            <w:bottom w:val="none" w:sz="0" w:space="0" w:color="auto"/>
            <w:right w:val="none" w:sz="0" w:space="0" w:color="auto"/>
          </w:divBdr>
          <w:divsChild>
            <w:div w:id="303317782">
              <w:marLeft w:val="0"/>
              <w:marRight w:val="0"/>
              <w:marTop w:val="0"/>
              <w:marBottom w:val="0"/>
              <w:divBdr>
                <w:top w:val="none" w:sz="0" w:space="0" w:color="auto"/>
                <w:left w:val="none" w:sz="0" w:space="0" w:color="auto"/>
                <w:bottom w:val="none" w:sz="0" w:space="0" w:color="auto"/>
                <w:right w:val="none" w:sz="0" w:space="0" w:color="auto"/>
              </w:divBdr>
            </w:div>
          </w:divsChild>
        </w:div>
        <w:div w:id="1787656231">
          <w:marLeft w:val="0"/>
          <w:marRight w:val="0"/>
          <w:marTop w:val="0"/>
          <w:marBottom w:val="0"/>
          <w:divBdr>
            <w:top w:val="none" w:sz="0" w:space="0" w:color="auto"/>
            <w:left w:val="none" w:sz="0" w:space="0" w:color="auto"/>
            <w:bottom w:val="none" w:sz="0" w:space="0" w:color="auto"/>
            <w:right w:val="none" w:sz="0" w:space="0" w:color="auto"/>
          </w:divBdr>
          <w:divsChild>
            <w:div w:id="8526533">
              <w:marLeft w:val="0"/>
              <w:marRight w:val="0"/>
              <w:marTop w:val="0"/>
              <w:marBottom w:val="0"/>
              <w:divBdr>
                <w:top w:val="none" w:sz="0" w:space="0" w:color="auto"/>
                <w:left w:val="none" w:sz="0" w:space="0" w:color="auto"/>
                <w:bottom w:val="none" w:sz="0" w:space="0" w:color="auto"/>
                <w:right w:val="none" w:sz="0" w:space="0" w:color="auto"/>
              </w:divBdr>
            </w:div>
            <w:div w:id="637030972">
              <w:marLeft w:val="0"/>
              <w:marRight w:val="0"/>
              <w:marTop w:val="0"/>
              <w:marBottom w:val="0"/>
              <w:divBdr>
                <w:top w:val="none" w:sz="0" w:space="0" w:color="auto"/>
                <w:left w:val="none" w:sz="0" w:space="0" w:color="auto"/>
                <w:bottom w:val="none" w:sz="0" w:space="0" w:color="auto"/>
                <w:right w:val="none" w:sz="0" w:space="0" w:color="auto"/>
              </w:divBdr>
            </w:div>
          </w:divsChild>
        </w:div>
        <w:div w:id="358625654">
          <w:marLeft w:val="0"/>
          <w:marRight w:val="0"/>
          <w:marTop w:val="0"/>
          <w:marBottom w:val="0"/>
          <w:divBdr>
            <w:top w:val="none" w:sz="0" w:space="0" w:color="auto"/>
            <w:left w:val="none" w:sz="0" w:space="0" w:color="auto"/>
            <w:bottom w:val="none" w:sz="0" w:space="0" w:color="auto"/>
            <w:right w:val="none" w:sz="0" w:space="0" w:color="auto"/>
          </w:divBdr>
          <w:divsChild>
            <w:div w:id="410929821">
              <w:marLeft w:val="0"/>
              <w:marRight w:val="0"/>
              <w:marTop w:val="0"/>
              <w:marBottom w:val="0"/>
              <w:divBdr>
                <w:top w:val="none" w:sz="0" w:space="0" w:color="auto"/>
                <w:left w:val="none" w:sz="0" w:space="0" w:color="auto"/>
                <w:bottom w:val="none" w:sz="0" w:space="0" w:color="auto"/>
                <w:right w:val="none" w:sz="0" w:space="0" w:color="auto"/>
              </w:divBdr>
            </w:div>
          </w:divsChild>
        </w:div>
        <w:div w:id="595095271">
          <w:marLeft w:val="0"/>
          <w:marRight w:val="0"/>
          <w:marTop w:val="0"/>
          <w:marBottom w:val="0"/>
          <w:divBdr>
            <w:top w:val="none" w:sz="0" w:space="0" w:color="auto"/>
            <w:left w:val="none" w:sz="0" w:space="0" w:color="auto"/>
            <w:bottom w:val="none" w:sz="0" w:space="0" w:color="auto"/>
            <w:right w:val="none" w:sz="0" w:space="0" w:color="auto"/>
          </w:divBdr>
          <w:divsChild>
            <w:div w:id="21449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www.fairwork.gov.au"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image" Target="media/image2.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strategyspeed" TargetMode="External"/><Relationship Id="rId20" Type="http://schemas.openxmlformats.org/officeDocument/2006/relationships/hyperlink" Target="https://iworkfor.nsw.gov.au/" TargetMode="External"/><Relationship Id="rId29" Type="http://schemas.openxmlformats.org/officeDocument/2006/relationships/hyperlink" Target="https://curriculum.nsw.edu.a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thinkpairsharestrategy" TargetMode="External"/><Relationship Id="rId24" Type="http://schemas.openxmlformats.org/officeDocument/2006/relationships/image" Target="media/image5.png"/><Relationship Id="rId32" Type="http://schemas.openxmlformats.org/officeDocument/2006/relationships/header" Target="header1.xm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fairwork.gov.au/leave" TargetMode="External"/><Relationship Id="rId23" Type="http://schemas.openxmlformats.org/officeDocument/2006/relationships/image" Target="media/image4.png"/><Relationship Id="rId28" Type="http://schemas.openxmlformats.org/officeDocument/2006/relationships/hyperlink" Target="https://educationstandards.nsw.edu.au/" TargetMode="External"/><Relationship Id="rId36" Type="http://schemas.openxmlformats.org/officeDocument/2006/relationships/footer" Target="footer3.xml"/><Relationship Id="rId10" Type="http://schemas.openxmlformats.org/officeDocument/2006/relationships/hyperlink" Target="https://creativecommons.org/licenses/by-sa/4.0/deed.en" TargetMode="External"/><Relationship Id="rId19" Type="http://schemas.openxmlformats.org/officeDocument/2006/relationships/hyperlink" Target="https://variationtheory.com/introduction/" TargetMode="External"/><Relationship Id="rId31" Type="http://schemas.openxmlformats.org/officeDocument/2006/relationships/hyperlink" Target="https://www.fairwork.gov.au/leave" TargetMode="External"/><Relationship Id="rId4" Type="http://schemas.openxmlformats.org/officeDocument/2006/relationships/webSettings" Target="webSettings.xml"/><Relationship Id="rId9" Type="http://schemas.openxmlformats.org/officeDocument/2006/relationships/hyperlink" Target="https://en.wikipedia.org/wiki/List_of_minimum_annual_leave_by_country" TargetMode="External"/><Relationship Id="rId14" Type="http://schemas.openxmlformats.org/officeDocument/2006/relationships/hyperlink" Target="https://www.mentimeter.com/" TargetMode="External"/><Relationship Id="rId22" Type="http://schemas.openxmlformats.org/officeDocument/2006/relationships/image" Target="media/image3.pn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k-10-2022"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bit.ly/noticewonderstrategy" TargetMode="External"/><Relationship Id="rId17" Type="http://schemas.openxmlformats.org/officeDocument/2006/relationships/hyperlink" Target="http://bit.ly/howannualleaveworks"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1925</Words>
  <Characters>10973</Characters>
  <Application>Microsoft Office Word</Application>
  <DocSecurity>0</DocSecurity>
  <Lines>91</Lines>
  <Paragraphs>25</Paragraphs>
  <ScaleCrop>false</ScaleCrop>
  <Manager/>
  <Company/>
  <LinksUpToDate>false</LinksUpToDate>
  <CharactersWithSpaces>12873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 more pay!</dc:title>
  <dc:subject/>
  <dc:creator>NSW Department of Education</dc:creator>
  <cp:keywords/>
  <dc:description/>
  <dcterms:created xsi:type="dcterms:W3CDTF">2023-09-12T04:58:00Z</dcterms:created>
  <dcterms:modified xsi:type="dcterms:W3CDTF">2023-09-12T04:58:00Z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2023-09-12T04:58:34Z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a94bc29c-0c52-473a-abbb-24439ed36fde</vt:lpwstr>
  </property>
  <property fmtid="{D5CDD505-2E9C-101B-9397-08002B2CF9AE}" pid="8" name="MSIP_Label_b603dfd7-d93a-4381-a340-2995d8282205_ContentBits">
    <vt:lpwstr>0</vt:lpwstr>
  </property>
</Properties>
</file>