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231E" w14:textId="2E51A3A6" w:rsidR="00EB68DE" w:rsidRDefault="007F453F" w:rsidP="00C15FF8">
      <w:pPr>
        <w:pStyle w:val="Heading1"/>
        <w:spacing w:before="0" w:after="60" w:line="240" w:lineRule="auto"/>
        <w:rPr>
          <w:bCs/>
        </w:rPr>
      </w:pPr>
      <w:r>
        <w:t>Part 2</w:t>
      </w:r>
      <w:r w:rsidR="0099068B">
        <w:t xml:space="preserve">: </w:t>
      </w:r>
      <w:r w:rsidR="00E13EF5">
        <w:t>b</w:t>
      </w:r>
      <w:r w:rsidR="00366EF4">
        <w:t>uilding relationships</w:t>
      </w:r>
      <w:r w:rsidR="00C84445">
        <w:t>-</w:t>
      </w:r>
      <w:r w:rsidR="00A27BA9">
        <w:t xml:space="preserve"> </w:t>
      </w:r>
      <w:r w:rsidR="00FE0E67">
        <w:t>part-part-whole</w:t>
      </w:r>
    </w:p>
    <w:p w14:paraId="04F51324" w14:textId="77777777" w:rsidR="007F453F" w:rsidRDefault="007F453F" w:rsidP="00A84038">
      <w:pPr>
        <w:pStyle w:val="Heading2"/>
        <w:spacing w:before="120" w:after="60" w:line="240" w:lineRule="auto"/>
        <w:rPr>
          <w:lang w:eastAsia="en-AU"/>
        </w:rPr>
      </w:pPr>
      <w:r>
        <w:rPr>
          <w:lang w:eastAsia="en-AU"/>
        </w:rPr>
        <w:t xml:space="preserve">About the </w:t>
      </w:r>
      <w:r>
        <w:t>resource</w:t>
      </w:r>
    </w:p>
    <w:p w14:paraId="48EC058C" w14:textId="3B549E2E" w:rsidR="007F453F" w:rsidRDefault="007F453F" w:rsidP="00513396">
      <w:pPr>
        <w:spacing w:beforeLines="60" w:before="144" w:after="60" w:line="276" w:lineRule="auto"/>
        <w:textAlignment w:val="baseline"/>
        <w:rPr>
          <w:rFonts w:eastAsia="Times New Roman"/>
          <w:color w:val="041E42"/>
          <w:sz w:val="23"/>
          <w:szCs w:val="23"/>
          <w:lang w:eastAsia="en-AU"/>
        </w:rPr>
      </w:pPr>
      <w:r w:rsidRPr="00A84038">
        <w:rPr>
          <w:rFonts w:eastAsia="Times New Roman"/>
          <w:color w:val="041E42"/>
          <w:sz w:val="23"/>
          <w:szCs w:val="23"/>
          <w:lang w:eastAsia="en-AU"/>
        </w:rPr>
        <w:t xml:space="preserve">This resource the </w:t>
      </w:r>
      <w:r w:rsidRPr="00513396">
        <w:rPr>
          <w:rFonts w:eastAsia="Times New Roman"/>
          <w:color w:val="041E42"/>
          <w:sz w:val="23"/>
          <w:szCs w:val="23"/>
          <w:lang w:eastAsia="en-AU"/>
        </w:rPr>
        <w:t xml:space="preserve">second </w:t>
      </w:r>
      <w:r w:rsidRPr="00A84038">
        <w:rPr>
          <w:rFonts w:eastAsia="Times New Roman"/>
          <w:color w:val="041E42"/>
          <w:sz w:val="23"/>
          <w:szCs w:val="23"/>
          <w:lang w:eastAsia="en-AU"/>
        </w:rPr>
        <w:t xml:space="preserve">section of a </w:t>
      </w:r>
      <w:r w:rsidR="5B046331" w:rsidRPr="00A84038">
        <w:rPr>
          <w:rFonts w:eastAsia="Times New Roman"/>
          <w:color w:val="041E42"/>
          <w:sz w:val="23"/>
          <w:szCs w:val="23"/>
          <w:lang w:eastAsia="en-AU"/>
        </w:rPr>
        <w:t>6-part</w:t>
      </w:r>
      <w:r w:rsidRPr="00A84038">
        <w:rPr>
          <w:rFonts w:eastAsia="Times New Roman"/>
          <w:color w:val="041E42"/>
          <w:sz w:val="23"/>
          <w:szCs w:val="23"/>
          <w:lang w:eastAsia="en-AU"/>
        </w:rPr>
        <w:t xml:space="preserve"> resource supporting number knowledge. Use this resource is conjunction with other guides </w:t>
      </w:r>
      <w:r w:rsidR="00513396">
        <w:rPr>
          <w:rFonts w:eastAsia="Times New Roman"/>
          <w:color w:val="041E42"/>
          <w:sz w:val="23"/>
          <w:szCs w:val="23"/>
          <w:lang w:eastAsia="en-AU"/>
        </w:rPr>
        <w:t>t</w:t>
      </w:r>
      <w:r w:rsidRPr="00A84038">
        <w:rPr>
          <w:rFonts w:eastAsia="Times New Roman"/>
          <w:color w:val="041E42"/>
          <w:sz w:val="23"/>
          <w:szCs w:val="23"/>
          <w:lang w:eastAsia="en-AU"/>
        </w:rPr>
        <w:t>o support a connected network of critical mathematical concepts, skills and understanding.</w:t>
      </w:r>
    </w:p>
    <w:p w14:paraId="1739EE05" w14:textId="77777777" w:rsidR="004302C7" w:rsidRPr="005956F2" w:rsidRDefault="004302C7" w:rsidP="004302C7">
      <w:pPr>
        <w:pStyle w:val="Header"/>
        <w:tabs>
          <w:tab w:val="right" w:pos="10490"/>
        </w:tabs>
        <w:spacing w:after="0" w:line="276" w:lineRule="auto"/>
        <w:rPr>
          <w:i/>
          <w:color w:val="000000" w:themeColor="text1"/>
          <w:sz w:val="20"/>
          <w:szCs w:val="20"/>
        </w:rPr>
      </w:pPr>
      <w:r w:rsidRPr="005956F2">
        <w:rPr>
          <w:b w:val="0"/>
          <w:i/>
          <w:color w:val="000000" w:themeColor="text1"/>
          <w:sz w:val="20"/>
          <w:szCs w:val="20"/>
        </w:rPr>
        <w:t>The resource has been developed in partnership with the NSW Mathematics Strategy Professional Learning team, Curriculum Early Years and Primary Learners, and Literacy and Numeracy.</w:t>
      </w:r>
    </w:p>
    <w:p w14:paraId="219DB1EA" w14:textId="77777777" w:rsidR="007F453F" w:rsidRPr="00D27548" w:rsidRDefault="007F453F" w:rsidP="00D27548">
      <w:pPr>
        <w:spacing w:before="60" w:after="60" w:line="276" w:lineRule="auto"/>
        <w:textAlignment w:val="baseline"/>
        <w:rPr>
          <w:color w:val="000000" w:themeColor="text1"/>
          <w:sz w:val="23"/>
          <w:szCs w:val="23"/>
        </w:rPr>
      </w:pPr>
      <w:r w:rsidRPr="00D27548">
        <w:rPr>
          <w:color w:val="000000" w:themeColor="text1"/>
          <w:sz w:val="23"/>
          <w:szCs w:val="23"/>
        </w:rPr>
        <w:t>We use numbers to describe the world around us.</w:t>
      </w:r>
    </w:p>
    <w:p w14:paraId="39BF209F" w14:textId="77777777" w:rsidR="007F453F" w:rsidRPr="009C613A" w:rsidRDefault="007F453F" w:rsidP="00D27548">
      <w:pPr>
        <w:spacing w:before="60" w:after="60" w:line="276" w:lineRule="auto"/>
        <w:textAlignment w:val="baseline"/>
        <w:rPr>
          <w:color w:val="000000" w:themeColor="text1"/>
          <w:sz w:val="23"/>
          <w:szCs w:val="23"/>
        </w:rPr>
      </w:pPr>
      <w:r w:rsidRPr="009C613A">
        <w:rPr>
          <w:color w:val="000000" w:themeColor="text1"/>
          <w:sz w:val="23"/>
          <w:szCs w:val="23"/>
        </w:rPr>
        <w:t>Understanding how numbers work is a critical part of developing deep, meaningful mathematical skills, understanding and confidence. This includes the use of flexible additive strategies which are a direct by-product of a student’s number sense.</w:t>
      </w:r>
    </w:p>
    <w:p w14:paraId="74533998" w14:textId="50C7E956" w:rsidR="007F453F" w:rsidRPr="009C613A" w:rsidRDefault="007F453F" w:rsidP="00D27548">
      <w:pPr>
        <w:spacing w:before="60" w:after="60" w:line="276" w:lineRule="auto"/>
        <w:textAlignment w:val="baseline"/>
        <w:rPr>
          <w:color w:val="000000" w:themeColor="text1"/>
          <w:sz w:val="23"/>
          <w:szCs w:val="23"/>
        </w:rPr>
      </w:pPr>
      <w:r w:rsidRPr="009C613A">
        <w:rPr>
          <w:color w:val="000000" w:themeColor="text1"/>
          <w:sz w:val="23"/>
          <w:szCs w:val="23"/>
        </w:rPr>
        <w:t xml:space="preserve">Like most things in mathematics, talking about number is hard to do without referring to other aspects such as patterns, subitising, counting, fractions, the operations, measurement, </w:t>
      </w:r>
      <w:r w:rsidR="007A27EF" w:rsidRPr="009C613A">
        <w:rPr>
          <w:color w:val="000000" w:themeColor="text1"/>
          <w:sz w:val="23"/>
          <w:szCs w:val="23"/>
        </w:rPr>
        <w:t>and statistics</w:t>
      </w:r>
      <w:r w:rsidRPr="009C613A">
        <w:rPr>
          <w:color w:val="000000" w:themeColor="text1"/>
          <w:sz w:val="23"/>
          <w:szCs w:val="23"/>
        </w:rPr>
        <w:t xml:space="preserve">. As such, this resource is best used in conjunction with other guides </w:t>
      </w:r>
      <w:r w:rsidR="00F2652F" w:rsidRPr="009C613A">
        <w:rPr>
          <w:color w:val="000000" w:themeColor="text1"/>
          <w:sz w:val="23"/>
          <w:szCs w:val="23"/>
        </w:rPr>
        <w:t>to</w:t>
      </w:r>
      <w:r w:rsidRPr="009C613A">
        <w:rPr>
          <w:color w:val="000000" w:themeColor="text1"/>
          <w:sz w:val="23"/>
          <w:szCs w:val="23"/>
        </w:rPr>
        <w:t xml:space="preserve"> support a connected network of critical mathematical concepts, skills and understanding.</w:t>
      </w:r>
    </w:p>
    <w:p w14:paraId="37D56126" w14:textId="77777777" w:rsidR="007F453F" w:rsidRPr="00A84038" w:rsidRDefault="007F453F" w:rsidP="005956F2">
      <w:pPr>
        <w:pStyle w:val="DoElist1numbered2018"/>
        <w:spacing w:before="60" w:after="60"/>
        <w:ind w:hanging="357"/>
        <w:rPr>
          <w:color w:val="041E42"/>
        </w:rPr>
      </w:pPr>
      <w:r w:rsidRPr="00A84038">
        <w:t xml:space="preserve">Part 1: Connecting number names, numerals </w:t>
      </w:r>
      <w:r w:rsidRPr="005956F2">
        <w:rPr>
          <w:color w:val="000000" w:themeColor="text1"/>
        </w:rPr>
        <w:t>and</w:t>
      </w:r>
      <w:r w:rsidRPr="00A84038">
        <w:t xml:space="preserve"> quantities</w:t>
      </w:r>
    </w:p>
    <w:p w14:paraId="0FFCBC0F" w14:textId="2FE7CCD4" w:rsidR="007F453F" w:rsidRPr="005956F2" w:rsidRDefault="007F453F" w:rsidP="005956F2">
      <w:pPr>
        <w:pStyle w:val="DoElist1numbered2018"/>
        <w:spacing w:before="60" w:after="60"/>
        <w:ind w:hanging="357"/>
        <w:rPr>
          <w:b/>
          <w:bCs w:val="0"/>
        </w:rPr>
      </w:pPr>
      <w:r w:rsidRPr="005956F2">
        <w:rPr>
          <w:b/>
          <w:bCs w:val="0"/>
        </w:rPr>
        <w:t>Part 2: Building relationships - part-part-whole</w:t>
      </w:r>
    </w:p>
    <w:p w14:paraId="6DC74956" w14:textId="6AA9B862" w:rsidR="007F453F" w:rsidRPr="00A84038" w:rsidRDefault="007F453F" w:rsidP="005956F2">
      <w:pPr>
        <w:pStyle w:val="DoElist1numbered2018"/>
        <w:spacing w:before="60" w:after="60"/>
        <w:ind w:hanging="357"/>
      </w:pPr>
      <w:r w:rsidRPr="00A84038">
        <w:t xml:space="preserve">Part 3: Building </w:t>
      </w:r>
      <w:r w:rsidRPr="008F1BE0">
        <w:rPr>
          <w:color w:val="000000" w:themeColor="text1"/>
        </w:rPr>
        <w:t>relationships</w:t>
      </w:r>
      <w:r w:rsidRPr="00A84038">
        <w:t xml:space="preserve"> - more than, less than, equivalent in value to</w:t>
      </w:r>
    </w:p>
    <w:p w14:paraId="115569CC" w14:textId="77777777" w:rsidR="007F453F" w:rsidRPr="00A84038" w:rsidRDefault="007F453F" w:rsidP="005956F2">
      <w:pPr>
        <w:pStyle w:val="DoElist1numbered2018"/>
        <w:spacing w:before="60" w:after="60"/>
        <w:ind w:hanging="357"/>
      </w:pPr>
      <w:r w:rsidRPr="00A84038">
        <w:t xml:space="preserve">Part 4: </w:t>
      </w:r>
      <w:r w:rsidRPr="005956F2">
        <w:rPr>
          <w:color w:val="000000" w:themeColor="text1"/>
        </w:rPr>
        <w:t>Benchmarks</w:t>
      </w:r>
      <w:r w:rsidRPr="00A84038">
        <w:t xml:space="preserve"> of 5 and 10</w:t>
      </w:r>
    </w:p>
    <w:p w14:paraId="14C86CD6" w14:textId="77777777" w:rsidR="007F453F" w:rsidRPr="00A84038" w:rsidRDefault="007F453F" w:rsidP="005956F2">
      <w:pPr>
        <w:pStyle w:val="DoElist1numbered2018"/>
        <w:spacing w:before="60" w:after="60"/>
        <w:ind w:hanging="357"/>
      </w:pPr>
      <w:r w:rsidRPr="00A84038">
        <w:t xml:space="preserve">Part 5: Comparing, </w:t>
      </w:r>
      <w:r w:rsidRPr="008F1BE0">
        <w:rPr>
          <w:color w:val="000000" w:themeColor="text1"/>
        </w:rPr>
        <w:t>ordering</w:t>
      </w:r>
      <w:r w:rsidRPr="00A84038">
        <w:t xml:space="preserve">, </w:t>
      </w:r>
      <w:r w:rsidRPr="005956F2">
        <w:rPr>
          <w:bCs w:val="0"/>
          <w:color w:val="041E42"/>
        </w:rPr>
        <w:t>sequencing</w:t>
      </w:r>
      <w:r w:rsidRPr="00A84038">
        <w:t xml:space="preserve"> and estimating</w:t>
      </w:r>
    </w:p>
    <w:p w14:paraId="68040A48" w14:textId="77777777" w:rsidR="007F453F" w:rsidRPr="00A84038" w:rsidRDefault="007F453F" w:rsidP="005956F2">
      <w:pPr>
        <w:pStyle w:val="DoElist1numbered2018"/>
        <w:spacing w:before="60" w:after="60"/>
        <w:ind w:hanging="357"/>
      </w:pPr>
      <w:r w:rsidRPr="00A84038">
        <w:t xml:space="preserve">Part 6: Building place </w:t>
      </w:r>
      <w:r w:rsidRPr="008F1BE0">
        <w:rPr>
          <w:color w:val="000000" w:themeColor="text1"/>
        </w:rPr>
        <w:t>value</w:t>
      </w:r>
      <w:r w:rsidRPr="00A84038">
        <w:t xml:space="preserve"> (including renaming)</w:t>
      </w:r>
    </w:p>
    <w:p w14:paraId="70C05459" w14:textId="77777777" w:rsidR="00360116" w:rsidRDefault="00360116" w:rsidP="00556FC1">
      <w:pPr>
        <w:pStyle w:val="Heading2"/>
        <w:spacing w:before="120" w:line="240" w:lineRule="auto"/>
      </w:pPr>
      <w:r>
        <w:t>Syllabus</w:t>
      </w:r>
    </w:p>
    <w:p w14:paraId="2BB1767E" w14:textId="43DAA9C7"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w:t>
      </w:r>
      <w:r w:rsidR="00A27BA9" w:rsidRPr="00A84038">
        <w:rPr>
          <w:rFonts w:eastAsia="Times New Roman"/>
          <w:b/>
          <w:bCs/>
          <w:sz w:val="23"/>
          <w:szCs w:val="23"/>
          <w:lang w:eastAsia="en-AU"/>
        </w:rPr>
        <w:t>O</w:t>
      </w:r>
      <w:r w:rsidRPr="00A84038">
        <w:rPr>
          <w:rFonts w:eastAsia="Times New Roman"/>
          <w:b/>
          <w:bCs/>
          <w:sz w:val="23"/>
          <w:szCs w:val="23"/>
          <w:lang w:eastAsia="en-AU"/>
        </w:rPr>
        <w:t>-WM-01</w:t>
      </w:r>
      <w:r w:rsidR="00A84038" w:rsidRPr="00A84038">
        <w:rPr>
          <w:rFonts w:eastAsia="Times New Roman"/>
          <w:sz w:val="23"/>
          <w:szCs w:val="23"/>
          <w:lang w:eastAsia="en-AU"/>
        </w:rPr>
        <w:t xml:space="preserve"> </w:t>
      </w:r>
      <w:r w:rsidRPr="00A84038">
        <w:rPr>
          <w:rFonts w:eastAsia="Times New Roman"/>
          <w:sz w:val="23"/>
          <w:szCs w:val="23"/>
          <w:lang w:eastAsia="en-AU"/>
        </w:rPr>
        <w:t>develops understanding and fluency in mathematics through exploring and connecting mathematical concepts, choosing and applying mathematical techniques to solve problems, and communicating their thinking and reasoning coherently and clearly</w:t>
      </w:r>
      <w:r w:rsidR="00A84038" w:rsidRPr="00A84038">
        <w:rPr>
          <w:rFonts w:eastAsia="Times New Roman"/>
          <w:sz w:val="23"/>
          <w:szCs w:val="23"/>
          <w:lang w:eastAsia="en-AU"/>
        </w:rPr>
        <w:t xml:space="preserve"> </w:t>
      </w:r>
    </w:p>
    <w:p w14:paraId="521B872E" w14:textId="0DB71789"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MAE-RWN-01</w:t>
      </w:r>
      <w:r w:rsidR="00A84038" w:rsidRPr="00A84038">
        <w:rPr>
          <w:rFonts w:eastAsia="Times New Roman"/>
          <w:sz w:val="23"/>
          <w:szCs w:val="23"/>
          <w:lang w:eastAsia="en-AU"/>
        </w:rPr>
        <w:t xml:space="preserve"> </w:t>
      </w:r>
      <w:r w:rsidRPr="00D27548">
        <w:rPr>
          <w:color w:val="000000" w:themeColor="text1"/>
          <w:sz w:val="23"/>
          <w:szCs w:val="23"/>
        </w:rPr>
        <w:t>demonstrates</w:t>
      </w:r>
      <w:r w:rsidRPr="00A84038">
        <w:rPr>
          <w:rFonts w:eastAsia="Times New Roman"/>
          <w:sz w:val="23"/>
          <w:szCs w:val="23"/>
          <w:lang w:eastAsia="en-AU"/>
        </w:rPr>
        <w:t xml:space="preserve"> an understanding of how whole numbers indicate quantity</w:t>
      </w:r>
      <w:r w:rsidR="00A84038" w:rsidRPr="00A84038">
        <w:rPr>
          <w:rFonts w:eastAsia="Times New Roman"/>
          <w:sz w:val="23"/>
          <w:szCs w:val="23"/>
          <w:lang w:eastAsia="en-AU"/>
        </w:rPr>
        <w:t xml:space="preserve"> </w:t>
      </w:r>
    </w:p>
    <w:p w14:paraId="051DCD86" w14:textId="1BBAA6F7"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MAE-RWN-02</w:t>
      </w:r>
      <w:r w:rsidR="00A84038" w:rsidRPr="00A84038">
        <w:rPr>
          <w:rFonts w:eastAsia="Times New Roman"/>
          <w:sz w:val="23"/>
          <w:szCs w:val="23"/>
          <w:lang w:eastAsia="en-AU"/>
        </w:rPr>
        <w:t xml:space="preserve"> </w:t>
      </w:r>
      <w:r w:rsidRPr="00A84038">
        <w:rPr>
          <w:rFonts w:eastAsia="Times New Roman"/>
          <w:sz w:val="23"/>
          <w:szCs w:val="23"/>
          <w:lang w:eastAsia="en-AU"/>
        </w:rPr>
        <w:t>reads numerals and represents whole numbers to at least 20</w:t>
      </w:r>
      <w:r w:rsidR="00A84038" w:rsidRPr="00A84038">
        <w:rPr>
          <w:rFonts w:eastAsia="Times New Roman"/>
          <w:sz w:val="23"/>
          <w:szCs w:val="23"/>
          <w:lang w:eastAsia="en-AU"/>
        </w:rPr>
        <w:t xml:space="preserve"> </w:t>
      </w:r>
    </w:p>
    <w:p w14:paraId="6362510A" w14:textId="0D269B9C"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MAE-CSQ-01</w:t>
      </w:r>
      <w:r w:rsidR="00A84038" w:rsidRPr="00A84038">
        <w:rPr>
          <w:rFonts w:eastAsia="Times New Roman"/>
          <w:sz w:val="23"/>
          <w:szCs w:val="23"/>
          <w:lang w:eastAsia="en-AU"/>
        </w:rPr>
        <w:t xml:space="preserve"> </w:t>
      </w:r>
      <w:r w:rsidRPr="00A84038">
        <w:rPr>
          <w:rFonts w:eastAsia="Times New Roman"/>
          <w:sz w:val="23"/>
          <w:szCs w:val="23"/>
          <w:lang w:eastAsia="en-AU"/>
        </w:rPr>
        <w:t>reasons about number relations to model addition and subtraction by combining and separating, and comparing collections</w:t>
      </w:r>
      <w:r w:rsidR="00A84038" w:rsidRPr="00A84038">
        <w:rPr>
          <w:rFonts w:eastAsia="Times New Roman"/>
          <w:sz w:val="23"/>
          <w:szCs w:val="23"/>
          <w:lang w:eastAsia="en-AU"/>
        </w:rPr>
        <w:t xml:space="preserve"> </w:t>
      </w:r>
    </w:p>
    <w:p w14:paraId="4DCBD1C9" w14:textId="3E7BD4EE"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MAE-CSQ-02</w:t>
      </w:r>
      <w:r w:rsidR="00A84038" w:rsidRPr="00A84038">
        <w:rPr>
          <w:rFonts w:eastAsia="Times New Roman"/>
          <w:sz w:val="23"/>
          <w:szCs w:val="23"/>
          <w:lang w:eastAsia="en-AU"/>
        </w:rPr>
        <w:t xml:space="preserve"> </w:t>
      </w:r>
      <w:r w:rsidRPr="00A84038">
        <w:rPr>
          <w:rFonts w:eastAsia="Times New Roman"/>
          <w:sz w:val="23"/>
          <w:szCs w:val="23"/>
          <w:lang w:eastAsia="en-AU"/>
        </w:rPr>
        <w:t>represents the relations between the parts that form the whole, with numbers up to 10</w:t>
      </w:r>
      <w:r w:rsidR="00A84038" w:rsidRPr="00A84038">
        <w:rPr>
          <w:rFonts w:eastAsia="Times New Roman"/>
          <w:sz w:val="23"/>
          <w:szCs w:val="23"/>
          <w:lang w:eastAsia="en-AU"/>
        </w:rPr>
        <w:t xml:space="preserve"> </w:t>
      </w:r>
    </w:p>
    <w:p w14:paraId="592A2C5E" w14:textId="5F90DFAF"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MA1-RWN-01</w:t>
      </w:r>
      <w:r w:rsidR="00A84038" w:rsidRPr="00A84038">
        <w:rPr>
          <w:rFonts w:eastAsia="Times New Roman"/>
          <w:sz w:val="23"/>
          <w:szCs w:val="23"/>
          <w:lang w:eastAsia="en-AU"/>
        </w:rPr>
        <w:t xml:space="preserve"> </w:t>
      </w:r>
      <w:r w:rsidRPr="00A84038">
        <w:rPr>
          <w:rFonts w:eastAsia="Times New Roman"/>
          <w:sz w:val="23"/>
          <w:szCs w:val="23"/>
          <w:lang w:eastAsia="en-AU"/>
        </w:rPr>
        <w:t>applies an understanding of place value and the role of zero to read, write and order two- and three-digit numbers</w:t>
      </w:r>
      <w:r w:rsidR="00A84038" w:rsidRPr="00A84038">
        <w:rPr>
          <w:rFonts w:eastAsia="Times New Roman"/>
          <w:sz w:val="23"/>
          <w:szCs w:val="23"/>
          <w:lang w:eastAsia="en-AU"/>
        </w:rPr>
        <w:t xml:space="preserve"> </w:t>
      </w:r>
    </w:p>
    <w:p w14:paraId="41F4F295" w14:textId="5647CFF2"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MA1-RWN-02</w:t>
      </w:r>
      <w:r w:rsidR="00A84038" w:rsidRPr="00A84038">
        <w:rPr>
          <w:rFonts w:eastAsia="Times New Roman"/>
          <w:sz w:val="23"/>
          <w:szCs w:val="23"/>
          <w:lang w:eastAsia="en-AU"/>
        </w:rPr>
        <w:t xml:space="preserve"> </w:t>
      </w:r>
      <w:r w:rsidRPr="00A84038">
        <w:rPr>
          <w:rFonts w:eastAsia="Times New Roman"/>
          <w:sz w:val="23"/>
          <w:szCs w:val="23"/>
          <w:lang w:eastAsia="en-AU"/>
        </w:rPr>
        <w:t>reasons about representations of whole numbers to 1000, partitioning numbers to use and record quantity values</w:t>
      </w:r>
      <w:r w:rsidR="00A84038" w:rsidRPr="00A84038">
        <w:rPr>
          <w:rFonts w:eastAsia="Times New Roman"/>
          <w:sz w:val="23"/>
          <w:szCs w:val="23"/>
          <w:lang w:eastAsia="en-AU"/>
        </w:rPr>
        <w:t xml:space="preserve"> </w:t>
      </w:r>
    </w:p>
    <w:p w14:paraId="6D0B0F33" w14:textId="0186467E" w:rsidR="00360116" w:rsidRPr="00A84038" w:rsidRDefault="00360116" w:rsidP="005956F2">
      <w:pPr>
        <w:spacing w:before="60" w:after="60" w:line="276" w:lineRule="auto"/>
        <w:textAlignment w:val="baseline"/>
        <w:rPr>
          <w:rFonts w:ascii="Segoe UI" w:eastAsia="Times New Roman" w:hAnsi="Segoe UI" w:cs="Segoe UI"/>
          <w:sz w:val="23"/>
          <w:szCs w:val="23"/>
          <w:lang w:eastAsia="en-AU"/>
        </w:rPr>
      </w:pPr>
      <w:r w:rsidRPr="00A84038">
        <w:rPr>
          <w:rFonts w:eastAsia="Times New Roman"/>
          <w:b/>
          <w:bCs/>
          <w:sz w:val="23"/>
          <w:szCs w:val="23"/>
          <w:lang w:eastAsia="en-AU"/>
        </w:rPr>
        <w:t>MA1-CSQ-01</w:t>
      </w:r>
      <w:r w:rsidR="00A84038" w:rsidRPr="00A84038">
        <w:rPr>
          <w:rFonts w:eastAsia="Times New Roman"/>
          <w:sz w:val="23"/>
          <w:szCs w:val="23"/>
          <w:lang w:eastAsia="en-AU"/>
        </w:rPr>
        <w:t xml:space="preserve"> </w:t>
      </w:r>
      <w:r w:rsidRPr="00A84038">
        <w:rPr>
          <w:rFonts w:eastAsia="Times New Roman"/>
          <w:sz w:val="23"/>
          <w:szCs w:val="23"/>
          <w:lang w:eastAsia="en-AU"/>
        </w:rPr>
        <w:t xml:space="preserve">uses </w:t>
      </w:r>
      <w:r w:rsidRPr="00A84038">
        <w:rPr>
          <w:rFonts w:eastAsia="Times New Roman"/>
          <w:color w:val="000000" w:themeColor="text1"/>
          <w:sz w:val="23"/>
          <w:szCs w:val="23"/>
          <w:lang w:eastAsia="en-AU"/>
        </w:rPr>
        <w:t>number bonds and the relationship between addition and subtraction to solve problems involving partitioning</w:t>
      </w:r>
      <w:r w:rsidR="00A84038" w:rsidRPr="00A84038">
        <w:rPr>
          <w:rFonts w:eastAsia="Times New Roman"/>
          <w:color w:val="000000" w:themeColor="text1"/>
          <w:sz w:val="23"/>
          <w:szCs w:val="23"/>
          <w:lang w:eastAsia="en-AU"/>
        </w:rPr>
        <w:t xml:space="preserve"> </w:t>
      </w:r>
    </w:p>
    <w:p w14:paraId="52CF7035" w14:textId="0512B940" w:rsidR="203801E1" w:rsidRPr="00A84038" w:rsidRDefault="00000000" w:rsidP="005956F2">
      <w:pPr>
        <w:spacing w:before="60" w:after="60" w:line="276" w:lineRule="auto"/>
        <w:textAlignment w:val="baseline"/>
        <w:rPr>
          <w:sz w:val="23"/>
          <w:szCs w:val="23"/>
        </w:rPr>
      </w:pPr>
      <w:hyperlink r:id="rId12" w:history="1">
        <w:r w:rsidR="203801E1" w:rsidRPr="00672433">
          <w:rPr>
            <w:rStyle w:val="Hyperlink"/>
            <w:sz w:val="23"/>
            <w:szCs w:val="23"/>
          </w:rPr>
          <w:t>NSW Mathematics K-</w:t>
        </w:r>
        <w:r w:rsidR="002C5203" w:rsidRPr="00672433">
          <w:rPr>
            <w:rStyle w:val="Hyperlink"/>
            <w:sz w:val="23"/>
            <w:szCs w:val="23"/>
          </w:rPr>
          <w:t>10</w:t>
        </w:r>
        <w:r w:rsidR="203801E1" w:rsidRPr="00672433">
          <w:rPr>
            <w:rStyle w:val="Hyperlink"/>
            <w:sz w:val="23"/>
            <w:szCs w:val="23"/>
          </w:rPr>
          <w:t xml:space="preserve"> Syllabus (2022)</w:t>
        </w:r>
      </w:hyperlink>
    </w:p>
    <w:p w14:paraId="5C5305E5" w14:textId="77777777" w:rsidR="00360116" w:rsidRDefault="00360116" w:rsidP="00A84038">
      <w:pPr>
        <w:pStyle w:val="Heading2"/>
        <w:spacing w:before="120" w:after="60" w:line="240" w:lineRule="auto"/>
      </w:pPr>
      <w:r>
        <w:lastRenderedPageBreak/>
        <w:t>Progression</w:t>
      </w:r>
    </w:p>
    <w:p w14:paraId="72576BDB" w14:textId="77777777" w:rsidR="00A84038" w:rsidRPr="00A84038" w:rsidRDefault="00360116" w:rsidP="00C15FF8">
      <w:pPr>
        <w:spacing w:before="60" w:after="60" w:line="276" w:lineRule="auto"/>
        <w:textAlignment w:val="baseline"/>
        <w:rPr>
          <w:rStyle w:val="Hyperlink"/>
          <w:color w:val="auto"/>
          <w:sz w:val="23"/>
          <w:szCs w:val="23"/>
          <w:u w:val="none"/>
        </w:rPr>
      </w:pPr>
      <w:r w:rsidRPr="00A84038">
        <w:rPr>
          <w:rStyle w:val="Hyperlink"/>
          <w:b/>
          <w:bCs/>
          <w:color w:val="auto"/>
          <w:sz w:val="23"/>
          <w:szCs w:val="23"/>
          <w:u w:val="none"/>
        </w:rPr>
        <w:t xml:space="preserve">Number and place value </w:t>
      </w:r>
      <w:r w:rsidRPr="00A84038">
        <w:rPr>
          <w:rStyle w:val="Hyperlink"/>
          <w:color w:val="auto"/>
          <w:sz w:val="23"/>
          <w:szCs w:val="23"/>
          <w:u w:val="none"/>
        </w:rPr>
        <w:t>NPV1-NPV4</w:t>
      </w:r>
    </w:p>
    <w:p w14:paraId="1E3AE56F" w14:textId="77777777" w:rsidR="00A84038" w:rsidRPr="00A84038" w:rsidRDefault="00360116" w:rsidP="00C15FF8">
      <w:pPr>
        <w:spacing w:before="60" w:after="60" w:line="276" w:lineRule="auto"/>
        <w:textAlignment w:val="baseline"/>
        <w:rPr>
          <w:rStyle w:val="Hyperlink"/>
          <w:color w:val="auto"/>
          <w:sz w:val="23"/>
          <w:szCs w:val="23"/>
          <w:u w:val="none"/>
        </w:rPr>
      </w:pPr>
      <w:r w:rsidRPr="00A84038">
        <w:rPr>
          <w:rStyle w:val="Hyperlink"/>
          <w:b/>
          <w:bCs/>
          <w:color w:val="auto"/>
          <w:sz w:val="23"/>
          <w:szCs w:val="23"/>
          <w:u w:val="none"/>
        </w:rPr>
        <w:t xml:space="preserve">Counting processes </w:t>
      </w:r>
      <w:r w:rsidRPr="00A84038">
        <w:rPr>
          <w:rStyle w:val="Hyperlink"/>
          <w:color w:val="auto"/>
          <w:sz w:val="23"/>
          <w:szCs w:val="23"/>
          <w:u w:val="none"/>
        </w:rPr>
        <w:t>CPr1-</w:t>
      </w:r>
      <w:r w:rsidRPr="00A84038">
        <w:rPr>
          <w:rFonts w:eastAsia="Times New Roman"/>
          <w:lang w:eastAsia="en-AU"/>
        </w:rPr>
        <w:t>CPr</w:t>
      </w:r>
      <w:r w:rsidR="67C50FFB" w:rsidRPr="00A84038">
        <w:rPr>
          <w:rFonts w:eastAsia="Times New Roman"/>
          <w:lang w:eastAsia="en-AU"/>
        </w:rPr>
        <w:t>5</w:t>
      </w:r>
    </w:p>
    <w:p w14:paraId="37D135D6" w14:textId="77777777" w:rsidR="00A84038" w:rsidRPr="00A84038" w:rsidRDefault="00360116" w:rsidP="00C15FF8">
      <w:pPr>
        <w:spacing w:before="60" w:after="60" w:line="276" w:lineRule="auto"/>
        <w:textAlignment w:val="baseline"/>
        <w:rPr>
          <w:rStyle w:val="Hyperlink"/>
          <w:color w:val="auto"/>
          <w:sz w:val="23"/>
          <w:szCs w:val="23"/>
          <w:u w:val="none"/>
        </w:rPr>
      </w:pPr>
      <w:r w:rsidRPr="00A84038">
        <w:rPr>
          <w:rStyle w:val="Hyperlink"/>
          <w:b/>
          <w:bCs/>
          <w:color w:val="auto"/>
          <w:sz w:val="23"/>
          <w:szCs w:val="23"/>
          <w:u w:val="none"/>
        </w:rPr>
        <w:t xml:space="preserve">Additive strategies </w:t>
      </w:r>
      <w:r w:rsidRPr="00A84038">
        <w:rPr>
          <w:rStyle w:val="Hyperlink"/>
          <w:color w:val="auto"/>
          <w:sz w:val="23"/>
          <w:szCs w:val="23"/>
          <w:u w:val="none"/>
        </w:rPr>
        <w:t>AdS1-</w:t>
      </w:r>
      <w:r w:rsidRPr="00A84038">
        <w:rPr>
          <w:rFonts w:eastAsia="Times New Roman"/>
          <w:lang w:eastAsia="en-AU"/>
        </w:rPr>
        <w:t>AdS</w:t>
      </w:r>
      <w:r w:rsidR="1CAC1A1F" w:rsidRPr="00A84038">
        <w:rPr>
          <w:rFonts w:eastAsia="Times New Roman"/>
          <w:lang w:eastAsia="en-AU"/>
        </w:rPr>
        <w:t>3</w:t>
      </w:r>
    </w:p>
    <w:p w14:paraId="01A8AB98" w14:textId="700B1294" w:rsidR="00360116" w:rsidRPr="00A84038" w:rsidRDefault="00360116" w:rsidP="00C15FF8">
      <w:pPr>
        <w:spacing w:before="60" w:after="60" w:line="276" w:lineRule="auto"/>
        <w:textAlignment w:val="baseline"/>
        <w:rPr>
          <w:rStyle w:val="Hyperlink"/>
          <w:color w:val="auto"/>
          <w:sz w:val="23"/>
          <w:szCs w:val="23"/>
          <w:u w:val="none"/>
        </w:rPr>
      </w:pPr>
      <w:r w:rsidRPr="00A84038">
        <w:rPr>
          <w:rStyle w:val="Hyperlink"/>
          <w:b/>
          <w:bCs/>
          <w:color w:val="auto"/>
          <w:sz w:val="23"/>
          <w:szCs w:val="23"/>
          <w:u w:val="none"/>
        </w:rPr>
        <w:t xml:space="preserve">Number patterns and algebraic thinking </w:t>
      </w:r>
      <w:r w:rsidRPr="00A84038">
        <w:rPr>
          <w:rStyle w:val="Hyperlink"/>
          <w:color w:val="auto"/>
          <w:sz w:val="23"/>
          <w:szCs w:val="23"/>
          <w:u w:val="none"/>
        </w:rPr>
        <w:t>NPA1-NPA2</w:t>
      </w:r>
    </w:p>
    <w:p w14:paraId="32100C11" w14:textId="77777777" w:rsidR="00C110F6" w:rsidRDefault="00000000" w:rsidP="00C15FF8">
      <w:pPr>
        <w:spacing w:before="60" w:after="60" w:line="276" w:lineRule="auto"/>
        <w:textAlignment w:val="baseline"/>
        <w:rPr>
          <w:rStyle w:val="Hyperlink"/>
          <w:sz w:val="23"/>
          <w:szCs w:val="23"/>
        </w:rPr>
      </w:pPr>
      <w:hyperlink r:id="rId13">
        <w:r w:rsidR="7F102F13" w:rsidRPr="00A84038">
          <w:rPr>
            <w:rStyle w:val="Hyperlink"/>
            <w:sz w:val="23"/>
            <w:szCs w:val="23"/>
          </w:rPr>
          <w:t xml:space="preserve">National Numeracy Learning Progression </w:t>
        </w:r>
        <w:r w:rsidR="005956F2">
          <w:rPr>
            <w:rStyle w:val="Hyperlink"/>
            <w:sz w:val="23"/>
            <w:szCs w:val="23"/>
          </w:rPr>
          <w:t xml:space="preserve">(NNLP) </w:t>
        </w:r>
        <w:r w:rsidR="7F102F13" w:rsidRPr="00A84038">
          <w:rPr>
            <w:rStyle w:val="Hyperlink"/>
            <w:sz w:val="23"/>
            <w:szCs w:val="23"/>
          </w:rPr>
          <w:t>Version 3</w:t>
        </w:r>
      </w:hyperlink>
    </w:p>
    <w:p w14:paraId="55FA93A4" w14:textId="77777777" w:rsidR="004E70FB" w:rsidRDefault="004E70FB" w:rsidP="004E70FB">
      <w:pPr>
        <w:pStyle w:val="Heading2"/>
        <w:rPr>
          <w:lang w:eastAsia="en-AU"/>
        </w:rPr>
      </w:pPr>
      <w:r>
        <w:rPr>
          <w:lang w:eastAsia="en-AU"/>
        </w:rPr>
        <w:t>How to use the resource</w:t>
      </w:r>
    </w:p>
    <w:p w14:paraId="08FEF0E5" w14:textId="77777777" w:rsidR="004E70FB" w:rsidRPr="00D27548" w:rsidRDefault="004E70FB" w:rsidP="00D27548">
      <w:pPr>
        <w:spacing w:before="60" w:after="60" w:line="276" w:lineRule="auto"/>
        <w:textAlignment w:val="baseline"/>
        <w:rPr>
          <w:color w:val="000000" w:themeColor="text1"/>
          <w:sz w:val="23"/>
          <w:szCs w:val="23"/>
        </w:rPr>
      </w:pPr>
      <w:r w:rsidRPr="00D27548">
        <w:rPr>
          <w:color w:val="000000" w:themeColor="text1"/>
          <w:sz w:val="23"/>
          <w:szCs w:val="23"/>
        </w:rPr>
        <w:t xml:space="preserve">Teachers can use assessment information to make decisions about when and how they use this resource as they design teaching and learning sequences to meet the learning needs of their students.  </w:t>
      </w:r>
    </w:p>
    <w:p w14:paraId="376C2D66" w14:textId="77777777" w:rsidR="004E70FB" w:rsidRPr="00D27548" w:rsidRDefault="004E70FB" w:rsidP="00D27548">
      <w:pPr>
        <w:spacing w:before="60" w:after="60" w:line="276" w:lineRule="auto"/>
        <w:textAlignment w:val="baseline"/>
        <w:rPr>
          <w:color w:val="000000" w:themeColor="text1"/>
          <w:sz w:val="23"/>
          <w:szCs w:val="23"/>
        </w:rPr>
      </w:pPr>
      <w:r w:rsidRPr="00D27548">
        <w:rPr>
          <w:color w:val="000000" w:themeColor="text1"/>
          <w:sz w:val="23"/>
          <w:szCs w:val="23"/>
        </w:rPr>
        <w:t xml:space="preserve">The tasks and information in the resource includes explicit teaching, high expectations, effective feedback and assessment and can be embedded in the teaching and learning cycle. </w:t>
      </w:r>
    </w:p>
    <w:p w14:paraId="4C168256" w14:textId="5AFAB17E" w:rsidR="004E70FB" w:rsidRDefault="004E70FB" w:rsidP="004E70FB">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0E3302AE" wp14:editId="18B82E58">
            <wp:extent cx="2612328" cy="2642775"/>
            <wp:effectExtent l="0" t="0" r="0" b="0"/>
            <wp:doc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05" t="2990" r="4289" b="3527"/>
                    <a:stretch/>
                  </pic:blipFill>
                  <pic:spPr bwMode="auto">
                    <a:xfrm>
                      <a:off x="0" y="0"/>
                      <a:ext cx="2617749" cy="2648259"/>
                    </a:xfrm>
                    <a:prstGeom prst="rect">
                      <a:avLst/>
                    </a:prstGeom>
                    <a:noFill/>
                    <a:ln>
                      <a:noFill/>
                    </a:ln>
                    <a:extLst>
                      <a:ext uri="{53640926-AAD7-44D8-BBD7-CCE9431645EC}">
                        <a14:shadowObscured xmlns:a14="http://schemas.microsoft.com/office/drawing/2010/main"/>
                      </a:ext>
                    </a:extLst>
                  </pic:spPr>
                </pic:pic>
              </a:graphicData>
            </a:graphic>
          </wp:inline>
        </w:drawing>
      </w:r>
      <w:r>
        <w:rPr>
          <w:rStyle w:val="eop"/>
          <w:rFonts w:eastAsia="SimSun" w:cs="Arial"/>
          <w:sz w:val="22"/>
          <w:szCs w:val="22"/>
        </w:rPr>
        <w:t xml:space="preserve"> </w:t>
      </w:r>
    </w:p>
    <w:p w14:paraId="2A80429E" w14:textId="3D1AF900" w:rsidR="00B870F1" w:rsidRPr="005956F2" w:rsidRDefault="00B870F1" w:rsidP="005956F2">
      <w:pPr>
        <w:pStyle w:val="Caption"/>
        <w:spacing w:before="0" w:line="240" w:lineRule="auto"/>
        <w:rPr>
          <w:b w:val="0"/>
          <w:bCs/>
          <w:szCs w:val="22"/>
        </w:rPr>
      </w:pPr>
      <w:r w:rsidRPr="005956F2">
        <w:rPr>
          <w:b w:val="0"/>
          <w:bCs/>
          <w:sz w:val="20"/>
          <w:szCs w:val="16"/>
        </w:rPr>
        <w:t xml:space="preserve">Figure </w:t>
      </w:r>
      <w:r w:rsidRPr="005956F2">
        <w:rPr>
          <w:b w:val="0"/>
          <w:bCs/>
          <w:sz w:val="20"/>
          <w:szCs w:val="16"/>
        </w:rPr>
        <w:fldChar w:fldCharType="begin"/>
      </w:r>
      <w:r w:rsidRPr="005956F2">
        <w:rPr>
          <w:b w:val="0"/>
          <w:bCs/>
          <w:sz w:val="20"/>
          <w:szCs w:val="16"/>
        </w:rPr>
        <w:instrText xml:space="preserve"> SEQ Figure \* ARABIC </w:instrText>
      </w:r>
      <w:r w:rsidRPr="005956F2">
        <w:rPr>
          <w:b w:val="0"/>
          <w:bCs/>
          <w:sz w:val="20"/>
          <w:szCs w:val="16"/>
        </w:rPr>
        <w:fldChar w:fldCharType="separate"/>
      </w:r>
      <w:r w:rsidRPr="005956F2">
        <w:rPr>
          <w:b w:val="0"/>
          <w:bCs/>
          <w:noProof/>
          <w:sz w:val="20"/>
          <w:szCs w:val="16"/>
        </w:rPr>
        <w:t>1</w:t>
      </w:r>
      <w:r w:rsidRPr="005956F2">
        <w:rPr>
          <w:b w:val="0"/>
          <w:bCs/>
          <w:sz w:val="20"/>
          <w:szCs w:val="16"/>
        </w:rPr>
        <w:fldChar w:fldCharType="end"/>
      </w:r>
      <w:r w:rsidRPr="005956F2">
        <w:rPr>
          <w:b w:val="0"/>
          <w:bCs/>
          <w:sz w:val="20"/>
          <w:szCs w:val="16"/>
        </w:rPr>
        <w:t>: Teaching and learning cycle</w:t>
      </w:r>
    </w:p>
    <w:p w14:paraId="169306BE" w14:textId="27F4F9A1" w:rsidR="004E70FB" w:rsidRDefault="004E70FB" w:rsidP="005956F2">
      <w:pPr>
        <w:pStyle w:val="DoElist1numbered2018"/>
        <w:spacing w:before="60" w:after="60"/>
        <w:ind w:left="567" w:hanging="357"/>
      </w:pPr>
      <w:r>
        <w:rPr>
          <w:b/>
        </w:rPr>
        <w:t xml:space="preserve">Where are my students now? </w:t>
      </w:r>
      <w:r w:rsidRPr="005956F2">
        <w:t>Teacher</w:t>
      </w:r>
      <w:r>
        <w:t xml:space="preserve"> use</w:t>
      </w:r>
      <w:r w:rsidR="00A27BA9">
        <w:t>s</w:t>
      </w:r>
      <w:r>
        <w:t xml:space="preserve"> a range of assessment information to determine what students know and can do, including their interests, learning strengths and needs.</w:t>
      </w:r>
    </w:p>
    <w:p w14:paraId="21767746" w14:textId="74D11234" w:rsidR="004E70FB" w:rsidRDefault="004E70FB" w:rsidP="005956F2">
      <w:pPr>
        <w:pStyle w:val="DoElist1numbered2018"/>
        <w:spacing w:before="60" w:after="60"/>
        <w:ind w:left="567" w:hanging="357"/>
      </w:pPr>
      <w:r w:rsidRPr="0CE446C7">
        <w:rPr>
          <w:b/>
        </w:rPr>
        <w:t>What do I want my students to learn?</w:t>
      </w:r>
      <w:r>
        <w:t xml:space="preserve"> Teachers use the information gathered along with the syllabus and NNLP to determine the next </w:t>
      </w:r>
      <w:r w:rsidRPr="005956F2">
        <w:t>steps</w:t>
      </w:r>
      <w:r>
        <w:t xml:space="preserve"> for learning. Teachers might also like to look at the ‘what’s some of the maths’ and ‘key generalisations</w:t>
      </w:r>
      <w:r w:rsidR="007F2D50">
        <w:t>’</w:t>
      </w:r>
      <w:r>
        <w:t xml:space="preserve"> to synthesise the information </w:t>
      </w:r>
      <w:r w:rsidR="6B2BC95E">
        <w:t>they</w:t>
      </w:r>
      <w:r w:rsidR="0099068B">
        <w:t xml:space="preserve"> have</w:t>
      </w:r>
      <w:r>
        <w:t xml:space="preserve"> gathered into the next step/s for learning.</w:t>
      </w:r>
    </w:p>
    <w:p w14:paraId="58CA8082" w14:textId="08D2443A" w:rsidR="004E70FB" w:rsidRDefault="004E70FB" w:rsidP="005956F2">
      <w:pPr>
        <w:pStyle w:val="DoElist1numbered2018"/>
        <w:spacing w:before="60" w:after="60"/>
        <w:ind w:left="567" w:hanging="357"/>
      </w:pPr>
      <w:r>
        <w:rPr>
          <w:b/>
        </w:rPr>
        <w:t>How will my students get there?</w:t>
      </w:r>
      <w:r>
        <w:t xml:space="preserve"> Teachers can then use the task overview information (‘What does it promote?’ and ‘What other tasks can I make connections to?’) to find tasks that meet the learning needs of students. Teachers then make decisions about what instructional practices and lesson structures to use to best support student learning. Further support with </w:t>
      </w:r>
      <w:hyperlink r:id="rId15" w:tgtFrame="_blank" w:history="1">
        <w:r w:rsidRPr="005956F2">
          <w:t>What works best in practice</w:t>
        </w:r>
      </w:hyperlink>
      <w:r>
        <w:t xml:space="preserve"> is available.  </w:t>
      </w:r>
    </w:p>
    <w:p w14:paraId="7E294DF5" w14:textId="1847E210" w:rsidR="004E70FB" w:rsidRDefault="004E70FB" w:rsidP="00024204">
      <w:pPr>
        <w:pStyle w:val="DoElist1numbered2018"/>
        <w:spacing w:before="60" w:after="60"/>
        <w:ind w:left="567" w:hanging="357"/>
      </w:pPr>
      <w:r w:rsidRPr="00C110F6">
        <w:rPr>
          <w:b/>
        </w:rPr>
        <w:t>How do I know when my students get there?</w:t>
      </w:r>
      <w:r>
        <w:t xml:space="preserve"> Teachers can use the section ‘Some observable behaviours you may look for/notice’ that have </w:t>
      </w:r>
      <w:r w:rsidRPr="005956F2">
        <w:t>been</w:t>
      </w:r>
      <w:r>
        <w:t xml:space="preserve"> articulated for each task as a springboard for what to look for. These ideas can be used to co-construct success criteria and modified to suit the learning needs, abilities and interests of students. Referring back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r>
        <w:br w:type="page"/>
      </w:r>
    </w:p>
    <w:p w14:paraId="755C1F24" w14:textId="4F44852C" w:rsidR="007962D8" w:rsidRDefault="00366EF4" w:rsidP="00047DA4">
      <w:pPr>
        <w:pStyle w:val="Heading2"/>
      </w:pPr>
      <w:r>
        <w:lastRenderedPageBreak/>
        <w:t>Overview of tasks</w:t>
      </w:r>
    </w:p>
    <w:tbl>
      <w:tblPr>
        <w:tblStyle w:val="Tableheader1"/>
        <w:tblW w:w="0" w:type="auto"/>
        <w:tblCellMar>
          <w:top w:w="28" w:type="dxa"/>
          <w:left w:w="28" w:type="dxa"/>
          <w:bottom w:w="28" w:type="dxa"/>
          <w:right w:w="28" w:type="dxa"/>
        </w:tblCellMar>
        <w:tblLook w:val="04A0" w:firstRow="1" w:lastRow="0" w:firstColumn="1" w:lastColumn="0" w:noHBand="0" w:noVBand="1"/>
      </w:tblPr>
      <w:tblGrid>
        <w:gridCol w:w="1696"/>
        <w:gridCol w:w="2835"/>
        <w:gridCol w:w="2268"/>
        <w:gridCol w:w="2268"/>
        <w:gridCol w:w="1385"/>
      </w:tblGrid>
      <w:tr w:rsidR="00B32D3D" w:rsidRPr="00556FC1" w14:paraId="1E144499" w14:textId="77777777" w:rsidTr="00750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57AE9D" w14:textId="77777777" w:rsidR="00047DA4" w:rsidRPr="0055009D" w:rsidRDefault="00047DA4" w:rsidP="00750DC8">
            <w:pPr>
              <w:spacing w:before="0" w:after="0" w:line="276" w:lineRule="auto"/>
              <w:ind w:left="111"/>
              <w:rPr>
                <w:rFonts w:cs="Arial"/>
                <w:sz w:val="22"/>
              </w:rPr>
            </w:pPr>
            <w:r w:rsidRPr="0055009D">
              <w:rPr>
                <w:rFonts w:cs="Arial"/>
                <w:sz w:val="22"/>
              </w:rPr>
              <w:t>Task name</w:t>
            </w:r>
          </w:p>
        </w:tc>
        <w:tc>
          <w:tcPr>
            <w:tcW w:w="2835" w:type="dxa"/>
          </w:tcPr>
          <w:p w14:paraId="3BD27768" w14:textId="77777777" w:rsidR="00047DA4" w:rsidRPr="0055009D" w:rsidRDefault="00047DA4" w:rsidP="00750DC8">
            <w:pPr>
              <w:spacing w:before="0" w:after="0" w:line="276" w:lineRule="auto"/>
              <w:ind w:left="111"/>
              <w:cnfStyle w:val="100000000000" w:firstRow="1" w:lastRow="0" w:firstColumn="0" w:lastColumn="0" w:oddVBand="0" w:evenVBand="0" w:oddHBand="0" w:evenHBand="0" w:firstRowFirstColumn="0" w:firstRowLastColumn="0" w:lastRowFirstColumn="0" w:lastRowLastColumn="0"/>
              <w:rPr>
                <w:rFonts w:cs="Arial"/>
                <w:sz w:val="22"/>
              </w:rPr>
            </w:pPr>
            <w:r w:rsidRPr="0055009D">
              <w:rPr>
                <w:rFonts w:cs="Arial"/>
                <w:sz w:val="22"/>
              </w:rPr>
              <w:t>What does it promote?</w:t>
            </w:r>
          </w:p>
        </w:tc>
        <w:tc>
          <w:tcPr>
            <w:tcW w:w="2268" w:type="dxa"/>
          </w:tcPr>
          <w:p w14:paraId="143B975E" w14:textId="77777777" w:rsidR="00047DA4" w:rsidRPr="0055009D" w:rsidRDefault="00047DA4" w:rsidP="00750DC8">
            <w:pPr>
              <w:spacing w:before="0" w:after="0" w:line="276" w:lineRule="auto"/>
              <w:ind w:left="111"/>
              <w:cnfStyle w:val="100000000000" w:firstRow="1" w:lastRow="0" w:firstColumn="0" w:lastColumn="0" w:oddVBand="0" w:evenVBand="0" w:oddHBand="0" w:evenHBand="0" w:firstRowFirstColumn="0" w:firstRowLastColumn="0" w:lastRowFirstColumn="0" w:lastRowLastColumn="0"/>
              <w:rPr>
                <w:rFonts w:cs="Arial"/>
                <w:sz w:val="22"/>
              </w:rPr>
            </w:pPr>
            <w:r w:rsidRPr="0055009D">
              <w:rPr>
                <w:rFonts w:cs="Arial"/>
                <w:sz w:val="22"/>
              </w:rPr>
              <w:t>What other tasks can I make connections to?</w:t>
            </w:r>
          </w:p>
        </w:tc>
        <w:tc>
          <w:tcPr>
            <w:tcW w:w="2268" w:type="dxa"/>
          </w:tcPr>
          <w:p w14:paraId="4D2AA8AB" w14:textId="77777777" w:rsidR="00047DA4" w:rsidRPr="0055009D" w:rsidRDefault="00047DA4" w:rsidP="008404AA">
            <w:pPr>
              <w:spacing w:before="0" w:after="0" w:line="276" w:lineRule="auto"/>
              <w:ind w:left="111"/>
              <w:cnfStyle w:val="100000000000" w:firstRow="1" w:lastRow="0" w:firstColumn="0" w:lastColumn="0" w:oddVBand="0" w:evenVBand="0" w:oddHBand="0" w:evenHBand="0" w:firstRowFirstColumn="0" w:firstRowLastColumn="0" w:lastRowFirstColumn="0" w:lastRowLastColumn="0"/>
              <w:rPr>
                <w:rFonts w:cs="Arial"/>
                <w:sz w:val="22"/>
              </w:rPr>
            </w:pPr>
            <w:r w:rsidRPr="0055009D">
              <w:rPr>
                <w:rFonts w:cs="Arial"/>
                <w:sz w:val="22"/>
              </w:rPr>
              <w:t>What materials will I need?</w:t>
            </w:r>
          </w:p>
        </w:tc>
        <w:tc>
          <w:tcPr>
            <w:tcW w:w="1385" w:type="dxa"/>
          </w:tcPr>
          <w:p w14:paraId="789598CF" w14:textId="77777777" w:rsidR="00047DA4" w:rsidRPr="0055009D" w:rsidRDefault="00047DA4" w:rsidP="008404AA">
            <w:pPr>
              <w:spacing w:before="0" w:after="0" w:line="276" w:lineRule="auto"/>
              <w:ind w:left="111"/>
              <w:cnfStyle w:val="100000000000" w:firstRow="1" w:lastRow="0" w:firstColumn="0" w:lastColumn="0" w:oddVBand="0" w:evenVBand="0" w:oddHBand="0" w:evenHBand="0" w:firstRowFirstColumn="0" w:firstRowLastColumn="0" w:lastRowFirstColumn="0" w:lastRowLastColumn="0"/>
              <w:rPr>
                <w:rFonts w:cs="Arial"/>
                <w:sz w:val="22"/>
              </w:rPr>
            </w:pPr>
            <w:r w:rsidRPr="0055009D">
              <w:rPr>
                <w:rFonts w:cs="Arial"/>
                <w:sz w:val="22"/>
              </w:rPr>
              <w:t>Possible group size</w:t>
            </w:r>
          </w:p>
        </w:tc>
      </w:tr>
      <w:tr w:rsidR="00B32D3D" w:rsidRPr="00556FC1" w14:paraId="0CEEEB48" w14:textId="77777777" w:rsidTr="00750DC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0A985DC1" w14:textId="21FAEB9F" w:rsidR="00047DA4" w:rsidRPr="0055009D" w:rsidRDefault="00000000" w:rsidP="00750DC8">
            <w:pPr>
              <w:spacing w:before="0" w:after="60" w:line="276" w:lineRule="auto"/>
              <w:ind w:left="111"/>
              <w:rPr>
                <w:rFonts w:cs="Arial"/>
                <w:b w:val="0"/>
                <w:bCs/>
                <w:sz w:val="22"/>
              </w:rPr>
            </w:pPr>
            <w:hyperlink w:anchor="_Introducing_rekenreks">
              <w:r w:rsidR="00047DA4" w:rsidRPr="0055009D">
                <w:rPr>
                  <w:rStyle w:val="Hyperlink"/>
                  <w:rFonts w:eastAsia="Arial" w:cs="Arial"/>
                  <w:b w:val="0"/>
                  <w:bCs/>
                  <w:sz w:val="22"/>
                </w:rPr>
                <w:t>Introducing Rekenreks</w:t>
              </w:r>
            </w:hyperlink>
          </w:p>
        </w:tc>
        <w:tc>
          <w:tcPr>
            <w:tcW w:w="2835" w:type="dxa"/>
          </w:tcPr>
          <w:p w14:paraId="1251631F" w14:textId="322E08A1"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Mathematical representations help us attend to important mathematical structures. By attending to the structure of fives and tens in a Rekenreks, we can help build important part-part-whole relationships.</w:t>
            </w:r>
          </w:p>
        </w:tc>
        <w:tc>
          <w:tcPr>
            <w:tcW w:w="2268" w:type="dxa"/>
          </w:tcPr>
          <w:p w14:paraId="5B8BF46A" w14:textId="7BC59118" w:rsidR="00047DA4" w:rsidRPr="0055009D" w:rsidRDefault="00000000"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hyperlink r:id="rId16" w:history="1">
              <w:r w:rsidR="00047DA4" w:rsidRPr="0055009D">
                <w:rPr>
                  <w:rStyle w:val="Hyperlink"/>
                  <w:rFonts w:eastAsia="Arial" w:cs="Arial"/>
                  <w:sz w:val="22"/>
                </w:rPr>
                <w:t>How to make a Rekenreks</w:t>
              </w:r>
            </w:hyperlink>
          </w:p>
        </w:tc>
        <w:tc>
          <w:tcPr>
            <w:tcW w:w="2268" w:type="dxa"/>
          </w:tcPr>
          <w:p w14:paraId="640198A0" w14:textId="139DEB04" w:rsidR="00047DA4" w:rsidRPr="0055009D" w:rsidRDefault="00047DA4"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Rekenreks</w:t>
            </w:r>
          </w:p>
        </w:tc>
        <w:tc>
          <w:tcPr>
            <w:tcW w:w="1385" w:type="dxa"/>
          </w:tcPr>
          <w:p w14:paraId="2C4923CB" w14:textId="370D2FDD"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Small group</w:t>
            </w:r>
          </w:p>
        </w:tc>
      </w:tr>
      <w:tr w:rsidR="00B32D3D" w:rsidRPr="00556FC1" w14:paraId="33C8D376" w14:textId="77777777" w:rsidTr="00750DC8">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44C4D60A" w14:textId="0FF1F7DF" w:rsidR="00047DA4" w:rsidRPr="0055009D" w:rsidRDefault="00000000" w:rsidP="00750DC8">
            <w:pPr>
              <w:spacing w:before="0" w:after="60" w:line="276" w:lineRule="auto"/>
              <w:ind w:left="111"/>
              <w:rPr>
                <w:rFonts w:cs="Arial"/>
                <w:b w:val="0"/>
                <w:bCs/>
                <w:sz w:val="22"/>
              </w:rPr>
            </w:pPr>
            <w:hyperlink w:anchor="_6_is..." w:history="1">
              <w:r w:rsidR="00047DA4" w:rsidRPr="0055009D">
                <w:rPr>
                  <w:rStyle w:val="Hyperlink"/>
                  <w:rFonts w:eastAsia="Arial" w:cs="Arial"/>
                  <w:b w:val="0"/>
                  <w:bCs/>
                  <w:sz w:val="22"/>
                </w:rPr>
                <w:t>6 is...</w:t>
              </w:r>
            </w:hyperlink>
            <w:r w:rsidR="00047DA4" w:rsidRPr="0055009D">
              <w:rPr>
                <w:rStyle w:val="Hyperlink"/>
                <w:rFonts w:eastAsia="Arial" w:cs="Arial"/>
                <w:b w:val="0"/>
                <w:bCs/>
                <w:sz w:val="22"/>
              </w:rPr>
              <w:t xml:space="preserve"> </w:t>
            </w:r>
          </w:p>
        </w:tc>
        <w:tc>
          <w:tcPr>
            <w:tcW w:w="2835" w:type="dxa"/>
          </w:tcPr>
          <w:p w14:paraId="4E540FE7" w14:textId="50BEDD88"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The same quantity can be partitioned in different ways and we can use colour to help us show the parts we see inside a quantity</w:t>
            </w:r>
          </w:p>
        </w:tc>
        <w:tc>
          <w:tcPr>
            <w:tcW w:w="2268" w:type="dxa"/>
          </w:tcPr>
          <w:p w14:paraId="09F2FBB2" w14:textId="1A63FE36" w:rsidR="00047DA4" w:rsidRPr="0055009D" w:rsidRDefault="00000000"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hyperlink r:id="rId17" w:history="1">
              <w:r w:rsidR="00047DA4" w:rsidRPr="0055009D">
                <w:rPr>
                  <w:rStyle w:val="Hyperlink"/>
                  <w:rFonts w:eastAsia="Arial" w:cs="Arial"/>
                  <w:sz w:val="22"/>
                </w:rPr>
                <w:t>Ducks away</w:t>
              </w:r>
            </w:hyperlink>
            <w:r w:rsidR="00047DA4" w:rsidRPr="0055009D">
              <w:rPr>
                <w:rFonts w:cs="Arial"/>
                <w:sz w:val="22"/>
              </w:rPr>
              <w:t xml:space="preserve"> </w:t>
            </w:r>
          </w:p>
        </w:tc>
        <w:tc>
          <w:tcPr>
            <w:tcW w:w="2268" w:type="dxa"/>
          </w:tcPr>
          <w:p w14:paraId="18EE4980" w14:textId="77777777" w:rsidR="00047DA4" w:rsidRPr="0055009D" w:rsidRDefault="00B32D3D"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Building blocks</w:t>
            </w:r>
          </w:p>
          <w:p w14:paraId="47C7947C" w14:textId="1B53F2C6" w:rsidR="00B32D3D" w:rsidRPr="0055009D" w:rsidRDefault="00131800"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Coloured markers</w:t>
            </w:r>
          </w:p>
        </w:tc>
        <w:tc>
          <w:tcPr>
            <w:tcW w:w="1385" w:type="dxa"/>
          </w:tcPr>
          <w:p w14:paraId="3F582679" w14:textId="61B296AC"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Small group</w:t>
            </w:r>
          </w:p>
        </w:tc>
      </w:tr>
      <w:tr w:rsidR="00B32D3D" w:rsidRPr="00556FC1" w14:paraId="178A8D4E" w14:textId="77777777" w:rsidTr="00750DC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5825F5F1" w14:textId="283C1341" w:rsidR="00047DA4" w:rsidRPr="0055009D" w:rsidRDefault="00000000" w:rsidP="00750DC8">
            <w:pPr>
              <w:pStyle w:val="DoElist1numbered2018"/>
              <w:numPr>
                <w:ilvl w:val="0"/>
                <w:numId w:val="0"/>
              </w:numPr>
              <w:spacing w:before="0" w:after="60"/>
              <w:ind w:left="111"/>
              <w:rPr>
                <w:rFonts w:cs="Arial"/>
                <w:b w:val="0"/>
                <w:sz w:val="22"/>
                <w:szCs w:val="22"/>
              </w:rPr>
            </w:pPr>
            <w:hyperlink w:anchor="_Building_towers" w:history="1">
              <w:r w:rsidR="00047DA4" w:rsidRPr="0055009D">
                <w:rPr>
                  <w:rStyle w:val="Hyperlink"/>
                  <w:rFonts w:eastAsia="Arial" w:cs="Arial"/>
                  <w:b w:val="0"/>
                  <w:sz w:val="22"/>
                  <w:szCs w:val="22"/>
                </w:rPr>
                <w:t>Building towers</w:t>
              </w:r>
            </w:hyperlink>
          </w:p>
        </w:tc>
        <w:tc>
          <w:tcPr>
            <w:tcW w:w="2835" w:type="dxa"/>
          </w:tcPr>
          <w:p w14:paraId="4358F6BE" w14:textId="77841181"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Composing and decomposing quantities builds flexible additive strategies such as bridging to ten, number bonds, doubles and near doubles.</w:t>
            </w:r>
          </w:p>
        </w:tc>
        <w:tc>
          <w:tcPr>
            <w:tcW w:w="2268" w:type="dxa"/>
          </w:tcPr>
          <w:p w14:paraId="32A04DCC" w14:textId="15699027"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p>
        </w:tc>
        <w:tc>
          <w:tcPr>
            <w:tcW w:w="2268" w:type="dxa"/>
          </w:tcPr>
          <w:p w14:paraId="1B56D784" w14:textId="77777777" w:rsidR="00047DA4" w:rsidRPr="0055009D" w:rsidRDefault="00472E5D"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Building blocks</w:t>
            </w:r>
          </w:p>
          <w:p w14:paraId="3296E3A9" w14:textId="1CCB6DD1" w:rsidR="00044270" w:rsidRPr="0055009D" w:rsidRDefault="00044270"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Dice</w:t>
            </w:r>
          </w:p>
          <w:p w14:paraId="3A243B5E" w14:textId="72F3138B" w:rsidR="00044270" w:rsidRPr="0055009D" w:rsidRDefault="00000000"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hyperlink w:anchor="_Appendix_1:_Numeral" w:history="1">
              <w:r w:rsidR="00044270" w:rsidRPr="0055009D">
                <w:rPr>
                  <w:rStyle w:val="Hyperlink"/>
                  <w:rFonts w:eastAsia="Arial" w:cs="Arial"/>
                  <w:sz w:val="22"/>
                  <w:lang w:eastAsia="zh-CN"/>
                </w:rPr>
                <w:t>Appendix 1: Numeral cards</w:t>
              </w:r>
            </w:hyperlink>
          </w:p>
          <w:p w14:paraId="0C5199A5" w14:textId="4D3FF5A5" w:rsidR="00044270" w:rsidRPr="0055009D" w:rsidRDefault="00044270"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Writing materials</w:t>
            </w:r>
          </w:p>
        </w:tc>
        <w:tc>
          <w:tcPr>
            <w:tcW w:w="1385" w:type="dxa"/>
          </w:tcPr>
          <w:p w14:paraId="3180069D" w14:textId="656BCC4E"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Small group</w:t>
            </w:r>
          </w:p>
        </w:tc>
      </w:tr>
      <w:tr w:rsidR="00B32D3D" w:rsidRPr="00556FC1" w14:paraId="321BD666" w14:textId="77777777" w:rsidTr="00750DC8">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395B9BC3" w14:textId="440BD41B" w:rsidR="00047DA4" w:rsidRPr="0055009D" w:rsidRDefault="00000000" w:rsidP="00750DC8">
            <w:pPr>
              <w:pStyle w:val="DoElist1numbered2018"/>
              <w:numPr>
                <w:ilvl w:val="0"/>
                <w:numId w:val="0"/>
              </w:numPr>
              <w:spacing w:before="0" w:after="60"/>
              <w:ind w:left="111"/>
              <w:rPr>
                <w:rFonts w:cs="Arial"/>
                <w:b w:val="0"/>
                <w:sz w:val="22"/>
                <w:szCs w:val="22"/>
              </w:rPr>
            </w:pPr>
            <w:hyperlink w:anchor="_Dotty_6" w:history="1">
              <w:r w:rsidR="00047DA4" w:rsidRPr="0055009D">
                <w:rPr>
                  <w:rStyle w:val="Hyperlink"/>
                  <w:rFonts w:eastAsia="Arial" w:cs="Arial"/>
                  <w:b w:val="0"/>
                  <w:sz w:val="22"/>
                  <w:szCs w:val="22"/>
                </w:rPr>
                <w:t>Dotty 6</w:t>
              </w:r>
            </w:hyperlink>
          </w:p>
        </w:tc>
        <w:tc>
          <w:tcPr>
            <w:tcW w:w="2835" w:type="dxa"/>
          </w:tcPr>
          <w:p w14:paraId="0A736B0C" w14:textId="064A7271"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Using games with dice patterns can help build familiarity with spatial patterns. This game also explores the parts that can be combined to form six.</w:t>
            </w:r>
          </w:p>
        </w:tc>
        <w:tc>
          <w:tcPr>
            <w:tcW w:w="2268" w:type="dxa"/>
          </w:tcPr>
          <w:p w14:paraId="58BD68D3" w14:textId="7B663CD4"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p>
        </w:tc>
        <w:tc>
          <w:tcPr>
            <w:tcW w:w="2268" w:type="dxa"/>
          </w:tcPr>
          <w:p w14:paraId="43501A83" w14:textId="77777777" w:rsidR="00047DA4" w:rsidRPr="0055009D" w:rsidRDefault="00730B9F"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Paper</w:t>
            </w:r>
          </w:p>
          <w:p w14:paraId="1C7B1707" w14:textId="7905EA3B" w:rsidR="00730B9F" w:rsidRPr="0055009D" w:rsidRDefault="00000000"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hyperlink w:anchor="_Appendix_1" w:history="1">
              <w:r w:rsidR="00446FFD" w:rsidRPr="0055009D">
                <w:rPr>
                  <w:rStyle w:val="Hyperlink"/>
                  <w:rFonts w:eastAsia="Arial" w:cs="Arial"/>
                  <w:sz w:val="22"/>
                  <w:lang w:eastAsia="zh-CN"/>
                </w:rPr>
                <w:t>Appendix 1: Numeral cards</w:t>
              </w:r>
            </w:hyperlink>
          </w:p>
          <w:p w14:paraId="756B3D57" w14:textId="12A23F89" w:rsidR="00446FFD" w:rsidRPr="0055009D" w:rsidRDefault="00446FFD"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Writing materials</w:t>
            </w:r>
          </w:p>
        </w:tc>
        <w:tc>
          <w:tcPr>
            <w:tcW w:w="1385" w:type="dxa"/>
          </w:tcPr>
          <w:p w14:paraId="2E1D38E1" w14:textId="4E5516D0"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2 teams of two</w:t>
            </w:r>
          </w:p>
        </w:tc>
      </w:tr>
      <w:tr w:rsidR="00B32D3D" w:rsidRPr="00556FC1" w14:paraId="7BF8895E" w14:textId="77777777" w:rsidTr="00750DC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2C335212" w14:textId="3158F7DD" w:rsidR="00047DA4" w:rsidRPr="0055009D" w:rsidRDefault="00000000" w:rsidP="00750DC8">
            <w:pPr>
              <w:spacing w:before="0" w:after="60" w:line="276" w:lineRule="auto"/>
              <w:ind w:left="111"/>
              <w:rPr>
                <w:rFonts w:cs="Arial"/>
                <w:b w:val="0"/>
                <w:bCs/>
                <w:sz w:val="22"/>
              </w:rPr>
            </w:pPr>
            <w:hyperlink w:anchor="_Number_busting_26">
              <w:r w:rsidR="00047DA4" w:rsidRPr="0055009D">
                <w:rPr>
                  <w:rStyle w:val="Hyperlink"/>
                  <w:rFonts w:eastAsia="Arial" w:cs="Arial"/>
                  <w:b w:val="0"/>
                  <w:bCs/>
                  <w:sz w:val="22"/>
                </w:rPr>
                <w:t xml:space="preserve">Number Busting 26 </w:t>
              </w:r>
            </w:hyperlink>
          </w:p>
        </w:tc>
        <w:tc>
          <w:tcPr>
            <w:tcW w:w="2835" w:type="dxa"/>
          </w:tcPr>
          <w:p w14:paraId="47E037A8" w14:textId="3D29AC02"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Exploring different ways to decompose (partition_ collections can support part-part-whole number knowledge.</w:t>
            </w:r>
          </w:p>
        </w:tc>
        <w:tc>
          <w:tcPr>
            <w:tcW w:w="2268" w:type="dxa"/>
          </w:tcPr>
          <w:p w14:paraId="02B89096" w14:textId="3703821D" w:rsidR="00047DA4" w:rsidRPr="0055009D" w:rsidRDefault="00000000" w:rsidP="00750DC8">
            <w:pPr>
              <w:pStyle w:val="DoElist1numbered2018"/>
              <w:numPr>
                <w:ilvl w:val="0"/>
                <w:numId w:val="0"/>
              </w:numPr>
              <w:spacing w:before="0" w:after="60"/>
              <w:ind w:left="111"/>
              <w:cnfStyle w:val="000000100000" w:firstRow="0" w:lastRow="0" w:firstColumn="0" w:lastColumn="0" w:oddVBand="0" w:evenVBand="0" w:oddHBand="1" w:evenHBand="0" w:firstRowFirstColumn="0" w:firstRowLastColumn="0" w:lastRowFirstColumn="0" w:lastRowLastColumn="0"/>
              <w:rPr>
                <w:rStyle w:val="Hyperlink"/>
                <w:rFonts w:eastAsia="Arial" w:cs="Arial"/>
                <w:sz w:val="22"/>
                <w:szCs w:val="22"/>
              </w:rPr>
            </w:pPr>
            <w:hyperlink r:id="rId18" w:history="1">
              <w:r w:rsidR="00047DA4" w:rsidRPr="0055009D">
                <w:rPr>
                  <w:rStyle w:val="Hyperlink"/>
                  <w:rFonts w:eastAsia="Arial" w:cs="Arial"/>
                  <w:sz w:val="22"/>
                  <w:szCs w:val="22"/>
                </w:rPr>
                <w:t>Number Busting 7</w:t>
              </w:r>
            </w:hyperlink>
          </w:p>
          <w:p w14:paraId="1F5764DD" w14:textId="7D8F8562" w:rsidR="00047DA4" w:rsidRPr="0055009D" w:rsidRDefault="00000000"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hyperlink r:id="rId19">
              <w:r w:rsidR="00047DA4" w:rsidRPr="0055009D">
                <w:rPr>
                  <w:rStyle w:val="Hyperlink"/>
                  <w:rFonts w:eastAsia="Arial" w:cs="Arial"/>
                  <w:sz w:val="22"/>
                </w:rPr>
                <w:t>Snap it</w:t>
              </w:r>
            </w:hyperlink>
            <w:r w:rsidR="00047DA4" w:rsidRPr="0055009D">
              <w:rPr>
                <w:rFonts w:cs="Arial"/>
                <w:sz w:val="22"/>
              </w:rPr>
              <w:t xml:space="preserve"> (youcubed) </w:t>
            </w:r>
          </w:p>
        </w:tc>
        <w:tc>
          <w:tcPr>
            <w:tcW w:w="2268" w:type="dxa"/>
          </w:tcPr>
          <w:p w14:paraId="0530F489" w14:textId="77777777" w:rsidR="00047DA4" w:rsidRPr="0055009D" w:rsidRDefault="00446FFD" w:rsidP="007B3C50">
            <w:pPr>
              <w:pStyle w:val="ListParagraph"/>
              <w:numPr>
                <w:ilvl w:val="0"/>
                <w:numId w:val="15"/>
              </w:numPr>
              <w:spacing w:before="0" w:after="60" w:line="276" w:lineRule="auto"/>
              <w:ind w:left="322"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26 items</w:t>
            </w:r>
          </w:p>
          <w:p w14:paraId="07659857" w14:textId="245647B5" w:rsidR="00446FFD" w:rsidRPr="0055009D" w:rsidRDefault="00446FFD" w:rsidP="007B3C50">
            <w:pPr>
              <w:pStyle w:val="ListParagraph"/>
              <w:numPr>
                <w:ilvl w:val="0"/>
                <w:numId w:val="15"/>
              </w:numPr>
              <w:spacing w:before="0" w:after="60" w:line="276" w:lineRule="auto"/>
              <w:ind w:left="322"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Writing materials</w:t>
            </w:r>
          </w:p>
        </w:tc>
        <w:tc>
          <w:tcPr>
            <w:tcW w:w="1385" w:type="dxa"/>
          </w:tcPr>
          <w:p w14:paraId="5F91EB30" w14:textId="54C196C5"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Whole class</w:t>
            </w:r>
          </w:p>
        </w:tc>
      </w:tr>
      <w:tr w:rsidR="00B32D3D" w:rsidRPr="00556FC1" w14:paraId="37318790" w14:textId="77777777" w:rsidTr="00750DC8">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14:paraId="08BAE1CC" w14:textId="21C1EDD1" w:rsidR="00047DA4" w:rsidRPr="0055009D" w:rsidRDefault="00000000" w:rsidP="00750DC8">
            <w:pPr>
              <w:spacing w:before="0" w:after="60" w:line="276" w:lineRule="auto"/>
              <w:ind w:left="111"/>
              <w:rPr>
                <w:rFonts w:cs="Arial"/>
                <w:b w:val="0"/>
                <w:bCs/>
                <w:sz w:val="22"/>
              </w:rPr>
            </w:pPr>
            <w:hyperlink w:anchor="_Rekenrek_duel_1">
              <w:r w:rsidR="00047DA4" w:rsidRPr="0055009D">
                <w:rPr>
                  <w:rStyle w:val="Hyperlink"/>
                  <w:rFonts w:eastAsia="Arial" w:cs="Arial"/>
                  <w:b w:val="0"/>
                  <w:bCs/>
                  <w:sz w:val="22"/>
                </w:rPr>
                <w:t>Rekenreks Duel 1 and 2</w:t>
              </w:r>
            </w:hyperlink>
          </w:p>
        </w:tc>
        <w:tc>
          <w:tcPr>
            <w:tcW w:w="2835" w:type="dxa"/>
          </w:tcPr>
          <w:p w14:paraId="04751253" w14:textId="27CD3422"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The structure of Rekenreks supports us to see relationships to fives and tens.</w:t>
            </w:r>
          </w:p>
        </w:tc>
        <w:tc>
          <w:tcPr>
            <w:tcW w:w="2268" w:type="dxa"/>
          </w:tcPr>
          <w:p w14:paraId="0A492FB1" w14:textId="0655C197" w:rsidR="00047DA4" w:rsidRPr="0055009D" w:rsidRDefault="00000000"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hyperlink r:id="rId20">
              <w:r w:rsidR="00047DA4" w:rsidRPr="0055009D">
                <w:rPr>
                  <w:rStyle w:val="Hyperlink"/>
                  <w:rFonts w:eastAsia="Arial" w:cs="Arial"/>
                  <w:sz w:val="22"/>
                </w:rPr>
                <w:t>Partitioning</w:t>
              </w:r>
            </w:hyperlink>
            <w:r w:rsidR="00047DA4" w:rsidRPr="0055009D">
              <w:rPr>
                <w:rFonts w:cs="Arial"/>
                <w:sz w:val="22"/>
              </w:rPr>
              <w:t xml:space="preserve"> (resolve) </w:t>
            </w:r>
          </w:p>
        </w:tc>
        <w:tc>
          <w:tcPr>
            <w:tcW w:w="2268" w:type="dxa"/>
          </w:tcPr>
          <w:p w14:paraId="30EB8366" w14:textId="77777777" w:rsidR="00047DA4" w:rsidRPr="0055009D" w:rsidRDefault="00047DA4"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Rekenreks</w:t>
            </w:r>
          </w:p>
          <w:p w14:paraId="688EDC97" w14:textId="4D9C8812" w:rsidR="00446FFD" w:rsidRPr="0055009D" w:rsidRDefault="00000000"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hyperlink w:anchor="_Appendix_2:_Numeral" w:history="1">
              <w:r w:rsidR="005C7D4D" w:rsidRPr="0055009D">
                <w:rPr>
                  <w:rStyle w:val="Hyperlink"/>
                  <w:rFonts w:eastAsia="Arial" w:cs="Arial"/>
                  <w:sz w:val="22"/>
                  <w:lang w:eastAsia="zh-CN"/>
                </w:rPr>
                <w:t>Appendix 2: Numeral cards</w:t>
              </w:r>
            </w:hyperlink>
          </w:p>
          <w:p w14:paraId="276C643A" w14:textId="531AEAD1" w:rsidR="005C7D4D" w:rsidRPr="0055009D" w:rsidRDefault="005C7D4D" w:rsidP="007B3C50">
            <w:pPr>
              <w:pStyle w:val="ListParagraph"/>
              <w:numPr>
                <w:ilvl w:val="0"/>
                <w:numId w:val="13"/>
              </w:numPr>
              <w:spacing w:before="0" w:after="60" w:line="276" w:lineRule="auto"/>
              <w:ind w:left="320" w:hanging="205"/>
              <w:contextualSpacing w:val="0"/>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Writing materials</w:t>
            </w:r>
          </w:p>
        </w:tc>
        <w:tc>
          <w:tcPr>
            <w:tcW w:w="1385" w:type="dxa"/>
          </w:tcPr>
          <w:p w14:paraId="044DC955" w14:textId="7C472669" w:rsidR="00047DA4" w:rsidRPr="0055009D" w:rsidRDefault="00047DA4" w:rsidP="00750DC8">
            <w:pPr>
              <w:spacing w:before="0" w:after="60" w:line="276" w:lineRule="auto"/>
              <w:ind w:left="111"/>
              <w:cnfStyle w:val="000000010000" w:firstRow="0" w:lastRow="0" w:firstColumn="0" w:lastColumn="0" w:oddVBand="0" w:evenVBand="0" w:oddHBand="0" w:evenHBand="1" w:firstRowFirstColumn="0" w:firstRowLastColumn="0" w:lastRowFirstColumn="0" w:lastRowLastColumn="0"/>
              <w:rPr>
                <w:rFonts w:cs="Arial"/>
                <w:sz w:val="22"/>
              </w:rPr>
            </w:pPr>
            <w:r w:rsidRPr="0055009D">
              <w:rPr>
                <w:rFonts w:cs="Arial"/>
                <w:sz w:val="22"/>
              </w:rPr>
              <w:t>2 players or two teams of two or small group</w:t>
            </w:r>
          </w:p>
        </w:tc>
      </w:tr>
      <w:tr w:rsidR="00B32D3D" w:rsidRPr="00556FC1" w14:paraId="191B3570" w14:textId="77777777" w:rsidTr="00750DC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696" w:type="dxa"/>
          </w:tcPr>
          <w:p w14:paraId="320963C1" w14:textId="50998ACC" w:rsidR="00047DA4" w:rsidRPr="0055009D" w:rsidRDefault="00000000" w:rsidP="00750DC8">
            <w:pPr>
              <w:spacing w:before="0" w:after="60" w:line="276" w:lineRule="auto"/>
              <w:ind w:left="111"/>
              <w:rPr>
                <w:rFonts w:cs="Arial"/>
                <w:b w:val="0"/>
                <w:bCs/>
                <w:sz w:val="22"/>
              </w:rPr>
            </w:pPr>
            <w:hyperlink w:anchor="_Power_Dot_Pro" w:history="1">
              <w:r w:rsidR="00047DA4" w:rsidRPr="0055009D">
                <w:rPr>
                  <w:rStyle w:val="Hyperlink"/>
                  <w:rFonts w:eastAsia="Arial" w:cs="Arial"/>
                  <w:b w:val="0"/>
                  <w:bCs/>
                  <w:sz w:val="22"/>
                </w:rPr>
                <w:t>Power dot pro</w:t>
              </w:r>
            </w:hyperlink>
            <w:r w:rsidR="00047DA4" w:rsidRPr="0055009D">
              <w:rPr>
                <w:rStyle w:val="Hyperlink"/>
                <w:rFonts w:eastAsia="Arial" w:cs="Arial"/>
                <w:b w:val="0"/>
                <w:bCs/>
                <w:sz w:val="22"/>
              </w:rPr>
              <w:t xml:space="preserve"> </w:t>
            </w:r>
          </w:p>
        </w:tc>
        <w:tc>
          <w:tcPr>
            <w:tcW w:w="2835" w:type="dxa"/>
          </w:tcPr>
          <w:p w14:paraId="2D44BFA7" w14:textId="2D6E894E"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This task provides an opportunity for students to apply their part-part-whole knowledge when combining multiple addends.</w:t>
            </w:r>
          </w:p>
        </w:tc>
        <w:tc>
          <w:tcPr>
            <w:tcW w:w="2268" w:type="dxa"/>
          </w:tcPr>
          <w:p w14:paraId="417940A9" w14:textId="65467C58" w:rsidR="00047DA4" w:rsidRPr="0055009D" w:rsidRDefault="00047DA4" w:rsidP="00750DC8">
            <w:pPr>
              <w:pStyle w:val="DoElist1numbered2018"/>
              <w:numPr>
                <w:ilvl w:val="0"/>
                <w:numId w:val="0"/>
              </w:numPr>
              <w:spacing w:before="0" w:after="60"/>
              <w:ind w:left="111"/>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268" w:type="dxa"/>
          </w:tcPr>
          <w:p w14:paraId="63B268D0" w14:textId="12ADC273" w:rsidR="00047DA4" w:rsidRPr="0055009D" w:rsidRDefault="00000000" w:rsidP="007B3C50">
            <w:pPr>
              <w:pStyle w:val="ListParagraph"/>
              <w:numPr>
                <w:ilvl w:val="0"/>
                <w:numId w:val="13"/>
              </w:numPr>
              <w:spacing w:before="0" w:after="60" w:line="276" w:lineRule="auto"/>
              <w:ind w:left="320" w:hanging="205"/>
              <w:contextualSpacing w:val="0"/>
              <w:cnfStyle w:val="000000100000" w:firstRow="0" w:lastRow="0" w:firstColumn="0" w:lastColumn="0" w:oddVBand="0" w:evenVBand="0" w:oddHBand="1" w:evenHBand="0" w:firstRowFirstColumn="0" w:firstRowLastColumn="0" w:lastRowFirstColumn="0" w:lastRowLastColumn="0"/>
              <w:rPr>
                <w:rFonts w:cs="Arial"/>
                <w:sz w:val="22"/>
              </w:rPr>
            </w:pPr>
            <w:hyperlink w:anchor="_Power_Dot_Pro">
              <w:r w:rsidR="00047DA4" w:rsidRPr="0055009D">
                <w:rPr>
                  <w:rStyle w:val="Hyperlink"/>
                  <w:rFonts w:cs="Arial"/>
                  <w:sz w:val="22"/>
                </w:rPr>
                <w:t xml:space="preserve">Tiny Polka Dot Cards </w:t>
              </w:r>
            </w:hyperlink>
            <w:r w:rsidR="00047DA4" w:rsidRPr="0055009D">
              <w:rPr>
                <w:rFonts w:cs="Arial"/>
                <w:sz w:val="22"/>
              </w:rPr>
              <w:t>or single dominoes</w:t>
            </w:r>
          </w:p>
        </w:tc>
        <w:tc>
          <w:tcPr>
            <w:tcW w:w="1385" w:type="dxa"/>
          </w:tcPr>
          <w:p w14:paraId="4E6BD019" w14:textId="2F096CC7" w:rsidR="00047DA4" w:rsidRPr="0055009D" w:rsidRDefault="00047DA4" w:rsidP="00750DC8">
            <w:pPr>
              <w:spacing w:before="0" w:after="60" w:line="276" w:lineRule="auto"/>
              <w:ind w:left="111"/>
              <w:cnfStyle w:val="000000100000" w:firstRow="0" w:lastRow="0" w:firstColumn="0" w:lastColumn="0" w:oddVBand="0" w:evenVBand="0" w:oddHBand="1" w:evenHBand="0" w:firstRowFirstColumn="0" w:firstRowLastColumn="0" w:lastRowFirstColumn="0" w:lastRowLastColumn="0"/>
              <w:rPr>
                <w:rFonts w:cs="Arial"/>
                <w:sz w:val="22"/>
              </w:rPr>
            </w:pPr>
            <w:r w:rsidRPr="0055009D">
              <w:rPr>
                <w:rFonts w:cs="Arial"/>
                <w:sz w:val="22"/>
              </w:rPr>
              <w:t>Small group</w:t>
            </w:r>
          </w:p>
        </w:tc>
      </w:tr>
    </w:tbl>
    <w:p w14:paraId="4CF051DA" w14:textId="5F449B7B" w:rsidR="00EB68DE" w:rsidRDefault="00366EF4" w:rsidP="00F13B39">
      <w:pPr>
        <w:pStyle w:val="Heading3"/>
        <w:spacing w:before="0" w:after="240"/>
        <w:rPr>
          <w:color w:val="1F3864"/>
        </w:rPr>
      </w:pPr>
      <w:bookmarkStart w:id="0" w:name="_Racing_to_write"/>
      <w:bookmarkStart w:id="1" w:name="_Introducing_rekenreks"/>
      <w:bookmarkEnd w:id="0"/>
      <w:bookmarkEnd w:id="1"/>
      <w:r w:rsidRPr="309E62A4">
        <w:lastRenderedPageBreak/>
        <w:t xml:space="preserve">Introducing </w:t>
      </w:r>
      <w:r w:rsidR="00A27BA9" w:rsidRPr="309E62A4">
        <w:t>Rekenreks</w:t>
      </w:r>
      <w:r w:rsidRPr="309E62A4">
        <w:t xml:space="preserve"> </w:t>
      </w:r>
    </w:p>
    <w:p w14:paraId="3A80ECB7" w14:textId="77777777" w:rsidR="00EB68DE" w:rsidRDefault="00366EF4" w:rsidP="00D27548">
      <w:pPr>
        <w:pStyle w:val="Heading4"/>
      </w:pPr>
      <w:r w:rsidRPr="00C70B19">
        <w:t>Key generalisations / what’s (some of) the mathematics?</w:t>
      </w:r>
    </w:p>
    <w:p w14:paraId="7F05FE1F" w14:textId="74C32598" w:rsidR="00EB68DE" w:rsidRDefault="00366EF4" w:rsidP="00D27548">
      <w:pPr>
        <w:pStyle w:val="DoElist1numbered2018"/>
        <w:spacing w:before="60" w:after="60"/>
        <w:ind w:left="567" w:hanging="357"/>
      </w:pPr>
      <w:r>
        <w:t>Bigger numbers are made up of smaller numbers</w:t>
      </w:r>
      <w:r w:rsidR="00BB1F82">
        <w:t>.</w:t>
      </w:r>
    </w:p>
    <w:p w14:paraId="23F2DCB5" w14:textId="1013099F" w:rsidR="00BB1F82" w:rsidRPr="00D27548" w:rsidRDefault="00366EF4" w:rsidP="00206920">
      <w:pPr>
        <w:spacing w:after="240" w:line="240" w:lineRule="auto"/>
        <w:rPr>
          <w:b/>
          <w:bCs/>
          <w:sz w:val="20"/>
          <w:szCs w:val="16"/>
        </w:rPr>
      </w:pPr>
      <w:r w:rsidRPr="00206920">
        <w:rPr>
          <w:noProof/>
        </w:rPr>
        <w:drawing>
          <wp:anchor distT="0" distB="0" distL="114300" distR="114300" simplePos="0" relativeHeight="251658240" behindDoc="0" locked="0" layoutInCell="1" allowOverlap="1" wp14:anchorId="7CC6FA07" wp14:editId="6DD451E1">
            <wp:simplePos x="459843" y="1464097"/>
            <wp:positionH relativeFrom="column">
              <wp:align>left</wp:align>
            </wp:positionH>
            <wp:positionV relativeFrom="paragraph">
              <wp:align>top</wp:align>
            </wp:positionV>
            <wp:extent cx="2356831" cy="2393315"/>
            <wp:effectExtent l="0" t="0" r="5715" b="6985"/>
            <wp:wrapSquare wrapText="bothSides"/>
            <wp:docPr id="1516681761" name="Picture 1516681761" descr="4 visual representations of 4 on an abacus and written description &#10;4 is&#10;4 and 0&#10;3 and 1&#10;2 and 2&#10;1 and 3&#10;0 and 4&#10;&#10; " title="counting example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1">
                      <a:extLst>
                        <a:ext uri="{28A0092B-C50C-407E-A947-70E740481C1C}">
                          <a14:useLocalDpi xmlns:a14="http://schemas.microsoft.com/office/drawing/2010/main" val="0"/>
                        </a:ext>
                      </a:extLst>
                    </a:blip>
                    <a:srcRect l="3146" r="3320" b="2568"/>
                    <a:stretch/>
                  </pic:blipFill>
                  <pic:spPr bwMode="auto">
                    <a:xfrm>
                      <a:off x="0" y="0"/>
                      <a:ext cx="2356831" cy="2393315"/>
                    </a:xfrm>
                    <a:prstGeom prst="rect">
                      <a:avLst/>
                    </a:prstGeom>
                    <a:ln>
                      <a:noFill/>
                    </a:ln>
                    <a:extLst>
                      <a:ext uri="{53640926-AAD7-44D8-BBD7-CCE9431645EC}">
                        <a14:shadowObscured xmlns:a14="http://schemas.microsoft.com/office/drawing/2010/main"/>
                      </a:ext>
                    </a:extLst>
                  </pic:spPr>
                </pic:pic>
              </a:graphicData>
            </a:graphic>
          </wp:anchor>
        </w:drawing>
      </w:r>
      <w:r w:rsidR="00206920">
        <w:br w:type="textWrapping" w:clear="all"/>
      </w:r>
      <w:r w:rsidR="00142357" w:rsidRPr="00D27548">
        <w:rPr>
          <w:bCs/>
          <w:sz w:val="20"/>
          <w:szCs w:val="16"/>
        </w:rPr>
        <w:t xml:space="preserve">Figure </w:t>
      </w:r>
      <w:r w:rsidR="00142357" w:rsidRPr="00D27548">
        <w:rPr>
          <w:b/>
          <w:bCs/>
          <w:sz w:val="20"/>
          <w:szCs w:val="16"/>
        </w:rPr>
        <w:fldChar w:fldCharType="begin"/>
      </w:r>
      <w:r w:rsidR="00142357" w:rsidRPr="00D27548">
        <w:rPr>
          <w:bCs/>
          <w:sz w:val="20"/>
          <w:szCs w:val="16"/>
        </w:rPr>
        <w:instrText>SEQ Figure \* ARABIC</w:instrText>
      </w:r>
      <w:r w:rsidR="00142357" w:rsidRPr="00D27548">
        <w:rPr>
          <w:b/>
          <w:bCs/>
          <w:sz w:val="20"/>
          <w:szCs w:val="16"/>
        </w:rPr>
        <w:fldChar w:fldCharType="separate"/>
      </w:r>
      <w:r w:rsidR="00B870F1" w:rsidRPr="00D27548">
        <w:rPr>
          <w:bCs/>
          <w:sz w:val="20"/>
          <w:szCs w:val="16"/>
        </w:rPr>
        <w:t>2</w:t>
      </w:r>
      <w:r w:rsidR="00142357" w:rsidRPr="00D27548">
        <w:rPr>
          <w:b/>
          <w:bCs/>
          <w:sz w:val="20"/>
          <w:szCs w:val="16"/>
        </w:rPr>
        <w:fldChar w:fldCharType="end"/>
      </w:r>
      <w:r w:rsidR="00142357" w:rsidRPr="00D27548">
        <w:rPr>
          <w:bCs/>
          <w:sz w:val="20"/>
          <w:szCs w:val="16"/>
        </w:rPr>
        <w:t xml:space="preserve">: </w:t>
      </w:r>
      <w:r w:rsidR="00825362" w:rsidRPr="00D27548">
        <w:rPr>
          <w:bCs/>
          <w:sz w:val="20"/>
          <w:szCs w:val="16"/>
        </w:rPr>
        <w:t>I</w:t>
      </w:r>
      <w:r w:rsidR="00142357" w:rsidRPr="00D27548">
        <w:rPr>
          <w:bCs/>
          <w:sz w:val="20"/>
          <w:szCs w:val="16"/>
        </w:rPr>
        <w:t>mage of examples of ‘4 is’</w:t>
      </w:r>
    </w:p>
    <w:p w14:paraId="3709BF88" w14:textId="7C29E314" w:rsidR="00EB68DE" w:rsidRDefault="00366EF4" w:rsidP="00D27548">
      <w:pPr>
        <w:pStyle w:val="DoElist1numbered2018"/>
        <w:spacing w:before="60" w:after="60"/>
        <w:ind w:left="567" w:hanging="357"/>
      </w:pPr>
      <w:r>
        <w:t>We can think about 4 as ‘5 with one left behind</w:t>
      </w:r>
      <w:r w:rsidR="00825362">
        <w:t>’.</w:t>
      </w:r>
    </w:p>
    <w:p w14:paraId="5368F184" w14:textId="77777777" w:rsidR="00142357" w:rsidRDefault="00366EF4" w:rsidP="00206920">
      <w:r w:rsidRPr="00206920">
        <w:rPr>
          <w:noProof/>
        </w:rPr>
        <w:drawing>
          <wp:inline distT="114300" distB="114300" distL="114300" distR="114300" wp14:anchorId="67E10DB0" wp14:editId="352B5DCE">
            <wp:extent cx="3192472" cy="1226247"/>
            <wp:effectExtent l="0" t="0" r="8255" b="0"/>
            <wp:docPr id="1516681759" name="Picture 1516681759" descr="Visual representations of 4 with written description &#10;we can make 4 by thinking about I left behind"/>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205272" cy="1231164"/>
                    </a:xfrm>
                    <a:prstGeom prst="rect">
                      <a:avLst/>
                    </a:prstGeom>
                    <a:ln/>
                  </pic:spPr>
                </pic:pic>
              </a:graphicData>
            </a:graphic>
          </wp:inline>
        </w:drawing>
      </w:r>
    </w:p>
    <w:p w14:paraId="0C058B97" w14:textId="63D59F4A" w:rsidR="00EB68DE" w:rsidRPr="00206920" w:rsidRDefault="00142357" w:rsidP="00206920">
      <w:pPr>
        <w:spacing w:after="240" w:line="240" w:lineRule="auto"/>
        <w:rPr>
          <w:bCs/>
          <w:sz w:val="20"/>
          <w:szCs w:val="16"/>
        </w:rPr>
      </w:pPr>
      <w:r w:rsidRPr="00D27548">
        <w:rPr>
          <w:bCs/>
          <w:sz w:val="20"/>
          <w:szCs w:val="16"/>
        </w:rPr>
        <w:t xml:space="preserve">Figure </w:t>
      </w:r>
      <w:r w:rsidRPr="00206920">
        <w:rPr>
          <w:bCs/>
          <w:sz w:val="20"/>
          <w:szCs w:val="16"/>
        </w:rPr>
        <w:fldChar w:fldCharType="begin"/>
      </w:r>
      <w:r w:rsidRPr="00D27548">
        <w:rPr>
          <w:bCs/>
          <w:sz w:val="20"/>
          <w:szCs w:val="16"/>
        </w:rPr>
        <w:instrText>SEQ Figure \* ARABIC</w:instrText>
      </w:r>
      <w:r w:rsidRPr="00206920">
        <w:rPr>
          <w:bCs/>
          <w:sz w:val="20"/>
          <w:szCs w:val="16"/>
        </w:rPr>
        <w:fldChar w:fldCharType="separate"/>
      </w:r>
      <w:r w:rsidR="00B870F1" w:rsidRPr="00D27548">
        <w:rPr>
          <w:bCs/>
          <w:sz w:val="20"/>
          <w:szCs w:val="16"/>
        </w:rPr>
        <w:t>3</w:t>
      </w:r>
      <w:r w:rsidRPr="00206920">
        <w:rPr>
          <w:bCs/>
          <w:sz w:val="20"/>
          <w:szCs w:val="16"/>
        </w:rPr>
        <w:fldChar w:fldCharType="end"/>
      </w:r>
      <w:r w:rsidRPr="00D27548">
        <w:rPr>
          <w:bCs/>
          <w:sz w:val="20"/>
          <w:szCs w:val="16"/>
        </w:rPr>
        <w:t xml:space="preserve">: </w:t>
      </w:r>
      <w:r w:rsidR="00BB1F82" w:rsidRPr="00D27548">
        <w:rPr>
          <w:bCs/>
          <w:sz w:val="20"/>
          <w:szCs w:val="16"/>
        </w:rPr>
        <w:t>I</w:t>
      </w:r>
      <w:r w:rsidRPr="00D27548">
        <w:rPr>
          <w:bCs/>
          <w:sz w:val="20"/>
          <w:szCs w:val="16"/>
        </w:rPr>
        <w:t>mage of written examples of ‘4 is’</w:t>
      </w:r>
    </w:p>
    <w:p w14:paraId="4BC8E8C3" w14:textId="77777777" w:rsidR="00EB68DE" w:rsidRPr="005956F2" w:rsidRDefault="00366EF4" w:rsidP="00D27548">
      <w:pPr>
        <w:pStyle w:val="DoElist1numbered2018"/>
        <w:spacing w:before="60" w:after="60"/>
        <w:ind w:left="567" w:hanging="357"/>
      </w:pPr>
      <w:r w:rsidRPr="005956F2">
        <w:t>Different people see and think about numbers and problems in different ways. Listening to other people’s thinking helps us become aware of other ways of thinking, building our flexibility in mathematics</w:t>
      </w:r>
    </w:p>
    <w:p w14:paraId="75965090" w14:textId="77777777" w:rsidR="00EB68DE" w:rsidRPr="005956F2" w:rsidRDefault="00366EF4" w:rsidP="00D27548">
      <w:pPr>
        <w:pStyle w:val="DoElist1numbered2018"/>
        <w:spacing w:before="60" w:after="60"/>
        <w:ind w:left="567" w:hanging="357"/>
      </w:pPr>
      <w:r w:rsidRPr="005956F2">
        <w:t>Mathematicians use what they know about numbers to solve problems</w:t>
      </w:r>
    </w:p>
    <w:p w14:paraId="229D8858" w14:textId="77777777" w:rsidR="00EB68DE" w:rsidRPr="005956F2" w:rsidRDefault="00366EF4" w:rsidP="00D27548">
      <w:pPr>
        <w:pStyle w:val="DoElist1numbered2018"/>
        <w:spacing w:before="60" w:after="60"/>
        <w:ind w:left="567" w:hanging="357"/>
      </w:pPr>
      <w:r w:rsidRPr="005956F2">
        <w:t>Mathematicians know there can be more than one way to solve the same problem</w:t>
      </w:r>
    </w:p>
    <w:p w14:paraId="4D6361F7" w14:textId="1B78F2C2" w:rsidR="00EB68DE" w:rsidRPr="005956F2" w:rsidRDefault="00366EF4" w:rsidP="00814F10">
      <w:pPr>
        <w:pStyle w:val="FeatureBox2"/>
        <w:spacing w:before="0"/>
        <w:rPr>
          <w:bCs/>
        </w:rPr>
      </w:pPr>
      <w:r w:rsidRPr="00BA0CC1">
        <w:rPr>
          <w:b/>
          <w:bCs/>
          <w:sz w:val="23"/>
          <w:szCs w:val="23"/>
        </w:rPr>
        <w:t>Teaching point</w:t>
      </w:r>
      <w:r w:rsidR="00BA0CC1">
        <w:rPr>
          <w:b/>
          <w:bCs/>
          <w:sz w:val="23"/>
          <w:szCs w:val="23"/>
        </w:rPr>
        <w:t xml:space="preserve">: </w:t>
      </w:r>
      <w:r w:rsidRPr="00814F10">
        <w:rPr>
          <w:sz w:val="23"/>
          <w:szCs w:val="23"/>
        </w:rPr>
        <w:t>When talking about part-part-whole that entails 2 critical relationships:</w:t>
      </w:r>
      <w:r w:rsidR="00264408">
        <w:rPr>
          <w:sz w:val="23"/>
          <w:szCs w:val="23"/>
        </w:rPr>
        <w:t xml:space="preserve"> </w:t>
      </w:r>
      <w:r w:rsidRPr="00814F10">
        <w:rPr>
          <w:sz w:val="23"/>
          <w:szCs w:val="23"/>
        </w:rPr>
        <w:t xml:space="preserve">the parts a quantity can be decomposed </w:t>
      </w:r>
      <w:r w:rsidR="5BA98462" w:rsidRPr="00814F10">
        <w:rPr>
          <w:sz w:val="23"/>
          <w:szCs w:val="23"/>
        </w:rPr>
        <w:t>into or</w:t>
      </w:r>
      <w:r w:rsidRPr="00814F10">
        <w:rPr>
          <w:sz w:val="23"/>
          <w:szCs w:val="23"/>
        </w:rPr>
        <w:t xml:space="preserve"> composed of</w:t>
      </w:r>
      <w:r w:rsidR="00264408">
        <w:rPr>
          <w:sz w:val="23"/>
          <w:szCs w:val="23"/>
        </w:rPr>
        <w:t xml:space="preserve"> (f</w:t>
      </w:r>
      <w:r w:rsidRPr="00814F10">
        <w:rPr>
          <w:sz w:val="23"/>
          <w:szCs w:val="23"/>
        </w:rPr>
        <w:t>or example, 8 can be partitioned into 5 and 2 and 1)</w:t>
      </w:r>
      <w:r w:rsidR="00264408">
        <w:rPr>
          <w:sz w:val="23"/>
          <w:szCs w:val="23"/>
        </w:rPr>
        <w:t xml:space="preserve"> </w:t>
      </w:r>
      <w:r w:rsidRPr="00814F10">
        <w:rPr>
          <w:sz w:val="23"/>
          <w:szCs w:val="23"/>
        </w:rPr>
        <w:t>and</w:t>
      </w:r>
      <w:r w:rsidR="00264408">
        <w:rPr>
          <w:sz w:val="23"/>
          <w:szCs w:val="23"/>
        </w:rPr>
        <w:t xml:space="preserve">; </w:t>
      </w:r>
      <w:r w:rsidRPr="00814F10">
        <w:rPr>
          <w:sz w:val="23"/>
          <w:szCs w:val="23"/>
        </w:rPr>
        <w:t>all numbers can be related to other wholes</w:t>
      </w:r>
      <w:r w:rsidR="00682658">
        <w:rPr>
          <w:sz w:val="23"/>
          <w:szCs w:val="23"/>
        </w:rPr>
        <w:t xml:space="preserve"> (f</w:t>
      </w:r>
      <w:r w:rsidRPr="00814F10">
        <w:rPr>
          <w:sz w:val="23"/>
          <w:szCs w:val="23"/>
        </w:rPr>
        <w:t>or example, 8 is 2 less than 10, it</w:t>
      </w:r>
      <w:r w:rsidR="007A27EF" w:rsidRPr="00814F10">
        <w:rPr>
          <w:sz w:val="23"/>
          <w:szCs w:val="23"/>
        </w:rPr>
        <w:t xml:space="preserve"> i</w:t>
      </w:r>
      <w:r w:rsidRPr="00814F10">
        <w:rPr>
          <w:sz w:val="23"/>
          <w:szCs w:val="23"/>
        </w:rPr>
        <w:t xml:space="preserve">s 3 more than 5 and it is 12 less </w:t>
      </w:r>
      <w:r w:rsidRPr="005956F2">
        <w:rPr>
          <w:bCs/>
        </w:rPr>
        <w:t>than 20</w:t>
      </w:r>
      <w:r w:rsidR="00682658">
        <w:rPr>
          <w:bCs/>
        </w:rPr>
        <w:t>)</w:t>
      </w:r>
      <w:r w:rsidRPr="005956F2">
        <w:rPr>
          <w:bCs/>
        </w:rPr>
        <w:t>.</w:t>
      </w:r>
    </w:p>
    <w:p w14:paraId="6680C461" w14:textId="23FD1D4B" w:rsidR="00EB68DE" w:rsidRPr="00C70B19" w:rsidRDefault="00366EF4" w:rsidP="00D27548">
      <w:pPr>
        <w:pStyle w:val="Heading4"/>
      </w:pPr>
      <w:r>
        <w:t>Some observable behaviours you may look for/notice</w:t>
      </w:r>
    </w:p>
    <w:p w14:paraId="74FA9C2B" w14:textId="7CCEBB46" w:rsidR="00EB68DE" w:rsidRPr="005956F2" w:rsidRDefault="00366EF4" w:rsidP="00D27548">
      <w:pPr>
        <w:pStyle w:val="DoElist1numbered2018"/>
        <w:spacing w:before="60" w:after="60"/>
        <w:ind w:left="567" w:hanging="357"/>
      </w:pPr>
      <w:r w:rsidRPr="005956F2">
        <w:t xml:space="preserve">Notices the mathematical features of </w:t>
      </w:r>
      <w:r w:rsidR="00A27BA9" w:rsidRPr="005956F2">
        <w:t>Rekenreks</w:t>
      </w:r>
      <w:r w:rsidRPr="005956F2">
        <w:t>. For example, explains the two colours each represent a collection or group of 5; there are 2 fives in each row; there are 2 tens in total, 1 ten on top row and 1 ten on the bottom row; there are 20 beads in total</w:t>
      </w:r>
    </w:p>
    <w:p w14:paraId="4D462325" w14:textId="77777777" w:rsidR="00EB68DE" w:rsidRPr="005956F2" w:rsidRDefault="00366EF4" w:rsidP="00D27548">
      <w:pPr>
        <w:pStyle w:val="DoElist1numbered2018"/>
        <w:spacing w:before="60" w:after="60"/>
        <w:ind w:left="567" w:hanging="357"/>
      </w:pPr>
      <w:r w:rsidRPr="005956F2">
        <w:t>Connects quantities with numerals and number names in the range of 1–20</w:t>
      </w:r>
    </w:p>
    <w:p w14:paraId="16BF104B" w14:textId="4C1D9BC6" w:rsidR="00EB68DE" w:rsidRPr="005956F2" w:rsidRDefault="00366EF4" w:rsidP="00D27548">
      <w:pPr>
        <w:pStyle w:val="DoElist1numbered2018"/>
        <w:spacing w:before="60" w:after="60"/>
        <w:ind w:left="567" w:hanging="357"/>
      </w:pPr>
      <w:r w:rsidRPr="005956F2">
        <w:t xml:space="preserve">Describes their thinking using phrases such as double, near double, 1 more 1 less, 2 more, 2 less, leaving 1 behind, leaving 2 behind, </w:t>
      </w:r>
      <w:r w:rsidR="05FB4F5E" w:rsidRPr="005956F2">
        <w:t>and so on</w:t>
      </w:r>
      <w:r w:rsidR="339B900B" w:rsidRPr="005956F2">
        <w:t>.</w:t>
      </w:r>
    </w:p>
    <w:p w14:paraId="3AE0DC85" w14:textId="77777777" w:rsidR="00EB68DE" w:rsidRPr="005956F2" w:rsidRDefault="00366EF4" w:rsidP="00D27548">
      <w:pPr>
        <w:pStyle w:val="DoElist1numbered2018"/>
        <w:spacing w:before="60" w:after="60"/>
        <w:ind w:left="567" w:hanging="357"/>
      </w:pPr>
      <w:r w:rsidRPr="005956F2">
        <w:t>Uses known facts to determine how many. For example, knows 5 and 2 more is 7</w:t>
      </w:r>
    </w:p>
    <w:p w14:paraId="5F78BAE6" w14:textId="77777777" w:rsidR="00EB68DE" w:rsidRPr="005956F2" w:rsidRDefault="00366EF4" w:rsidP="00D27548">
      <w:pPr>
        <w:pStyle w:val="DoElist1numbered2018"/>
        <w:spacing w:before="60" w:after="60"/>
        <w:ind w:left="567" w:hanging="357"/>
      </w:pPr>
      <w:r w:rsidRPr="005956F2">
        <w:lastRenderedPageBreak/>
        <w:t>Uses knowledge of relationships between quantities to determine how many. For example, knows 8 is 2 less than 10</w:t>
      </w:r>
    </w:p>
    <w:p w14:paraId="35A6E891" w14:textId="77777777" w:rsidR="00EB68DE" w:rsidRPr="005956F2" w:rsidRDefault="00366EF4" w:rsidP="00D27548">
      <w:pPr>
        <w:pStyle w:val="DoElist1numbered2018"/>
        <w:spacing w:before="60" w:after="60"/>
        <w:ind w:left="567" w:hanging="357"/>
      </w:pPr>
      <w:r w:rsidRPr="005956F2">
        <w:t>Describes teen numbers as 1 ten and some more</w:t>
      </w:r>
    </w:p>
    <w:p w14:paraId="5F34C270" w14:textId="77777777" w:rsidR="00EB68DE" w:rsidRPr="005956F2" w:rsidRDefault="00366EF4" w:rsidP="00D27548">
      <w:pPr>
        <w:pStyle w:val="DoElist1numbered2018"/>
        <w:spacing w:before="60" w:after="60"/>
        <w:ind w:left="567" w:hanging="357"/>
      </w:pPr>
      <w:r w:rsidRPr="005956F2">
        <w:t>Uses counting to determine how many</w:t>
      </w:r>
    </w:p>
    <w:p w14:paraId="061432A2" w14:textId="77777777" w:rsidR="00EB68DE" w:rsidRPr="005956F2" w:rsidRDefault="00366EF4" w:rsidP="00D27548">
      <w:pPr>
        <w:pStyle w:val="DoElist1numbered2018"/>
        <w:spacing w:before="60" w:after="60"/>
        <w:ind w:left="567" w:hanging="357"/>
      </w:pPr>
      <w:r w:rsidRPr="005956F2">
        <w:t>Considers how many more or less to get to the nearest five or ten</w:t>
      </w:r>
    </w:p>
    <w:p w14:paraId="4FE73290" w14:textId="21F36C42" w:rsidR="00EB68DE" w:rsidRPr="005956F2" w:rsidRDefault="00366EF4" w:rsidP="00D27548">
      <w:pPr>
        <w:pStyle w:val="DoElist1numbered2018"/>
        <w:spacing w:before="60" w:after="60"/>
        <w:ind w:left="567" w:hanging="357"/>
      </w:pPr>
      <w:r w:rsidRPr="005956F2">
        <w:t>Explains a collection can be organised in different ways but still represent the same quantity (for example, 4 is 4 and 0, 3 and 1, 2 and 2, 1 and 3, 0 and 4)</w:t>
      </w:r>
    </w:p>
    <w:p w14:paraId="738BA39D" w14:textId="77777777" w:rsidR="00EB68DE" w:rsidRPr="005956F2" w:rsidRDefault="00366EF4" w:rsidP="00D27548">
      <w:pPr>
        <w:pStyle w:val="DoElist1numbered2018"/>
        <w:spacing w:before="60" w:after="60"/>
        <w:ind w:left="567" w:hanging="357"/>
      </w:pPr>
      <w:r w:rsidRPr="005956F2">
        <w:t>Listens to the thinking of others, using their ideas to refine and extend thinking</w:t>
      </w:r>
    </w:p>
    <w:p w14:paraId="4DF217D7" w14:textId="77777777" w:rsidR="00EB68DE" w:rsidRPr="00A84038" w:rsidRDefault="00366EF4" w:rsidP="00D27548">
      <w:pPr>
        <w:pStyle w:val="Heading4"/>
      </w:pPr>
      <w:r w:rsidRPr="00A84038">
        <w:t>Materials</w:t>
      </w:r>
    </w:p>
    <w:p w14:paraId="5B897B41" w14:textId="229AE7AD" w:rsidR="00EB68DE" w:rsidRPr="00A84038" w:rsidRDefault="009D343C" w:rsidP="00D27548">
      <w:pPr>
        <w:pStyle w:val="DoElist1numbered2018"/>
        <w:spacing w:before="60" w:after="60"/>
        <w:ind w:left="567" w:hanging="357"/>
      </w:pPr>
      <w:r>
        <w:t>Rekenreks</w:t>
      </w:r>
    </w:p>
    <w:p w14:paraId="444A58E2" w14:textId="77777777" w:rsidR="00EB68DE" w:rsidRDefault="00366EF4" w:rsidP="00D27548">
      <w:pPr>
        <w:pStyle w:val="Heading4"/>
      </w:pPr>
      <w:r w:rsidRPr="00A84038">
        <w:t>Instructions</w:t>
      </w:r>
    </w:p>
    <w:p w14:paraId="7340C1FF" w14:textId="20E052F8" w:rsidR="00EB68DE" w:rsidRDefault="00366EF4" w:rsidP="007B3C50">
      <w:pPr>
        <w:numPr>
          <w:ilvl w:val="0"/>
          <w:numId w:val="7"/>
        </w:numPr>
        <w:pBdr>
          <w:top w:val="nil"/>
          <w:left w:val="nil"/>
          <w:bottom w:val="nil"/>
          <w:right w:val="nil"/>
          <w:between w:val="nil"/>
        </w:pBdr>
        <w:spacing w:before="60" w:after="60" w:line="276" w:lineRule="auto"/>
        <w:ind w:left="709" w:hanging="425"/>
      </w:pPr>
      <w:r>
        <w:t xml:space="preserve">View </w:t>
      </w:r>
      <w:hyperlink r:id="rId23" w:history="1">
        <w:r w:rsidR="00D14859" w:rsidRPr="00892041">
          <w:rPr>
            <w:rStyle w:val="Hyperlink"/>
          </w:rPr>
          <w:t>Introducing Rekenreks</w:t>
        </w:r>
      </w:hyperlink>
      <w:r w:rsidR="00D14859" w:rsidRPr="009D343C">
        <w:t xml:space="preserve"> </w:t>
      </w:r>
      <w:r>
        <w:t xml:space="preserve">with students </w:t>
      </w:r>
    </w:p>
    <w:p w14:paraId="5F9C4DD2" w14:textId="37DC5B22" w:rsidR="00EB68DE" w:rsidRPr="00DB1BC0" w:rsidRDefault="00366EF4" w:rsidP="007B3C50">
      <w:pPr>
        <w:numPr>
          <w:ilvl w:val="0"/>
          <w:numId w:val="7"/>
        </w:numPr>
        <w:pBdr>
          <w:top w:val="nil"/>
          <w:left w:val="nil"/>
          <w:bottom w:val="nil"/>
          <w:right w:val="nil"/>
          <w:between w:val="nil"/>
        </w:pBdr>
        <w:spacing w:before="60" w:after="60" w:line="276" w:lineRule="auto"/>
        <w:ind w:left="709" w:hanging="425"/>
        <w:rPr>
          <w:rFonts w:ascii="Calibri" w:eastAsia="Calibri" w:hAnsi="Calibri" w:cs="Calibri"/>
        </w:rPr>
      </w:pPr>
      <w:r>
        <w:t>After watching the video, have students think about this problem:</w:t>
      </w:r>
      <w:r w:rsidR="00DB1BC0">
        <w:br/>
      </w:r>
      <w:r>
        <w:t>Mum gave us some baby carrots for a snack. There were 8 in total. Some carrots were on my brother's plate and some carrots were on my plate.</w:t>
      </w:r>
      <w:r w:rsidRPr="00DB1BC0">
        <w:rPr>
          <w:rFonts w:ascii="Calibri" w:eastAsia="Calibri" w:hAnsi="Calibri" w:cs="Calibri"/>
        </w:rPr>
        <w:t xml:space="preserve"> </w:t>
      </w:r>
    </w:p>
    <w:p w14:paraId="5E6B1DD5" w14:textId="77777777" w:rsidR="00D14859" w:rsidRDefault="00366EF4" w:rsidP="00DB1BC0">
      <w:r w:rsidRPr="00DB1BC0">
        <w:rPr>
          <w:noProof/>
        </w:rPr>
        <w:drawing>
          <wp:inline distT="0" distB="0" distL="114300" distR="114300" wp14:anchorId="38B5D9B8" wp14:editId="489CA16D">
            <wp:extent cx="3422888" cy="2307455"/>
            <wp:effectExtent l="0" t="0" r="6350" b="0"/>
            <wp:docPr id="1516681765" name="Picture 1516681765" descr="Two plates, one for me and one for my brother as well as 8 carrots."/>
            <wp:cNvGraphicFramePr/>
            <a:graphic xmlns:a="http://schemas.openxmlformats.org/drawingml/2006/main">
              <a:graphicData uri="http://schemas.openxmlformats.org/drawingml/2006/picture">
                <pic:pic xmlns:pic="http://schemas.openxmlformats.org/drawingml/2006/picture">
                  <pic:nvPicPr>
                    <pic:cNvPr id="0" name="image11.png" descr="Two plates, one for me and one for my brother as well as 8 carrots."/>
                    <pic:cNvPicPr preferRelativeResize="0"/>
                  </pic:nvPicPr>
                  <pic:blipFill rotWithShape="1">
                    <a:blip r:embed="rId24"/>
                    <a:srcRect l="9691" t="4440" r="5515" b="4445"/>
                    <a:stretch/>
                  </pic:blipFill>
                  <pic:spPr bwMode="auto">
                    <a:xfrm>
                      <a:off x="0" y="0"/>
                      <a:ext cx="3424500" cy="2308542"/>
                    </a:xfrm>
                    <a:prstGeom prst="rect">
                      <a:avLst/>
                    </a:prstGeom>
                    <a:ln>
                      <a:noFill/>
                    </a:ln>
                    <a:extLst>
                      <a:ext uri="{53640926-AAD7-44D8-BBD7-CCE9431645EC}">
                        <a14:shadowObscured xmlns:a14="http://schemas.microsoft.com/office/drawing/2010/main"/>
                      </a:ext>
                    </a:extLst>
                  </pic:spPr>
                </pic:pic>
              </a:graphicData>
            </a:graphic>
          </wp:inline>
        </w:drawing>
      </w:r>
    </w:p>
    <w:p w14:paraId="0A62540C" w14:textId="3F7F4CB8" w:rsidR="00EB68DE" w:rsidRPr="00D27548" w:rsidRDefault="00D14859" w:rsidP="00DB1BC0">
      <w:pPr>
        <w:pStyle w:val="Caption"/>
        <w:spacing w:before="0" w:after="240" w:line="240" w:lineRule="auto"/>
        <w:rPr>
          <w:b w:val="0"/>
          <w:bCs/>
          <w:sz w:val="20"/>
          <w:szCs w:val="16"/>
        </w:rPr>
      </w:pPr>
      <w:r w:rsidRPr="00D27548">
        <w:rPr>
          <w:b w:val="0"/>
          <w:bCs/>
          <w:sz w:val="20"/>
          <w:szCs w:val="16"/>
        </w:rPr>
        <w:t xml:space="preserve">Figure </w:t>
      </w:r>
      <w:r w:rsidRPr="00D27548">
        <w:rPr>
          <w:b w:val="0"/>
          <w:bCs/>
          <w:sz w:val="20"/>
          <w:szCs w:val="16"/>
        </w:rPr>
        <w:fldChar w:fldCharType="begin"/>
      </w:r>
      <w:r w:rsidRPr="00D27548">
        <w:rPr>
          <w:b w:val="0"/>
          <w:bCs/>
          <w:sz w:val="20"/>
          <w:szCs w:val="16"/>
        </w:rPr>
        <w:instrText>SEQ Figure \* ARABIC</w:instrText>
      </w:r>
      <w:r w:rsidRPr="00D27548">
        <w:rPr>
          <w:b w:val="0"/>
          <w:bCs/>
          <w:sz w:val="20"/>
          <w:szCs w:val="16"/>
        </w:rPr>
        <w:fldChar w:fldCharType="separate"/>
      </w:r>
      <w:r w:rsidR="00B870F1" w:rsidRPr="00D27548">
        <w:rPr>
          <w:b w:val="0"/>
          <w:bCs/>
          <w:sz w:val="20"/>
          <w:szCs w:val="16"/>
        </w:rPr>
        <w:t>4</w:t>
      </w:r>
      <w:r w:rsidRPr="00D27548">
        <w:rPr>
          <w:b w:val="0"/>
          <w:bCs/>
          <w:sz w:val="20"/>
          <w:szCs w:val="16"/>
        </w:rPr>
        <w:fldChar w:fldCharType="end"/>
      </w:r>
      <w:r w:rsidRPr="00D27548">
        <w:rPr>
          <w:b w:val="0"/>
          <w:bCs/>
          <w:sz w:val="20"/>
          <w:szCs w:val="16"/>
        </w:rPr>
        <w:t xml:space="preserve">: </w:t>
      </w:r>
      <w:r w:rsidR="008B27C5" w:rsidRPr="00D27548">
        <w:rPr>
          <w:b w:val="0"/>
          <w:bCs/>
          <w:sz w:val="20"/>
          <w:szCs w:val="16"/>
        </w:rPr>
        <w:t>M</w:t>
      </w:r>
      <w:r w:rsidRPr="00D27548">
        <w:rPr>
          <w:b w:val="0"/>
          <w:bCs/>
          <w:sz w:val="20"/>
          <w:szCs w:val="16"/>
        </w:rPr>
        <w:t>y plate and my brother's plate</w:t>
      </w:r>
    </w:p>
    <w:p w14:paraId="793F1344" w14:textId="20251F14" w:rsidR="00EB68DE" w:rsidRPr="008B27C5" w:rsidRDefault="00366EF4" w:rsidP="007B3C50">
      <w:pPr>
        <w:numPr>
          <w:ilvl w:val="0"/>
          <w:numId w:val="7"/>
        </w:numPr>
        <w:pBdr>
          <w:top w:val="nil"/>
          <w:left w:val="nil"/>
          <w:bottom w:val="nil"/>
          <w:right w:val="nil"/>
          <w:between w:val="nil"/>
        </w:pBdr>
        <w:spacing w:before="60" w:after="60" w:line="276" w:lineRule="auto"/>
        <w:ind w:left="709" w:hanging="425"/>
      </w:pPr>
      <w:r w:rsidRPr="008B27C5">
        <w:t xml:space="preserve">Reflect and discuss: </w:t>
      </w:r>
    </w:p>
    <w:p w14:paraId="5576C35F" w14:textId="77777777" w:rsidR="00EB68DE" w:rsidRPr="00D27548" w:rsidRDefault="00366EF4" w:rsidP="007B3C50">
      <w:pPr>
        <w:numPr>
          <w:ilvl w:val="1"/>
          <w:numId w:val="10"/>
        </w:numPr>
        <w:spacing w:before="0"/>
        <w:ind w:left="1134" w:hanging="283"/>
        <w:rPr>
          <w:sz w:val="23"/>
          <w:szCs w:val="23"/>
        </w:rPr>
      </w:pPr>
      <w:r w:rsidRPr="00D27548">
        <w:rPr>
          <w:sz w:val="23"/>
          <w:szCs w:val="23"/>
        </w:rPr>
        <w:t xml:space="preserve">How many carrots might have been on my plate? </w:t>
      </w:r>
    </w:p>
    <w:p w14:paraId="4832088D" w14:textId="77777777" w:rsidR="00EB68DE" w:rsidRPr="00D27548" w:rsidRDefault="00366EF4" w:rsidP="007B3C50">
      <w:pPr>
        <w:numPr>
          <w:ilvl w:val="1"/>
          <w:numId w:val="10"/>
        </w:numPr>
        <w:spacing w:before="0"/>
        <w:ind w:left="1134" w:hanging="283"/>
        <w:rPr>
          <w:sz w:val="23"/>
          <w:szCs w:val="23"/>
        </w:rPr>
      </w:pPr>
      <w:r w:rsidRPr="00D27548">
        <w:rPr>
          <w:sz w:val="23"/>
          <w:szCs w:val="23"/>
        </w:rPr>
        <w:t>How many carrots might have been on my brother’s plate</w:t>
      </w:r>
    </w:p>
    <w:p w14:paraId="427ED86C" w14:textId="77777777" w:rsidR="00EB68DE" w:rsidRPr="00D27548" w:rsidRDefault="00366EF4" w:rsidP="007B3C50">
      <w:pPr>
        <w:numPr>
          <w:ilvl w:val="1"/>
          <w:numId w:val="10"/>
        </w:numPr>
        <w:spacing w:before="0"/>
        <w:ind w:left="1134" w:hanging="283"/>
        <w:rPr>
          <w:sz w:val="23"/>
          <w:szCs w:val="23"/>
        </w:rPr>
      </w:pPr>
      <w:r w:rsidRPr="00D27548">
        <w:rPr>
          <w:sz w:val="23"/>
          <w:szCs w:val="23"/>
        </w:rPr>
        <w:t xml:space="preserve">Find as many solutions as you can. </w:t>
      </w:r>
    </w:p>
    <w:p w14:paraId="174180DA" w14:textId="73FD2A2A" w:rsidR="00EB68DE" w:rsidRPr="00D27548" w:rsidRDefault="00366EF4" w:rsidP="007B3C50">
      <w:pPr>
        <w:numPr>
          <w:ilvl w:val="1"/>
          <w:numId w:val="10"/>
        </w:numPr>
        <w:spacing w:before="0"/>
        <w:ind w:left="1134" w:hanging="283"/>
        <w:rPr>
          <w:sz w:val="23"/>
          <w:szCs w:val="23"/>
        </w:rPr>
      </w:pPr>
      <w:r w:rsidRPr="00D27548">
        <w:rPr>
          <w:sz w:val="23"/>
          <w:szCs w:val="23"/>
        </w:rPr>
        <w:t xml:space="preserve">You can use your </w:t>
      </w:r>
      <w:r w:rsidR="00A27BA9" w:rsidRPr="00D27548">
        <w:rPr>
          <w:sz w:val="23"/>
          <w:szCs w:val="23"/>
        </w:rPr>
        <w:t>Rekenreks</w:t>
      </w:r>
      <w:r w:rsidRPr="00D27548">
        <w:rPr>
          <w:sz w:val="23"/>
          <w:szCs w:val="23"/>
        </w:rPr>
        <w:t xml:space="preserve"> to help you solve the problem.</w:t>
      </w:r>
    </w:p>
    <w:p w14:paraId="46F8E7F6" w14:textId="77777777" w:rsidR="00EB68DE" w:rsidRPr="00D27548" w:rsidRDefault="00366EF4" w:rsidP="007B3C50">
      <w:pPr>
        <w:numPr>
          <w:ilvl w:val="1"/>
          <w:numId w:val="10"/>
        </w:numPr>
        <w:spacing w:before="0"/>
        <w:ind w:left="1134" w:hanging="283"/>
        <w:rPr>
          <w:sz w:val="23"/>
          <w:szCs w:val="23"/>
        </w:rPr>
      </w:pPr>
      <w:r w:rsidRPr="00D27548">
        <w:rPr>
          <w:sz w:val="23"/>
          <w:szCs w:val="23"/>
        </w:rPr>
        <w:t>Then, record your thinking.</w:t>
      </w:r>
    </w:p>
    <w:p w14:paraId="3783794C" w14:textId="77777777" w:rsidR="00F13B39" w:rsidRPr="00F13B39" w:rsidRDefault="00F13B39" w:rsidP="00F13B39">
      <w:bookmarkStart w:id="2" w:name="_6_is..."/>
      <w:bookmarkEnd w:id="2"/>
      <w:r w:rsidRPr="00F13B39">
        <w:br w:type="page"/>
      </w:r>
    </w:p>
    <w:p w14:paraId="340FA85D" w14:textId="220F141E" w:rsidR="00EB68DE" w:rsidRDefault="00366EF4" w:rsidP="00D27548">
      <w:pPr>
        <w:pStyle w:val="Heading3"/>
      </w:pPr>
      <w:r>
        <w:lastRenderedPageBreak/>
        <w:t>6 is...</w:t>
      </w:r>
    </w:p>
    <w:p w14:paraId="57BACE1A" w14:textId="77777777" w:rsidR="00EB68DE" w:rsidRDefault="00366EF4" w:rsidP="00D27548">
      <w:pPr>
        <w:pStyle w:val="Heading4"/>
      </w:pPr>
      <w:r w:rsidRPr="00C70B19">
        <w:t>Key generalisations / what’s (some of) the mathematics?</w:t>
      </w:r>
    </w:p>
    <w:p w14:paraId="34819EE0" w14:textId="77777777" w:rsidR="00EB68DE" w:rsidRPr="005956F2" w:rsidRDefault="00366EF4" w:rsidP="00D27548">
      <w:pPr>
        <w:pStyle w:val="DoElist1numbered2018"/>
        <w:spacing w:before="60" w:after="60"/>
        <w:ind w:left="567" w:hanging="357"/>
      </w:pPr>
      <w:r w:rsidRPr="005956F2">
        <w:t>Numbers can be broken up into smaller parts (part-part-whole)</w:t>
      </w:r>
    </w:p>
    <w:p w14:paraId="6BB8D2A3" w14:textId="77777777" w:rsidR="00EB68DE" w:rsidRPr="005956F2" w:rsidRDefault="00366EF4" w:rsidP="00D27548">
      <w:pPr>
        <w:pStyle w:val="DoElist1numbered2018"/>
        <w:spacing w:before="60" w:after="60"/>
        <w:ind w:left="567" w:hanging="357"/>
      </w:pPr>
      <w:r w:rsidRPr="005956F2">
        <w:t>Smaller numbers can be found hiding inside of bigger numbers (hierarchical inclusion)</w:t>
      </w:r>
    </w:p>
    <w:p w14:paraId="2C759A32" w14:textId="1353F381" w:rsidR="00EB68DE" w:rsidRPr="005956F2" w:rsidRDefault="00366EF4" w:rsidP="00D27548">
      <w:pPr>
        <w:pStyle w:val="DoElist1numbered2018"/>
        <w:spacing w:before="60" w:after="60"/>
        <w:ind w:left="567" w:hanging="357"/>
      </w:pPr>
      <w:r w:rsidRPr="005956F2">
        <w:t xml:space="preserve">Tools such as connecting blocks can help us to explore and see the smaller numbers inside of bigger </w:t>
      </w:r>
      <w:r w:rsidR="3FACA568" w:rsidRPr="005956F2">
        <w:t>numbers</w:t>
      </w:r>
      <w:r w:rsidRPr="005956F2">
        <w:t xml:space="preserve"> with greater efficacy than other tools</w:t>
      </w:r>
    </w:p>
    <w:p w14:paraId="36A9480E" w14:textId="77777777" w:rsidR="00EB68DE" w:rsidRPr="005956F2" w:rsidRDefault="00366EF4" w:rsidP="00D27548">
      <w:pPr>
        <w:pStyle w:val="DoElist1numbered2018"/>
        <w:spacing w:before="60" w:after="60"/>
        <w:ind w:left="567" w:hanging="357"/>
      </w:pPr>
      <w:r w:rsidRPr="005956F2">
        <w:t>Different representations of quantities can help us to see different ways of partitioning (breaking apart) a quantity</w:t>
      </w:r>
    </w:p>
    <w:p w14:paraId="173E1D67" w14:textId="3C09008A" w:rsidR="00EB68DE" w:rsidRPr="005956F2" w:rsidRDefault="00366EF4" w:rsidP="00D27548">
      <w:pPr>
        <w:pStyle w:val="DoElist1numbered2018"/>
        <w:spacing w:before="60" w:after="60"/>
        <w:ind w:left="567" w:hanging="357"/>
      </w:pPr>
      <w:r w:rsidRPr="005956F2">
        <w:t>Describes a quantity by talking about some of its smaller parts (part-part-whole). For example, ‘six is three, two and one’</w:t>
      </w:r>
    </w:p>
    <w:p w14:paraId="44FAA380" w14:textId="77777777" w:rsidR="00EB68DE" w:rsidRPr="005956F2" w:rsidRDefault="00366EF4" w:rsidP="00D27548">
      <w:pPr>
        <w:pStyle w:val="DoElist1numbered2018"/>
        <w:spacing w:before="60" w:after="60"/>
        <w:ind w:left="567" w:hanging="357"/>
      </w:pPr>
      <w:r w:rsidRPr="005956F2">
        <w:t>The intentional use of colour can help us and others to understand our thinking with greater clarity</w:t>
      </w:r>
    </w:p>
    <w:p w14:paraId="5E5F5059" w14:textId="77777777" w:rsidR="00EB68DE" w:rsidRPr="005956F2" w:rsidRDefault="00366EF4" w:rsidP="00D27548">
      <w:pPr>
        <w:pStyle w:val="DoElist1numbered2018"/>
        <w:spacing w:before="60" w:after="60"/>
        <w:ind w:left="567" w:hanging="357"/>
      </w:pPr>
      <w:r w:rsidRPr="005956F2">
        <w:t>Mathematicians can see the same collection in different ways</w:t>
      </w:r>
    </w:p>
    <w:p w14:paraId="099A40ED" w14:textId="77777777" w:rsidR="00EB68DE" w:rsidRPr="005956F2" w:rsidRDefault="00366EF4" w:rsidP="00D27548">
      <w:pPr>
        <w:pStyle w:val="DoElist1numbered2018"/>
        <w:spacing w:before="60" w:after="60"/>
        <w:ind w:left="567" w:hanging="357"/>
      </w:pPr>
      <w:r w:rsidRPr="005956F2">
        <w:t>Mathematicians use what they know about mathematical regularities like standard dice patterns to answer the question: ‘how many?</w:t>
      </w:r>
    </w:p>
    <w:p w14:paraId="7DB9685C" w14:textId="54866C8B" w:rsidR="00EB68DE" w:rsidRPr="005956F2" w:rsidRDefault="00366EF4" w:rsidP="00D27548">
      <w:pPr>
        <w:pStyle w:val="DoElist1numbered2018"/>
        <w:spacing w:before="60" w:after="60"/>
        <w:ind w:left="567" w:hanging="357"/>
      </w:pPr>
      <w:r w:rsidRPr="005956F2">
        <w:t>Mathematicians use pictorial representations to show their thinking and support conclusions</w:t>
      </w:r>
    </w:p>
    <w:p w14:paraId="1D91FE91" w14:textId="4C628A95" w:rsidR="00EB68DE" w:rsidRPr="00C70B19" w:rsidRDefault="00366EF4" w:rsidP="00D27548">
      <w:pPr>
        <w:pStyle w:val="Heading4"/>
      </w:pPr>
      <w:r>
        <w:t>Some observable behaviours you may look for/notice</w:t>
      </w:r>
    </w:p>
    <w:p w14:paraId="04DFB02F" w14:textId="128CF553" w:rsidR="00EB68DE" w:rsidRPr="005956F2" w:rsidRDefault="00366EF4" w:rsidP="00D27548">
      <w:pPr>
        <w:pStyle w:val="DoElist1numbered2018"/>
        <w:spacing w:before="60" w:after="60"/>
        <w:ind w:left="567" w:hanging="357"/>
      </w:pPr>
      <w:r w:rsidRPr="005956F2">
        <w:t>Trusts collections can be organised in different ways but still represent the same quantity (for example, 6 is 4 and 2, 3 and 3, 2 and 2, 2) (conservation)</w:t>
      </w:r>
    </w:p>
    <w:p w14:paraId="1476B4B2" w14:textId="77777777" w:rsidR="00EB68DE" w:rsidRPr="005956F2" w:rsidRDefault="00366EF4" w:rsidP="00D27548">
      <w:pPr>
        <w:pStyle w:val="DoElist1numbered2018"/>
        <w:spacing w:before="60" w:after="60"/>
        <w:ind w:left="567" w:hanging="357"/>
      </w:pPr>
      <w:r w:rsidRPr="005956F2">
        <w:t>Considers different ways of describing combinations of a total (for example, 6 is 3 and 3, 6 is double 3 or 6 is 2 threes)</w:t>
      </w:r>
    </w:p>
    <w:p w14:paraId="28FEDE4B" w14:textId="44AC205B" w:rsidR="00EB68DE" w:rsidRPr="005956F2" w:rsidRDefault="00366EF4" w:rsidP="00D27548">
      <w:pPr>
        <w:pStyle w:val="DoElist1numbered2018"/>
        <w:spacing w:before="60" w:after="60"/>
        <w:ind w:left="567" w:hanging="357"/>
      </w:pPr>
      <w:r w:rsidRPr="005956F2">
        <w:t>Represents quantities using different structures, proving quantities can be made up of different parts but still equal the same whole (equivalence)</w:t>
      </w:r>
    </w:p>
    <w:p w14:paraId="54A29D9D" w14:textId="1A622D89" w:rsidR="00EB68DE" w:rsidRPr="005956F2" w:rsidRDefault="00366EF4" w:rsidP="00D27548">
      <w:pPr>
        <w:pStyle w:val="DoElist1numbered2018"/>
        <w:spacing w:before="60" w:after="60"/>
        <w:ind w:left="567" w:hanging="357"/>
      </w:pPr>
      <w:r w:rsidRPr="005956F2">
        <w:t>Identifies a quantity is made up of smaller parts</w:t>
      </w:r>
    </w:p>
    <w:p w14:paraId="7D857CFA" w14:textId="77777777" w:rsidR="00EB68DE" w:rsidRPr="005956F2" w:rsidRDefault="00366EF4" w:rsidP="00D27548">
      <w:pPr>
        <w:pStyle w:val="DoElist1numbered2018"/>
        <w:spacing w:before="60" w:after="60"/>
        <w:ind w:left="567" w:hanging="357"/>
      </w:pPr>
      <w:r w:rsidRPr="005956F2">
        <w:t>Creates a system to find all the different ways of making a collection (for example, all the ways to make 6 using 1, 2, and 3 colours)</w:t>
      </w:r>
    </w:p>
    <w:p w14:paraId="190287F2" w14:textId="67E6FA02" w:rsidR="00EB68DE" w:rsidRPr="005956F2" w:rsidRDefault="00366EF4" w:rsidP="00D27548">
      <w:pPr>
        <w:pStyle w:val="DoElist1numbered2018"/>
        <w:spacing w:before="60" w:after="60"/>
        <w:ind w:left="567" w:hanging="357"/>
      </w:pPr>
      <w:r w:rsidRPr="005956F2">
        <w:t>Represents mathematical problems using diagrams to prove their thinking (for example, all the different ways to solve the problem)</w:t>
      </w:r>
    </w:p>
    <w:p w14:paraId="1126108E" w14:textId="77777777" w:rsidR="00EB68DE" w:rsidRDefault="00366EF4" w:rsidP="00D27548">
      <w:pPr>
        <w:pStyle w:val="Heading4"/>
      </w:pPr>
      <w:r w:rsidRPr="00C70B19">
        <w:t>Materials</w:t>
      </w:r>
    </w:p>
    <w:p w14:paraId="51CA2A6B" w14:textId="49D15D2F" w:rsidR="00525C47" w:rsidRPr="00A84038" w:rsidRDefault="003A6C92" w:rsidP="00D27548">
      <w:pPr>
        <w:pStyle w:val="DoElist1numbered2018"/>
        <w:spacing w:before="60" w:after="60"/>
        <w:ind w:left="567" w:hanging="357"/>
      </w:pPr>
      <w:r>
        <w:t>Building blocks</w:t>
      </w:r>
    </w:p>
    <w:p w14:paraId="7C55CF8E" w14:textId="04681CDA" w:rsidR="00EB68DE" w:rsidRPr="00A84038" w:rsidRDefault="00525C47" w:rsidP="00D27548">
      <w:pPr>
        <w:pStyle w:val="DoElist1numbered2018"/>
        <w:spacing w:before="60" w:after="60"/>
        <w:ind w:left="567" w:hanging="357"/>
      </w:pPr>
      <w:r w:rsidRPr="00A84038">
        <w:t>C</w:t>
      </w:r>
      <w:r w:rsidR="00366EF4" w:rsidRPr="00A84038">
        <w:t>oloured markers</w:t>
      </w:r>
    </w:p>
    <w:p w14:paraId="758C9E06" w14:textId="77777777" w:rsidR="00EB68DE" w:rsidRDefault="00366EF4" w:rsidP="00D27548">
      <w:pPr>
        <w:pStyle w:val="Heading4"/>
      </w:pPr>
      <w:r w:rsidRPr="00C70B19">
        <w:t>Instructions</w:t>
      </w:r>
    </w:p>
    <w:p w14:paraId="2E973ED3" w14:textId="547E2BDC" w:rsidR="00EB68DE" w:rsidRPr="00DB1BC0" w:rsidRDefault="00366EF4" w:rsidP="007B3C50">
      <w:pPr>
        <w:pStyle w:val="ListParagraph"/>
        <w:numPr>
          <w:ilvl w:val="0"/>
          <w:numId w:val="8"/>
        </w:numPr>
        <w:spacing w:before="60" w:after="60" w:line="276" w:lineRule="auto"/>
        <w:ind w:left="567" w:hanging="357"/>
        <w:contextualSpacing w:val="0"/>
        <w:rPr>
          <w:color w:val="2F5496" w:themeColor="accent1" w:themeShade="BF"/>
          <w:sz w:val="23"/>
          <w:szCs w:val="23"/>
          <w:u w:val="single"/>
        </w:rPr>
      </w:pPr>
      <w:r w:rsidRPr="00DB1BC0">
        <w:rPr>
          <w:sz w:val="23"/>
          <w:szCs w:val="23"/>
        </w:rPr>
        <w:t xml:space="preserve">View </w:t>
      </w:r>
      <w:hyperlink r:id="rId25" w:history="1">
        <w:r w:rsidR="003A6C92" w:rsidRPr="00DB1BC0">
          <w:rPr>
            <w:rStyle w:val="Hyperlink"/>
            <w:sz w:val="23"/>
            <w:szCs w:val="23"/>
          </w:rPr>
          <w:t>6 is…</w:t>
        </w:r>
      </w:hyperlink>
    </w:p>
    <w:p w14:paraId="7B51EBC2" w14:textId="77777777" w:rsidR="00EB68DE" w:rsidRPr="00DB1BC0" w:rsidRDefault="00366EF4" w:rsidP="007B3C50">
      <w:pPr>
        <w:numPr>
          <w:ilvl w:val="0"/>
          <w:numId w:val="8"/>
        </w:numPr>
        <w:spacing w:before="60" w:after="60" w:line="276" w:lineRule="auto"/>
        <w:ind w:left="567" w:hanging="357"/>
        <w:rPr>
          <w:sz w:val="23"/>
          <w:szCs w:val="23"/>
        </w:rPr>
      </w:pPr>
      <w:r w:rsidRPr="00DB1BC0">
        <w:rPr>
          <w:sz w:val="23"/>
          <w:szCs w:val="23"/>
        </w:rPr>
        <w:t xml:space="preserve">Have students consider what are all the different ways we can make 6? Investigate by using blocks or by drawing the blocks using coloured pencils. </w:t>
      </w:r>
    </w:p>
    <w:p w14:paraId="10CE59C8" w14:textId="77777777" w:rsidR="00EB68DE" w:rsidRPr="00DB1BC0" w:rsidRDefault="00366EF4" w:rsidP="007B3C50">
      <w:pPr>
        <w:numPr>
          <w:ilvl w:val="0"/>
          <w:numId w:val="8"/>
        </w:numPr>
        <w:pBdr>
          <w:top w:val="nil"/>
          <w:left w:val="nil"/>
          <w:bottom w:val="nil"/>
          <w:right w:val="nil"/>
          <w:between w:val="nil"/>
        </w:pBdr>
        <w:spacing w:before="60" w:after="60" w:line="276" w:lineRule="auto"/>
        <w:ind w:left="567" w:hanging="357"/>
        <w:rPr>
          <w:sz w:val="23"/>
          <w:szCs w:val="23"/>
        </w:rPr>
      </w:pPr>
      <w:r w:rsidRPr="00DB1BC0">
        <w:rPr>
          <w:sz w:val="23"/>
          <w:szCs w:val="23"/>
        </w:rPr>
        <w:t xml:space="preserve">How many ways can you make 6…? </w:t>
      </w:r>
    </w:p>
    <w:p w14:paraId="5756FB23" w14:textId="0508DCF5" w:rsidR="00EB68DE" w:rsidRPr="00D27548" w:rsidRDefault="00366EF4" w:rsidP="007B3C50">
      <w:pPr>
        <w:numPr>
          <w:ilvl w:val="1"/>
          <w:numId w:val="10"/>
        </w:numPr>
        <w:spacing w:before="0"/>
        <w:ind w:left="1134" w:hanging="283"/>
        <w:rPr>
          <w:sz w:val="23"/>
          <w:szCs w:val="23"/>
        </w:rPr>
      </w:pPr>
      <w:r w:rsidRPr="00D27548">
        <w:rPr>
          <w:sz w:val="23"/>
          <w:szCs w:val="23"/>
        </w:rPr>
        <w:t xml:space="preserve">with just </w:t>
      </w:r>
      <w:r w:rsidR="003A6C92" w:rsidRPr="00D27548">
        <w:rPr>
          <w:sz w:val="23"/>
          <w:szCs w:val="23"/>
        </w:rPr>
        <w:t>one</w:t>
      </w:r>
      <w:r w:rsidRPr="00D27548">
        <w:rPr>
          <w:sz w:val="23"/>
          <w:szCs w:val="23"/>
        </w:rPr>
        <w:t xml:space="preserve"> colour pencil? </w:t>
      </w:r>
    </w:p>
    <w:p w14:paraId="3EED515F" w14:textId="77777777" w:rsidR="00EB68DE" w:rsidRPr="00D27548" w:rsidRDefault="00366EF4" w:rsidP="007B3C50">
      <w:pPr>
        <w:numPr>
          <w:ilvl w:val="1"/>
          <w:numId w:val="10"/>
        </w:numPr>
        <w:spacing w:before="0"/>
        <w:ind w:left="1134" w:hanging="283"/>
        <w:rPr>
          <w:sz w:val="23"/>
          <w:szCs w:val="23"/>
        </w:rPr>
      </w:pPr>
      <w:r w:rsidRPr="00D27548">
        <w:rPr>
          <w:sz w:val="23"/>
          <w:szCs w:val="23"/>
        </w:rPr>
        <w:t xml:space="preserve">with 2 different colours? </w:t>
      </w:r>
    </w:p>
    <w:p w14:paraId="31577351" w14:textId="77777777" w:rsidR="00EB68DE" w:rsidRPr="00D27548" w:rsidRDefault="00366EF4" w:rsidP="007B3C50">
      <w:pPr>
        <w:numPr>
          <w:ilvl w:val="1"/>
          <w:numId w:val="10"/>
        </w:numPr>
        <w:spacing w:before="0"/>
        <w:ind w:left="1134" w:hanging="283"/>
        <w:rPr>
          <w:sz w:val="23"/>
          <w:szCs w:val="23"/>
        </w:rPr>
      </w:pPr>
      <w:r w:rsidRPr="00D27548">
        <w:rPr>
          <w:sz w:val="23"/>
          <w:szCs w:val="23"/>
        </w:rPr>
        <w:t>with 3 different colours?</w:t>
      </w:r>
    </w:p>
    <w:p w14:paraId="25379C27" w14:textId="77777777" w:rsidR="00F13B39" w:rsidRPr="00F13B39" w:rsidRDefault="00F13B39" w:rsidP="00F13B39">
      <w:r w:rsidRPr="00F13B39">
        <w:br w:type="page"/>
      </w:r>
    </w:p>
    <w:p w14:paraId="64E410F7" w14:textId="6E289060" w:rsidR="00EB68DE" w:rsidRDefault="00366EF4" w:rsidP="00D27548">
      <w:pPr>
        <w:pStyle w:val="Heading3"/>
      </w:pPr>
      <w:r>
        <w:lastRenderedPageBreak/>
        <w:t xml:space="preserve">Building </w:t>
      </w:r>
      <w:r w:rsidR="007962D8">
        <w:t>t</w:t>
      </w:r>
      <w:r>
        <w:t xml:space="preserve">owers </w:t>
      </w:r>
    </w:p>
    <w:p w14:paraId="1C6BCF37" w14:textId="77777777" w:rsidR="00EB68DE" w:rsidRDefault="00366EF4" w:rsidP="00D27548">
      <w:pPr>
        <w:pStyle w:val="Heading4"/>
      </w:pPr>
      <w:r w:rsidRPr="00C70B19">
        <w:t>Key generalisations / what’s (some of) the mathematics?</w:t>
      </w:r>
    </w:p>
    <w:p w14:paraId="6EF931A4" w14:textId="77777777" w:rsidR="00EB68DE" w:rsidRPr="00D27548" w:rsidRDefault="00366EF4" w:rsidP="00D27548">
      <w:pPr>
        <w:pStyle w:val="DoElist1numbered2018"/>
        <w:spacing w:before="60" w:after="60"/>
        <w:ind w:left="567" w:hanging="357"/>
      </w:pPr>
      <w:r>
        <w:t>Numbers are made up of smaller numbers (part-part whole). For example, 8 is</w:t>
      </w:r>
    </w:p>
    <w:p w14:paraId="68F2576A" w14:textId="77777777" w:rsidR="00EB68DE" w:rsidRPr="00D27548" w:rsidRDefault="00366EF4" w:rsidP="007B3C50">
      <w:pPr>
        <w:numPr>
          <w:ilvl w:val="1"/>
          <w:numId w:val="10"/>
        </w:numPr>
        <w:spacing w:before="0"/>
        <w:ind w:left="1134" w:hanging="283"/>
        <w:rPr>
          <w:sz w:val="23"/>
          <w:szCs w:val="23"/>
        </w:rPr>
      </w:pPr>
      <w:r w:rsidRPr="00D27548">
        <w:rPr>
          <w:sz w:val="23"/>
          <w:szCs w:val="23"/>
        </w:rPr>
        <w:t>5 and 3</w:t>
      </w:r>
    </w:p>
    <w:p w14:paraId="34105AA5" w14:textId="77777777" w:rsidR="00EB68DE" w:rsidRPr="00D27548" w:rsidRDefault="00366EF4" w:rsidP="007B3C50">
      <w:pPr>
        <w:numPr>
          <w:ilvl w:val="1"/>
          <w:numId w:val="10"/>
        </w:numPr>
        <w:spacing w:before="0"/>
        <w:ind w:left="1134" w:hanging="283"/>
        <w:rPr>
          <w:sz w:val="23"/>
          <w:szCs w:val="23"/>
        </w:rPr>
      </w:pPr>
      <w:r w:rsidRPr="00D27548">
        <w:rPr>
          <w:sz w:val="23"/>
          <w:szCs w:val="23"/>
        </w:rPr>
        <w:t>2 threes and 2 more</w:t>
      </w:r>
    </w:p>
    <w:p w14:paraId="72723D50" w14:textId="77777777" w:rsidR="00EB68DE" w:rsidRPr="00D27548" w:rsidRDefault="00366EF4" w:rsidP="007B3C50">
      <w:pPr>
        <w:numPr>
          <w:ilvl w:val="1"/>
          <w:numId w:val="10"/>
        </w:numPr>
        <w:spacing w:before="0"/>
        <w:ind w:left="1134" w:hanging="283"/>
        <w:rPr>
          <w:sz w:val="23"/>
          <w:szCs w:val="23"/>
        </w:rPr>
      </w:pPr>
      <w:r w:rsidRPr="00D27548">
        <w:rPr>
          <w:sz w:val="23"/>
          <w:szCs w:val="23"/>
        </w:rPr>
        <w:t>2 more than 8</w:t>
      </w:r>
    </w:p>
    <w:p w14:paraId="23A709F2" w14:textId="5EAF8738" w:rsidR="00EB68DE" w:rsidRPr="00D27548" w:rsidRDefault="00366EF4" w:rsidP="007B3C50">
      <w:pPr>
        <w:numPr>
          <w:ilvl w:val="1"/>
          <w:numId w:val="10"/>
        </w:numPr>
        <w:spacing w:before="0"/>
        <w:ind w:left="1134" w:hanging="283"/>
        <w:rPr>
          <w:sz w:val="23"/>
          <w:szCs w:val="23"/>
        </w:rPr>
      </w:pPr>
      <w:r w:rsidRPr="00D27548">
        <w:rPr>
          <w:sz w:val="23"/>
          <w:szCs w:val="23"/>
        </w:rPr>
        <w:t xml:space="preserve">2 fours, </w:t>
      </w:r>
      <w:r w:rsidR="778D2072" w:rsidRPr="00D27548">
        <w:rPr>
          <w:sz w:val="23"/>
          <w:szCs w:val="23"/>
        </w:rPr>
        <w:t>and so on.</w:t>
      </w:r>
    </w:p>
    <w:p w14:paraId="5A354155" w14:textId="305A4FE8" w:rsidR="00EB68DE" w:rsidRPr="005956F2" w:rsidRDefault="00366EF4" w:rsidP="00D27548">
      <w:pPr>
        <w:pStyle w:val="DoElist1numbered2018"/>
        <w:spacing w:before="60" w:after="60"/>
        <w:ind w:left="567" w:hanging="357"/>
      </w:pPr>
      <w:r w:rsidRPr="005956F2">
        <w:t>We can use knowledge of part-part whole relationships to determine ‘how many more’. For example, because we know inside of 7 is 5 and 2, we also know 7 is 2 more than 5</w:t>
      </w:r>
    </w:p>
    <w:p w14:paraId="48185177" w14:textId="13B8516C" w:rsidR="00EB68DE" w:rsidRPr="005956F2" w:rsidRDefault="00366EF4" w:rsidP="00D27548">
      <w:pPr>
        <w:pStyle w:val="DoElist1numbered2018"/>
        <w:spacing w:before="60" w:after="60"/>
        <w:ind w:left="567" w:hanging="357"/>
      </w:pPr>
      <w:r w:rsidRPr="005956F2">
        <w:t xml:space="preserve">Materials such as blocks, </w:t>
      </w:r>
      <w:r w:rsidR="00A27BA9" w:rsidRPr="005956F2">
        <w:t>Rekenreks</w:t>
      </w:r>
      <w:r w:rsidRPr="005956F2">
        <w:t>, bead strings, ten-frames, dice, dominos and even our hands can help us to explore some of the smaller numbers can be found inside of bigger numbers</w:t>
      </w:r>
    </w:p>
    <w:p w14:paraId="007E36F1" w14:textId="17C6A0DF" w:rsidR="00EB68DE" w:rsidRPr="005956F2" w:rsidRDefault="00366EF4" w:rsidP="00D27548">
      <w:pPr>
        <w:pStyle w:val="DoElist1numbered2018"/>
        <w:spacing w:before="60" w:after="60"/>
        <w:ind w:left="567" w:hanging="357"/>
      </w:pPr>
      <w:r w:rsidRPr="005956F2">
        <w:t>Mathematicians use mathematical reasoning to analyse games as they are playing them, using this information to strategise and hopefully improve their chances of winning a game.</w:t>
      </w:r>
    </w:p>
    <w:p w14:paraId="12A6DD26" w14:textId="77777777" w:rsidR="00BF10C5" w:rsidRDefault="00366EF4" w:rsidP="00BF10C5">
      <w:pPr>
        <w:pStyle w:val="FeatureBox2"/>
        <w:spacing w:before="0" w:after="60"/>
        <w:rPr>
          <w:sz w:val="23"/>
          <w:szCs w:val="23"/>
        </w:rPr>
      </w:pPr>
      <w:r w:rsidRPr="00BC59C3">
        <w:rPr>
          <w:b/>
          <w:bCs/>
          <w:sz w:val="23"/>
          <w:szCs w:val="23"/>
        </w:rPr>
        <w:t>Teaching point</w:t>
      </w:r>
      <w:r w:rsidR="00BC59C3" w:rsidRPr="00BC59C3">
        <w:rPr>
          <w:b/>
          <w:bCs/>
          <w:sz w:val="23"/>
          <w:szCs w:val="23"/>
        </w:rPr>
        <w:t xml:space="preserve">: </w:t>
      </w:r>
      <w:r w:rsidRPr="00C15FF8">
        <w:rPr>
          <w:sz w:val="23"/>
          <w:szCs w:val="23"/>
        </w:rPr>
        <w:t xml:space="preserve">Providing students with opportunities and experiences in composing and decomposing numbers can assist in the development of flexible additive strategies. When students know the parts of numbers and see how they relate to other numbers, they </w:t>
      </w:r>
      <w:proofErr w:type="gramStart"/>
      <w:r w:rsidRPr="00C15FF8">
        <w:rPr>
          <w:sz w:val="23"/>
          <w:szCs w:val="23"/>
        </w:rPr>
        <w:t>are able to</w:t>
      </w:r>
      <w:proofErr w:type="gramEnd"/>
      <w:r w:rsidRPr="00C15FF8">
        <w:rPr>
          <w:sz w:val="23"/>
          <w:szCs w:val="23"/>
        </w:rPr>
        <w:t xml:space="preserve"> use this understanding to additive problems, using derived facts, bridging to ten, </w:t>
      </w:r>
      <w:r w:rsidR="57F4CEFA" w:rsidRPr="00C15FF8">
        <w:rPr>
          <w:sz w:val="23"/>
          <w:szCs w:val="23"/>
        </w:rPr>
        <w:t>and so on</w:t>
      </w:r>
      <w:r w:rsidR="7F9C0CA8" w:rsidRPr="00C15FF8">
        <w:rPr>
          <w:sz w:val="23"/>
          <w:szCs w:val="23"/>
        </w:rPr>
        <w:t>.</w:t>
      </w:r>
      <w:r w:rsidRPr="00C15FF8">
        <w:rPr>
          <w:sz w:val="23"/>
          <w:szCs w:val="23"/>
        </w:rPr>
        <w:t xml:space="preserve"> </w:t>
      </w:r>
    </w:p>
    <w:p w14:paraId="13538D69" w14:textId="2118636B" w:rsidR="00EB68DE" w:rsidRPr="00C15FF8" w:rsidRDefault="00366EF4" w:rsidP="00BC59C3">
      <w:pPr>
        <w:pStyle w:val="FeatureBox2"/>
        <w:spacing w:before="0"/>
        <w:rPr>
          <w:sz w:val="23"/>
          <w:szCs w:val="23"/>
        </w:rPr>
      </w:pPr>
      <w:r w:rsidRPr="00C15FF8">
        <w:rPr>
          <w:sz w:val="23"/>
          <w:szCs w:val="23"/>
        </w:rPr>
        <w:t xml:space="preserve">For example, a student can use what they know about double 3 to determine 3 and 4 is double 3 and then 1 more (as 4 is one more than 3), </w:t>
      </w:r>
      <w:r w:rsidR="61FB5163" w:rsidRPr="00C15FF8">
        <w:rPr>
          <w:sz w:val="23"/>
          <w:szCs w:val="23"/>
        </w:rPr>
        <w:t>totalling</w:t>
      </w:r>
      <w:r w:rsidRPr="00C15FF8">
        <w:rPr>
          <w:sz w:val="23"/>
          <w:szCs w:val="23"/>
        </w:rPr>
        <w:t xml:space="preserve"> 7.</w:t>
      </w:r>
    </w:p>
    <w:p w14:paraId="3FB4A0B2" w14:textId="22BB3E39" w:rsidR="00EB68DE" w:rsidRPr="00C70B19" w:rsidRDefault="00366EF4" w:rsidP="00D27548">
      <w:pPr>
        <w:pStyle w:val="Heading4"/>
      </w:pPr>
      <w:r>
        <w:t>Some observable behaviours you may look for/notice</w:t>
      </w:r>
    </w:p>
    <w:p w14:paraId="0F85A391" w14:textId="3FAAC8C7" w:rsidR="00EB68DE" w:rsidRDefault="00366EF4" w:rsidP="00D27548">
      <w:pPr>
        <w:pStyle w:val="DoElist1numbered2018"/>
        <w:spacing w:before="60" w:after="60"/>
        <w:ind w:left="567" w:hanging="357"/>
      </w:pPr>
      <w:r>
        <w:t>Uses known facts and strategies to determine how many there are in a collection. For example, “I had 2 and then I rolled a 5. I know 7 is 2 more than 5”</w:t>
      </w:r>
    </w:p>
    <w:p w14:paraId="14E0A1A2" w14:textId="77777777" w:rsidR="00EB68DE" w:rsidRDefault="00366EF4" w:rsidP="00D27548">
      <w:pPr>
        <w:pStyle w:val="DoElist1numbered2018"/>
        <w:spacing w:before="60" w:after="60"/>
        <w:ind w:left="567" w:hanging="357"/>
      </w:pPr>
      <w:r>
        <w:t>Uses counting to determine how many</w:t>
      </w:r>
    </w:p>
    <w:p w14:paraId="08A580EC" w14:textId="15E54A05" w:rsidR="00EB68DE" w:rsidRDefault="00366EF4" w:rsidP="00D27548">
      <w:pPr>
        <w:pStyle w:val="DoElist1numbered2018"/>
        <w:spacing w:before="60" w:after="60"/>
        <w:ind w:left="567" w:hanging="357"/>
      </w:pPr>
      <w:r>
        <w:t>Identifies a quantity is made up of smaller parts</w:t>
      </w:r>
    </w:p>
    <w:p w14:paraId="504F92A2" w14:textId="77777777" w:rsidR="00EB68DE" w:rsidRDefault="00366EF4" w:rsidP="00D27548">
      <w:pPr>
        <w:pStyle w:val="DoElist1numbered2018"/>
        <w:spacing w:before="60" w:after="60"/>
        <w:ind w:left="567" w:hanging="357"/>
      </w:pPr>
      <w:r>
        <w:t>Explains how many more are needed to reach the target number/win the game</w:t>
      </w:r>
    </w:p>
    <w:p w14:paraId="17B933D6" w14:textId="635A5456" w:rsidR="00EB68DE" w:rsidRDefault="00366EF4" w:rsidP="00D27548">
      <w:pPr>
        <w:pStyle w:val="DoElist1numbered2018"/>
        <w:spacing w:before="60" w:after="60"/>
        <w:ind w:left="567" w:hanging="357"/>
      </w:pPr>
      <w:r>
        <w:t>Provides information about how they arrived at an answer. For example, explains “I have 11 here as I had 5 and then I rolled 6. I counted on from 5</w:t>
      </w:r>
      <w:r w:rsidR="5A787181">
        <w:t xml:space="preserve">, </w:t>
      </w:r>
      <w:r>
        <w:t>6, 7, 8, 9, 10, 11. That’s 6 number words I said so 5 and 6 combines to be total to 11”</w:t>
      </w:r>
    </w:p>
    <w:p w14:paraId="37064A32" w14:textId="77777777" w:rsidR="00EB68DE" w:rsidRDefault="00366EF4" w:rsidP="00D27548">
      <w:pPr>
        <w:pStyle w:val="DoElist1numbered2018"/>
        <w:spacing w:before="60" w:after="60"/>
        <w:ind w:left="567" w:hanging="357"/>
      </w:pPr>
      <w:r>
        <w:t>Describes who has more/less blocks and who is closest to the target number</w:t>
      </w:r>
    </w:p>
    <w:p w14:paraId="07593583" w14:textId="77777777" w:rsidR="00EB68DE" w:rsidRDefault="00366EF4" w:rsidP="00D27548">
      <w:pPr>
        <w:pStyle w:val="DoElist1numbered2018"/>
        <w:spacing w:before="60" w:after="60"/>
        <w:ind w:left="567" w:hanging="357"/>
      </w:pPr>
      <w:r>
        <w:t>Draws diagrams and/or orders towers using language like smallest to largest to describe their order</w:t>
      </w:r>
    </w:p>
    <w:p w14:paraId="452C5974" w14:textId="77777777" w:rsidR="00EB68DE" w:rsidRDefault="00366EF4" w:rsidP="00D27548">
      <w:pPr>
        <w:pStyle w:val="Heading4"/>
      </w:pPr>
      <w:r w:rsidRPr="00C70B19">
        <w:t>Materials</w:t>
      </w:r>
    </w:p>
    <w:p w14:paraId="4767E64D" w14:textId="6199091A" w:rsidR="00144AD3" w:rsidRPr="00A84038" w:rsidRDefault="00327861" w:rsidP="00D27548">
      <w:pPr>
        <w:pStyle w:val="DoElist1numbered2018"/>
        <w:spacing w:before="60" w:after="60"/>
        <w:ind w:left="567" w:hanging="357"/>
      </w:pPr>
      <w:r>
        <w:t>Building blocks</w:t>
      </w:r>
      <w:r w:rsidR="00366EF4" w:rsidRPr="00A84038">
        <w:t xml:space="preserve"> </w:t>
      </w:r>
    </w:p>
    <w:p w14:paraId="737CEED1" w14:textId="4BB26897" w:rsidR="00144AD3" w:rsidRPr="00A84038" w:rsidRDefault="00144AD3" w:rsidP="00D27548">
      <w:pPr>
        <w:pStyle w:val="DoElist1numbered2018"/>
        <w:spacing w:before="60" w:after="60"/>
        <w:ind w:left="567" w:hanging="357"/>
      </w:pPr>
      <w:r w:rsidRPr="00A84038">
        <w:t>Dice</w:t>
      </w:r>
    </w:p>
    <w:p w14:paraId="04A69F78" w14:textId="7389BD49" w:rsidR="00144AD3" w:rsidRPr="00A84038" w:rsidRDefault="00000000" w:rsidP="00D27548">
      <w:pPr>
        <w:pStyle w:val="DoElist1numbered2018"/>
        <w:spacing w:before="60" w:after="60"/>
        <w:ind w:left="567" w:hanging="357"/>
        <w:rPr>
          <w:sz w:val="22"/>
          <w:szCs w:val="20"/>
        </w:rPr>
      </w:pPr>
      <w:hyperlink w:anchor="_Appendix_1" w:history="1">
        <w:r w:rsidR="00FB3CF5" w:rsidRPr="00FB3CF5">
          <w:rPr>
            <w:rStyle w:val="Hyperlink"/>
          </w:rPr>
          <w:t xml:space="preserve">Appendix 1: </w:t>
        </w:r>
        <w:r w:rsidR="00144AD3" w:rsidRPr="00FB3CF5">
          <w:rPr>
            <w:rStyle w:val="Hyperlink"/>
            <w:sz w:val="22"/>
            <w:szCs w:val="20"/>
          </w:rPr>
          <w:t>N</w:t>
        </w:r>
        <w:r w:rsidR="00366EF4" w:rsidRPr="00FB3CF5">
          <w:rPr>
            <w:rStyle w:val="Hyperlink"/>
            <w:sz w:val="22"/>
            <w:szCs w:val="20"/>
          </w:rPr>
          <w:t>umeral cards</w:t>
        </w:r>
      </w:hyperlink>
    </w:p>
    <w:p w14:paraId="51709660" w14:textId="416A5B78" w:rsidR="00F13B39" w:rsidRDefault="00FB3CF5" w:rsidP="00D27548">
      <w:pPr>
        <w:pStyle w:val="DoElist1numbered2018"/>
        <w:spacing w:before="60" w:after="60"/>
        <w:ind w:left="567" w:hanging="357"/>
      </w:pPr>
      <w:r>
        <w:t>Writing materials</w:t>
      </w:r>
    </w:p>
    <w:p w14:paraId="2843E39C" w14:textId="77777777" w:rsidR="00F13B39" w:rsidRDefault="00F13B39">
      <w:pPr>
        <w:rPr>
          <w:rFonts w:eastAsia="SimSun" w:cs="Times New Roman"/>
          <w:bCs/>
          <w:sz w:val="23"/>
          <w:szCs w:val="23"/>
        </w:rPr>
      </w:pPr>
      <w:r>
        <w:br w:type="page"/>
      </w:r>
    </w:p>
    <w:p w14:paraId="78527913" w14:textId="77777777" w:rsidR="00EB68DE" w:rsidRPr="00C70B19" w:rsidRDefault="00366EF4" w:rsidP="00D27548">
      <w:pPr>
        <w:pStyle w:val="Heading4"/>
      </w:pPr>
      <w:r w:rsidRPr="00A84038">
        <w:lastRenderedPageBreak/>
        <w:t>Instructions</w:t>
      </w:r>
    </w:p>
    <w:p w14:paraId="0EFBB71B" w14:textId="3652AA8C" w:rsidR="00EB68DE" w:rsidRPr="00BF10C5" w:rsidRDefault="001618AD">
      <w:pPr>
        <w:rPr>
          <w:sz w:val="23"/>
          <w:szCs w:val="23"/>
        </w:rPr>
      </w:pPr>
      <w:r w:rsidRPr="00BF10C5">
        <w:rPr>
          <w:sz w:val="23"/>
          <w:szCs w:val="23"/>
        </w:rPr>
        <w:t>V</w:t>
      </w:r>
      <w:r w:rsidR="00366EF4" w:rsidRPr="00BF10C5">
        <w:rPr>
          <w:sz w:val="23"/>
          <w:szCs w:val="23"/>
        </w:rPr>
        <w:t xml:space="preserve">iew </w:t>
      </w:r>
      <w:hyperlink r:id="rId26" w:history="1">
        <w:r w:rsidR="00366EF4" w:rsidRPr="00BF10C5">
          <w:rPr>
            <w:rStyle w:val="Hyperlink"/>
            <w:sz w:val="23"/>
            <w:szCs w:val="23"/>
          </w:rPr>
          <w:t>building towers</w:t>
        </w:r>
      </w:hyperlink>
      <w:r w:rsidRPr="00BF10C5">
        <w:rPr>
          <w:sz w:val="23"/>
          <w:szCs w:val="23"/>
        </w:rPr>
        <w:t xml:space="preserve"> to learn how to play.</w:t>
      </w:r>
    </w:p>
    <w:p w14:paraId="0F6752A5" w14:textId="1251F52E" w:rsidR="00EB68DE" w:rsidRPr="00BF10C5" w:rsidRDefault="00366EF4" w:rsidP="00F13B39">
      <w:pPr>
        <w:pStyle w:val="ListNumber"/>
        <w:pBdr>
          <w:top w:val="nil"/>
          <w:left w:val="nil"/>
          <w:bottom w:val="nil"/>
          <w:right w:val="nil"/>
          <w:between w:val="nil"/>
        </w:pBdr>
        <w:spacing w:before="60" w:after="60" w:line="276" w:lineRule="auto"/>
        <w:ind w:left="714" w:hanging="357"/>
        <w:rPr>
          <w:sz w:val="23"/>
          <w:szCs w:val="23"/>
        </w:rPr>
      </w:pPr>
      <w:r w:rsidRPr="00BF10C5">
        <w:rPr>
          <w:sz w:val="23"/>
          <w:szCs w:val="23"/>
        </w:rPr>
        <w:t xml:space="preserve">Players choose 4 numbers to build </w:t>
      </w:r>
      <w:r w:rsidR="24C45980" w:rsidRPr="00BF10C5">
        <w:rPr>
          <w:sz w:val="23"/>
          <w:szCs w:val="23"/>
        </w:rPr>
        <w:t>as towers</w:t>
      </w:r>
      <w:r w:rsidR="00562850" w:rsidRPr="00BF10C5">
        <w:rPr>
          <w:sz w:val="23"/>
          <w:szCs w:val="23"/>
        </w:rPr>
        <w:t xml:space="preserve">, </w:t>
      </w:r>
      <w:r w:rsidRPr="00BF10C5">
        <w:rPr>
          <w:sz w:val="23"/>
          <w:szCs w:val="23"/>
        </w:rPr>
        <w:t>for example, 5, 7, 11 and 3.</w:t>
      </w:r>
    </w:p>
    <w:p w14:paraId="09DA2BE2" w14:textId="17DA277C"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Take turns to roll a die and use the number of bricks to build up their towers.</w:t>
      </w:r>
    </w:p>
    <w:p w14:paraId="11D22976" w14:textId="77777777"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Towers can be built up in any way you choose.</w:t>
      </w:r>
    </w:p>
    <w:p w14:paraId="468D5BB9" w14:textId="77777777"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Take turns to build up your towers until one player gets the exact roll to complete the last tower.</w:t>
      </w:r>
    </w:p>
    <w:p w14:paraId="3804A977" w14:textId="77777777"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You can also play this in reverse.</w:t>
      </w:r>
    </w:p>
    <w:p w14:paraId="25E60B3B" w14:textId="1364711A"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 xml:space="preserve">Talk about how many you have, how many more you need, what strategies you used, </w:t>
      </w:r>
      <w:r w:rsidR="57F4CEFA" w:rsidRPr="00BF10C5">
        <w:rPr>
          <w:sz w:val="23"/>
          <w:szCs w:val="23"/>
        </w:rPr>
        <w:t>and so on</w:t>
      </w:r>
      <w:r w:rsidR="59FC790A" w:rsidRPr="00BF10C5">
        <w:rPr>
          <w:sz w:val="23"/>
          <w:szCs w:val="23"/>
        </w:rPr>
        <w:t>.</w:t>
      </w:r>
    </w:p>
    <w:p w14:paraId="0549977A" w14:textId="77777777" w:rsidR="00EB68DE" w:rsidRPr="00BF10C5" w:rsidRDefault="00366EF4" w:rsidP="00F13B39">
      <w:pPr>
        <w:numPr>
          <w:ilvl w:val="0"/>
          <w:numId w:val="3"/>
        </w:numPr>
        <w:pBdr>
          <w:top w:val="nil"/>
          <w:left w:val="nil"/>
          <w:bottom w:val="nil"/>
          <w:right w:val="nil"/>
          <w:between w:val="nil"/>
        </w:pBdr>
        <w:spacing w:before="60" w:after="60" w:line="276" w:lineRule="auto"/>
        <w:ind w:left="714" w:hanging="357"/>
        <w:rPr>
          <w:sz w:val="23"/>
          <w:szCs w:val="23"/>
        </w:rPr>
      </w:pPr>
      <w:r w:rsidRPr="00BF10C5">
        <w:rPr>
          <w:sz w:val="23"/>
          <w:szCs w:val="23"/>
        </w:rPr>
        <w:t xml:space="preserve">Reflect and discuss: </w:t>
      </w:r>
    </w:p>
    <w:p w14:paraId="3102B807" w14:textId="38CA408C" w:rsidR="00EB68DE" w:rsidRPr="00BF10C5" w:rsidRDefault="00366EF4" w:rsidP="007B3C50">
      <w:pPr>
        <w:numPr>
          <w:ilvl w:val="1"/>
          <w:numId w:val="10"/>
        </w:numPr>
        <w:spacing w:before="0"/>
        <w:ind w:left="1134" w:hanging="283"/>
        <w:rPr>
          <w:sz w:val="23"/>
          <w:szCs w:val="23"/>
        </w:rPr>
      </w:pPr>
      <w:r w:rsidRPr="00BF10C5">
        <w:rPr>
          <w:sz w:val="23"/>
          <w:szCs w:val="23"/>
        </w:rPr>
        <w:t>If you were to play the game again tomorrow, what is one thing you would do differently</w:t>
      </w:r>
      <w:r w:rsidR="007A27EF" w:rsidRPr="00BF10C5">
        <w:rPr>
          <w:sz w:val="23"/>
          <w:szCs w:val="23"/>
        </w:rPr>
        <w:t xml:space="preserve">? </w:t>
      </w:r>
      <w:r w:rsidRPr="00BF10C5">
        <w:rPr>
          <w:sz w:val="23"/>
          <w:szCs w:val="23"/>
        </w:rPr>
        <w:t xml:space="preserve">Why? </w:t>
      </w:r>
    </w:p>
    <w:p w14:paraId="505AAA00" w14:textId="77777777" w:rsidR="00EB68DE" w:rsidRPr="00BF10C5" w:rsidRDefault="00366EF4" w:rsidP="007B3C50">
      <w:pPr>
        <w:numPr>
          <w:ilvl w:val="1"/>
          <w:numId w:val="10"/>
        </w:numPr>
        <w:spacing w:before="0"/>
        <w:ind w:left="1134" w:hanging="283"/>
        <w:rPr>
          <w:sz w:val="23"/>
          <w:szCs w:val="23"/>
        </w:rPr>
      </w:pPr>
      <w:r w:rsidRPr="00BF10C5">
        <w:rPr>
          <w:sz w:val="23"/>
          <w:szCs w:val="23"/>
        </w:rPr>
        <w:t>Draw a picture that shows the towers you built in order of shortest to tallest.</w:t>
      </w:r>
    </w:p>
    <w:p w14:paraId="4138AA73" w14:textId="77777777" w:rsidR="00EB68DE" w:rsidRPr="00C70B19" w:rsidRDefault="00366EF4" w:rsidP="00D27548">
      <w:pPr>
        <w:pStyle w:val="Heading4"/>
      </w:pPr>
      <w:r w:rsidRPr="00C70B19">
        <w:t xml:space="preserve">Variations </w:t>
      </w:r>
    </w:p>
    <w:p w14:paraId="35EFDF8F" w14:textId="77777777" w:rsidR="00EB68DE" w:rsidRPr="005956F2" w:rsidRDefault="00366EF4" w:rsidP="00D27548">
      <w:pPr>
        <w:pStyle w:val="DoElist1numbered2018"/>
        <w:spacing w:before="60" w:after="60"/>
        <w:ind w:left="567" w:hanging="357"/>
      </w:pPr>
      <w:r w:rsidRPr="005956F2">
        <w:t xml:space="preserve">Build the towers and play in reverse. Taking away blocks each time until there are no blocks left. </w:t>
      </w:r>
    </w:p>
    <w:p w14:paraId="4E604C5C" w14:textId="77777777" w:rsidR="00EB68DE" w:rsidRPr="005956F2" w:rsidRDefault="00366EF4" w:rsidP="00D27548">
      <w:pPr>
        <w:pStyle w:val="DoElist1numbered2018"/>
        <w:spacing w:before="60" w:after="60"/>
        <w:ind w:left="567" w:hanging="357"/>
      </w:pPr>
      <w:r w:rsidRPr="005956F2">
        <w:t>Change the number of towers you build.</w:t>
      </w:r>
    </w:p>
    <w:p w14:paraId="5F5E5656" w14:textId="77777777" w:rsidR="00EB68DE" w:rsidRPr="005956F2" w:rsidRDefault="00366EF4" w:rsidP="00D27548">
      <w:pPr>
        <w:pStyle w:val="DoElist1numbered2018"/>
        <w:spacing w:before="60" w:after="60"/>
        <w:ind w:left="567" w:hanging="357"/>
      </w:pPr>
      <w:r w:rsidRPr="005956F2">
        <w:t>Change the number of blocks needed for each tower.</w:t>
      </w:r>
    </w:p>
    <w:p w14:paraId="7A3D15CD" w14:textId="691E5AE4" w:rsidR="00EB68DE" w:rsidRDefault="00366EF4" w:rsidP="00D27548">
      <w:pPr>
        <w:pStyle w:val="Heading3"/>
      </w:pPr>
      <w:bookmarkStart w:id="3" w:name="_Dotty_6"/>
      <w:bookmarkEnd w:id="3"/>
      <w:r>
        <w:t xml:space="preserve">Dotty 6 </w:t>
      </w:r>
    </w:p>
    <w:p w14:paraId="147A4E5D" w14:textId="77777777" w:rsidR="00EB68DE" w:rsidRDefault="00366EF4" w:rsidP="00D27548">
      <w:pPr>
        <w:pStyle w:val="Heading4"/>
      </w:pPr>
      <w:r w:rsidRPr="00C70B19">
        <w:t>Key generalisations / what’s (some of) the mathematics?</w:t>
      </w:r>
    </w:p>
    <w:p w14:paraId="331D070C" w14:textId="18555F7C" w:rsidR="00EB68DE" w:rsidRPr="005956F2" w:rsidRDefault="00366EF4" w:rsidP="00D27548">
      <w:pPr>
        <w:pStyle w:val="DoElist1numbered2018"/>
        <w:spacing w:before="60" w:after="60"/>
        <w:ind w:left="567" w:hanging="357"/>
      </w:pPr>
      <w:r w:rsidRPr="005956F2">
        <w:t>Knowing numbers nest inside other numbers (having part-part-whole number knowledge) is helpful when solving problems</w:t>
      </w:r>
    </w:p>
    <w:p w14:paraId="7BA43936" w14:textId="77777777" w:rsidR="00EB68DE" w:rsidRPr="005956F2" w:rsidRDefault="00366EF4" w:rsidP="00D27548">
      <w:pPr>
        <w:pStyle w:val="DoElist1numbered2018"/>
        <w:spacing w:before="60" w:after="60"/>
        <w:ind w:left="567" w:hanging="357"/>
      </w:pPr>
      <w:r w:rsidRPr="005956F2">
        <w:t>There are many ways of combining quantities to total. For example, 6 is:</w:t>
      </w:r>
    </w:p>
    <w:p w14:paraId="6633D55C" w14:textId="77777777" w:rsidR="00EB68DE" w:rsidRPr="00D27548" w:rsidRDefault="00366EF4" w:rsidP="007B3C50">
      <w:pPr>
        <w:numPr>
          <w:ilvl w:val="1"/>
          <w:numId w:val="10"/>
        </w:numPr>
        <w:spacing w:before="0"/>
        <w:ind w:left="1134" w:hanging="283"/>
        <w:rPr>
          <w:sz w:val="23"/>
          <w:szCs w:val="23"/>
        </w:rPr>
      </w:pPr>
      <w:r w:rsidRPr="00D27548">
        <w:rPr>
          <w:sz w:val="23"/>
          <w:szCs w:val="23"/>
        </w:rPr>
        <w:t>5 and 1</w:t>
      </w:r>
    </w:p>
    <w:p w14:paraId="6D8D174A" w14:textId="77777777" w:rsidR="00EB68DE" w:rsidRPr="00D27548" w:rsidRDefault="00366EF4" w:rsidP="007B3C50">
      <w:pPr>
        <w:numPr>
          <w:ilvl w:val="1"/>
          <w:numId w:val="10"/>
        </w:numPr>
        <w:spacing w:before="0"/>
        <w:ind w:left="1134" w:hanging="283"/>
        <w:rPr>
          <w:sz w:val="23"/>
          <w:szCs w:val="23"/>
        </w:rPr>
      </w:pPr>
      <w:r w:rsidRPr="00D27548">
        <w:rPr>
          <w:sz w:val="23"/>
          <w:szCs w:val="23"/>
        </w:rPr>
        <w:t>4 and 2</w:t>
      </w:r>
    </w:p>
    <w:p w14:paraId="58C36F29" w14:textId="77777777" w:rsidR="00EB68DE" w:rsidRPr="00D27548" w:rsidRDefault="00366EF4" w:rsidP="007B3C50">
      <w:pPr>
        <w:numPr>
          <w:ilvl w:val="1"/>
          <w:numId w:val="10"/>
        </w:numPr>
        <w:spacing w:before="0"/>
        <w:ind w:left="1134" w:hanging="283"/>
        <w:rPr>
          <w:sz w:val="23"/>
          <w:szCs w:val="23"/>
        </w:rPr>
      </w:pPr>
      <w:r w:rsidRPr="00D27548">
        <w:rPr>
          <w:sz w:val="23"/>
          <w:szCs w:val="23"/>
        </w:rPr>
        <w:t>3 and 2 and 1</w:t>
      </w:r>
    </w:p>
    <w:p w14:paraId="5C8C6CB5" w14:textId="6B6926D7" w:rsidR="00EB68DE" w:rsidRPr="00D27548" w:rsidRDefault="00366EF4" w:rsidP="007B3C50">
      <w:pPr>
        <w:numPr>
          <w:ilvl w:val="1"/>
          <w:numId w:val="10"/>
        </w:numPr>
        <w:spacing w:before="0"/>
        <w:ind w:left="1134" w:hanging="283"/>
        <w:rPr>
          <w:sz w:val="23"/>
          <w:szCs w:val="23"/>
        </w:rPr>
      </w:pPr>
      <w:r w:rsidRPr="00D27548">
        <w:rPr>
          <w:sz w:val="23"/>
          <w:szCs w:val="23"/>
        </w:rPr>
        <w:t xml:space="preserve">4 and 1 and 1, </w:t>
      </w:r>
      <w:r w:rsidR="3AD431E4" w:rsidRPr="00D27548">
        <w:rPr>
          <w:sz w:val="23"/>
          <w:szCs w:val="23"/>
        </w:rPr>
        <w:t>and so on</w:t>
      </w:r>
      <w:r w:rsidR="3870BA21" w:rsidRPr="00D27548">
        <w:rPr>
          <w:sz w:val="23"/>
          <w:szCs w:val="23"/>
        </w:rPr>
        <w:t>.</w:t>
      </w:r>
    </w:p>
    <w:p w14:paraId="12333C6A" w14:textId="77777777" w:rsidR="00EB68DE" w:rsidRPr="005956F2" w:rsidRDefault="00366EF4" w:rsidP="00D27548">
      <w:pPr>
        <w:pStyle w:val="DoElist1numbered2018"/>
        <w:spacing w:before="60" w:after="60"/>
        <w:ind w:left="567" w:hanging="357"/>
      </w:pPr>
      <w:r w:rsidRPr="005956F2">
        <w:t>Arranging quantities in spatial structures like dice patterns can be useful in keeping a track of our total without having to recount everything</w:t>
      </w:r>
    </w:p>
    <w:p w14:paraId="52A16E1F" w14:textId="77777777" w:rsidR="00EB68DE" w:rsidRPr="005956F2" w:rsidRDefault="00366EF4" w:rsidP="00D27548">
      <w:pPr>
        <w:pStyle w:val="DoElist1numbered2018"/>
        <w:spacing w:before="60" w:after="60"/>
        <w:ind w:left="567" w:hanging="357"/>
      </w:pPr>
      <w:r w:rsidRPr="005956F2">
        <w:t>Mathematicians use mathematical reasoning to analyse games as they are playing them, using this information to strategise and hopefully improve their chances of winning a game</w:t>
      </w:r>
    </w:p>
    <w:p w14:paraId="2B748A06" w14:textId="77777777" w:rsidR="00EB68DE" w:rsidRPr="00C70B19" w:rsidRDefault="00366EF4" w:rsidP="00D27548">
      <w:pPr>
        <w:pStyle w:val="Heading4"/>
      </w:pPr>
      <w:r w:rsidRPr="00C70B19">
        <w:t>Some observable behaviours you may look for/notice:</w:t>
      </w:r>
    </w:p>
    <w:p w14:paraId="30DFC65F" w14:textId="77777777" w:rsidR="00EB68DE" w:rsidRPr="005956F2" w:rsidRDefault="00366EF4" w:rsidP="00D27548">
      <w:pPr>
        <w:pStyle w:val="DoElist1numbered2018"/>
        <w:spacing w:before="60" w:after="60"/>
        <w:ind w:left="567" w:hanging="357"/>
      </w:pPr>
      <w:r w:rsidRPr="005956F2">
        <w:t xml:space="preserve">Instantly recognises quantities represented by dice patterns </w:t>
      </w:r>
    </w:p>
    <w:p w14:paraId="13C9FB36" w14:textId="77777777" w:rsidR="00EB68DE" w:rsidRPr="005956F2" w:rsidRDefault="00366EF4" w:rsidP="00D27548">
      <w:pPr>
        <w:pStyle w:val="DoElist1numbered2018"/>
        <w:spacing w:before="60" w:after="60"/>
        <w:ind w:left="567" w:hanging="357"/>
      </w:pPr>
      <w:r w:rsidRPr="005956F2">
        <w:t>Connects quantities with numerals and number names in the range 1-6</w:t>
      </w:r>
    </w:p>
    <w:p w14:paraId="46B71225" w14:textId="77777777" w:rsidR="00EB68DE" w:rsidRPr="005956F2" w:rsidRDefault="00366EF4" w:rsidP="00D27548">
      <w:pPr>
        <w:pStyle w:val="DoElist1numbered2018"/>
        <w:spacing w:before="60" w:after="60"/>
        <w:ind w:left="567" w:hanging="357"/>
      </w:pPr>
      <w:r w:rsidRPr="005956F2">
        <w:t>Determines the total of a collection by “looking and thinking”, using what is known about spatial patterns and familiar number facts (bonds)</w:t>
      </w:r>
    </w:p>
    <w:p w14:paraId="783FF2E0" w14:textId="77777777" w:rsidR="00EB68DE" w:rsidRPr="005956F2" w:rsidRDefault="00366EF4" w:rsidP="00D27548">
      <w:pPr>
        <w:pStyle w:val="DoElist1numbered2018"/>
        <w:spacing w:before="60" w:after="60"/>
        <w:ind w:left="567" w:hanging="357"/>
      </w:pPr>
      <w:r w:rsidRPr="005956F2">
        <w:t>Identifies a quantity as a result of recognising and combining smaller parts (for example 6 is 4 and 2)</w:t>
      </w:r>
    </w:p>
    <w:p w14:paraId="4855689F" w14:textId="1E3CDE55" w:rsidR="00EB68DE" w:rsidRPr="005956F2" w:rsidRDefault="00366EF4" w:rsidP="00D27548">
      <w:pPr>
        <w:pStyle w:val="DoElist1numbered2018"/>
        <w:spacing w:before="60" w:after="60"/>
        <w:ind w:left="567" w:hanging="357"/>
      </w:pPr>
      <w:r w:rsidRPr="005956F2">
        <w:t>Describes spatial patterns as a way of keeping track of a total. For example, explains “I can see we have 6 as I can see 1 four dice pattern in orange and two more dots on top in red to look like a 6 dice pattern”</w:t>
      </w:r>
    </w:p>
    <w:p w14:paraId="0F9B6F4F" w14:textId="603FA53C" w:rsidR="00EB68DE" w:rsidRPr="005956F2" w:rsidRDefault="00366EF4" w:rsidP="00D27548">
      <w:pPr>
        <w:pStyle w:val="DoElist1numbered2018"/>
        <w:spacing w:before="60" w:after="60"/>
        <w:ind w:left="567" w:hanging="357"/>
      </w:pPr>
      <w:r w:rsidRPr="005956F2">
        <w:lastRenderedPageBreak/>
        <w:t xml:space="preserve">Explains why they can or </w:t>
      </w:r>
      <w:r w:rsidR="007A27EF" w:rsidRPr="005956F2">
        <w:t>cannot</w:t>
      </w:r>
      <w:r w:rsidRPr="005956F2">
        <w:t xml:space="preserve"> place their amount in a particular space (for example, “I </w:t>
      </w:r>
      <w:r w:rsidR="007A27EF" w:rsidRPr="005956F2">
        <w:t>cannot</w:t>
      </w:r>
      <w:r w:rsidRPr="005956F2">
        <w:t xml:space="preserve"> put my four in this space as there is already 1 four there. 2 fours would be larger than 6 so the space would have too many dots.”</w:t>
      </w:r>
      <w:r w:rsidR="003F3FD0" w:rsidRPr="005956F2">
        <w:t>)</w:t>
      </w:r>
    </w:p>
    <w:p w14:paraId="5909F17B" w14:textId="4614B232" w:rsidR="00EB68DE" w:rsidRPr="005956F2" w:rsidRDefault="00366EF4" w:rsidP="00D27548">
      <w:pPr>
        <w:pStyle w:val="DoElist1numbered2018"/>
        <w:spacing w:before="60" w:after="60"/>
        <w:ind w:left="567" w:hanging="357"/>
      </w:pPr>
      <w:r w:rsidRPr="005956F2">
        <w:t xml:space="preserve">Analyses the game board and makes strategic decisions about where to place quantities </w:t>
      </w:r>
      <w:r w:rsidR="00D27548" w:rsidRPr="005956F2">
        <w:t>to</w:t>
      </w:r>
      <w:r w:rsidRPr="005956F2">
        <w:t xml:space="preserve"> increase their chance of winning.</w:t>
      </w:r>
    </w:p>
    <w:p w14:paraId="28FA8694" w14:textId="77777777" w:rsidR="00EB68DE" w:rsidRPr="00A84038" w:rsidRDefault="00366EF4" w:rsidP="00D27548">
      <w:pPr>
        <w:pStyle w:val="Heading4"/>
      </w:pPr>
      <w:r w:rsidRPr="00A84038">
        <w:t>Materials</w:t>
      </w:r>
    </w:p>
    <w:p w14:paraId="32499058" w14:textId="77777777" w:rsidR="008118F7" w:rsidRPr="00A84038" w:rsidRDefault="007962D8" w:rsidP="00D27548">
      <w:pPr>
        <w:pStyle w:val="DoElist1numbered2018"/>
        <w:spacing w:before="60" w:after="60"/>
        <w:ind w:left="567" w:hanging="357"/>
      </w:pPr>
      <w:r w:rsidRPr="00A84038">
        <w:t>P</w:t>
      </w:r>
      <w:r w:rsidR="00366EF4" w:rsidRPr="00A84038">
        <w:t>aper (to make your game board and your number cards)</w:t>
      </w:r>
    </w:p>
    <w:p w14:paraId="2E099C6E" w14:textId="22527B07" w:rsidR="00EB68DE" w:rsidRDefault="00366EF4" w:rsidP="00D27548">
      <w:pPr>
        <w:pStyle w:val="DoElist1numbered2018"/>
        <w:spacing w:before="60" w:after="60"/>
        <w:ind w:left="567" w:hanging="357"/>
      </w:pPr>
      <w:r w:rsidRPr="00A84038">
        <w:t xml:space="preserve">3 sets of </w:t>
      </w:r>
      <w:hyperlink w:anchor="_Appendix_1" w:history="1">
        <w:r w:rsidR="00617BBA" w:rsidRPr="00617BBA">
          <w:rPr>
            <w:rStyle w:val="Hyperlink"/>
            <w:sz w:val="22"/>
            <w:szCs w:val="20"/>
          </w:rPr>
          <w:t>Appendix 1: N</w:t>
        </w:r>
        <w:r w:rsidR="00EA2BB0" w:rsidRPr="00617BBA">
          <w:rPr>
            <w:rStyle w:val="Hyperlink"/>
            <w:sz w:val="22"/>
            <w:szCs w:val="20"/>
          </w:rPr>
          <w:t>umeral cards</w:t>
        </w:r>
      </w:hyperlink>
    </w:p>
    <w:p w14:paraId="1859EAC1" w14:textId="6A5EB9B1" w:rsidR="00617BBA" w:rsidRPr="00A84038" w:rsidRDefault="00617BBA" w:rsidP="00D27548">
      <w:pPr>
        <w:pStyle w:val="DoElist1numbered2018"/>
        <w:spacing w:before="60" w:after="60"/>
        <w:ind w:left="567" w:hanging="357"/>
      </w:pPr>
      <w:r>
        <w:t>Writing materials</w:t>
      </w:r>
    </w:p>
    <w:p w14:paraId="6FC1974F" w14:textId="77777777" w:rsidR="00EB68DE" w:rsidRDefault="00366EF4" w:rsidP="00D27548">
      <w:pPr>
        <w:pStyle w:val="Heading4"/>
      </w:pPr>
      <w:r w:rsidRPr="00A84038">
        <w:t>Instructions</w:t>
      </w:r>
    </w:p>
    <w:p w14:paraId="31278CE4" w14:textId="09B98CF5" w:rsidR="00F5147D" w:rsidRPr="00F5147D" w:rsidRDefault="00F5147D" w:rsidP="00F5147D">
      <w:pPr>
        <w:rPr>
          <w:i/>
        </w:rPr>
      </w:pPr>
      <w:r>
        <w:t xml:space="preserve">View </w:t>
      </w:r>
      <w:hyperlink r:id="rId27" w:history="1">
        <w:r w:rsidRPr="006D526E">
          <w:rPr>
            <w:rStyle w:val="Hyperlink"/>
          </w:rPr>
          <w:t>Dotty 6</w:t>
        </w:r>
      </w:hyperlink>
      <w:r>
        <w:t xml:space="preserve"> to learn how to play.</w:t>
      </w:r>
    </w:p>
    <w:p w14:paraId="74184341" w14:textId="77777777" w:rsidR="00EB68DE" w:rsidRDefault="00366EF4" w:rsidP="007B3C50">
      <w:pPr>
        <w:numPr>
          <w:ilvl w:val="0"/>
          <w:numId w:val="14"/>
        </w:numPr>
        <w:spacing w:before="0"/>
      </w:pPr>
      <w:r>
        <w:t>Teams take turns to roll the dice and put the corresponding number of dots into a box.</w:t>
      </w:r>
    </w:p>
    <w:p w14:paraId="61D91903" w14:textId="7ED19A4C" w:rsidR="00EB68DE" w:rsidRDefault="00366EF4" w:rsidP="007B3C50">
      <w:pPr>
        <w:numPr>
          <w:ilvl w:val="0"/>
          <w:numId w:val="14"/>
        </w:numPr>
        <w:spacing w:before="0"/>
      </w:pPr>
      <w:r>
        <w:t>Teams can put their dots anywhere, but they can</w:t>
      </w:r>
      <w:r w:rsidR="00DA72DF">
        <w:t>no</w:t>
      </w:r>
      <w:r>
        <w:t>t have more than 6 dots in any box.</w:t>
      </w:r>
    </w:p>
    <w:p w14:paraId="60A1606E" w14:textId="77777777" w:rsidR="00EB68DE" w:rsidRDefault="00366EF4" w:rsidP="007B3C50">
      <w:pPr>
        <w:numPr>
          <w:ilvl w:val="0"/>
          <w:numId w:val="14"/>
        </w:numPr>
        <w:spacing w:before="0"/>
      </w:pPr>
      <w:r>
        <w:t>Teams must put all their dots in 1 box.</w:t>
      </w:r>
    </w:p>
    <w:p w14:paraId="29FD3BB9" w14:textId="77777777" w:rsidR="00EB68DE" w:rsidRDefault="00366EF4" w:rsidP="007B3C50">
      <w:pPr>
        <w:numPr>
          <w:ilvl w:val="0"/>
          <w:numId w:val="14"/>
        </w:numPr>
        <w:spacing w:before="0"/>
      </w:pPr>
      <w:r>
        <w:t>A team wins if they finish the row, column or diagonal of complete boxes (6 dots in each).</w:t>
      </w:r>
    </w:p>
    <w:p w14:paraId="72E8E0ED" w14:textId="292A86FD" w:rsidR="00EB68DE" w:rsidRDefault="00366EF4" w:rsidP="007B3C50">
      <w:pPr>
        <w:numPr>
          <w:ilvl w:val="0"/>
          <w:numId w:val="14"/>
        </w:numPr>
        <w:spacing w:before="0"/>
      </w:pPr>
      <w:r>
        <w:t xml:space="preserve">If a team </w:t>
      </w:r>
      <w:r w:rsidR="00DA72DF">
        <w:t>cannot</w:t>
      </w:r>
      <w:r>
        <w:t xml:space="preserve"> go, they miss a turn.</w:t>
      </w:r>
    </w:p>
    <w:p w14:paraId="2C752C4A" w14:textId="287ED4DD" w:rsidR="00EB68DE" w:rsidRPr="00BA0CC1" w:rsidRDefault="00366EF4" w:rsidP="00BA0CC1">
      <w:pPr>
        <w:pStyle w:val="FeatureBox2"/>
        <w:spacing w:before="0"/>
        <w:rPr>
          <w:sz w:val="23"/>
          <w:szCs w:val="23"/>
        </w:rPr>
      </w:pPr>
      <w:r w:rsidRPr="00682658">
        <w:rPr>
          <w:b/>
          <w:bCs/>
          <w:sz w:val="23"/>
          <w:szCs w:val="23"/>
        </w:rPr>
        <w:t>Teaching point</w:t>
      </w:r>
      <w:r w:rsidR="00682658" w:rsidRPr="00682658">
        <w:rPr>
          <w:b/>
          <w:bCs/>
          <w:sz w:val="23"/>
          <w:szCs w:val="23"/>
        </w:rPr>
        <w:t>:</w:t>
      </w:r>
      <w:r w:rsidR="00682658">
        <w:rPr>
          <w:sz w:val="23"/>
          <w:szCs w:val="23"/>
        </w:rPr>
        <w:t xml:space="preserve"> </w:t>
      </w:r>
      <w:r w:rsidRPr="00BA0CC1">
        <w:rPr>
          <w:sz w:val="23"/>
          <w:szCs w:val="23"/>
        </w:rPr>
        <w:t>You may like to show students a video of the game being played</w:t>
      </w:r>
      <w:r w:rsidR="00A84038" w:rsidRPr="00BA0CC1">
        <w:rPr>
          <w:sz w:val="23"/>
          <w:szCs w:val="23"/>
        </w:rPr>
        <w:t xml:space="preserve"> without audio</w:t>
      </w:r>
      <w:r w:rsidRPr="00BA0CC1">
        <w:rPr>
          <w:sz w:val="23"/>
          <w:szCs w:val="23"/>
        </w:rPr>
        <w:t>. Can they work out the rules?</w:t>
      </w:r>
    </w:p>
    <w:p w14:paraId="3A756F3B" w14:textId="77777777" w:rsidR="00EB68DE" w:rsidRDefault="00366EF4" w:rsidP="00D27548">
      <w:pPr>
        <w:pStyle w:val="Heading4"/>
      </w:pPr>
      <w:r w:rsidRPr="00C70B19">
        <w:t>Variations</w:t>
      </w:r>
    </w:p>
    <w:p w14:paraId="4638F13E" w14:textId="6C6CA629" w:rsidR="00EB68DE" w:rsidRPr="005956F2" w:rsidRDefault="00366EF4" w:rsidP="00D27548">
      <w:pPr>
        <w:pStyle w:val="DoElist1numbered2018"/>
        <w:spacing w:before="60" w:after="60"/>
        <w:ind w:left="567" w:hanging="357"/>
      </w:pPr>
      <w:r w:rsidRPr="005956F2">
        <w:t>Change the total. So instead of Dotty 6, make it Dotty 12 or Dotty 21</w:t>
      </w:r>
      <w:r w:rsidR="00F5147D" w:rsidRPr="005956F2">
        <w:t>.</w:t>
      </w:r>
    </w:p>
    <w:p w14:paraId="118BA3F4" w14:textId="05AF6235" w:rsidR="00EB68DE" w:rsidRPr="005956F2" w:rsidRDefault="00366EF4" w:rsidP="00D27548">
      <w:pPr>
        <w:pStyle w:val="DoElist1numbered2018"/>
        <w:spacing w:before="60" w:after="60"/>
        <w:ind w:left="567" w:hanging="357"/>
      </w:pPr>
      <w:r w:rsidRPr="005956F2">
        <w:t xml:space="preserve">Change the number cards you use. So instead of numbers 1 - 6, you could make cards from 1 - 10, or only use odd numbers, </w:t>
      </w:r>
      <w:r w:rsidR="6E901475" w:rsidRPr="005956F2">
        <w:t>and so on.</w:t>
      </w:r>
    </w:p>
    <w:p w14:paraId="351D859B" w14:textId="77777777" w:rsidR="00EB68DE" w:rsidRPr="005956F2" w:rsidRDefault="00366EF4" w:rsidP="00D27548">
      <w:pPr>
        <w:pStyle w:val="DoElist1numbered2018"/>
        <w:spacing w:before="60" w:after="60"/>
        <w:ind w:left="567" w:hanging="357"/>
      </w:pPr>
      <w:r w:rsidRPr="005956F2">
        <w:t>Change the grid from 3 x 3 to 4 x 4</w:t>
      </w:r>
    </w:p>
    <w:p w14:paraId="0A1BBAC8" w14:textId="77777777" w:rsidR="00F13B39" w:rsidRPr="00F13B39" w:rsidRDefault="00F13B39" w:rsidP="00F13B39">
      <w:bookmarkStart w:id="4" w:name="_Number_busting_26"/>
      <w:bookmarkEnd w:id="4"/>
      <w:r w:rsidRPr="00F13B39">
        <w:br w:type="page"/>
      </w:r>
    </w:p>
    <w:p w14:paraId="1765EF94" w14:textId="5607F3AB" w:rsidR="00EB68DE" w:rsidRDefault="00366EF4" w:rsidP="00F95186">
      <w:pPr>
        <w:pStyle w:val="Heading3"/>
        <w:spacing w:before="0"/>
        <w:rPr>
          <w:color w:val="1F3864"/>
        </w:rPr>
      </w:pPr>
      <w:r w:rsidRPr="309E62A4">
        <w:lastRenderedPageBreak/>
        <w:t xml:space="preserve">Number </w:t>
      </w:r>
      <w:r w:rsidR="007962D8" w:rsidRPr="309E62A4">
        <w:t>b</w:t>
      </w:r>
      <w:r w:rsidRPr="309E62A4">
        <w:t xml:space="preserve">usting </w:t>
      </w:r>
      <w:r w:rsidR="00DB6D23" w:rsidRPr="309E62A4">
        <w:t>26</w:t>
      </w:r>
    </w:p>
    <w:p w14:paraId="3CA4ABDA" w14:textId="77777777" w:rsidR="00EB68DE" w:rsidRDefault="00366EF4" w:rsidP="00D27548">
      <w:pPr>
        <w:pStyle w:val="Heading4"/>
      </w:pPr>
      <w:r w:rsidRPr="00C70B19">
        <w:t>Key generalisations / what’s (some of) the mathematics?</w:t>
      </w:r>
    </w:p>
    <w:p w14:paraId="14618EAF" w14:textId="12917A69" w:rsidR="00EB68DE" w:rsidRPr="005956F2" w:rsidRDefault="00366EF4" w:rsidP="00D27548">
      <w:pPr>
        <w:pStyle w:val="DoElist1numbered2018"/>
        <w:spacing w:before="60" w:after="60"/>
        <w:ind w:left="567" w:hanging="357"/>
      </w:pPr>
      <w:r w:rsidRPr="005956F2">
        <w:t xml:space="preserve">Bundling and unbundling </w:t>
      </w:r>
      <w:r w:rsidR="00EA2BB0" w:rsidRPr="005956F2">
        <w:t>objects</w:t>
      </w:r>
      <w:r w:rsidRPr="005956F2">
        <w:t xml:space="preserve"> can help us see the way we can regroup and rename equivalent collections. For example, it helps as see 10 ones is 1 ten, and 1 ten is 10 ones</w:t>
      </w:r>
    </w:p>
    <w:p w14:paraId="7DAB83CC" w14:textId="77777777" w:rsidR="00EB68DE" w:rsidRPr="005956F2" w:rsidRDefault="00366EF4" w:rsidP="00D27548">
      <w:pPr>
        <w:pStyle w:val="DoElist1numbered2018"/>
        <w:spacing w:before="60" w:after="60"/>
        <w:ind w:left="567" w:hanging="357"/>
      </w:pPr>
      <w:r w:rsidRPr="005956F2">
        <w:t>You can work out how many there are in a collection (you can quantify a collection) in different ways</w:t>
      </w:r>
    </w:p>
    <w:p w14:paraId="37EC1A1A" w14:textId="1E15332E" w:rsidR="00EB68DE" w:rsidRPr="005956F2" w:rsidRDefault="00366EF4" w:rsidP="00D27548">
      <w:pPr>
        <w:pStyle w:val="DoElist1numbered2018"/>
        <w:spacing w:before="60" w:after="60"/>
        <w:ind w:left="567" w:hanging="357"/>
      </w:pPr>
      <w:r w:rsidRPr="005956F2">
        <w:t>In our number system, every time we collect 10 of something, we regroup and rename it. This is a kind of pattern. For example, 10 ones is renamed as 1 ten; 10 hundreds is renamed as 1 hundred</w:t>
      </w:r>
    </w:p>
    <w:p w14:paraId="099B14E3" w14:textId="066B3E35" w:rsidR="00EB68DE" w:rsidRPr="005956F2" w:rsidRDefault="00366EF4" w:rsidP="00D27548">
      <w:pPr>
        <w:pStyle w:val="DoElist1numbered2018"/>
        <w:spacing w:before="60" w:after="60"/>
        <w:ind w:left="567" w:hanging="357"/>
      </w:pPr>
      <w:r w:rsidRPr="005956F2">
        <w:t>Mathematicians can see the same collection in different ways</w:t>
      </w:r>
    </w:p>
    <w:p w14:paraId="692AB9D7" w14:textId="130C8D94" w:rsidR="00EB68DE" w:rsidRPr="00E42248" w:rsidRDefault="00366EF4" w:rsidP="00E42248">
      <w:pPr>
        <w:pStyle w:val="FeatureBox2"/>
        <w:spacing w:before="0"/>
        <w:rPr>
          <w:sz w:val="23"/>
          <w:szCs w:val="23"/>
        </w:rPr>
      </w:pPr>
      <w:r w:rsidRPr="00E42248">
        <w:rPr>
          <w:b/>
          <w:bCs/>
          <w:sz w:val="23"/>
          <w:szCs w:val="23"/>
        </w:rPr>
        <w:t>Teaching point</w:t>
      </w:r>
      <w:r w:rsidR="00E42248" w:rsidRPr="00E42248">
        <w:rPr>
          <w:b/>
          <w:bCs/>
          <w:sz w:val="23"/>
          <w:szCs w:val="23"/>
        </w:rPr>
        <w:t xml:space="preserve">: </w:t>
      </w:r>
      <w:r w:rsidR="00D9751D">
        <w:rPr>
          <w:sz w:val="23"/>
          <w:szCs w:val="23"/>
        </w:rPr>
        <w:t>A</w:t>
      </w:r>
      <w:r w:rsidRPr="00E42248">
        <w:rPr>
          <w:sz w:val="23"/>
          <w:szCs w:val="23"/>
        </w:rPr>
        <w:t>n excellent resource to help students to see the concept of place value is the students’ own fingers</w:t>
      </w:r>
      <w:r w:rsidR="00E1240C">
        <w:rPr>
          <w:sz w:val="23"/>
          <w:szCs w:val="23"/>
        </w:rPr>
        <w:t xml:space="preserve"> </w:t>
      </w:r>
      <w:r w:rsidRPr="00E42248">
        <w:rPr>
          <w:sz w:val="23"/>
          <w:szCs w:val="23"/>
        </w:rPr>
        <w:t>–</w:t>
      </w:r>
      <w:r w:rsidR="00E1240C">
        <w:rPr>
          <w:sz w:val="23"/>
          <w:szCs w:val="23"/>
        </w:rPr>
        <w:t xml:space="preserve"> </w:t>
      </w:r>
      <w:r w:rsidRPr="00E42248">
        <w:rPr>
          <w:sz w:val="23"/>
          <w:szCs w:val="23"/>
        </w:rPr>
        <w:t xml:space="preserve">not to count by ones, but to show groups of tens </w:t>
      </w:r>
      <w:r w:rsidR="64A996C2" w:rsidRPr="00E42248">
        <w:rPr>
          <w:sz w:val="23"/>
          <w:szCs w:val="23"/>
        </w:rPr>
        <w:t>and ones</w:t>
      </w:r>
      <w:r w:rsidRPr="00E42248">
        <w:rPr>
          <w:sz w:val="23"/>
          <w:szCs w:val="23"/>
        </w:rPr>
        <w:t xml:space="preserve">. Most students instantly recognise the fingers of two hands as a powerful representation of ten. This representation has the advantage that the ten can be viewed as 1 ten, as 10 ones, or as pairs of numbers that </w:t>
      </w:r>
      <w:r w:rsidR="54EE909B" w:rsidRPr="00E42248">
        <w:rPr>
          <w:sz w:val="23"/>
          <w:szCs w:val="23"/>
        </w:rPr>
        <w:t>combin</w:t>
      </w:r>
      <w:r w:rsidR="00214335">
        <w:rPr>
          <w:sz w:val="23"/>
          <w:szCs w:val="23"/>
        </w:rPr>
        <w:t>e</w:t>
      </w:r>
      <w:r w:rsidRPr="00E42248">
        <w:rPr>
          <w:sz w:val="23"/>
          <w:szCs w:val="23"/>
        </w:rPr>
        <w:t xml:space="preserve"> to total ten. For example, 7 and 3 (NSW Department of Education, 2007). You can learn more about how to use hands to build place value understanding in </w:t>
      </w:r>
      <w:hyperlink r:id="rId28">
        <w:r w:rsidR="0049442A" w:rsidRPr="00E42248">
          <w:rPr>
            <w:rStyle w:val="Hyperlink"/>
            <w:sz w:val="23"/>
            <w:szCs w:val="23"/>
          </w:rPr>
          <w:t>Hands Up: engaging students as a resource for teaching</w:t>
        </w:r>
      </w:hyperlink>
      <w:r w:rsidR="0049442A" w:rsidRPr="00E42248">
        <w:rPr>
          <w:sz w:val="23"/>
          <w:szCs w:val="23"/>
        </w:rPr>
        <w:t xml:space="preserve"> article</w:t>
      </w:r>
      <w:r w:rsidRPr="00E42248">
        <w:rPr>
          <w:sz w:val="23"/>
          <w:szCs w:val="23"/>
        </w:rPr>
        <w:t>.</w:t>
      </w:r>
    </w:p>
    <w:p w14:paraId="2728521C" w14:textId="0B8A2881" w:rsidR="00EB68DE" w:rsidRPr="00D27548" w:rsidRDefault="00366EF4" w:rsidP="00D27548">
      <w:pPr>
        <w:spacing w:before="60" w:after="60" w:line="276" w:lineRule="auto"/>
        <w:textAlignment w:val="baseline"/>
        <w:rPr>
          <w:color w:val="000000" w:themeColor="text1"/>
          <w:sz w:val="23"/>
          <w:szCs w:val="23"/>
        </w:rPr>
      </w:pPr>
      <w:r w:rsidRPr="00D27548">
        <w:rPr>
          <w:color w:val="000000" w:themeColor="text1"/>
          <w:sz w:val="23"/>
          <w:szCs w:val="23"/>
        </w:rPr>
        <w:t xml:space="preserve">Bundling and unbundling </w:t>
      </w:r>
      <w:r w:rsidR="17B2C766" w:rsidRPr="00D27548">
        <w:rPr>
          <w:color w:val="000000" w:themeColor="text1"/>
          <w:sz w:val="23"/>
          <w:szCs w:val="23"/>
        </w:rPr>
        <w:t>paddle pop</w:t>
      </w:r>
      <w:r w:rsidRPr="00D27548">
        <w:rPr>
          <w:color w:val="000000" w:themeColor="text1"/>
          <w:sz w:val="23"/>
          <w:szCs w:val="23"/>
        </w:rPr>
        <w:t xml:space="preserve"> sticks or straws has the same advantages and also allows for the physical exchange of 10 ones into 1 ten, and likewise, 1 ten into 10 ones. </w:t>
      </w:r>
    </w:p>
    <w:p w14:paraId="285E8C98" w14:textId="5E5A56AA" w:rsidR="00EB68DE" w:rsidRDefault="00366EF4" w:rsidP="00D27548">
      <w:pPr>
        <w:pStyle w:val="Heading4"/>
      </w:pPr>
      <w:r>
        <w:t>Some observable behaviours you may look for/notice</w:t>
      </w:r>
    </w:p>
    <w:p w14:paraId="4E445C8A" w14:textId="0452402A" w:rsidR="00EB68DE" w:rsidRPr="005956F2" w:rsidRDefault="00366EF4" w:rsidP="00D27548">
      <w:pPr>
        <w:pStyle w:val="DoElist1numbered2018"/>
        <w:spacing w:before="60" w:after="60"/>
        <w:ind w:left="567" w:hanging="357"/>
      </w:pPr>
      <w:r w:rsidRPr="005956F2">
        <w:t>Partitions collections in a variety of ways using knowledge of number bonds to 10 and 20, doubling, halving, place value</w:t>
      </w:r>
    </w:p>
    <w:p w14:paraId="2F9EF240" w14:textId="7A85D0CB" w:rsidR="00EB68DE" w:rsidRPr="005956F2" w:rsidRDefault="00366EF4" w:rsidP="00D27548">
      <w:pPr>
        <w:pStyle w:val="DoElist1numbered2018"/>
        <w:spacing w:before="60" w:after="60"/>
        <w:ind w:left="567" w:hanging="357"/>
      </w:pPr>
      <w:r w:rsidRPr="005956F2">
        <w:t xml:space="preserve">Describes a collection in terms of its place value parts, using renaming to describe collections of tens and ones. For example, describes 26 as 2 tens and 6 </w:t>
      </w:r>
      <w:r w:rsidR="64343FC5" w:rsidRPr="005956F2">
        <w:t>more:</w:t>
      </w:r>
      <w:r w:rsidRPr="005956F2">
        <w:t xml:space="preserve"> 1 ten and 16 ones</w:t>
      </w:r>
    </w:p>
    <w:p w14:paraId="7FC04C1A" w14:textId="0DBD45F4" w:rsidR="00EB68DE" w:rsidRPr="005956F2" w:rsidRDefault="00366EF4" w:rsidP="00D27548">
      <w:pPr>
        <w:pStyle w:val="DoElist1numbered2018"/>
        <w:spacing w:before="60" w:after="60"/>
        <w:ind w:left="567" w:hanging="357"/>
      </w:pPr>
      <w:r w:rsidRPr="005956F2">
        <w:t>Visualises a quantity and describes its structure</w:t>
      </w:r>
    </w:p>
    <w:p w14:paraId="0F346CE5" w14:textId="3597F091" w:rsidR="00EB68DE" w:rsidRPr="005956F2" w:rsidRDefault="00366EF4" w:rsidP="00D27548">
      <w:pPr>
        <w:pStyle w:val="DoElist1numbered2018"/>
        <w:spacing w:before="60" w:after="60"/>
        <w:ind w:left="567" w:hanging="357"/>
      </w:pPr>
      <w:r w:rsidRPr="005956F2">
        <w:t>Records various ways of partitioning a quantity using the language of place value, diagrams, concrete materials</w:t>
      </w:r>
    </w:p>
    <w:p w14:paraId="694252F3" w14:textId="39F4BCA5" w:rsidR="00EB68DE" w:rsidRPr="005956F2" w:rsidRDefault="00366EF4" w:rsidP="00D27548">
      <w:pPr>
        <w:pStyle w:val="DoElist1numbered2018"/>
        <w:spacing w:before="60" w:after="60"/>
        <w:ind w:left="567" w:hanging="357"/>
      </w:pPr>
      <w:r w:rsidRPr="005956F2">
        <w:t xml:space="preserve">Intentionally uses colour to demonstrate how a collection was combined or </w:t>
      </w:r>
      <w:r w:rsidR="0049442A" w:rsidRPr="005956F2">
        <w:t>separated</w:t>
      </w:r>
    </w:p>
    <w:p w14:paraId="3075123D" w14:textId="77777777" w:rsidR="00EB68DE" w:rsidRPr="005956F2" w:rsidRDefault="00366EF4" w:rsidP="00D27548">
      <w:pPr>
        <w:pStyle w:val="DoElist1numbered2018"/>
        <w:spacing w:before="60" w:after="60"/>
        <w:ind w:left="567" w:hanging="357"/>
      </w:pPr>
      <w:r w:rsidRPr="005956F2">
        <w:t>Compares their thinking to the thinking of others, noticing similarities and differences</w:t>
      </w:r>
    </w:p>
    <w:p w14:paraId="16497F76" w14:textId="46A5A2CF" w:rsidR="00EB68DE" w:rsidRPr="005956F2" w:rsidRDefault="00366EF4" w:rsidP="00D27548">
      <w:pPr>
        <w:pStyle w:val="DoElist1numbered2018"/>
        <w:spacing w:before="60" w:after="60"/>
        <w:ind w:left="567" w:hanging="357"/>
      </w:pPr>
      <w:r w:rsidRPr="005956F2">
        <w:t>Refines/extends thinking after listening to others</w:t>
      </w:r>
    </w:p>
    <w:p w14:paraId="7B9D2D56" w14:textId="77777777" w:rsidR="00EB68DE" w:rsidRPr="00A84038" w:rsidRDefault="00366EF4" w:rsidP="00D27548">
      <w:pPr>
        <w:pStyle w:val="Heading4"/>
      </w:pPr>
      <w:r w:rsidRPr="00A84038">
        <w:t>Materials</w:t>
      </w:r>
    </w:p>
    <w:p w14:paraId="4418BFF2" w14:textId="77777777" w:rsidR="00223E07" w:rsidRPr="00A84038" w:rsidRDefault="00366EF4" w:rsidP="00D27548">
      <w:pPr>
        <w:pStyle w:val="DoElist1numbered2018"/>
        <w:spacing w:before="60" w:after="60"/>
        <w:ind w:left="567" w:hanging="357"/>
      </w:pPr>
      <w:r w:rsidRPr="00A84038">
        <w:t>26 items (for example, pasta pieces, counters or pencils)</w:t>
      </w:r>
    </w:p>
    <w:p w14:paraId="57E12C7C" w14:textId="0317B801" w:rsidR="00EB68DE" w:rsidRPr="00A84038" w:rsidRDefault="009C386A" w:rsidP="00D27548">
      <w:pPr>
        <w:pStyle w:val="DoElist1numbered2018"/>
        <w:spacing w:before="60" w:after="60"/>
        <w:ind w:left="567" w:hanging="357"/>
      </w:pPr>
      <w:r>
        <w:t>Writing materials</w:t>
      </w:r>
    </w:p>
    <w:p w14:paraId="31CAD16A" w14:textId="77777777" w:rsidR="00EB68DE" w:rsidRDefault="00366EF4" w:rsidP="00D27548">
      <w:pPr>
        <w:pStyle w:val="Heading4"/>
      </w:pPr>
      <w:r w:rsidRPr="00C70B19">
        <w:t>Instructions</w:t>
      </w:r>
    </w:p>
    <w:p w14:paraId="4CD09291" w14:textId="4E315520" w:rsidR="00EB68DE" w:rsidRPr="00682658" w:rsidRDefault="00DB6D23" w:rsidP="00D27548">
      <w:pPr>
        <w:spacing w:before="60" w:after="60" w:line="276" w:lineRule="auto"/>
        <w:textAlignment w:val="baseline"/>
        <w:rPr>
          <w:sz w:val="23"/>
          <w:szCs w:val="23"/>
        </w:rPr>
      </w:pPr>
      <w:r w:rsidRPr="00682658">
        <w:rPr>
          <w:sz w:val="23"/>
          <w:szCs w:val="23"/>
        </w:rPr>
        <w:t>V</w:t>
      </w:r>
      <w:r w:rsidR="00366EF4" w:rsidRPr="00682658">
        <w:rPr>
          <w:sz w:val="23"/>
          <w:szCs w:val="23"/>
        </w:rPr>
        <w:t xml:space="preserve">iew </w:t>
      </w:r>
      <w:r w:rsidR="004E70FB" w:rsidRPr="00682658">
        <w:rPr>
          <w:rStyle w:val="Hyperlink"/>
          <w:sz w:val="23"/>
          <w:szCs w:val="23"/>
        </w:rPr>
        <w:t>‘</w:t>
      </w:r>
      <w:hyperlink r:id="rId29" w:history="1">
        <w:r w:rsidRPr="00682658">
          <w:rPr>
            <w:rStyle w:val="Hyperlink"/>
            <w:sz w:val="23"/>
            <w:szCs w:val="23"/>
          </w:rPr>
          <w:t>Number Busting</w:t>
        </w:r>
      </w:hyperlink>
      <w:hyperlink r:id="rId30">
        <w:r w:rsidR="00366EF4" w:rsidRPr="00682658">
          <w:rPr>
            <w:sz w:val="23"/>
            <w:szCs w:val="23"/>
            <w:u w:val="single"/>
          </w:rPr>
          <w:t>’</w:t>
        </w:r>
      </w:hyperlink>
      <w:r w:rsidR="00366EF4" w:rsidRPr="00682658">
        <w:rPr>
          <w:sz w:val="23"/>
          <w:szCs w:val="23"/>
        </w:rPr>
        <w:t xml:space="preserve"> to learn how to number bust. </w:t>
      </w:r>
    </w:p>
    <w:p w14:paraId="557979FD" w14:textId="77777777" w:rsidR="00EB68DE" w:rsidRPr="00682658" w:rsidRDefault="00366EF4" w:rsidP="007B3C50">
      <w:pPr>
        <w:numPr>
          <w:ilvl w:val="0"/>
          <w:numId w:val="9"/>
        </w:numPr>
        <w:pBdr>
          <w:top w:val="nil"/>
          <w:left w:val="nil"/>
          <w:bottom w:val="nil"/>
          <w:right w:val="nil"/>
          <w:between w:val="nil"/>
        </w:pBdr>
        <w:ind w:left="567"/>
        <w:rPr>
          <w:sz w:val="23"/>
          <w:szCs w:val="23"/>
        </w:rPr>
      </w:pPr>
      <w:r w:rsidRPr="00682658">
        <w:rPr>
          <w:sz w:val="23"/>
          <w:szCs w:val="23"/>
        </w:rPr>
        <w:t>Get 26 items (for example, pasta pieces, counters or pencils).</w:t>
      </w:r>
    </w:p>
    <w:p w14:paraId="3049D4C6" w14:textId="77777777" w:rsidR="00EB68DE" w:rsidRPr="00682658" w:rsidRDefault="00366EF4" w:rsidP="007B3C50">
      <w:pPr>
        <w:numPr>
          <w:ilvl w:val="0"/>
          <w:numId w:val="9"/>
        </w:numPr>
        <w:pBdr>
          <w:top w:val="nil"/>
          <w:left w:val="nil"/>
          <w:bottom w:val="nil"/>
          <w:right w:val="nil"/>
          <w:between w:val="nil"/>
        </w:pBdr>
        <w:spacing w:before="0"/>
        <w:ind w:left="567"/>
        <w:rPr>
          <w:sz w:val="23"/>
          <w:szCs w:val="23"/>
        </w:rPr>
      </w:pPr>
      <w:r w:rsidRPr="00682658">
        <w:rPr>
          <w:sz w:val="23"/>
          <w:szCs w:val="23"/>
        </w:rPr>
        <w:t>Have students organise and describe their collection.</w:t>
      </w:r>
    </w:p>
    <w:p w14:paraId="1B747F0E" w14:textId="3F43E7B2" w:rsidR="00EB68DE" w:rsidRPr="00F95186" w:rsidRDefault="00366EF4" w:rsidP="007B3C50">
      <w:pPr>
        <w:numPr>
          <w:ilvl w:val="0"/>
          <w:numId w:val="9"/>
        </w:numPr>
        <w:pBdr>
          <w:top w:val="nil"/>
          <w:left w:val="nil"/>
          <w:bottom w:val="nil"/>
          <w:right w:val="nil"/>
          <w:between w:val="nil"/>
        </w:pBdr>
        <w:spacing w:before="0"/>
        <w:ind w:left="567"/>
        <w:rPr>
          <w:spacing w:val="-4"/>
          <w:sz w:val="23"/>
          <w:szCs w:val="23"/>
        </w:rPr>
      </w:pPr>
      <w:r w:rsidRPr="00F95186">
        <w:rPr>
          <w:spacing w:val="-4"/>
          <w:sz w:val="23"/>
          <w:szCs w:val="23"/>
        </w:rPr>
        <w:t xml:space="preserve">Guide students to reorganise and describe their collection as many times as they can </w:t>
      </w:r>
      <w:r w:rsidR="00F95186" w:rsidRPr="00F95186">
        <w:rPr>
          <w:spacing w:val="-4"/>
          <w:sz w:val="23"/>
          <w:szCs w:val="23"/>
        </w:rPr>
        <w:t>in</w:t>
      </w:r>
      <w:r w:rsidRPr="00F95186">
        <w:rPr>
          <w:spacing w:val="-4"/>
          <w:sz w:val="23"/>
          <w:szCs w:val="23"/>
        </w:rPr>
        <w:t xml:space="preserve"> 5 minutes.</w:t>
      </w:r>
    </w:p>
    <w:p w14:paraId="5F3B0EBB" w14:textId="77777777" w:rsidR="00EB68DE" w:rsidRPr="00682658" w:rsidRDefault="00366EF4" w:rsidP="007B3C50">
      <w:pPr>
        <w:numPr>
          <w:ilvl w:val="0"/>
          <w:numId w:val="9"/>
        </w:numPr>
        <w:pBdr>
          <w:top w:val="nil"/>
          <w:left w:val="nil"/>
          <w:bottom w:val="nil"/>
          <w:right w:val="nil"/>
          <w:between w:val="nil"/>
        </w:pBdr>
        <w:spacing w:before="0"/>
        <w:ind w:left="567"/>
        <w:rPr>
          <w:sz w:val="23"/>
          <w:szCs w:val="23"/>
        </w:rPr>
      </w:pPr>
      <w:r w:rsidRPr="00682658">
        <w:rPr>
          <w:sz w:val="23"/>
          <w:szCs w:val="23"/>
        </w:rPr>
        <w:t xml:space="preserve">Have students draw and record all of their ways of thinking about their collection. </w:t>
      </w:r>
    </w:p>
    <w:p w14:paraId="41021D26" w14:textId="18B1B9EF" w:rsidR="007431F2" w:rsidRPr="00682658" w:rsidRDefault="00366EF4" w:rsidP="007B3C50">
      <w:pPr>
        <w:numPr>
          <w:ilvl w:val="0"/>
          <w:numId w:val="9"/>
        </w:numPr>
        <w:pBdr>
          <w:top w:val="nil"/>
          <w:left w:val="nil"/>
          <w:bottom w:val="nil"/>
          <w:right w:val="nil"/>
          <w:between w:val="nil"/>
        </w:pBdr>
        <w:spacing w:before="0"/>
        <w:ind w:left="567"/>
        <w:rPr>
          <w:sz w:val="23"/>
          <w:szCs w:val="23"/>
        </w:rPr>
      </w:pPr>
      <w:r w:rsidRPr="00682658">
        <w:rPr>
          <w:sz w:val="23"/>
          <w:szCs w:val="23"/>
        </w:rPr>
        <w:t>Play number busting again</w:t>
      </w:r>
      <w:r w:rsidR="00DB6D23" w:rsidRPr="00682658">
        <w:rPr>
          <w:sz w:val="23"/>
          <w:szCs w:val="23"/>
        </w:rPr>
        <w:t>.</w:t>
      </w:r>
    </w:p>
    <w:p w14:paraId="1535ACA3" w14:textId="41A516AB" w:rsidR="00EB68DE" w:rsidRDefault="00A27BA9" w:rsidP="00D27548">
      <w:pPr>
        <w:pStyle w:val="Heading3"/>
      </w:pPr>
      <w:bookmarkStart w:id="5" w:name="_Rekenrek_duel_1"/>
      <w:bookmarkEnd w:id="5"/>
      <w:r>
        <w:lastRenderedPageBreak/>
        <w:t>Rekenreks</w:t>
      </w:r>
      <w:r w:rsidR="00366EF4">
        <w:t xml:space="preserve"> </w:t>
      </w:r>
      <w:r w:rsidR="007A27EF">
        <w:t>d</w:t>
      </w:r>
      <w:r w:rsidR="00366EF4">
        <w:t xml:space="preserve">uel 1 and 2 </w:t>
      </w:r>
    </w:p>
    <w:p w14:paraId="472CA049" w14:textId="77777777" w:rsidR="00EB68DE" w:rsidRDefault="00366EF4" w:rsidP="00D27548">
      <w:pPr>
        <w:pStyle w:val="Heading4"/>
      </w:pPr>
      <w:r w:rsidRPr="00A84038">
        <w:t>Key generalisations / what’s (some of) the mathematics?</w:t>
      </w:r>
    </w:p>
    <w:p w14:paraId="160DFDC5" w14:textId="49CC394A" w:rsidR="00EB68DE" w:rsidRPr="00682658" w:rsidRDefault="00366EF4" w:rsidP="00D27548">
      <w:pPr>
        <w:pStyle w:val="DoElist1numbered2018"/>
        <w:spacing w:before="60" w:after="60"/>
        <w:ind w:left="567" w:hanging="357"/>
      </w:pPr>
      <w:r w:rsidRPr="00682658">
        <w:t xml:space="preserve">Tools such as </w:t>
      </w:r>
      <w:r w:rsidR="00965567" w:rsidRPr="00682658">
        <w:t>Rekenreks</w:t>
      </w:r>
      <w:r w:rsidRPr="00682658">
        <w:t xml:space="preserve"> can help us see important relationships such as the way smaller numbers nest inside bigger numbers. We also sometimes talk about this as part-part-whole. For example, 7 is:</w:t>
      </w:r>
    </w:p>
    <w:p w14:paraId="31CD1B99" w14:textId="77777777" w:rsidR="00EB68DE" w:rsidRPr="00682658" w:rsidRDefault="00366EF4" w:rsidP="007B3C50">
      <w:pPr>
        <w:numPr>
          <w:ilvl w:val="1"/>
          <w:numId w:val="10"/>
        </w:numPr>
        <w:spacing w:before="0"/>
        <w:ind w:left="1134" w:hanging="283"/>
        <w:rPr>
          <w:sz w:val="23"/>
          <w:szCs w:val="23"/>
        </w:rPr>
      </w:pPr>
      <w:r w:rsidRPr="00682658">
        <w:rPr>
          <w:sz w:val="23"/>
          <w:szCs w:val="23"/>
        </w:rPr>
        <w:t>5 and 2</w:t>
      </w:r>
    </w:p>
    <w:p w14:paraId="24A89CCB" w14:textId="77777777" w:rsidR="00EB68DE" w:rsidRPr="00682658" w:rsidRDefault="00366EF4" w:rsidP="007B3C50">
      <w:pPr>
        <w:numPr>
          <w:ilvl w:val="1"/>
          <w:numId w:val="10"/>
        </w:numPr>
        <w:spacing w:before="0"/>
        <w:ind w:left="1134" w:hanging="283"/>
        <w:rPr>
          <w:sz w:val="23"/>
          <w:szCs w:val="23"/>
        </w:rPr>
      </w:pPr>
      <w:r w:rsidRPr="00682658">
        <w:rPr>
          <w:sz w:val="23"/>
          <w:szCs w:val="23"/>
        </w:rPr>
        <w:t>3 and 4</w:t>
      </w:r>
    </w:p>
    <w:p w14:paraId="7393D3E9" w14:textId="77777777" w:rsidR="00EB68DE" w:rsidRPr="00682658" w:rsidRDefault="00366EF4" w:rsidP="007B3C50">
      <w:pPr>
        <w:numPr>
          <w:ilvl w:val="1"/>
          <w:numId w:val="10"/>
        </w:numPr>
        <w:spacing w:before="0"/>
        <w:ind w:left="1134" w:hanging="283"/>
        <w:rPr>
          <w:sz w:val="23"/>
          <w:szCs w:val="23"/>
        </w:rPr>
      </w:pPr>
      <w:r w:rsidRPr="00682658">
        <w:rPr>
          <w:sz w:val="23"/>
          <w:szCs w:val="23"/>
        </w:rPr>
        <w:t>double 3 and 1 more.</w:t>
      </w:r>
    </w:p>
    <w:p w14:paraId="09358C61" w14:textId="71C462F0" w:rsidR="00EB68DE" w:rsidRPr="00682658" w:rsidRDefault="00366EF4" w:rsidP="00D27548">
      <w:pPr>
        <w:pStyle w:val="DoElist1numbered2018"/>
        <w:spacing w:before="60" w:after="60"/>
        <w:ind w:left="567" w:hanging="357"/>
      </w:pPr>
      <w:r w:rsidRPr="00682658">
        <w:t xml:space="preserve">Rekenreks can also help us see relationships with other </w:t>
      </w:r>
      <w:r w:rsidR="4B201C15" w:rsidRPr="00682658">
        <w:t>wholes.</w:t>
      </w:r>
      <w:r w:rsidRPr="00682658">
        <w:t xml:space="preserve"> For example, 7 is:</w:t>
      </w:r>
    </w:p>
    <w:p w14:paraId="66572D18" w14:textId="77777777" w:rsidR="00EB68DE" w:rsidRPr="00682658" w:rsidRDefault="00366EF4" w:rsidP="007B3C50">
      <w:pPr>
        <w:numPr>
          <w:ilvl w:val="1"/>
          <w:numId w:val="10"/>
        </w:numPr>
        <w:spacing w:before="0"/>
        <w:ind w:left="1134" w:hanging="283"/>
        <w:rPr>
          <w:sz w:val="23"/>
          <w:szCs w:val="23"/>
        </w:rPr>
      </w:pPr>
      <w:r w:rsidRPr="00682658">
        <w:rPr>
          <w:sz w:val="23"/>
          <w:szCs w:val="23"/>
        </w:rPr>
        <w:t>3 less than 10</w:t>
      </w:r>
    </w:p>
    <w:p w14:paraId="3969D2FA" w14:textId="77777777" w:rsidR="00EB68DE" w:rsidRPr="00682658" w:rsidRDefault="00366EF4" w:rsidP="007B3C50">
      <w:pPr>
        <w:numPr>
          <w:ilvl w:val="1"/>
          <w:numId w:val="10"/>
        </w:numPr>
        <w:spacing w:before="0"/>
        <w:ind w:left="1134" w:hanging="283"/>
        <w:rPr>
          <w:sz w:val="23"/>
          <w:szCs w:val="23"/>
        </w:rPr>
      </w:pPr>
      <w:r w:rsidRPr="00682658">
        <w:rPr>
          <w:sz w:val="23"/>
          <w:szCs w:val="23"/>
        </w:rPr>
        <w:t>13 less than 20</w:t>
      </w:r>
    </w:p>
    <w:p w14:paraId="2BCF91D2" w14:textId="77777777" w:rsidR="00EB68DE" w:rsidRPr="00682658" w:rsidRDefault="00366EF4" w:rsidP="007B3C50">
      <w:pPr>
        <w:numPr>
          <w:ilvl w:val="1"/>
          <w:numId w:val="10"/>
        </w:numPr>
        <w:spacing w:before="0"/>
        <w:ind w:left="1134" w:hanging="283"/>
        <w:rPr>
          <w:sz w:val="23"/>
          <w:szCs w:val="23"/>
        </w:rPr>
      </w:pPr>
      <w:r w:rsidRPr="00682658">
        <w:rPr>
          <w:sz w:val="23"/>
          <w:szCs w:val="23"/>
        </w:rPr>
        <w:t>one less than 8</w:t>
      </w:r>
    </w:p>
    <w:p w14:paraId="5519E653" w14:textId="63E348CF" w:rsidR="00EB68DE" w:rsidRPr="00682658" w:rsidRDefault="00366EF4" w:rsidP="007B3C50">
      <w:pPr>
        <w:numPr>
          <w:ilvl w:val="1"/>
          <w:numId w:val="10"/>
        </w:numPr>
        <w:spacing w:before="0"/>
        <w:ind w:left="1134" w:hanging="283"/>
        <w:rPr>
          <w:sz w:val="23"/>
          <w:szCs w:val="23"/>
        </w:rPr>
      </w:pPr>
      <w:r w:rsidRPr="00682658">
        <w:rPr>
          <w:sz w:val="23"/>
          <w:szCs w:val="23"/>
        </w:rPr>
        <w:t>2 more than 5</w:t>
      </w:r>
      <w:r w:rsidR="000A308A" w:rsidRPr="00682658">
        <w:rPr>
          <w:sz w:val="23"/>
          <w:szCs w:val="23"/>
        </w:rPr>
        <w:t>.</w:t>
      </w:r>
    </w:p>
    <w:p w14:paraId="5DA5F177" w14:textId="1578CA75" w:rsidR="00EB68DE" w:rsidRPr="00682658" w:rsidRDefault="00366EF4" w:rsidP="00D27548">
      <w:pPr>
        <w:pStyle w:val="DoElist1numbered2018"/>
        <w:spacing w:before="60" w:after="60"/>
        <w:ind w:left="567" w:hanging="357"/>
      </w:pPr>
      <w:r w:rsidRPr="00682658">
        <w:t xml:space="preserve">You can use part-part-whole knowledge to determine ‘how many more’ for example, inside of 10 is 8 and 2, so I know if I have </w:t>
      </w:r>
      <w:r w:rsidR="0604C477" w:rsidRPr="00682658">
        <w:t>8,</w:t>
      </w:r>
      <w:r w:rsidRPr="00682658">
        <w:t xml:space="preserve"> I need 2 more to make 10</w:t>
      </w:r>
    </w:p>
    <w:p w14:paraId="422D50FA" w14:textId="4CB7C039" w:rsidR="00EB68DE" w:rsidRPr="00682658" w:rsidRDefault="00366EF4" w:rsidP="00D27548">
      <w:pPr>
        <w:pStyle w:val="DoElist1numbered2018"/>
        <w:spacing w:before="60" w:after="60"/>
        <w:ind w:left="567" w:hanging="357"/>
      </w:pPr>
      <w:r w:rsidRPr="00682658">
        <w:t xml:space="preserve">You can use part-part-whole knowledge to determine ‘how many less’ for example, inside of 12 is 10 and 2, so I know if I have </w:t>
      </w:r>
      <w:r w:rsidR="6BCC7ACA" w:rsidRPr="00682658">
        <w:t>12,</w:t>
      </w:r>
      <w:r w:rsidRPr="00682658">
        <w:t xml:space="preserve"> I need 2 less to make 10</w:t>
      </w:r>
    </w:p>
    <w:p w14:paraId="5F884C21" w14:textId="4B2BB205" w:rsidR="00EB68DE" w:rsidRPr="00682658" w:rsidRDefault="00366EF4" w:rsidP="00D27548">
      <w:pPr>
        <w:pStyle w:val="DoElist1numbered2018"/>
        <w:spacing w:before="60" w:after="60"/>
        <w:ind w:left="567" w:hanging="357"/>
      </w:pPr>
      <w:r w:rsidRPr="00682658">
        <w:t>Knowing the smaller numbers nest inside bigger numbers helps me solve problems efficiently and flexibly</w:t>
      </w:r>
    </w:p>
    <w:p w14:paraId="6AFEE085" w14:textId="0EEB3535" w:rsidR="00EB68DE" w:rsidRPr="00682658" w:rsidRDefault="00366EF4" w:rsidP="00D27548">
      <w:pPr>
        <w:pStyle w:val="DoElist1numbered2018"/>
        <w:spacing w:before="60" w:after="60"/>
        <w:ind w:left="567" w:hanging="357"/>
      </w:pPr>
      <w:r w:rsidRPr="00682658">
        <w:t>Mathematicians use what they know about numbers to solve problems in multiple ways</w:t>
      </w:r>
    </w:p>
    <w:p w14:paraId="2708B4B8" w14:textId="0BB6247E" w:rsidR="00EB68DE" w:rsidRPr="00682658" w:rsidRDefault="00366EF4" w:rsidP="00961288">
      <w:pPr>
        <w:pStyle w:val="FeatureBox2"/>
        <w:spacing w:before="0"/>
        <w:rPr>
          <w:sz w:val="23"/>
          <w:szCs w:val="23"/>
        </w:rPr>
      </w:pPr>
      <w:r w:rsidRPr="00682658">
        <w:rPr>
          <w:b/>
          <w:bCs/>
          <w:sz w:val="23"/>
          <w:szCs w:val="23"/>
        </w:rPr>
        <w:t>Teaching point</w:t>
      </w:r>
      <w:r w:rsidR="00682658" w:rsidRPr="00682658">
        <w:rPr>
          <w:b/>
          <w:bCs/>
          <w:sz w:val="23"/>
          <w:szCs w:val="23"/>
        </w:rPr>
        <w:t xml:space="preserve">: </w:t>
      </w:r>
      <w:r w:rsidRPr="00682658">
        <w:rPr>
          <w:sz w:val="23"/>
          <w:szCs w:val="23"/>
        </w:rPr>
        <w:t>Asking students to move the beads in one or two moves is an important rule as it encourages students to use part-part-whole knowledge and their understanding of important relationships to make their move.</w:t>
      </w:r>
    </w:p>
    <w:p w14:paraId="1409B0D7" w14:textId="16F39378" w:rsidR="00EB68DE" w:rsidRPr="00D27548" w:rsidRDefault="00366EF4" w:rsidP="00F95186">
      <w:pPr>
        <w:spacing w:before="60" w:after="60" w:line="276" w:lineRule="auto"/>
        <w:textAlignment w:val="baseline"/>
        <w:rPr>
          <w:color w:val="000000" w:themeColor="text1"/>
          <w:sz w:val="23"/>
          <w:szCs w:val="23"/>
        </w:rPr>
      </w:pPr>
      <w:r w:rsidRPr="00D27548">
        <w:rPr>
          <w:color w:val="000000" w:themeColor="text1"/>
          <w:sz w:val="23"/>
          <w:szCs w:val="23"/>
        </w:rPr>
        <w:t>In the following excerpt from a classroom conversation, the student’s knowledge that 5 is composed of 4 and</w:t>
      </w:r>
      <w:r w:rsidR="000D09F5">
        <w:rPr>
          <w:color w:val="000000" w:themeColor="text1"/>
          <w:sz w:val="23"/>
          <w:szCs w:val="23"/>
        </w:rPr>
        <w:t xml:space="preserve"> 1</w:t>
      </w:r>
      <w:r w:rsidRPr="00D27548">
        <w:rPr>
          <w:color w:val="000000" w:themeColor="text1"/>
          <w:sz w:val="23"/>
          <w:szCs w:val="23"/>
        </w:rPr>
        <w:t xml:space="preserve">, enables them to use the ‘left behind’ strategy when making their move. </w:t>
      </w:r>
    </w:p>
    <w:p w14:paraId="52D1F235" w14:textId="77777777" w:rsidR="00EB68DE" w:rsidRPr="00D27548" w:rsidRDefault="00366EF4" w:rsidP="000D09F5">
      <w:pPr>
        <w:spacing w:before="60" w:after="60" w:line="276" w:lineRule="auto"/>
        <w:textAlignment w:val="baseline"/>
        <w:rPr>
          <w:color w:val="000000" w:themeColor="text1"/>
          <w:sz w:val="23"/>
          <w:szCs w:val="23"/>
        </w:rPr>
      </w:pPr>
      <w:r w:rsidRPr="00D27548">
        <w:rPr>
          <w:b/>
          <w:bCs/>
          <w:color w:val="000000" w:themeColor="text1"/>
          <w:sz w:val="23"/>
          <w:szCs w:val="23"/>
        </w:rPr>
        <w:t>Teacher</w:t>
      </w:r>
      <w:r w:rsidRPr="00D27548">
        <w:rPr>
          <w:color w:val="000000" w:themeColor="text1"/>
          <w:sz w:val="23"/>
          <w:szCs w:val="23"/>
        </w:rPr>
        <w:t>: “Can you move 4 beads in one move?</w:t>
      </w:r>
    </w:p>
    <w:p w14:paraId="5B45CDBE" w14:textId="77777777" w:rsidR="00EB68DE" w:rsidRPr="00D27548" w:rsidRDefault="00366EF4" w:rsidP="000D09F5">
      <w:pPr>
        <w:spacing w:before="60" w:after="60" w:line="276" w:lineRule="auto"/>
        <w:textAlignment w:val="baseline"/>
        <w:rPr>
          <w:color w:val="000000" w:themeColor="text1"/>
          <w:sz w:val="23"/>
          <w:szCs w:val="23"/>
        </w:rPr>
      </w:pPr>
      <w:r w:rsidRPr="00D27548">
        <w:rPr>
          <w:b/>
          <w:bCs/>
          <w:color w:val="000000" w:themeColor="text1"/>
          <w:sz w:val="23"/>
          <w:szCs w:val="23"/>
        </w:rPr>
        <w:t>Student</w:t>
      </w:r>
      <w:r w:rsidRPr="00D27548">
        <w:rPr>
          <w:color w:val="000000" w:themeColor="text1"/>
          <w:sz w:val="23"/>
          <w:szCs w:val="23"/>
        </w:rPr>
        <w:t>: [moves the beads]</w:t>
      </w:r>
    </w:p>
    <w:p w14:paraId="4E103422" w14:textId="77777777" w:rsidR="00534877" w:rsidRPr="00F95186" w:rsidRDefault="00366EF4" w:rsidP="00F95186">
      <w:pPr>
        <w:spacing w:before="60" w:after="60" w:line="276" w:lineRule="auto"/>
        <w:textAlignment w:val="baseline"/>
        <w:rPr>
          <w:color w:val="000000" w:themeColor="text1"/>
          <w:sz w:val="23"/>
          <w:szCs w:val="23"/>
        </w:rPr>
      </w:pPr>
      <w:r w:rsidRPr="00F95186">
        <w:rPr>
          <w:noProof/>
          <w:color w:val="000000" w:themeColor="text1"/>
          <w:sz w:val="23"/>
          <w:szCs w:val="23"/>
        </w:rPr>
        <w:drawing>
          <wp:inline distT="114300" distB="114300" distL="114300" distR="114300" wp14:anchorId="257F0368" wp14:editId="18D5C8E7">
            <wp:extent cx="5092054" cy="1296498"/>
            <wp:effectExtent l="0" t="0" r="0" b="0"/>
            <wp:docPr id="1516681758" name="Picture 1516681758" descr="Photo of an abacus&#10;&#10;Abacas with 4 red beads on one side and one red and 5 blue on the other side"/>
            <wp:cNvGraphicFramePr/>
            <a:graphic xmlns:a="http://schemas.openxmlformats.org/drawingml/2006/main">
              <a:graphicData uri="http://schemas.openxmlformats.org/drawingml/2006/picture">
                <pic:pic xmlns:pic="http://schemas.openxmlformats.org/drawingml/2006/picture">
                  <pic:nvPicPr>
                    <pic:cNvPr id="1516681758" name="Picture 1516681758" descr="Photo of an abacus&#10;&#10;Abacas with 4 red beads on one side and one red and 5 blue on the other side"/>
                    <pic:cNvPicPr preferRelativeResize="0"/>
                  </pic:nvPicPr>
                  <pic:blipFill rotWithShape="1">
                    <a:blip r:embed="rId31"/>
                    <a:srcRect t="14321"/>
                    <a:stretch/>
                  </pic:blipFill>
                  <pic:spPr bwMode="auto">
                    <a:xfrm>
                      <a:off x="0" y="0"/>
                      <a:ext cx="5092081" cy="1296505"/>
                    </a:xfrm>
                    <a:prstGeom prst="rect">
                      <a:avLst/>
                    </a:prstGeom>
                    <a:ln>
                      <a:noFill/>
                    </a:ln>
                    <a:extLst>
                      <a:ext uri="{53640926-AAD7-44D8-BBD7-CCE9431645EC}">
                        <a14:shadowObscured xmlns:a14="http://schemas.microsoft.com/office/drawing/2010/main"/>
                      </a:ext>
                    </a:extLst>
                  </pic:spPr>
                </pic:pic>
              </a:graphicData>
            </a:graphic>
          </wp:inline>
        </w:drawing>
      </w:r>
    </w:p>
    <w:p w14:paraId="1FF2E0D8" w14:textId="22A2D6B8" w:rsidR="00EB68DE" w:rsidRPr="00D27548" w:rsidRDefault="00534877" w:rsidP="000D09F5">
      <w:pPr>
        <w:pStyle w:val="Caption"/>
        <w:spacing w:before="0" w:after="240" w:line="240" w:lineRule="auto"/>
        <w:rPr>
          <w:b w:val="0"/>
          <w:bCs/>
          <w:sz w:val="20"/>
          <w:szCs w:val="16"/>
        </w:rPr>
      </w:pPr>
      <w:r w:rsidRPr="00D27548">
        <w:rPr>
          <w:b w:val="0"/>
          <w:bCs/>
          <w:sz w:val="20"/>
          <w:szCs w:val="16"/>
        </w:rPr>
        <w:t xml:space="preserve">Figure </w:t>
      </w:r>
      <w:r w:rsidRPr="00D27548">
        <w:rPr>
          <w:b w:val="0"/>
          <w:bCs/>
          <w:sz w:val="20"/>
          <w:szCs w:val="16"/>
        </w:rPr>
        <w:fldChar w:fldCharType="begin"/>
      </w:r>
      <w:r w:rsidRPr="00D27548">
        <w:rPr>
          <w:b w:val="0"/>
          <w:bCs/>
          <w:sz w:val="20"/>
          <w:szCs w:val="16"/>
        </w:rPr>
        <w:instrText>SEQ Figure \* ARABIC</w:instrText>
      </w:r>
      <w:r w:rsidRPr="00D27548">
        <w:rPr>
          <w:b w:val="0"/>
          <w:bCs/>
          <w:sz w:val="20"/>
          <w:szCs w:val="16"/>
        </w:rPr>
        <w:fldChar w:fldCharType="separate"/>
      </w:r>
      <w:r w:rsidR="00B870F1" w:rsidRPr="00D27548">
        <w:rPr>
          <w:b w:val="0"/>
          <w:bCs/>
          <w:sz w:val="20"/>
          <w:szCs w:val="16"/>
        </w:rPr>
        <w:t>5</w:t>
      </w:r>
      <w:r w:rsidRPr="00D27548">
        <w:rPr>
          <w:b w:val="0"/>
          <w:bCs/>
          <w:sz w:val="20"/>
          <w:szCs w:val="16"/>
        </w:rPr>
        <w:fldChar w:fldCharType="end"/>
      </w:r>
      <w:r w:rsidRPr="00D27548">
        <w:rPr>
          <w:b w:val="0"/>
          <w:bCs/>
          <w:sz w:val="20"/>
          <w:szCs w:val="16"/>
        </w:rPr>
        <w:t xml:space="preserve">: beads on the </w:t>
      </w:r>
      <w:r w:rsidR="00965567" w:rsidRPr="00D27548">
        <w:rPr>
          <w:b w:val="0"/>
          <w:bCs/>
          <w:sz w:val="20"/>
          <w:szCs w:val="16"/>
        </w:rPr>
        <w:t>Rekenreks</w:t>
      </w:r>
    </w:p>
    <w:p w14:paraId="43A88ABF" w14:textId="77777777" w:rsidR="00EB68DE" w:rsidRPr="00D27548" w:rsidRDefault="00366EF4" w:rsidP="000D09F5">
      <w:pPr>
        <w:spacing w:before="60" w:after="60" w:line="276" w:lineRule="auto"/>
        <w:textAlignment w:val="baseline"/>
        <w:rPr>
          <w:color w:val="000000" w:themeColor="text1"/>
          <w:sz w:val="23"/>
          <w:szCs w:val="23"/>
        </w:rPr>
      </w:pPr>
      <w:r w:rsidRPr="00D27548">
        <w:rPr>
          <w:b/>
          <w:bCs/>
          <w:color w:val="000000" w:themeColor="text1"/>
          <w:sz w:val="23"/>
          <w:szCs w:val="23"/>
        </w:rPr>
        <w:t>Teacher</w:t>
      </w:r>
      <w:r w:rsidRPr="00D27548">
        <w:rPr>
          <w:color w:val="000000" w:themeColor="text1"/>
          <w:sz w:val="23"/>
          <w:szCs w:val="23"/>
        </w:rPr>
        <w:t>: “Please share your thinking with me. How did you know it was 4 beads?”</w:t>
      </w:r>
    </w:p>
    <w:p w14:paraId="33DF97C8" w14:textId="77777777" w:rsidR="00EB68DE" w:rsidRPr="00D27548" w:rsidRDefault="00366EF4" w:rsidP="000D09F5">
      <w:pPr>
        <w:spacing w:before="60" w:after="60" w:line="276" w:lineRule="auto"/>
        <w:textAlignment w:val="baseline"/>
        <w:rPr>
          <w:color w:val="000000" w:themeColor="text1"/>
          <w:sz w:val="23"/>
          <w:szCs w:val="23"/>
        </w:rPr>
      </w:pPr>
      <w:r w:rsidRPr="00D27548">
        <w:rPr>
          <w:b/>
          <w:bCs/>
          <w:color w:val="000000" w:themeColor="text1"/>
          <w:sz w:val="23"/>
          <w:szCs w:val="23"/>
        </w:rPr>
        <w:t>Student</w:t>
      </w:r>
      <w:r w:rsidRPr="00D27548">
        <w:rPr>
          <w:color w:val="000000" w:themeColor="text1"/>
          <w:sz w:val="23"/>
          <w:szCs w:val="23"/>
        </w:rPr>
        <w:t>: “I know that inside of 5 you can find 4 and 1. So I know I can move 4 beads by leaving one behind in that chunk of colour. Each coloured chunk has 5.”</w:t>
      </w:r>
    </w:p>
    <w:p w14:paraId="23CE97B1" w14:textId="77777777" w:rsidR="00EB68DE" w:rsidRPr="00D27548" w:rsidRDefault="00366EF4" w:rsidP="00D27548">
      <w:pPr>
        <w:spacing w:before="60" w:after="60" w:line="276" w:lineRule="auto"/>
        <w:textAlignment w:val="baseline"/>
        <w:rPr>
          <w:color w:val="000000" w:themeColor="text1"/>
          <w:sz w:val="23"/>
          <w:szCs w:val="23"/>
        </w:rPr>
      </w:pPr>
      <w:r w:rsidRPr="00D27548">
        <w:rPr>
          <w:color w:val="000000" w:themeColor="text1"/>
          <w:sz w:val="23"/>
          <w:szCs w:val="23"/>
        </w:rPr>
        <w:t xml:space="preserve">This ‘left behind’ strategy could also be extended into larger quantities for example, moving 18 beads by leaving 2 behind. This strategy connects to part-part-whole by drawing on a student’s understanding of how a number relates to other whole numbers. </w:t>
      </w:r>
    </w:p>
    <w:p w14:paraId="1BE82A69" w14:textId="5261464C" w:rsidR="00EB68DE" w:rsidRDefault="00366EF4" w:rsidP="00D27548">
      <w:pPr>
        <w:pStyle w:val="Heading4"/>
      </w:pPr>
      <w:r>
        <w:lastRenderedPageBreak/>
        <w:t>Some observable behaviours you may look for/</w:t>
      </w:r>
      <w:r w:rsidR="4AB65869">
        <w:t>notice</w:t>
      </w:r>
    </w:p>
    <w:p w14:paraId="34AFAC14" w14:textId="77777777" w:rsidR="00EB68DE" w:rsidRPr="005956F2" w:rsidRDefault="00366EF4" w:rsidP="00D27548">
      <w:pPr>
        <w:pStyle w:val="DoElist1numbered2018"/>
        <w:spacing w:before="60" w:after="60"/>
        <w:ind w:left="567" w:hanging="357"/>
      </w:pPr>
      <w:r w:rsidRPr="005956F2">
        <w:t>Connects quantities with numerals and number names in the range of 1–20</w:t>
      </w:r>
    </w:p>
    <w:p w14:paraId="52693C01" w14:textId="2DD3916C" w:rsidR="00EB68DE" w:rsidRPr="005956F2" w:rsidRDefault="00366EF4" w:rsidP="00D27548">
      <w:pPr>
        <w:pStyle w:val="DoElist1numbered2018"/>
        <w:spacing w:before="60" w:after="60"/>
        <w:ind w:left="567" w:hanging="357"/>
      </w:pPr>
      <w:r w:rsidRPr="005956F2">
        <w:t xml:space="preserve">Uses the mathematical features of a </w:t>
      </w:r>
      <w:r w:rsidR="00965567" w:rsidRPr="005956F2">
        <w:t>Rekenreks</w:t>
      </w:r>
      <w:r w:rsidRPr="005956F2">
        <w:t xml:space="preserve"> to help make a move. For example, because each chunk of colour is a collection of 5, moves 4 beads by leaving 1 bead behind</w:t>
      </w:r>
    </w:p>
    <w:p w14:paraId="2A2FC9CE" w14:textId="77777777" w:rsidR="00EB68DE" w:rsidRPr="005956F2" w:rsidRDefault="00366EF4" w:rsidP="00D27548">
      <w:pPr>
        <w:pStyle w:val="DoElist1numbered2018"/>
        <w:spacing w:before="60" w:after="60"/>
        <w:ind w:left="567" w:hanging="357"/>
      </w:pPr>
      <w:r w:rsidRPr="005956F2">
        <w:t>Uses known facts to make a move. For example, knows 5 and 2 more is 7</w:t>
      </w:r>
    </w:p>
    <w:p w14:paraId="065DBCB4" w14:textId="77777777" w:rsidR="00EB68DE" w:rsidRPr="005956F2" w:rsidRDefault="00366EF4" w:rsidP="00D27548">
      <w:pPr>
        <w:pStyle w:val="DoElist1numbered2018"/>
        <w:spacing w:before="60" w:after="60"/>
        <w:ind w:left="567" w:hanging="357"/>
      </w:pPr>
      <w:r w:rsidRPr="005956F2">
        <w:t>Uses knowledge of relationships between quantities to make a move. For example, knows 8 is 2 less than 10</w:t>
      </w:r>
    </w:p>
    <w:p w14:paraId="551D0933" w14:textId="77777777" w:rsidR="00EB68DE" w:rsidRPr="005956F2" w:rsidRDefault="00366EF4" w:rsidP="00D27548">
      <w:pPr>
        <w:pStyle w:val="DoElist1numbered2018"/>
        <w:spacing w:before="60" w:after="60"/>
        <w:ind w:left="567" w:hanging="357"/>
      </w:pPr>
      <w:r w:rsidRPr="005956F2">
        <w:t>Uses knowledge of teen numbers as 1 ten and some more</w:t>
      </w:r>
    </w:p>
    <w:p w14:paraId="55F6D220" w14:textId="77777777" w:rsidR="00EB68DE" w:rsidRPr="005956F2" w:rsidRDefault="00366EF4" w:rsidP="00D27548">
      <w:pPr>
        <w:pStyle w:val="DoElist1numbered2018"/>
        <w:spacing w:before="60" w:after="60"/>
        <w:ind w:left="567" w:hanging="357"/>
      </w:pPr>
      <w:r w:rsidRPr="005956F2">
        <w:t>Uses counting to make a move</w:t>
      </w:r>
    </w:p>
    <w:p w14:paraId="78E80557" w14:textId="77777777" w:rsidR="00EB68DE" w:rsidRPr="005956F2" w:rsidRDefault="00366EF4" w:rsidP="00D27548">
      <w:pPr>
        <w:pStyle w:val="DoElist1numbered2018"/>
        <w:spacing w:before="60" w:after="60"/>
        <w:ind w:left="567" w:hanging="357"/>
      </w:pPr>
      <w:r w:rsidRPr="005956F2">
        <w:t>Describes a quantity by talking about some of its smaller parts up to 20 (part-part-whole). For example, ‘Eighteen is five and thirteen’.</w:t>
      </w:r>
    </w:p>
    <w:p w14:paraId="7821D423" w14:textId="1D27475B" w:rsidR="00EB68DE" w:rsidRPr="005956F2" w:rsidRDefault="00366EF4" w:rsidP="00D27548">
      <w:pPr>
        <w:pStyle w:val="DoElist1numbered2018"/>
        <w:spacing w:before="60" w:after="60"/>
        <w:ind w:left="567" w:hanging="357"/>
      </w:pPr>
      <w:r w:rsidRPr="005956F2">
        <w:t xml:space="preserve">Describes their thinking using phrases such as double, near double, 1 more 1 less, 2 more, 2 less, leaving 1 behind, leaving 2 behind, </w:t>
      </w:r>
      <w:r w:rsidR="6E901475" w:rsidRPr="005956F2">
        <w:t>and so on</w:t>
      </w:r>
      <w:r w:rsidR="156E4BB8" w:rsidRPr="005956F2">
        <w:t>.</w:t>
      </w:r>
    </w:p>
    <w:p w14:paraId="44D43488" w14:textId="77777777" w:rsidR="00EB68DE" w:rsidRPr="005956F2" w:rsidRDefault="00366EF4" w:rsidP="00D27548">
      <w:pPr>
        <w:pStyle w:val="DoElist1numbered2018"/>
        <w:spacing w:before="60" w:after="60"/>
        <w:ind w:left="567" w:hanging="357"/>
      </w:pPr>
      <w:r w:rsidRPr="005956F2">
        <w:t>Listens to the thinking of others, using their ideas to refine and extend thinking</w:t>
      </w:r>
    </w:p>
    <w:p w14:paraId="1BF01BF3" w14:textId="77777777" w:rsidR="00EB68DE" w:rsidRPr="005956F2" w:rsidRDefault="00366EF4" w:rsidP="00D27548">
      <w:pPr>
        <w:pStyle w:val="DoElist1numbered2018"/>
        <w:spacing w:before="60" w:after="60"/>
        <w:ind w:left="567" w:hanging="357"/>
      </w:pPr>
      <w:r w:rsidRPr="005956F2">
        <w:t>Considers how many more or less to get to the nearest five or ten</w:t>
      </w:r>
    </w:p>
    <w:p w14:paraId="23556527" w14:textId="77777777" w:rsidR="00EB68DE" w:rsidRPr="00C70B19" w:rsidRDefault="00366EF4" w:rsidP="00D27548">
      <w:pPr>
        <w:pStyle w:val="Heading4"/>
      </w:pPr>
      <w:r w:rsidRPr="00C70B19">
        <w:t>Materials</w:t>
      </w:r>
    </w:p>
    <w:p w14:paraId="07E5BAD1" w14:textId="07457981" w:rsidR="00223E07" w:rsidRPr="00F95186" w:rsidRDefault="00965567" w:rsidP="00D27548">
      <w:pPr>
        <w:pStyle w:val="DoElist1numbered2018"/>
        <w:spacing w:before="60" w:after="60"/>
        <w:ind w:left="567" w:hanging="357"/>
      </w:pPr>
      <w:r w:rsidRPr="00F95186">
        <w:t>Rekenreks</w:t>
      </w:r>
      <w:r w:rsidR="00C9005C" w:rsidRPr="00F95186">
        <w:t xml:space="preserve"> (class set)</w:t>
      </w:r>
    </w:p>
    <w:p w14:paraId="6B9078DC" w14:textId="0A05674B" w:rsidR="00223E07" w:rsidRPr="00F95186" w:rsidRDefault="00000000" w:rsidP="00D27548">
      <w:pPr>
        <w:pStyle w:val="DoElist1numbered2018"/>
        <w:spacing w:before="60" w:after="60"/>
        <w:ind w:left="567" w:hanging="357"/>
      </w:pPr>
      <w:hyperlink w:anchor="_Appendix_2_Numeral" w:history="1">
        <w:r w:rsidR="00223E07" w:rsidRPr="00F95186">
          <w:rPr>
            <w:rStyle w:val="Hyperlink"/>
          </w:rPr>
          <w:t>A</w:t>
        </w:r>
        <w:r w:rsidR="00C9005C" w:rsidRPr="00F95186">
          <w:rPr>
            <w:rStyle w:val="Hyperlink"/>
          </w:rPr>
          <w:t>ppendix 2:</w:t>
        </w:r>
        <w:r w:rsidR="00366EF4" w:rsidRPr="00F95186">
          <w:rPr>
            <w:rStyle w:val="Hyperlink"/>
          </w:rPr>
          <w:t xml:space="preserve"> </w:t>
        </w:r>
        <w:r w:rsidR="00C9005C" w:rsidRPr="00F95186">
          <w:rPr>
            <w:rStyle w:val="Hyperlink"/>
          </w:rPr>
          <w:t>N</w:t>
        </w:r>
        <w:r w:rsidR="00366EF4" w:rsidRPr="00F95186">
          <w:rPr>
            <w:rStyle w:val="Hyperlink"/>
          </w:rPr>
          <w:t>umeral cards</w:t>
        </w:r>
      </w:hyperlink>
    </w:p>
    <w:p w14:paraId="1E1646E9" w14:textId="2AAE4C17" w:rsidR="00EB68DE" w:rsidRPr="00F95186" w:rsidRDefault="00C9005C" w:rsidP="00D27548">
      <w:pPr>
        <w:pStyle w:val="DoElist1numbered2018"/>
        <w:spacing w:before="60" w:after="60"/>
        <w:ind w:left="567" w:hanging="357"/>
      </w:pPr>
      <w:r w:rsidRPr="00F95186">
        <w:t>Writing materials</w:t>
      </w:r>
    </w:p>
    <w:p w14:paraId="5BD9A672" w14:textId="77777777" w:rsidR="00EB68DE" w:rsidRPr="00D27548" w:rsidRDefault="00366EF4" w:rsidP="00D27548">
      <w:pPr>
        <w:pStyle w:val="Heading4"/>
      </w:pPr>
      <w:r w:rsidRPr="00D27548">
        <w:t>Instructions</w:t>
      </w:r>
    </w:p>
    <w:p w14:paraId="47D33E9A" w14:textId="2B6B4381" w:rsidR="00EB68DE" w:rsidRDefault="00366EF4">
      <w:pPr>
        <w:spacing w:line="253" w:lineRule="auto"/>
      </w:pPr>
      <w:r>
        <w:t xml:space="preserve">View </w:t>
      </w:r>
      <w:hyperlink r:id="rId32" w:history="1">
        <w:r w:rsidR="0010367D" w:rsidRPr="0010367D">
          <w:rPr>
            <w:rStyle w:val="Hyperlink"/>
          </w:rPr>
          <w:t>Rekenrek dual</w:t>
        </w:r>
      </w:hyperlink>
      <w:r w:rsidR="0010367D">
        <w:t xml:space="preserve"> </w:t>
      </w:r>
      <w:r>
        <w:t xml:space="preserve">to learn how to play </w:t>
      </w:r>
    </w:p>
    <w:p w14:paraId="685B13F0" w14:textId="7C4BEEE3" w:rsidR="00EB68DE" w:rsidRPr="00D27548" w:rsidRDefault="00366EF4" w:rsidP="00D27548">
      <w:pPr>
        <w:pStyle w:val="Heading3"/>
      </w:pPr>
      <w:bookmarkStart w:id="6" w:name="_Power_Dot_Pro"/>
      <w:bookmarkEnd w:id="6"/>
      <w:r w:rsidRPr="00D27548">
        <w:t xml:space="preserve">Power </w:t>
      </w:r>
      <w:r w:rsidR="00DD49C6">
        <w:t>d</w:t>
      </w:r>
      <w:r w:rsidRPr="00D27548">
        <w:t xml:space="preserve">ot </w:t>
      </w:r>
      <w:r w:rsidR="00DD49C6">
        <w:t>p</w:t>
      </w:r>
      <w:r w:rsidRPr="00D27548">
        <w:t xml:space="preserve">ro </w:t>
      </w:r>
    </w:p>
    <w:p w14:paraId="0918D986" w14:textId="77777777" w:rsidR="00EB68DE" w:rsidRDefault="00366EF4" w:rsidP="00D27548">
      <w:pPr>
        <w:pStyle w:val="Heading4"/>
      </w:pPr>
      <w:r w:rsidRPr="00A84038">
        <w:t>Key generalisations / what’s (some of) the mathematics?</w:t>
      </w:r>
    </w:p>
    <w:p w14:paraId="195D9C69" w14:textId="77777777" w:rsidR="00EB68DE" w:rsidRPr="00556FC1" w:rsidRDefault="00366EF4" w:rsidP="00D27548">
      <w:pPr>
        <w:pStyle w:val="DoElist1numbered2018"/>
        <w:spacing w:before="60" w:after="60"/>
        <w:ind w:left="567" w:hanging="357"/>
      </w:pPr>
      <w:r w:rsidRPr="00556FC1">
        <w:t>Numbers can be represented in many different ways. You can use things like pictures, words, symbols and concrete materials to represent them</w:t>
      </w:r>
    </w:p>
    <w:p w14:paraId="37461A7F" w14:textId="14EC86EA" w:rsidR="00EB68DE" w:rsidRPr="00556FC1" w:rsidRDefault="00366EF4" w:rsidP="00D27548">
      <w:pPr>
        <w:pStyle w:val="DoElist1numbered2018"/>
        <w:spacing w:before="60" w:after="60"/>
        <w:ind w:left="567" w:hanging="357"/>
      </w:pPr>
      <w:r w:rsidRPr="00556FC1">
        <w:t>There are many ways of combining quantities to make a total. For example, to have a total of 9, you could</w:t>
      </w:r>
      <w:r w:rsidR="00942968" w:rsidRPr="00556FC1">
        <w:t>:</w:t>
      </w:r>
    </w:p>
    <w:p w14:paraId="17735660" w14:textId="77777777" w:rsidR="00EB68DE" w:rsidRPr="00556FC1" w:rsidRDefault="00366EF4" w:rsidP="007B3C50">
      <w:pPr>
        <w:numPr>
          <w:ilvl w:val="1"/>
          <w:numId w:val="10"/>
        </w:numPr>
        <w:spacing w:before="0"/>
        <w:ind w:left="1134" w:hanging="283"/>
        <w:rPr>
          <w:sz w:val="23"/>
          <w:szCs w:val="23"/>
        </w:rPr>
      </w:pPr>
      <w:r w:rsidRPr="00556FC1">
        <w:rPr>
          <w:sz w:val="23"/>
          <w:szCs w:val="23"/>
        </w:rPr>
        <w:t>combine 6 and 3</w:t>
      </w:r>
    </w:p>
    <w:p w14:paraId="3EC56B5B" w14:textId="77777777" w:rsidR="00EB68DE" w:rsidRPr="00556FC1" w:rsidRDefault="00366EF4" w:rsidP="007B3C50">
      <w:pPr>
        <w:numPr>
          <w:ilvl w:val="1"/>
          <w:numId w:val="10"/>
        </w:numPr>
        <w:spacing w:before="0"/>
        <w:ind w:left="1134" w:hanging="283"/>
        <w:rPr>
          <w:sz w:val="23"/>
          <w:szCs w:val="23"/>
        </w:rPr>
      </w:pPr>
      <w:r w:rsidRPr="00556FC1">
        <w:rPr>
          <w:sz w:val="23"/>
          <w:szCs w:val="23"/>
        </w:rPr>
        <w:t>combines 8 and 1</w:t>
      </w:r>
    </w:p>
    <w:p w14:paraId="36B44AAA" w14:textId="77777777" w:rsidR="00EB68DE" w:rsidRPr="00556FC1" w:rsidRDefault="00366EF4" w:rsidP="007B3C50">
      <w:pPr>
        <w:numPr>
          <w:ilvl w:val="1"/>
          <w:numId w:val="10"/>
        </w:numPr>
        <w:spacing w:before="0"/>
        <w:ind w:left="1134" w:hanging="283"/>
        <w:rPr>
          <w:sz w:val="23"/>
          <w:szCs w:val="23"/>
        </w:rPr>
      </w:pPr>
      <w:r w:rsidRPr="00556FC1">
        <w:rPr>
          <w:sz w:val="23"/>
          <w:szCs w:val="23"/>
        </w:rPr>
        <w:t>combine 3 and 4 and 2</w:t>
      </w:r>
    </w:p>
    <w:p w14:paraId="3DA135F9" w14:textId="68E65A6A" w:rsidR="00EB68DE" w:rsidRPr="00556FC1" w:rsidRDefault="00366EF4" w:rsidP="007B3C50">
      <w:pPr>
        <w:numPr>
          <w:ilvl w:val="1"/>
          <w:numId w:val="10"/>
        </w:numPr>
        <w:spacing w:before="0"/>
        <w:ind w:left="1134" w:hanging="283"/>
        <w:rPr>
          <w:sz w:val="23"/>
          <w:szCs w:val="23"/>
        </w:rPr>
      </w:pPr>
      <w:r w:rsidRPr="00556FC1">
        <w:rPr>
          <w:sz w:val="23"/>
          <w:szCs w:val="23"/>
        </w:rPr>
        <w:t xml:space="preserve">combine 2 fours and 1 more, </w:t>
      </w:r>
      <w:r w:rsidR="4F9A6DBD" w:rsidRPr="00556FC1">
        <w:rPr>
          <w:sz w:val="23"/>
          <w:szCs w:val="23"/>
        </w:rPr>
        <w:t>and so on</w:t>
      </w:r>
      <w:r w:rsidR="41066FE2" w:rsidRPr="00556FC1">
        <w:rPr>
          <w:sz w:val="23"/>
          <w:szCs w:val="23"/>
        </w:rPr>
        <w:t>.</w:t>
      </w:r>
    </w:p>
    <w:p w14:paraId="6CA05F9B" w14:textId="77777777" w:rsidR="00EB68DE" w:rsidRPr="00556FC1" w:rsidRDefault="00366EF4" w:rsidP="00D27548">
      <w:pPr>
        <w:pStyle w:val="DoElist1numbered2018"/>
        <w:spacing w:before="60" w:after="60"/>
        <w:ind w:left="567" w:hanging="357"/>
      </w:pPr>
      <w:r w:rsidRPr="00556FC1">
        <w:t>Different representations of quantities can help us to see different relationships between numbers</w:t>
      </w:r>
    </w:p>
    <w:p w14:paraId="5F80A874" w14:textId="7F439B87" w:rsidR="00EB68DE" w:rsidRPr="00556FC1" w:rsidRDefault="00366EF4" w:rsidP="00D27548">
      <w:pPr>
        <w:pStyle w:val="DoElist1numbered2018"/>
        <w:spacing w:before="60" w:after="60"/>
        <w:ind w:left="567" w:hanging="357"/>
      </w:pPr>
      <w:r w:rsidRPr="00556FC1">
        <w:t xml:space="preserve">Using familiar spatial structures like ten-frames, dice patterns, domino patterns, finger patterns, </w:t>
      </w:r>
      <w:r w:rsidR="7C301467" w:rsidRPr="00556FC1">
        <w:t>and so on</w:t>
      </w:r>
      <w:r w:rsidR="52C209CE" w:rsidRPr="00556FC1">
        <w:t>.</w:t>
      </w:r>
      <w:r w:rsidRPr="00556FC1">
        <w:t>, can help us use more efficient strategies to determine ‘how many’?</w:t>
      </w:r>
    </w:p>
    <w:p w14:paraId="65CB60C0" w14:textId="77777777" w:rsidR="00EB68DE" w:rsidRPr="00556FC1" w:rsidRDefault="00366EF4" w:rsidP="00D27548">
      <w:pPr>
        <w:pStyle w:val="DoElist1numbered2018"/>
        <w:spacing w:before="60" w:after="60"/>
        <w:ind w:left="567" w:hanging="357"/>
      </w:pPr>
      <w:r w:rsidRPr="00556FC1">
        <w:t>Different people see and think about numbers and problems in different ways</w:t>
      </w:r>
    </w:p>
    <w:p w14:paraId="464B9432" w14:textId="2E427476" w:rsidR="00F95186" w:rsidRDefault="00366EF4" w:rsidP="00D27548">
      <w:pPr>
        <w:pStyle w:val="DoElist1numbered2018"/>
        <w:spacing w:before="60" w:after="60"/>
        <w:ind w:left="567" w:hanging="357"/>
      </w:pPr>
      <w:r w:rsidRPr="00556FC1">
        <w:t>Listening to other people’s thinking helps us enrich our understanding and strategies</w:t>
      </w:r>
    </w:p>
    <w:p w14:paraId="467A9614" w14:textId="77777777" w:rsidR="00F95186" w:rsidRDefault="00F95186">
      <w:pPr>
        <w:rPr>
          <w:rFonts w:eastAsia="SimSun" w:cs="Times New Roman"/>
          <w:bCs/>
          <w:sz w:val="23"/>
          <w:szCs w:val="23"/>
        </w:rPr>
      </w:pPr>
      <w:r>
        <w:br w:type="page"/>
      </w:r>
    </w:p>
    <w:p w14:paraId="79C3D94F" w14:textId="5ECE2DB0" w:rsidR="00EB68DE" w:rsidRPr="00556FC1" w:rsidRDefault="00366EF4" w:rsidP="00556FC1">
      <w:pPr>
        <w:pStyle w:val="FeatureBox2"/>
        <w:spacing w:before="0" w:after="60"/>
        <w:rPr>
          <w:sz w:val="23"/>
          <w:szCs w:val="23"/>
        </w:rPr>
      </w:pPr>
      <w:r w:rsidRPr="00556FC1">
        <w:rPr>
          <w:b/>
          <w:bCs/>
          <w:sz w:val="23"/>
          <w:szCs w:val="23"/>
        </w:rPr>
        <w:lastRenderedPageBreak/>
        <w:t>Teaching point</w:t>
      </w:r>
      <w:r w:rsidR="00961288" w:rsidRPr="00556FC1">
        <w:rPr>
          <w:b/>
          <w:bCs/>
          <w:sz w:val="23"/>
          <w:szCs w:val="23"/>
        </w:rPr>
        <w:t xml:space="preserve">: </w:t>
      </w:r>
      <w:r w:rsidRPr="00556FC1">
        <w:rPr>
          <w:sz w:val="23"/>
          <w:szCs w:val="23"/>
        </w:rPr>
        <w:t>Here are some questions and prompts you might like to ask as students play:</w:t>
      </w:r>
    </w:p>
    <w:p w14:paraId="0CED1A12" w14:textId="23EC40EA" w:rsidR="00A54786" w:rsidRPr="00556FC1" w:rsidRDefault="00A54786" w:rsidP="00556FC1">
      <w:pPr>
        <w:pStyle w:val="FeatureBox2"/>
        <w:spacing w:before="0" w:after="60"/>
        <w:rPr>
          <w:sz w:val="23"/>
          <w:szCs w:val="23"/>
        </w:rPr>
      </w:pPr>
      <w:r w:rsidRPr="00556FC1">
        <w:rPr>
          <w:sz w:val="23"/>
          <w:szCs w:val="23"/>
        </w:rPr>
        <w:t>“</w:t>
      </w:r>
      <w:r w:rsidR="00366EF4" w:rsidRPr="00556FC1">
        <w:rPr>
          <w:sz w:val="23"/>
          <w:szCs w:val="23"/>
        </w:rPr>
        <w:t>How did you know how many dots there were (after one card is flipped)?</w:t>
      </w:r>
      <w:r w:rsidRPr="00556FC1">
        <w:rPr>
          <w:sz w:val="23"/>
          <w:szCs w:val="23"/>
        </w:rPr>
        <w:t>”</w:t>
      </w:r>
      <w:r w:rsidR="00366EF4" w:rsidRPr="00556FC1">
        <w:rPr>
          <w:sz w:val="23"/>
          <w:szCs w:val="23"/>
        </w:rPr>
        <w:t xml:space="preserve"> </w:t>
      </w:r>
    </w:p>
    <w:p w14:paraId="69749472" w14:textId="019FB8E5" w:rsidR="00EB68DE" w:rsidRPr="00556FC1" w:rsidRDefault="00A54786" w:rsidP="00556FC1">
      <w:pPr>
        <w:pStyle w:val="FeatureBox2"/>
        <w:spacing w:before="0" w:after="60"/>
        <w:rPr>
          <w:sz w:val="23"/>
          <w:szCs w:val="23"/>
        </w:rPr>
      </w:pPr>
      <w:r w:rsidRPr="00556FC1">
        <w:rPr>
          <w:sz w:val="23"/>
          <w:szCs w:val="23"/>
        </w:rPr>
        <w:t>“</w:t>
      </w:r>
      <w:r w:rsidR="00366EF4" w:rsidRPr="00556FC1">
        <w:rPr>
          <w:sz w:val="23"/>
          <w:szCs w:val="23"/>
        </w:rPr>
        <w:t>How did you see the dots?</w:t>
      </w:r>
      <w:r w:rsidRPr="00556FC1">
        <w:rPr>
          <w:sz w:val="23"/>
          <w:szCs w:val="23"/>
        </w:rPr>
        <w:t>”</w:t>
      </w:r>
    </w:p>
    <w:p w14:paraId="386FD738" w14:textId="35A2D7D7" w:rsidR="00EB68DE" w:rsidRPr="00556FC1" w:rsidRDefault="00A54786" w:rsidP="00556FC1">
      <w:pPr>
        <w:pStyle w:val="FeatureBox2"/>
        <w:spacing w:before="0" w:after="60"/>
        <w:rPr>
          <w:sz w:val="23"/>
          <w:szCs w:val="23"/>
        </w:rPr>
      </w:pPr>
      <w:r w:rsidRPr="00556FC1">
        <w:rPr>
          <w:sz w:val="23"/>
          <w:szCs w:val="23"/>
        </w:rPr>
        <w:t>“</w:t>
      </w:r>
      <w:r w:rsidR="00366EF4" w:rsidRPr="00556FC1">
        <w:rPr>
          <w:sz w:val="23"/>
          <w:szCs w:val="23"/>
        </w:rPr>
        <w:t xml:space="preserve">Which </w:t>
      </w:r>
      <w:r w:rsidR="552B6F53" w:rsidRPr="00556FC1">
        <w:rPr>
          <w:sz w:val="23"/>
          <w:szCs w:val="23"/>
        </w:rPr>
        <w:t>colour</w:t>
      </w:r>
      <w:r w:rsidR="00366EF4" w:rsidRPr="00556FC1">
        <w:rPr>
          <w:sz w:val="23"/>
          <w:szCs w:val="23"/>
        </w:rPr>
        <w:t xml:space="preserve"> of cards/structures are the easiest to add/combine for your brain? Why?</w:t>
      </w:r>
      <w:r w:rsidRPr="00556FC1">
        <w:rPr>
          <w:sz w:val="23"/>
          <w:szCs w:val="23"/>
        </w:rPr>
        <w:t>”</w:t>
      </w:r>
    </w:p>
    <w:p w14:paraId="6CDDFDD0" w14:textId="76A6CBB8" w:rsidR="00EA33D8" w:rsidRPr="005956F2" w:rsidRDefault="00A54786" w:rsidP="00556FC1">
      <w:pPr>
        <w:pStyle w:val="FeatureBox2"/>
        <w:spacing w:before="0" w:after="60"/>
        <w:rPr>
          <w:bCs/>
        </w:rPr>
      </w:pPr>
      <w:r>
        <w:rPr>
          <w:sz w:val="23"/>
          <w:szCs w:val="23"/>
        </w:rPr>
        <w:t>“</w:t>
      </w:r>
      <w:r w:rsidR="00366EF4" w:rsidRPr="00961288">
        <w:rPr>
          <w:sz w:val="23"/>
          <w:szCs w:val="23"/>
        </w:rPr>
        <w:t xml:space="preserve">What’s the highest total you think </w:t>
      </w:r>
      <w:r w:rsidR="00366EF4" w:rsidRPr="005956F2">
        <w:rPr>
          <w:bCs/>
        </w:rPr>
        <w:t>you could get in this round? Why?</w:t>
      </w:r>
      <w:r w:rsidR="00556FC1">
        <w:rPr>
          <w:bCs/>
        </w:rPr>
        <w:t>”</w:t>
      </w:r>
    </w:p>
    <w:p w14:paraId="6364D36D" w14:textId="4F117C65" w:rsidR="00EB68DE" w:rsidRPr="00556FC1" w:rsidRDefault="00366EF4" w:rsidP="00556FC1">
      <w:pPr>
        <w:spacing w:before="60" w:after="60" w:line="276" w:lineRule="auto"/>
        <w:rPr>
          <w:sz w:val="23"/>
          <w:szCs w:val="23"/>
        </w:rPr>
      </w:pPr>
      <w:r w:rsidRPr="00556FC1">
        <w:rPr>
          <w:sz w:val="23"/>
          <w:szCs w:val="23"/>
        </w:rPr>
        <w:t xml:space="preserve">Games like Power dot pro can be the inspiration for whole-class challenges and discussions. For example, select any 6 cards from the deck. Pose the question: If we combined the quantities represented on </w:t>
      </w:r>
      <w:r w:rsidR="00A57DC1" w:rsidRPr="00556FC1">
        <w:rPr>
          <w:sz w:val="23"/>
          <w:szCs w:val="23"/>
        </w:rPr>
        <w:t>these 6 cards</w:t>
      </w:r>
      <w:r w:rsidRPr="00556FC1">
        <w:rPr>
          <w:sz w:val="23"/>
          <w:szCs w:val="23"/>
        </w:rPr>
        <w:t>, what:</w:t>
      </w:r>
    </w:p>
    <w:p w14:paraId="2E0FE533" w14:textId="77777777" w:rsidR="00EB68DE" w:rsidRPr="00556FC1" w:rsidRDefault="00366EF4" w:rsidP="00D27548">
      <w:pPr>
        <w:pStyle w:val="DoElist1numbered2018"/>
        <w:spacing w:before="60" w:after="60"/>
        <w:ind w:left="567" w:hanging="357"/>
      </w:pPr>
      <w:r w:rsidRPr="00556FC1">
        <w:t>is the smallest possible total?</w:t>
      </w:r>
    </w:p>
    <w:p w14:paraId="32D89EE2" w14:textId="77777777" w:rsidR="00EB68DE" w:rsidRPr="00556FC1" w:rsidRDefault="00366EF4" w:rsidP="00D27548">
      <w:pPr>
        <w:pStyle w:val="DoElist1numbered2018"/>
        <w:spacing w:before="60" w:after="60"/>
        <w:ind w:left="567" w:hanging="357"/>
      </w:pPr>
      <w:r w:rsidRPr="00556FC1">
        <w:t>the largest possible total?</w:t>
      </w:r>
    </w:p>
    <w:p w14:paraId="3B541746" w14:textId="77777777" w:rsidR="00EB68DE" w:rsidRPr="00556FC1" w:rsidRDefault="00366EF4" w:rsidP="00D27548">
      <w:pPr>
        <w:pStyle w:val="DoElist1numbered2018"/>
        <w:spacing w:before="60" w:after="60"/>
        <w:ind w:left="567" w:hanging="357"/>
      </w:pPr>
      <w:r w:rsidRPr="00556FC1">
        <w:t>do you predict the total might be?</w:t>
      </w:r>
    </w:p>
    <w:p w14:paraId="240DA3BC" w14:textId="0126D317" w:rsidR="00EB68DE" w:rsidRPr="00556FC1" w:rsidRDefault="00366EF4" w:rsidP="00556FC1">
      <w:pPr>
        <w:spacing w:before="60" w:after="60" w:line="276" w:lineRule="auto"/>
        <w:rPr>
          <w:sz w:val="23"/>
          <w:szCs w:val="23"/>
        </w:rPr>
      </w:pPr>
      <w:r w:rsidRPr="00556FC1">
        <w:rPr>
          <w:sz w:val="23"/>
          <w:szCs w:val="23"/>
        </w:rPr>
        <w:t xml:space="preserve">Then, reveal one card and ask: Now we </w:t>
      </w:r>
      <w:r w:rsidR="5F7F35D8" w:rsidRPr="00556FC1">
        <w:rPr>
          <w:sz w:val="23"/>
          <w:szCs w:val="23"/>
        </w:rPr>
        <w:t>know</w:t>
      </w:r>
      <w:r w:rsidRPr="00556FC1">
        <w:rPr>
          <w:sz w:val="23"/>
          <w:szCs w:val="23"/>
        </w:rPr>
        <w:t xml:space="preserve"> we have one quantity, what do you predict the total might be now? Would you revise your thinking? Why/Why not?</w:t>
      </w:r>
    </w:p>
    <w:p w14:paraId="3A4F2BD4" w14:textId="77777777" w:rsidR="00EB68DE" w:rsidRPr="00556FC1" w:rsidRDefault="00366EF4" w:rsidP="00556FC1">
      <w:pPr>
        <w:spacing w:before="60" w:after="60" w:line="276" w:lineRule="auto"/>
        <w:rPr>
          <w:sz w:val="23"/>
          <w:szCs w:val="23"/>
        </w:rPr>
      </w:pPr>
      <w:r w:rsidRPr="00556FC1">
        <w:rPr>
          <w:sz w:val="23"/>
          <w:szCs w:val="23"/>
        </w:rPr>
        <w:t>You could then use this task as the stimulus for a number talk, asking students to share their ideas about the different strategies they could use to determine the total (sum) of the 6 cards.</w:t>
      </w:r>
    </w:p>
    <w:p w14:paraId="68C1D79C" w14:textId="480F8162" w:rsidR="00EB68DE" w:rsidRPr="00C70B19" w:rsidRDefault="00366EF4" w:rsidP="00D27548">
      <w:pPr>
        <w:pStyle w:val="Heading4"/>
      </w:pPr>
      <w:r>
        <w:t>Some observable behaviours you may look for/notice</w:t>
      </w:r>
    </w:p>
    <w:p w14:paraId="6F796671" w14:textId="77777777" w:rsidR="00EB68DE" w:rsidRPr="005956F2" w:rsidRDefault="00366EF4" w:rsidP="00D27548">
      <w:pPr>
        <w:pStyle w:val="DoElist1numbered2018"/>
        <w:spacing w:before="60" w:after="60"/>
        <w:ind w:left="567" w:hanging="357"/>
      </w:pPr>
      <w:r w:rsidRPr="005956F2">
        <w:t>Connects quantities with numerals and number names in the rage of 0-5</w:t>
      </w:r>
    </w:p>
    <w:p w14:paraId="1F5BF709" w14:textId="77777777" w:rsidR="00EB68DE" w:rsidRPr="005956F2" w:rsidRDefault="00366EF4" w:rsidP="00D27548">
      <w:pPr>
        <w:pStyle w:val="DoElist1numbered2018"/>
        <w:spacing w:before="60" w:after="60"/>
        <w:ind w:left="567" w:hanging="357"/>
      </w:pPr>
      <w:r w:rsidRPr="005956F2">
        <w:t>Instantly recognises collections up to three or four without needing to count</w:t>
      </w:r>
    </w:p>
    <w:p w14:paraId="2620E305" w14:textId="21C33062" w:rsidR="00EB68DE" w:rsidRPr="005956F2" w:rsidRDefault="00366EF4" w:rsidP="00D27548">
      <w:pPr>
        <w:pStyle w:val="DoElist1numbered2018"/>
        <w:spacing w:before="60" w:after="60"/>
        <w:ind w:left="567" w:hanging="357"/>
      </w:pPr>
      <w:r w:rsidRPr="005956F2">
        <w:t xml:space="preserve">Instantly recognises quantities represented by familiar patterns (dice patterns, ten-frames, five-frames, dominoes, fingers, </w:t>
      </w:r>
      <w:r w:rsidR="7C301467" w:rsidRPr="005956F2">
        <w:t>and so on</w:t>
      </w:r>
      <w:r w:rsidR="5EDC081F" w:rsidRPr="005956F2">
        <w:t>.</w:t>
      </w:r>
      <w:r w:rsidRPr="005956F2">
        <w:t>)</w:t>
      </w:r>
    </w:p>
    <w:p w14:paraId="56B20CFC" w14:textId="77777777" w:rsidR="00EB68DE" w:rsidRPr="005956F2" w:rsidRDefault="00366EF4" w:rsidP="00D27548">
      <w:pPr>
        <w:pStyle w:val="DoElist1numbered2018"/>
        <w:spacing w:before="60" w:after="60"/>
        <w:ind w:left="567" w:hanging="357"/>
      </w:pPr>
      <w:r w:rsidRPr="005956F2">
        <w:t>Uses known facts, patterns and strategies to determine how many there are in a collection without having to count all by ones</w:t>
      </w:r>
    </w:p>
    <w:p w14:paraId="07A8F50B" w14:textId="4F785738" w:rsidR="00EB68DE" w:rsidRPr="005956F2" w:rsidRDefault="00366EF4" w:rsidP="00D27548">
      <w:pPr>
        <w:pStyle w:val="DoElist1numbered2018"/>
        <w:spacing w:before="60" w:after="60"/>
        <w:ind w:left="567" w:hanging="357"/>
      </w:pPr>
      <w:r w:rsidRPr="005956F2">
        <w:t xml:space="preserve">Describes what knowledge was used to determine the total, such as known facts, doubles, near doubles, relationships like 1 more or 2 more, counting, </w:t>
      </w:r>
      <w:r w:rsidR="51AA8D5F" w:rsidRPr="005956F2">
        <w:t>and so on</w:t>
      </w:r>
      <w:r w:rsidR="6BE08F1E" w:rsidRPr="005956F2">
        <w:t>.</w:t>
      </w:r>
    </w:p>
    <w:p w14:paraId="77CD6422" w14:textId="3E0EB957" w:rsidR="00EB68DE" w:rsidRPr="005956F2" w:rsidRDefault="00366EF4" w:rsidP="00D27548">
      <w:pPr>
        <w:pStyle w:val="DoElist1numbered2018"/>
        <w:spacing w:before="60" w:after="60"/>
        <w:ind w:left="567" w:hanging="357"/>
      </w:pPr>
      <w:r w:rsidRPr="005956F2">
        <w:t xml:space="preserve">Identifies who has won the game by finding the largest total and uses descriptive language to describe who has the most. For example, “I have two more than Michelle and one more than </w:t>
      </w:r>
      <w:r w:rsidR="71BCB7D6" w:rsidRPr="005956F2">
        <w:t>Sarah,</w:t>
      </w:r>
      <w:r w:rsidRPr="005956F2">
        <w:t xml:space="preserve"> so I have the most”</w:t>
      </w:r>
    </w:p>
    <w:p w14:paraId="1D8774F3" w14:textId="77777777" w:rsidR="00EB68DE" w:rsidRPr="005956F2" w:rsidRDefault="00366EF4" w:rsidP="00D27548">
      <w:pPr>
        <w:pStyle w:val="DoElist1numbered2018"/>
        <w:spacing w:before="60" w:after="60"/>
        <w:ind w:left="567" w:hanging="357"/>
      </w:pPr>
      <w:r w:rsidRPr="005956F2">
        <w:t>Makes predictions about who will win a round by analysing the quantities dealt. For example, “I turned over a 4 and a 3. You will need to 8, 9 or 10 to win!”</w:t>
      </w:r>
    </w:p>
    <w:p w14:paraId="0310D1FF" w14:textId="77777777" w:rsidR="00EB68DE" w:rsidRDefault="00366EF4" w:rsidP="00D27548">
      <w:pPr>
        <w:pStyle w:val="Heading4"/>
      </w:pPr>
      <w:r w:rsidRPr="00C70B19">
        <w:t>Materials</w:t>
      </w:r>
    </w:p>
    <w:p w14:paraId="3754CB20" w14:textId="0A1EA97A" w:rsidR="00EB68DE" w:rsidRDefault="00366EF4" w:rsidP="00556FC1">
      <w:pPr>
        <w:pStyle w:val="FeatureBox"/>
        <w:spacing w:before="60" w:after="60" w:line="276" w:lineRule="auto"/>
      </w:pPr>
      <w:r>
        <w:t xml:space="preserve">Dan Finkel and the </w:t>
      </w:r>
      <w:hyperlink r:id="rId33">
        <w:r>
          <w:rPr>
            <w:color w:val="2F5496"/>
            <w:u w:val="single"/>
          </w:rPr>
          <w:t>Math for Love</w:t>
        </w:r>
      </w:hyperlink>
      <w:r>
        <w:rPr>
          <w:color w:val="212121"/>
        </w:rPr>
        <w:t xml:space="preserve"> </w:t>
      </w:r>
      <w:r>
        <w:t xml:space="preserve">team have generously allowed us to share the Tiny Polka Dot starter kit with our </w:t>
      </w:r>
      <w:r w:rsidR="004E70FB">
        <w:t xml:space="preserve">department </w:t>
      </w:r>
      <w:r>
        <w:t xml:space="preserve">schools. </w:t>
      </w:r>
    </w:p>
    <w:p w14:paraId="0DE2C425" w14:textId="6DD93D3A" w:rsidR="00EB68DE" w:rsidRDefault="00366EF4" w:rsidP="00556FC1">
      <w:pPr>
        <w:pStyle w:val="FeatureBox"/>
        <w:spacing w:before="60" w:after="60" w:line="276" w:lineRule="auto"/>
      </w:pPr>
      <w:r>
        <w:t xml:space="preserve">The </w:t>
      </w:r>
      <w:hyperlink r:id="rId34">
        <w:r>
          <w:rPr>
            <w:color w:val="1155CC"/>
            <w:u w:val="single"/>
          </w:rPr>
          <w:t>T</w:t>
        </w:r>
        <w:r w:rsidRPr="004E70FB">
          <w:rPr>
            <w:rStyle w:val="Hyperlink"/>
          </w:rPr>
          <w:t>iny Polka Dot Cards</w:t>
        </w:r>
      </w:hyperlink>
      <w:r>
        <w:rPr>
          <w:color w:val="212121"/>
        </w:rPr>
        <w:t xml:space="preserve"> </w:t>
      </w:r>
      <w:r>
        <w:t>are available for printing. Download, print and cut out the cards to start playing. Alternatively, use single dominoes.</w:t>
      </w:r>
    </w:p>
    <w:p w14:paraId="1D5A1008" w14:textId="77777777" w:rsidR="00F95186" w:rsidRPr="00F95186" w:rsidRDefault="00F95186" w:rsidP="00F95186">
      <w:r w:rsidRPr="00F95186">
        <w:br w:type="page"/>
      </w:r>
    </w:p>
    <w:p w14:paraId="332EF9C5" w14:textId="7EA865E5" w:rsidR="00EB68DE" w:rsidRPr="00C70B19" w:rsidRDefault="00366EF4" w:rsidP="00D27548">
      <w:pPr>
        <w:pStyle w:val="Heading4"/>
      </w:pPr>
      <w:r w:rsidRPr="00C70B19">
        <w:lastRenderedPageBreak/>
        <w:t>Instructions</w:t>
      </w:r>
    </w:p>
    <w:p w14:paraId="2C30C413" w14:textId="3C557BDB" w:rsidR="00EB68DE" w:rsidRPr="00265E25" w:rsidRDefault="00AF7C17" w:rsidP="007B3C50">
      <w:pPr>
        <w:numPr>
          <w:ilvl w:val="0"/>
          <w:numId w:val="11"/>
        </w:numPr>
        <w:spacing w:before="60" w:after="60" w:line="276" w:lineRule="auto"/>
        <w:ind w:left="567" w:hanging="357"/>
        <w:rPr>
          <w:sz w:val="23"/>
          <w:szCs w:val="23"/>
        </w:rPr>
      </w:pPr>
      <w:r>
        <w:rPr>
          <w:sz w:val="23"/>
          <w:szCs w:val="23"/>
        </w:rPr>
        <w:t>V</w:t>
      </w:r>
      <w:r w:rsidR="00366EF4" w:rsidRPr="487E4912">
        <w:rPr>
          <w:sz w:val="23"/>
          <w:szCs w:val="23"/>
        </w:rPr>
        <w:t>iew</w:t>
      </w:r>
      <w:r>
        <w:rPr>
          <w:sz w:val="23"/>
          <w:szCs w:val="23"/>
        </w:rPr>
        <w:t xml:space="preserve"> </w:t>
      </w:r>
      <w:hyperlink r:id="rId35">
        <w:r w:rsidR="3B8BCDB2" w:rsidRPr="487E4912">
          <w:rPr>
            <w:rStyle w:val="Hyperlink"/>
            <w:sz w:val="23"/>
            <w:szCs w:val="23"/>
          </w:rPr>
          <w:t>Power do</w:t>
        </w:r>
        <w:r>
          <w:rPr>
            <w:rStyle w:val="Hyperlink"/>
            <w:sz w:val="23"/>
            <w:szCs w:val="23"/>
          </w:rPr>
          <w:t>t pro</w:t>
        </w:r>
      </w:hyperlink>
      <w:r w:rsidR="3B8BCDB2" w:rsidRPr="487E4912">
        <w:rPr>
          <w:sz w:val="23"/>
          <w:szCs w:val="23"/>
        </w:rPr>
        <w:t xml:space="preserve"> </w:t>
      </w:r>
      <w:r w:rsidR="00366EF4" w:rsidRPr="487E4912">
        <w:rPr>
          <w:sz w:val="23"/>
          <w:szCs w:val="23"/>
        </w:rPr>
        <w:t>to learn how to play</w:t>
      </w:r>
      <w:r w:rsidR="00366EF4" w:rsidRPr="487E4912">
        <w:rPr>
          <w:color w:val="000000" w:themeColor="text1"/>
          <w:sz w:val="23"/>
          <w:szCs w:val="23"/>
        </w:rPr>
        <w:t xml:space="preserve"> </w:t>
      </w:r>
    </w:p>
    <w:p w14:paraId="65DEC7A5" w14:textId="19A95151"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Power</w:t>
      </w:r>
      <w:r w:rsidR="002A4E34">
        <w:rPr>
          <w:sz w:val="23"/>
          <w:szCs w:val="23"/>
        </w:rPr>
        <w:t xml:space="preserve"> d</w:t>
      </w:r>
      <w:r w:rsidRPr="00265E25">
        <w:rPr>
          <w:sz w:val="23"/>
          <w:szCs w:val="23"/>
        </w:rPr>
        <w:t>ot</w:t>
      </w:r>
      <w:r w:rsidR="00DD49C6">
        <w:rPr>
          <w:sz w:val="23"/>
          <w:szCs w:val="23"/>
        </w:rPr>
        <w:t xml:space="preserve"> pro</w:t>
      </w:r>
      <w:r w:rsidRPr="00265E25">
        <w:rPr>
          <w:sz w:val="23"/>
          <w:szCs w:val="23"/>
        </w:rPr>
        <w:t xml:space="preserve"> is best for 2-3 or 2 teams of </w:t>
      </w:r>
      <w:r w:rsidR="00F90C32" w:rsidRPr="00265E25">
        <w:rPr>
          <w:sz w:val="23"/>
          <w:szCs w:val="23"/>
        </w:rPr>
        <w:t>2</w:t>
      </w:r>
      <w:r w:rsidRPr="00265E25">
        <w:rPr>
          <w:sz w:val="23"/>
          <w:szCs w:val="23"/>
        </w:rPr>
        <w:t xml:space="preserve"> or </w:t>
      </w:r>
      <w:r w:rsidR="00F90C32" w:rsidRPr="00265E25">
        <w:rPr>
          <w:sz w:val="23"/>
          <w:szCs w:val="23"/>
        </w:rPr>
        <w:t>3</w:t>
      </w:r>
      <w:r w:rsidRPr="00265E25">
        <w:rPr>
          <w:sz w:val="23"/>
          <w:szCs w:val="23"/>
        </w:rPr>
        <w:t xml:space="preserve"> players. </w:t>
      </w:r>
    </w:p>
    <w:p w14:paraId="2E9DEE5E" w14:textId="77777777"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 xml:space="preserve">Divide the deck evenly among the players/teams. </w:t>
      </w:r>
    </w:p>
    <w:p w14:paraId="7BCE556D" w14:textId="77777777"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 xml:space="preserve">Before each game, decide how many cards will be flipped over in each turn (for example, we will each flip over 2 cards) then all players turn over that many cards from their deck. </w:t>
      </w:r>
    </w:p>
    <w:p w14:paraId="35B0292A" w14:textId="2FCC6CC1"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 xml:space="preserve">Whoever has the largest sum/total wins the </w:t>
      </w:r>
      <w:r w:rsidR="2C90DE8B" w:rsidRPr="00265E25">
        <w:rPr>
          <w:sz w:val="23"/>
          <w:szCs w:val="23"/>
        </w:rPr>
        <w:t>round and</w:t>
      </w:r>
      <w:r w:rsidRPr="00265E25">
        <w:rPr>
          <w:sz w:val="23"/>
          <w:szCs w:val="23"/>
        </w:rPr>
        <w:t xml:space="preserve"> puts all the cards on the bottom of their pile. </w:t>
      </w:r>
    </w:p>
    <w:p w14:paraId="4227FFC2" w14:textId="77777777"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 xml:space="preserve">In case of ties, each player turns over another card and adds it to their previous total. </w:t>
      </w:r>
    </w:p>
    <w:p w14:paraId="138B849B" w14:textId="77777777" w:rsidR="00EB68DE" w:rsidRPr="00265E25" w:rsidRDefault="00366EF4" w:rsidP="007B3C50">
      <w:pPr>
        <w:numPr>
          <w:ilvl w:val="0"/>
          <w:numId w:val="11"/>
        </w:numPr>
        <w:spacing w:before="60" w:after="60" w:line="276" w:lineRule="auto"/>
        <w:ind w:left="567" w:hanging="357"/>
        <w:rPr>
          <w:sz w:val="23"/>
          <w:szCs w:val="23"/>
        </w:rPr>
      </w:pPr>
      <w:r w:rsidRPr="00265E25">
        <w:rPr>
          <w:sz w:val="23"/>
          <w:szCs w:val="23"/>
        </w:rPr>
        <w:t xml:space="preserve">The game is over when someone runs out of cards. </w:t>
      </w:r>
    </w:p>
    <w:p w14:paraId="4E254D39" w14:textId="36A0F411" w:rsidR="00265E25" w:rsidRPr="00265E25" w:rsidRDefault="00366EF4" w:rsidP="00265E25">
      <w:pPr>
        <w:spacing w:before="60" w:after="60" w:line="276" w:lineRule="auto"/>
        <w:rPr>
          <w:b/>
          <w:bCs/>
          <w:sz w:val="23"/>
          <w:szCs w:val="23"/>
        </w:rPr>
      </w:pPr>
      <w:r w:rsidRPr="00265E25">
        <w:rPr>
          <w:b/>
          <w:bCs/>
          <w:sz w:val="23"/>
          <w:szCs w:val="23"/>
        </w:rPr>
        <w:t xml:space="preserve">Example </w:t>
      </w:r>
      <w:r w:rsidR="6E4317F4" w:rsidRPr="00265E25">
        <w:rPr>
          <w:b/>
          <w:bCs/>
          <w:sz w:val="23"/>
          <w:szCs w:val="23"/>
        </w:rPr>
        <w:t>p</w:t>
      </w:r>
      <w:r w:rsidRPr="00265E25">
        <w:rPr>
          <w:b/>
          <w:bCs/>
          <w:sz w:val="23"/>
          <w:szCs w:val="23"/>
        </w:rPr>
        <w:t>lay</w:t>
      </w:r>
    </w:p>
    <w:p w14:paraId="6A6ADA97" w14:textId="37216F8A" w:rsidR="00EB68DE" w:rsidRPr="00556FC1" w:rsidRDefault="00265E25" w:rsidP="00265E25">
      <w:pPr>
        <w:spacing w:before="60" w:after="60" w:line="276" w:lineRule="auto"/>
        <w:rPr>
          <w:sz w:val="23"/>
          <w:szCs w:val="23"/>
        </w:rPr>
      </w:pPr>
      <w:r w:rsidRPr="00265E25">
        <w:rPr>
          <w:b/>
          <w:bCs/>
          <w:sz w:val="23"/>
          <w:szCs w:val="23"/>
        </w:rPr>
        <w:t>R</w:t>
      </w:r>
      <w:r w:rsidR="00366EF4" w:rsidRPr="00265E25">
        <w:rPr>
          <w:b/>
          <w:bCs/>
          <w:sz w:val="23"/>
          <w:szCs w:val="23"/>
        </w:rPr>
        <w:t>ound 1</w:t>
      </w:r>
      <w:r w:rsidR="00366EF4" w:rsidRPr="00265E25">
        <w:rPr>
          <w:b/>
          <w:bCs/>
          <w:i/>
          <w:iCs/>
          <w:sz w:val="23"/>
          <w:szCs w:val="23"/>
        </w:rPr>
        <w:t>:</w:t>
      </w:r>
      <w:r w:rsidR="00366EF4" w:rsidRPr="00556FC1">
        <w:rPr>
          <w:sz w:val="23"/>
          <w:szCs w:val="23"/>
        </w:rPr>
        <w:t xml:space="preserve"> Players decide </w:t>
      </w:r>
      <w:r w:rsidR="00A26772" w:rsidRPr="00556FC1">
        <w:rPr>
          <w:sz w:val="23"/>
          <w:szCs w:val="23"/>
        </w:rPr>
        <w:t>2</w:t>
      </w:r>
      <w:r w:rsidR="00366EF4" w:rsidRPr="00556FC1">
        <w:rPr>
          <w:sz w:val="23"/>
          <w:szCs w:val="23"/>
        </w:rPr>
        <w:t xml:space="preserve"> cards will be flipped over. Then each player turns over </w:t>
      </w:r>
      <w:r w:rsidR="00EA4694" w:rsidRPr="00556FC1">
        <w:rPr>
          <w:sz w:val="23"/>
          <w:szCs w:val="23"/>
        </w:rPr>
        <w:t>2</w:t>
      </w:r>
      <w:r w:rsidR="00366EF4" w:rsidRPr="00556FC1">
        <w:rPr>
          <w:sz w:val="23"/>
          <w:szCs w:val="23"/>
        </w:rPr>
        <w:t xml:space="preserve"> cards from their deck. Player 1 turns up a 4 and a 3, for a total of 7, and Player 2 turns up a 9 and a 0, for a total of 9. Player 2 wins all four </w:t>
      </w:r>
      <w:r w:rsidR="56C3D26A" w:rsidRPr="00556FC1">
        <w:rPr>
          <w:sz w:val="23"/>
          <w:szCs w:val="23"/>
        </w:rPr>
        <w:t>cards and</w:t>
      </w:r>
      <w:r w:rsidR="00366EF4" w:rsidRPr="00556FC1">
        <w:rPr>
          <w:sz w:val="23"/>
          <w:szCs w:val="23"/>
        </w:rPr>
        <w:t xml:space="preserve"> puts them on the bottom of their deck. </w:t>
      </w:r>
    </w:p>
    <w:p w14:paraId="2050BA1C" w14:textId="2638B707" w:rsidR="00EB68DE" w:rsidRPr="00556FC1" w:rsidRDefault="00366EF4" w:rsidP="00265E25">
      <w:pPr>
        <w:spacing w:before="60" w:after="60" w:line="276" w:lineRule="auto"/>
        <w:rPr>
          <w:sz w:val="23"/>
          <w:szCs w:val="23"/>
        </w:rPr>
      </w:pPr>
      <w:r w:rsidRPr="00265E25">
        <w:rPr>
          <w:b/>
          <w:bCs/>
          <w:sz w:val="23"/>
          <w:szCs w:val="23"/>
        </w:rPr>
        <w:t xml:space="preserve">Round 2: </w:t>
      </w:r>
      <w:r w:rsidRPr="00556FC1">
        <w:rPr>
          <w:sz w:val="23"/>
          <w:szCs w:val="23"/>
        </w:rPr>
        <w:t xml:space="preserve">Players decide </w:t>
      </w:r>
      <w:r w:rsidR="00A26772" w:rsidRPr="00556FC1">
        <w:rPr>
          <w:sz w:val="23"/>
          <w:szCs w:val="23"/>
        </w:rPr>
        <w:t>3</w:t>
      </w:r>
      <w:r w:rsidRPr="00556FC1">
        <w:rPr>
          <w:sz w:val="23"/>
          <w:szCs w:val="23"/>
        </w:rPr>
        <w:t xml:space="preserve"> cards will be flipped over. Player 1 turns up a 5, 6, and 8, for a total of 19. Player 2 turns up a 1, 10, and 8, for a total of 19. Since </w:t>
      </w:r>
      <w:r w:rsidR="00E556E1">
        <w:rPr>
          <w:sz w:val="23"/>
          <w:szCs w:val="23"/>
        </w:rPr>
        <w:t>players</w:t>
      </w:r>
      <w:r w:rsidRPr="00556FC1">
        <w:rPr>
          <w:sz w:val="23"/>
          <w:szCs w:val="23"/>
        </w:rPr>
        <w:t xml:space="preserve"> are tied, they each turn another card over. Player 1 turns up a 3, and Player 2 turns up a 1, making their totals 22 to 20. Player 1 takes all the cards, and play continues.</w:t>
      </w:r>
    </w:p>
    <w:p w14:paraId="32B59910" w14:textId="77777777" w:rsidR="00EB68DE" w:rsidRPr="00C70B19" w:rsidRDefault="00366EF4" w:rsidP="00D27548">
      <w:pPr>
        <w:pStyle w:val="Heading4"/>
      </w:pPr>
      <w:r w:rsidRPr="00C70B19">
        <w:t>Variations</w:t>
      </w:r>
    </w:p>
    <w:p w14:paraId="7BBDBF5E" w14:textId="77777777" w:rsidR="00EB68DE" w:rsidRPr="005956F2" w:rsidRDefault="00366EF4" w:rsidP="00D27548">
      <w:pPr>
        <w:pStyle w:val="DoElist1numbered2018"/>
        <w:spacing w:before="60" w:after="60"/>
        <w:ind w:left="567" w:hanging="357"/>
      </w:pPr>
      <w:r w:rsidRPr="005956F2">
        <w:t xml:space="preserve">Adjust the number range by taking cards out. </w:t>
      </w:r>
    </w:p>
    <w:p w14:paraId="0006A106" w14:textId="16F94BF8" w:rsidR="004B1FE2" w:rsidRPr="005956F2" w:rsidRDefault="00366EF4" w:rsidP="00D27548">
      <w:pPr>
        <w:pStyle w:val="DoElist1numbered2018"/>
        <w:spacing w:before="60" w:after="60"/>
        <w:ind w:left="567" w:hanging="357"/>
      </w:pPr>
      <w:r w:rsidRPr="005956F2">
        <w:t xml:space="preserve">Use single dominoes instead of tiny polka dot cards. </w:t>
      </w:r>
    </w:p>
    <w:p w14:paraId="2787BAA6" w14:textId="63836E51" w:rsidR="007623AA" w:rsidRPr="00C65EEB" w:rsidRDefault="004B1FE2" w:rsidP="00C65EEB">
      <w:pPr>
        <w:rPr>
          <w:b/>
        </w:rPr>
      </w:pPr>
      <w:r>
        <w:rPr>
          <w:b/>
        </w:rPr>
        <w:br w:type="page"/>
      </w:r>
      <w:bookmarkStart w:id="7" w:name="_Numeral_cards_0-6"/>
      <w:bookmarkEnd w:id="7"/>
    </w:p>
    <w:p w14:paraId="1743E436" w14:textId="567A8DAB" w:rsidR="00B5046F" w:rsidRDefault="00C65EEB" w:rsidP="00D27548">
      <w:pPr>
        <w:pStyle w:val="Heading3"/>
        <w:rPr>
          <w:noProof/>
        </w:rPr>
      </w:pPr>
      <w:bookmarkStart w:id="8" w:name="_Appendix_1"/>
      <w:bookmarkStart w:id="9" w:name="_Appendix_1:_Numeral"/>
      <w:bookmarkEnd w:id="8"/>
      <w:bookmarkEnd w:id="9"/>
      <w:r w:rsidRPr="00EA4694">
        <w:lastRenderedPageBreak/>
        <w:t>Appendix</w:t>
      </w:r>
      <w:bookmarkStart w:id="10" w:name="_‘teen’_and_‘ty’"/>
      <w:bookmarkEnd w:id="10"/>
      <w:r w:rsidRPr="00EA4694">
        <w:t xml:space="preserve"> 1</w:t>
      </w:r>
      <w:bookmarkStart w:id="11" w:name="_Numeral_cards_0-6_1"/>
      <w:bookmarkEnd w:id="11"/>
      <w:r w:rsidR="00EA4694" w:rsidRPr="00EA4694">
        <w:t xml:space="preserve">: </w:t>
      </w:r>
      <w:r w:rsidR="004B1FE2" w:rsidRPr="00EA4694">
        <w:t>Numeral cards</w:t>
      </w:r>
      <w:r w:rsidR="00107333" w:rsidRPr="00EA4694">
        <w:t xml:space="preserve"> 0-6</w:t>
      </w:r>
    </w:p>
    <w:p w14:paraId="454A6CCF" w14:textId="21B97148" w:rsidR="00EA4694" w:rsidRDefault="00EA4694" w:rsidP="00EA4694">
      <w:r>
        <w:rPr>
          <w:noProof/>
        </w:rPr>
        <w:drawing>
          <wp:inline distT="0" distB="0" distL="0" distR="0" wp14:anchorId="6BB30FC0" wp14:editId="4F701BBB">
            <wp:extent cx="5486400" cy="8793271"/>
            <wp:effectExtent l="0" t="0" r="0" b="8255"/>
            <wp:docPr id="2" name="Picture 2"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meral cards intended for print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8857" cy="8797209"/>
                    </a:xfrm>
                    <a:prstGeom prst="rect">
                      <a:avLst/>
                    </a:prstGeom>
                    <a:noFill/>
                    <a:ln>
                      <a:noFill/>
                    </a:ln>
                  </pic:spPr>
                </pic:pic>
              </a:graphicData>
            </a:graphic>
          </wp:inline>
        </w:drawing>
      </w:r>
    </w:p>
    <w:p w14:paraId="623B8995" w14:textId="77777777" w:rsidR="00EA4694" w:rsidRDefault="00EA4694">
      <w:r>
        <w:br w:type="page"/>
      </w:r>
    </w:p>
    <w:p w14:paraId="40EE15D6" w14:textId="77777777" w:rsidR="00961002" w:rsidRDefault="00B5046F" w:rsidP="00D27548">
      <w:pPr>
        <w:pStyle w:val="Heading3"/>
      </w:pPr>
      <w:bookmarkStart w:id="12" w:name="_Appendix_2_Numeral"/>
      <w:bookmarkStart w:id="13" w:name="_Appendix_2"/>
      <w:bookmarkStart w:id="14" w:name="_Appendix_2:_Numeral"/>
      <w:bookmarkEnd w:id="12"/>
      <w:bookmarkEnd w:id="13"/>
      <w:bookmarkEnd w:id="14"/>
      <w:r w:rsidRPr="00EA4694">
        <w:lastRenderedPageBreak/>
        <w:t xml:space="preserve">Appendix </w:t>
      </w:r>
      <w:r w:rsidR="008D1E01" w:rsidRPr="00EA4694">
        <w:t>2</w:t>
      </w:r>
      <w:r w:rsidR="00EA4694" w:rsidRPr="00EA4694">
        <w:t xml:space="preserve">: </w:t>
      </w:r>
      <w:r w:rsidRPr="00EA4694">
        <w:t>Numeral cards 0-20</w:t>
      </w:r>
    </w:p>
    <w:p w14:paraId="65CE916D" w14:textId="43697D06" w:rsidR="008E2DF3" w:rsidRPr="00EA4694" w:rsidRDefault="00DB014F" w:rsidP="00D27548">
      <w:pPr>
        <w:pStyle w:val="Heading3"/>
        <w:rPr>
          <w:shd w:val="clear" w:color="auto" w:fill="FFFFFF"/>
        </w:rPr>
      </w:pPr>
      <w:r w:rsidRPr="006C6912">
        <w:rPr>
          <w:noProof/>
          <w:highlight w:val="yellow"/>
        </w:rPr>
        <w:drawing>
          <wp:inline distT="0" distB="0" distL="0" distR="0" wp14:anchorId="4C286CC5" wp14:editId="30F952DE">
            <wp:extent cx="6642100" cy="7171461"/>
            <wp:effectExtent l="0" t="0" r="6350" b="0"/>
            <wp:docPr id="3" name="Picture 3"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meral cards intended for printing"/>
                    <pic:cNvPicPr/>
                  </pic:nvPicPr>
                  <pic:blipFill>
                    <a:blip r:embed="rId37">
                      <a:extLst>
                        <a:ext uri="{28A0092B-C50C-407E-A947-70E740481C1C}">
                          <a14:useLocalDpi xmlns:a14="http://schemas.microsoft.com/office/drawing/2010/main" val="0"/>
                        </a:ext>
                      </a:extLst>
                    </a:blip>
                    <a:stretch>
                      <a:fillRect/>
                    </a:stretch>
                  </pic:blipFill>
                  <pic:spPr>
                    <a:xfrm>
                      <a:off x="0" y="0"/>
                      <a:ext cx="6642100" cy="7171461"/>
                    </a:xfrm>
                    <a:prstGeom prst="rect">
                      <a:avLst/>
                    </a:prstGeom>
                  </pic:spPr>
                </pic:pic>
              </a:graphicData>
            </a:graphic>
          </wp:inline>
        </w:drawing>
      </w:r>
    </w:p>
    <w:p w14:paraId="207CE35C" w14:textId="40AC206A" w:rsidR="008C4B4A" w:rsidRPr="00265E25" w:rsidRDefault="008C4B4A" w:rsidP="00265E25">
      <w:r w:rsidRPr="00265E25">
        <w:rPr>
          <w:noProof/>
        </w:rPr>
        <w:lastRenderedPageBreak/>
        <w:drawing>
          <wp:inline distT="0" distB="0" distL="0" distR="0" wp14:anchorId="68854B10" wp14:editId="13BB93EB">
            <wp:extent cx="6692900" cy="7343775"/>
            <wp:effectExtent l="0" t="0" r="0" b="9525"/>
            <wp:docPr id="4" name="Picture 4" descr="numeral cards intended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umeral cards intended for printing"/>
                    <pic:cNvPicPr/>
                  </pic:nvPicPr>
                  <pic:blipFill>
                    <a:blip r:embed="rId38"/>
                    <a:stretch>
                      <a:fillRect/>
                    </a:stretch>
                  </pic:blipFill>
                  <pic:spPr>
                    <a:xfrm>
                      <a:off x="0" y="0"/>
                      <a:ext cx="6692900" cy="7343775"/>
                    </a:xfrm>
                    <a:prstGeom prst="rect">
                      <a:avLst/>
                    </a:prstGeom>
                  </pic:spPr>
                </pic:pic>
              </a:graphicData>
            </a:graphic>
          </wp:inline>
        </w:drawing>
      </w:r>
    </w:p>
    <w:p w14:paraId="3E136F88" w14:textId="63EF3155" w:rsidR="007E201E" w:rsidRPr="00265E25" w:rsidRDefault="007E201E" w:rsidP="00265E25">
      <w:r w:rsidRPr="00265E25">
        <w:br w:type="page"/>
      </w:r>
    </w:p>
    <w:p w14:paraId="342295D8" w14:textId="77777777" w:rsidR="00017E04" w:rsidRDefault="00017E04" w:rsidP="00017E04">
      <w:pPr>
        <w:pStyle w:val="Heading2"/>
      </w:pPr>
      <w:bookmarkStart w:id="15" w:name="_Toc150238574"/>
      <w:r>
        <w:lastRenderedPageBreak/>
        <w:t>Reference list</w:t>
      </w:r>
      <w:bookmarkEnd w:id="15"/>
    </w:p>
    <w:p w14:paraId="4EF8EBAB" w14:textId="77777777" w:rsidR="00017E04" w:rsidRDefault="00000000" w:rsidP="00017E04">
      <w:hyperlink r:id="rId39" w:history="1">
        <w:r w:rsidR="00017E04" w:rsidRPr="008A26E6">
          <w:rPr>
            <w:rStyle w:val="Hyperlink"/>
          </w:rPr>
          <w:t>Mathematics K–10 Syllabus</w:t>
        </w:r>
      </w:hyperlink>
      <w:r w:rsidR="00017E04">
        <w:t xml:space="preserve"> © NSW Education Standards Authority (NESA) for and on behalf of the Crown in right of the State of New South Wales, 2022.</w:t>
      </w:r>
    </w:p>
    <w:p w14:paraId="3E75EA0B" w14:textId="77777777" w:rsidR="00017E04" w:rsidRDefault="00000000" w:rsidP="00017E04">
      <w:hyperlink r:id="rId40" w:history="1">
        <w:r w:rsidR="00017E04" w:rsidRPr="008B65E1">
          <w:rPr>
            <w:rStyle w:val="Hyperlink"/>
          </w:rPr>
          <w:t>National Numeracy Learning Progression</w:t>
        </w:r>
      </w:hyperlink>
      <w:r w:rsidR="00017E04">
        <w:t xml:space="preserve"> © Australian Curriculum, Assessment and Reporting Authority (ACARA) 2010 to present, unless otherwise indicated. This material was downloaded from the </w:t>
      </w:r>
      <w:hyperlink r:id="rId41" w:history="1">
        <w:r w:rsidR="00017E04" w:rsidRPr="001A2016">
          <w:rPr>
            <w:rStyle w:val="Hyperlink"/>
          </w:rPr>
          <w:t>Australian Curriculum</w:t>
        </w:r>
      </w:hyperlink>
      <w:r w:rsidR="00017E04">
        <w:t xml:space="preserve"> website (National Literacy Learning Progression) (accessed 6 November 2023) and was not modified.</w:t>
      </w:r>
    </w:p>
    <w:p w14:paraId="71988174" w14:textId="5D771EAD" w:rsidR="00ED315F" w:rsidRDefault="00ED315F" w:rsidP="00017E04">
      <w:r w:rsidRPr="000A6FA4">
        <w:t>Australian Government Department of Education (2020) ‘</w:t>
      </w:r>
      <w:hyperlink r:id="rId42" w:tgtFrame="_blank" w:history="1">
        <w:r w:rsidR="00C977E2">
          <w:rPr>
            <w:rStyle w:val="normaltextrun"/>
            <w:color w:val="2F5496"/>
            <w:u w:val="single"/>
            <w:shd w:val="clear" w:color="auto" w:fill="FFFFFF"/>
          </w:rPr>
          <w:t>Partitioning</w:t>
        </w:r>
      </w:hyperlink>
      <w:r>
        <w:t>’</w:t>
      </w:r>
      <w:r w:rsidRPr="000A6FA4">
        <w:t xml:space="preserve">, Teaching resources, reSolve: Maths by Inquiry website, accessed </w:t>
      </w:r>
      <w:r>
        <w:t>17 November</w:t>
      </w:r>
      <w:r w:rsidRPr="000A6FA4">
        <w:t xml:space="preserve"> 2023.</w:t>
      </w:r>
    </w:p>
    <w:p w14:paraId="376556F0" w14:textId="54F4C804" w:rsidR="00522313" w:rsidRDefault="00C431CE" w:rsidP="00017E04">
      <w:r>
        <w:t>Fin</w:t>
      </w:r>
      <w:r w:rsidR="00773DAB">
        <w:t>kel D (2020) ‘</w:t>
      </w:r>
      <w:hyperlink r:id="rId43" w:history="1">
        <w:r w:rsidR="00773DAB" w:rsidRPr="00A61325">
          <w:rPr>
            <w:rStyle w:val="Hyperlink"/>
          </w:rPr>
          <w:t xml:space="preserve">Tiny </w:t>
        </w:r>
        <w:r w:rsidR="005105FF" w:rsidRPr="00A61325">
          <w:rPr>
            <w:rStyle w:val="Hyperlink"/>
          </w:rPr>
          <w:t xml:space="preserve">Polka Dot </w:t>
        </w:r>
        <w:r w:rsidR="006C2EDD" w:rsidRPr="00A61325">
          <w:rPr>
            <w:rStyle w:val="Hyperlink"/>
          </w:rPr>
          <w:t>starter deck</w:t>
        </w:r>
        <w:r w:rsidR="00180F77" w:rsidRPr="00A61325">
          <w:rPr>
            <w:rStyle w:val="Hyperlink"/>
          </w:rPr>
          <w:t>’</w:t>
        </w:r>
      </w:hyperlink>
      <w:r w:rsidR="00180F77">
        <w:t xml:space="preserve">, </w:t>
      </w:r>
      <w:r w:rsidR="00940604">
        <w:t>math for love</w:t>
      </w:r>
      <w:r w:rsidR="008448DD">
        <w:t xml:space="preserve"> website, accessed 17 November 2023.</w:t>
      </w:r>
    </w:p>
    <w:p w14:paraId="6A3B61F7" w14:textId="39E3C20F" w:rsidR="00C875FC" w:rsidRDefault="00C875FC" w:rsidP="00017E04">
      <w:r w:rsidRPr="00C875FC">
        <w:t>Stanford University (n.d.) ‘</w:t>
      </w:r>
      <w:hyperlink r:id="rId44" w:tgtFrame="_blank" w:history="1">
        <w:r w:rsidR="009A40BA">
          <w:rPr>
            <w:rStyle w:val="normaltextrun"/>
            <w:color w:val="2F5496"/>
            <w:u w:val="single"/>
            <w:shd w:val="clear" w:color="auto" w:fill="FFFFFF"/>
          </w:rPr>
          <w:t>Snap it</w:t>
        </w:r>
      </w:hyperlink>
      <w:r w:rsidRPr="00C875FC">
        <w:t>’, Tasks, youcubed website, accessed 1</w:t>
      </w:r>
      <w:r w:rsidR="009A40BA">
        <w:t>6 November</w:t>
      </w:r>
      <w:r w:rsidRPr="00C875FC">
        <w:t xml:space="preserve"> 2023.</w:t>
      </w:r>
    </w:p>
    <w:p w14:paraId="7B0DB360" w14:textId="6334BD03" w:rsidR="00E673DA" w:rsidRDefault="00E673DA" w:rsidP="00017E04">
      <w:r w:rsidRPr="00512835">
        <w:t xml:space="preserve">State of New South Wales (Department of Education) (2023) </w:t>
      </w:r>
      <w:r>
        <w:t>‘</w:t>
      </w:r>
      <w:hyperlink r:id="rId45" w:tgtFrame="_blank" w:history="1">
        <w:r>
          <w:rPr>
            <w:rStyle w:val="normaltextrun"/>
            <w:color w:val="2F5496"/>
            <w:u w:val="single"/>
            <w:shd w:val="clear" w:color="auto" w:fill="FFFFFF"/>
          </w:rPr>
          <w:t>6 is…</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6CE8FD55" w14:textId="6BD4D197" w:rsidR="00C22274" w:rsidRPr="00E673DA" w:rsidRDefault="00C22274" w:rsidP="00017E04">
      <w:r w:rsidRPr="00512835">
        <w:t xml:space="preserve">State of New South Wales (Department of Education) (2023) </w:t>
      </w:r>
      <w:r>
        <w:t>‘</w:t>
      </w:r>
      <w:hyperlink r:id="rId46" w:tgtFrame="_blank" w:history="1">
        <w:r>
          <w:rPr>
            <w:rStyle w:val="normaltextrun"/>
            <w:color w:val="2F5496"/>
            <w:u w:val="single"/>
            <w:shd w:val="clear" w:color="auto" w:fill="FFFFFF"/>
          </w:rPr>
          <w:t>Building towers</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47A061A8" w14:textId="5CFC776D" w:rsidR="009B2587" w:rsidRDefault="009B2587" w:rsidP="00017E04">
      <w:r w:rsidRPr="00512835">
        <w:t xml:space="preserve">State of New South Wales (Department of Education) (2023) </w:t>
      </w:r>
      <w:r>
        <w:t>‘</w:t>
      </w:r>
      <w:hyperlink r:id="rId47" w:tgtFrame="_blank" w:history="1">
        <w:r>
          <w:rPr>
            <w:rStyle w:val="normaltextrun"/>
            <w:color w:val="2F5496"/>
            <w:u w:val="single"/>
            <w:shd w:val="clear" w:color="auto" w:fill="FFFFFF"/>
          </w:rPr>
          <w:t>Dotty 6</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589D6F7B" w14:textId="2186B37C" w:rsidR="00BB1500" w:rsidRDefault="00BB1500" w:rsidP="00017E04">
      <w:r w:rsidRPr="00512835">
        <w:t xml:space="preserve">State of New South Wales (Department of Education) (2023) </w:t>
      </w:r>
      <w:r>
        <w:t>‘</w:t>
      </w:r>
      <w:hyperlink r:id="rId48" w:tgtFrame="_blank" w:history="1">
        <w:r w:rsidR="00E55838">
          <w:rPr>
            <w:rStyle w:val="normaltextrun"/>
            <w:color w:val="2F5496"/>
            <w:u w:val="single"/>
            <w:shd w:val="clear" w:color="auto" w:fill="FFFFFF"/>
          </w:rPr>
          <w:t>Ducks away</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5B6C06C1" w14:textId="63D7607C" w:rsidR="00CB4CA1" w:rsidRDefault="00CB4CA1" w:rsidP="00017E04">
      <w:r w:rsidRPr="00512835">
        <w:t xml:space="preserve">State of New South Wales (Department of Education) (2023) </w:t>
      </w:r>
      <w:r>
        <w:t>‘</w:t>
      </w:r>
      <w:hyperlink r:id="rId49" w:tgtFrame="_blank" w:history="1">
        <w:r w:rsidR="00BB1500">
          <w:rPr>
            <w:rStyle w:val="normaltextrun"/>
            <w:color w:val="2F5496"/>
            <w:u w:val="single"/>
            <w:shd w:val="clear" w:color="auto" w:fill="FFFFFF"/>
          </w:rPr>
          <w:t>How to make a Rekenreks</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71D853ED" w14:textId="39BAFC10" w:rsidR="00781011" w:rsidRDefault="00781011" w:rsidP="00017E04">
      <w:r w:rsidRPr="00512835">
        <w:t xml:space="preserve">State of New South Wales (Department of Education) (2023) </w:t>
      </w:r>
      <w:r>
        <w:t>‘</w:t>
      </w:r>
      <w:hyperlink r:id="rId50" w:tgtFrame="_blank" w:history="1">
        <w:r w:rsidR="00030E35">
          <w:rPr>
            <w:rStyle w:val="normaltextrun"/>
            <w:color w:val="2F5496"/>
            <w:u w:val="single"/>
            <w:shd w:val="clear" w:color="auto" w:fill="FFFFFF"/>
          </w:rPr>
          <w:t>Introducing Rekenreks</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5AAF3128" w14:textId="5FD1F008" w:rsidR="004966B0" w:rsidRDefault="004966B0" w:rsidP="004966B0">
      <w:r w:rsidRPr="00512835">
        <w:t xml:space="preserve">State of New South Wales (Department of Education) (2023) </w:t>
      </w:r>
      <w:r>
        <w:t>‘</w:t>
      </w:r>
      <w:hyperlink r:id="rId51" w:tgtFrame="_blank" w:history="1">
        <w:r w:rsidR="002375C1">
          <w:rPr>
            <w:rStyle w:val="normaltextrun"/>
            <w:color w:val="2F5496"/>
            <w:u w:val="single"/>
            <w:shd w:val="clear" w:color="auto" w:fill="FFFFFF"/>
          </w:rPr>
          <w:t>Number Busting 7</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763E9A37" w14:textId="1438D2C8" w:rsidR="004966B0" w:rsidRDefault="001F16FC" w:rsidP="00017E04">
      <w:r w:rsidRPr="00512835">
        <w:t xml:space="preserve">State of New South Wales (Department of Education) (2023) </w:t>
      </w:r>
      <w:r>
        <w:t>‘</w:t>
      </w:r>
      <w:hyperlink r:id="rId52" w:tgtFrame="_blank" w:history="1">
        <w:r w:rsidR="00E07864">
          <w:rPr>
            <w:rStyle w:val="normaltextrun"/>
            <w:color w:val="2F5496"/>
            <w:u w:val="single"/>
            <w:shd w:val="clear" w:color="auto" w:fill="FFFFFF"/>
          </w:rPr>
          <w:t>Number Busting</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417FA9A8" w14:textId="4BC6BBAA" w:rsidR="0067174A" w:rsidRDefault="0067174A" w:rsidP="00017E04">
      <w:r w:rsidRPr="00512835">
        <w:t xml:space="preserve">State of New South Wales (Department of Education) (2023) </w:t>
      </w:r>
      <w:r>
        <w:t>‘</w:t>
      </w:r>
      <w:hyperlink r:id="rId53" w:tgtFrame="_blank" w:history="1">
        <w:r w:rsidR="00522313">
          <w:rPr>
            <w:rStyle w:val="normaltextrun"/>
            <w:color w:val="2F5496"/>
            <w:u w:val="single"/>
            <w:shd w:val="clear" w:color="auto" w:fill="FFFFFF"/>
          </w:rPr>
          <w:t>Rekenrek dual</w:t>
        </w:r>
      </w:hyperlink>
      <w:r>
        <w:rPr>
          <w:rStyle w:val="eop"/>
          <w:color w:val="2F5496"/>
          <w:shd w:val="clear" w:color="auto" w:fill="FFFFFF"/>
        </w:rPr>
        <w:t>’</w:t>
      </w:r>
      <w:r w:rsidRPr="00512835">
        <w:t xml:space="preserve">, Mathematics K-6 resources, NSW Department of Education website, accessed </w:t>
      </w:r>
      <w:r>
        <w:t>16</w:t>
      </w:r>
      <w:r w:rsidRPr="00512835">
        <w:t xml:space="preserve"> November 2023.</w:t>
      </w:r>
    </w:p>
    <w:p w14:paraId="1CE02442" w14:textId="77777777" w:rsidR="00740B46" w:rsidRDefault="00740B46" w:rsidP="00740B46">
      <w:pPr>
        <w:pStyle w:val="Heading2"/>
      </w:pPr>
      <w:r>
        <w:t>Copyright</w:t>
      </w:r>
    </w:p>
    <w:p w14:paraId="5DDBCB5F" w14:textId="77777777" w:rsidR="00740B46" w:rsidRDefault="00740B46" w:rsidP="00740B46">
      <w:pPr>
        <w:spacing w:before="0"/>
      </w:pPr>
      <w:r>
        <w:t xml:space="preserve">Section 113P Notice </w:t>
      </w:r>
    </w:p>
    <w:p w14:paraId="5415DBB8" w14:textId="77777777" w:rsidR="00740B46" w:rsidRDefault="00740B46" w:rsidP="00740B46">
      <w:pPr>
        <w:spacing w:before="0"/>
      </w:pPr>
      <w:r>
        <w:t>Texts, Artistic Works and Broadcast Notice</w:t>
      </w:r>
    </w:p>
    <w:p w14:paraId="68443CDF" w14:textId="3BC81AA5" w:rsidR="00D73FDB" w:rsidRDefault="00740B46" w:rsidP="00740B46">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284CD64" w14:textId="219A7C93" w:rsidR="00740B46" w:rsidRPr="00740B46" w:rsidRDefault="00D73FDB" w:rsidP="00D73FDB">
      <w:r>
        <w:br w:type="page"/>
      </w:r>
    </w:p>
    <w:p w14:paraId="5FFC959F" w14:textId="64D20630" w:rsidR="007E201E" w:rsidRDefault="007E201E" w:rsidP="00D27548">
      <w:pPr>
        <w:pStyle w:val="Heading3"/>
        <w:rPr>
          <w:rFonts w:ascii="Segoe UI" w:hAnsi="Segoe UI" w:cs="Segoe UI"/>
          <w:sz w:val="18"/>
          <w:szCs w:val="18"/>
        </w:rPr>
      </w:pPr>
      <w:r>
        <w:lastRenderedPageBreak/>
        <w:t>Evidence base </w:t>
      </w:r>
      <w:r w:rsidR="00A84038">
        <w:rPr>
          <w:rStyle w:val="HeaderChar"/>
          <w:color w:val="1F3864"/>
          <w:sz w:val="44"/>
          <w:szCs w:val="44"/>
        </w:rPr>
        <w:t xml:space="preserve"> </w:t>
      </w:r>
    </w:p>
    <w:p w14:paraId="7804E24E" w14:textId="5949F06C" w:rsidR="007E201E" w:rsidRPr="00B92835" w:rsidRDefault="007E201E" w:rsidP="007E201E">
      <w:r w:rsidRPr="00B92835">
        <w:rPr>
          <w:szCs w:val="24"/>
        </w:rPr>
        <w:t>Sparrow, L., Booker, G., Swan, P., Bond, D. (2015). </w:t>
      </w:r>
      <w:r w:rsidRPr="00B92835">
        <w:rPr>
          <w:i/>
          <w:iCs/>
          <w:szCs w:val="24"/>
        </w:rPr>
        <w:t>Teaching Primary Mathematics</w:t>
      </w:r>
      <w:r w:rsidRPr="00B92835">
        <w:rPr>
          <w:szCs w:val="24"/>
        </w:rPr>
        <w:t>. Australia: Pearson Australia. </w:t>
      </w:r>
      <w:r w:rsidR="00A84038">
        <w:rPr>
          <w:szCs w:val="24"/>
        </w:rPr>
        <w:t xml:space="preserve"> </w:t>
      </w:r>
      <w:r w:rsidRPr="00B92835">
        <w:br/>
      </w:r>
      <w:r w:rsidRPr="00B92835">
        <w:rPr>
          <w:szCs w:val="24"/>
        </w:rPr>
        <w:t>Brady, K., Faragher, R., Clark, J., Beswick, K., Warren, E., Siemon, D. (2015). </w:t>
      </w:r>
      <w:r w:rsidRPr="00B92835">
        <w:rPr>
          <w:i/>
          <w:iCs/>
          <w:szCs w:val="24"/>
        </w:rPr>
        <w:t>Teaching Mathematics: Foundations to Middle Years</w:t>
      </w:r>
      <w:r w:rsidRPr="00B92835">
        <w:rPr>
          <w:szCs w:val="24"/>
        </w:rPr>
        <w:t>. Australia: Oxford University Press. </w:t>
      </w:r>
      <w:r w:rsidR="00A84038">
        <w:rPr>
          <w:rStyle w:val="HeaderChar"/>
          <w:szCs w:val="24"/>
        </w:rPr>
        <w:t xml:space="preserve"> </w:t>
      </w:r>
    </w:p>
    <w:p w14:paraId="6E6AB99A" w14:textId="3237EEB1" w:rsidR="007E201E" w:rsidRPr="00B92835" w:rsidRDefault="007E201E" w:rsidP="00EA4694">
      <w:pPr>
        <w:pStyle w:val="FeatureBox"/>
      </w:pPr>
      <w:r w:rsidRPr="00B92835">
        <w:rPr>
          <w:b/>
          <w:bCs/>
        </w:rPr>
        <w:t>Alignment to system priorities and/or needs:</w:t>
      </w:r>
      <w:r w:rsidRPr="00B92835">
        <w:t xml:space="preserve"> </w:t>
      </w:r>
      <w:hyperlink r:id="rId54" w:tgtFrame="_blank" w:history="1">
        <w:r w:rsidRPr="00B92835">
          <w:rPr>
            <w:color w:val="2F5496"/>
            <w:u w:val="single"/>
          </w:rPr>
          <w:t>The literacy and numeracy five priorities</w:t>
        </w:r>
      </w:hyperlink>
      <w:r w:rsidR="00EA4694">
        <w:t>.</w:t>
      </w:r>
    </w:p>
    <w:p w14:paraId="0F5F3F1C" w14:textId="3873F2A6" w:rsidR="007E201E" w:rsidRPr="00B92835" w:rsidRDefault="007E201E" w:rsidP="00EA4694">
      <w:pPr>
        <w:pStyle w:val="FeatureBox"/>
      </w:pPr>
      <w:r w:rsidRPr="00B92835">
        <w:rPr>
          <w:b/>
          <w:bCs/>
        </w:rPr>
        <w:t>Alignment to School Excellence Framework:</w:t>
      </w:r>
      <w:r w:rsidRPr="00B92835">
        <w:t xml:space="preserve"> Learning domain: Curriculum, </w:t>
      </w:r>
      <w:r w:rsidRPr="00B92835">
        <w:rPr>
          <w:lang w:val="en-US"/>
        </w:rPr>
        <w:t>Teaching domain: Effective classroom practice and Professional standards</w:t>
      </w:r>
      <w:r w:rsidRPr="00B92835">
        <w:t> </w:t>
      </w:r>
      <w:r w:rsidR="00A84038">
        <w:rPr>
          <w:rStyle w:val="HeaderChar"/>
        </w:rPr>
        <w:t xml:space="preserve"> </w:t>
      </w:r>
    </w:p>
    <w:p w14:paraId="5404D9E1" w14:textId="131CCD75" w:rsidR="007E201E" w:rsidRPr="00B92835" w:rsidRDefault="007E201E" w:rsidP="00EA4694">
      <w:pPr>
        <w:pStyle w:val="FeatureBox"/>
      </w:pPr>
      <w:r w:rsidRPr="00B92835">
        <w:rPr>
          <w:b/>
          <w:bCs/>
        </w:rPr>
        <w:t>Consulted with:</w:t>
      </w:r>
      <w:r w:rsidRPr="00B92835">
        <w:t xml:space="preserve"> </w:t>
      </w:r>
      <w:r w:rsidRPr="00B92835">
        <w:rPr>
          <w:lang w:val="en-US"/>
        </w:rPr>
        <w:t>NSW Mathematics Strategy professional learning and Curriculum Early Years Primary Learners-Mathematics teams</w:t>
      </w:r>
      <w:r w:rsidRPr="00B92835">
        <w:t> </w:t>
      </w:r>
    </w:p>
    <w:p w14:paraId="59277C3B" w14:textId="3EA9CCA6" w:rsidR="007E201E" w:rsidRPr="00B92835" w:rsidRDefault="007E201E" w:rsidP="00EA4694">
      <w:pPr>
        <w:pStyle w:val="FeatureBox"/>
      </w:pPr>
      <w:r w:rsidRPr="00B92835">
        <w:rPr>
          <w:b/>
          <w:bCs/>
        </w:rPr>
        <w:t>Reviewed by:</w:t>
      </w:r>
      <w:r w:rsidRPr="00B92835">
        <w:t xml:space="preserve"> Literacy and Numeracy </w:t>
      </w:r>
    </w:p>
    <w:p w14:paraId="5AD5C810" w14:textId="5935B393" w:rsidR="007E201E" w:rsidRPr="00B92835" w:rsidRDefault="007E201E" w:rsidP="00EA4694">
      <w:pPr>
        <w:pStyle w:val="FeatureBox"/>
      </w:pPr>
      <w:r w:rsidRPr="00B92835">
        <w:rPr>
          <w:b/>
          <w:bCs/>
        </w:rPr>
        <w:t xml:space="preserve">Created/last updated: </w:t>
      </w:r>
      <w:r w:rsidRPr="00B92835">
        <w:t>January 202</w:t>
      </w:r>
      <w:r w:rsidR="00EA4694">
        <w:t>4</w:t>
      </w:r>
    </w:p>
    <w:p w14:paraId="5668E57A" w14:textId="1423B5EB" w:rsidR="007E201E" w:rsidRPr="00B92835" w:rsidRDefault="007E201E" w:rsidP="00EA4694">
      <w:pPr>
        <w:pStyle w:val="FeatureBox"/>
      </w:pPr>
      <w:r w:rsidRPr="00B92835">
        <w:rPr>
          <w:b/>
          <w:bCs/>
        </w:rPr>
        <w:t>Anticipated resource review date:</w:t>
      </w:r>
      <w:r w:rsidRPr="00B92835">
        <w:t xml:space="preserve"> January 202</w:t>
      </w:r>
      <w:r w:rsidR="00EA4694">
        <w:t>5</w:t>
      </w:r>
    </w:p>
    <w:p w14:paraId="6A4479AB" w14:textId="60A89B35" w:rsidR="007F453F" w:rsidRPr="00EA4694" w:rsidRDefault="007E201E" w:rsidP="00EA4694">
      <w:pPr>
        <w:pStyle w:val="FeatureBox"/>
      </w:pPr>
      <w:r w:rsidRPr="00B92835">
        <w:rPr>
          <w:b/>
          <w:bCs/>
        </w:rPr>
        <w:t xml:space="preserve">Feedback: </w:t>
      </w:r>
      <w:r w:rsidRPr="00B92835">
        <w:t xml:space="preserve">Complete the </w:t>
      </w:r>
      <w:hyperlink r:id="rId55" w:tgtFrame="_blank" w:history="1">
        <w:r w:rsidRPr="00B92835">
          <w:rPr>
            <w:color w:val="2F5496"/>
            <w:u w:val="single"/>
          </w:rPr>
          <w:t>online form</w:t>
        </w:r>
      </w:hyperlink>
      <w:r w:rsidRPr="00B92835">
        <w:t xml:space="preserve"> to provide any feedback.</w:t>
      </w:r>
      <w:r w:rsidR="00A84038">
        <w:rPr>
          <w:rStyle w:val="HeaderChar"/>
        </w:rPr>
        <w:t xml:space="preserve"> </w:t>
      </w:r>
    </w:p>
    <w:sectPr w:rsidR="007F453F" w:rsidRPr="00EA4694" w:rsidSect="005956F2">
      <w:headerReference w:type="even" r:id="rId56"/>
      <w:headerReference w:type="default" r:id="rId57"/>
      <w:footerReference w:type="even" r:id="rId58"/>
      <w:footerReference w:type="default" r:id="rId59"/>
      <w:headerReference w:type="first" r:id="rId60"/>
      <w:footerReference w:type="first" r:id="rId61"/>
      <w:pgSz w:w="11900" w:h="16840"/>
      <w:pgMar w:top="720" w:right="720" w:bottom="720" w:left="720"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C141" w14:textId="77777777" w:rsidR="008063DD" w:rsidRDefault="008063DD">
      <w:pPr>
        <w:spacing w:before="0" w:line="240" w:lineRule="auto"/>
      </w:pPr>
      <w:r>
        <w:separator/>
      </w:r>
    </w:p>
  </w:endnote>
  <w:endnote w:type="continuationSeparator" w:id="0">
    <w:p w14:paraId="121BA682" w14:textId="77777777" w:rsidR="008063DD" w:rsidRDefault="008063DD">
      <w:pPr>
        <w:spacing w:before="0" w:line="240" w:lineRule="auto"/>
      </w:pPr>
      <w:r>
        <w:continuationSeparator/>
      </w:r>
    </w:p>
  </w:endnote>
  <w:endnote w:type="continuationNotice" w:id="1">
    <w:p w14:paraId="37128105" w14:textId="77777777" w:rsidR="008063DD" w:rsidRDefault="008063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3D5054D2" w:rsidR="00BC511D" w:rsidRPr="007431F2" w:rsidRDefault="00BC511D" w:rsidP="005956F2">
    <w:pPr>
      <w:pBdr>
        <w:top w:val="nil"/>
        <w:left w:val="nil"/>
        <w:bottom w:val="nil"/>
        <w:right w:val="nil"/>
        <w:between w:val="nil"/>
      </w:pBdr>
      <w:tabs>
        <w:tab w:val="right" w:pos="10773"/>
      </w:tabs>
      <w:spacing w:before="240" w:line="240" w:lineRule="auto"/>
      <w:ind w:right="51"/>
      <w:rPr>
        <w:sz w:val="18"/>
        <w:szCs w:val="18"/>
      </w:rPr>
    </w:pPr>
    <w:r w:rsidRPr="309E62A4">
      <w:rPr>
        <w:noProof/>
        <w:color w:val="000000" w:themeColor="text1"/>
        <w:sz w:val="18"/>
        <w:szCs w:val="18"/>
      </w:rPr>
      <w:fldChar w:fldCharType="begin"/>
    </w:r>
    <w:r w:rsidRPr="309E62A4">
      <w:rPr>
        <w:color w:val="000000" w:themeColor="text1"/>
        <w:sz w:val="18"/>
        <w:szCs w:val="18"/>
      </w:rPr>
      <w:instrText>PAGE</w:instrText>
    </w:r>
    <w:r w:rsidRPr="309E62A4">
      <w:rPr>
        <w:color w:val="000000" w:themeColor="text1"/>
        <w:sz w:val="18"/>
        <w:szCs w:val="18"/>
      </w:rPr>
      <w:fldChar w:fldCharType="separate"/>
    </w:r>
    <w:r w:rsidR="00EA33D8">
      <w:rPr>
        <w:noProof/>
        <w:color w:val="000000" w:themeColor="text1"/>
        <w:sz w:val="18"/>
        <w:szCs w:val="18"/>
      </w:rPr>
      <w:t>12</w:t>
    </w:r>
    <w:r w:rsidRPr="309E62A4">
      <w:rPr>
        <w:noProof/>
        <w:color w:val="000000" w:themeColor="text1"/>
        <w:sz w:val="18"/>
        <w:szCs w:val="18"/>
      </w:rPr>
      <w:fldChar w:fldCharType="end"/>
    </w:r>
    <w:r>
      <w:tab/>
    </w:r>
    <w:r w:rsidR="007431F2" w:rsidRPr="007431F2">
      <w:rPr>
        <w:sz w:val="18"/>
        <w:szCs w:val="18"/>
      </w:rPr>
      <w:t>Part 2</w:t>
    </w:r>
    <w:r w:rsidR="0099068B">
      <w:rPr>
        <w:sz w:val="18"/>
        <w:szCs w:val="18"/>
      </w:rPr>
      <w:t xml:space="preserve">: </w:t>
    </w:r>
    <w:r w:rsidR="00A27BA9">
      <w:rPr>
        <w:sz w:val="18"/>
        <w:szCs w:val="18"/>
      </w:rPr>
      <w:t>b</w:t>
    </w:r>
    <w:r w:rsidR="007431F2" w:rsidRPr="007431F2">
      <w:rPr>
        <w:sz w:val="18"/>
        <w:szCs w:val="18"/>
      </w:rPr>
      <w:t>uilding relationships - part-part-whole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7C8AFD72" w:rsidR="00BC511D" w:rsidRDefault="00BC511D" w:rsidP="005956F2">
    <w:pPr>
      <w:pBdr>
        <w:top w:val="nil"/>
        <w:left w:val="nil"/>
        <w:bottom w:val="nil"/>
        <w:right w:val="nil"/>
        <w:between w:val="nil"/>
      </w:pBdr>
      <w:tabs>
        <w:tab w:val="right" w:pos="10773"/>
      </w:tabs>
      <w:spacing w:before="240" w:line="240" w:lineRule="auto"/>
      <w:ind w:right="51"/>
      <w:rPr>
        <w:color w:val="000000"/>
        <w:sz w:val="18"/>
        <w:szCs w:val="18"/>
      </w:rPr>
    </w:pPr>
    <w:r>
      <w:rPr>
        <w:color w:val="000000"/>
        <w:sz w:val="18"/>
        <w:szCs w:val="18"/>
      </w:rPr>
      <w:t>© NSW Department of Education,</w:t>
    </w:r>
    <w:r w:rsidR="007431F2">
      <w:rPr>
        <w:color w:val="000000"/>
        <w:sz w:val="18"/>
        <w:szCs w:val="18"/>
      </w:rPr>
      <w:t xml:space="preserve"> </w:t>
    </w:r>
    <w:r w:rsidR="00D27548">
      <w:rPr>
        <w:color w:val="000000"/>
        <w:sz w:val="18"/>
        <w:szCs w:val="18"/>
      </w:rPr>
      <w:t>Nov</w:t>
    </w:r>
    <w:r w:rsidR="00D811F4" w:rsidRPr="00D811F4">
      <w:rPr>
        <w:color w:val="000000"/>
        <w:sz w:val="18"/>
        <w:szCs w:val="18"/>
      </w:rPr>
      <w:t>-23</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EA33D8">
      <w:rPr>
        <w:noProof/>
        <w:color w:val="000000"/>
        <w:sz w:val="18"/>
        <w:szCs w:val="18"/>
      </w:rPr>
      <w:t>11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BC511D" w:rsidRDefault="555F06C4">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sidR="00BC511D">
      <w:rPr>
        <w:b/>
        <w:color w:val="000000"/>
        <w:sz w:val="28"/>
        <w:szCs w:val="28"/>
      </w:rPr>
      <w:tab/>
    </w:r>
    <w:r w:rsidR="00BC511D">
      <w:rPr>
        <w:b/>
        <w:noProof/>
        <w:color w:val="000000"/>
        <w:sz w:val="28"/>
        <w:szCs w:val="28"/>
        <w:lang w:eastAsia="en-AU"/>
      </w:rPr>
      <w:drawing>
        <wp:inline distT="0" distB="0" distL="114300" distR="114300" wp14:anchorId="3D85A5AE" wp14:editId="4B31D3C9">
          <wp:extent cx="507600" cy="540000"/>
          <wp:effectExtent l="0" t="0" r="0" b="0"/>
          <wp:docPr id="6" name="Picture 6"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2DB6" w14:textId="77777777" w:rsidR="008063DD" w:rsidRDefault="008063DD">
      <w:pPr>
        <w:spacing w:before="0" w:line="240" w:lineRule="auto"/>
      </w:pPr>
      <w:r>
        <w:separator/>
      </w:r>
    </w:p>
  </w:footnote>
  <w:footnote w:type="continuationSeparator" w:id="0">
    <w:p w14:paraId="4B42EDEC" w14:textId="77777777" w:rsidR="008063DD" w:rsidRDefault="008063DD">
      <w:pPr>
        <w:spacing w:before="0" w:line="240" w:lineRule="auto"/>
      </w:pPr>
      <w:r>
        <w:continuationSeparator/>
      </w:r>
    </w:p>
  </w:footnote>
  <w:footnote w:type="continuationNotice" w:id="1">
    <w:p w14:paraId="79B46DC9" w14:textId="77777777" w:rsidR="008063DD" w:rsidRDefault="008063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81C9" w14:textId="77777777" w:rsidR="005956F2" w:rsidRPr="00206920" w:rsidRDefault="005956F2" w:rsidP="005956F2">
    <w:pPr>
      <w:pStyle w:val="Header"/>
      <w:spacing w:before="0" w:after="0" w:line="240" w:lineRule="auto"/>
      <w:rPr>
        <w:b w:val="0"/>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095F" w14:textId="77777777" w:rsidR="005956F2" w:rsidRPr="00F95186" w:rsidRDefault="005956F2" w:rsidP="005956F2">
    <w:pPr>
      <w:pStyle w:val="Header"/>
      <w:spacing w:before="0" w:after="0" w:line="240" w:lineRule="auto"/>
      <w:rPr>
        <w:b w:val="0"/>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B8A4" w14:textId="77777777" w:rsidR="005956F2" w:rsidRPr="005956F2" w:rsidRDefault="005956F2" w:rsidP="005956F2">
    <w:pPr>
      <w:pStyle w:val="Header"/>
      <w:spacing w:before="0" w:after="0" w:line="240" w:lineRule="auto"/>
      <w:rPr>
        <w:b w:val="0"/>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777"/>
    <w:multiLevelType w:val="multilevel"/>
    <w:tmpl w:val="FA24C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D4C1D"/>
    <w:multiLevelType w:val="multilevel"/>
    <w:tmpl w:val="70B4037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8193D"/>
    <w:multiLevelType w:val="hybridMultilevel"/>
    <w:tmpl w:val="A9C8D2D2"/>
    <w:lvl w:ilvl="0" w:tplc="79C03B28">
      <w:start w:val="1"/>
      <w:numFmt w:val="decimal"/>
      <w:lvlText w:val="%1."/>
      <w:lvlJc w:val="left"/>
      <w:pPr>
        <w:ind w:left="720" w:hanging="360"/>
      </w:pPr>
      <w:rPr>
        <w:color w:val="auto"/>
      </w:rPr>
    </w:lvl>
    <w:lvl w:ilvl="1" w:tplc="BC86D09C">
      <w:start w:val="1"/>
      <w:numFmt w:val="lowerLetter"/>
      <w:lvlText w:val="%2."/>
      <w:lvlJc w:val="left"/>
      <w:pPr>
        <w:ind w:left="1440" w:hanging="360"/>
      </w:pPr>
    </w:lvl>
    <w:lvl w:ilvl="2" w:tplc="9DE01C84">
      <w:start w:val="1"/>
      <w:numFmt w:val="lowerRoman"/>
      <w:lvlText w:val="%3."/>
      <w:lvlJc w:val="right"/>
      <w:pPr>
        <w:ind w:left="2160" w:hanging="180"/>
      </w:pPr>
    </w:lvl>
    <w:lvl w:ilvl="3" w:tplc="7EB8EC98">
      <w:start w:val="1"/>
      <w:numFmt w:val="decimal"/>
      <w:lvlText w:val="%4."/>
      <w:lvlJc w:val="left"/>
      <w:pPr>
        <w:ind w:left="2880" w:hanging="360"/>
      </w:pPr>
    </w:lvl>
    <w:lvl w:ilvl="4" w:tplc="3782DDAC">
      <w:start w:val="1"/>
      <w:numFmt w:val="lowerLetter"/>
      <w:lvlText w:val="%5."/>
      <w:lvlJc w:val="left"/>
      <w:pPr>
        <w:ind w:left="3600" w:hanging="360"/>
      </w:pPr>
    </w:lvl>
    <w:lvl w:ilvl="5" w:tplc="CA0CC418">
      <w:start w:val="1"/>
      <w:numFmt w:val="lowerRoman"/>
      <w:lvlText w:val="%6."/>
      <w:lvlJc w:val="right"/>
      <w:pPr>
        <w:ind w:left="4320" w:hanging="180"/>
      </w:pPr>
    </w:lvl>
    <w:lvl w:ilvl="6" w:tplc="42FE7AB8">
      <w:start w:val="1"/>
      <w:numFmt w:val="decimal"/>
      <w:lvlText w:val="%7."/>
      <w:lvlJc w:val="left"/>
      <w:pPr>
        <w:ind w:left="5040" w:hanging="360"/>
      </w:pPr>
    </w:lvl>
    <w:lvl w:ilvl="7" w:tplc="6F50E4AA">
      <w:start w:val="1"/>
      <w:numFmt w:val="lowerLetter"/>
      <w:lvlText w:val="%8."/>
      <w:lvlJc w:val="left"/>
      <w:pPr>
        <w:ind w:left="5760" w:hanging="360"/>
      </w:pPr>
    </w:lvl>
    <w:lvl w:ilvl="8" w:tplc="EA8A65DC">
      <w:start w:val="1"/>
      <w:numFmt w:val="lowerRoman"/>
      <w:lvlText w:val="%9."/>
      <w:lvlJc w:val="right"/>
      <w:pPr>
        <w:ind w:left="6480" w:hanging="180"/>
      </w:pPr>
    </w:lvl>
  </w:abstractNum>
  <w:abstractNum w:abstractNumId="3" w15:restartNumberingAfterBreak="0">
    <w:nsid w:val="17BB08EB"/>
    <w:multiLevelType w:val="hybridMultilevel"/>
    <w:tmpl w:val="5114F0B6"/>
    <w:lvl w:ilvl="0" w:tplc="038A0440">
      <w:start w:val="1"/>
      <w:numFmt w:val="bullet"/>
      <w:pStyle w:val="DoElist1numbered2018"/>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3797E"/>
    <w:multiLevelType w:val="multilevel"/>
    <w:tmpl w:val="E89AFA7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231FAC"/>
    <w:multiLevelType w:val="multilevel"/>
    <w:tmpl w:val="A3D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D6322"/>
    <w:multiLevelType w:val="hybridMultilevel"/>
    <w:tmpl w:val="644A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BD353B"/>
    <w:multiLevelType w:val="multilevel"/>
    <w:tmpl w:val="A9B2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0B3EC5"/>
    <w:multiLevelType w:val="multilevel"/>
    <w:tmpl w:val="AAA2AE0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4143B3"/>
    <w:multiLevelType w:val="multilevel"/>
    <w:tmpl w:val="833AB4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3C1B36"/>
    <w:multiLevelType w:val="multilevel"/>
    <w:tmpl w:val="DB502E5E"/>
    <w:lvl w:ilvl="0">
      <w:start w:val="1"/>
      <w:numFmt w:val="decimal"/>
      <w:pStyle w:val="Listnumbers"/>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A77160"/>
    <w:multiLevelType w:val="multilevel"/>
    <w:tmpl w:val="96B2A202"/>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1640603">
    <w:abstractNumId w:val="1"/>
  </w:num>
  <w:num w:numId="2" w16cid:durableId="820079476">
    <w:abstractNumId w:val="9"/>
  </w:num>
  <w:num w:numId="3" w16cid:durableId="1958874776">
    <w:abstractNumId w:val="14"/>
  </w:num>
  <w:num w:numId="4" w16cid:durableId="266737319">
    <w:abstractNumId w:val="11"/>
  </w:num>
  <w:num w:numId="5" w16cid:durableId="684209946">
    <w:abstractNumId w:val="8"/>
  </w:num>
  <w:num w:numId="6" w16cid:durableId="925724890">
    <w:abstractNumId w:val="12"/>
  </w:num>
  <w:num w:numId="7" w16cid:durableId="175078496">
    <w:abstractNumId w:val="13"/>
  </w:num>
  <w:num w:numId="8" w16cid:durableId="1192837853">
    <w:abstractNumId w:val="2"/>
  </w:num>
  <w:num w:numId="9" w16cid:durableId="1776172541">
    <w:abstractNumId w:val="0"/>
  </w:num>
  <w:num w:numId="10" w16cid:durableId="1586378163">
    <w:abstractNumId w:val="5"/>
  </w:num>
  <w:num w:numId="11" w16cid:durableId="1763260479">
    <w:abstractNumId w:val="7"/>
  </w:num>
  <w:num w:numId="12" w16cid:durableId="15722356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6546611">
    <w:abstractNumId w:val="6"/>
  </w:num>
  <w:num w:numId="14" w16cid:durableId="409279066">
    <w:abstractNumId w:val="4"/>
  </w:num>
  <w:num w:numId="15" w16cid:durableId="971324885">
    <w:abstractNumId w:val="10"/>
  </w:num>
  <w:num w:numId="16" w16cid:durableId="11531821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DE"/>
    <w:rsid w:val="00017E04"/>
    <w:rsid w:val="00030E35"/>
    <w:rsid w:val="00041B5E"/>
    <w:rsid w:val="00044270"/>
    <w:rsid w:val="000478FA"/>
    <w:rsid w:val="00047DA4"/>
    <w:rsid w:val="00086105"/>
    <w:rsid w:val="000974DB"/>
    <w:rsid w:val="000A308A"/>
    <w:rsid w:val="000A4B6D"/>
    <w:rsid w:val="000A6658"/>
    <w:rsid w:val="000B0AD9"/>
    <w:rsid w:val="000B74A1"/>
    <w:rsid w:val="000D09F5"/>
    <w:rsid w:val="000D79F0"/>
    <w:rsid w:val="000E3918"/>
    <w:rsid w:val="0010367D"/>
    <w:rsid w:val="001057C3"/>
    <w:rsid w:val="00107333"/>
    <w:rsid w:val="00107751"/>
    <w:rsid w:val="00122B37"/>
    <w:rsid w:val="00123BFC"/>
    <w:rsid w:val="00131800"/>
    <w:rsid w:val="00142357"/>
    <w:rsid w:val="001430A0"/>
    <w:rsid w:val="00144AD3"/>
    <w:rsid w:val="001618AD"/>
    <w:rsid w:val="00180F77"/>
    <w:rsid w:val="0018477B"/>
    <w:rsid w:val="001977C4"/>
    <w:rsid w:val="001B1167"/>
    <w:rsid w:val="001C07AE"/>
    <w:rsid w:val="001D5729"/>
    <w:rsid w:val="001E064C"/>
    <w:rsid w:val="001F16FC"/>
    <w:rsid w:val="001F5676"/>
    <w:rsid w:val="00206920"/>
    <w:rsid w:val="00210FC4"/>
    <w:rsid w:val="00214335"/>
    <w:rsid w:val="00223E07"/>
    <w:rsid w:val="00226C95"/>
    <w:rsid w:val="00232752"/>
    <w:rsid w:val="002375C1"/>
    <w:rsid w:val="002562EF"/>
    <w:rsid w:val="00264408"/>
    <w:rsid w:val="00265E25"/>
    <w:rsid w:val="002708F3"/>
    <w:rsid w:val="002A4E34"/>
    <w:rsid w:val="002C0CE7"/>
    <w:rsid w:val="002C5203"/>
    <w:rsid w:val="002D4D32"/>
    <w:rsid w:val="002D51CF"/>
    <w:rsid w:val="002E2BE3"/>
    <w:rsid w:val="002E4043"/>
    <w:rsid w:val="002F03E6"/>
    <w:rsid w:val="002F3E3F"/>
    <w:rsid w:val="00324E78"/>
    <w:rsid w:val="00327861"/>
    <w:rsid w:val="003305B1"/>
    <w:rsid w:val="00330754"/>
    <w:rsid w:val="003412CC"/>
    <w:rsid w:val="00360116"/>
    <w:rsid w:val="00361D8F"/>
    <w:rsid w:val="00366EF4"/>
    <w:rsid w:val="00375F3E"/>
    <w:rsid w:val="00384F1B"/>
    <w:rsid w:val="00386A1B"/>
    <w:rsid w:val="00391AD8"/>
    <w:rsid w:val="003A3847"/>
    <w:rsid w:val="003A40B5"/>
    <w:rsid w:val="003A6C92"/>
    <w:rsid w:val="003B5810"/>
    <w:rsid w:val="003B6806"/>
    <w:rsid w:val="003E3899"/>
    <w:rsid w:val="003F3FD0"/>
    <w:rsid w:val="004034C4"/>
    <w:rsid w:val="00406AB5"/>
    <w:rsid w:val="004176B6"/>
    <w:rsid w:val="004302C7"/>
    <w:rsid w:val="00446FFD"/>
    <w:rsid w:val="00452B69"/>
    <w:rsid w:val="004560F8"/>
    <w:rsid w:val="00465EDE"/>
    <w:rsid w:val="00466F8C"/>
    <w:rsid w:val="00470446"/>
    <w:rsid w:val="00472E5D"/>
    <w:rsid w:val="00475E44"/>
    <w:rsid w:val="0049442A"/>
    <w:rsid w:val="00495B0D"/>
    <w:rsid w:val="004966B0"/>
    <w:rsid w:val="004A0769"/>
    <w:rsid w:val="004A21C2"/>
    <w:rsid w:val="004B1FE2"/>
    <w:rsid w:val="004C09F5"/>
    <w:rsid w:val="004C3FCF"/>
    <w:rsid w:val="004D25CD"/>
    <w:rsid w:val="004E70FB"/>
    <w:rsid w:val="004F19B2"/>
    <w:rsid w:val="004F241D"/>
    <w:rsid w:val="005105FF"/>
    <w:rsid w:val="00512EB4"/>
    <w:rsid w:val="00513396"/>
    <w:rsid w:val="00522313"/>
    <w:rsid w:val="00525C47"/>
    <w:rsid w:val="005333FC"/>
    <w:rsid w:val="00534877"/>
    <w:rsid w:val="0055009D"/>
    <w:rsid w:val="005567E0"/>
    <w:rsid w:val="00556FC1"/>
    <w:rsid w:val="00562850"/>
    <w:rsid w:val="00576E65"/>
    <w:rsid w:val="0059173D"/>
    <w:rsid w:val="005956F2"/>
    <w:rsid w:val="005B7560"/>
    <w:rsid w:val="005B7CD3"/>
    <w:rsid w:val="005C7229"/>
    <w:rsid w:val="005C7D4D"/>
    <w:rsid w:val="005D301B"/>
    <w:rsid w:val="005E6FCB"/>
    <w:rsid w:val="005F1EF3"/>
    <w:rsid w:val="005F41FF"/>
    <w:rsid w:val="00605353"/>
    <w:rsid w:val="00617BBA"/>
    <w:rsid w:val="006213DF"/>
    <w:rsid w:val="00623FC7"/>
    <w:rsid w:val="0063402F"/>
    <w:rsid w:val="006348F0"/>
    <w:rsid w:val="006369F1"/>
    <w:rsid w:val="00636DC8"/>
    <w:rsid w:val="00645CA7"/>
    <w:rsid w:val="0065566E"/>
    <w:rsid w:val="00662C20"/>
    <w:rsid w:val="00665017"/>
    <w:rsid w:val="0066557A"/>
    <w:rsid w:val="00667F65"/>
    <w:rsid w:val="0067174A"/>
    <w:rsid w:val="00672433"/>
    <w:rsid w:val="0067757D"/>
    <w:rsid w:val="00682658"/>
    <w:rsid w:val="00686B24"/>
    <w:rsid w:val="00691330"/>
    <w:rsid w:val="00695D52"/>
    <w:rsid w:val="006A66A2"/>
    <w:rsid w:val="006B096C"/>
    <w:rsid w:val="006B4587"/>
    <w:rsid w:val="006C06FB"/>
    <w:rsid w:val="006C2845"/>
    <w:rsid w:val="006C2EDD"/>
    <w:rsid w:val="006C6912"/>
    <w:rsid w:val="006D26B6"/>
    <w:rsid w:val="006D746D"/>
    <w:rsid w:val="006F7686"/>
    <w:rsid w:val="00724A90"/>
    <w:rsid w:val="007300E2"/>
    <w:rsid w:val="00730B9F"/>
    <w:rsid w:val="00732380"/>
    <w:rsid w:val="00733E03"/>
    <w:rsid w:val="00740B46"/>
    <w:rsid w:val="00741C4B"/>
    <w:rsid w:val="007431F2"/>
    <w:rsid w:val="00750DC8"/>
    <w:rsid w:val="0076049B"/>
    <w:rsid w:val="007623AA"/>
    <w:rsid w:val="007667DA"/>
    <w:rsid w:val="00773DAB"/>
    <w:rsid w:val="00781011"/>
    <w:rsid w:val="00794D95"/>
    <w:rsid w:val="007962D8"/>
    <w:rsid w:val="00796451"/>
    <w:rsid w:val="007A27EF"/>
    <w:rsid w:val="007B2116"/>
    <w:rsid w:val="007B3BB9"/>
    <w:rsid w:val="007B3C50"/>
    <w:rsid w:val="007C2FCB"/>
    <w:rsid w:val="007C6914"/>
    <w:rsid w:val="007D7D1F"/>
    <w:rsid w:val="007E201E"/>
    <w:rsid w:val="007F2D50"/>
    <w:rsid w:val="007F2E09"/>
    <w:rsid w:val="007F453F"/>
    <w:rsid w:val="008063DD"/>
    <w:rsid w:val="008118F7"/>
    <w:rsid w:val="00811CC3"/>
    <w:rsid w:val="00813F36"/>
    <w:rsid w:val="00814F10"/>
    <w:rsid w:val="00816278"/>
    <w:rsid w:val="00822574"/>
    <w:rsid w:val="008232B6"/>
    <w:rsid w:val="008239EE"/>
    <w:rsid w:val="00825362"/>
    <w:rsid w:val="00837A4D"/>
    <w:rsid w:val="008404AA"/>
    <w:rsid w:val="008448DD"/>
    <w:rsid w:val="00844E6A"/>
    <w:rsid w:val="00844FBD"/>
    <w:rsid w:val="00852C98"/>
    <w:rsid w:val="00866D4F"/>
    <w:rsid w:val="00892041"/>
    <w:rsid w:val="00896A38"/>
    <w:rsid w:val="008A62E2"/>
    <w:rsid w:val="008B27C5"/>
    <w:rsid w:val="008B50F6"/>
    <w:rsid w:val="008C4B4A"/>
    <w:rsid w:val="008C4E16"/>
    <w:rsid w:val="008D086A"/>
    <w:rsid w:val="008D1E01"/>
    <w:rsid w:val="008D5CD9"/>
    <w:rsid w:val="008D5E99"/>
    <w:rsid w:val="008E2DF3"/>
    <w:rsid w:val="008E3CC2"/>
    <w:rsid w:val="008F1BE0"/>
    <w:rsid w:val="008F3C09"/>
    <w:rsid w:val="008F7D08"/>
    <w:rsid w:val="00925BB0"/>
    <w:rsid w:val="00940604"/>
    <w:rsid w:val="00941B6C"/>
    <w:rsid w:val="00942968"/>
    <w:rsid w:val="0095733F"/>
    <w:rsid w:val="00960414"/>
    <w:rsid w:val="00961002"/>
    <w:rsid w:val="00961288"/>
    <w:rsid w:val="00965567"/>
    <w:rsid w:val="009707F2"/>
    <w:rsid w:val="00972126"/>
    <w:rsid w:val="0099068B"/>
    <w:rsid w:val="00994357"/>
    <w:rsid w:val="009A2AC3"/>
    <w:rsid w:val="009A40BA"/>
    <w:rsid w:val="009B2587"/>
    <w:rsid w:val="009C247C"/>
    <w:rsid w:val="009C386A"/>
    <w:rsid w:val="009C4AD1"/>
    <w:rsid w:val="009C613A"/>
    <w:rsid w:val="009C79E1"/>
    <w:rsid w:val="009D1B92"/>
    <w:rsid w:val="009D343C"/>
    <w:rsid w:val="009E0D38"/>
    <w:rsid w:val="00A06C71"/>
    <w:rsid w:val="00A1708D"/>
    <w:rsid w:val="00A1762E"/>
    <w:rsid w:val="00A24C5E"/>
    <w:rsid w:val="00A26772"/>
    <w:rsid w:val="00A271D6"/>
    <w:rsid w:val="00A27BA9"/>
    <w:rsid w:val="00A27F62"/>
    <w:rsid w:val="00A32B78"/>
    <w:rsid w:val="00A41027"/>
    <w:rsid w:val="00A50D0D"/>
    <w:rsid w:val="00A52E60"/>
    <w:rsid w:val="00A54786"/>
    <w:rsid w:val="00A54BD9"/>
    <w:rsid w:val="00A57DC1"/>
    <w:rsid w:val="00A61325"/>
    <w:rsid w:val="00A62AA3"/>
    <w:rsid w:val="00A73679"/>
    <w:rsid w:val="00A77775"/>
    <w:rsid w:val="00A80F82"/>
    <w:rsid w:val="00A84038"/>
    <w:rsid w:val="00AA3C45"/>
    <w:rsid w:val="00AB1ACE"/>
    <w:rsid w:val="00AB21AE"/>
    <w:rsid w:val="00AB3D01"/>
    <w:rsid w:val="00AB456C"/>
    <w:rsid w:val="00AB4F83"/>
    <w:rsid w:val="00AB5A93"/>
    <w:rsid w:val="00AC5F4E"/>
    <w:rsid w:val="00AF243B"/>
    <w:rsid w:val="00AF7C17"/>
    <w:rsid w:val="00B013CE"/>
    <w:rsid w:val="00B071B3"/>
    <w:rsid w:val="00B255D9"/>
    <w:rsid w:val="00B32D3D"/>
    <w:rsid w:val="00B5046F"/>
    <w:rsid w:val="00B551F7"/>
    <w:rsid w:val="00B552C7"/>
    <w:rsid w:val="00B72D74"/>
    <w:rsid w:val="00B77F8C"/>
    <w:rsid w:val="00B8631E"/>
    <w:rsid w:val="00B870F1"/>
    <w:rsid w:val="00B91A33"/>
    <w:rsid w:val="00BA0CC1"/>
    <w:rsid w:val="00BA2569"/>
    <w:rsid w:val="00BB1500"/>
    <w:rsid w:val="00BB1F82"/>
    <w:rsid w:val="00BB4744"/>
    <w:rsid w:val="00BB67B1"/>
    <w:rsid w:val="00BB6A51"/>
    <w:rsid w:val="00BC0DC4"/>
    <w:rsid w:val="00BC511D"/>
    <w:rsid w:val="00BC59C3"/>
    <w:rsid w:val="00BE41E3"/>
    <w:rsid w:val="00BF10C5"/>
    <w:rsid w:val="00BF7BF0"/>
    <w:rsid w:val="00C03624"/>
    <w:rsid w:val="00C110F6"/>
    <w:rsid w:val="00C15FF8"/>
    <w:rsid w:val="00C22274"/>
    <w:rsid w:val="00C2296C"/>
    <w:rsid w:val="00C325A0"/>
    <w:rsid w:val="00C326F0"/>
    <w:rsid w:val="00C431CE"/>
    <w:rsid w:val="00C5320E"/>
    <w:rsid w:val="00C55069"/>
    <w:rsid w:val="00C622F0"/>
    <w:rsid w:val="00C65EEB"/>
    <w:rsid w:val="00C6639B"/>
    <w:rsid w:val="00C676AC"/>
    <w:rsid w:val="00C6D312"/>
    <w:rsid w:val="00C70B19"/>
    <w:rsid w:val="00C738E3"/>
    <w:rsid w:val="00C84445"/>
    <w:rsid w:val="00C875FC"/>
    <w:rsid w:val="00C877C6"/>
    <w:rsid w:val="00C9005C"/>
    <w:rsid w:val="00C977E2"/>
    <w:rsid w:val="00CB4CA1"/>
    <w:rsid w:val="00CC3ABA"/>
    <w:rsid w:val="00CE173B"/>
    <w:rsid w:val="00CF0C53"/>
    <w:rsid w:val="00D14859"/>
    <w:rsid w:val="00D2443E"/>
    <w:rsid w:val="00D27548"/>
    <w:rsid w:val="00D4279B"/>
    <w:rsid w:val="00D5246A"/>
    <w:rsid w:val="00D52938"/>
    <w:rsid w:val="00D60596"/>
    <w:rsid w:val="00D63FC7"/>
    <w:rsid w:val="00D711FE"/>
    <w:rsid w:val="00D73FDB"/>
    <w:rsid w:val="00D811F4"/>
    <w:rsid w:val="00D92D97"/>
    <w:rsid w:val="00D9751D"/>
    <w:rsid w:val="00DA129A"/>
    <w:rsid w:val="00DA72DF"/>
    <w:rsid w:val="00DB014F"/>
    <w:rsid w:val="00DB1BC0"/>
    <w:rsid w:val="00DB6D23"/>
    <w:rsid w:val="00DC144A"/>
    <w:rsid w:val="00DC4E1D"/>
    <w:rsid w:val="00DD1BDD"/>
    <w:rsid w:val="00DD49C6"/>
    <w:rsid w:val="00DD692D"/>
    <w:rsid w:val="00DE030F"/>
    <w:rsid w:val="00DE1C6C"/>
    <w:rsid w:val="00DE653F"/>
    <w:rsid w:val="00E07864"/>
    <w:rsid w:val="00E1240C"/>
    <w:rsid w:val="00E13EF5"/>
    <w:rsid w:val="00E22AC9"/>
    <w:rsid w:val="00E24456"/>
    <w:rsid w:val="00E24C2B"/>
    <w:rsid w:val="00E25E8D"/>
    <w:rsid w:val="00E26575"/>
    <w:rsid w:val="00E31F36"/>
    <w:rsid w:val="00E42248"/>
    <w:rsid w:val="00E51198"/>
    <w:rsid w:val="00E556E1"/>
    <w:rsid w:val="00E55838"/>
    <w:rsid w:val="00E673DA"/>
    <w:rsid w:val="00E7164E"/>
    <w:rsid w:val="00E77EEC"/>
    <w:rsid w:val="00E80656"/>
    <w:rsid w:val="00E818F0"/>
    <w:rsid w:val="00E8761F"/>
    <w:rsid w:val="00EA0F5C"/>
    <w:rsid w:val="00EA2BB0"/>
    <w:rsid w:val="00EA33D8"/>
    <w:rsid w:val="00EA4694"/>
    <w:rsid w:val="00EB68DE"/>
    <w:rsid w:val="00EC356E"/>
    <w:rsid w:val="00EC63EA"/>
    <w:rsid w:val="00ED2814"/>
    <w:rsid w:val="00ED315F"/>
    <w:rsid w:val="00ED6496"/>
    <w:rsid w:val="00EE10FF"/>
    <w:rsid w:val="00F13B39"/>
    <w:rsid w:val="00F142D8"/>
    <w:rsid w:val="00F16279"/>
    <w:rsid w:val="00F17556"/>
    <w:rsid w:val="00F2652F"/>
    <w:rsid w:val="00F3351A"/>
    <w:rsid w:val="00F5147D"/>
    <w:rsid w:val="00F62C39"/>
    <w:rsid w:val="00F7094F"/>
    <w:rsid w:val="00F772D7"/>
    <w:rsid w:val="00F81FE5"/>
    <w:rsid w:val="00F843AD"/>
    <w:rsid w:val="00F85FB9"/>
    <w:rsid w:val="00F860A4"/>
    <w:rsid w:val="00F9001F"/>
    <w:rsid w:val="00F90C32"/>
    <w:rsid w:val="00F95186"/>
    <w:rsid w:val="00FB3CF5"/>
    <w:rsid w:val="00FB5EB8"/>
    <w:rsid w:val="00FC68CA"/>
    <w:rsid w:val="00FD2FC7"/>
    <w:rsid w:val="00FD5EB0"/>
    <w:rsid w:val="00FD6C2F"/>
    <w:rsid w:val="00FE0E67"/>
    <w:rsid w:val="01987EEF"/>
    <w:rsid w:val="01C7D160"/>
    <w:rsid w:val="0207B824"/>
    <w:rsid w:val="0232A5F6"/>
    <w:rsid w:val="028C071D"/>
    <w:rsid w:val="028CA105"/>
    <w:rsid w:val="04E8FD8B"/>
    <w:rsid w:val="053774EF"/>
    <w:rsid w:val="0557C635"/>
    <w:rsid w:val="05EF470B"/>
    <w:rsid w:val="05F4054C"/>
    <w:rsid w:val="05FB4F5E"/>
    <w:rsid w:val="0604C477"/>
    <w:rsid w:val="065B1788"/>
    <w:rsid w:val="06C9E055"/>
    <w:rsid w:val="06F1F79F"/>
    <w:rsid w:val="0791C90C"/>
    <w:rsid w:val="079F3328"/>
    <w:rsid w:val="0877EA48"/>
    <w:rsid w:val="09D136A3"/>
    <w:rsid w:val="0A3E180F"/>
    <w:rsid w:val="0B06802D"/>
    <w:rsid w:val="0C667615"/>
    <w:rsid w:val="0CC0CB28"/>
    <w:rsid w:val="0CE446C7"/>
    <w:rsid w:val="0CFD6548"/>
    <w:rsid w:val="0D353649"/>
    <w:rsid w:val="0D3921D9"/>
    <w:rsid w:val="0D6EDE07"/>
    <w:rsid w:val="0DD853EA"/>
    <w:rsid w:val="0EBD1BC1"/>
    <w:rsid w:val="0FBAA3A1"/>
    <w:rsid w:val="10104855"/>
    <w:rsid w:val="10637253"/>
    <w:rsid w:val="10781FE1"/>
    <w:rsid w:val="12E6F9E8"/>
    <w:rsid w:val="132C04E0"/>
    <w:rsid w:val="13AE3014"/>
    <w:rsid w:val="14410BB8"/>
    <w:rsid w:val="14D64B0D"/>
    <w:rsid w:val="156E4BB8"/>
    <w:rsid w:val="164E73F0"/>
    <w:rsid w:val="17A928BC"/>
    <w:rsid w:val="17B2C766"/>
    <w:rsid w:val="17B48557"/>
    <w:rsid w:val="1894FE29"/>
    <w:rsid w:val="18D030FC"/>
    <w:rsid w:val="192A34B5"/>
    <w:rsid w:val="1A392E3B"/>
    <w:rsid w:val="1A6E0F7C"/>
    <w:rsid w:val="1A9513F9"/>
    <w:rsid w:val="1ACF8EA7"/>
    <w:rsid w:val="1B53D407"/>
    <w:rsid w:val="1B6FAE8F"/>
    <w:rsid w:val="1BAF0C61"/>
    <w:rsid w:val="1BFC958B"/>
    <w:rsid w:val="1C65D59F"/>
    <w:rsid w:val="1CAC1A1F"/>
    <w:rsid w:val="1CFD9380"/>
    <w:rsid w:val="1D31203E"/>
    <w:rsid w:val="1E430896"/>
    <w:rsid w:val="1E893F92"/>
    <w:rsid w:val="1EA95489"/>
    <w:rsid w:val="1F043FAD"/>
    <w:rsid w:val="1F22F96C"/>
    <w:rsid w:val="1F36FD4A"/>
    <w:rsid w:val="1F68851C"/>
    <w:rsid w:val="203801E1"/>
    <w:rsid w:val="212E9482"/>
    <w:rsid w:val="213ED02B"/>
    <w:rsid w:val="215DE6ED"/>
    <w:rsid w:val="22023225"/>
    <w:rsid w:val="229A03E5"/>
    <w:rsid w:val="2368405A"/>
    <w:rsid w:val="23D7B0D0"/>
    <w:rsid w:val="2412E3A3"/>
    <w:rsid w:val="24275011"/>
    <w:rsid w:val="24C45980"/>
    <w:rsid w:val="259227B6"/>
    <w:rsid w:val="27599E21"/>
    <w:rsid w:val="276D3130"/>
    <w:rsid w:val="299C8969"/>
    <w:rsid w:val="2A030D99"/>
    <w:rsid w:val="2B01CE30"/>
    <w:rsid w:val="2B4BF175"/>
    <w:rsid w:val="2B85D259"/>
    <w:rsid w:val="2B9C3AA2"/>
    <w:rsid w:val="2BB85E35"/>
    <w:rsid w:val="2BE2C2B5"/>
    <w:rsid w:val="2C4A2DC3"/>
    <w:rsid w:val="2C79954C"/>
    <w:rsid w:val="2C90DE8B"/>
    <w:rsid w:val="2CB072BA"/>
    <w:rsid w:val="2CE7FD26"/>
    <w:rsid w:val="2D4CDACF"/>
    <w:rsid w:val="2DD3C794"/>
    <w:rsid w:val="2E1565AD"/>
    <w:rsid w:val="2E80A4C2"/>
    <w:rsid w:val="2E94607F"/>
    <w:rsid w:val="2EEFFEF7"/>
    <w:rsid w:val="2F066D92"/>
    <w:rsid w:val="2F085ACE"/>
    <w:rsid w:val="309E62A4"/>
    <w:rsid w:val="30C90246"/>
    <w:rsid w:val="30CF9757"/>
    <w:rsid w:val="32E8D6D0"/>
    <w:rsid w:val="339B900B"/>
    <w:rsid w:val="33AA0C9B"/>
    <w:rsid w:val="33C37166"/>
    <w:rsid w:val="340C2D30"/>
    <w:rsid w:val="341891CF"/>
    <w:rsid w:val="3478A56C"/>
    <w:rsid w:val="352CB49F"/>
    <w:rsid w:val="354613C6"/>
    <w:rsid w:val="356D03F6"/>
    <w:rsid w:val="35A7BE80"/>
    <w:rsid w:val="3749883C"/>
    <w:rsid w:val="375D1AC6"/>
    <w:rsid w:val="37933557"/>
    <w:rsid w:val="37D9ECAA"/>
    <w:rsid w:val="385B0810"/>
    <w:rsid w:val="3870BA21"/>
    <w:rsid w:val="38D64907"/>
    <w:rsid w:val="390F2BA3"/>
    <w:rsid w:val="398AA57C"/>
    <w:rsid w:val="3A3A9F24"/>
    <w:rsid w:val="3AD431E4"/>
    <w:rsid w:val="3B8BCDB2"/>
    <w:rsid w:val="3C2814D3"/>
    <w:rsid w:val="3D78EE1F"/>
    <w:rsid w:val="3E44B1D4"/>
    <w:rsid w:val="3FACA568"/>
    <w:rsid w:val="3FD3396B"/>
    <w:rsid w:val="4013DE7B"/>
    <w:rsid w:val="41066FE2"/>
    <w:rsid w:val="4133B3CB"/>
    <w:rsid w:val="41D2E903"/>
    <w:rsid w:val="4245B255"/>
    <w:rsid w:val="43E0F95B"/>
    <w:rsid w:val="442D0E68"/>
    <w:rsid w:val="44A2B881"/>
    <w:rsid w:val="44C6C1C6"/>
    <w:rsid w:val="458E8DEE"/>
    <w:rsid w:val="45ED6B37"/>
    <w:rsid w:val="45FA45C0"/>
    <w:rsid w:val="4648B63D"/>
    <w:rsid w:val="46F95E2D"/>
    <w:rsid w:val="4756551A"/>
    <w:rsid w:val="477172AE"/>
    <w:rsid w:val="47FE6288"/>
    <w:rsid w:val="48119FD5"/>
    <w:rsid w:val="487E4912"/>
    <w:rsid w:val="4988E634"/>
    <w:rsid w:val="4A27A84B"/>
    <w:rsid w:val="4AB29C2A"/>
    <w:rsid w:val="4AB65869"/>
    <w:rsid w:val="4AF67F47"/>
    <w:rsid w:val="4B201C15"/>
    <w:rsid w:val="4B763F74"/>
    <w:rsid w:val="4C5D4149"/>
    <w:rsid w:val="4DFAD4C2"/>
    <w:rsid w:val="4F10AA5B"/>
    <w:rsid w:val="4F483EA2"/>
    <w:rsid w:val="4F9A6DBD"/>
    <w:rsid w:val="4F9C8502"/>
    <w:rsid w:val="4FB91F46"/>
    <w:rsid w:val="4FF796E7"/>
    <w:rsid w:val="503D576F"/>
    <w:rsid w:val="50800595"/>
    <w:rsid w:val="50BC571F"/>
    <w:rsid w:val="51AA8D5F"/>
    <w:rsid w:val="52709CCB"/>
    <w:rsid w:val="5294546F"/>
    <w:rsid w:val="52C209CE"/>
    <w:rsid w:val="531EDF15"/>
    <w:rsid w:val="547550BA"/>
    <w:rsid w:val="54EE909B"/>
    <w:rsid w:val="552B6F53"/>
    <w:rsid w:val="553E740B"/>
    <w:rsid w:val="555F06C4"/>
    <w:rsid w:val="55947D55"/>
    <w:rsid w:val="55BE1683"/>
    <w:rsid w:val="55D3D31A"/>
    <w:rsid w:val="56C3D26A"/>
    <w:rsid w:val="56D3C276"/>
    <w:rsid w:val="5782B2D1"/>
    <w:rsid w:val="5798EB3B"/>
    <w:rsid w:val="57DF55DB"/>
    <w:rsid w:val="57F4CEFA"/>
    <w:rsid w:val="58B1EF46"/>
    <w:rsid w:val="59D25E0D"/>
    <w:rsid w:val="59DB75BE"/>
    <w:rsid w:val="59FC790A"/>
    <w:rsid w:val="5A787181"/>
    <w:rsid w:val="5A8512E4"/>
    <w:rsid w:val="5B046331"/>
    <w:rsid w:val="5B83BBF2"/>
    <w:rsid w:val="5BA98462"/>
    <w:rsid w:val="5BB2ADE4"/>
    <w:rsid w:val="5C119EEE"/>
    <w:rsid w:val="5CAAC5D3"/>
    <w:rsid w:val="5D84E1FE"/>
    <w:rsid w:val="5DAADFED"/>
    <w:rsid w:val="5DC65161"/>
    <w:rsid w:val="5EDC081F"/>
    <w:rsid w:val="5F7F35D8"/>
    <w:rsid w:val="5F9AE4EE"/>
    <w:rsid w:val="6034C7A5"/>
    <w:rsid w:val="603F3A35"/>
    <w:rsid w:val="604710AD"/>
    <w:rsid w:val="6106CAB8"/>
    <w:rsid w:val="617E0A28"/>
    <w:rsid w:val="61FB5163"/>
    <w:rsid w:val="63162C3B"/>
    <w:rsid w:val="634C947F"/>
    <w:rsid w:val="6365BCDC"/>
    <w:rsid w:val="63B7488F"/>
    <w:rsid w:val="64343FC5"/>
    <w:rsid w:val="6442EA2C"/>
    <w:rsid w:val="64A996C2"/>
    <w:rsid w:val="64B14189"/>
    <w:rsid w:val="66098DFB"/>
    <w:rsid w:val="67C50FFB"/>
    <w:rsid w:val="68CA93D1"/>
    <w:rsid w:val="69108345"/>
    <w:rsid w:val="6925036C"/>
    <w:rsid w:val="692AB1F7"/>
    <w:rsid w:val="69890C3A"/>
    <w:rsid w:val="6A54DEDE"/>
    <w:rsid w:val="6A967099"/>
    <w:rsid w:val="6B2BC95E"/>
    <w:rsid w:val="6BCC7ACA"/>
    <w:rsid w:val="6BE08F1E"/>
    <w:rsid w:val="6D30A867"/>
    <w:rsid w:val="6DC72C70"/>
    <w:rsid w:val="6E4317F4"/>
    <w:rsid w:val="6E901475"/>
    <w:rsid w:val="6ED8B97D"/>
    <w:rsid w:val="6F69E070"/>
    <w:rsid w:val="70AC1128"/>
    <w:rsid w:val="70F19A0A"/>
    <w:rsid w:val="71764F55"/>
    <w:rsid w:val="7197805F"/>
    <w:rsid w:val="71BCB7D6"/>
    <w:rsid w:val="725DBA7F"/>
    <w:rsid w:val="729368D5"/>
    <w:rsid w:val="7386E819"/>
    <w:rsid w:val="73BAB292"/>
    <w:rsid w:val="747F124C"/>
    <w:rsid w:val="75F24B9D"/>
    <w:rsid w:val="760369B8"/>
    <w:rsid w:val="760794DC"/>
    <w:rsid w:val="76A12E94"/>
    <w:rsid w:val="76B38168"/>
    <w:rsid w:val="76FE9E7A"/>
    <w:rsid w:val="770AB17D"/>
    <w:rsid w:val="778D2072"/>
    <w:rsid w:val="77BC4D81"/>
    <w:rsid w:val="780F159F"/>
    <w:rsid w:val="7B5D413D"/>
    <w:rsid w:val="7B99C0F9"/>
    <w:rsid w:val="7BCAC8A2"/>
    <w:rsid w:val="7BD33A45"/>
    <w:rsid w:val="7C301467"/>
    <w:rsid w:val="7C92BCFF"/>
    <w:rsid w:val="7D3C27B7"/>
    <w:rsid w:val="7DE43525"/>
    <w:rsid w:val="7E11315B"/>
    <w:rsid w:val="7E90A040"/>
    <w:rsid w:val="7ED1EB1B"/>
    <w:rsid w:val="7F102F13"/>
    <w:rsid w:val="7F409B96"/>
    <w:rsid w:val="7F7089C0"/>
    <w:rsid w:val="7F7561F2"/>
    <w:rsid w:val="7F9C0CA8"/>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310"/>
  <w15:docId w15:val="{3A1EE32E-B96C-44E3-81C2-2821A62C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7"/>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D27548"/>
    <w:pPr>
      <w:tabs>
        <w:tab w:val="left" w:pos="567"/>
        <w:tab w:val="left" w:pos="1134"/>
        <w:tab w:val="left" w:pos="1701"/>
        <w:tab w:val="left" w:pos="2268"/>
        <w:tab w:val="left" w:pos="2835"/>
        <w:tab w:val="left" w:pos="3402"/>
      </w:tabs>
      <w:spacing w:before="240" w:after="60" w:line="240" w:lineRule="auto"/>
      <w:outlineLvl w:val="2"/>
    </w:pPr>
    <w:rPr>
      <w:color w:val="000000"/>
      <w:sz w:val="36"/>
      <w:szCs w:val="36"/>
    </w:rPr>
  </w:style>
  <w:style w:type="paragraph" w:styleId="Heading4">
    <w:name w:val="heading 4"/>
    <w:aliases w:val="ŠHeading 4"/>
    <w:basedOn w:val="Normal"/>
    <w:next w:val="Normal"/>
    <w:link w:val="Heading4Char"/>
    <w:uiPriority w:val="9"/>
    <w:unhideWhenUsed/>
    <w:qFormat/>
    <w:rsid w:val="00D27548"/>
    <w:pPr>
      <w:keepNext/>
      <w:keepLines/>
      <w:tabs>
        <w:tab w:val="left" w:pos="567"/>
        <w:tab w:val="left" w:pos="1134"/>
        <w:tab w:val="left" w:pos="1701"/>
        <w:tab w:val="left" w:pos="2268"/>
        <w:tab w:val="left" w:pos="2835"/>
        <w:tab w:val="left" w:pos="3402"/>
      </w:tabs>
      <w:spacing w:after="120" w:line="240"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9"/>
    <w:rsid w:val="00D27548"/>
    <w:rPr>
      <w:color w:val="000000"/>
      <w:sz w:val="36"/>
      <w:szCs w:val="36"/>
    </w:rPr>
  </w:style>
  <w:style w:type="character" w:customStyle="1" w:styleId="Heading4Char">
    <w:name w:val="Heading 4 Char"/>
    <w:aliases w:val="ŠHeading 4 Char"/>
    <w:basedOn w:val="DefaultParagraphFont"/>
    <w:link w:val="Heading4"/>
    <w:uiPriority w:val="9"/>
    <w:rsid w:val="00D27548"/>
    <w:rPr>
      <w:rFonts w:eastAsia="SimSun" w:cs="Times New Roman"/>
      <w:sz w:val="32"/>
      <w:szCs w:val="32"/>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12"/>
      </w:numPr>
      <w:tabs>
        <w:tab w:val="left" w:pos="771"/>
      </w:tabs>
      <w:adjustRightInd w:val="0"/>
      <w:snapToGrid w:val="0"/>
      <w:spacing w:before="80"/>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style>
  <w:style w:type="paragraph" w:styleId="ListBullet">
    <w:name w:val="List Bullet"/>
    <w:aliases w:val="ŠList 1 Bullet"/>
    <w:basedOn w:val="Normal"/>
    <w:uiPriority w:val="12"/>
    <w:qFormat/>
    <w:rsid w:val="00FF49EE"/>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5956F2"/>
    <w:pPr>
      <w:numPr>
        <w:numId w:val="16"/>
      </w:numPr>
      <w:spacing w:before="40" w:after="40" w:line="276" w:lineRule="auto"/>
    </w:pPr>
    <w:rPr>
      <w:rFonts w:eastAsia="SimSun" w:cs="Times New Roman"/>
      <w:bCs/>
      <w:sz w:val="23"/>
      <w:szCs w:val="23"/>
    </w:rPr>
  </w:style>
  <w:style w:type="paragraph" w:customStyle="1" w:styleId="DoElist2numbered2018">
    <w:name w:val="DoE list 2 numbered 2018"/>
    <w:basedOn w:val="Normal"/>
    <w:qFormat/>
    <w:locked/>
    <w:rsid w:val="007F4973"/>
    <w:pPr>
      <w:numPr>
        <w:ilvl w:val="1"/>
        <w:numId w:val="6"/>
      </w:numPr>
      <w:spacing w:before="80" w:line="280" w:lineRule="atLeast"/>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7"/>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paragraph" w:customStyle="1" w:styleId="paragraph">
    <w:name w:val="paragraph"/>
    <w:basedOn w:val="Normal"/>
    <w:rsid w:val="004E70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E70FB"/>
  </w:style>
  <w:style w:type="character" w:styleId="UnresolvedMention">
    <w:name w:val="Unresolved Mention"/>
    <w:basedOn w:val="DefaultParagraphFont"/>
    <w:uiPriority w:val="99"/>
    <w:semiHidden/>
    <w:unhideWhenUsed/>
    <w:rsid w:val="00B071B3"/>
    <w:rPr>
      <w:color w:val="605E5C"/>
      <w:shd w:val="clear" w:color="auto" w:fill="E1DFDD"/>
    </w:rPr>
  </w:style>
  <w:style w:type="character" w:styleId="Mention">
    <w:name w:val="Mention"/>
    <w:basedOn w:val="DefaultParagraphFont"/>
    <w:uiPriority w:val="99"/>
    <w:unhideWhenUsed/>
    <w:rsid w:val="00F16279"/>
    <w:rPr>
      <w:color w:val="2B579A"/>
      <w:shd w:val="clear" w:color="auto" w:fill="E1DFDD"/>
    </w:rPr>
  </w:style>
  <w:style w:type="table" w:customStyle="1" w:styleId="Tableheader1">
    <w:name w:val="ŠTable header1"/>
    <w:basedOn w:val="TableNormal"/>
    <w:uiPriority w:val="99"/>
    <w:rsid w:val="00047DA4"/>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AC5F4E"/>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 w:val="24"/>
      <w:szCs w:val="24"/>
      <w:lang w:eastAsia="en-US"/>
    </w:rPr>
  </w:style>
  <w:style w:type="character" w:customStyle="1" w:styleId="FeatureBoxChar">
    <w:name w:val="ŠFeature Box Char"/>
    <w:basedOn w:val="DefaultParagraphFont"/>
    <w:link w:val="FeatureBox"/>
    <w:uiPriority w:val="11"/>
    <w:rsid w:val="00AC5F4E"/>
    <w:rPr>
      <w:rFonts w:eastAsiaTheme="minorHAnsi"/>
      <w:sz w:val="24"/>
      <w:szCs w:val="24"/>
      <w:lang w:eastAsia="en-US"/>
    </w:rPr>
  </w:style>
  <w:style w:type="character" w:customStyle="1" w:styleId="normaltextrun">
    <w:name w:val="normaltextrun"/>
    <w:basedOn w:val="DefaultParagraphFont"/>
    <w:rsid w:val="00017E04"/>
  </w:style>
  <w:style w:type="paragraph" w:customStyle="1" w:styleId="FeatureBox2">
    <w:name w:val="Feature Box 2"/>
    <w:aliases w:val="ŠFeature Box 2"/>
    <w:basedOn w:val="Normal"/>
    <w:next w:val="Normal"/>
    <w:qFormat/>
    <w:rsid w:val="00BC59C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education.nsw.gov.au/teaching-and-learning/curriculum/mathematics/mathematics-curriculum-resources-k-12/mathematics-k-6-resources/number-busting-renaming-7-and-8" TargetMode="External"/><Relationship Id="rId26" Type="http://schemas.openxmlformats.org/officeDocument/2006/relationships/hyperlink" Target="https://education.nsw.gov.au/teaching-and-learning/curriculum/mathematics/mathematics-curriculum-resources-k-12/mathematics-k-6-resources/building-towers" TargetMode="External"/><Relationship Id="rId39" Type="http://schemas.openxmlformats.org/officeDocument/2006/relationships/hyperlink" Target="https://curriculum.nsw.edu.au/learning-areas/mathematics/mathematics-k-10-2022/overview" TargetMode="External"/><Relationship Id="rId21" Type="http://schemas.openxmlformats.org/officeDocument/2006/relationships/image" Target="media/image2.png"/><Relationship Id="rId34" Type="http://schemas.openxmlformats.org/officeDocument/2006/relationships/hyperlink" Target="https://www.dropbox.com/s/9kvxby8qa3oxay4/Tiny%20Polka%20Dot%20Print%20and%20Play%20%28light%20version%2C%20printer%20friendly%29.pdf?dl=0" TargetMode="External"/><Relationship Id="rId42" Type="http://schemas.openxmlformats.org/officeDocument/2006/relationships/hyperlink" Target="https://resolve.edu.au/addition-partitioning" TargetMode="External"/><Relationship Id="rId47" Type="http://schemas.openxmlformats.org/officeDocument/2006/relationships/hyperlink" Target="https://education.nsw.gov.au/teaching-and-learning/curriculum/mathematics/mathematics-curriculum-resources-k-12/mathematics-k-6-resources/dotty-six" TargetMode="External"/><Relationship Id="rId50" Type="http://schemas.openxmlformats.org/officeDocument/2006/relationships/hyperlink" Target="https://education.nsw.gov.au/teaching-and-learning/curriculum/mathematics/mathematics-curriculum-resources-k-12/mathematics-k-6-resources/introducing-rekenreks" TargetMode="External"/><Relationship Id="rId55" Type="http://schemas.openxmlformats.org/officeDocument/2006/relationships/hyperlink" Target="https://forms.office.com/pages/responsepage.aspx?id=muagBYpBwUecJZOHJhv5kfeI9YLyPmpIqmqKL8dwfW9URUJRWjJHWjFHSlU3V01VMVdHWExNR0tQMC4u"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how-to-make-a-rekenrek" TargetMode="External"/><Relationship Id="rId29" Type="http://schemas.openxmlformats.org/officeDocument/2006/relationships/hyperlink" Target="https://education.nsw.gov.au/teaching-and-learning/curriculum/mathematics/mathematics-curriculum-resources-k-12/mathematics-k-6-resources/number-busting-renaming-26"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education.nsw.gov.au/teaching-and-learning/curriculum/mathematics/mathematics-curriculum-resources-k-12/mathematics-k-6-resources/rekenrek-duel-level-1" TargetMode="External"/><Relationship Id="rId37" Type="http://schemas.openxmlformats.org/officeDocument/2006/relationships/image" Target="media/image7.png"/><Relationship Id="rId40" Type="http://schemas.openxmlformats.org/officeDocument/2006/relationships/hyperlink" Target="https://www.australiancurriculum.edu.au/resources/national-literacy-and-numeracy-learning-progressions/version-3-of-national-literacy-and-numeracy-learning-progressions/" TargetMode="External"/><Relationship Id="rId45" Type="http://schemas.openxmlformats.org/officeDocument/2006/relationships/hyperlink" Target="https://education.nsw.gov.au/teaching-and-learning/curriculum/mathematics/mathematics-curriculum-resources-k-12/mathematics-k-6-resources/6-is" TargetMode="External"/><Relationship Id="rId53" Type="http://schemas.openxmlformats.org/officeDocument/2006/relationships/hyperlink" Target="https://education.nsw.gov.au/teaching-and-learning/curriculum/mathematics/mathematics-curriculum-resources-k-12/mathematics-k-6-resources/rekenrek-duel-level-1"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s://www.youcubed.org/tasks/snap-it/"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education.nsw.gov.au/teaching-and-learning/curriculum/mathematics/mathematics-curriculum-resources-k-12/mathematics-k-6-resources/dotty-six" TargetMode="External"/><Relationship Id="rId30" Type="http://schemas.openxmlformats.org/officeDocument/2006/relationships/hyperlink" Target="https://sites.google.com/education.nsw.gov.au/get-mathematical-stage-1/contexts-for-practise/number-busting?authuser=0" TargetMode="External"/><Relationship Id="rId35" Type="http://schemas.openxmlformats.org/officeDocument/2006/relationships/hyperlink" Target="https://education.nsw.gov.au/teaching-and-learning/curriculum/mathematics/mathematics-curriculum-resources-k-12/mathematics-k-6-resources/power-dot-pro" TargetMode="External"/><Relationship Id="rId43" Type="http://schemas.openxmlformats.org/officeDocument/2006/relationships/hyperlink" Target="https://mathforlove.com/2020/05/free-printable-tiny-polka-dot-starter-deck/" TargetMode="External"/><Relationship Id="rId48" Type="http://schemas.openxmlformats.org/officeDocument/2006/relationships/hyperlink" Target="https://education.nsw.gov.au/teaching-and-learning/curriculum/mathematics/mathematics-curriculum-resources-k-12/mathematics-k-6-resources/ducks-away-follow-up" TargetMode="External"/><Relationship Id="rId56" Type="http://schemas.openxmlformats.org/officeDocument/2006/relationships/header" Target="header1.xml"/><Relationship Id="rId64" Type="http://schemas.microsoft.com/office/2019/05/relationships/documenttasks" Target="documenttasks/documenttasks1.xml"/><Relationship Id="rId8" Type="http://schemas.openxmlformats.org/officeDocument/2006/relationships/settings" Target="settings.xml"/><Relationship Id="rId51" Type="http://schemas.openxmlformats.org/officeDocument/2006/relationships/hyperlink" Target="https://education.nsw.gov.au/teaching-and-learning/curriculum/mathematics/mathematics-curriculum-resources-k-12/mathematics-k-6-resources/number-busting-renaming-7-and-8" TargetMode="External"/><Relationship Id="rId3" Type="http://schemas.openxmlformats.org/officeDocument/2006/relationships/customXml" Target="../customXml/item3.xml"/><Relationship Id="rId12" Type="http://schemas.openxmlformats.org/officeDocument/2006/relationships/hyperlink" Target="https://curriculum.nsw.edu.au/learning-areas/mathematics/mathematics-k-10-2022/overview" TargetMode="External"/><Relationship Id="rId17" Type="http://schemas.openxmlformats.org/officeDocument/2006/relationships/hyperlink" Target="https://education.nsw.gov.au/teaching-and-learning/curriculum/mathematics/mathematics-curriculum-resources-k-12/mathematics-k-6-resources/ducks-away-follow-up" TargetMode="External"/><Relationship Id="rId25" Type="http://schemas.openxmlformats.org/officeDocument/2006/relationships/hyperlink" Target="https://education.nsw.gov.au/teaching-and-learning/curriculum/mathematics/mathematics-curriculum-resources-k-12/mathematics-k-6-resources/6-is" TargetMode="External"/><Relationship Id="rId33" Type="http://schemas.openxmlformats.org/officeDocument/2006/relationships/hyperlink" Target="https://mathforlove.com/" TargetMode="External"/><Relationship Id="rId38" Type="http://schemas.openxmlformats.org/officeDocument/2006/relationships/image" Target="media/image8.png"/><Relationship Id="rId46" Type="http://schemas.openxmlformats.org/officeDocument/2006/relationships/hyperlink" Target="https://education.nsw.gov.au/teaching-and-learning/curriculum/mathematics/mathematics-curriculum-resources-k-12/mathematics-k-6-resources/building-towers" TargetMode="External"/><Relationship Id="rId59" Type="http://schemas.openxmlformats.org/officeDocument/2006/relationships/footer" Target="footer2.xml"/><Relationship Id="rId20" Type="http://schemas.openxmlformats.org/officeDocument/2006/relationships/hyperlink" Target="https://resolve.edu.au/addition-partitioning" TargetMode="External"/><Relationship Id="rId41" Type="http://schemas.openxmlformats.org/officeDocument/2006/relationships/hyperlink" Target="https://www.australiancurriculum.edu.au/" TargetMode="External"/><Relationship Id="rId54" Type="http://schemas.openxmlformats.org/officeDocument/2006/relationships/hyperlink" Target="https://education.nsw.gov.au/inside-the-department/literacy-and-numeracy-priorities/about-the-literacy-and-numeracy-prior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education.nsw.gov.au/teaching-and-learning/curriculum/mathematics/mathematics-curriculum-resources-k-12/mathematics-k-6-resources/introducing-rekenreks" TargetMode="External"/><Relationship Id="rId28" Type="http://schemas.openxmlformats.org/officeDocument/2006/relationships/hyperlink" Target="https://studylib.net/doc/7974055/hands-up--engaging-students-as-a-resource-for-teaching" TargetMode="External"/><Relationship Id="rId36" Type="http://schemas.openxmlformats.org/officeDocument/2006/relationships/image" Target="media/image6.png"/><Relationship Id="rId49" Type="http://schemas.openxmlformats.org/officeDocument/2006/relationships/hyperlink" Target="https://education.nsw.gov.au/teaching-and-learning/curriculum/mathematics/mathematics-curriculum-resources-k-12/mathematics-k-6-resources/how-to-make-a-rekenrek"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image" Target="media/image5.png"/><Relationship Id="rId44" Type="http://schemas.openxmlformats.org/officeDocument/2006/relationships/hyperlink" Target="https://www.youcubed.org/tasks/snap-it/" TargetMode="External"/><Relationship Id="rId52" Type="http://schemas.openxmlformats.org/officeDocument/2006/relationships/hyperlink" Target="https://education.nsw.gov.au/teaching-and-learning/curriculum/mathematics/mathematics-curriculum-resources-k-12/mathematics-k-6-resources/number-busting-renaming-26"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documenttasks/documenttasks1.xml><?xml version="1.0" encoding="utf-8"?>
<t:Tasks xmlns:t="http://schemas.microsoft.com/office/tasks/2019/documenttasks" xmlns:oel="http://schemas.microsoft.com/office/2019/extlst">
  <t:Task id="{04BA79A5-FA5D-4899-8F0C-D84ED2CEB6C3}">
    <t:Anchor>
      <t:Comment id="652824893"/>
    </t:Anchor>
    <t:History>
      <t:Event id="{86326E17-0F4D-4AA7-AE20-D9CC7357B5D0}" time="2022-10-09T21:56:25.472Z">
        <t:Attribution userId="S::brittany.mixon@det.nsw.edu.au::91850dd4-01f3-4334-afce-fc1d1592dafb" userProvider="AD" userName="Brittany Mixon"/>
        <t:Anchor>
          <t:Comment id="1316533046"/>
        </t:Anchor>
        <t:Create/>
      </t:Event>
      <t:Event id="{125D2CAC-54AB-47D7-B790-0372C4FFA386}" time="2022-10-09T21:56:25.472Z">
        <t:Attribution userId="S::brittany.mixon@det.nsw.edu.au::91850dd4-01f3-4334-afce-fc1d1592dafb" userProvider="AD" userName="Brittany Mixon"/>
        <t:Anchor>
          <t:Comment id="1316533046"/>
        </t:Anchor>
        <t:Assign userId="S::LINDA.DEMARCELLIS@det.nsw.edu.au::82e826b0-99a5-45d9-a66f-fd1d9f26c738" userProvider="AD" userName="Linda De Marcellis"/>
      </t:Event>
      <t:Event id="{C35FED87-C562-4113-878C-2FA2D18B6A7A}" time="2022-10-09T21:56:25.472Z">
        <t:Attribution userId="S::brittany.mixon@det.nsw.edu.au::91850dd4-01f3-4334-afce-fc1d1592dafb" userProvider="AD" userName="Brittany Mixon"/>
        <t:Anchor>
          <t:Comment id="1316533046"/>
        </t:Anchor>
        <t:SetTitle title="@Linda De Marcellis or do we use the link from the special permis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DA5FF-61E4-40A2-ADB1-2A1AB2C182C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3.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4.xml><?xml version="1.0" encoding="utf-8"?>
<ds:datastoreItem xmlns:ds="http://schemas.openxmlformats.org/officeDocument/2006/customXml" ds:itemID="{795EDF2C-98AE-4816-B454-8F3CDD8E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CEB77-3F33-44B0-9B08-4CA10351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6066</Words>
  <Characters>30211</Characters>
  <Application>Microsoft Office Word</Application>
  <DocSecurity>0</DocSecurity>
  <Lines>702</Lines>
  <Paragraphs>510</Paragraphs>
  <ScaleCrop>false</ScaleCrop>
  <HeadingPairs>
    <vt:vector size="2" baseType="variant">
      <vt:variant>
        <vt:lpstr>Title</vt:lpstr>
      </vt:variant>
      <vt:variant>
        <vt:i4>1</vt:i4>
      </vt:variant>
    </vt:vector>
  </HeadingPairs>
  <TitlesOfParts>
    <vt:vector size="1" baseType="lpstr">
      <vt:lpstr>Part 2- building relationships part-part-whole</vt:lpstr>
    </vt:vector>
  </TitlesOfParts>
  <Company/>
  <LinksUpToDate>false</LinksUpToDate>
  <CharactersWithSpaces>35767</CharactersWithSpaces>
  <SharedDoc>false</SharedDoc>
  <HLinks>
    <vt:vector size="294" baseType="variant">
      <vt:variant>
        <vt:i4>655437</vt:i4>
      </vt:variant>
      <vt:variant>
        <vt:i4>159</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156</vt:i4>
      </vt:variant>
      <vt:variant>
        <vt:i4>0</vt:i4>
      </vt:variant>
      <vt:variant>
        <vt:i4>5</vt:i4>
      </vt:variant>
      <vt:variant>
        <vt:lpwstr>https://education.nsw.gov.au/inside-the-department/literacy-and-numeracy-priorities/about-the-literacy-and-numeracy-priorities</vt:lpwstr>
      </vt:variant>
      <vt:variant>
        <vt:lpwstr/>
      </vt:variant>
      <vt:variant>
        <vt:i4>8060974</vt:i4>
      </vt:variant>
      <vt:variant>
        <vt:i4>153</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1900623</vt:i4>
      </vt:variant>
      <vt:variant>
        <vt:i4>150</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4522063</vt:i4>
      </vt:variant>
      <vt:variant>
        <vt:i4>147</vt:i4>
      </vt:variant>
      <vt:variant>
        <vt:i4>0</vt:i4>
      </vt:variant>
      <vt:variant>
        <vt:i4>5</vt:i4>
      </vt:variant>
      <vt:variant>
        <vt:lpwstr>https://education.nsw.gov.au/teaching-and-learning/curriculum/mathematics/mathematics-curriculum-resources-k-12/mathematics-k-6-resources/number-busting-renaming-7-and-8</vt:lpwstr>
      </vt:variant>
      <vt:variant>
        <vt:lpwstr/>
      </vt:variant>
      <vt:variant>
        <vt:i4>2228325</vt:i4>
      </vt:variant>
      <vt:variant>
        <vt:i4>144</vt:i4>
      </vt:variant>
      <vt:variant>
        <vt:i4>0</vt:i4>
      </vt:variant>
      <vt:variant>
        <vt:i4>5</vt:i4>
      </vt:variant>
      <vt:variant>
        <vt:lpwstr>https://education.nsw.gov.au/teaching-and-learning/curriculum/mathematics/mathematics-curriculum-resources-k-12/mathematics-k-6-resources/introducing-rekenreks</vt:lpwstr>
      </vt:variant>
      <vt:variant>
        <vt:lpwstr/>
      </vt:variant>
      <vt:variant>
        <vt:i4>5308495</vt:i4>
      </vt:variant>
      <vt:variant>
        <vt:i4>141</vt:i4>
      </vt:variant>
      <vt:variant>
        <vt:i4>0</vt:i4>
      </vt:variant>
      <vt:variant>
        <vt:i4>5</vt:i4>
      </vt:variant>
      <vt:variant>
        <vt:lpwstr>https://education.nsw.gov.au/teaching-and-learning/curriculum/mathematics/mathematics-curriculum-resources-k-12/mathematics-k-6-resources/how-to-make-a-rekenrek</vt:lpwstr>
      </vt:variant>
      <vt:variant>
        <vt:lpwstr/>
      </vt:variant>
      <vt:variant>
        <vt:i4>6684710</vt:i4>
      </vt:variant>
      <vt:variant>
        <vt:i4>138</vt:i4>
      </vt:variant>
      <vt:variant>
        <vt:i4>0</vt:i4>
      </vt:variant>
      <vt:variant>
        <vt:i4>5</vt:i4>
      </vt:variant>
      <vt:variant>
        <vt:lpwstr>https://education.nsw.gov.au/teaching-and-learning/curriculum/mathematics/mathematics-curriculum-resources-k-12/mathematics-k-6-resources/ducks-away-follow-up</vt:lpwstr>
      </vt:variant>
      <vt:variant>
        <vt:lpwstr/>
      </vt:variant>
      <vt:variant>
        <vt:i4>3932260</vt:i4>
      </vt:variant>
      <vt:variant>
        <vt:i4>135</vt:i4>
      </vt:variant>
      <vt:variant>
        <vt:i4>0</vt:i4>
      </vt:variant>
      <vt:variant>
        <vt:i4>5</vt:i4>
      </vt:variant>
      <vt:variant>
        <vt:lpwstr>https://education.nsw.gov.au/teaching-and-learning/curriculum/mathematics/mathematics-curriculum-resources-k-12/mathematics-k-6-resources/dotty-six</vt:lpwstr>
      </vt:variant>
      <vt:variant>
        <vt:lpwstr/>
      </vt:variant>
      <vt:variant>
        <vt:i4>327768</vt:i4>
      </vt:variant>
      <vt:variant>
        <vt:i4>132</vt:i4>
      </vt:variant>
      <vt:variant>
        <vt:i4>0</vt:i4>
      </vt:variant>
      <vt:variant>
        <vt:i4>5</vt:i4>
      </vt:variant>
      <vt:variant>
        <vt:lpwstr>https://education.nsw.gov.au/teaching-and-learning/curriculum/mathematics/mathematics-curriculum-resources-k-12/mathematics-k-6-resources/building-towers</vt:lpwstr>
      </vt:variant>
      <vt:variant>
        <vt:lpwstr/>
      </vt:variant>
      <vt:variant>
        <vt:i4>3997729</vt:i4>
      </vt:variant>
      <vt:variant>
        <vt:i4>129</vt:i4>
      </vt:variant>
      <vt:variant>
        <vt:i4>0</vt:i4>
      </vt:variant>
      <vt:variant>
        <vt:i4>5</vt:i4>
      </vt:variant>
      <vt:variant>
        <vt:lpwstr>https://education.nsw.gov.au/teaching-and-learning/curriculum/mathematics/mathematics-curriculum-resources-k-12/mathematics-k-6-resources/6-is</vt:lpwstr>
      </vt:variant>
      <vt:variant>
        <vt:lpwstr/>
      </vt:variant>
      <vt:variant>
        <vt:i4>7667837</vt:i4>
      </vt:variant>
      <vt:variant>
        <vt:i4>126</vt:i4>
      </vt:variant>
      <vt:variant>
        <vt:i4>0</vt:i4>
      </vt:variant>
      <vt:variant>
        <vt:i4>5</vt:i4>
      </vt:variant>
      <vt:variant>
        <vt:lpwstr>https://www.youcubed.org/tasks/snap-it/</vt:lpwstr>
      </vt:variant>
      <vt:variant>
        <vt:lpwstr/>
      </vt:variant>
      <vt:variant>
        <vt:i4>8192047</vt:i4>
      </vt:variant>
      <vt:variant>
        <vt:i4>123</vt:i4>
      </vt:variant>
      <vt:variant>
        <vt:i4>0</vt:i4>
      </vt:variant>
      <vt:variant>
        <vt:i4>5</vt:i4>
      </vt:variant>
      <vt:variant>
        <vt:lpwstr>https://mathforlove.com/2020/05/free-printable-tiny-polka-dot-starter-deck/</vt:lpwstr>
      </vt:variant>
      <vt:variant>
        <vt:lpwstr/>
      </vt:variant>
      <vt:variant>
        <vt:i4>5177374</vt:i4>
      </vt:variant>
      <vt:variant>
        <vt:i4>120</vt:i4>
      </vt:variant>
      <vt:variant>
        <vt:i4>0</vt:i4>
      </vt:variant>
      <vt:variant>
        <vt:i4>5</vt:i4>
      </vt:variant>
      <vt:variant>
        <vt:lpwstr>https://resolve.edu.au/addition-partitioning</vt:lpwstr>
      </vt:variant>
      <vt:variant>
        <vt:lpwstr/>
      </vt:variant>
      <vt:variant>
        <vt:i4>1310788</vt:i4>
      </vt:variant>
      <vt:variant>
        <vt:i4>117</vt:i4>
      </vt:variant>
      <vt:variant>
        <vt:i4>0</vt:i4>
      </vt:variant>
      <vt:variant>
        <vt:i4>5</vt:i4>
      </vt:variant>
      <vt:variant>
        <vt:lpwstr>https://www.australiancurriculum.edu.au/</vt:lpwstr>
      </vt:variant>
      <vt:variant>
        <vt:lpwstr/>
      </vt:variant>
      <vt:variant>
        <vt:i4>5505040</vt:i4>
      </vt:variant>
      <vt:variant>
        <vt:i4>114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111</vt:i4>
      </vt:variant>
      <vt:variant>
        <vt:i4>0</vt:i4>
      </vt:variant>
      <vt:variant>
        <vt:i4>5</vt:i4>
      </vt:variant>
      <vt:variant>
        <vt:lpwstr>https://curriculum.nsw.edu.au/learning-areas/mathematics/mathematics-k-10-2022/overview</vt:lpwstr>
      </vt:variant>
      <vt:variant>
        <vt:lpwstr/>
      </vt:variant>
      <vt:variant>
        <vt:i4>5373974</vt:i4>
      </vt:variant>
      <vt:variant>
        <vt:i4>108</vt:i4>
      </vt:variant>
      <vt:variant>
        <vt:i4>0</vt:i4>
      </vt:variant>
      <vt:variant>
        <vt:i4>5</vt:i4>
      </vt:variant>
      <vt:variant>
        <vt:lpwstr>https://www.dropbox.com/s/9kvxby8qa3oxay4/Tiny Polka Dot Print and Play %28light version%2C printer friendly%29.pdf?dl=0</vt:lpwstr>
      </vt:variant>
      <vt:variant>
        <vt:lpwstr/>
      </vt:variant>
      <vt:variant>
        <vt:i4>196681</vt:i4>
      </vt:variant>
      <vt:variant>
        <vt:i4>105</vt:i4>
      </vt:variant>
      <vt:variant>
        <vt:i4>0</vt:i4>
      </vt:variant>
      <vt:variant>
        <vt:i4>5</vt:i4>
      </vt:variant>
      <vt:variant>
        <vt:lpwstr>https://mathforlove.com/</vt:lpwstr>
      </vt:variant>
      <vt:variant>
        <vt:lpwstr/>
      </vt:variant>
      <vt:variant>
        <vt:i4>8060974</vt:i4>
      </vt:variant>
      <vt:variant>
        <vt:i4>102</vt:i4>
      </vt:variant>
      <vt:variant>
        <vt:i4>0</vt:i4>
      </vt:variant>
      <vt:variant>
        <vt:i4>5</vt:i4>
      </vt:variant>
      <vt:variant>
        <vt:lpwstr>https://education.nsw.gov.au/teaching-and-learning/curriculum/mathematics/mathematics-curriculum-resources-k-12/mathematics-k-6-resources/rekenrek-duel-level-1</vt:lpwstr>
      </vt:variant>
      <vt:variant>
        <vt:lpwstr/>
      </vt:variant>
      <vt:variant>
        <vt:i4>6750229</vt:i4>
      </vt:variant>
      <vt:variant>
        <vt:i4>99</vt:i4>
      </vt:variant>
      <vt:variant>
        <vt:i4>0</vt:i4>
      </vt:variant>
      <vt:variant>
        <vt:i4>5</vt:i4>
      </vt:variant>
      <vt:variant>
        <vt:lpwstr/>
      </vt:variant>
      <vt:variant>
        <vt:lpwstr>_Appendix_2_Numeral</vt:lpwstr>
      </vt:variant>
      <vt:variant>
        <vt:i4>2621472</vt:i4>
      </vt:variant>
      <vt:variant>
        <vt:i4>93</vt:i4>
      </vt:variant>
      <vt:variant>
        <vt:i4>0</vt:i4>
      </vt:variant>
      <vt:variant>
        <vt:i4>5</vt:i4>
      </vt:variant>
      <vt:variant>
        <vt:lpwstr>https://sites.google.com/education.nsw.gov.au/get-mathematical-stage-1/contexts-for-practise/number-busting?authuser=0</vt:lpwstr>
      </vt:variant>
      <vt:variant>
        <vt:lpwstr/>
      </vt:variant>
      <vt:variant>
        <vt:i4>1900623</vt:i4>
      </vt:variant>
      <vt:variant>
        <vt:i4>90</vt:i4>
      </vt:variant>
      <vt:variant>
        <vt:i4>0</vt:i4>
      </vt:variant>
      <vt:variant>
        <vt:i4>5</vt:i4>
      </vt:variant>
      <vt:variant>
        <vt:lpwstr>https://education.nsw.gov.au/teaching-and-learning/curriculum/mathematics/mathematics-curriculum-resources-k-12/mathematics-k-6-resources/number-busting-renaming-26</vt:lpwstr>
      </vt:variant>
      <vt:variant>
        <vt:lpwstr/>
      </vt:variant>
      <vt:variant>
        <vt:i4>6946862</vt:i4>
      </vt:variant>
      <vt:variant>
        <vt:i4>87</vt:i4>
      </vt:variant>
      <vt:variant>
        <vt:i4>0</vt:i4>
      </vt:variant>
      <vt:variant>
        <vt:i4>5</vt:i4>
      </vt:variant>
      <vt:variant>
        <vt:lpwstr>https://studylib.net/doc/7974055/hands-up--engaging-students-as-a-resource-for-teaching</vt:lpwstr>
      </vt:variant>
      <vt:variant>
        <vt:lpwstr/>
      </vt:variant>
      <vt:variant>
        <vt:i4>3932260</vt:i4>
      </vt:variant>
      <vt:variant>
        <vt:i4>84</vt:i4>
      </vt:variant>
      <vt:variant>
        <vt:i4>0</vt:i4>
      </vt:variant>
      <vt:variant>
        <vt:i4>5</vt:i4>
      </vt:variant>
      <vt:variant>
        <vt:lpwstr>https://education.nsw.gov.au/teaching-and-learning/curriculum/mathematics/mathematics-curriculum-resources-k-12/mathematics-k-6-resources/dotty-six</vt:lpwstr>
      </vt:variant>
      <vt:variant>
        <vt:lpwstr/>
      </vt:variant>
      <vt:variant>
        <vt:i4>4784214</vt:i4>
      </vt:variant>
      <vt:variant>
        <vt:i4>81</vt:i4>
      </vt:variant>
      <vt:variant>
        <vt:i4>0</vt:i4>
      </vt:variant>
      <vt:variant>
        <vt:i4>5</vt:i4>
      </vt:variant>
      <vt:variant>
        <vt:lpwstr/>
      </vt:variant>
      <vt:variant>
        <vt:lpwstr>_Appendix_1</vt:lpwstr>
      </vt:variant>
      <vt:variant>
        <vt:i4>327768</vt:i4>
      </vt:variant>
      <vt:variant>
        <vt:i4>78</vt:i4>
      </vt:variant>
      <vt:variant>
        <vt:i4>0</vt:i4>
      </vt:variant>
      <vt:variant>
        <vt:i4>5</vt:i4>
      </vt:variant>
      <vt:variant>
        <vt:lpwstr>https://education.nsw.gov.au/teaching-and-learning/curriculum/mathematics/mathematics-curriculum-resources-k-12/mathematics-k-6-resources/building-towers</vt:lpwstr>
      </vt:variant>
      <vt:variant>
        <vt:lpwstr/>
      </vt:variant>
      <vt:variant>
        <vt:i4>4784214</vt:i4>
      </vt:variant>
      <vt:variant>
        <vt:i4>75</vt:i4>
      </vt:variant>
      <vt:variant>
        <vt:i4>0</vt:i4>
      </vt:variant>
      <vt:variant>
        <vt:i4>5</vt:i4>
      </vt:variant>
      <vt:variant>
        <vt:lpwstr/>
      </vt:variant>
      <vt:variant>
        <vt:lpwstr>_Appendix_1</vt:lpwstr>
      </vt:variant>
      <vt:variant>
        <vt:i4>3997729</vt:i4>
      </vt:variant>
      <vt:variant>
        <vt:i4>72</vt:i4>
      </vt:variant>
      <vt:variant>
        <vt:i4>0</vt:i4>
      </vt:variant>
      <vt:variant>
        <vt:i4>5</vt:i4>
      </vt:variant>
      <vt:variant>
        <vt:lpwstr>https://education.nsw.gov.au/teaching-and-learning/curriculum/mathematics/mathematics-curriculum-resources-k-12/mathematics-k-6-resources/6-is</vt:lpwstr>
      </vt:variant>
      <vt:variant>
        <vt:lpwstr/>
      </vt:variant>
      <vt:variant>
        <vt:i4>2228325</vt:i4>
      </vt:variant>
      <vt:variant>
        <vt:i4>66</vt:i4>
      </vt:variant>
      <vt:variant>
        <vt:i4>0</vt:i4>
      </vt:variant>
      <vt:variant>
        <vt:i4>5</vt:i4>
      </vt:variant>
      <vt:variant>
        <vt:lpwstr>https://education.nsw.gov.au/teaching-and-learning/curriculum/mathematics/mathematics-curriculum-resources-k-12/mathematics-k-6-resources/introducing-rekenreks</vt:lpwstr>
      </vt:variant>
      <vt:variant>
        <vt:lpwstr/>
      </vt:variant>
      <vt:variant>
        <vt:i4>7995464</vt:i4>
      </vt:variant>
      <vt:variant>
        <vt:i4>57</vt:i4>
      </vt:variant>
      <vt:variant>
        <vt:i4>0</vt:i4>
      </vt:variant>
      <vt:variant>
        <vt:i4>5</vt:i4>
      </vt:variant>
      <vt:variant>
        <vt:lpwstr/>
      </vt:variant>
      <vt:variant>
        <vt:lpwstr>_Power_Dot_Pro</vt:lpwstr>
      </vt:variant>
      <vt:variant>
        <vt:i4>7995464</vt:i4>
      </vt:variant>
      <vt:variant>
        <vt:i4>54</vt:i4>
      </vt:variant>
      <vt:variant>
        <vt:i4>0</vt:i4>
      </vt:variant>
      <vt:variant>
        <vt:i4>5</vt:i4>
      </vt:variant>
      <vt:variant>
        <vt:lpwstr/>
      </vt:variant>
      <vt:variant>
        <vt:lpwstr>_Power_Dot_Pro</vt:lpwstr>
      </vt:variant>
      <vt:variant>
        <vt:i4>7209034</vt:i4>
      </vt:variant>
      <vt:variant>
        <vt:i4>51</vt:i4>
      </vt:variant>
      <vt:variant>
        <vt:i4>0</vt:i4>
      </vt:variant>
      <vt:variant>
        <vt:i4>5</vt:i4>
      </vt:variant>
      <vt:variant>
        <vt:lpwstr/>
      </vt:variant>
      <vt:variant>
        <vt:lpwstr>_Appendix_2:_Numeral</vt:lpwstr>
      </vt:variant>
      <vt:variant>
        <vt:i4>5177374</vt:i4>
      </vt:variant>
      <vt:variant>
        <vt:i4>48</vt:i4>
      </vt:variant>
      <vt:variant>
        <vt:i4>0</vt:i4>
      </vt:variant>
      <vt:variant>
        <vt:i4>5</vt:i4>
      </vt:variant>
      <vt:variant>
        <vt:lpwstr>https://resolve.edu.au/addition-partitioning</vt:lpwstr>
      </vt:variant>
      <vt:variant>
        <vt:lpwstr/>
      </vt:variant>
      <vt:variant>
        <vt:i4>6619160</vt:i4>
      </vt:variant>
      <vt:variant>
        <vt:i4>45</vt:i4>
      </vt:variant>
      <vt:variant>
        <vt:i4>0</vt:i4>
      </vt:variant>
      <vt:variant>
        <vt:i4>5</vt:i4>
      </vt:variant>
      <vt:variant>
        <vt:lpwstr/>
      </vt:variant>
      <vt:variant>
        <vt:lpwstr>_Rekenrek_duel_1</vt:lpwstr>
      </vt:variant>
      <vt:variant>
        <vt:i4>7667837</vt:i4>
      </vt:variant>
      <vt:variant>
        <vt:i4>42</vt:i4>
      </vt:variant>
      <vt:variant>
        <vt:i4>0</vt:i4>
      </vt:variant>
      <vt:variant>
        <vt:i4>5</vt:i4>
      </vt:variant>
      <vt:variant>
        <vt:lpwstr>https://www.youcubed.org/tasks/snap-it/</vt:lpwstr>
      </vt:variant>
      <vt:variant>
        <vt:lpwstr/>
      </vt:variant>
      <vt:variant>
        <vt:i4>4522063</vt:i4>
      </vt:variant>
      <vt:variant>
        <vt:i4>39</vt:i4>
      </vt:variant>
      <vt:variant>
        <vt:i4>0</vt:i4>
      </vt:variant>
      <vt:variant>
        <vt:i4>5</vt:i4>
      </vt:variant>
      <vt:variant>
        <vt:lpwstr>https://education.nsw.gov.au/teaching-and-learning/curriculum/mathematics/mathematics-curriculum-resources-k-12/mathematics-k-6-resources/number-busting-renaming-7-and-8</vt:lpwstr>
      </vt:variant>
      <vt:variant>
        <vt:lpwstr/>
      </vt:variant>
      <vt:variant>
        <vt:i4>4128791</vt:i4>
      </vt:variant>
      <vt:variant>
        <vt:i4>36</vt:i4>
      </vt:variant>
      <vt:variant>
        <vt:i4>0</vt:i4>
      </vt:variant>
      <vt:variant>
        <vt:i4>5</vt:i4>
      </vt:variant>
      <vt:variant>
        <vt:lpwstr/>
      </vt:variant>
      <vt:variant>
        <vt:lpwstr>_Number_busting_26</vt:lpwstr>
      </vt:variant>
      <vt:variant>
        <vt:i4>4784214</vt:i4>
      </vt:variant>
      <vt:variant>
        <vt:i4>33</vt:i4>
      </vt:variant>
      <vt:variant>
        <vt:i4>0</vt:i4>
      </vt:variant>
      <vt:variant>
        <vt:i4>5</vt:i4>
      </vt:variant>
      <vt:variant>
        <vt:lpwstr/>
      </vt:variant>
      <vt:variant>
        <vt:lpwstr>_Appendix_1</vt:lpwstr>
      </vt:variant>
      <vt:variant>
        <vt:i4>6225947</vt:i4>
      </vt:variant>
      <vt:variant>
        <vt:i4>30</vt:i4>
      </vt:variant>
      <vt:variant>
        <vt:i4>0</vt:i4>
      </vt:variant>
      <vt:variant>
        <vt:i4>5</vt:i4>
      </vt:variant>
      <vt:variant>
        <vt:lpwstr/>
      </vt:variant>
      <vt:variant>
        <vt:lpwstr>_Dotty_6</vt:lpwstr>
      </vt:variant>
      <vt:variant>
        <vt:i4>7209033</vt:i4>
      </vt:variant>
      <vt:variant>
        <vt:i4>27</vt:i4>
      </vt:variant>
      <vt:variant>
        <vt:i4>0</vt:i4>
      </vt:variant>
      <vt:variant>
        <vt:i4>5</vt:i4>
      </vt:variant>
      <vt:variant>
        <vt:lpwstr/>
      </vt:variant>
      <vt:variant>
        <vt:lpwstr>_Appendix_1:_Numeral</vt:lpwstr>
      </vt:variant>
      <vt:variant>
        <vt:i4>2555961</vt:i4>
      </vt:variant>
      <vt:variant>
        <vt:i4>24</vt:i4>
      </vt:variant>
      <vt:variant>
        <vt:i4>0</vt:i4>
      </vt:variant>
      <vt:variant>
        <vt:i4>5</vt:i4>
      </vt:variant>
      <vt:variant>
        <vt:lpwstr/>
      </vt:variant>
      <vt:variant>
        <vt:lpwstr>_Building_towers</vt:lpwstr>
      </vt:variant>
      <vt:variant>
        <vt:i4>6684710</vt:i4>
      </vt:variant>
      <vt:variant>
        <vt:i4>21</vt:i4>
      </vt:variant>
      <vt:variant>
        <vt:i4>0</vt:i4>
      </vt:variant>
      <vt:variant>
        <vt:i4>5</vt:i4>
      </vt:variant>
      <vt:variant>
        <vt:lpwstr>https://education.nsw.gov.au/teaching-and-learning/curriculum/mathematics/mathematics-curriculum-resources-k-12/mathematics-k-6-resources/ducks-away-follow-up</vt:lpwstr>
      </vt:variant>
      <vt:variant>
        <vt:lpwstr/>
      </vt:variant>
      <vt:variant>
        <vt:i4>6226013</vt:i4>
      </vt:variant>
      <vt:variant>
        <vt:i4>18</vt:i4>
      </vt:variant>
      <vt:variant>
        <vt:i4>0</vt:i4>
      </vt:variant>
      <vt:variant>
        <vt:i4>5</vt:i4>
      </vt:variant>
      <vt:variant>
        <vt:lpwstr/>
      </vt:variant>
      <vt:variant>
        <vt:lpwstr>_6_is...</vt:lpwstr>
      </vt:variant>
      <vt:variant>
        <vt:i4>5308495</vt:i4>
      </vt:variant>
      <vt:variant>
        <vt:i4>15</vt:i4>
      </vt:variant>
      <vt:variant>
        <vt:i4>0</vt:i4>
      </vt:variant>
      <vt:variant>
        <vt:i4>5</vt:i4>
      </vt:variant>
      <vt:variant>
        <vt:lpwstr>https://education.nsw.gov.au/teaching-and-learning/curriculum/mathematics/mathematics-curriculum-resources-k-12/mathematics-k-6-resources/how-to-make-a-rekenrek</vt:lpwstr>
      </vt:variant>
      <vt:variant>
        <vt:lpwstr/>
      </vt:variant>
      <vt:variant>
        <vt:i4>6815852</vt:i4>
      </vt:variant>
      <vt:variant>
        <vt:i4>12</vt:i4>
      </vt:variant>
      <vt:variant>
        <vt:i4>0</vt:i4>
      </vt:variant>
      <vt:variant>
        <vt:i4>5</vt:i4>
      </vt:variant>
      <vt:variant>
        <vt:lpwstr/>
      </vt:variant>
      <vt:variant>
        <vt:lpwstr>_Introducing_rekenreks</vt:lpwstr>
      </vt:variant>
      <vt:variant>
        <vt:i4>983056</vt:i4>
      </vt:variant>
      <vt:variant>
        <vt:i4>9</vt:i4>
      </vt:variant>
      <vt:variant>
        <vt:i4>0</vt:i4>
      </vt:variant>
      <vt:variant>
        <vt:i4>5</vt:i4>
      </vt:variant>
      <vt:variant>
        <vt:lpwstr>https://education.nsw.gov.au/about-us/educational-data/cese/publications/practical-guides-for-educators-/what-works-best-in-practice</vt:lpwstr>
      </vt:variant>
      <vt:variant>
        <vt:lpwstr/>
      </vt:variant>
      <vt:variant>
        <vt:i4>6815854</vt:i4>
      </vt:variant>
      <vt:variant>
        <vt:i4>3</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building relationships part-part-whole</dc:title>
  <dc:subject/>
  <dc:creator>Elizabeth Ferme</dc:creator>
  <cp:keywords/>
  <cp:lastModifiedBy>Cristina Kennett</cp:lastModifiedBy>
  <cp:revision>3</cp:revision>
  <dcterms:created xsi:type="dcterms:W3CDTF">2023-11-24T07:32:00Z</dcterms:created>
  <dcterms:modified xsi:type="dcterms:W3CDTF">2023-11-24T07:34:00Z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2023-11-16T23:39:37Z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14f50dd3-d2c7-450a-800c-0b4d734f9b03</vt:lpwstr>
  </property>
  <property fmtid="{D5CDD505-2E9C-101B-9397-08002B2CF9AE}" pid="9" name="MSIP_Label_b603dfd7-d93a-4381-a340-2995d8282205_ContentBits">
    <vt:lpwstr>0</vt:lpwstr>
  </property>
  <property fmtid="{D5CDD505-2E9C-101B-9397-08002B2CF9AE}" pid="10" name="MediaServiceImageTags">
    <vt:lpwstr/>
  </property>
</Properties>
</file>