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2A5EF6" w14:textId="164257EA" w:rsidR="00921FDC" w:rsidRDefault="25042D7B" w:rsidP="00972807">
      <w:pPr>
        <w:pStyle w:val="Title"/>
      </w:pPr>
      <w:r>
        <w:t>Mathematics 3</w:t>
      </w:r>
      <w:r w:rsidR="00631DE5">
        <w:t>–</w:t>
      </w:r>
      <w:r>
        <w:t xml:space="preserve">6 </w:t>
      </w:r>
      <w:r w:rsidR="0063504D">
        <w:t>M</w:t>
      </w:r>
      <w:r>
        <w:t>ulti-age</w:t>
      </w:r>
      <w:r w:rsidR="00972807">
        <w:t xml:space="preserve"> – </w:t>
      </w:r>
      <w:r>
        <w:t xml:space="preserve">Year </w:t>
      </w:r>
      <w:r w:rsidR="467E8849">
        <w:t>A</w:t>
      </w:r>
      <w:r>
        <w:t xml:space="preserve"> – Unit </w:t>
      </w:r>
      <w:r w:rsidR="4872DCF4">
        <w:t>8</w:t>
      </w:r>
    </w:p>
    <w:p w14:paraId="2360AA6E" w14:textId="1672EDE8" w:rsidR="00E20F46" w:rsidRDefault="00E20F46" w:rsidP="00E20F46">
      <w:pPr>
        <w:jc w:val="center"/>
      </w:pPr>
      <w:r>
        <w:br w:type="page"/>
      </w:r>
    </w:p>
    <w:p w14:paraId="29A7D2EE" w14:textId="0202F1A1" w:rsidR="00E20F46" w:rsidRPr="00442866" w:rsidRDefault="00E20F46" w:rsidP="00442866">
      <w:pPr>
        <w:pStyle w:val="TOCHeading"/>
      </w:pPr>
      <w:r w:rsidRPr="00442866">
        <w:lastRenderedPageBreak/>
        <w:t>Contents</w:t>
      </w:r>
    </w:p>
    <w:p w14:paraId="36572884" w14:textId="2A11D73C" w:rsidR="00F7700A" w:rsidRDefault="0047515B">
      <w:pPr>
        <w:pStyle w:val="TOC1"/>
        <w:rPr>
          <w:rFonts w:asciiTheme="minorHAnsi" w:eastAsiaTheme="minorEastAsia" w:hAnsiTheme="minorHAnsi" w:cstheme="minorBidi"/>
          <w:b w:val="0"/>
          <w:kern w:val="2"/>
          <w:szCs w:val="22"/>
          <w:lang w:eastAsia="en-AU"/>
          <w14:ligatures w14:val="standardContextual"/>
        </w:rPr>
      </w:pPr>
      <w:r>
        <w:fldChar w:fldCharType="begin"/>
      </w:r>
      <w:r>
        <w:instrText xml:space="preserve"> TOC \o "1-3" \h \z \u </w:instrText>
      </w:r>
      <w:r>
        <w:fldChar w:fldCharType="separate"/>
      </w:r>
      <w:hyperlink w:anchor="_Toc152777499" w:history="1">
        <w:r w:rsidR="00F7700A" w:rsidRPr="00C872C6">
          <w:rPr>
            <w:rStyle w:val="Hyperlink"/>
          </w:rPr>
          <w:t>Unit description and duration</w:t>
        </w:r>
        <w:r w:rsidR="00F7700A">
          <w:rPr>
            <w:webHidden/>
          </w:rPr>
          <w:tab/>
        </w:r>
        <w:r w:rsidR="00F7700A">
          <w:rPr>
            <w:webHidden/>
          </w:rPr>
          <w:fldChar w:fldCharType="begin"/>
        </w:r>
        <w:r w:rsidR="00F7700A">
          <w:rPr>
            <w:webHidden/>
          </w:rPr>
          <w:instrText xml:space="preserve"> PAGEREF _Toc152777499 \h </w:instrText>
        </w:r>
        <w:r w:rsidR="00F7700A">
          <w:rPr>
            <w:webHidden/>
          </w:rPr>
        </w:r>
        <w:r w:rsidR="00F7700A">
          <w:rPr>
            <w:webHidden/>
          </w:rPr>
          <w:fldChar w:fldCharType="separate"/>
        </w:r>
        <w:r w:rsidR="00F7700A">
          <w:rPr>
            <w:webHidden/>
          </w:rPr>
          <w:t>7</w:t>
        </w:r>
        <w:r w:rsidR="00F7700A">
          <w:rPr>
            <w:webHidden/>
          </w:rPr>
          <w:fldChar w:fldCharType="end"/>
        </w:r>
      </w:hyperlink>
    </w:p>
    <w:p w14:paraId="48BA327C" w14:textId="5796ABC6" w:rsidR="00F7700A" w:rsidRDefault="00F7700A">
      <w:pPr>
        <w:pStyle w:val="TOC2"/>
        <w:rPr>
          <w:rFonts w:asciiTheme="minorHAnsi" w:eastAsiaTheme="minorEastAsia" w:hAnsiTheme="minorHAnsi" w:cstheme="minorBidi"/>
          <w:kern w:val="2"/>
          <w:szCs w:val="22"/>
          <w:lang w:eastAsia="en-AU"/>
          <w14:ligatures w14:val="standardContextual"/>
        </w:rPr>
      </w:pPr>
      <w:hyperlink w:anchor="_Toc152777500" w:history="1">
        <w:r w:rsidRPr="00C872C6">
          <w:rPr>
            <w:rStyle w:val="Hyperlink"/>
          </w:rPr>
          <w:t>Syllabus outcomes</w:t>
        </w:r>
        <w:r>
          <w:rPr>
            <w:webHidden/>
          </w:rPr>
          <w:tab/>
        </w:r>
        <w:r>
          <w:rPr>
            <w:webHidden/>
          </w:rPr>
          <w:fldChar w:fldCharType="begin"/>
        </w:r>
        <w:r>
          <w:rPr>
            <w:webHidden/>
          </w:rPr>
          <w:instrText xml:space="preserve"> PAGEREF _Toc152777500 \h </w:instrText>
        </w:r>
        <w:r>
          <w:rPr>
            <w:webHidden/>
          </w:rPr>
        </w:r>
        <w:r>
          <w:rPr>
            <w:webHidden/>
          </w:rPr>
          <w:fldChar w:fldCharType="separate"/>
        </w:r>
        <w:r>
          <w:rPr>
            <w:webHidden/>
          </w:rPr>
          <w:t>7</w:t>
        </w:r>
        <w:r>
          <w:rPr>
            <w:webHidden/>
          </w:rPr>
          <w:fldChar w:fldCharType="end"/>
        </w:r>
      </w:hyperlink>
    </w:p>
    <w:p w14:paraId="2A2F936B" w14:textId="74628533" w:rsidR="00F7700A" w:rsidRDefault="00F7700A">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777501" w:history="1">
        <w:r w:rsidRPr="00C872C6">
          <w:rPr>
            <w:rStyle w:val="Hyperlink"/>
            <w:noProof/>
          </w:rPr>
          <w:t>Stage 2</w:t>
        </w:r>
        <w:r>
          <w:rPr>
            <w:noProof/>
            <w:webHidden/>
          </w:rPr>
          <w:tab/>
        </w:r>
        <w:r>
          <w:rPr>
            <w:noProof/>
            <w:webHidden/>
          </w:rPr>
          <w:fldChar w:fldCharType="begin"/>
        </w:r>
        <w:r>
          <w:rPr>
            <w:noProof/>
            <w:webHidden/>
          </w:rPr>
          <w:instrText xml:space="preserve"> PAGEREF _Toc152777501 \h </w:instrText>
        </w:r>
        <w:r>
          <w:rPr>
            <w:noProof/>
            <w:webHidden/>
          </w:rPr>
        </w:r>
        <w:r>
          <w:rPr>
            <w:noProof/>
            <w:webHidden/>
          </w:rPr>
          <w:fldChar w:fldCharType="separate"/>
        </w:r>
        <w:r>
          <w:rPr>
            <w:noProof/>
            <w:webHidden/>
          </w:rPr>
          <w:t>8</w:t>
        </w:r>
        <w:r>
          <w:rPr>
            <w:noProof/>
            <w:webHidden/>
          </w:rPr>
          <w:fldChar w:fldCharType="end"/>
        </w:r>
      </w:hyperlink>
    </w:p>
    <w:p w14:paraId="7E373793" w14:textId="405BC1B9" w:rsidR="00F7700A" w:rsidRDefault="00F7700A">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777502" w:history="1">
        <w:r w:rsidRPr="00C872C6">
          <w:rPr>
            <w:rStyle w:val="Hyperlink"/>
            <w:noProof/>
          </w:rPr>
          <w:t>Stage 3</w:t>
        </w:r>
        <w:r>
          <w:rPr>
            <w:noProof/>
            <w:webHidden/>
          </w:rPr>
          <w:tab/>
        </w:r>
        <w:r>
          <w:rPr>
            <w:noProof/>
            <w:webHidden/>
          </w:rPr>
          <w:fldChar w:fldCharType="begin"/>
        </w:r>
        <w:r>
          <w:rPr>
            <w:noProof/>
            <w:webHidden/>
          </w:rPr>
          <w:instrText xml:space="preserve"> PAGEREF _Toc152777502 \h </w:instrText>
        </w:r>
        <w:r>
          <w:rPr>
            <w:noProof/>
            <w:webHidden/>
          </w:rPr>
        </w:r>
        <w:r>
          <w:rPr>
            <w:noProof/>
            <w:webHidden/>
          </w:rPr>
          <w:fldChar w:fldCharType="separate"/>
        </w:r>
        <w:r>
          <w:rPr>
            <w:noProof/>
            <w:webHidden/>
          </w:rPr>
          <w:t>8</w:t>
        </w:r>
        <w:r>
          <w:rPr>
            <w:noProof/>
            <w:webHidden/>
          </w:rPr>
          <w:fldChar w:fldCharType="end"/>
        </w:r>
      </w:hyperlink>
    </w:p>
    <w:p w14:paraId="275BFC16" w14:textId="5FFD3875" w:rsidR="00F7700A" w:rsidRDefault="00F7700A">
      <w:pPr>
        <w:pStyle w:val="TOC2"/>
        <w:rPr>
          <w:rFonts w:asciiTheme="minorHAnsi" w:eastAsiaTheme="minorEastAsia" w:hAnsiTheme="minorHAnsi" w:cstheme="minorBidi"/>
          <w:kern w:val="2"/>
          <w:szCs w:val="22"/>
          <w:lang w:eastAsia="en-AU"/>
          <w14:ligatures w14:val="standardContextual"/>
        </w:rPr>
      </w:pPr>
      <w:hyperlink w:anchor="_Toc152777503" w:history="1">
        <w:r w:rsidRPr="00C872C6">
          <w:rPr>
            <w:rStyle w:val="Hyperlink"/>
          </w:rPr>
          <w:t>Working mathematically</w:t>
        </w:r>
        <w:r>
          <w:rPr>
            <w:webHidden/>
          </w:rPr>
          <w:tab/>
        </w:r>
        <w:r>
          <w:rPr>
            <w:webHidden/>
          </w:rPr>
          <w:fldChar w:fldCharType="begin"/>
        </w:r>
        <w:r>
          <w:rPr>
            <w:webHidden/>
          </w:rPr>
          <w:instrText xml:space="preserve"> PAGEREF _Toc152777503 \h </w:instrText>
        </w:r>
        <w:r>
          <w:rPr>
            <w:webHidden/>
          </w:rPr>
        </w:r>
        <w:r>
          <w:rPr>
            <w:webHidden/>
          </w:rPr>
          <w:fldChar w:fldCharType="separate"/>
        </w:r>
        <w:r>
          <w:rPr>
            <w:webHidden/>
          </w:rPr>
          <w:t>9</w:t>
        </w:r>
        <w:r>
          <w:rPr>
            <w:webHidden/>
          </w:rPr>
          <w:fldChar w:fldCharType="end"/>
        </w:r>
      </w:hyperlink>
    </w:p>
    <w:p w14:paraId="0EE2B13C" w14:textId="668EFDCA" w:rsidR="00F7700A" w:rsidRDefault="00F7700A">
      <w:pPr>
        <w:pStyle w:val="TOC2"/>
        <w:rPr>
          <w:rFonts w:asciiTheme="minorHAnsi" w:eastAsiaTheme="minorEastAsia" w:hAnsiTheme="minorHAnsi" w:cstheme="minorBidi"/>
          <w:kern w:val="2"/>
          <w:szCs w:val="22"/>
          <w:lang w:eastAsia="en-AU"/>
          <w14:ligatures w14:val="standardContextual"/>
        </w:rPr>
      </w:pPr>
      <w:hyperlink w:anchor="_Toc152777504" w:history="1">
        <w:r w:rsidRPr="00C872C6">
          <w:rPr>
            <w:rStyle w:val="Hyperlink"/>
          </w:rPr>
          <w:t>Student prior learning</w:t>
        </w:r>
        <w:r>
          <w:rPr>
            <w:webHidden/>
          </w:rPr>
          <w:tab/>
        </w:r>
        <w:r>
          <w:rPr>
            <w:webHidden/>
          </w:rPr>
          <w:fldChar w:fldCharType="begin"/>
        </w:r>
        <w:r>
          <w:rPr>
            <w:webHidden/>
          </w:rPr>
          <w:instrText xml:space="preserve"> PAGEREF _Toc152777504 \h </w:instrText>
        </w:r>
        <w:r>
          <w:rPr>
            <w:webHidden/>
          </w:rPr>
        </w:r>
        <w:r>
          <w:rPr>
            <w:webHidden/>
          </w:rPr>
          <w:fldChar w:fldCharType="separate"/>
        </w:r>
        <w:r>
          <w:rPr>
            <w:webHidden/>
          </w:rPr>
          <w:t>9</w:t>
        </w:r>
        <w:r>
          <w:rPr>
            <w:webHidden/>
          </w:rPr>
          <w:fldChar w:fldCharType="end"/>
        </w:r>
      </w:hyperlink>
    </w:p>
    <w:p w14:paraId="29B60B16" w14:textId="3C003AA7"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05" w:history="1">
        <w:r w:rsidRPr="00C872C6">
          <w:rPr>
            <w:rStyle w:val="Hyperlink"/>
          </w:rPr>
          <w:t>Lesson overview and resources</w:t>
        </w:r>
        <w:r>
          <w:rPr>
            <w:webHidden/>
          </w:rPr>
          <w:tab/>
        </w:r>
        <w:r>
          <w:rPr>
            <w:webHidden/>
          </w:rPr>
          <w:fldChar w:fldCharType="begin"/>
        </w:r>
        <w:r>
          <w:rPr>
            <w:webHidden/>
          </w:rPr>
          <w:instrText xml:space="preserve"> PAGEREF _Toc152777505 \h </w:instrText>
        </w:r>
        <w:r>
          <w:rPr>
            <w:webHidden/>
          </w:rPr>
        </w:r>
        <w:r>
          <w:rPr>
            <w:webHidden/>
          </w:rPr>
          <w:fldChar w:fldCharType="separate"/>
        </w:r>
        <w:r>
          <w:rPr>
            <w:webHidden/>
          </w:rPr>
          <w:t>15</w:t>
        </w:r>
        <w:r>
          <w:rPr>
            <w:webHidden/>
          </w:rPr>
          <w:fldChar w:fldCharType="end"/>
        </w:r>
      </w:hyperlink>
    </w:p>
    <w:p w14:paraId="47D41EFD" w14:textId="5BC4F5F8"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06" w:history="1">
        <w:r w:rsidRPr="00C872C6">
          <w:rPr>
            <w:rStyle w:val="Hyperlink"/>
          </w:rPr>
          <w:t>Lesson 1</w:t>
        </w:r>
        <w:r>
          <w:rPr>
            <w:webHidden/>
          </w:rPr>
          <w:tab/>
        </w:r>
        <w:r>
          <w:rPr>
            <w:webHidden/>
          </w:rPr>
          <w:fldChar w:fldCharType="begin"/>
        </w:r>
        <w:r>
          <w:rPr>
            <w:webHidden/>
          </w:rPr>
          <w:instrText xml:space="preserve"> PAGEREF _Toc152777506 \h </w:instrText>
        </w:r>
        <w:r>
          <w:rPr>
            <w:webHidden/>
          </w:rPr>
        </w:r>
        <w:r>
          <w:rPr>
            <w:webHidden/>
          </w:rPr>
          <w:fldChar w:fldCharType="separate"/>
        </w:r>
        <w:r>
          <w:rPr>
            <w:webHidden/>
          </w:rPr>
          <w:t>23</w:t>
        </w:r>
        <w:r>
          <w:rPr>
            <w:webHidden/>
          </w:rPr>
          <w:fldChar w:fldCharType="end"/>
        </w:r>
      </w:hyperlink>
    </w:p>
    <w:p w14:paraId="2FB59B24" w14:textId="624C75A2" w:rsidR="00F7700A" w:rsidRDefault="00F7700A">
      <w:pPr>
        <w:pStyle w:val="TOC2"/>
        <w:rPr>
          <w:rFonts w:asciiTheme="minorHAnsi" w:eastAsiaTheme="minorEastAsia" w:hAnsiTheme="minorHAnsi" w:cstheme="minorBidi"/>
          <w:kern w:val="2"/>
          <w:szCs w:val="22"/>
          <w:lang w:eastAsia="en-AU"/>
          <w14:ligatures w14:val="standardContextual"/>
        </w:rPr>
      </w:pPr>
      <w:hyperlink w:anchor="_Toc152777507" w:history="1">
        <w:r w:rsidRPr="00C872C6">
          <w:rPr>
            <w:rStyle w:val="Hyperlink"/>
          </w:rPr>
          <w:t>Daily number sense – making a whole – 15 minutes</w:t>
        </w:r>
        <w:r>
          <w:rPr>
            <w:webHidden/>
          </w:rPr>
          <w:tab/>
        </w:r>
        <w:r>
          <w:rPr>
            <w:webHidden/>
          </w:rPr>
          <w:fldChar w:fldCharType="begin"/>
        </w:r>
        <w:r>
          <w:rPr>
            <w:webHidden/>
          </w:rPr>
          <w:instrText xml:space="preserve"> PAGEREF _Toc152777507 \h </w:instrText>
        </w:r>
        <w:r>
          <w:rPr>
            <w:webHidden/>
          </w:rPr>
        </w:r>
        <w:r>
          <w:rPr>
            <w:webHidden/>
          </w:rPr>
          <w:fldChar w:fldCharType="separate"/>
        </w:r>
        <w:r>
          <w:rPr>
            <w:webHidden/>
          </w:rPr>
          <w:t>23</w:t>
        </w:r>
        <w:r>
          <w:rPr>
            <w:webHidden/>
          </w:rPr>
          <w:fldChar w:fldCharType="end"/>
        </w:r>
      </w:hyperlink>
    </w:p>
    <w:p w14:paraId="650D75A3" w14:textId="1EE4C75D" w:rsidR="00F7700A" w:rsidRDefault="00F7700A">
      <w:pPr>
        <w:pStyle w:val="TOC2"/>
        <w:rPr>
          <w:rFonts w:asciiTheme="minorHAnsi" w:eastAsiaTheme="minorEastAsia" w:hAnsiTheme="minorHAnsi" w:cstheme="minorBidi"/>
          <w:kern w:val="2"/>
          <w:szCs w:val="22"/>
          <w:lang w:eastAsia="en-AU"/>
          <w14:ligatures w14:val="standardContextual"/>
        </w:rPr>
      </w:pPr>
      <w:hyperlink w:anchor="_Toc152777508" w:history="1">
        <w:r w:rsidRPr="00C872C6">
          <w:rPr>
            <w:rStyle w:val="Hyperlink"/>
          </w:rPr>
          <w:t>Core lesson – 40 minutes</w:t>
        </w:r>
        <w:r>
          <w:rPr>
            <w:webHidden/>
          </w:rPr>
          <w:tab/>
        </w:r>
        <w:r>
          <w:rPr>
            <w:webHidden/>
          </w:rPr>
          <w:fldChar w:fldCharType="begin"/>
        </w:r>
        <w:r>
          <w:rPr>
            <w:webHidden/>
          </w:rPr>
          <w:instrText xml:space="preserve"> PAGEREF _Toc152777508 \h </w:instrText>
        </w:r>
        <w:r>
          <w:rPr>
            <w:webHidden/>
          </w:rPr>
        </w:r>
        <w:r>
          <w:rPr>
            <w:webHidden/>
          </w:rPr>
          <w:fldChar w:fldCharType="separate"/>
        </w:r>
        <w:r>
          <w:rPr>
            <w:webHidden/>
          </w:rPr>
          <w:t>27</w:t>
        </w:r>
        <w:r>
          <w:rPr>
            <w:webHidden/>
          </w:rPr>
          <w:fldChar w:fldCharType="end"/>
        </w:r>
      </w:hyperlink>
    </w:p>
    <w:p w14:paraId="5066EBF2" w14:textId="7A2EA0EF" w:rsidR="00F7700A" w:rsidRDefault="00F7700A">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777509" w:history="1">
        <w:r w:rsidRPr="00C872C6">
          <w:rPr>
            <w:rStyle w:val="Hyperlink"/>
            <w:noProof/>
          </w:rPr>
          <w:t>Stage 2 task – tools used in mapping</w:t>
        </w:r>
        <w:r>
          <w:rPr>
            <w:noProof/>
            <w:webHidden/>
          </w:rPr>
          <w:tab/>
        </w:r>
        <w:r>
          <w:rPr>
            <w:noProof/>
            <w:webHidden/>
          </w:rPr>
          <w:fldChar w:fldCharType="begin"/>
        </w:r>
        <w:r>
          <w:rPr>
            <w:noProof/>
            <w:webHidden/>
          </w:rPr>
          <w:instrText xml:space="preserve"> PAGEREF _Toc152777509 \h </w:instrText>
        </w:r>
        <w:r>
          <w:rPr>
            <w:noProof/>
            <w:webHidden/>
          </w:rPr>
        </w:r>
        <w:r>
          <w:rPr>
            <w:noProof/>
            <w:webHidden/>
          </w:rPr>
          <w:fldChar w:fldCharType="separate"/>
        </w:r>
        <w:r>
          <w:rPr>
            <w:noProof/>
            <w:webHidden/>
          </w:rPr>
          <w:t>27</w:t>
        </w:r>
        <w:r>
          <w:rPr>
            <w:noProof/>
            <w:webHidden/>
          </w:rPr>
          <w:fldChar w:fldCharType="end"/>
        </w:r>
      </w:hyperlink>
    </w:p>
    <w:p w14:paraId="177674D0" w14:textId="4C0EA572" w:rsidR="00F7700A" w:rsidRDefault="00F7700A">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777510" w:history="1">
        <w:r w:rsidRPr="00C872C6">
          <w:rPr>
            <w:rStyle w:val="Hyperlink"/>
            <w:noProof/>
          </w:rPr>
          <w:t>Stage 3 task – locating a fly</w:t>
        </w:r>
        <w:r>
          <w:rPr>
            <w:noProof/>
            <w:webHidden/>
          </w:rPr>
          <w:tab/>
        </w:r>
        <w:r>
          <w:rPr>
            <w:noProof/>
            <w:webHidden/>
          </w:rPr>
          <w:fldChar w:fldCharType="begin"/>
        </w:r>
        <w:r>
          <w:rPr>
            <w:noProof/>
            <w:webHidden/>
          </w:rPr>
          <w:instrText xml:space="preserve"> PAGEREF _Toc152777510 \h </w:instrText>
        </w:r>
        <w:r>
          <w:rPr>
            <w:noProof/>
            <w:webHidden/>
          </w:rPr>
        </w:r>
        <w:r>
          <w:rPr>
            <w:noProof/>
            <w:webHidden/>
          </w:rPr>
          <w:fldChar w:fldCharType="separate"/>
        </w:r>
        <w:r>
          <w:rPr>
            <w:noProof/>
            <w:webHidden/>
          </w:rPr>
          <w:t>32</w:t>
        </w:r>
        <w:r>
          <w:rPr>
            <w:noProof/>
            <w:webHidden/>
          </w:rPr>
          <w:fldChar w:fldCharType="end"/>
        </w:r>
      </w:hyperlink>
    </w:p>
    <w:p w14:paraId="366C177F" w14:textId="235EEBFB" w:rsidR="00F7700A" w:rsidRDefault="00F7700A">
      <w:pPr>
        <w:pStyle w:val="TOC2"/>
        <w:rPr>
          <w:rFonts w:asciiTheme="minorHAnsi" w:eastAsiaTheme="minorEastAsia" w:hAnsiTheme="minorHAnsi" w:cstheme="minorBidi"/>
          <w:kern w:val="2"/>
          <w:szCs w:val="22"/>
          <w:lang w:eastAsia="en-AU"/>
          <w14:ligatures w14:val="standardContextual"/>
        </w:rPr>
      </w:pPr>
      <w:hyperlink w:anchor="_Toc152777511" w:history="1">
        <w:r w:rsidRPr="00C872C6">
          <w:rPr>
            <w:rStyle w:val="Hyperlink"/>
          </w:rPr>
          <w:t>Discuss and connect the mathematics – 10 minutes</w:t>
        </w:r>
        <w:r>
          <w:rPr>
            <w:webHidden/>
          </w:rPr>
          <w:tab/>
        </w:r>
        <w:r>
          <w:rPr>
            <w:webHidden/>
          </w:rPr>
          <w:fldChar w:fldCharType="begin"/>
        </w:r>
        <w:r>
          <w:rPr>
            <w:webHidden/>
          </w:rPr>
          <w:instrText xml:space="preserve"> PAGEREF _Toc152777511 \h </w:instrText>
        </w:r>
        <w:r>
          <w:rPr>
            <w:webHidden/>
          </w:rPr>
        </w:r>
        <w:r>
          <w:rPr>
            <w:webHidden/>
          </w:rPr>
          <w:fldChar w:fldCharType="separate"/>
        </w:r>
        <w:r>
          <w:rPr>
            <w:webHidden/>
          </w:rPr>
          <w:t>39</w:t>
        </w:r>
        <w:r>
          <w:rPr>
            <w:webHidden/>
          </w:rPr>
          <w:fldChar w:fldCharType="end"/>
        </w:r>
      </w:hyperlink>
    </w:p>
    <w:p w14:paraId="6BCE24FF" w14:textId="1A85E3DA"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12" w:history="1">
        <w:r w:rsidRPr="00C872C6">
          <w:rPr>
            <w:rStyle w:val="Hyperlink"/>
          </w:rPr>
          <w:t>Lesson 2</w:t>
        </w:r>
        <w:r>
          <w:rPr>
            <w:webHidden/>
          </w:rPr>
          <w:tab/>
        </w:r>
        <w:r>
          <w:rPr>
            <w:webHidden/>
          </w:rPr>
          <w:fldChar w:fldCharType="begin"/>
        </w:r>
        <w:r>
          <w:rPr>
            <w:webHidden/>
          </w:rPr>
          <w:instrText xml:space="preserve"> PAGEREF _Toc152777512 \h </w:instrText>
        </w:r>
        <w:r>
          <w:rPr>
            <w:webHidden/>
          </w:rPr>
        </w:r>
        <w:r>
          <w:rPr>
            <w:webHidden/>
          </w:rPr>
          <w:fldChar w:fldCharType="separate"/>
        </w:r>
        <w:r>
          <w:rPr>
            <w:webHidden/>
          </w:rPr>
          <w:t>43</w:t>
        </w:r>
        <w:r>
          <w:rPr>
            <w:webHidden/>
          </w:rPr>
          <w:fldChar w:fldCharType="end"/>
        </w:r>
      </w:hyperlink>
    </w:p>
    <w:p w14:paraId="5E6E3DE0" w14:textId="29314F36" w:rsidR="00F7700A" w:rsidRDefault="00F7700A">
      <w:pPr>
        <w:pStyle w:val="TOC2"/>
        <w:rPr>
          <w:rFonts w:asciiTheme="minorHAnsi" w:eastAsiaTheme="minorEastAsia" w:hAnsiTheme="minorHAnsi" w:cstheme="minorBidi"/>
          <w:kern w:val="2"/>
          <w:szCs w:val="22"/>
          <w:lang w:eastAsia="en-AU"/>
          <w14:ligatures w14:val="standardContextual"/>
        </w:rPr>
      </w:pPr>
      <w:hyperlink w:anchor="_Toc152777513" w:history="1">
        <w:r w:rsidRPr="00C872C6">
          <w:rPr>
            <w:rStyle w:val="Hyperlink"/>
          </w:rPr>
          <w:t>Daily number sense – comparing fractions to make one whole – 15 minutes</w:t>
        </w:r>
        <w:r>
          <w:rPr>
            <w:webHidden/>
          </w:rPr>
          <w:tab/>
        </w:r>
        <w:r>
          <w:rPr>
            <w:webHidden/>
          </w:rPr>
          <w:fldChar w:fldCharType="begin"/>
        </w:r>
        <w:r>
          <w:rPr>
            <w:webHidden/>
          </w:rPr>
          <w:instrText xml:space="preserve"> PAGEREF _Toc152777513 \h </w:instrText>
        </w:r>
        <w:r>
          <w:rPr>
            <w:webHidden/>
          </w:rPr>
        </w:r>
        <w:r>
          <w:rPr>
            <w:webHidden/>
          </w:rPr>
          <w:fldChar w:fldCharType="separate"/>
        </w:r>
        <w:r>
          <w:rPr>
            <w:webHidden/>
          </w:rPr>
          <w:t>43</w:t>
        </w:r>
        <w:r>
          <w:rPr>
            <w:webHidden/>
          </w:rPr>
          <w:fldChar w:fldCharType="end"/>
        </w:r>
      </w:hyperlink>
    </w:p>
    <w:p w14:paraId="4648A24D" w14:textId="7C046C14" w:rsidR="00F7700A" w:rsidRDefault="00F7700A">
      <w:pPr>
        <w:pStyle w:val="TOC2"/>
        <w:rPr>
          <w:rFonts w:asciiTheme="minorHAnsi" w:eastAsiaTheme="minorEastAsia" w:hAnsiTheme="minorHAnsi" w:cstheme="minorBidi"/>
          <w:kern w:val="2"/>
          <w:szCs w:val="22"/>
          <w:lang w:eastAsia="en-AU"/>
          <w14:ligatures w14:val="standardContextual"/>
        </w:rPr>
      </w:pPr>
      <w:hyperlink w:anchor="_Toc152777514" w:history="1">
        <w:r w:rsidRPr="00C872C6">
          <w:rPr>
            <w:rStyle w:val="Hyperlink"/>
          </w:rPr>
          <w:t>Core lesson – 40 minutes</w:t>
        </w:r>
        <w:r>
          <w:rPr>
            <w:webHidden/>
          </w:rPr>
          <w:tab/>
        </w:r>
        <w:r>
          <w:rPr>
            <w:webHidden/>
          </w:rPr>
          <w:fldChar w:fldCharType="begin"/>
        </w:r>
        <w:r>
          <w:rPr>
            <w:webHidden/>
          </w:rPr>
          <w:instrText xml:space="preserve"> PAGEREF _Toc152777514 \h </w:instrText>
        </w:r>
        <w:r>
          <w:rPr>
            <w:webHidden/>
          </w:rPr>
        </w:r>
        <w:r>
          <w:rPr>
            <w:webHidden/>
          </w:rPr>
          <w:fldChar w:fldCharType="separate"/>
        </w:r>
        <w:r>
          <w:rPr>
            <w:webHidden/>
          </w:rPr>
          <w:t>47</w:t>
        </w:r>
        <w:r>
          <w:rPr>
            <w:webHidden/>
          </w:rPr>
          <w:fldChar w:fldCharType="end"/>
        </w:r>
      </w:hyperlink>
    </w:p>
    <w:p w14:paraId="6B873B56" w14:textId="693490B7" w:rsidR="00F7700A" w:rsidRDefault="00F7700A">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777515" w:history="1">
        <w:r w:rsidRPr="00C872C6">
          <w:rPr>
            <w:rStyle w:val="Hyperlink"/>
            <w:noProof/>
          </w:rPr>
          <w:t>Stage 2 task – navigating landmark maps</w:t>
        </w:r>
        <w:r>
          <w:rPr>
            <w:noProof/>
            <w:webHidden/>
          </w:rPr>
          <w:tab/>
        </w:r>
        <w:r>
          <w:rPr>
            <w:noProof/>
            <w:webHidden/>
          </w:rPr>
          <w:fldChar w:fldCharType="begin"/>
        </w:r>
        <w:r>
          <w:rPr>
            <w:noProof/>
            <w:webHidden/>
          </w:rPr>
          <w:instrText xml:space="preserve"> PAGEREF _Toc152777515 \h </w:instrText>
        </w:r>
        <w:r>
          <w:rPr>
            <w:noProof/>
            <w:webHidden/>
          </w:rPr>
        </w:r>
        <w:r>
          <w:rPr>
            <w:noProof/>
            <w:webHidden/>
          </w:rPr>
          <w:fldChar w:fldCharType="separate"/>
        </w:r>
        <w:r>
          <w:rPr>
            <w:noProof/>
            <w:webHidden/>
          </w:rPr>
          <w:t>47</w:t>
        </w:r>
        <w:r>
          <w:rPr>
            <w:noProof/>
            <w:webHidden/>
          </w:rPr>
          <w:fldChar w:fldCharType="end"/>
        </w:r>
      </w:hyperlink>
    </w:p>
    <w:p w14:paraId="3DFC4A81" w14:textId="305385FA" w:rsidR="00F7700A" w:rsidRDefault="00F7700A">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777516" w:history="1">
        <w:r w:rsidRPr="00C872C6">
          <w:rPr>
            <w:rStyle w:val="Hyperlink"/>
            <w:noProof/>
          </w:rPr>
          <w:t>Stage 3 task – l</w:t>
        </w:r>
        <w:r w:rsidRPr="00C872C6">
          <w:rPr>
            <w:rStyle w:val="Hyperlink"/>
            <w:rFonts w:eastAsia="Arial"/>
            <w:noProof/>
          </w:rPr>
          <w:t>ibrary ladders</w:t>
        </w:r>
        <w:r>
          <w:rPr>
            <w:noProof/>
            <w:webHidden/>
          </w:rPr>
          <w:tab/>
        </w:r>
        <w:r>
          <w:rPr>
            <w:noProof/>
            <w:webHidden/>
          </w:rPr>
          <w:fldChar w:fldCharType="begin"/>
        </w:r>
        <w:r>
          <w:rPr>
            <w:noProof/>
            <w:webHidden/>
          </w:rPr>
          <w:instrText xml:space="preserve"> PAGEREF _Toc152777516 \h </w:instrText>
        </w:r>
        <w:r>
          <w:rPr>
            <w:noProof/>
            <w:webHidden/>
          </w:rPr>
        </w:r>
        <w:r>
          <w:rPr>
            <w:noProof/>
            <w:webHidden/>
          </w:rPr>
          <w:fldChar w:fldCharType="separate"/>
        </w:r>
        <w:r>
          <w:rPr>
            <w:noProof/>
            <w:webHidden/>
          </w:rPr>
          <w:t>50</w:t>
        </w:r>
        <w:r>
          <w:rPr>
            <w:noProof/>
            <w:webHidden/>
          </w:rPr>
          <w:fldChar w:fldCharType="end"/>
        </w:r>
      </w:hyperlink>
    </w:p>
    <w:p w14:paraId="12C2FEDF" w14:textId="7A232E1C" w:rsidR="00F7700A" w:rsidRDefault="00F7700A">
      <w:pPr>
        <w:pStyle w:val="TOC2"/>
        <w:rPr>
          <w:rFonts w:asciiTheme="minorHAnsi" w:eastAsiaTheme="minorEastAsia" w:hAnsiTheme="minorHAnsi" w:cstheme="minorBidi"/>
          <w:kern w:val="2"/>
          <w:szCs w:val="22"/>
          <w:lang w:eastAsia="en-AU"/>
          <w14:ligatures w14:val="standardContextual"/>
        </w:rPr>
      </w:pPr>
      <w:hyperlink w:anchor="_Toc152777517" w:history="1">
        <w:r w:rsidRPr="00C872C6">
          <w:rPr>
            <w:rStyle w:val="Hyperlink"/>
          </w:rPr>
          <w:t>Discuss and connect the mathematics – 10 minutes</w:t>
        </w:r>
        <w:r>
          <w:rPr>
            <w:webHidden/>
          </w:rPr>
          <w:tab/>
        </w:r>
        <w:r>
          <w:rPr>
            <w:webHidden/>
          </w:rPr>
          <w:fldChar w:fldCharType="begin"/>
        </w:r>
        <w:r>
          <w:rPr>
            <w:webHidden/>
          </w:rPr>
          <w:instrText xml:space="preserve"> PAGEREF _Toc152777517 \h </w:instrText>
        </w:r>
        <w:r>
          <w:rPr>
            <w:webHidden/>
          </w:rPr>
        </w:r>
        <w:r>
          <w:rPr>
            <w:webHidden/>
          </w:rPr>
          <w:fldChar w:fldCharType="separate"/>
        </w:r>
        <w:r>
          <w:rPr>
            <w:webHidden/>
          </w:rPr>
          <w:t>54</w:t>
        </w:r>
        <w:r>
          <w:rPr>
            <w:webHidden/>
          </w:rPr>
          <w:fldChar w:fldCharType="end"/>
        </w:r>
      </w:hyperlink>
    </w:p>
    <w:p w14:paraId="5DB879D7" w14:textId="7D464BCC"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18" w:history="1">
        <w:r w:rsidRPr="00C872C6">
          <w:rPr>
            <w:rStyle w:val="Hyperlink"/>
          </w:rPr>
          <w:t>Lesson 3</w:t>
        </w:r>
        <w:r>
          <w:rPr>
            <w:webHidden/>
          </w:rPr>
          <w:tab/>
        </w:r>
        <w:r>
          <w:rPr>
            <w:webHidden/>
          </w:rPr>
          <w:fldChar w:fldCharType="begin"/>
        </w:r>
        <w:r>
          <w:rPr>
            <w:webHidden/>
          </w:rPr>
          <w:instrText xml:space="preserve"> PAGEREF _Toc152777518 \h </w:instrText>
        </w:r>
        <w:r>
          <w:rPr>
            <w:webHidden/>
          </w:rPr>
        </w:r>
        <w:r>
          <w:rPr>
            <w:webHidden/>
          </w:rPr>
          <w:fldChar w:fldCharType="separate"/>
        </w:r>
        <w:r>
          <w:rPr>
            <w:webHidden/>
          </w:rPr>
          <w:t>57</w:t>
        </w:r>
        <w:r>
          <w:rPr>
            <w:webHidden/>
          </w:rPr>
          <w:fldChar w:fldCharType="end"/>
        </w:r>
      </w:hyperlink>
    </w:p>
    <w:p w14:paraId="09271C3A" w14:textId="321241F6" w:rsidR="00F7700A" w:rsidRDefault="00F7700A">
      <w:pPr>
        <w:pStyle w:val="TOC2"/>
        <w:rPr>
          <w:rFonts w:asciiTheme="minorHAnsi" w:eastAsiaTheme="minorEastAsia" w:hAnsiTheme="minorHAnsi" w:cstheme="minorBidi"/>
          <w:kern w:val="2"/>
          <w:szCs w:val="22"/>
          <w:lang w:eastAsia="en-AU"/>
          <w14:ligatures w14:val="standardContextual"/>
        </w:rPr>
      </w:pPr>
      <w:hyperlink w:anchor="_Toc152777519" w:history="1">
        <w:r w:rsidRPr="00C872C6">
          <w:rPr>
            <w:rStyle w:val="Hyperlink"/>
          </w:rPr>
          <w:t>Daily number sense – number lines – 15 minutes</w:t>
        </w:r>
        <w:r>
          <w:rPr>
            <w:webHidden/>
          </w:rPr>
          <w:tab/>
        </w:r>
        <w:r>
          <w:rPr>
            <w:webHidden/>
          </w:rPr>
          <w:fldChar w:fldCharType="begin"/>
        </w:r>
        <w:r>
          <w:rPr>
            <w:webHidden/>
          </w:rPr>
          <w:instrText xml:space="preserve"> PAGEREF _Toc152777519 \h </w:instrText>
        </w:r>
        <w:r>
          <w:rPr>
            <w:webHidden/>
          </w:rPr>
        </w:r>
        <w:r>
          <w:rPr>
            <w:webHidden/>
          </w:rPr>
          <w:fldChar w:fldCharType="separate"/>
        </w:r>
        <w:r>
          <w:rPr>
            <w:webHidden/>
          </w:rPr>
          <w:t>57</w:t>
        </w:r>
        <w:r>
          <w:rPr>
            <w:webHidden/>
          </w:rPr>
          <w:fldChar w:fldCharType="end"/>
        </w:r>
      </w:hyperlink>
    </w:p>
    <w:p w14:paraId="3C729EDC" w14:textId="4A98D97C" w:rsidR="00F7700A" w:rsidRDefault="00F7700A">
      <w:pPr>
        <w:pStyle w:val="TOC2"/>
        <w:rPr>
          <w:rFonts w:asciiTheme="minorHAnsi" w:eastAsiaTheme="minorEastAsia" w:hAnsiTheme="minorHAnsi" w:cstheme="minorBidi"/>
          <w:kern w:val="2"/>
          <w:szCs w:val="22"/>
          <w:lang w:eastAsia="en-AU"/>
          <w14:ligatures w14:val="standardContextual"/>
        </w:rPr>
      </w:pPr>
      <w:hyperlink w:anchor="_Toc152777520" w:history="1">
        <w:r w:rsidRPr="00C872C6">
          <w:rPr>
            <w:rStyle w:val="Hyperlink"/>
          </w:rPr>
          <w:t>Core lesson – 40 minutes</w:t>
        </w:r>
        <w:r>
          <w:rPr>
            <w:webHidden/>
          </w:rPr>
          <w:tab/>
        </w:r>
        <w:r>
          <w:rPr>
            <w:webHidden/>
          </w:rPr>
          <w:fldChar w:fldCharType="begin"/>
        </w:r>
        <w:r>
          <w:rPr>
            <w:webHidden/>
          </w:rPr>
          <w:instrText xml:space="preserve"> PAGEREF _Toc152777520 \h </w:instrText>
        </w:r>
        <w:r>
          <w:rPr>
            <w:webHidden/>
          </w:rPr>
        </w:r>
        <w:r>
          <w:rPr>
            <w:webHidden/>
          </w:rPr>
          <w:fldChar w:fldCharType="separate"/>
        </w:r>
        <w:r>
          <w:rPr>
            <w:webHidden/>
          </w:rPr>
          <w:t>60</w:t>
        </w:r>
        <w:r>
          <w:rPr>
            <w:webHidden/>
          </w:rPr>
          <w:fldChar w:fldCharType="end"/>
        </w:r>
      </w:hyperlink>
    </w:p>
    <w:p w14:paraId="144523D5" w14:textId="71A17053" w:rsidR="00F7700A" w:rsidRDefault="00F7700A">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777521" w:history="1">
        <w:r w:rsidRPr="00C872C6">
          <w:rPr>
            <w:rStyle w:val="Hyperlink"/>
            <w:noProof/>
          </w:rPr>
          <w:t>Stage 2 task – grid references</w:t>
        </w:r>
        <w:r>
          <w:rPr>
            <w:noProof/>
            <w:webHidden/>
          </w:rPr>
          <w:tab/>
        </w:r>
        <w:r>
          <w:rPr>
            <w:noProof/>
            <w:webHidden/>
          </w:rPr>
          <w:fldChar w:fldCharType="begin"/>
        </w:r>
        <w:r>
          <w:rPr>
            <w:noProof/>
            <w:webHidden/>
          </w:rPr>
          <w:instrText xml:space="preserve"> PAGEREF _Toc152777521 \h </w:instrText>
        </w:r>
        <w:r>
          <w:rPr>
            <w:noProof/>
            <w:webHidden/>
          </w:rPr>
        </w:r>
        <w:r>
          <w:rPr>
            <w:noProof/>
            <w:webHidden/>
          </w:rPr>
          <w:fldChar w:fldCharType="separate"/>
        </w:r>
        <w:r>
          <w:rPr>
            <w:noProof/>
            <w:webHidden/>
          </w:rPr>
          <w:t>60</w:t>
        </w:r>
        <w:r>
          <w:rPr>
            <w:noProof/>
            <w:webHidden/>
          </w:rPr>
          <w:fldChar w:fldCharType="end"/>
        </w:r>
      </w:hyperlink>
    </w:p>
    <w:p w14:paraId="3B7C67EA" w14:textId="11A987DA" w:rsidR="00F7700A" w:rsidRDefault="00F7700A">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777522" w:history="1">
        <w:r w:rsidRPr="00C872C6">
          <w:rPr>
            <w:rStyle w:val="Hyperlink"/>
            <w:noProof/>
          </w:rPr>
          <w:t>Stage 3 task – navigating the plane</w:t>
        </w:r>
        <w:r>
          <w:rPr>
            <w:noProof/>
            <w:webHidden/>
          </w:rPr>
          <w:tab/>
        </w:r>
        <w:r>
          <w:rPr>
            <w:noProof/>
            <w:webHidden/>
          </w:rPr>
          <w:fldChar w:fldCharType="begin"/>
        </w:r>
        <w:r>
          <w:rPr>
            <w:noProof/>
            <w:webHidden/>
          </w:rPr>
          <w:instrText xml:space="preserve"> PAGEREF _Toc152777522 \h </w:instrText>
        </w:r>
        <w:r>
          <w:rPr>
            <w:noProof/>
            <w:webHidden/>
          </w:rPr>
        </w:r>
        <w:r>
          <w:rPr>
            <w:noProof/>
            <w:webHidden/>
          </w:rPr>
          <w:fldChar w:fldCharType="separate"/>
        </w:r>
        <w:r>
          <w:rPr>
            <w:noProof/>
            <w:webHidden/>
          </w:rPr>
          <w:t>65</w:t>
        </w:r>
        <w:r>
          <w:rPr>
            <w:noProof/>
            <w:webHidden/>
          </w:rPr>
          <w:fldChar w:fldCharType="end"/>
        </w:r>
      </w:hyperlink>
    </w:p>
    <w:p w14:paraId="2EAB4510" w14:textId="6345032E" w:rsidR="00F7700A" w:rsidRDefault="00F7700A">
      <w:pPr>
        <w:pStyle w:val="TOC2"/>
        <w:rPr>
          <w:rFonts w:asciiTheme="minorHAnsi" w:eastAsiaTheme="minorEastAsia" w:hAnsiTheme="minorHAnsi" w:cstheme="minorBidi"/>
          <w:kern w:val="2"/>
          <w:szCs w:val="22"/>
          <w:lang w:eastAsia="en-AU"/>
          <w14:ligatures w14:val="standardContextual"/>
        </w:rPr>
      </w:pPr>
      <w:hyperlink w:anchor="_Toc152777523" w:history="1">
        <w:r w:rsidRPr="00C872C6">
          <w:rPr>
            <w:rStyle w:val="Hyperlink"/>
          </w:rPr>
          <w:t>Discuss and connect the mathematics – 5 minutes</w:t>
        </w:r>
        <w:r>
          <w:rPr>
            <w:webHidden/>
          </w:rPr>
          <w:tab/>
        </w:r>
        <w:r>
          <w:rPr>
            <w:webHidden/>
          </w:rPr>
          <w:fldChar w:fldCharType="begin"/>
        </w:r>
        <w:r>
          <w:rPr>
            <w:webHidden/>
          </w:rPr>
          <w:instrText xml:space="preserve"> PAGEREF _Toc152777523 \h </w:instrText>
        </w:r>
        <w:r>
          <w:rPr>
            <w:webHidden/>
          </w:rPr>
        </w:r>
        <w:r>
          <w:rPr>
            <w:webHidden/>
          </w:rPr>
          <w:fldChar w:fldCharType="separate"/>
        </w:r>
        <w:r>
          <w:rPr>
            <w:webHidden/>
          </w:rPr>
          <w:t>69</w:t>
        </w:r>
        <w:r>
          <w:rPr>
            <w:webHidden/>
          </w:rPr>
          <w:fldChar w:fldCharType="end"/>
        </w:r>
      </w:hyperlink>
    </w:p>
    <w:p w14:paraId="7B855478" w14:textId="51F699AE"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24" w:history="1">
        <w:r w:rsidRPr="00C872C6">
          <w:rPr>
            <w:rStyle w:val="Hyperlink"/>
          </w:rPr>
          <w:t>Lesson 4</w:t>
        </w:r>
        <w:r>
          <w:rPr>
            <w:webHidden/>
          </w:rPr>
          <w:tab/>
        </w:r>
        <w:r>
          <w:rPr>
            <w:webHidden/>
          </w:rPr>
          <w:fldChar w:fldCharType="begin"/>
        </w:r>
        <w:r>
          <w:rPr>
            <w:webHidden/>
          </w:rPr>
          <w:instrText xml:space="preserve"> PAGEREF _Toc152777524 \h </w:instrText>
        </w:r>
        <w:r>
          <w:rPr>
            <w:webHidden/>
          </w:rPr>
        </w:r>
        <w:r>
          <w:rPr>
            <w:webHidden/>
          </w:rPr>
          <w:fldChar w:fldCharType="separate"/>
        </w:r>
        <w:r>
          <w:rPr>
            <w:webHidden/>
          </w:rPr>
          <w:t>71</w:t>
        </w:r>
        <w:r>
          <w:rPr>
            <w:webHidden/>
          </w:rPr>
          <w:fldChar w:fldCharType="end"/>
        </w:r>
      </w:hyperlink>
    </w:p>
    <w:p w14:paraId="450681BF" w14:textId="0EBC3DD0" w:rsidR="00F7700A" w:rsidRDefault="00F7700A">
      <w:pPr>
        <w:pStyle w:val="TOC2"/>
        <w:rPr>
          <w:rFonts w:asciiTheme="minorHAnsi" w:eastAsiaTheme="minorEastAsia" w:hAnsiTheme="minorHAnsi" w:cstheme="minorBidi"/>
          <w:kern w:val="2"/>
          <w:szCs w:val="22"/>
          <w:lang w:eastAsia="en-AU"/>
          <w14:ligatures w14:val="standardContextual"/>
        </w:rPr>
      </w:pPr>
      <w:hyperlink w:anchor="_Toc152777525" w:history="1">
        <w:r w:rsidRPr="00C872C6">
          <w:rPr>
            <w:rStyle w:val="Hyperlink"/>
          </w:rPr>
          <w:t>Daily number sense – 10 minutes</w:t>
        </w:r>
        <w:r>
          <w:rPr>
            <w:webHidden/>
          </w:rPr>
          <w:tab/>
        </w:r>
        <w:r>
          <w:rPr>
            <w:webHidden/>
          </w:rPr>
          <w:fldChar w:fldCharType="begin"/>
        </w:r>
        <w:r>
          <w:rPr>
            <w:webHidden/>
          </w:rPr>
          <w:instrText xml:space="preserve"> PAGEREF _Toc152777525 \h </w:instrText>
        </w:r>
        <w:r>
          <w:rPr>
            <w:webHidden/>
          </w:rPr>
        </w:r>
        <w:r>
          <w:rPr>
            <w:webHidden/>
          </w:rPr>
          <w:fldChar w:fldCharType="separate"/>
        </w:r>
        <w:r>
          <w:rPr>
            <w:webHidden/>
          </w:rPr>
          <w:t>71</w:t>
        </w:r>
        <w:r>
          <w:rPr>
            <w:webHidden/>
          </w:rPr>
          <w:fldChar w:fldCharType="end"/>
        </w:r>
      </w:hyperlink>
    </w:p>
    <w:p w14:paraId="25AC437F" w14:textId="08A9AF97" w:rsidR="00F7700A" w:rsidRDefault="00F7700A">
      <w:pPr>
        <w:pStyle w:val="TOC2"/>
        <w:rPr>
          <w:rFonts w:asciiTheme="minorHAnsi" w:eastAsiaTheme="minorEastAsia" w:hAnsiTheme="minorHAnsi" w:cstheme="minorBidi"/>
          <w:kern w:val="2"/>
          <w:szCs w:val="22"/>
          <w:lang w:eastAsia="en-AU"/>
          <w14:ligatures w14:val="standardContextual"/>
        </w:rPr>
      </w:pPr>
      <w:hyperlink w:anchor="_Toc152777526" w:history="1">
        <w:r w:rsidRPr="00C872C6">
          <w:rPr>
            <w:rStyle w:val="Hyperlink"/>
          </w:rPr>
          <w:t>Core lesson – 40 minutes</w:t>
        </w:r>
        <w:r>
          <w:rPr>
            <w:webHidden/>
          </w:rPr>
          <w:tab/>
        </w:r>
        <w:r>
          <w:rPr>
            <w:webHidden/>
          </w:rPr>
          <w:fldChar w:fldCharType="begin"/>
        </w:r>
        <w:r>
          <w:rPr>
            <w:webHidden/>
          </w:rPr>
          <w:instrText xml:space="preserve"> PAGEREF _Toc152777526 \h </w:instrText>
        </w:r>
        <w:r>
          <w:rPr>
            <w:webHidden/>
          </w:rPr>
        </w:r>
        <w:r>
          <w:rPr>
            <w:webHidden/>
          </w:rPr>
          <w:fldChar w:fldCharType="separate"/>
        </w:r>
        <w:r>
          <w:rPr>
            <w:webHidden/>
          </w:rPr>
          <w:t>71</w:t>
        </w:r>
        <w:r>
          <w:rPr>
            <w:webHidden/>
          </w:rPr>
          <w:fldChar w:fldCharType="end"/>
        </w:r>
      </w:hyperlink>
    </w:p>
    <w:p w14:paraId="5CA62112" w14:textId="3D490704" w:rsidR="00F7700A" w:rsidRDefault="00F7700A">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777527" w:history="1">
        <w:r w:rsidRPr="00C872C6">
          <w:rPr>
            <w:rStyle w:val="Hyperlink"/>
            <w:noProof/>
          </w:rPr>
          <w:t>Stage 2 task – everyday application of directions</w:t>
        </w:r>
        <w:r>
          <w:rPr>
            <w:noProof/>
            <w:webHidden/>
          </w:rPr>
          <w:tab/>
        </w:r>
        <w:r>
          <w:rPr>
            <w:noProof/>
            <w:webHidden/>
          </w:rPr>
          <w:fldChar w:fldCharType="begin"/>
        </w:r>
        <w:r>
          <w:rPr>
            <w:noProof/>
            <w:webHidden/>
          </w:rPr>
          <w:instrText xml:space="preserve"> PAGEREF _Toc152777527 \h </w:instrText>
        </w:r>
        <w:r>
          <w:rPr>
            <w:noProof/>
            <w:webHidden/>
          </w:rPr>
        </w:r>
        <w:r>
          <w:rPr>
            <w:noProof/>
            <w:webHidden/>
          </w:rPr>
          <w:fldChar w:fldCharType="separate"/>
        </w:r>
        <w:r>
          <w:rPr>
            <w:noProof/>
            <w:webHidden/>
          </w:rPr>
          <w:t>71</w:t>
        </w:r>
        <w:r>
          <w:rPr>
            <w:noProof/>
            <w:webHidden/>
          </w:rPr>
          <w:fldChar w:fldCharType="end"/>
        </w:r>
      </w:hyperlink>
    </w:p>
    <w:p w14:paraId="6C4FA9BF" w14:textId="1E15139F" w:rsidR="00F7700A" w:rsidRDefault="00F7700A">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777528" w:history="1">
        <w:r w:rsidRPr="00C872C6">
          <w:rPr>
            <w:rStyle w:val="Hyperlink"/>
            <w:noProof/>
          </w:rPr>
          <w:t>Stage 3 task – coordinate patterns</w:t>
        </w:r>
        <w:r>
          <w:rPr>
            <w:noProof/>
            <w:webHidden/>
          </w:rPr>
          <w:tab/>
        </w:r>
        <w:r>
          <w:rPr>
            <w:noProof/>
            <w:webHidden/>
          </w:rPr>
          <w:fldChar w:fldCharType="begin"/>
        </w:r>
        <w:r>
          <w:rPr>
            <w:noProof/>
            <w:webHidden/>
          </w:rPr>
          <w:instrText xml:space="preserve"> PAGEREF _Toc152777528 \h </w:instrText>
        </w:r>
        <w:r>
          <w:rPr>
            <w:noProof/>
            <w:webHidden/>
          </w:rPr>
        </w:r>
        <w:r>
          <w:rPr>
            <w:noProof/>
            <w:webHidden/>
          </w:rPr>
          <w:fldChar w:fldCharType="separate"/>
        </w:r>
        <w:r>
          <w:rPr>
            <w:noProof/>
            <w:webHidden/>
          </w:rPr>
          <w:t>74</w:t>
        </w:r>
        <w:r>
          <w:rPr>
            <w:noProof/>
            <w:webHidden/>
          </w:rPr>
          <w:fldChar w:fldCharType="end"/>
        </w:r>
      </w:hyperlink>
    </w:p>
    <w:p w14:paraId="472FE80B" w14:textId="3DEB4904" w:rsidR="00F7700A" w:rsidRDefault="00F7700A">
      <w:pPr>
        <w:pStyle w:val="TOC2"/>
        <w:rPr>
          <w:rFonts w:asciiTheme="minorHAnsi" w:eastAsiaTheme="minorEastAsia" w:hAnsiTheme="minorHAnsi" w:cstheme="minorBidi"/>
          <w:kern w:val="2"/>
          <w:szCs w:val="22"/>
          <w:lang w:eastAsia="en-AU"/>
          <w14:ligatures w14:val="standardContextual"/>
        </w:rPr>
      </w:pPr>
      <w:hyperlink w:anchor="_Toc152777529" w:history="1">
        <w:r w:rsidRPr="00C872C6">
          <w:rPr>
            <w:rStyle w:val="Hyperlink"/>
          </w:rPr>
          <w:t>Discuss and connect the mathematics – 10 minutes</w:t>
        </w:r>
        <w:r>
          <w:rPr>
            <w:webHidden/>
          </w:rPr>
          <w:tab/>
        </w:r>
        <w:r>
          <w:rPr>
            <w:webHidden/>
          </w:rPr>
          <w:fldChar w:fldCharType="begin"/>
        </w:r>
        <w:r>
          <w:rPr>
            <w:webHidden/>
          </w:rPr>
          <w:instrText xml:space="preserve"> PAGEREF _Toc152777529 \h </w:instrText>
        </w:r>
        <w:r>
          <w:rPr>
            <w:webHidden/>
          </w:rPr>
        </w:r>
        <w:r>
          <w:rPr>
            <w:webHidden/>
          </w:rPr>
          <w:fldChar w:fldCharType="separate"/>
        </w:r>
        <w:r>
          <w:rPr>
            <w:webHidden/>
          </w:rPr>
          <w:t>79</w:t>
        </w:r>
        <w:r>
          <w:rPr>
            <w:webHidden/>
          </w:rPr>
          <w:fldChar w:fldCharType="end"/>
        </w:r>
      </w:hyperlink>
    </w:p>
    <w:p w14:paraId="13E5B7F4" w14:textId="154643F9"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30" w:history="1">
        <w:r w:rsidRPr="00C872C6">
          <w:rPr>
            <w:rStyle w:val="Hyperlink"/>
          </w:rPr>
          <w:t>Lesson 5</w:t>
        </w:r>
        <w:r>
          <w:rPr>
            <w:webHidden/>
          </w:rPr>
          <w:tab/>
        </w:r>
        <w:r>
          <w:rPr>
            <w:webHidden/>
          </w:rPr>
          <w:fldChar w:fldCharType="begin"/>
        </w:r>
        <w:r>
          <w:rPr>
            <w:webHidden/>
          </w:rPr>
          <w:instrText xml:space="preserve"> PAGEREF _Toc152777530 \h </w:instrText>
        </w:r>
        <w:r>
          <w:rPr>
            <w:webHidden/>
          </w:rPr>
        </w:r>
        <w:r>
          <w:rPr>
            <w:webHidden/>
          </w:rPr>
          <w:fldChar w:fldCharType="separate"/>
        </w:r>
        <w:r>
          <w:rPr>
            <w:webHidden/>
          </w:rPr>
          <w:t>81</w:t>
        </w:r>
        <w:r>
          <w:rPr>
            <w:webHidden/>
          </w:rPr>
          <w:fldChar w:fldCharType="end"/>
        </w:r>
      </w:hyperlink>
    </w:p>
    <w:p w14:paraId="6ECEC9D4" w14:textId="6C7B7A7D" w:rsidR="00F7700A" w:rsidRDefault="00F7700A">
      <w:pPr>
        <w:pStyle w:val="TOC2"/>
        <w:rPr>
          <w:rFonts w:asciiTheme="minorHAnsi" w:eastAsiaTheme="minorEastAsia" w:hAnsiTheme="minorHAnsi" w:cstheme="minorBidi"/>
          <w:kern w:val="2"/>
          <w:szCs w:val="22"/>
          <w:lang w:eastAsia="en-AU"/>
          <w14:ligatures w14:val="standardContextual"/>
        </w:rPr>
      </w:pPr>
      <w:hyperlink w:anchor="_Toc152777531" w:history="1">
        <w:r w:rsidRPr="00C872C6">
          <w:rPr>
            <w:rStyle w:val="Hyperlink"/>
          </w:rPr>
          <w:t>Daily number sense – target number – 10 minutes</w:t>
        </w:r>
        <w:r>
          <w:rPr>
            <w:webHidden/>
          </w:rPr>
          <w:tab/>
        </w:r>
        <w:r>
          <w:rPr>
            <w:webHidden/>
          </w:rPr>
          <w:fldChar w:fldCharType="begin"/>
        </w:r>
        <w:r>
          <w:rPr>
            <w:webHidden/>
          </w:rPr>
          <w:instrText xml:space="preserve"> PAGEREF _Toc152777531 \h </w:instrText>
        </w:r>
        <w:r>
          <w:rPr>
            <w:webHidden/>
          </w:rPr>
        </w:r>
        <w:r>
          <w:rPr>
            <w:webHidden/>
          </w:rPr>
          <w:fldChar w:fldCharType="separate"/>
        </w:r>
        <w:r>
          <w:rPr>
            <w:webHidden/>
          </w:rPr>
          <w:t>81</w:t>
        </w:r>
        <w:r>
          <w:rPr>
            <w:webHidden/>
          </w:rPr>
          <w:fldChar w:fldCharType="end"/>
        </w:r>
      </w:hyperlink>
    </w:p>
    <w:p w14:paraId="0E21C114" w14:textId="57D383B3" w:rsidR="00F7700A" w:rsidRDefault="00F7700A">
      <w:pPr>
        <w:pStyle w:val="TOC2"/>
        <w:rPr>
          <w:rFonts w:asciiTheme="minorHAnsi" w:eastAsiaTheme="minorEastAsia" w:hAnsiTheme="minorHAnsi" w:cstheme="minorBidi"/>
          <w:kern w:val="2"/>
          <w:szCs w:val="22"/>
          <w:lang w:eastAsia="en-AU"/>
          <w14:ligatures w14:val="standardContextual"/>
        </w:rPr>
      </w:pPr>
      <w:hyperlink w:anchor="_Toc152777532" w:history="1">
        <w:r w:rsidRPr="00C872C6">
          <w:rPr>
            <w:rStyle w:val="Hyperlink"/>
          </w:rPr>
          <w:t>Core lesson 1 – language of chance – 20 minutes</w:t>
        </w:r>
        <w:r>
          <w:rPr>
            <w:webHidden/>
          </w:rPr>
          <w:tab/>
        </w:r>
        <w:r>
          <w:rPr>
            <w:webHidden/>
          </w:rPr>
          <w:fldChar w:fldCharType="begin"/>
        </w:r>
        <w:r>
          <w:rPr>
            <w:webHidden/>
          </w:rPr>
          <w:instrText xml:space="preserve"> PAGEREF _Toc152777532 \h </w:instrText>
        </w:r>
        <w:r>
          <w:rPr>
            <w:webHidden/>
          </w:rPr>
        </w:r>
        <w:r>
          <w:rPr>
            <w:webHidden/>
          </w:rPr>
          <w:fldChar w:fldCharType="separate"/>
        </w:r>
        <w:r>
          <w:rPr>
            <w:webHidden/>
          </w:rPr>
          <w:t>83</w:t>
        </w:r>
        <w:r>
          <w:rPr>
            <w:webHidden/>
          </w:rPr>
          <w:fldChar w:fldCharType="end"/>
        </w:r>
      </w:hyperlink>
    </w:p>
    <w:p w14:paraId="3FF8E7DE" w14:textId="48441B96" w:rsidR="00F7700A" w:rsidRDefault="00F7700A">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777533" w:history="1">
        <w:r w:rsidRPr="00C872C6">
          <w:rPr>
            <w:rStyle w:val="Hyperlink"/>
            <w:noProof/>
          </w:rPr>
          <w:t>Stage 2 – two and one – 25 minutes</w:t>
        </w:r>
        <w:r>
          <w:rPr>
            <w:noProof/>
            <w:webHidden/>
          </w:rPr>
          <w:tab/>
        </w:r>
        <w:r>
          <w:rPr>
            <w:noProof/>
            <w:webHidden/>
          </w:rPr>
          <w:fldChar w:fldCharType="begin"/>
        </w:r>
        <w:r>
          <w:rPr>
            <w:noProof/>
            <w:webHidden/>
          </w:rPr>
          <w:instrText xml:space="preserve"> PAGEREF _Toc152777533 \h </w:instrText>
        </w:r>
        <w:r>
          <w:rPr>
            <w:noProof/>
            <w:webHidden/>
          </w:rPr>
        </w:r>
        <w:r>
          <w:rPr>
            <w:noProof/>
            <w:webHidden/>
          </w:rPr>
          <w:fldChar w:fldCharType="separate"/>
        </w:r>
        <w:r>
          <w:rPr>
            <w:noProof/>
            <w:webHidden/>
          </w:rPr>
          <w:t>86</w:t>
        </w:r>
        <w:r>
          <w:rPr>
            <w:noProof/>
            <w:webHidden/>
          </w:rPr>
          <w:fldChar w:fldCharType="end"/>
        </w:r>
      </w:hyperlink>
    </w:p>
    <w:p w14:paraId="4AE4140D" w14:textId="5ECCCBAC" w:rsidR="00F7700A" w:rsidRDefault="00F7700A">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777534" w:history="1">
        <w:r w:rsidRPr="00C872C6">
          <w:rPr>
            <w:rStyle w:val="Hyperlink"/>
            <w:noProof/>
          </w:rPr>
          <w:t>Stage 3 – in between – 25 minutes</w:t>
        </w:r>
        <w:r>
          <w:rPr>
            <w:noProof/>
            <w:webHidden/>
          </w:rPr>
          <w:tab/>
        </w:r>
        <w:r>
          <w:rPr>
            <w:noProof/>
            <w:webHidden/>
          </w:rPr>
          <w:fldChar w:fldCharType="begin"/>
        </w:r>
        <w:r>
          <w:rPr>
            <w:noProof/>
            <w:webHidden/>
          </w:rPr>
          <w:instrText xml:space="preserve"> PAGEREF _Toc152777534 \h </w:instrText>
        </w:r>
        <w:r>
          <w:rPr>
            <w:noProof/>
            <w:webHidden/>
          </w:rPr>
        </w:r>
        <w:r>
          <w:rPr>
            <w:noProof/>
            <w:webHidden/>
          </w:rPr>
          <w:fldChar w:fldCharType="separate"/>
        </w:r>
        <w:r>
          <w:rPr>
            <w:noProof/>
            <w:webHidden/>
          </w:rPr>
          <w:t>88</w:t>
        </w:r>
        <w:r>
          <w:rPr>
            <w:noProof/>
            <w:webHidden/>
          </w:rPr>
          <w:fldChar w:fldCharType="end"/>
        </w:r>
      </w:hyperlink>
    </w:p>
    <w:p w14:paraId="2AE21FD9" w14:textId="52A0C6D4" w:rsidR="00F7700A" w:rsidRDefault="00F7700A">
      <w:pPr>
        <w:pStyle w:val="TOC2"/>
        <w:rPr>
          <w:rFonts w:asciiTheme="minorHAnsi" w:eastAsiaTheme="minorEastAsia" w:hAnsiTheme="minorHAnsi" w:cstheme="minorBidi"/>
          <w:kern w:val="2"/>
          <w:szCs w:val="22"/>
          <w:lang w:eastAsia="en-AU"/>
          <w14:ligatures w14:val="standardContextual"/>
        </w:rPr>
      </w:pPr>
      <w:hyperlink w:anchor="_Toc152777535" w:history="1">
        <w:r w:rsidRPr="00C872C6">
          <w:rPr>
            <w:rStyle w:val="Hyperlink"/>
          </w:rPr>
          <w:t>Discuss and connect the mathematics – 10 minutes</w:t>
        </w:r>
        <w:r>
          <w:rPr>
            <w:webHidden/>
          </w:rPr>
          <w:tab/>
        </w:r>
        <w:r>
          <w:rPr>
            <w:webHidden/>
          </w:rPr>
          <w:fldChar w:fldCharType="begin"/>
        </w:r>
        <w:r>
          <w:rPr>
            <w:webHidden/>
          </w:rPr>
          <w:instrText xml:space="preserve"> PAGEREF _Toc152777535 \h </w:instrText>
        </w:r>
        <w:r>
          <w:rPr>
            <w:webHidden/>
          </w:rPr>
        </w:r>
        <w:r>
          <w:rPr>
            <w:webHidden/>
          </w:rPr>
          <w:fldChar w:fldCharType="separate"/>
        </w:r>
        <w:r>
          <w:rPr>
            <w:webHidden/>
          </w:rPr>
          <w:t>91</w:t>
        </w:r>
        <w:r>
          <w:rPr>
            <w:webHidden/>
          </w:rPr>
          <w:fldChar w:fldCharType="end"/>
        </w:r>
      </w:hyperlink>
    </w:p>
    <w:p w14:paraId="3FEC9B9A" w14:textId="47972432"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36" w:history="1">
        <w:r w:rsidRPr="00C872C6">
          <w:rPr>
            <w:rStyle w:val="Hyperlink"/>
          </w:rPr>
          <w:t>Lesson 6</w:t>
        </w:r>
        <w:r>
          <w:rPr>
            <w:webHidden/>
          </w:rPr>
          <w:tab/>
        </w:r>
        <w:r>
          <w:rPr>
            <w:webHidden/>
          </w:rPr>
          <w:fldChar w:fldCharType="begin"/>
        </w:r>
        <w:r>
          <w:rPr>
            <w:webHidden/>
          </w:rPr>
          <w:instrText xml:space="preserve"> PAGEREF _Toc152777536 \h </w:instrText>
        </w:r>
        <w:r>
          <w:rPr>
            <w:webHidden/>
          </w:rPr>
        </w:r>
        <w:r>
          <w:rPr>
            <w:webHidden/>
          </w:rPr>
          <w:fldChar w:fldCharType="separate"/>
        </w:r>
        <w:r>
          <w:rPr>
            <w:webHidden/>
          </w:rPr>
          <w:t>96</w:t>
        </w:r>
        <w:r>
          <w:rPr>
            <w:webHidden/>
          </w:rPr>
          <w:fldChar w:fldCharType="end"/>
        </w:r>
      </w:hyperlink>
    </w:p>
    <w:p w14:paraId="731A3FA1" w14:textId="01AA02EC" w:rsidR="00F7700A" w:rsidRDefault="00F7700A">
      <w:pPr>
        <w:pStyle w:val="TOC2"/>
        <w:rPr>
          <w:rFonts w:asciiTheme="minorHAnsi" w:eastAsiaTheme="minorEastAsia" w:hAnsiTheme="minorHAnsi" w:cstheme="minorBidi"/>
          <w:kern w:val="2"/>
          <w:szCs w:val="22"/>
          <w:lang w:eastAsia="en-AU"/>
          <w14:ligatures w14:val="standardContextual"/>
        </w:rPr>
      </w:pPr>
      <w:hyperlink w:anchor="_Toc152777537" w:history="1">
        <w:r w:rsidRPr="00C872C6">
          <w:rPr>
            <w:rStyle w:val="Hyperlink"/>
          </w:rPr>
          <w:t>Daily number sense – closest number – 10 minutes</w:t>
        </w:r>
        <w:r>
          <w:rPr>
            <w:webHidden/>
          </w:rPr>
          <w:tab/>
        </w:r>
        <w:r>
          <w:rPr>
            <w:webHidden/>
          </w:rPr>
          <w:fldChar w:fldCharType="begin"/>
        </w:r>
        <w:r>
          <w:rPr>
            <w:webHidden/>
          </w:rPr>
          <w:instrText xml:space="preserve"> PAGEREF _Toc152777537 \h </w:instrText>
        </w:r>
        <w:r>
          <w:rPr>
            <w:webHidden/>
          </w:rPr>
        </w:r>
        <w:r>
          <w:rPr>
            <w:webHidden/>
          </w:rPr>
          <w:fldChar w:fldCharType="separate"/>
        </w:r>
        <w:r>
          <w:rPr>
            <w:webHidden/>
          </w:rPr>
          <w:t>96</w:t>
        </w:r>
        <w:r>
          <w:rPr>
            <w:webHidden/>
          </w:rPr>
          <w:fldChar w:fldCharType="end"/>
        </w:r>
      </w:hyperlink>
    </w:p>
    <w:p w14:paraId="5107F7C7" w14:textId="35CD1418" w:rsidR="00F7700A" w:rsidRDefault="00F7700A">
      <w:pPr>
        <w:pStyle w:val="TOC2"/>
        <w:rPr>
          <w:rFonts w:asciiTheme="minorHAnsi" w:eastAsiaTheme="minorEastAsia" w:hAnsiTheme="minorHAnsi" w:cstheme="minorBidi"/>
          <w:kern w:val="2"/>
          <w:szCs w:val="22"/>
          <w:lang w:eastAsia="en-AU"/>
          <w14:ligatures w14:val="standardContextual"/>
        </w:rPr>
      </w:pPr>
      <w:hyperlink w:anchor="_Toc152777538" w:history="1">
        <w:r w:rsidRPr="00C872C6">
          <w:rPr>
            <w:rStyle w:val="Hyperlink"/>
          </w:rPr>
          <w:t>Core lesson – 40 minutes</w:t>
        </w:r>
        <w:r>
          <w:rPr>
            <w:webHidden/>
          </w:rPr>
          <w:tab/>
        </w:r>
        <w:r>
          <w:rPr>
            <w:webHidden/>
          </w:rPr>
          <w:fldChar w:fldCharType="begin"/>
        </w:r>
        <w:r>
          <w:rPr>
            <w:webHidden/>
          </w:rPr>
          <w:instrText xml:space="preserve"> PAGEREF _Toc152777538 \h </w:instrText>
        </w:r>
        <w:r>
          <w:rPr>
            <w:webHidden/>
          </w:rPr>
        </w:r>
        <w:r>
          <w:rPr>
            <w:webHidden/>
          </w:rPr>
          <w:fldChar w:fldCharType="separate"/>
        </w:r>
        <w:r>
          <w:rPr>
            <w:webHidden/>
          </w:rPr>
          <w:t>99</w:t>
        </w:r>
        <w:r>
          <w:rPr>
            <w:webHidden/>
          </w:rPr>
          <w:fldChar w:fldCharType="end"/>
        </w:r>
      </w:hyperlink>
    </w:p>
    <w:p w14:paraId="39B96389" w14:textId="1B3149EF" w:rsidR="00F7700A" w:rsidRDefault="00F7700A">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777539" w:history="1">
        <w:r w:rsidRPr="00C872C6">
          <w:rPr>
            <w:rStyle w:val="Hyperlink"/>
            <w:noProof/>
          </w:rPr>
          <w:t>Stage 2 task – fair and unfair</w:t>
        </w:r>
        <w:r>
          <w:rPr>
            <w:noProof/>
            <w:webHidden/>
          </w:rPr>
          <w:tab/>
        </w:r>
        <w:r>
          <w:rPr>
            <w:noProof/>
            <w:webHidden/>
          </w:rPr>
          <w:fldChar w:fldCharType="begin"/>
        </w:r>
        <w:r>
          <w:rPr>
            <w:noProof/>
            <w:webHidden/>
          </w:rPr>
          <w:instrText xml:space="preserve"> PAGEREF _Toc152777539 \h </w:instrText>
        </w:r>
        <w:r>
          <w:rPr>
            <w:noProof/>
            <w:webHidden/>
          </w:rPr>
        </w:r>
        <w:r>
          <w:rPr>
            <w:noProof/>
            <w:webHidden/>
          </w:rPr>
          <w:fldChar w:fldCharType="separate"/>
        </w:r>
        <w:r>
          <w:rPr>
            <w:noProof/>
            <w:webHidden/>
          </w:rPr>
          <w:t>99</w:t>
        </w:r>
        <w:r>
          <w:rPr>
            <w:noProof/>
            <w:webHidden/>
          </w:rPr>
          <w:fldChar w:fldCharType="end"/>
        </w:r>
      </w:hyperlink>
    </w:p>
    <w:p w14:paraId="182C5B3C" w14:textId="7042EB18" w:rsidR="00F7700A" w:rsidRDefault="00F7700A">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777540" w:history="1">
        <w:r w:rsidRPr="00C872C6">
          <w:rPr>
            <w:rStyle w:val="Hyperlink"/>
            <w:noProof/>
          </w:rPr>
          <w:t>Stage 3 task – equally likely outcomes</w:t>
        </w:r>
        <w:r>
          <w:rPr>
            <w:noProof/>
            <w:webHidden/>
          </w:rPr>
          <w:tab/>
        </w:r>
        <w:r>
          <w:rPr>
            <w:noProof/>
            <w:webHidden/>
          </w:rPr>
          <w:fldChar w:fldCharType="begin"/>
        </w:r>
        <w:r>
          <w:rPr>
            <w:noProof/>
            <w:webHidden/>
          </w:rPr>
          <w:instrText xml:space="preserve"> PAGEREF _Toc152777540 \h </w:instrText>
        </w:r>
        <w:r>
          <w:rPr>
            <w:noProof/>
            <w:webHidden/>
          </w:rPr>
        </w:r>
        <w:r>
          <w:rPr>
            <w:noProof/>
            <w:webHidden/>
          </w:rPr>
          <w:fldChar w:fldCharType="separate"/>
        </w:r>
        <w:r>
          <w:rPr>
            <w:noProof/>
            <w:webHidden/>
          </w:rPr>
          <w:t>103</w:t>
        </w:r>
        <w:r>
          <w:rPr>
            <w:noProof/>
            <w:webHidden/>
          </w:rPr>
          <w:fldChar w:fldCharType="end"/>
        </w:r>
      </w:hyperlink>
    </w:p>
    <w:p w14:paraId="78B4C5D0" w14:textId="56E54ADC" w:rsidR="00F7700A" w:rsidRDefault="00F7700A">
      <w:pPr>
        <w:pStyle w:val="TOC2"/>
        <w:rPr>
          <w:rFonts w:asciiTheme="minorHAnsi" w:eastAsiaTheme="minorEastAsia" w:hAnsiTheme="minorHAnsi" w:cstheme="minorBidi"/>
          <w:kern w:val="2"/>
          <w:szCs w:val="22"/>
          <w:lang w:eastAsia="en-AU"/>
          <w14:ligatures w14:val="standardContextual"/>
        </w:rPr>
      </w:pPr>
      <w:hyperlink w:anchor="_Toc152777541" w:history="1">
        <w:r w:rsidRPr="00C872C6">
          <w:rPr>
            <w:rStyle w:val="Hyperlink"/>
          </w:rPr>
          <w:t>Discuss and connect the mathematics – 15 minutes</w:t>
        </w:r>
        <w:r>
          <w:rPr>
            <w:webHidden/>
          </w:rPr>
          <w:tab/>
        </w:r>
        <w:r>
          <w:rPr>
            <w:webHidden/>
          </w:rPr>
          <w:fldChar w:fldCharType="begin"/>
        </w:r>
        <w:r>
          <w:rPr>
            <w:webHidden/>
          </w:rPr>
          <w:instrText xml:space="preserve"> PAGEREF _Toc152777541 \h </w:instrText>
        </w:r>
        <w:r>
          <w:rPr>
            <w:webHidden/>
          </w:rPr>
        </w:r>
        <w:r>
          <w:rPr>
            <w:webHidden/>
          </w:rPr>
          <w:fldChar w:fldCharType="separate"/>
        </w:r>
        <w:r>
          <w:rPr>
            <w:webHidden/>
          </w:rPr>
          <w:t>110</w:t>
        </w:r>
        <w:r>
          <w:rPr>
            <w:webHidden/>
          </w:rPr>
          <w:fldChar w:fldCharType="end"/>
        </w:r>
      </w:hyperlink>
    </w:p>
    <w:p w14:paraId="4A15C588" w14:textId="3BE6EB74"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42" w:history="1">
        <w:r w:rsidRPr="00C872C6">
          <w:rPr>
            <w:rStyle w:val="Hyperlink"/>
          </w:rPr>
          <w:t>Lesson 7</w:t>
        </w:r>
        <w:r>
          <w:rPr>
            <w:webHidden/>
          </w:rPr>
          <w:tab/>
        </w:r>
        <w:r>
          <w:rPr>
            <w:webHidden/>
          </w:rPr>
          <w:fldChar w:fldCharType="begin"/>
        </w:r>
        <w:r>
          <w:rPr>
            <w:webHidden/>
          </w:rPr>
          <w:instrText xml:space="preserve"> PAGEREF _Toc152777542 \h </w:instrText>
        </w:r>
        <w:r>
          <w:rPr>
            <w:webHidden/>
          </w:rPr>
        </w:r>
        <w:r>
          <w:rPr>
            <w:webHidden/>
          </w:rPr>
          <w:fldChar w:fldCharType="separate"/>
        </w:r>
        <w:r>
          <w:rPr>
            <w:webHidden/>
          </w:rPr>
          <w:t>112</w:t>
        </w:r>
        <w:r>
          <w:rPr>
            <w:webHidden/>
          </w:rPr>
          <w:fldChar w:fldCharType="end"/>
        </w:r>
      </w:hyperlink>
    </w:p>
    <w:p w14:paraId="4047CDBF" w14:textId="0E30DE68" w:rsidR="00F7700A" w:rsidRDefault="00F7700A">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777543" w:history="1">
        <w:r w:rsidRPr="00C872C6">
          <w:rPr>
            <w:rStyle w:val="Hyperlink"/>
            <w:noProof/>
          </w:rPr>
          <w:t>Daily number sense – closest to... – 10 minutes</w:t>
        </w:r>
        <w:r>
          <w:rPr>
            <w:noProof/>
            <w:webHidden/>
          </w:rPr>
          <w:tab/>
        </w:r>
        <w:r>
          <w:rPr>
            <w:noProof/>
            <w:webHidden/>
          </w:rPr>
          <w:fldChar w:fldCharType="begin"/>
        </w:r>
        <w:r>
          <w:rPr>
            <w:noProof/>
            <w:webHidden/>
          </w:rPr>
          <w:instrText xml:space="preserve"> PAGEREF _Toc152777543 \h </w:instrText>
        </w:r>
        <w:r>
          <w:rPr>
            <w:noProof/>
            <w:webHidden/>
          </w:rPr>
        </w:r>
        <w:r>
          <w:rPr>
            <w:noProof/>
            <w:webHidden/>
          </w:rPr>
          <w:fldChar w:fldCharType="separate"/>
        </w:r>
        <w:r>
          <w:rPr>
            <w:noProof/>
            <w:webHidden/>
          </w:rPr>
          <w:t>112</w:t>
        </w:r>
        <w:r>
          <w:rPr>
            <w:noProof/>
            <w:webHidden/>
          </w:rPr>
          <w:fldChar w:fldCharType="end"/>
        </w:r>
      </w:hyperlink>
    </w:p>
    <w:p w14:paraId="1DACDBF9" w14:textId="5D77E523" w:rsidR="00F7700A" w:rsidRDefault="00F7700A">
      <w:pPr>
        <w:pStyle w:val="TOC2"/>
        <w:rPr>
          <w:rFonts w:asciiTheme="minorHAnsi" w:eastAsiaTheme="minorEastAsia" w:hAnsiTheme="minorHAnsi" w:cstheme="minorBidi"/>
          <w:kern w:val="2"/>
          <w:szCs w:val="22"/>
          <w:lang w:eastAsia="en-AU"/>
          <w14:ligatures w14:val="standardContextual"/>
        </w:rPr>
      </w:pPr>
      <w:hyperlink w:anchor="_Toc152777544" w:history="1">
        <w:r w:rsidRPr="00C872C6">
          <w:rPr>
            <w:rStyle w:val="Hyperlink"/>
          </w:rPr>
          <w:t>Core lesson – 40 minutes</w:t>
        </w:r>
        <w:r>
          <w:rPr>
            <w:webHidden/>
          </w:rPr>
          <w:tab/>
        </w:r>
        <w:r>
          <w:rPr>
            <w:webHidden/>
          </w:rPr>
          <w:fldChar w:fldCharType="begin"/>
        </w:r>
        <w:r>
          <w:rPr>
            <w:webHidden/>
          </w:rPr>
          <w:instrText xml:space="preserve"> PAGEREF _Toc152777544 \h </w:instrText>
        </w:r>
        <w:r>
          <w:rPr>
            <w:webHidden/>
          </w:rPr>
        </w:r>
        <w:r>
          <w:rPr>
            <w:webHidden/>
          </w:rPr>
          <w:fldChar w:fldCharType="separate"/>
        </w:r>
        <w:r>
          <w:rPr>
            <w:webHidden/>
          </w:rPr>
          <w:t>114</w:t>
        </w:r>
        <w:r>
          <w:rPr>
            <w:webHidden/>
          </w:rPr>
          <w:fldChar w:fldCharType="end"/>
        </w:r>
      </w:hyperlink>
    </w:p>
    <w:p w14:paraId="0B7FB328" w14:textId="61730F84" w:rsidR="00F7700A" w:rsidRDefault="00F7700A">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777545" w:history="1">
        <w:r w:rsidRPr="00C872C6">
          <w:rPr>
            <w:rStyle w:val="Hyperlink"/>
            <w:noProof/>
          </w:rPr>
          <w:t>Stage 2 task – equal chance</w:t>
        </w:r>
        <w:r>
          <w:rPr>
            <w:noProof/>
            <w:webHidden/>
          </w:rPr>
          <w:tab/>
        </w:r>
        <w:r>
          <w:rPr>
            <w:noProof/>
            <w:webHidden/>
          </w:rPr>
          <w:fldChar w:fldCharType="begin"/>
        </w:r>
        <w:r>
          <w:rPr>
            <w:noProof/>
            <w:webHidden/>
          </w:rPr>
          <w:instrText xml:space="preserve"> PAGEREF _Toc152777545 \h </w:instrText>
        </w:r>
        <w:r>
          <w:rPr>
            <w:noProof/>
            <w:webHidden/>
          </w:rPr>
        </w:r>
        <w:r>
          <w:rPr>
            <w:noProof/>
            <w:webHidden/>
          </w:rPr>
          <w:fldChar w:fldCharType="separate"/>
        </w:r>
        <w:r>
          <w:rPr>
            <w:noProof/>
            <w:webHidden/>
          </w:rPr>
          <w:t>114</w:t>
        </w:r>
        <w:r>
          <w:rPr>
            <w:noProof/>
            <w:webHidden/>
          </w:rPr>
          <w:fldChar w:fldCharType="end"/>
        </w:r>
      </w:hyperlink>
    </w:p>
    <w:p w14:paraId="3D08B4E3" w14:textId="2E7BAEED" w:rsidR="00F7700A" w:rsidRDefault="00F7700A">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777546" w:history="1">
        <w:r w:rsidRPr="00C872C6">
          <w:rPr>
            <w:rStyle w:val="Hyperlink"/>
            <w:noProof/>
          </w:rPr>
          <w:t>Stage 3 task – fair but random</w:t>
        </w:r>
        <w:r>
          <w:rPr>
            <w:noProof/>
            <w:webHidden/>
          </w:rPr>
          <w:tab/>
        </w:r>
        <w:r>
          <w:rPr>
            <w:noProof/>
            <w:webHidden/>
          </w:rPr>
          <w:fldChar w:fldCharType="begin"/>
        </w:r>
        <w:r>
          <w:rPr>
            <w:noProof/>
            <w:webHidden/>
          </w:rPr>
          <w:instrText xml:space="preserve"> PAGEREF _Toc152777546 \h </w:instrText>
        </w:r>
        <w:r>
          <w:rPr>
            <w:noProof/>
            <w:webHidden/>
          </w:rPr>
        </w:r>
        <w:r>
          <w:rPr>
            <w:noProof/>
            <w:webHidden/>
          </w:rPr>
          <w:fldChar w:fldCharType="separate"/>
        </w:r>
        <w:r>
          <w:rPr>
            <w:noProof/>
            <w:webHidden/>
          </w:rPr>
          <w:t>116</w:t>
        </w:r>
        <w:r>
          <w:rPr>
            <w:noProof/>
            <w:webHidden/>
          </w:rPr>
          <w:fldChar w:fldCharType="end"/>
        </w:r>
      </w:hyperlink>
    </w:p>
    <w:p w14:paraId="12103A84" w14:textId="485C4F6D" w:rsidR="00F7700A" w:rsidRDefault="00F7700A">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777547" w:history="1">
        <w:r w:rsidRPr="00C872C6">
          <w:rPr>
            <w:rStyle w:val="Hyperlink"/>
            <w:rFonts w:eastAsia="Arial"/>
            <w:bCs/>
            <w:noProof/>
          </w:rPr>
          <w:t xml:space="preserve">Discuss and connect the mathematics </w:t>
        </w:r>
        <w:r w:rsidRPr="00C872C6">
          <w:rPr>
            <w:rStyle w:val="Hyperlink"/>
            <w:rFonts w:eastAsia="Arial"/>
            <w:noProof/>
          </w:rPr>
          <w:t>– 10 minutes</w:t>
        </w:r>
        <w:r>
          <w:rPr>
            <w:noProof/>
            <w:webHidden/>
          </w:rPr>
          <w:tab/>
        </w:r>
        <w:r>
          <w:rPr>
            <w:noProof/>
            <w:webHidden/>
          </w:rPr>
          <w:fldChar w:fldCharType="begin"/>
        </w:r>
        <w:r>
          <w:rPr>
            <w:noProof/>
            <w:webHidden/>
          </w:rPr>
          <w:instrText xml:space="preserve"> PAGEREF _Toc152777547 \h </w:instrText>
        </w:r>
        <w:r>
          <w:rPr>
            <w:noProof/>
            <w:webHidden/>
          </w:rPr>
        </w:r>
        <w:r>
          <w:rPr>
            <w:noProof/>
            <w:webHidden/>
          </w:rPr>
          <w:fldChar w:fldCharType="separate"/>
        </w:r>
        <w:r>
          <w:rPr>
            <w:noProof/>
            <w:webHidden/>
          </w:rPr>
          <w:t>122</w:t>
        </w:r>
        <w:r>
          <w:rPr>
            <w:noProof/>
            <w:webHidden/>
          </w:rPr>
          <w:fldChar w:fldCharType="end"/>
        </w:r>
      </w:hyperlink>
    </w:p>
    <w:p w14:paraId="13A18976" w14:textId="21A25966"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48" w:history="1">
        <w:r w:rsidRPr="00C872C6">
          <w:rPr>
            <w:rStyle w:val="Hyperlink"/>
          </w:rPr>
          <w:t>Lesson 8</w:t>
        </w:r>
        <w:r>
          <w:rPr>
            <w:webHidden/>
          </w:rPr>
          <w:tab/>
        </w:r>
        <w:r>
          <w:rPr>
            <w:webHidden/>
          </w:rPr>
          <w:fldChar w:fldCharType="begin"/>
        </w:r>
        <w:r>
          <w:rPr>
            <w:webHidden/>
          </w:rPr>
          <w:instrText xml:space="preserve"> PAGEREF _Toc152777548 \h </w:instrText>
        </w:r>
        <w:r>
          <w:rPr>
            <w:webHidden/>
          </w:rPr>
        </w:r>
        <w:r>
          <w:rPr>
            <w:webHidden/>
          </w:rPr>
          <w:fldChar w:fldCharType="separate"/>
        </w:r>
        <w:r>
          <w:rPr>
            <w:webHidden/>
          </w:rPr>
          <w:t>124</w:t>
        </w:r>
        <w:r>
          <w:rPr>
            <w:webHidden/>
          </w:rPr>
          <w:fldChar w:fldCharType="end"/>
        </w:r>
      </w:hyperlink>
    </w:p>
    <w:p w14:paraId="37232D7D" w14:textId="10DDB081" w:rsidR="00F7700A" w:rsidRDefault="00F7700A">
      <w:pPr>
        <w:pStyle w:val="TOC2"/>
        <w:rPr>
          <w:rFonts w:asciiTheme="minorHAnsi" w:eastAsiaTheme="minorEastAsia" w:hAnsiTheme="minorHAnsi" w:cstheme="minorBidi"/>
          <w:kern w:val="2"/>
          <w:szCs w:val="22"/>
          <w:lang w:eastAsia="en-AU"/>
          <w14:ligatures w14:val="standardContextual"/>
        </w:rPr>
      </w:pPr>
      <w:hyperlink w:anchor="_Toc152777549" w:history="1">
        <w:r w:rsidRPr="00C872C6">
          <w:rPr>
            <w:rStyle w:val="Hyperlink"/>
          </w:rPr>
          <w:t>Daily number sense – 10 minutes</w:t>
        </w:r>
        <w:r>
          <w:rPr>
            <w:webHidden/>
          </w:rPr>
          <w:tab/>
        </w:r>
        <w:r>
          <w:rPr>
            <w:webHidden/>
          </w:rPr>
          <w:fldChar w:fldCharType="begin"/>
        </w:r>
        <w:r>
          <w:rPr>
            <w:webHidden/>
          </w:rPr>
          <w:instrText xml:space="preserve"> PAGEREF _Toc152777549 \h </w:instrText>
        </w:r>
        <w:r>
          <w:rPr>
            <w:webHidden/>
          </w:rPr>
        </w:r>
        <w:r>
          <w:rPr>
            <w:webHidden/>
          </w:rPr>
          <w:fldChar w:fldCharType="separate"/>
        </w:r>
        <w:r>
          <w:rPr>
            <w:webHidden/>
          </w:rPr>
          <w:t>124</w:t>
        </w:r>
        <w:r>
          <w:rPr>
            <w:webHidden/>
          </w:rPr>
          <w:fldChar w:fldCharType="end"/>
        </w:r>
      </w:hyperlink>
    </w:p>
    <w:p w14:paraId="5B94E209" w14:textId="5D813E5B" w:rsidR="00F7700A" w:rsidRDefault="00F7700A">
      <w:pPr>
        <w:pStyle w:val="TOC2"/>
        <w:rPr>
          <w:rFonts w:asciiTheme="minorHAnsi" w:eastAsiaTheme="minorEastAsia" w:hAnsiTheme="minorHAnsi" w:cstheme="minorBidi"/>
          <w:kern w:val="2"/>
          <w:szCs w:val="22"/>
          <w:lang w:eastAsia="en-AU"/>
          <w14:ligatures w14:val="standardContextual"/>
        </w:rPr>
      </w:pPr>
      <w:hyperlink w:anchor="_Toc152777550" w:history="1">
        <w:r w:rsidRPr="00C872C6">
          <w:rPr>
            <w:rStyle w:val="Hyperlink"/>
          </w:rPr>
          <w:t>Core lesson – 40 minutes</w:t>
        </w:r>
        <w:r>
          <w:rPr>
            <w:webHidden/>
          </w:rPr>
          <w:tab/>
        </w:r>
        <w:r>
          <w:rPr>
            <w:webHidden/>
          </w:rPr>
          <w:fldChar w:fldCharType="begin"/>
        </w:r>
        <w:r>
          <w:rPr>
            <w:webHidden/>
          </w:rPr>
          <w:instrText xml:space="preserve"> PAGEREF _Toc152777550 \h </w:instrText>
        </w:r>
        <w:r>
          <w:rPr>
            <w:webHidden/>
          </w:rPr>
        </w:r>
        <w:r>
          <w:rPr>
            <w:webHidden/>
          </w:rPr>
          <w:fldChar w:fldCharType="separate"/>
        </w:r>
        <w:r>
          <w:rPr>
            <w:webHidden/>
          </w:rPr>
          <w:t>124</w:t>
        </w:r>
        <w:r>
          <w:rPr>
            <w:webHidden/>
          </w:rPr>
          <w:fldChar w:fldCharType="end"/>
        </w:r>
      </w:hyperlink>
    </w:p>
    <w:p w14:paraId="79B05400" w14:textId="5CE6E746" w:rsidR="00F7700A" w:rsidRDefault="00F7700A">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777551" w:history="1">
        <w:r w:rsidRPr="00C872C6">
          <w:rPr>
            <w:rStyle w:val="Hyperlink"/>
            <w:noProof/>
          </w:rPr>
          <w:t>Stage 2 task – c</w:t>
        </w:r>
        <w:r w:rsidRPr="00C872C6">
          <w:rPr>
            <w:rStyle w:val="Hyperlink"/>
            <w:rFonts w:eastAsia="Arial"/>
            <w:noProof/>
          </w:rPr>
          <w:t>ombinations</w:t>
        </w:r>
        <w:r>
          <w:rPr>
            <w:noProof/>
            <w:webHidden/>
          </w:rPr>
          <w:tab/>
        </w:r>
        <w:r>
          <w:rPr>
            <w:noProof/>
            <w:webHidden/>
          </w:rPr>
          <w:fldChar w:fldCharType="begin"/>
        </w:r>
        <w:r>
          <w:rPr>
            <w:noProof/>
            <w:webHidden/>
          </w:rPr>
          <w:instrText xml:space="preserve"> PAGEREF _Toc152777551 \h </w:instrText>
        </w:r>
        <w:r>
          <w:rPr>
            <w:noProof/>
            <w:webHidden/>
          </w:rPr>
        </w:r>
        <w:r>
          <w:rPr>
            <w:noProof/>
            <w:webHidden/>
          </w:rPr>
          <w:fldChar w:fldCharType="separate"/>
        </w:r>
        <w:r>
          <w:rPr>
            <w:noProof/>
            <w:webHidden/>
          </w:rPr>
          <w:t>124</w:t>
        </w:r>
        <w:r>
          <w:rPr>
            <w:noProof/>
            <w:webHidden/>
          </w:rPr>
          <w:fldChar w:fldCharType="end"/>
        </w:r>
      </w:hyperlink>
    </w:p>
    <w:p w14:paraId="7C9370F1" w14:textId="23312FF5" w:rsidR="00F7700A" w:rsidRDefault="00F7700A">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2777552" w:history="1">
        <w:r w:rsidRPr="00C872C6">
          <w:rPr>
            <w:rStyle w:val="Hyperlink"/>
            <w:noProof/>
          </w:rPr>
          <w:t>Stage 3 task – sample sizes</w:t>
        </w:r>
        <w:r>
          <w:rPr>
            <w:noProof/>
            <w:webHidden/>
          </w:rPr>
          <w:tab/>
        </w:r>
        <w:r>
          <w:rPr>
            <w:noProof/>
            <w:webHidden/>
          </w:rPr>
          <w:fldChar w:fldCharType="begin"/>
        </w:r>
        <w:r>
          <w:rPr>
            <w:noProof/>
            <w:webHidden/>
          </w:rPr>
          <w:instrText xml:space="preserve"> PAGEREF _Toc152777552 \h </w:instrText>
        </w:r>
        <w:r>
          <w:rPr>
            <w:noProof/>
            <w:webHidden/>
          </w:rPr>
        </w:r>
        <w:r>
          <w:rPr>
            <w:noProof/>
            <w:webHidden/>
          </w:rPr>
          <w:fldChar w:fldCharType="separate"/>
        </w:r>
        <w:r>
          <w:rPr>
            <w:noProof/>
            <w:webHidden/>
          </w:rPr>
          <w:t>128</w:t>
        </w:r>
        <w:r>
          <w:rPr>
            <w:noProof/>
            <w:webHidden/>
          </w:rPr>
          <w:fldChar w:fldCharType="end"/>
        </w:r>
      </w:hyperlink>
    </w:p>
    <w:p w14:paraId="3F60D1F3" w14:textId="579EDDEF" w:rsidR="00F7700A" w:rsidRDefault="00F7700A">
      <w:pPr>
        <w:pStyle w:val="TOC2"/>
        <w:rPr>
          <w:rFonts w:asciiTheme="minorHAnsi" w:eastAsiaTheme="minorEastAsia" w:hAnsiTheme="minorHAnsi" w:cstheme="minorBidi"/>
          <w:kern w:val="2"/>
          <w:szCs w:val="22"/>
          <w:lang w:eastAsia="en-AU"/>
          <w14:ligatures w14:val="standardContextual"/>
        </w:rPr>
      </w:pPr>
      <w:hyperlink w:anchor="_Toc152777553" w:history="1">
        <w:r w:rsidRPr="00C872C6">
          <w:rPr>
            <w:rStyle w:val="Hyperlink"/>
          </w:rPr>
          <w:t>Discuss and connect the mathematics – 10 minutes</w:t>
        </w:r>
        <w:r>
          <w:rPr>
            <w:webHidden/>
          </w:rPr>
          <w:tab/>
        </w:r>
        <w:r>
          <w:rPr>
            <w:webHidden/>
          </w:rPr>
          <w:fldChar w:fldCharType="begin"/>
        </w:r>
        <w:r>
          <w:rPr>
            <w:webHidden/>
          </w:rPr>
          <w:instrText xml:space="preserve"> PAGEREF _Toc152777553 \h </w:instrText>
        </w:r>
        <w:r>
          <w:rPr>
            <w:webHidden/>
          </w:rPr>
        </w:r>
        <w:r>
          <w:rPr>
            <w:webHidden/>
          </w:rPr>
          <w:fldChar w:fldCharType="separate"/>
        </w:r>
        <w:r>
          <w:rPr>
            <w:webHidden/>
          </w:rPr>
          <w:t>134</w:t>
        </w:r>
        <w:r>
          <w:rPr>
            <w:webHidden/>
          </w:rPr>
          <w:fldChar w:fldCharType="end"/>
        </w:r>
      </w:hyperlink>
    </w:p>
    <w:p w14:paraId="00632F9F" w14:textId="5AA630BC"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54" w:history="1">
        <w:r w:rsidRPr="00C872C6">
          <w:rPr>
            <w:rStyle w:val="Hyperlink"/>
          </w:rPr>
          <w:t>Resource 1 – fraction words and cards</w:t>
        </w:r>
        <w:r>
          <w:rPr>
            <w:webHidden/>
          </w:rPr>
          <w:tab/>
        </w:r>
        <w:r>
          <w:rPr>
            <w:webHidden/>
          </w:rPr>
          <w:fldChar w:fldCharType="begin"/>
        </w:r>
        <w:r>
          <w:rPr>
            <w:webHidden/>
          </w:rPr>
          <w:instrText xml:space="preserve"> PAGEREF _Toc152777554 \h </w:instrText>
        </w:r>
        <w:r>
          <w:rPr>
            <w:webHidden/>
          </w:rPr>
        </w:r>
        <w:r>
          <w:rPr>
            <w:webHidden/>
          </w:rPr>
          <w:fldChar w:fldCharType="separate"/>
        </w:r>
        <w:r>
          <w:rPr>
            <w:webHidden/>
          </w:rPr>
          <w:t>136</w:t>
        </w:r>
        <w:r>
          <w:rPr>
            <w:webHidden/>
          </w:rPr>
          <w:fldChar w:fldCharType="end"/>
        </w:r>
      </w:hyperlink>
    </w:p>
    <w:p w14:paraId="7826A027" w14:textId="13378F32"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55" w:history="1">
        <w:r w:rsidRPr="00C872C6">
          <w:rPr>
            <w:rStyle w:val="Hyperlink"/>
          </w:rPr>
          <w:t>Resource 2 – fraction picture cards</w:t>
        </w:r>
        <w:r>
          <w:rPr>
            <w:webHidden/>
          </w:rPr>
          <w:tab/>
        </w:r>
        <w:r>
          <w:rPr>
            <w:webHidden/>
          </w:rPr>
          <w:fldChar w:fldCharType="begin"/>
        </w:r>
        <w:r>
          <w:rPr>
            <w:webHidden/>
          </w:rPr>
          <w:instrText xml:space="preserve"> PAGEREF _Toc152777555 \h </w:instrText>
        </w:r>
        <w:r>
          <w:rPr>
            <w:webHidden/>
          </w:rPr>
        </w:r>
        <w:r>
          <w:rPr>
            <w:webHidden/>
          </w:rPr>
          <w:fldChar w:fldCharType="separate"/>
        </w:r>
        <w:r>
          <w:rPr>
            <w:webHidden/>
          </w:rPr>
          <w:t>137</w:t>
        </w:r>
        <w:r>
          <w:rPr>
            <w:webHidden/>
          </w:rPr>
          <w:fldChar w:fldCharType="end"/>
        </w:r>
      </w:hyperlink>
    </w:p>
    <w:p w14:paraId="7CDAFD9D" w14:textId="0324C9BC"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56" w:history="1">
        <w:r w:rsidRPr="00C872C6">
          <w:rPr>
            <w:rStyle w:val="Hyperlink"/>
          </w:rPr>
          <w:t>Resource 3 – Stage 2 position representations</w:t>
        </w:r>
        <w:r>
          <w:rPr>
            <w:webHidden/>
          </w:rPr>
          <w:tab/>
        </w:r>
        <w:r>
          <w:rPr>
            <w:webHidden/>
          </w:rPr>
          <w:fldChar w:fldCharType="begin"/>
        </w:r>
        <w:r>
          <w:rPr>
            <w:webHidden/>
          </w:rPr>
          <w:instrText xml:space="preserve"> PAGEREF _Toc152777556 \h </w:instrText>
        </w:r>
        <w:r>
          <w:rPr>
            <w:webHidden/>
          </w:rPr>
        </w:r>
        <w:r>
          <w:rPr>
            <w:webHidden/>
          </w:rPr>
          <w:fldChar w:fldCharType="separate"/>
        </w:r>
        <w:r>
          <w:rPr>
            <w:webHidden/>
          </w:rPr>
          <w:t>138</w:t>
        </w:r>
        <w:r>
          <w:rPr>
            <w:webHidden/>
          </w:rPr>
          <w:fldChar w:fldCharType="end"/>
        </w:r>
      </w:hyperlink>
    </w:p>
    <w:p w14:paraId="78406B97" w14:textId="070810C3"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57" w:history="1">
        <w:r w:rsidRPr="00C872C6">
          <w:rPr>
            <w:rStyle w:val="Hyperlink"/>
          </w:rPr>
          <w:t>Resource 4 – Stage 3 position representations</w:t>
        </w:r>
        <w:r>
          <w:rPr>
            <w:webHidden/>
          </w:rPr>
          <w:tab/>
        </w:r>
        <w:r>
          <w:rPr>
            <w:webHidden/>
          </w:rPr>
          <w:fldChar w:fldCharType="begin"/>
        </w:r>
        <w:r>
          <w:rPr>
            <w:webHidden/>
          </w:rPr>
          <w:instrText xml:space="preserve"> PAGEREF _Toc152777557 \h </w:instrText>
        </w:r>
        <w:r>
          <w:rPr>
            <w:webHidden/>
          </w:rPr>
        </w:r>
        <w:r>
          <w:rPr>
            <w:webHidden/>
          </w:rPr>
          <w:fldChar w:fldCharType="separate"/>
        </w:r>
        <w:r>
          <w:rPr>
            <w:webHidden/>
          </w:rPr>
          <w:t>139</w:t>
        </w:r>
        <w:r>
          <w:rPr>
            <w:webHidden/>
          </w:rPr>
          <w:fldChar w:fldCharType="end"/>
        </w:r>
      </w:hyperlink>
    </w:p>
    <w:p w14:paraId="5A6C6DED" w14:textId="4B56F0C6"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58" w:history="1">
        <w:r w:rsidRPr="00C872C6">
          <w:rPr>
            <w:rStyle w:val="Hyperlink"/>
          </w:rPr>
          <w:t>Resource 5 – shape guess line</w:t>
        </w:r>
        <w:r>
          <w:rPr>
            <w:webHidden/>
          </w:rPr>
          <w:tab/>
        </w:r>
        <w:r>
          <w:rPr>
            <w:webHidden/>
          </w:rPr>
          <w:fldChar w:fldCharType="begin"/>
        </w:r>
        <w:r>
          <w:rPr>
            <w:webHidden/>
          </w:rPr>
          <w:instrText xml:space="preserve"> PAGEREF _Toc152777558 \h </w:instrText>
        </w:r>
        <w:r>
          <w:rPr>
            <w:webHidden/>
          </w:rPr>
        </w:r>
        <w:r>
          <w:rPr>
            <w:webHidden/>
          </w:rPr>
          <w:fldChar w:fldCharType="separate"/>
        </w:r>
        <w:r>
          <w:rPr>
            <w:webHidden/>
          </w:rPr>
          <w:t>140</w:t>
        </w:r>
        <w:r>
          <w:rPr>
            <w:webHidden/>
          </w:rPr>
          <w:fldChar w:fldCharType="end"/>
        </w:r>
      </w:hyperlink>
    </w:p>
    <w:p w14:paraId="0CC1F07F" w14:textId="65DD78FE"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59" w:history="1">
        <w:r w:rsidRPr="00C872C6">
          <w:rPr>
            <w:rStyle w:val="Hyperlink"/>
          </w:rPr>
          <w:t>Resource 6 – shape guess space</w:t>
        </w:r>
        <w:r>
          <w:rPr>
            <w:webHidden/>
          </w:rPr>
          <w:tab/>
        </w:r>
        <w:r>
          <w:rPr>
            <w:webHidden/>
          </w:rPr>
          <w:fldChar w:fldCharType="begin"/>
        </w:r>
        <w:r>
          <w:rPr>
            <w:webHidden/>
          </w:rPr>
          <w:instrText xml:space="preserve"> PAGEREF _Toc152777559 \h </w:instrText>
        </w:r>
        <w:r>
          <w:rPr>
            <w:webHidden/>
          </w:rPr>
        </w:r>
        <w:r>
          <w:rPr>
            <w:webHidden/>
          </w:rPr>
          <w:fldChar w:fldCharType="separate"/>
        </w:r>
        <w:r>
          <w:rPr>
            <w:webHidden/>
          </w:rPr>
          <w:t>141</w:t>
        </w:r>
        <w:r>
          <w:rPr>
            <w:webHidden/>
          </w:rPr>
          <w:fldChar w:fldCharType="end"/>
        </w:r>
      </w:hyperlink>
    </w:p>
    <w:p w14:paraId="0733F1FC" w14:textId="08730ADF"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60" w:history="1">
        <w:r w:rsidRPr="00C872C6">
          <w:rPr>
            <w:rStyle w:val="Hyperlink"/>
          </w:rPr>
          <w:t>Resource 7 – blank Cartesian plane</w:t>
        </w:r>
        <w:r>
          <w:rPr>
            <w:webHidden/>
          </w:rPr>
          <w:tab/>
        </w:r>
        <w:r>
          <w:rPr>
            <w:webHidden/>
          </w:rPr>
          <w:fldChar w:fldCharType="begin"/>
        </w:r>
        <w:r>
          <w:rPr>
            <w:webHidden/>
          </w:rPr>
          <w:instrText xml:space="preserve"> PAGEREF _Toc152777560 \h </w:instrText>
        </w:r>
        <w:r>
          <w:rPr>
            <w:webHidden/>
          </w:rPr>
        </w:r>
        <w:r>
          <w:rPr>
            <w:webHidden/>
          </w:rPr>
          <w:fldChar w:fldCharType="separate"/>
        </w:r>
        <w:r>
          <w:rPr>
            <w:webHidden/>
          </w:rPr>
          <w:t>142</w:t>
        </w:r>
        <w:r>
          <w:rPr>
            <w:webHidden/>
          </w:rPr>
          <w:fldChar w:fldCharType="end"/>
        </w:r>
      </w:hyperlink>
    </w:p>
    <w:p w14:paraId="6ED70CB6" w14:textId="609C5F83"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61" w:history="1">
        <w:r w:rsidRPr="00C872C6">
          <w:rPr>
            <w:rStyle w:val="Hyperlink"/>
          </w:rPr>
          <w:t>Resource 8 – labelled plane cartoons</w:t>
        </w:r>
        <w:r>
          <w:rPr>
            <w:webHidden/>
          </w:rPr>
          <w:tab/>
        </w:r>
        <w:r>
          <w:rPr>
            <w:webHidden/>
          </w:rPr>
          <w:fldChar w:fldCharType="begin"/>
        </w:r>
        <w:r>
          <w:rPr>
            <w:webHidden/>
          </w:rPr>
          <w:instrText xml:space="preserve"> PAGEREF _Toc152777561 \h </w:instrText>
        </w:r>
        <w:r>
          <w:rPr>
            <w:webHidden/>
          </w:rPr>
        </w:r>
        <w:r>
          <w:rPr>
            <w:webHidden/>
          </w:rPr>
          <w:fldChar w:fldCharType="separate"/>
        </w:r>
        <w:r>
          <w:rPr>
            <w:webHidden/>
          </w:rPr>
          <w:t>143</w:t>
        </w:r>
        <w:r>
          <w:rPr>
            <w:webHidden/>
          </w:rPr>
          <w:fldChar w:fldCharType="end"/>
        </w:r>
      </w:hyperlink>
    </w:p>
    <w:p w14:paraId="4B0F9CD9" w14:textId="4036DFA0"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62" w:history="1">
        <w:r w:rsidRPr="00C872C6">
          <w:rPr>
            <w:rStyle w:val="Hyperlink"/>
          </w:rPr>
          <w:t>Resource 9 – landmark map</w:t>
        </w:r>
        <w:r>
          <w:rPr>
            <w:webHidden/>
          </w:rPr>
          <w:tab/>
        </w:r>
        <w:r>
          <w:rPr>
            <w:webHidden/>
          </w:rPr>
          <w:fldChar w:fldCharType="begin"/>
        </w:r>
        <w:r>
          <w:rPr>
            <w:webHidden/>
          </w:rPr>
          <w:instrText xml:space="preserve"> PAGEREF _Toc152777562 \h </w:instrText>
        </w:r>
        <w:r>
          <w:rPr>
            <w:webHidden/>
          </w:rPr>
        </w:r>
        <w:r>
          <w:rPr>
            <w:webHidden/>
          </w:rPr>
          <w:fldChar w:fldCharType="separate"/>
        </w:r>
        <w:r>
          <w:rPr>
            <w:webHidden/>
          </w:rPr>
          <w:t>144</w:t>
        </w:r>
        <w:r>
          <w:rPr>
            <w:webHidden/>
          </w:rPr>
          <w:fldChar w:fldCharType="end"/>
        </w:r>
      </w:hyperlink>
    </w:p>
    <w:p w14:paraId="31011F0E" w14:textId="03DB2687"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63" w:history="1">
        <w:r w:rsidRPr="00C872C6">
          <w:rPr>
            <w:rStyle w:val="Hyperlink"/>
          </w:rPr>
          <w:t>Resource 10 – library ladder</w:t>
        </w:r>
        <w:r>
          <w:rPr>
            <w:webHidden/>
          </w:rPr>
          <w:tab/>
        </w:r>
        <w:r>
          <w:rPr>
            <w:webHidden/>
          </w:rPr>
          <w:fldChar w:fldCharType="begin"/>
        </w:r>
        <w:r>
          <w:rPr>
            <w:webHidden/>
          </w:rPr>
          <w:instrText xml:space="preserve"> PAGEREF _Toc152777563 \h </w:instrText>
        </w:r>
        <w:r>
          <w:rPr>
            <w:webHidden/>
          </w:rPr>
        </w:r>
        <w:r>
          <w:rPr>
            <w:webHidden/>
          </w:rPr>
          <w:fldChar w:fldCharType="separate"/>
        </w:r>
        <w:r>
          <w:rPr>
            <w:webHidden/>
          </w:rPr>
          <w:t>145</w:t>
        </w:r>
        <w:r>
          <w:rPr>
            <w:webHidden/>
          </w:rPr>
          <w:fldChar w:fldCharType="end"/>
        </w:r>
      </w:hyperlink>
    </w:p>
    <w:p w14:paraId="131116FC" w14:textId="5165BED7"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64" w:history="1">
        <w:r w:rsidRPr="00C872C6">
          <w:rPr>
            <w:rStyle w:val="Hyperlink"/>
          </w:rPr>
          <w:t>Resource 11 – colour library ladder</w:t>
        </w:r>
        <w:r>
          <w:rPr>
            <w:webHidden/>
          </w:rPr>
          <w:tab/>
        </w:r>
        <w:r>
          <w:rPr>
            <w:webHidden/>
          </w:rPr>
          <w:fldChar w:fldCharType="begin"/>
        </w:r>
        <w:r>
          <w:rPr>
            <w:webHidden/>
          </w:rPr>
          <w:instrText xml:space="preserve"> PAGEREF _Toc152777564 \h </w:instrText>
        </w:r>
        <w:r>
          <w:rPr>
            <w:webHidden/>
          </w:rPr>
        </w:r>
        <w:r>
          <w:rPr>
            <w:webHidden/>
          </w:rPr>
          <w:fldChar w:fldCharType="separate"/>
        </w:r>
        <w:r>
          <w:rPr>
            <w:webHidden/>
          </w:rPr>
          <w:t>146</w:t>
        </w:r>
        <w:r>
          <w:rPr>
            <w:webHidden/>
          </w:rPr>
          <w:fldChar w:fldCharType="end"/>
        </w:r>
      </w:hyperlink>
    </w:p>
    <w:p w14:paraId="11AB6C2F" w14:textId="1D8E6594"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65" w:history="1">
        <w:r w:rsidRPr="00C872C6">
          <w:rPr>
            <w:rStyle w:val="Hyperlink"/>
          </w:rPr>
          <w:t>Resource 12 – bookshelf 1 and 2</w:t>
        </w:r>
        <w:r>
          <w:rPr>
            <w:webHidden/>
          </w:rPr>
          <w:tab/>
        </w:r>
        <w:r>
          <w:rPr>
            <w:webHidden/>
          </w:rPr>
          <w:fldChar w:fldCharType="begin"/>
        </w:r>
        <w:r>
          <w:rPr>
            <w:webHidden/>
          </w:rPr>
          <w:instrText xml:space="preserve"> PAGEREF _Toc152777565 \h </w:instrText>
        </w:r>
        <w:r>
          <w:rPr>
            <w:webHidden/>
          </w:rPr>
        </w:r>
        <w:r>
          <w:rPr>
            <w:webHidden/>
          </w:rPr>
          <w:fldChar w:fldCharType="separate"/>
        </w:r>
        <w:r>
          <w:rPr>
            <w:webHidden/>
          </w:rPr>
          <w:t>147</w:t>
        </w:r>
        <w:r>
          <w:rPr>
            <w:webHidden/>
          </w:rPr>
          <w:fldChar w:fldCharType="end"/>
        </w:r>
      </w:hyperlink>
    </w:p>
    <w:p w14:paraId="7862081C" w14:textId="36D292D9"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66" w:history="1">
        <w:r w:rsidRPr="00C872C6">
          <w:rPr>
            <w:rStyle w:val="Hyperlink"/>
          </w:rPr>
          <w:t>Resource 13 – landmark map with grid</w:t>
        </w:r>
        <w:r>
          <w:rPr>
            <w:webHidden/>
          </w:rPr>
          <w:tab/>
        </w:r>
        <w:r>
          <w:rPr>
            <w:webHidden/>
          </w:rPr>
          <w:fldChar w:fldCharType="begin"/>
        </w:r>
        <w:r>
          <w:rPr>
            <w:webHidden/>
          </w:rPr>
          <w:instrText xml:space="preserve"> PAGEREF _Toc152777566 \h </w:instrText>
        </w:r>
        <w:r>
          <w:rPr>
            <w:webHidden/>
          </w:rPr>
        </w:r>
        <w:r>
          <w:rPr>
            <w:webHidden/>
          </w:rPr>
          <w:fldChar w:fldCharType="separate"/>
        </w:r>
        <w:r>
          <w:rPr>
            <w:webHidden/>
          </w:rPr>
          <w:t>148</w:t>
        </w:r>
        <w:r>
          <w:rPr>
            <w:webHidden/>
          </w:rPr>
          <w:fldChar w:fldCharType="end"/>
        </w:r>
      </w:hyperlink>
    </w:p>
    <w:p w14:paraId="63DE0D7C" w14:textId="1B946549"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67" w:history="1">
        <w:r w:rsidRPr="00C872C6">
          <w:rPr>
            <w:rStyle w:val="Hyperlink"/>
          </w:rPr>
          <w:t>Resource 14 – journey to Numberland</w:t>
        </w:r>
        <w:r>
          <w:rPr>
            <w:webHidden/>
          </w:rPr>
          <w:tab/>
        </w:r>
        <w:r>
          <w:rPr>
            <w:webHidden/>
          </w:rPr>
          <w:fldChar w:fldCharType="begin"/>
        </w:r>
        <w:r>
          <w:rPr>
            <w:webHidden/>
          </w:rPr>
          <w:instrText xml:space="preserve"> PAGEREF _Toc152777567 \h </w:instrText>
        </w:r>
        <w:r>
          <w:rPr>
            <w:webHidden/>
          </w:rPr>
        </w:r>
        <w:r>
          <w:rPr>
            <w:webHidden/>
          </w:rPr>
          <w:fldChar w:fldCharType="separate"/>
        </w:r>
        <w:r>
          <w:rPr>
            <w:webHidden/>
          </w:rPr>
          <w:t>149</w:t>
        </w:r>
        <w:r>
          <w:rPr>
            <w:webHidden/>
          </w:rPr>
          <w:fldChar w:fldCharType="end"/>
        </w:r>
      </w:hyperlink>
    </w:p>
    <w:p w14:paraId="58B83CDD" w14:textId="7F89D1D8"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68" w:history="1">
        <w:r w:rsidRPr="00C872C6">
          <w:rPr>
            <w:rStyle w:val="Hyperlink"/>
          </w:rPr>
          <w:t>Resource 15 – Cartesian plane</w:t>
        </w:r>
        <w:r>
          <w:rPr>
            <w:webHidden/>
          </w:rPr>
          <w:tab/>
        </w:r>
        <w:r>
          <w:rPr>
            <w:webHidden/>
          </w:rPr>
          <w:fldChar w:fldCharType="begin"/>
        </w:r>
        <w:r>
          <w:rPr>
            <w:webHidden/>
          </w:rPr>
          <w:instrText xml:space="preserve"> PAGEREF _Toc152777568 \h </w:instrText>
        </w:r>
        <w:r>
          <w:rPr>
            <w:webHidden/>
          </w:rPr>
        </w:r>
        <w:r>
          <w:rPr>
            <w:webHidden/>
          </w:rPr>
          <w:fldChar w:fldCharType="separate"/>
        </w:r>
        <w:r>
          <w:rPr>
            <w:webHidden/>
          </w:rPr>
          <w:t>150</w:t>
        </w:r>
        <w:r>
          <w:rPr>
            <w:webHidden/>
          </w:rPr>
          <w:fldChar w:fldCharType="end"/>
        </w:r>
      </w:hyperlink>
    </w:p>
    <w:p w14:paraId="2F03DCED" w14:textId="216CA2A0"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69" w:history="1">
        <w:r w:rsidRPr="00C872C6">
          <w:rPr>
            <w:rStyle w:val="Hyperlink"/>
          </w:rPr>
          <w:t>Resource 16 – carrot hunt</w:t>
        </w:r>
        <w:r>
          <w:rPr>
            <w:webHidden/>
          </w:rPr>
          <w:tab/>
        </w:r>
        <w:r>
          <w:rPr>
            <w:webHidden/>
          </w:rPr>
          <w:fldChar w:fldCharType="begin"/>
        </w:r>
        <w:r>
          <w:rPr>
            <w:webHidden/>
          </w:rPr>
          <w:instrText xml:space="preserve"> PAGEREF _Toc152777569 \h </w:instrText>
        </w:r>
        <w:r>
          <w:rPr>
            <w:webHidden/>
          </w:rPr>
        </w:r>
        <w:r>
          <w:rPr>
            <w:webHidden/>
          </w:rPr>
          <w:fldChar w:fldCharType="separate"/>
        </w:r>
        <w:r>
          <w:rPr>
            <w:webHidden/>
          </w:rPr>
          <w:t>151</w:t>
        </w:r>
        <w:r>
          <w:rPr>
            <w:webHidden/>
          </w:rPr>
          <w:fldChar w:fldCharType="end"/>
        </w:r>
      </w:hyperlink>
    </w:p>
    <w:p w14:paraId="423F467D" w14:textId="5073D046"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70" w:history="1">
        <w:r w:rsidRPr="00C872C6">
          <w:rPr>
            <w:rStyle w:val="Hyperlink"/>
          </w:rPr>
          <w:t>Resource 17 – supermarket map</w:t>
        </w:r>
        <w:r>
          <w:rPr>
            <w:webHidden/>
          </w:rPr>
          <w:tab/>
        </w:r>
        <w:r>
          <w:rPr>
            <w:webHidden/>
          </w:rPr>
          <w:fldChar w:fldCharType="begin"/>
        </w:r>
        <w:r>
          <w:rPr>
            <w:webHidden/>
          </w:rPr>
          <w:instrText xml:space="preserve"> PAGEREF _Toc152777570 \h </w:instrText>
        </w:r>
        <w:r>
          <w:rPr>
            <w:webHidden/>
          </w:rPr>
        </w:r>
        <w:r>
          <w:rPr>
            <w:webHidden/>
          </w:rPr>
          <w:fldChar w:fldCharType="separate"/>
        </w:r>
        <w:r>
          <w:rPr>
            <w:webHidden/>
          </w:rPr>
          <w:t>152</w:t>
        </w:r>
        <w:r>
          <w:rPr>
            <w:webHidden/>
          </w:rPr>
          <w:fldChar w:fldCharType="end"/>
        </w:r>
      </w:hyperlink>
    </w:p>
    <w:p w14:paraId="108013D0" w14:textId="60425559"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71" w:history="1">
        <w:r w:rsidRPr="00C872C6">
          <w:rPr>
            <w:rStyle w:val="Hyperlink"/>
          </w:rPr>
          <w:t>Resource 18 – supermarket instructions 1 and 2</w:t>
        </w:r>
        <w:r>
          <w:rPr>
            <w:webHidden/>
          </w:rPr>
          <w:tab/>
        </w:r>
        <w:r>
          <w:rPr>
            <w:webHidden/>
          </w:rPr>
          <w:fldChar w:fldCharType="begin"/>
        </w:r>
        <w:r>
          <w:rPr>
            <w:webHidden/>
          </w:rPr>
          <w:instrText xml:space="preserve"> PAGEREF _Toc152777571 \h </w:instrText>
        </w:r>
        <w:r>
          <w:rPr>
            <w:webHidden/>
          </w:rPr>
        </w:r>
        <w:r>
          <w:rPr>
            <w:webHidden/>
          </w:rPr>
          <w:fldChar w:fldCharType="separate"/>
        </w:r>
        <w:r>
          <w:rPr>
            <w:webHidden/>
          </w:rPr>
          <w:t>153</w:t>
        </w:r>
        <w:r>
          <w:rPr>
            <w:webHidden/>
          </w:rPr>
          <w:fldChar w:fldCharType="end"/>
        </w:r>
      </w:hyperlink>
    </w:p>
    <w:p w14:paraId="1C84C358" w14:textId="3301B306"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72" w:history="1">
        <w:r w:rsidRPr="00C872C6">
          <w:rPr>
            <w:rStyle w:val="Hyperlink"/>
          </w:rPr>
          <w:t>Resource 19 – 100 square grid</w:t>
        </w:r>
        <w:r>
          <w:rPr>
            <w:webHidden/>
          </w:rPr>
          <w:tab/>
        </w:r>
        <w:r>
          <w:rPr>
            <w:webHidden/>
          </w:rPr>
          <w:fldChar w:fldCharType="begin"/>
        </w:r>
        <w:r>
          <w:rPr>
            <w:webHidden/>
          </w:rPr>
          <w:instrText xml:space="preserve"> PAGEREF _Toc152777572 \h </w:instrText>
        </w:r>
        <w:r>
          <w:rPr>
            <w:webHidden/>
          </w:rPr>
        </w:r>
        <w:r>
          <w:rPr>
            <w:webHidden/>
          </w:rPr>
          <w:fldChar w:fldCharType="separate"/>
        </w:r>
        <w:r>
          <w:rPr>
            <w:webHidden/>
          </w:rPr>
          <w:t>154</w:t>
        </w:r>
        <w:r>
          <w:rPr>
            <w:webHidden/>
          </w:rPr>
          <w:fldChar w:fldCharType="end"/>
        </w:r>
      </w:hyperlink>
    </w:p>
    <w:p w14:paraId="2C46C3F6" w14:textId="0CD11B98"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73" w:history="1">
        <w:r w:rsidRPr="00C872C6">
          <w:rPr>
            <w:rStyle w:val="Hyperlink"/>
          </w:rPr>
          <w:t>Resource 20 – target and directional cards</w:t>
        </w:r>
        <w:r>
          <w:rPr>
            <w:webHidden/>
          </w:rPr>
          <w:tab/>
        </w:r>
        <w:r>
          <w:rPr>
            <w:webHidden/>
          </w:rPr>
          <w:fldChar w:fldCharType="begin"/>
        </w:r>
        <w:r>
          <w:rPr>
            <w:webHidden/>
          </w:rPr>
          <w:instrText xml:space="preserve"> PAGEREF _Toc152777573 \h </w:instrText>
        </w:r>
        <w:r>
          <w:rPr>
            <w:webHidden/>
          </w:rPr>
        </w:r>
        <w:r>
          <w:rPr>
            <w:webHidden/>
          </w:rPr>
          <w:fldChar w:fldCharType="separate"/>
        </w:r>
        <w:r>
          <w:rPr>
            <w:webHidden/>
          </w:rPr>
          <w:t>155</w:t>
        </w:r>
        <w:r>
          <w:rPr>
            <w:webHidden/>
          </w:rPr>
          <w:fldChar w:fldCharType="end"/>
        </w:r>
      </w:hyperlink>
    </w:p>
    <w:p w14:paraId="31D888AA" w14:textId="0F5E4C95"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74" w:history="1">
        <w:r w:rsidRPr="00C872C6">
          <w:rPr>
            <w:rStyle w:val="Hyperlink"/>
          </w:rPr>
          <w:t>Resource 21 – Stage 2 chance representations</w:t>
        </w:r>
        <w:r>
          <w:rPr>
            <w:webHidden/>
          </w:rPr>
          <w:tab/>
        </w:r>
        <w:r>
          <w:rPr>
            <w:webHidden/>
          </w:rPr>
          <w:fldChar w:fldCharType="begin"/>
        </w:r>
        <w:r>
          <w:rPr>
            <w:webHidden/>
          </w:rPr>
          <w:instrText xml:space="preserve"> PAGEREF _Toc152777574 \h </w:instrText>
        </w:r>
        <w:r>
          <w:rPr>
            <w:webHidden/>
          </w:rPr>
        </w:r>
        <w:r>
          <w:rPr>
            <w:webHidden/>
          </w:rPr>
          <w:fldChar w:fldCharType="separate"/>
        </w:r>
        <w:r>
          <w:rPr>
            <w:webHidden/>
          </w:rPr>
          <w:t>156</w:t>
        </w:r>
        <w:r>
          <w:rPr>
            <w:webHidden/>
          </w:rPr>
          <w:fldChar w:fldCharType="end"/>
        </w:r>
      </w:hyperlink>
    </w:p>
    <w:p w14:paraId="5AFFA27F" w14:textId="2119203A"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75" w:history="1">
        <w:r w:rsidRPr="00C872C6">
          <w:rPr>
            <w:rStyle w:val="Hyperlink"/>
          </w:rPr>
          <w:t>Resource 22 – Stage 3 chance representations</w:t>
        </w:r>
        <w:r>
          <w:rPr>
            <w:webHidden/>
          </w:rPr>
          <w:tab/>
        </w:r>
        <w:r>
          <w:rPr>
            <w:webHidden/>
          </w:rPr>
          <w:fldChar w:fldCharType="begin"/>
        </w:r>
        <w:r>
          <w:rPr>
            <w:webHidden/>
          </w:rPr>
          <w:instrText xml:space="preserve"> PAGEREF _Toc152777575 \h </w:instrText>
        </w:r>
        <w:r>
          <w:rPr>
            <w:webHidden/>
          </w:rPr>
        </w:r>
        <w:r>
          <w:rPr>
            <w:webHidden/>
          </w:rPr>
          <w:fldChar w:fldCharType="separate"/>
        </w:r>
        <w:r>
          <w:rPr>
            <w:webHidden/>
          </w:rPr>
          <w:t>157</w:t>
        </w:r>
        <w:r>
          <w:rPr>
            <w:webHidden/>
          </w:rPr>
          <w:fldChar w:fldCharType="end"/>
        </w:r>
      </w:hyperlink>
    </w:p>
    <w:p w14:paraId="1C09B995" w14:textId="7EF43BF3"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76" w:history="1">
        <w:r w:rsidRPr="00C872C6">
          <w:rPr>
            <w:rStyle w:val="Hyperlink"/>
          </w:rPr>
          <w:t>Resource 23 – chance statements</w:t>
        </w:r>
        <w:r>
          <w:rPr>
            <w:webHidden/>
          </w:rPr>
          <w:tab/>
        </w:r>
        <w:r>
          <w:rPr>
            <w:webHidden/>
          </w:rPr>
          <w:fldChar w:fldCharType="begin"/>
        </w:r>
        <w:r>
          <w:rPr>
            <w:webHidden/>
          </w:rPr>
          <w:instrText xml:space="preserve"> PAGEREF _Toc152777576 \h </w:instrText>
        </w:r>
        <w:r>
          <w:rPr>
            <w:webHidden/>
          </w:rPr>
        </w:r>
        <w:r>
          <w:rPr>
            <w:webHidden/>
          </w:rPr>
          <w:fldChar w:fldCharType="separate"/>
        </w:r>
        <w:r>
          <w:rPr>
            <w:webHidden/>
          </w:rPr>
          <w:t>158</w:t>
        </w:r>
        <w:r>
          <w:rPr>
            <w:webHidden/>
          </w:rPr>
          <w:fldChar w:fldCharType="end"/>
        </w:r>
      </w:hyperlink>
    </w:p>
    <w:p w14:paraId="3C213BA2" w14:textId="29058600"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77" w:history="1">
        <w:r w:rsidRPr="00C872C6">
          <w:rPr>
            <w:rStyle w:val="Hyperlink"/>
          </w:rPr>
          <w:t>Resource 24 – carnival games</w:t>
        </w:r>
        <w:r>
          <w:rPr>
            <w:webHidden/>
          </w:rPr>
          <w:tab/>
        </w:r>
        <w:r>
          <w:rPr>
            <w:webHidden/>
          </w:rPr>
          <w:fldChar w:fldCharType="begin"/>
        </w:r>
        <w:r>
          <w:rPr>
            <w:webHidden/>
          </w:rPr>
          <w:instrText xml:space="preserve"> PAGEREF _Toc152777577 \h </w:instrText>
        </w:r>
        <w:r>
          <w:rPr>
            <w:webHidden/>
          </w:rPr>
        </w:r>
        <w:r>
          <w:rPr>
            <w:webHidden/>
          </w:rPr>
          <w:fldChar w:fldCharType="separate"/>
        </w:r>
        <w:r>
          <w:rPr>
            <w:webHidden/>
          </w:rPr>
          <w:t>159</w:t>
        </w:r>
        <w:r>
          <w:rPr>
            <w:webHidden/>
          </w:rPr>
          <w:fldChar w:fldCharType="end"/>
        </w:r>
      </w:hyperlink>
    </w:p>
    <w:p w14:paraId="61F979A9" w14:textId="6A431627"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78" w:history="1">
        <w:r w:rsidRPr="00C872C6">
          <w:rPr>
            <w:rStyle w:val="Hyperlink"/>
          </w:rPr>
          <w:t>Resource 25 – numerical phrases</w:t>
        </w:r>
        <w:r>
          <w:rPr>
            <w:webHidden/>
          </w:rPr>
          <w:tab/>
        </w:r>
        <w:r>
          <w:rPr>
            <w:webHidden/>
          </w:rPr>
          <w:fldChar w:fldCharType="begin"/>
        </w:r>
        <w:r>
          <w:rPr>
            <w:webHidden/>
          </w:rPr>
          <w:instrText xml:space="preserve"> PAGEREF _Toc152777578 \h </w:instrText>
        </w:r>
        <w:r>
          <w:rPr>
            <w:webHidden/>
          </w:rPr>
        </w:r>
        <w:r>
          <w:rPr>
            <w:webHidden/>
          </w:rPr>
          <w:fldChar w:fldCharType="separate"/>
        </w:r>
        <w:r>
          <w:rPr>
            <w:webHidden/>
          </w:rPr>
          <w:t>160</w:t>
        </w:r>
        <w:r>
          <w:rPr>
            <w:webHidden/>
          </w:rPr>
          <w:fldChar w:fldCharType="end"/>
        </w:r>
      </w:hyperlink>
    </w:p>
    <w:p w14:paraId="3ABD30FF" w14:textId="1D23FBD6"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79" w:history="1">
        <w:r w:rsidRPr="00C872C6">
          <w:rPr>
            <w:rStyle w:val="Hyperlink"/>
          </w:rPr>
          <w:t>Resource 26 – colloquial terms</w:t>
        </w:r>
        <w:r>
          <w:rPr>
            <w:webHidden/>
          </w:rPr>
          <w:tab/>
        </w:r>
        <w:r>
          <w:rPr>
            <w:webHidden/>
          </w:rPr>
          <w:fldChar w:fldCharType="begin"/>
        </w:r>
        <w:r>
          <w:rPr>
            <w:webHidden/>
          </w:rPr>
          <w:instrText xml:space="preserve"> PAGEREF _Toc152777579 \h </w:instrText>
        </w:r>
        <w:r>
          <w:rPr>
            <w:webHidden/>
          </w:rPr>
        </w:r>
        <w:r>
          <w:rPr>
            <w:webHidden/>
          </w:rPr>
          <w:fldChar w:fldCharType="separate"/>
        </w:r>
        <w:r>
          <w:rPr>
            <w:webHidden/>
          </w:rPr>
          <w:t>161</w:t>
        </w:r>
        <w:r>
          <w:rPr>
            <w:webHidden/>
          </w:rPr>
          <w:fldChar w:fldCharType="end"/>
        </w:r>
      </w:hyperlink>
    </w:p>
    <w:p w14:paraId="070D6FFF" w14:textId="5B2800AF"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80" w:history="1">
        <w:r w:rsidRPr="00C872C6">
          <w:rPr>
            <w:rStyle w:val="Hyperlink"/>
          </w:rPr>
          <w:t>Resource 27 – cards and strips</w:t>
        </w:r>
        <w:r>
          <w:rPr>
            <w:webHidden/>
          </w:rPr>
          <w:tab/>
        </w:r>
        <w:r>
          <w:rPr>
            <w:webHidden/>
          </w:rPr>
          <w:fldChar w:fldCharType="begin"/>
        </w:r>
        <w:r>
          <w:rPr>
            <w:webHidden/>
          </w:rPr>
          <w:instrText xml:space="preserve"> PAGEREF _Toc152777580 \h </w:instrText>
        </w:r>
        <w:r>
          <w:rPr>
            <w:webHidden/>
          </w:rPr>
        </w:r>
        <w:r>
          <w:rPr>
            <w:webHidden/>
          </w:rPr>
          <w:fldChar w:fldCharType="separate"/>
        </w:r>
        <w:r>
          <w:rPr>
            <w:webHidden/>
          </w:rPr>
          <w:t>162</w:t>
        </w:r>
        <w:r>
          <w:rPr>
            <w:webHidden/>
          </w:rPr>
          <w:fldChar w:fldCharType="end"/>
        </w:r>
      </w:hyperlink>
    </w:p>
    <w:p w14:paraId="298E3672" w14:textId="59906332"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81" w:history="1">
        <w:r w:rsidRPr="00C872C6">
          <w:rPr>
            <w:rStyle w:val="Hyperlink"/>
          </w:rPr>
          <w:t>Resource 28 – What is fair?</w:t>
        </w:r>
        <w:r>
          <w:rPr>
            <w:webHidden/>
          </w:rPr>
          <w:tab/>
        </w:r>
        <w:r>
          <w:rPr>
            <w:webHidden/>
          </w:rPr>
          <w:fldChar w:fldCharType="begin"/>
        </w:r>
        <w:r>
          <w:rPr>
            <w:webHidden/>
          </w:rPr>
          <w:instrText xml:space="preserve"> PAGEREF _Toc152777581 \h </w:instrText>
        </w:r>
        <w:r>
          <w:rPr>
            <w:webHidden/>
          </w:rPr>
        </w:r>
        <w:r>
          <w:rPr>
            <w:webHidden/>
          </w:rPr>
          <w:fldChar w:fldCharType="separate"/>
        </w:r>
        <w:r>
          <w:rPr>
            <w:webHidden/>
          </w:rPr>
          <w:t>163</w:t>
        </w:r>
        <w:r>
          <w:rPr>
            <w:webHidden/>
          </w:rPr>
          <w:fldChar w:fldCharType="end"/>
        </w:r>
      </w:hyperlink>
    </w:p>
    <w:p w14:paraId="4FCB7EB7" w14:textId="7B50E315"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82" w:history="1">
        <w:r w:rsidRPr="00C872C6">
          <w:rPr>
            <w:rStyle w:val="Hyperlink"/>
          </w:rPr>
          <w:t>Resource 29 – fairness reference sheet</w:t>
        </w:r>
        <w:r>
          <w:rPr>
            <w:webHidden/>
          </w:rPr>
          <w:tab/>
        </w:r>
        <w:r>
          <w:rPr>
            <w:webHidden/>
          </w:rPr>
          <w:fldChar w:fldCharType="begin"/>
        </w:r>
        <w:r>
          <w:rPr>
            <w:webHidden/>
          </w:rPr>
          <w:instrText xml:space="preserve"> PAGEREF _Toc152777582 \h </w:instrText>
        </w:r>
        <w:r>
          <w:rPr>
            <w:webHidden/>
          </w:rPr>
        </w:r>
        <w:r>
          <w:rPr>
            <w:webHidden/>
          </w:rPr>
          <w:fldChar w:fldCharType="separate"/>
        </w:r>
        <w:r>
          <w:rPr>
            <w:webHidden/>
          </w:rPr>
          <w:t>164</w:t>
        </w:r>
        <w:r>
          <w:rPr>
            <w:webHidden/>
          </w:rPr>
          <w:fldChar w:fldCharType="end"/>
        </w:r>
      </w:hyperlink>
    </w:p>
    <w:p w14:paraId="4CC92160" w14:textId="75FCC30A"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83" w:history="1">
        <w:r w:rsidRPr="00C872C6">
          <w:rPr>
            <w:rStyle w:val="Hyperlink"/>
          </w:rPr>
          <w:t>Resource 30 – random generators</w:t>
        </w:r>
        <w:r>
          <w:rPr>
            <w:webHidden/>
          </w:rPr>
          <w:tab/>
        </w:r>
        <w:r>
          <w:rPr>
            <w:webHidden/>
          </w:rPr>
          <w:fldChar w:fldCharType="begin"/>
        </w:r>
        <w:r>
          <w:rPr>
            <w:webHidden/>
          </w:rPr>
          <w:instrText xml:space="preserve"> PAGEREF _Toc152777583 \h </w:instrText>
        </w:r>
        <w:r>
          <w:rPr>
            <w:webHidden/>
          </w:rPr>
        </w:r>
        <w:r>
          <w:rPr>
            <w:webHidden/>
          </w:rPr>
          <w:fldChar w:fldCharType="separate"/>
        </w:r>
        <w:r>
          <w:rPr>
            <w:webHidden/>
          </w:rPr>
          <w:t>165</w:t>
        </w:r>
        <w:r>
          <w:rPr>
            <w:webHidden/>
          </w:rPr>
          <w:fldChar w:fldCharType="end"/>
        </w:r>
      </w:hyperlink>
    </w:p>
    <w:p w14:paraId="5B12331E" w14:textId="47173E1E"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84" w:history="1">
        <w:r w:rsidRPr="00C872C6">
          <w:rPr>
            <w:rStyle w:val="Hyperlink"/>
          </w:rPr>
          <w:t>Resource 31 – carnival host vs player</w:t>
        </w:r>
        <w:r>
          <w:rPr>
            <w:webHidden/>
          </w:rPr>
          <w:tab/>
        </w:r>
        <w:r>
          <w:rPr>
            <w:webHidden/>
          </w:rPr>
          <w:fldChar w:fldCharType="begin"/>
        </w:r>
        <w:r>
          <w:rPr>
            <w:webHidden/>
          </w:rPr>
          <w:instrText xml:space="preserve"> PAGEREF _Toc152777584 \h </w:instrText>
        </w:r>
        <w:r>
          <w:rPr>
            <w:webHidden/>
          </w:rPr>
        </w:r>
        <w:r>
          <w:rPr>
            <w:webHidden/>
          </w:rPr>
          <w:fldChar w:fldCharType="separate"/>
        </w:r>
        <w:r>
          <w:rPr>
            <w:webHidden/>
          </w:rPr>
          <w:t>166</w:t>
        </w:r>
        <w:r>
          <w:rPr>
            <w:webHidden/>
          </w:rPr>
          <w:fldChar w:fldCharType="end"/>
        </w:r>
      </w:hyperlink>
    </w:p>
    <w:p w14:paraId="643FFE88" w14:textId="570C5D7A"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85" w:history="1">
        <w:r w:rsidRPr="00C872C6">
          <w:rPr>
            <w:rStyle w:val="Hyperlink"/>
          </w:rPr>
          <w:t>Resource 32 – sentence stems</w:t>
        </w:r>
        <w:r>
          <w:rPr>
            <w:webHidden/>
          </w:rPr>
          <w:tab/>
        </w:r>
        <w:r>
          <w:rPr>
            <w:webHidden/>
          </w:rPr>
          <w:fldChar w:fldCharType="begin"/>
        </w:r>
        <w:r>
          <w:rPr>
            <w:webHidden/>
          </w:rPr>
          <w:instrText xml:space="preserve"> PAGEREF _Toc152777585 \h </w:instrText>
        </w:r>
        <w:r>
          <w:rPr>
            <w:webHidden/>
          </w:rPr>
        </w:r>
        <w:r>
          <w:rPr>
            <w:webHidden/>
          </w:rPr>
          <w:fldChar w:fldCharType="separate"/>
        </w:r>
        <w:r>
          <w:rPr>
            <w:webHidden/>
          </w:rPr>
          <w:t>167</w:t>
        </w:r>
        <w:r>
          <w:rPr>
            <w:webHidden/>
          </w:rPr>
          <w:fldChar w:fldCharType="end"/>
        </w:r>
      </w:hyperlink>
    </w:p>
    <w:p w14:paraId="0614922F" w14:textId="176D8A09"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86" w:history="1">
        <w:r w:rsidRPr="00C872C6">
          <w:rPr>
            <w:rStyle w:val="Hyperlink"/>
          </w:rPr>
          <w:t>Resource 33 – fair and unfair</w:t>
        </w:r>
        <w:r>
          <w:rPr>
            <w:webHidden/>
          </w:rPr>
          <w:tab/>
        </w:r>
        <w:r>
          <w:rPr>
            <w:webHidden/>
          </w:rPr>
          <w:fldChar w:fldCharType="begin"/>
        </w:r>
        <w:r>
          <w:rPr>
            <w:webHidden/>
          </w:rPr>
          <w:instrText xml:space="preserve"> PAGEREF _Toc152777586 \h </w:instrText>
        </w:r>
        <w:r>
          <w:rPr>
            <w:webHidden/>
          </w:rPr>
        </w:r>
        <w:r>
          <w:rPr>
            <w:webHidden/>
          </w:rPr>
          <w:fldChar w:fldCharType="separate"/>
        </w:r>
        <w:r>
          <w:rPr>
            <w:webHidden/>
          </w:rPr>
          <w:t>168</w:t>
        </w:r>
        <w:r>
          <w:rPr>
            <w:webHidden/>
          </w:rPr>
          <w:fldChar w:fldCharType="end"/>
        </w:r>
      </w:hyperlink>
    </w:p>
    <w:p w14:paraId="5E38C254" w14:textId="116CC187"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87" w:history="1">
        <w:r w:rsidRPr="00C872C6">
          <w:rPr>
            <w:rStyle w:val="Hyperlink"/>
          </w:rPr>
          <w:t>Resource 34 – equally likely cartoons</w:t>
        </w:r>
        <w:r>
          <w:rPr>
            <w:webHidden/>
          </w:rPr>
          <w:tab/>
        </w:r>
        <w:r>
          <w:rPr>
            <w:webHidden/>
          </w:rPr>
          <w:fldChar w:fldCharType="begin"/>
        </w:r>
        <w:r>
          <w:rPr>
            <w:webHidden/>
          </w:rPr>
          <w:instrText xml:space="preserve"> PAGEREF _Toc152777587 \h </w:instrText>
        </w:r>
        <w:r>
          <w:rPr>
            <w:webHidden/>
          </w:rPr>
        </w:r>
        <w:r>
          <w:rPr>
            <w:webHidden/>
          </w:rPr>
          <w:fldChar w:fldCharType="separate"/>
        </w:r>
        <w:r>
          <w:rPr>
            <w:webHidden/>
          </w:rPr>
          <w:t>169</w:t>
        </w:r>
        <w:r>
          <w:rPr>
            <w:webHidden/>
          </w:rPr>
          <w:fldChar w:fldCharType="end"/>
        </w:r>
      </w:hyperlink>
    </w:p>
    <w:p w14:paraId="428405A1" w14:textId="2A98E8B2"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88" w:history="1">
        <w:r w:rsidRPr="00C872C6">
          <w:rPr>
            <w:rStyle w:val="Hyperlink"/>
          </w:rPr>
          <w:t>Resource 35 – mystery bags</w:t>
        </w:r>
        <w:r>
          <w:rPr>
            <w:webHidden/>
          </w:rPr>
          <w:tab/>
        </w:r>
        <w:r>
          <w:rPr>
            <w:webHidden/>
          </w:rPr>
          <w:fldChar w:fldCharType="begin"/>
        </w:r>
        <w:r>
          <w:rPr>
            <w:webHidden/>
          </w:rPr>
          <w:instrText xml:space="preserve"> PAGEREF _Toc152777588 \h </w:instrText>
        </w:r>
        <w:r>
          <w:rPr>
            <w:webHidden/>
          </w:rPr>
        </w:r>
        <w:r>
          <w:rPr>
            <w:webHidden/>
          </w:rPr>
          <w:fldChar w:fldCharType="separate"/>
        </w:r>
        <w:r>
          <w:rPr>
            <w:webHidden/>
          </w:rPr>
          <w:t>170</w:t>
        </w:r>
        <w:r>
          <w:rPr>
            <w:webHidden/>
          </w:rPr>
          <w:fldChar w:fldCharType="end"/>
        </w:r>
      </w:hyperlink>
    </w:p>
    <w:p w14:paraId="5DD8C7A8" w14:textId="5196A50F"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89" w:history="1">
        <w:r w:rsidRPr="00C872C6">
          <w:rPr>
            <w:rStyle w:val="Hyperlink"/>
          </w:rPr>
          <w:t>Resource 36 – mystery bags support</w:t>
        </w:r>
        <w:r>
          <w:rPr>
            <w:webHidden/>
          </w:rPr>
          <w:tab/>
        </w:r>
        <w:r>
          <w:rPr>
            <w:webHidden/>
          </w:rPr>
          <w:fldChar w:fldCharType="begin"/>
        </w:r>
        <w:r>
          <w:rPr>
            <w:webHidden/>
          </w:rPr>
          <w:instrText xml:space="preserve"> PAGEREF _Toc152777589 \h </w:instrText>
        </w:r>
        <w:r>
          <w:rPr>
            <w:webHidden/>
          </w:rPr>
        </w:r>
        <w:r>
          <w:rPr>
            <w:webHidden/>
          </w:rPr>
          <w:fldChar w:fldCharType="separate"/>
        </w:r>
        <w:r>
          <w:rPr>
            <w:webHidden/>
          </w:rPr>
          <w:t>171</w:t>
        </w:r>
        <w:r>
          <w:rPr>
            <w:webHidden/>
          </w:rPr>
          <w:fldChar w:fldCharType="end"/>
        </w:r>
      </w:hyperlink>
    </w:p>
    <w:p w14:paraId="60704D86" w14:textId="29234D76"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90" w:history="1">
        <w:r w:rsidRPr="00C872C6">
          <w:rPr>
            <w:rStyle w:val="Hyperlink"/>
          </w:rPr>
          <w:t>Resource 37 – dot plot match</w:t>
        </w:r>
        <w:r>
          <w:rPr>
            <w:webHidden/>
          </w:rPr>
          <w:tab/>
        </w:r>
        <w:r>
          <w:rPr>
            <w:webHidden/>
          </w:rPr>
          <w:fldChar w:fldCharType="begin"/>
        </w:r>
        <w:r>
          <w:rPr>
            <w:webHidden/>
          </w:rPr>
          <w:instrText xml:space="preserve"> PAGEREF _Toc152777590 \h </w:instrText>
        </w:r>
        <w:r>
          <w:rPr>
            <w:webHidden/>
          </w:rPr>
        </w:r>
        <w:r>
          <w:rPr>
            <w:webHidden/>
          </w:rPr>
          <w:fldChar w:fldCharType="separate"/>
        </w:r>
        <w:r>
          <w:rPr>
            <w:webHidden/>
          </w:rPr>
          <w:t>172</w:t>
        </w:r>
        <w:r>
          <w:rPr>
            <w:webHidden/>
          </w:rPr>
          <w:fldChar w:fldCharType="end"/>
        </w:r>
      </w:hyperlink>
    </w:p>
    <w:p w14:paraId="4F5AF12F" w14:textId="799A1C58"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91" w:history="1">
        <w:r w:rsidRPr="00C872C6">
          <w:rPr>
            <w:rStyle w:val="Hyperlink"/>
          </w:rPr>
          <w:t>Resource 38 – frequency thinking</w:t>
        </w:r>
        <w:r>
          <w:rPr>
            <w:webHidden/>
          </w:rPr>
          <w:tab/>
        </w:r>
        <w:r>
          <w:rPr>
            <w:webHidden/>
          </w:rPr>
          <w:fldChar w:fldCharType="begin"/>
        </w:r>
        <w:r>
          <w:rPr>
            <w:webHidden/>
          </w:rPr>
          <w:instrText xml:space="preserve"> PAGEREF _Toc152777591 \h </w:instrText>
        </w:r>
        <w:r>
          <w:rPr>
            <w:webHidden/>
          </w:rPr>
        </w:r>
        <w:r>
          <w:rPr>
            <w:webHidden/>
          </w:rPr>
          <w:fldChar w:fldCharType="separate"/>
        </w:r>
        <w:r>
          <w:rPr>
            <w:webHidden/>
          </w:rPr>
          <w:t>173</w:t>
        </w:r>
        <w:r>
          <w:rPr>
            <w:webHidden/>
          </w:rPr>
          <w:fldChar w:fldCharType="end"/>
        </w:r>
      </w:hyperlink>
    </w:p>
    <w:p w14:paraId="6EE37A4D" w14:textId="293FDF41"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92" w:history="1">
        <w:r w:rsidRPr="00C872C6">
          <w:rPr>
            <w:rStyle w:val="Hyperlink"/>
          </w:rPr>
          <w:t>Resource 39 – coloured cubes key</w:t>
        </w:r>
        <w:r>
          <w:rPr>
            <w:webHidden/>
          </w:rPr>
          <w:tab/>
        </w:r>
        <w:r>
          <w:rPr>
            <w:webHidden/>
          </w:rPr>
          <w:fldChar w:fldCharType="begin"/>
        </w:r>
        <w:r>
          <w:rPr>
            <w:webHidden/>
          </w:rPr>
          <w:instrText xml:space="preserve"> PAGEREF _Toc152777592 \h </w:instrText>
        </w:r>
        <w:r>
          <w:rPr>
            <w:webHidden/>
          </w:rPr>
        </w:r>
        <w:r>
          <w:rPr>
            <w:webHidden/>
          </w:rPr>
          <w:fldChar w:fldCharType="separate"/>
        </w:r>
        <w:r>
          <w:rPr>
            <w:webHidden/>
          </w:rPr>
          <w:t>174</w:t>
        </w:r>
        <w:r>
          <w:rPr>
            <w:webHidden/>
          </w:rPr>
          <w:fldChar w:fldCharType="end"/>
        </w:r>
      </w:hyperlink>
    </w:p>
    <w:p w14:paraId="27D7E132" w14:textId="6662BBD1"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93" w:history="1">
        <w:r w:rsidRPr="00C872C6">
          <w:rPr>
            <w:rStyle w:val="Hyperlink"/>
          </w:rPr>
          <w:t>Resource 40 – two dice bingo</w:t>
        </w:r>
        <w:r>
          <w:rPr>
            <w:webHidden/>
          </w:rPr>
          <w:tab/>
        </w:r>
        <w:r>
          <w:rPr>
            <w:webHidden/>
          </w:rPr>
          <w:fldChar w:fldCharType="begin"/>
        </w:r>
        <w:r>
          <w:rPr>
            <w:webHidden/>
          </w:rPr>
          <w:instrText xml:space="preserve"> PAGEREF _Toc152777593 \h </w:instrText>
        </w:r>
        <w:r>
          <w:rPr>
            <w:webHidden/>
          </w:rPr>
        </w:r>
        <w:r>
          <w:rPr>
            <w:webHidden/>
          </w:rPr>
          <w:fldChar w:fldCharType="separate"/>
        </w:r>
        <w:r>
          <w:rPr>
            <w:webHidden/>
          </w:rPr>
          <w:t>175</w:t>
        </w:r>
        <w:r>
          <w:rPr>
            <w:webHidden/>
          </w:rPr>
          <w:fldChar w:fldCharType="end"/>
        </w:r>
      </w:hyperlink>
    </w:p>
    <w:p w14:paraId="1FE71382" w14:textId="24DFDD2F"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94" w:history="1">
        <w:r w:rsidRPr="00C872C6">
          <w:rPr>
            <w:rStyle w:val="Hyperlink"/>
          </w:rPr>
          <w:t>Resource 41 – chance bingo</w:t>
        </w:r>
        <w:r>
          <w:rPr>
            <w:webHidden/>
          </w:rPr>
          <w:tab/>
        </w:r>
        <w:r>
          <w:rPr>
            <w:webHidden/>
          </w:rPr>
          <w:fldChar w:fldCharType="begin"/>
        </w:r>
        <w:r>
          <w:rPr>
            <w:webHidden/>
          </w:rPr>
          <w:instrText xml:space="preserve"> PAGEREF _Toc152777594 \h </w:instrText>
        </w:r>
        <w:r>
          <w:rPr>
            <w:webHidden/>
          </w:rPr>
        </w:r>
        <w:r>
          <w:rPr>
            <w:webHidden/>
          </w:rPr>
          <w:fldChar w:fldCharType="separate"/>
        </w:r>
        <w:r>
          <w:rPr>
            <w:webHidden/>
          </w:rPr>
          <w:t>176</w:t>
        </w:r>
        <w:r>
          <w:rPr>
            <w:webHidden/>
          </w:rPr>
          <w:fldChar w:fldCharType="end"/>
        </w:r>
      </w:hyperlink>
    </w:p>
    <w:p w14:paraId="7EE41B9E" w14:textId="1AAE9004"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95" w:history="1">
        <w:r w:rsidRPr="00C872C6">
          <w:rPr>
            <w:rStyle w:val="Hyperlink"/>
          </w:rPr>
          <w:t>Resource 42 – bingo set up</w:t>
        </w:r>
        <w:r>
          <w:rPr>
            <w:webHidden/>
          </w:rPr>
          <w:tab/>
        </w:r>
        <w:r>
          <w:rPr>
            <w:webHidden/>
          </w:rPr>
          <w:fldChar w:fldCharType="begin"/>
        </w:r>
        <w:r>
          <w:rPr>
            <w:webHidden/>
          </w:rPr>
          <w:instrText xml:space="preserve"> PAGEREF _Toc152777595 \h </w:instrText>
        </w:r>
        <w:r>
          <w:rPr>
            <w:webHidden/>
          </w:rPr>
        </w:r>
        <w:r>
          <w:rPr>
            <w:webHidden/>
          </w:rPr>
          <w:fldChar w:fldCharType="separate"/>
        </w:r>
        <w:r>
          <w:rPr>
            <w:webHidden/>
          </w:rPr>
          <w:t>177</w:t>
        </w:r>
        <w:r>
          <w:rPr>
            <w:webHidden/>
          </w:rPr>
          <w:fldChar w:fldCharType="end"/>
        </w:r>
      </w:hyperlink>
    </w:p>
    <w:p w14:paraId="100481D9" w14:textId="6077BAD1"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96" w:history="1">
        <w:r w:rsidRPr="00C872C6">
          <w:rPr>
            <w:rStyle w:val="Hyperlink"/>
          </w:rPr>
          <w:t>Syllabus outcomes and content</w:t>
        </w:r>
        <w:r>
          <w:rPr>
            <w:webHidden/>
          </w:rPr>
          <w:tab/>
        </w:r>
        <w:r>
          <w:rPr>
            <w:webHidden/>
          </w:rPr>
          <w:fldChar w:fldCharType="begin"/>
        </w:r>
        <w:r>
          <w:rPr>
            <w:webHidden/>
          </w:rPr>
          <w:instrText xml:space="preserve"> PAGEREF _Toc152777596 \h </w:instrText>
        </w:r>
        <w:r>
          <w:rPr>
            <w:webHidden/>
          </w:rPr>
        </w:r>
        <w:r>
          <w:rPr>
            <w:webHidden/>
          </w:rPr>
          <w:fldChar w:fldCharType="separate"/>
        </w:r>
        <w:r>
          <w:rPr>
            <w:webHidden/>
          </w:rPr>
          <w:t>178</w:t>
        </w:r>
        <w:r>
          <w:rPr>
            <w:webHidden/>
          </w:rPr>
          <w:fldChar w:fldCharType="end"/>
        </w:r>
      </w:hyperlink>
    </w:p>
    <w:p w14:paraId="17F628A4" w14:textId="5330101C" w:rsidR="00F7700A" w:rsidRDefault="00F7700A">
      <w:pPr>
        <w:pStyle w:val="TOC2"/>
        <w:rPr>
          <w:rFonts w:asciiTheme="minorHAnsi" w:eastAsiaTheme="minorEastAsia" w:hAnsiTheme="minorHAnsi" w:cstheme="minorBidi"/>
          <w:kern w:val="2"/>
          <w:szCs w:val="22"/>
          <w:lang w:eastAsia="en-AU"/>
          <w14:ligatures w14:val="standardContextual"/>
        </w:rPr>
      </w:pPr>
      <w:hyperlink w:anchor="_Toc152777597" w:history="1">
        <w:r w:rsidRPr="00C872C6">
          <w:rPr>
            <w:rStyle w:val="Hyperlink"/>
          </w:rPr>
          <w:t>Stage 2</w:t>
        </w:r>
        <w:r>
          <w:rPr>
            <w:webHidden/>
          </w:rPr>
          <w:tab/>
        </w:r>
        <w:r>
          <w:rPr>
            <w:webHidden/>
          </w:rPr>
          <w:fldChar w:fldCharType="begin"/>
        </w:r>
        <w:r>
          <w:rPr>
            <w:webHidden/>
          </w:rPr>
          <w:instrText xml:space="preserve"> PAGEREF _Toc152777597 \h </w:instrText>
        </w:r>
        <w:r>
          <w:rPr>
            <w:webHidden/>
          </w:rPr>
        </w:r>
        <w:r>
          <w:rPr>
            <w:webHidden/>
          </w:rPr>
          <w:fldChar w:fldCharType="separate"/>
        </w:r>
        <w:r>
          <w:rPr>
            <w:webHidden/>
          </w:rPr>
          <w:t>178</w:t>
        </w:r>
        <w:r>
          <w:rPr>
            <w:webHidden/>
          </w:rPr>
          <w:fldChar w:fldCharType="end"/>
        </w:r>
      </w:hyperlink>
    </w:p>
    <w:p w14:paraId="5981E801" w14:textId="6A8D905F" w:rsidR="00F7700A" w:rsidRDefault="00F7700A">
      <w:pPr>
        <w:pStyle w:val="TOC2"/>
        <w:rPr>
          <w:rFonts w:asciiTheme="minorHAnsi" w:eastAsiaTheme="minorEastAsia" w:hAnsiTheme="minorHAnsi" w:cstheme="minorBidi"/>
          <w:kern w:val="2"/>
          <w:szCs w:val="22"/>
          <w:lang w:eastAsia="en-AU"/>
          <w14:ligatures w14:val="standardContextual"/>
        </w:rPr>
      </w:pPr>
      <w:hyperlink w:anchor="_Toc152777598" w:history="1">
        <w:r w:rsidRPr="00C872C6">
          <w:rPr>
            <w:rStyle w:val="Hyperlink"/>
          </w:rPr>
          <w:t>Stage 3</w:t>
        </w:r>
        <w:r>
          <w:rPr>
            <w:webHidden/>
          </w:rPr>
          <w:tab/>
        </w:r>
        <w:r>
          <w:rPr>
            <w:webHidden/>
          </w:rPr>
          <w:fldChar w:fldCharType="begin"/>
        </w:r>
        <w:r>
          <w:rPr>
            <w:webHidden/>
          </w:rPr>
          <w:instrText xml:space="preserve"> PAGEREF _Toc152777598 \h </w:instrText>
        </w:r>
        <w:r>
          <w:rPr>
            <w:webHidden/>
          </w:rPr>
        </w:r>
        <w:r>
          <w:rPr>
            <w:webHidden/>
          </w:rPr>
          <w:fldChar w:fldCharType="separate"/>
        </w:r>
        <w:r>
          <w:rPr>
            <w:webHidden/>
          </w:rPr>
          <w:t>183</w:t>
        </w:r>
        <w:r>
          <w:rPr>
            <w:webHidden/>
          </w:rPr>
          <w:fldChar w:fldCharType="end"/>
        </w:r>
      </w:hyperlink>
    </w:p>
    <w:p w14:paraId="67AE52B1" w14:textId="2E29042A" w:rsidR="00F7700A" w:rsidRDefault="00F7700A">
      <w:pPr>
        <w:pStyle w:val="TOC1"/>
        <w:rPr>
          <w:rFonts w:asciiTheme="minorHAnsi" w:eastAsiaTheme="minorEastAsia" w:hAnsiTheme="minorHAnsi" w:cstheme="minorBidi"/>
          <w:b w:val="0"/>
          <w:kern w:val="2"/>
          <w:szCs w:val="22"/>
          <w:lang w:eastAsia="en-AU"/>
          <w14:ligatures w14:val="standardContextual"/>
        </w:rPr>
      </w:pPr>
      <w:hyperlink w:anchor="_Toc152777599" w:history="1">
        <w:r w:rsidRPr="00C872C6">
          <w:rPr>
            <w:rStyle w:val="Hyperlink"/>
          </w:rPr>
          <w:t>References</w:t>
        </w:r>
        <w:r>
          <w:rPr>
            <w:webHidden/>
          </w:rPr>
          <w:tab/>
        </w:r>
        <w:r>
          <w:rPr>
            <w:webHidden/>
          </w:rPr>
          <w:fldChar w:fldCharType="begin"/>
        </w:r>
        <w:r>
          <w:rPr>
            <w:webHidden/>
          </w:rPr>
          <w:instrText xml:space="preserve"> PAGEREF _Toc152777599 \h </w:instrText>
        </w:r>
        <w:r>
          <w:rPr>
            <w:webHidden/>
          </w:rPr>
        </w:r>
        <w:r>
          <w:rPr>
            <w:webHidden/>
          </w:rPr>
          <w:fldChar w:fldCharType="separate"/>
        </w:r>
        <w:r>
          <w:rPr>
            <w:webHidden/>
          </w:rPr>
          <w:t>189</w:t>
        </w:r>
        <w:r>
          <w:rPr>
            <w:webHidden/>
          </w:rPr>
          <w:fldChar w:fldCharType="end"/>
        </w:r>
      </w:hyperlink>
    </w:p>
    <w:p w14:paraId="25A73275" w14:textId="7F9F44A5" w:rsidR="00F7700A" w:rsidRDefault="00F7700A">
      <w:pPr>
        <w:pStyle w:val="TOC2"/>
        <w:rPr>
          <w:rFonts w:asciiTheme="minorHAnsi" w:eastAsiaTheme="minorEastAsia" w:hAnsiTheme="minorHAnsi" w:cstheme="minorBidi"/>
          <w:kern w:val="2"/>
          <w:szCs w:val="22"/>
          <w:lang w:eastAsia="en-AU"/>
          <w14:ligatures w14:val="standardContextual"/>
        </w:rPr>
      </w:pPr>
      <w:hyperlink w:anchor="_Toc152777600" w:history="1">
        <w:r w:rsidRPr="00C872C6">
          <w:rPr>
            <w:rStyle w:val="Hyperlink"/>
          </w:rPr>
          <w:t>Further reading</w:t>
        </w:r>
        <w:r>
          <w:rPr>
            <w:webHidden/>
          </w:rPr>
          <w:tab/>
        </w:r>
        <w:r>
          <w:rPr>
            <w:webHidden/>
          </w:rPr>
          <w:fldChar w:fldCharType="begin"/>
        </w:r>
        <w:r>
          <w:rPr>
            <w:webHidden/>
          </w:rPr>
          <w:instrText xml:space="preserve"> PAGEREF _Toc152777600 \h </w:instrText>
        </w:r>
        <w:r>
          <w:rPr>
            <w:webHidden/>
          </w:rPr>
        </w:r>
        <w:r>
          <w:rPr>
            <w:webHidden/>
          </w:rPr>
          <w:fldChar w:fldCharType="separate"/>
        </w:r>
        <w:r>
          <w:rPr>
            <w:webHidden/>
          </w:rPr>
          <w:t>191</w:t>
        </w:r>
        <w:r>
          <w:rPr>
            <w:webHidden/>
          </w:rPr>
          <w:fldChar w:fldCharType="end"/>
        </w:r>
      </w:hyperlink>
    </w:p>
    <w:p w14:paraId="75508C5A" w14:textId="1A478A66" w:rsidR="00E20F46" w:rsidRDefault="0047515B" w:rsidP="00E20F46">
      <w:r>
        <w:rPr>
          <w:noProof/>
        </w:rPr>
        <w:fldChar w:fldCharType="end"/>
      </w:r>
      <w:r w:rsidR="00E20F46">
        <w:br w:type="page"/>
      </w:r>
    </w:p>
    <w:p w14:paraId="1328D834" w14:textId="77777777" w:rsidR="00A31878" w:rsidRDefault="00A31878" w:rsidP="00442866">
      <w:pPr>
        <w:pStyle w:val="Heading1"/>
      </w:pPr>
      <w:bookmarkStart w:id="0" w:name="_Toc152777499"/>
      <w:r>
        <w:lastRenderedPageBreak/>
        <w:t>Unit description and duration</w:t>
      </w:r>
      <w:bookmarkEnd w:id="0"/>
    </w:p>
    <w:p w14:paraId="04357339" w14:textId="5B3BBA2F" w:rsidR="0AF4C234" w:rsidRDefault="0AF4C234" w:rsidP="00442866">
      <w:r>
        <w:t>This unit develops the big idea that visual representations help understand aspects of our world (chance and position).</w:t>
      </w:r>
    </w:p>
    <w:p w14:paraId="56F843C0" w14:textId="77777777" w:rsidR="00A31878" w:rsidRDefault="6CF16DB2" w:rsidP="00442866">
      <w:r>
        <w:t>In this 2-week unit students are provided opportunities to:</w:t>
      </w:r>
    </w:p>
    <w:p w14:paraId="05EC2D1D" w14:textId="220C54E5" w:rsidR="74AC0F4D" w:rsidRDefault="74AC0F4D" w:rsidP="00442866">
      <w:pPr>
        <w:pStyle w:val="ListBullet"/>
        <w:rPr>
          <w:rFonts w:eastAsia="Calibri"/>
        </w:rPr>
      </w:pPr>
      <w:r>
        <w:t>use directional language to interpret and locate positions on a grid map while describing routes between points (Stage 2)</w:t>
      </w:r>
    </w:p>
    <w:p w14:paraId="17AC4D4C" w14:textId="202C52BC" w:rsidR="74AC0F4D" w:rsidRDefault="74AC0F4D" w:rsidP="00442866">
      <w:pPr>
        <w:pStyle w:val="ListBullet"/>
        <w:rPr>
          <w:rFonts w:eastAsia="Calibri"/>
        </w:rPr>
      </w:pPr>
      <w:r>
        <w:t>predict and describe possible outcomes from chance experiments (Stage 2)</w:t>
      </w:r>
    </w:p>
    <w:p w14:paraId="63498144" w14:textId="4224FF10" w:rsidR="74AC0F4D" w:rsidRDefault="74AC0F4D" w:rsidP="00442866">
      <w:pPr>
        <w:pStyle w:val="ListBullet"/>
        <w:rPr>
          <w:rFonts w:eastAsia="Calibri"/>
        </w:rPr>
      </w:pPr>
      <w:r>
        <w:t>compare different position systems, including Cartesian coordinates, to define precise points on a coordinate plane (Stage 3)</w:t>
      </w:r>
    </w:p>
    <w:p w14:paraId="5C1CB72C" w14:textId="12566B42" w:rsidR="74AC0F4D" w:rsidRDefault="74AC0F4D" w:rsidP="00442866">
      <w:pPr>
        <w:pStyle w:val="ListBullet"/>
        <w:rPr>
          <w:rFonts w:eastAsia="Calibri"/>
        </w:rPr>
      </w:pPr>
      <w:r>
        <w:t>understand that probability can be represented numerically between zero to one (Stage 3)</w:t>
      </w:r>
    </w:p>
    <w:p w14:paraId="2CBC529E" w14:textId="1E466F59" w:rsidR="74AC0F4D" w:rsidRDefault="74AC0F4D" w:rsidP="00442866">
      <w:pPr>
        <w:pStyle w:val="ListBullet"/>
        <w:rPr>
          <w:rFonts w:eastAsia="Calibri"/>
        </w:rPr>
      </w:pPr>
      <w:r>
        <w:t>present probability outcomes and create random generators (Stage 3)</w:t>
      </w:r>
    </w:p>
    <w:p w14:paraId="4DF5A112" w14:textId="7BD817EF" w:rsidR="518D384A" w:rsidRPr="001756A1" w:rsidRDefault="74AC0F4D" w:rsidP="001756A1">
      <w:pPr>
        <w:pStyle w:val="ListBullet"/>
        <w:rPr>
          <w:rFonts w:eastAsia="Calibri"/>
        </w:rPr>
      </w:pPr>
      <w:r>
        <w:t xml:space="preserve">use visualisation, language and multiple representations of position and chance </w:t>
      </w:r>
      <w:r w:rsidR="768432BB">
        <w:t>concepts. (</w:t>
      </w:r>
      <w:r>
        <w:t>Stage 2 and Stage 3)</w:t>
      </w:r>
      <w:r w:rsidR="00940BBD">
        <w:t>.</w:t>
      </w:r>
    </w:p>
    <w:p w14:paraId="48631E32" w14:textId="77777777" w:rsidR="00DD1D22" w:rsidRDefault="00DD1D22" w:rsidP="00D2277D">
      <w:pPr>
        <w:pStyle w:val="Heading2"/>
      </w:pPr>
      <w:bookmarkStart w:id="1" w:name="_Toc152777500"/>
      <w:r>
        <w:t>Syllabus outcomes</w:t>
      </w:r>
      <w:bookmarkEnd w:id="1"/>
    </w:p>
    <w:p w14:paraId="1D8A30F8" w14:textId="77777777" w:rsidR="00DD1D22" w:rsidRDefault="00DD1D22" w:rsidP="00442866">
      <w:pPr>
        <w:pStyle w:val="ListBullet"/>
      </w:pPr>
      <w:r w:rsidRPr="518D384A">
        <w:rPr>
          <w:rStyle w:val="Strong"/>
        </w:rPr>
        <w:t>MAO-WM-01</w:t>
      </w:r>
      <w:r>
        <w:t xml:space="preserve"> develops understanding and fluency in mathematics through exploring and connecting mathematical concepts, choosing and applying mathematical techniques to solve problems, and communicating their thinking and reasoning coherently and clearly</w:t>
      </w:r>
    </w:p>
    <w:p w14:paraId="543D6D58" w14:textId="3827F812" w:rsidR="00B84E04" w:rsidRPr="00B84E04" w:rsidRDefault="00B84E04" w:rsidP="00442866">
      <w:pPr>
        <w:pStyle w:val="Heading3"/>
      </w:pPr>
      <w:bookmarkStart w:id="2" w:name="_Toc152777501"/>
      <w:r>
        <w:lastRenderedPageBreak/>
        <w:t>Stage 2</w:t>
      </w:r>
      <w:bookmarkEnd w:id="2"/>
    </w:p>
    <w:p w14:paraId="6BC24D4D" w14:textId="775E9F5D" w:rsidR="2DE38FB6" w:rsidRDefault="2DE38FB6" w:rsidP="00442866">
      <w:pPr>
        <w:pStyle w:val="ListBullet"/>
        <w:rPr>
          <w:rStyle w:val="Strong"/>
        </w:rPr>
      </w:pPr>
      <w:r w:rsidRPr="758CF88A">
        <w:rPr>
          <w:rFonts w:eastAsia="Arial"/>
          <w:b/>
          <w:bCs/>
          <w:color w:val="000000" w:themeColor="text1"/>
        </w:rPr>
        <w:t>MA2-AR-01</w:t>
      </w:r>
      <w:r w:rsidRPr="758CF88A">
        <w:rPr>
          <w:rStyle w:val="Strong"/>
        </w:rPr>
        <w:t xml:space="preserve"> </w:t>
      </w:r>
      <w:r w:rsidR="7806C9C5" w:rsidRPr="196B29C4">
        <w:rPr>
          <w:rStyle w:val="Strong"/>
          <w:b w:val="0"/>
        </w:rPr>
        <w:t>s</w:t>
      </w:r>
      <w:r w:rsidR="3C085D29" w:rsidRPr="196B29C4">
        <w:rPr>
          <w:rStyle w:val="Strong"/>
          <w:b w:val="0"/>
        </w:rPr>
        <w:t>elects</w:t>
      </w:r>
      <w:r w:rsidR="3C085D29" w:rsidRPr="758CF88A">
        <w:rPr>
          <w:rStyle w:val="Strong"/>
          <w:b w:val="0"/>
        </w:rPr>
        <w:t xml:space="preserve"> and uses mental and written strategies for addition and subtraction involving 2- and 3-digit numbers</w:t>
      </w:r>
    </w:p>
    <w:p w14:paraId="6A3A3E95" w14:textId="020FAFCC" w:rsidR="2DE38FB6" w:rsidRDefault="2DE38FB6" w:rsidP="00442866">
      <w:pPr>
        <w:pStyle w:val="ListBullet"/>
        <w:rPr>
          <w:rStyle w:val="Strong"/>
          <w:b w:val="0"/>
          <w:bCs w:val="0"/>
        </w:rPr>
      </w:pPr>
      <w:r w:rsidRPr="758CF88A">
        <w:rPr>
          <w:rFonts w:eastAsia="Arial"/>
          <w:b/>
          <w:bCs/>
          <w:color w:val="000000" w:themeColor="text1"/>
        </w:rPr>
        <w:t>MA2-PF-01</w:t>
      </w:r>
      <w:r w:rsidRPr="758CF88A">
        <w:rPr>
          <w:rStyle w:val="Strong"/>
        </w:rPr>
        <w:t xml:space="preserve"> </w:t>
      </w:r>
      <w:r w:rsidR="43EFF1C8" w:rsidRPr="196B29C4">
        <w:rPr>
          <w:rStyle w:val="Strong"/>
          <w:b w:val="0"/>
        </w:rPr>
        <w:t>r</w:t>
      </w:r>
      <w:r w:rsidR="0C2D47F4" w:rsidRPr="196B29C4">
        <w:rPr>
          <w:rStyle w:val="Strong"/>
          <w:b w:val="0"/>
        </w:rPr>
        <w:t>epresents</w:t>
      </w:r>
      <w:r w:rsidR="0C2D47F4" w:rsidRPr="758CF88A">
        <w:rPr>
          <w:rStyle w:val="Strong"/>
          <w:b w:val="0"/>
        </w:rPr>
        <w:t xml:space="preserve"> and compares halves, quarters, thirds and fifths as lengths on a number line and their related fractions formed by halving (eighths, sixths and tenths)</w:t>
      </w:r>
    </w:p>
    <w:p w14:paraId="5C19DBD9" w14:textId="79A1A74D" w:rsidR="2DE38FB6" w:rsidRDefault="2DE38FB6" w:rsidP="00442866">
      <w:pPr>
        <w:pStyle w:val="ListBullet"/>
        <w:rPr>
          <w:rFonts w:eastAsia="Arial"/>
          <w:color w:val="000000" w:themeColor="text1"/>
        </w:rPr>
      </w:pPr>
      <w:r w:rsidRPr="758CF88A">
        <w:rPr>
          <w:rFonts w:eastAsia="Arial"/>
          <w:b/>
          <w:bCs/>
          <w:color w:val="000000" w:themeColor="text1"/>
        </w:rPr>
        <w:t xml:space="preserve">MA2-GM-01 </w:t>
      </w:r>
      <w:r w:rsidR="572B777E" w:rsidRPr="196B29C4">
        <w:rPr>
          <w:rFonts w:eastAsia="Arial"/>
          <w:color w:val="000000" w:themeColor="text1"/>
        </w:rPr>
        <w:t>us</w:t>
      </w:r>
      <w:r w:rsidR="08110615" w:rsidRPr="196B29C4">
        <w:rPr>
          <w:rFonts w:eastAsia="Arial"/>
          <w:color w:val="000000" w:themeColor="text1"/>
        </w:rPr>
        <w:t>es</w:t>
      </w:r>
      <w:r w:rsidR="08110615" w:rsidRPr="758CF88A">
        <w:rPr>
          <w:rFonts w:eastAsia="Arial"/>
          <w:color w:val="000000" w:themeColor="text1"/>
        </w:rPr>
        <w:t xml:space="preserve"> grid maps and directional language to locate positions and follow routes</w:t>
      </w:r>
    </w:p>
    <w:p w14:paraId="58245662" w14:textId="711406A3" w:rsidR="00CA0FBA" w:rsidRPr="00CA0FBA" w:rsidRDefault="00CA0FBA" w:rsidP="00442866">
      <w:pPr>
        <w:pStyle w:val="ListBullet"/>
        <w:rPr>
          <w:rFonts w:eastAsia="Arial"/>
          <w:b/>
          <w:bCs/>
          <w:color w:val="000000" w:themeColor="text1"/>
        </w:rPr>
      </w:pPr>
      <w:r w:rsidRPr="00CA0FBA">
        <w:rPr>
          <w:rFonts w:eastAsia="Arial"/>
          <w:b/>
          <w:bCs/>
          <w:color w:val="000000" w:themeColor="text1"/>
        </w:rPr>
        <w:t>MA2-2DS-02</w:t>
      </w:r>
      <w:r>
        <w:rPr>
          <w:rFonts w:eastAsia="Arial"/>
          <w:b/>
          <w:bCs/>
          <w:color w:val="000000" w:themeColor="text1"/>
        </w:rPr>
        <w:t xml:space="preserve"> </w:t>
      </w:r>
      <w:r w:rsidR="00C93AD6" w:rsidRPr="00C93AD6">
        <w:rPr>
          <w:rFonts w:eastAsia="Arial"/>
          <w:color w:val="000000" w:themeColor="text1"/>
        </w:rPr>
        <w:t>performs transformations by combining and splitting two-dimensional shapes</w:t>
      </w:r>
    </w:p>
    <w:p w14:paraId="698BB785" w14:textId="0577EE1F" w:rsidR="0BF73BB4" w:rsidRDefault="3B26F79A" w:rsidP="00442866">
      <w:pPr>
        <w:pStyle w:val="ListBullet"/>
        <w:rPr>
          <w:rStyle w:val="Strong"/>
        </w:rPr>
      </w:pPr>
      <w:r w:rsidRPr="3A7572B9">
        <w:rPr>
          <w:rFonts w:eastAsia="Arial"/>
          <w:b/>
          <w:bCs/>
          <w:color w:val="000000" w:themeColor="text1"/>
        </w:rPr>
        <w:t>MA2-CHAN-01</w:t>
      </w:r>
      <w:r w:rsidR="15FFD223" w:rsidRPr="758CF88A">
        <w:rPr>
          <w:rStyle w:val="Strong"/>
          <w:b w:val="0"/>
        </w:rPr>
        <w:t xml:space="preserve"> </w:t>
      </w:r>
      <w:r w:rsidR="4D6D0F05" w:rsidRPr="196B29C4">
        <w:rPr>
          <w:rStyle w:val="Strong"/>
          <w:b w:val="0"/>
        </w:rPr>
        <w:t>r</w:t>
      </w:r>
      <w:r w:rsidR="1BAB515B" w:rsidRPr="196B29C4">
        <w:rPr>
          <w:rStyle w:val="Strong"/>
          <w:b w:val="0"/>
        </w:rPr>
        <w:t>ecords</w:t>
      </w:r>
      <w:r w:rsidR="30070400" w:rsidRPr="758CF88A">
        <w:rPr>
          <w:rStyle w:val="Strong"/>
          <w:b w:val="0"/>
        </w:rPr>
        <w:t xml:space="preserve"> and compares the results of </w:t>
      </w:r>
      <w:r w:rsidR="0BF73BB4" w:rsidRPr="758CF88A">
        <w:rPr>
          <w:rStyle w:val="Strong"/>
          <w:b w:val="0"/>
        </w:rPr>
        <w:t>chance experiments</w:t>
      </w:r>
    </w:p>
    <w:p w14:paraId="1B2BA700" w14:textId="0E508BBC" w:rsidR="00B84E04" w:rsidRDefault="00B84E04" w:rsidP="00442866">
      <w:pPr>
        <w:pStyle w:val="Heading3"/>
      </w:pPr>
      <w:bookmarkStart w:id="3" w:name="_Toc152777502"/>
      <w:r>
        <w:t>Stage 3</w:t>
      </w:r>
      <w:bookmarkEnd w:id="3"/>
    </w:p>
    <w:p w14:paraId="5AC27F86" w14:textId="21FB2637" w:rsidR="4ACF030B" w:rsidRDefault="4ACF030B" w:rsidP="00442866">
      <w:pPr>
        <w:pStyle w:val="ListBullet"/>
        <w:rPr>
          <w:rFonts w:eastAsia="Calibri"/>
        </w:rPr>
      </w:pPr>
      <w:r w:rsidRPr="3A7572B9">
        <w:rPr>
          <w:rStyle w:val="Strong"/>
        </w:rPr>
        <w:t xml:space="preserve">MA3-AR-01 </w:t>
      </w:r>
      <w:r w:rsidR="7204E907" w:rsidRPr="196B29C4">
        <w:rPr>
          <w:rStyle w:val="Strong"/>
          <w:b w:val="0"/>
        </w:rPr>
        <w:t>s</w:t>
      </w:r>
      <w:r w:rsidR="1BA2713F" w:rsidRPr="196B29C4">
        <w:rPr>
          <w:rFonts w:eastAsia="Arial"/>
          <w:color w:val="000000" w:themeColor="text1"/>
        </w:rPr>
        <w:t>elects</w:t>
      </w:r>
      <w:r w:rsidRPr="3A7572B9">
        <w:rPr>
          <w:rFonts w:eastAsia="Arial"/>
          <w:color w:val="000000" w:themeColor="text1"/>
        </w:rPr>
        <w:t xml:space="preserve"> and </w:t>
      </w:r>
      <w:r w:rsidR="1BA2713F" w:rsidRPr="758CF88A">
        <w:rPr>
          <w:rFonts w:eastAsia="Arial"/>
          <w:color w:val="000000" w:themeColor="text1"/>
        </w:rPr>
        <w:t>applies appropriate</w:t>
      </w:r>
      <w:r w:rsidRPr="3A7572B9">
        <w:rPr>
          <w:rFonts w:eastAsia="Arial"/>
          <w:color w:val="000000" w:themeColor="text1"/>
        </w:rPr>
        <w:t xml:space="preserve"> strategies to solve addition and subtraction problems</w:t>
      </w:r>
    </w:p>
    <w:p w14:paraId="7843817D" w14:textId="15796200" w:rsidR="4CD934CB" w:rsidRDefault="4CD934CB" w:rsidP="00442866">
      <w:pPr>
        <w:pStyle w:val="ListBullet"/>
        <w:rPr>
          <w:rStyle w:val="Strong"/>
        </w:rPr>
      </w:pPr>
      <w:r w:rsidRPr="758CF88A">
        <w:rPr>
          <w:rStyle w:val="Strong"/>
        </w:rPr>
        <w:t>MA3-RQF-01</w:t>
      </w:r>
      <w:r w:rsidRPr="758CF88A">
        <w:rPr>
          <w:rStyle w:val="Strong"/>
          <w:b w:val="0"/>
        </w:rPr>
        <w:t xml:space="preserve"> </w:t>
      </w:r>
      <w:r w:rsidR="5F383224" w:rsidRPr="196B29C4">
        <w:rPr>
          <w:rStyle w:val="Strong"/>
          <w:b w:val="0"/>
        </w:rPr>
        <w:t>c</w:t>
      </w:r>
      <w:r w:rsidR="53E0C00C" w:rsidRPr="196B29C4">
        <w:rPr>
          <w:rStyle w:val="Strong"/>
          <w:b w:val="0"/>
        </w:rPr>
        <w:t>ompares</w:t>
      </w:r>
      <w:r w:rsidR="53E0C00C" w:rsidRPr="758CF88A">
        <w:rPr>
          <w:rStyle w:val="Strong"/>
          <w:b w:val="0"/>
        </w:rPr>
        <w:t xml:space="preserve"> and orders fractions with denominators of 2, 3, 4, 5, 6, 8 and 10</w:t>
      </w:r>
    </w:p>
    <w:p w14:paraId="408EC30D" w14:textId="496CDE14" w:rsidR="4ACF030B" w:rsidRPr="00485C17" w:rsidRDefault="4ACF030B" w:rsidP="00442866">
      <w:pPr>
        <w:pStyle w:val="ListBullet"/>
        <w:rPr>
          <w:rStyle w:val="Strong"/>
        </w:rPr>
      </w:pPr>
      <w:r w:rsidRPr="3A7572B9">
        <w:rPr>
          <w:rFonts w:eastAsia="Arial"/>
          <w:b/>
          <w:bCs/>
          <w:color w:val="000000" w:themeColor="text1"/>
        </w:rPr>
        <w:t>MA3-GM-01</w:t>
      </w:r>
      <w:r w:rsidRPr="196B29C4">
        <w:rPr>
          <w:rStyle w:val="Strong"/>
          <w:b w:val="0"/>
        </w:rPr>
        <w:t xml:space="preserve"> </w:t>
      </w:r>
      <w:r w:rsidR="0527225B" w:rsidRPr="196B29C4">
        <w:rPr>
          <w:rStyle w:val="Strong"/>
          <w:b w:val="0"/>
        </w:rPr>
        <w:t>l</w:t>
      </w:r>
      <w:r w:rsidR="30F9FECC" w:rsidRPr="196B29C4">
        <w:rPr>
          <w:rStyle w:val="Strong"/>
          <w:b w:val="0"/>
        </w:rPr>
        <w:t>ocates</w:t>
      </w:r>
      <w:r w:rsidR="30F9FECC" w:rsidRPr="758CF88A">
        <w:rPr>
          <w:rStyle w:val="Strong"/>
          <w:b w:val="0"/>
        </w:rPr>
        <w:t xml:space="preserve"> and describes points on a</w:t>
      </w:r>
      <w:r w:rsidRPr="758CF88A">
        <w:rPr>
          <w:rStyle w:val="Strong"/>
          <w:b w:val="0"/>
        </w:rPr>
        <w:t xml:space="preserve"> coordinate plane</w:t>
      </w:r>
    </w:p>
    <w:p w14:paraId="26347A9D" w14:textId="4343C3B3" w:rsidR="00485C17" w:rsidRPr="008F1995" w:rsidRDefault="00485C17" w:rsidP="00442866">
      <w:pPr>
        <w:pStyle w:val="ListBullet"/>
        <w:rPr>
          <w:rStyle w:val="Strong"/>
        </w:rPr>
      </w:pPr>
      <w:r w:rsidRPr="00485C17">
        <w:rPr>
          <w:rStyle w:val="Strong"/>
        </w:rPr>
        <w:t>MA3-DATA-01</w:t>
      </w:r>
      <w:r w:rsidR="008F1995">
        <w:rPr>
          <w:rStyle w:val="Strong"/>
        </w:rPr>
        <w:t xml:space="preserve"> </w:t>
      </w:r>
      <w:r w:rsidR="008F1995" w:rsidRPr="008F1995">
        <w:rPr>
          <w:rStyle w:val="Strong"/>
          <w:b w:val="0"/>
        </w:rPr>
        <w:t>constructs graphs using many-to-one scales</w:t>
      </w:r>
    </w:p>
    <w:p w14:paraId="2E4264BB" w14:textId="1B89D106" w:rsidR="008F1995" w:rsidRDefault="008F1995" w:rsidP="00442866">
      <w:pPr>
        <w:pStyle w:val="ListBullet"/>
        <w:rPr>
          <w:rStyle w:val="Strong"/>
        </w:rPr>
      </w:pPr>
      <w:r w:rsidRPr="008F1995">
        <w:rPr>
          <w:rStyle w:val="Strong"/>
        </w:rPr>
        <w:t>MA3-DATA-02</w:t>
      </w:r>
      <w:r>
        <w:rPr>
          <w:rStyle w:val="Strong"/>
        </w:rPr>
        <w:t xml:space="preserve"> </w:t>
      </w:r>
      <w:r w:rsidR="00151D13" w:rsidRPr="00151D13">
        <w:rPr>
          <w:rStyle w:val="Strong"/>
          <w:b w:val="0"/>
        </w:rPr>
        <w:t>interprets data displays, including timelines and line graphs</w:t>
      </w:r>
    </w:p>
    <w:p w14:paraId="36AB2A4C" w14:textId="0F2F3AE1" w:rsidR="3A7572B9" w:rsidRPr="007C0666" w:rsidRDefault="4CD934CB" w:rsidP="00442866">
      <w:pPr>
        <w:pStyle w:val="ListBullet"/>
      </w:pPr>
      <w:r w:rsidRPr="758CF88A">
        <w:rPr>
          <w:rFonts w:eastAsia="Arial"/>
          <w:b/>
          <w:bCs/>
          <w:color w:val="000000" w:themeColor="text1"/>
        </w:rPr>
        <w:t>MA3-CHAN-01</w:t>
      </w:r>
      <w:r w:rsidRPr="758CF88A">
        <w:rPr>
          <w:rStyle w:val="Strong"/>
        </w:rPr>
        <w:t xml:space="preserve"> </w:t>
      </w:r>
      <w:r w:rsidR="2B6ABC0A" w:rsidRPr="196B29C4">
        <w:rPr>
          <w:rStyle w:val="Strong"/>
          <w:b w:val="0"/>
        </w:rPr>
        <w:t>c</w:t>
      </w:r>
      <w:r w:rsidR="2B179A8A" w:rsidRPr="196B29C4">
        <w:rPr>
          <w:rStyle w:val="Strong"/>
          <w:b w:val="0"/>
        </w:rPr>
        <w:t>onducts</w:t>
      </w:r>
      <w:r w:rsidR="2B179A8A" w:rsidRPr="758CF88A">
        <w:rPr>
          <w:rStyle w:val="Strong"/>
          <w:b w:val="0"/>
        </w:rPr>
        <w:t xml:space="preserve"> chance experiments and quantifies the probability</w:t>
      </w:r>
    </w:p>
    <w:p w14:paraId="51C5F8D7" w14:textId="77777777" w:rsidR="00DD1D22" w:rsidRDefault="00DD1D22" w:rsidP="00D2277D">
      <w:pPr>
        <w:pStyle w:val="Heading2"/>
      </w:pPr>
      <w:bookmarkStart w:id="4" w:name="_Toc152777503"/>
      <w:r>
        <w:lastRenderedPageBreak/>
        <w:t>Working mathematically</w:t>
      </w:r>
      <w:bookmarkEnd w:id="4"/>
    </w:p>
    <w:p w14:paraId="32E82826" w14:textId="77777777" w:rsidR="00DD1D22" w:rsidRDefault="00DD1D22" w:rsidP="00442866">
      <w:r>
        <w:t>In the Mathematics K–10 Syllabus, there is one overarching Working mathematically outcome (</w:t>
      </w:r>
      <w:r w:rsidRPr="00647916">
        <w:rPr>
          <w:rStyle w:val="Strong"/>
        </w:rPr>
        <w:t>MAO-WM-01</w:t>
      </w:r>
      <w:r>
        <w:t>). The Working mathematically processes should be embedded within the concepts being taught. The Working mathematically processes present in the Mathematics K–10 Syllabus are:</w:t>
      </w:r>
    </w:p>
    <w:p w14:paraId="0F58FDB1" w14:textId="77777777" w:rsidR="00DD1D22" w:rsidRDefault="00DD1D22" w:rsidP="00442866">
      <w:pPr>
        <w:pStyle w:val="ListBullet"/>
      </w:pPr>
      <w:r>
        <w:t>communicating</w:t>
      </w:r>
    </w:p>
    <w:p w14:paraId="64093881" w14:textId="77777777" w:rsidR="00DD1D22" w:rsidRDefault="00DD1D22" w:rsidP="00442866">
      <w:pPr>
        <w:pStyle w:val="ListBullet"/>
      </w:pPr>
      <w:r>
        <w:t>understanding and fluency</w:t>
      </w:r>
    </w:p>
    <w:p w14:paraId="50C99876" w14:textId="77777777" w:rsidR="00DD1D22" w:rsidRDefault="00DD1D22" w:rsidP="00442866">
      <w:pPr>
        <w:pStyle w:val="ListBullet"/>
      </w:pPr>
      <w:r>
        <w:t>reasoning</w:t>
      </w:r>
    </w:p>
    <w:p w14:paraId="0695AD60" w14:textId="60DD9190" w:rsidR="00DD1D22" w:rsidRPr="00DD1D22" w:rsidRDefault="00DD1D22" w:rsidP="00442866">
      <w:pPr>
        <w:pStyle w:val="ListBullet"/>
      </w:pPr>
      <w:r>
        <w:t>problem solving.</w:t>
      </w:r>
    </w:p>
    <w:p w14:paraId="64A379E5" w14:textId="0B04F3A5" w:rsidR="00A31878" w:rsidRDefault="00000000" w:rsidP="00442866">
      <w:pPr>
        <w:pStyle w:val="Imageattributioncaption"/>
      </w:pPr>
      <w:hyperlink r:id="rId8" w:history="1">
        <w:r w:rsidR="00A31878" w:rsidRPr="00A31878">
          <w:rPr>
            <w:rStyle w:val="Hyperlink"/>
          </w:rPr>
          <w:t>Mathematics K–10 Syllabus</w:t>
        </w:r>
      </w:hyperlink>
      <w:r w:rsidR="00A31878">
        <w:t xml:space="preserve"> © NSW Education Standards Authority (NESA) for and on behalf of the Crown in right of the State of New South Wales, 2022.</w:t>
      </w:r>
    </w:p>
    <w:p w14:paraId="6E8833E2" w14:textId="77777777" w:rsidR="00A31878" w:rsidRDefault="00A31878" w:rsidP="00D2277D">
      <w:pPr>
        <w:pStyle w:val="Heading2"/>
      </w:pPr>
      <w:bookmarkStart w:id="5" w:name="_Toc152777504"/>
      <w:r>
        <w:t>Student prior learning</w:t>
      </w:r>
      <w:bookmarkEnd w:id="5"/>
    </w:p>
    <w:p w14:paraId="7A3B624E" w14:textId="77777777" w:rsidR="00A31878" w:rsidRDefault="6CF16DB2" w:rsidP="00A31878">
      <w:r>
        <w:t>Before engaging in these teaching and learning activities, students would benefit from prior experience with:</w:t>
      </w:r>
    </w:p>
    <w:p w14:paraId="28251365" w14:textId="4D3A33E3" w:rsidR="0418339B" w:rsidRDefault="0418339B" w:rsidP="196B29C4">
      <w:pPr>
        <w:pStyle w:val="ListBullet"/>
        <w:rPr>
          <w:rFonts w:eastAsia="Arial"/>
          <w:color w:val="000000" w:themeColor="text1"/>
        </w:rPr>
      </w:pPr>
      <w:r w:rsidRPr="196B29C4">
        <w:rPr>
          <w:rFonts w:eastAsia="Arial"/>
          <w:color w:val="000000" w:themeColor="text1"/>
        </w:rPr>
        <w:t>describing and following directions to positions and objects in models and drawings</w:t>
      </w:r>
    </w:p>
    <w:p w14:paraId="52F088BD" w14:textId="6D2FE06B" w:rsidR="0418339B" w:rsidRDefault="0418339B" w:rsidP="196B29C4">
      <w:pPr>
        <w:pStyle w:val="ListBullet"/>
        <w:rPr>
          <w:rFonts w:eastAsia="Arial"/>
          <w:color w:val="000000" w:themeColor="text1"/>
        </w:rPr>
      </w:pPr>
      <w:r w:rsidRPr="196B29C4">
        <w:rPr>
          <w:rFonts w:eastAsia="Arial"/>
          <w:color w:val="000000" w:themeColor="text1"/>
        </w:rPr>
        <w:t>interpreting simple maps by identifying objects in different locations</w:t>
      </w:r>
    </w:p>
    <w:p w14:paraId="20C8F22C" w14:textId="4315A898" w:rsidR="4923AF30" w:rsidRDefault="4923AF30" w:rsidP="196B29C4">
      <w:pPr>
        <w:pStyle w:val="ListBullet"/>
        <w:rPr>
          <w:rFonts w:eastAsia="Calibri"/>
        </w:rPr>
      </w:pPr>
      <w:r w:rsidRPr="196B29C4">
        <w:rPr>
          <w:rFonts w:eastAsia="Arial"/>
          <w:color w:val="000000" w:themeColor="text1"/>
        </w:rPr>
        <w:t>identifying and describing the chance of possible outcomes for familiar activities and events</w:t>
      </w:r>
    </w:p>
    <w:p w14:paraId="6098F9A1" w14:textId="14C7BF95" w:rsidR="3F5DFA77" w:rsidRDefault="3F5DFA77" w:rsidP="0AB62DCA">
      <w:pPr>
        <w:pStyle w:val="ListBullet"/>
      </w:pPr>
      <w:r w:rsidRPr="0AB62DCA">
        <w:rPr>
          <w:rFonts w:eastAsia="Calibri"/>
        </w:rPr>
        <w:t xml:space="preserve">using directional language to interpret and locate positions on a grid map while describing routes between points </w:t>
      </w:r>
      <w:r w:rsidR="11F7443C" w:rsidRPr="0AB62DCA">
        <w:rPr>
          <w:rFonts w:eastAsia="Calibri"/>
        </w:rPr>
        <w:t>(Stage 3)</w:t>
      </w:r>
    </w:p>
    <w:p w14:paraId="1542A09B" w14:textId="0DB5A7EE" w:rsidR="0AB62DCA" w:rsidRPr="007C0666" w:rsidRDefault="60AD4038" w:rsidP="007C0666">
      <w:pPr>
        <w:pStyle w:val="ListBullet"/>
      </w:pPr>
      <w:r>
        <w:lastRenderedPageBreak/>
        <w:t>predicting possible outcomes from chance experiments</w:t>
      </w:r>
      <w:r w:rsidR="6696D4D8">
        <w:t xml:space="preserve"> (Stage 3).</w:t>
      </w:r>
    </w:p>
    <w:p w14:paraId="491C5D06" w14:textId="22555139" w:rsidR="00A868DB" w:rsidRDefault="00A31878" w:rsidP="007C2DB4">
      <w:pPr>
        <w:pStyle w:val="FeatureBox"/>
      </w:pPr>
      <w:r>
        <w:t xml:space="preserve">In NSW classrooms there is a diverse range of students, including Aboriginal and Torres Strait Islander students, students learning English as an additional language or dialect, high potential and gifted students and students with disability. Some students may identify with more than one of these groups or possibly all of them. Refer to </w:t>
      </w:r>
      <w:hyperlink r:id="rId9">
        <w:r w:rsidR="00C0238D" w:rsidRPr="3A7572B9">
          <w:rPr>
            <w:rStyle w:val="Hyperlink"/>
          </w:rPr>
          <w:t>Curriculum planning for every student – advice</w:t>
        </w:r>
      </w:hyperlink>
      <w:r>
        <w:t xml:space="preserve"> for further information.</w:t>
      </w:r>
    </w:p>
    <w:p w14:paraId="4BAD7308" w14:textId="77777777" w:rsidR="00940BBD" w:rsidRPr="00940BBD" w:rsidRDefault="00940BBD" w:rsidP="00940BBD"/>
    <w:p w14:paraId="5ACEE9B1" w14:textId="1352638A" w:rsidR="00704F74" w:rsidRDefault="6EDBB2CF" w:rsidP="00940BBD">
      <w:pPr>
        <w:pStyle w:val="FeatureBox"/>
      </w:pPr>
      <w:r>
        <w:t xml:space="preserve">Teachers can support student learning and reasoning in this unit by connecting language, representations and visualisation for both position and chance, see </w:t>
      </w:r>
      <w:r>
        <w:fldChar w:fldCharType="begin"/>
      </w:r>
      <w:r>
        <w:instrText xml:space="preserve"> REF _Ref149045726 \h </w:instrText>
      </w:r>
      <w:r w:rsidR="00940BBD">
        <w:instrText xml:space="preserve"> \* MERGEFORMAT </w:instrText>
      </w:r>
      <w:r>
        <w:fldChar w:fldCharType="separate"/>
      </w:r>
      <w:r w:rsidR="00D62829">
        <w:t>Figure</w:t>
      </w:r>
      <w:r w:rsidR="00D61511">
        <w:t>s</w:t>
      </w:r>
      <w:r w:rsidR="00D62829">
        <w:t xml:space="preserve"> </w:t>
      </w:r>
      <w:r w:rsidR="00D62829">
        <w:rPr>
          <w:noProof/>
        </w:rPr>
        <w:t>1</w:t>
      </w:r>
      <w:r>
        <w:fldChar w:fldCharType="end"/>
      </w:r>
      <w:r w:rsidR="00D61511">
        <w:t xml:space="preserve"> to 4</w:t>
      </w:r>
      <w:r>
        <w:t xml:space="preserve">. </w:t>
      </w:r>
      <w:r w:rsidR="00B932B5" w:rsidRPr="5F3AF155">
        <w:t xml:space="preserve">This model of support is adapted from content provided by </w:t>
      </w:r>
      <w:r w:rsidR="00B932B5" w:rsidRPr="00023E4D">
        <w:t xml:space="preserve">Adjunct Professor Marj Horne in </w:t>
      </w:r>
      <w:r w:rsidR="00B932B5">
        <w:t>‘</w:t>
      </w:r>
      <w:hyperlink r:id="rId10" w:history="1">
        <w:r w:rsidR="00B932B5" w:rsidRPr="0020402C">
          <w:rPr>
            <w:rStyle w:val="Hyperlink"/>
          </w:rPr>
          <w:t>Big ideas to start strong across K–6</w:t>
        </w:r>
      </w:hyperlink>
      <w:r w:rsidR="00B932B5">
        <w:t>’ –</w:t>
      </w:r>
      <w:r w:rsidR="00B932B5" w:rsidRPr="00023E4D">
        <w:t xml:space="preserve"> Module 3 NSW DOE (2023).</w:t>
      </w:r>
    </w:p>
    <w:p w14:paraId="0D2688A5" w14:textId="7E277B93" w:rsidR="00A31878" w:rsidRDefault="00704F74" w:rsidP="00704F74">
      <w:pPr>
        <w:pStyle w:val="Caption"/>
      </w:pPr>
      <w:bookmarkStart w:id="6" w:name="_Ref149045726"/>
      <w:r>
        <w:lastRenderedPageBreak/>
        <w:t xml:space="preserve">Figure </w:t>
      </w:r>
      <w:r>
        <w:fldChar w:fldCharType="begin"/>
      </w:r>
      <w:r>
        <w:instrText>SEQ Figure \* ARABIC</w:instrText>
      </w:r>
      <w:r>
        <w:fldChar w:fldCharType="separate"/>
      </w:r>
      <w:r w:rsidR="00D62829">
        <w:rPr>
          <w:noProof/>
        </w:rPr>
        <w:t>1</w:t>
      </w:r>
      <w:r>
        <w:fldChar w:fldCharType="end"/>
      </w:r>
      <w:bookmarkEnd w:id="6"/>
      <w:r w:rsidR="002A427B">
        <w:t xml:space="preserve"> </w:t>
      </w:r>
      <w:r>
        <w:t>–</w:t>
      </w:r>
      <w:r w:rsidR="002A427B">
        <w:t xml:space="preserve"> </w:t>
      </w:r>
      <w:r w:rsidR="00CF7FFA">
        <w:t>p</w:t>
      </w:r>
      <w:r w:rsidRPr="00957E67">
        <w:t>edagogical support</w:t>
      </w:r>
      <w:r w:rsidR="00E131C2">
        <w:t xml:space="preserve"> – Stage 2 position</w:t>
      </w:r>
    </w:p>
    <w:p w14:paraId="6F4FE7F5" w14:textId="106C206F" w:rsidR="00E131C2" w:rsidRDefault="00E131C2" w:rsidP="00E131C2">
      <w:r>
        <w:rPr>
          <w:noProof/>
        </w:rPr>
        <w:drawing>
          <wp:inline distT="0" distB="0" distL="0" distR="0" wp14:anchorId="1F25071C" wp14:editId="48E5A6B0">
            <wp:extent cx="7675748" cy="5557962"/>
            <wp:effectExtent l="0" t="0" r="1905" b="5080"/>
            <wp:docPr id="745402632" name="Picture 2" descr="Stage 2 position diagram linking concepts of visualisation, representation and language. Representation:&#10;We can move between a range of representations to support understanding &#10;Examples/non-examples&#10;Language: &#10;Symbolic and non-verbal language (gestures)&#10;Topic-specific language (formal/informal)&#10;Language of reasoning&#10;Visualisation:&#10;&quot;Seeing in your mind&quot;, both statically and dynamically&#10;Manipulating objects in your mind &#10;Imagine from someone else's perspective&#10;Imagining what you can not see &#10;&#10;By using a pointer or moving around the map, students are better able to visualise what we might see from a particular location and use language to describe this.&#10;By representing the robot code to and from a location as a mirror image, students can visualise and describe that a return journey is the opposite of the original journey.&#10;By representing position using a grid, students can better visualise their position and refine their language to help describe a 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402632" name="Picture 2" descr="Stage 2 position diagram linking concepts of visualisation, representation and language. Representation:&#10;We can move between a range of representations to support understanding &#10;Examples/non-examples&#10;Language: &#10;Symbolic and non-verbal language (gestures)&#10;Topic-specific language (formal/informal)&#10;Language of reasoning&#10;Visualisation:&#10;&quot;Seeing in your mind&quot;, both statically and dynamically&#10;Manipulating objects in your mind &#10;Imagine from someone else's perspective&#10;Imagining what you can not see &#10;&#10;By using a pointer or moving around the map, students are better able to visualise what we might see from a particular location and use language to describe this.&#10;By representing the robot code to and from a location as a mirror image, students can visualise and describe that a return journey is the opposite of the original journey.&#10;By representing position using a grid, students can better visualise their position and refine their language to help describe a positio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680360" cy="5561301"/>
                    </a:xfrm>
                    <a:prstGeom prst="rect">
                      <a:avLst/>
                    </a:prstGeom>
                    <a:noFill/>
                    <a:ln>
                      <a:noFill/>
                    </a:ln>
                  </pic:spPr>
                </pic:pic>
              </a:graphicData>
            </a:graphic>
          </wp:inline>
        </w:drawing>
      </w:r>
    </w:p>
    <w:p w14:paraId="143EA111" w14:textId="61DD2C21" w:rsidR="00E131C2" w:rsidRDefault="00E131C2" w:rsidP="00E131C2">
      <w:pPr>
        <w:pStyle w:val="Caption"/>
      </w:pPr>
      <w:r>
        <w:lastRenderedPageBreak/>
        <w:t xml:space="preserve">Figure </w:t>
      </w:r>
      <w:fldSimple w:instr=" SEQ Figure \* ARABIC ">
        <w:r w:rsidR="00D62829">
          <w:rPr>
            <w:noProof/>
          </w:rPr>
          <w:t>2</w:t>
        </w:r>
      </w:fldSimple>
      <w:r>
        <w:t xml:space="preserve"> –</w:t>
      </w:r>
      <w:r w:rsidRPr="00E131C2">
        <w:t xml:space="preserve"> </w:t>
      </w:r>
      <w:r>
        <w:t>p</w:t>
      </w:r>
      <w:r w:rsidRPr="00957E67">
        <w:t>edagogical support</w:t>
      </w:r>
      <w:r>
        <w:t xml:space="preserve"> – Stage 2 chance</w:t>
      </w:r>
    </w:p>
    <w:p w14:paraId="28AA9689" w14:textId="52091955" w:rsidR="00E131C2" w:rsidRDefault="00E131C2" w:rsidP="00E131C2">
      <w:r>
        <w:rPr>
          <w:noProof/>
        </w:rPr>
        <w:drawing>
          <wp:inline distT="0" distB="0" distL="0" distR="0" wp14:anchorId="421DB29D" wp14:editId="59FC8E22">
            <wp:extent cx="7641203" cy="5532948"/>
            <wp:effectExtent l="0" t="0" r="0" b="0"/>
            <wp:docPr id="989426097" name="Picture 1" descr="Stage 2 chance diagram linking concepts of visualisation, representation and language. Representation:&#10;We can move between a range of representations to support understanding &#10;Examples/non-examples&#10;Language: &#10;Symbolic and non-verbal language (gestures)&#10;Topic-specific language (formal/informal)&#10;Language of reasoning&#10;Visualisation:&#10;&quot;Seeing in your mind&quot;, both statically and dynamically&#10;Manipulating objects in your mind &#10;Imagine from someone else's perspective&#10;Imagining what you can not see &#10;&#10;By using graphs and diagrams, students can visualise possible outcomes and describe the discrepancies between expected and observed outcomes.&#10;By exploring language and representation using a variety of manipulatives, students are able to visualise what likely, unlikely and equally likely truly means.&#10;By using graphs and diagrams, students can visualise possible outcomes and describe the discrepancies between expected and observed outcomes.&#10;By visualising chance on a linear scale, students can describe and represent what more or less likely looks like in a variety of situations.&#10;By using language such as 'for every 4 parts, 2 are red', students can visualise chance as part of a whole and represent this in many way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426097" name="Picture 1" descr="Stage 2 chance diagram linking concepts of visualisation, representation and language. Representation:&#10;We can move between a range of representations to support understanding &#10;Examples/non-examples&#10;Language: &#10;Symbolic and non-verbal language (gestures)&#10;Topic-specific language (formal/informal)&#10;Language of reasoning&#10;Visualisation:&#10;&quot;Seeing in your mind&quot;, both statically and dynamically&#10;Manipulating objects in your mind &#10;Imagine from someone else's perspective&#10;Imagining what you can not see &#10;&#10;By using graphs and diagrams, students can visualise possible outcomes and describe the discrepancies between expected and observed outcomes.&#10;By exploring language and representation using a variety of manipulatives, students are able to visualise what likely, unlikely and equally likely truly means.&#10;By using graphs and diagrams, students can visualise possible outcomes and describe the discrepancies between expected and observed outcomes.&#10;By visualising chance on a linear scale, students can describe and represent what more or less likely looks like in a variety of situations.&#10;By using language such as 'for every 4 parts, 2 are red', students can visualise chance as part of a whole and represent this in many ways.&#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654909" cy="5542872"/>
                    </a:xfrm>
                    <a:prstGeom prst="rect">
                      <a:avLst/>
                    </a:prstGeom>
                    <a:noFill/>
                    <a:ln>
                      <a:noFill/>
                    </a:ln>
                  </pic:spPr>
                </pic:pic>
              </a:graphicData>
            </a:graphic>
          </wp:inline>
        </w:drawing>
      </w:r>
    </w:p>
    <w:p w14:paraId="57D36733" w14:textId="28FD828F" w:rsidR="00B20B00" w:rsidRDefault="00B20B00" w:rsidP="00B20B00">
      <w:pPr>
        <w:pStyle w:val="Caption"/>
      </w:pPr>
      <w:r>
        <w:lastRenderedPageBreak/>
        <w:t xml:space="preserve">Figure </w:t>
      </w:r>
      <w:fldSimple w:instr=" SEQ Figure \* ARABIC ">
        <w:r w:rsidR="00D62829">
          <w:rPr>
            <w:noProof/>
          </w:rPr>
          <w:t>3</w:t>
        </w:r>
      </w:fldSimple>
      <w:r>
        <w:t xml:space="preserve"> – </w:t>
      </w:r>
      <w:r w:rsidRPr="001579F6">
        <w:t xml:space="preserve">pedagogical support – Stage </w:t>
      </w:r>
      <w:r>
        <w:t>3</w:t>
      </w:r>
      <w:r w:rsidRPr="001579F6">
        <w:t xml:space="preserve"> position</w:t>
      </w:r>
    </w:p>
    <w:p w14:paraId="1F7DE2B6" w14:textId="27AF4805" w:rsidR="00E131C2" w:rsidRDefault="00E131C2" w:rsidP="00E131C2">
      <w:r>
        <w:rPr>
          <w:noProof/>
        </w:rPr>
        <w:drawing>
          <wp:inline distT="0" distB="0" distL="0" distR="0" wp14:anchorId="0A6AB4FF" wp14:editId="5180EC78">
            <wp:extent cx="7306598" cy="5164853"/>
            <wp:effectExtent l="0" t="0" r="8890" b="0"/>
            <wp:docPr id="1131684125" name="Picture 2" descr="A poster titled Stage 3 &#10;position Everyone is a mathematician. Around a triangle are three statements: Visualisation, representation and language.&#10;For visualisation there are 4 statements:&#10;&quot;Seeing in your mind&quot;, both statically and dynamically&#10;Manipulating objects in your mind &#10;Imagine from someone else's perspective&#10;Imagining what you can not see &#10;&#10;For language there are three statements:&#10;Symbolic and non-verbal language (gestures)&#10;Topic-specific language (formal/informal)&#10;Language of reasoning &#10;&#10;For Representations there are two statements:&#10;We can move between a range of representations to support understanding &#10;Examples/non-examples&#10;&#10;Additional statements include:&#10;By representing patterns within the coordinate plane, students are supported to visualise and describe the location of a point within a plane.&#10;&#10;By representing transformations using shading, students can visualise and describe how shapes would look when reflected across an axis.&#10;&#10;By using representations such as travelators, lifts and library ladders, students are supported to visualise horizontal and vertical movement across the plane and describe location using x and y coordinates.&#10;&#10;By describing location using language alone, students develop an understanding that a coordinate system offers an easier way to visualise and describe precise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684125" name="Picture 2" descr="A poster titled Stage 3 &#10;position Everyone is a mathematician. Around a triangle are three statements: Visualisation, representation and language.&#10;For visualisation there are 4 statements:&#10;&quot;Seeing in your mind&quot;, both statically and dynamically&#10;Manipulating objects in your mind &#10;Imagine from someone else's perspective&#10;Imagining what you can not see &#10;&#10;For language there are three statements:&#10;Symbolic and non-verbal language (gestures)&#10;Topic-specific language (formal/informal)&#10;Language of reasoning &#10;&#10;For Representations there are two statements:&#10;We can move between a range of representations to support understanding &#10;Examples/non-examples&#10;&#10;Additional statements include:&#10;By representing patterns within the coordinate plane, students are supported to visualise and describe the location of a point within a plane.&#10;&#10;By representing transformations using shading, students can visualise and describe how shapes would look when reflected across an axis.&#10;&#10;By using representations such as travelators, lifts and library ladders, students are supported to visualise horizontal and vertical movement across the plane and describe location using x and y coordinates.&#10;&#10;By describing location using language alone, students develop an understanding that a coordinate system offers an easier way to visualise and describe precise locatio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313219" cy="5169533"/>
                    </a:xfrm>
                    <a:prstGeom prst="rect">
                      <a:avLst/>
                    </a:prstGeom>
                    <a:noFill/>
                    <a:ln>
                      <a:noFill/>
                    </a:ln>
                  </pic:spPr>
                </pic:pic>
              </a:graphicData>
            </a:graphic>
          </wp:inline>
        </w:drawing>
      </w:r>
    </w:p>
    <w:p w14:paraId="3C43A194" w14:textId="1BAAF750" w:rsidR="00D62829" w:rsidRDefault="00D62829" w:rsidP="00D62829">
      <w:pPr>
        <w:pStyle w:val="Caption"/>
      </w:pPr>
      <w:r>
        <w:lastRenderedPageBreak/>
        <w:t xml:space="preserve">Figure </w:t>
      </w:r>
      <w:fldSimple w:instr=" SEQ Figure \* ARABIC ">
        <w:r>
          <w:rPr>
            <w:noProof/>
          </w:rPr>
          <w:t>4</w:t>
        </w:r>
      </w:fldSimple>
      <w:r>
        <w:t xml:space="preserve"> – p</w:t>
      </w:r>
      <w:r w:rsidRPr="00957E67">
        <w:t>edagogical support</w:t>
      </w:r>
      <w:r>
        <w:t xml:space="preserve"> – Stage 3 chance</w:t>
      </w:r>
    </w:p>
    <w:p w14:paraId="1666DA62" w14:textId="0EF5FEC0" w:rsidR="00714732" w:rsidRDefault="00E131C2" w:rsidP="00D62829">
      <w:r>
        <w:rPr>
          <w:noProof/>
        </w:rPr>
        <w:drawing>
          <wp:inline distT="0" distB="0" distL="0" distR="0" wp14:anchorId="44D6BADA" wp14:editId="5151FDC2">
            <wp:extent cx="7576457" cy="5355610"/>
            <wp:effectExtent l="0" t="0" r="5715" b="0"/>
            <wp:docPr id="1554958798" name="Picture 3" descr="A poster title Stage 3 Chance Everyone is a mathematician &#10;Around a central triangle are three headings: Visualisation, Language and Representation&#10;For visualisation there are 4 statements:&#10;&quot;Seeing in your mind&quot;, both statically and dynamically&#10;Manipulating objects in your mind &#10;Imagine from someone else's perspective&#10;Imagining what you can not see &#10;&#10;For Language there are three points:&#10;Symbolic and non-verbal language (gestures)&#10;Topic-specific language (formal/informal)&#10;Language of reasoning &#10;&#10;For Representation there are 2 points:&#10;We can move between a range of representations to support understanding &#10;Examples/non-examples&#10;&#10;There are 4 addition statements on the poster:&#10;By visually representing random generators in a variety of ways, students can describe and visualise the same probability in different ways.&#10;&#10;By using numerical representations and chance language on a number line, students can describe and visualise chance in different ways.&#10;&#10;By representing chance using colour coded fraction strips, we support students to visualise and describe the probability of particular outcomes.&#10;&#10;By exploring language, students develop an understanding that chance can be represented on a 0-1 scale and visualise what more or less likely looks like within that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958798" name="Picture 3" descr="A poster title Stage 3 Chance Everyone is a mathematician &#10;Around a central triangle are three headings: Visualisation, Language and Representation&#10;For visualisation there are 4 statements:&#10;&quot;Seeing in your mind&quot;, both statically and dynamically&#10;Manipulating objects in your mind &#10;Imagine from someone else's perspective&#10;Imagining what you can not see &#10;&#10;For Language there are three points:&#10;Symbolic and non-verbal language (gestures)&#10;Topic-specific language (formal/informal)&#10;Language of reasoning &#10;&#10;For Representation there are 2 points:&#10;We can move between a range of representations to support understanding &#10;Examples/non-examples&#10;&#10;There are 4 addition statements on the poster:&#10;By visually representing random generators in a variety of ways, students can describe and visualise the same probability in different ways.&#10;&#10;By using numerical representations and chance language on a number line, students can describe and visualise chance in different ways.&#10;&#10;By representing chance using colour coded fraction strips, we support students to visualise and describe the probability of particular outcomes.&#10;&#10;By exploring language, students develop an understanding that chance can be represented on a 0-1 scale and visualise what more or less likely looks like within that scal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80861" cy="5358723"/>
                    </a:xfrm>
                    <a:prstGeom prst="rect">
                      <a:avLst/>
                    </a:prstGeom>
                    <a:noFill/>
                    <a:ln>
                      <a:noFill/>
                    </a:ln>
                  </pic:spPr>
                </pic:pic>
              </a:graphicData>
            </a:graphic>
          </wp:inline>
        </w:drawing>
      </w:r>
      <w:r w:rsidR="00426520">
        <w:rPr>
          <w:noProof/>
        </w:rPr>
        <w:br w:type="page"/>
      </w:r>
    </w:p>
    <w:p w14:paraId="20C22D33" w14:textId="5F1BB78F" w:rsidR="00A31878" w:rsidRDefault="00A31878" w:rsidP="00442866">
      <w:pPr>
        <w:pStyle w:val="Heading1"/>
      </w:pPr>
      <w:bookmarkStart w:id="7" w:name="_Toc152777505"/>
      <w:r>
        <w:lastRenderedPageBreak/>
        <w:t>Lesson overview and resources</w:t>
      </w:r>
      <w:bookmarkEnd w:id="7"/>
    </w:p>
    <w:p w14:paraId="509DD1F4" w14:textId="518C4B0A" w:rsidR="00C92CAA" w:rsidRDefault="00C92CAA" w:rsidP="00A31878">
      <w:r w:rsidRPr="00C92CAA">
        <w:t>To cover the content of the syllabus across Stage 2 and Stage 3, some core lessons in the unit contain both a Stage 2 and a Stage 3 task. Teachers are encouraged to adapt and contextualise the units to meet the needs of their students.</w:t>
      </w:r>
    </w:p>
    <w:p w14:paraId="45CE018C" w14:textId="0E14D78C" w:rsidR="00A31878" w:rsidRDefault="00A31878" w:rsidP="00A31878">
      <w:r>
        <w:t>The table below outlines the sequence and approximate timing of lessons, learning intentions and resources.</w:t>
      </w:r>
    </w:p>
    <w:tbl>
      <w:tblPr>
        <w:tblStyle w:val="Tableheader"/>
        <w:tblW w:w="0" w:type="auto"/>
        <w:tblLook w:val="0420" w:firstRow="1" w:lastRow="0" w:firstColumn="0" w:lastColumn="0" w:noHBand="0" w:noVBand="1"/>
        <w:tblDescription w:val="Table outlines the lesson and its core concept, the learning intentions for the daily number sense and the core concepts, lesson duration and resources required for the lesson."/>
      </w:tblPr>
      <w:tblGrid>
        <w:gridCol w:w="4853"/>
        <w:gridCol w:w="4853"/>
        <w:gridCol w:w="4854"/>
      </w:tblGrid>
      <w:tr w:rsidR="00EE5BFC" w:rsidRPr="00C86CF3" w14:paraId="5216B8B6" w14:textId="77777777" w:rsidTr="6FE35594">
        <w:trPr>
          <w:cnfStyle w:val="100000000000" w:firstRow="1" w:lastRow="0" w:firstColumn="0" w:lastColumn="0" w:oddVBand="0" w:evenVBand="0" w:oddHBand="0" w:evenHBand="0" w:firstRowFirstColumn="0" w:firstRowLastColumn="0" w:lastRowFirstColumn="0" w:lastRowLastColumn="0"/>
        </w:trPr>
        <w:tc>
          <w:tcPr>
            <w:tcW w:w="4853" w:type="dxa"/>
          </w:tcPr>
          <w:p w14:paraId="62DB499E" w14:textId="5E728A9F" w:rsidR="00EE5BFC" w:rsidRPr="00C86CF3" w:rsidRDefault="00EE5BFC" w:rsidP="00C86CF3">
            <w:bookmarkStart w:id="8" w:name="_Hlk152590434"/>
            <w:r w:rsidRPr="00C86CF3">
              <w:t>Lesson</w:t>
            </w:r>
          </w:p>
        </w:tc>
        <w:tc>
          <w:tcPr>
            <w:tcW w:w="4853" w:type="dxa"/>
          </w:tcPr>
          <w:p w14:paraId="11A417EE" w14:textId="07740ABE" w:rsidR="00EE5BFC" w:rsidRPr="00C86CF3" w:rsidRDefault="00EE5BFC" w:rsidP="00C86CF3">
            <w:r w:rsidRPr="00C86CF3">
              <w:t>Content</w:t>
            </w:r>
          </w:p>
        </w:tc>
        <w:tc>
          <w:tcPr>
            <w:tcW w:w="4854" w:type="dxa"/>
          </w:tcPr>
          <w:p w14:paraId="5F36BDA8" w14:textId="09CCD8C5" w:rsidR="00EE5BFC" w:rsidRPr="00C86CF3" w:rsidRDefault="00EE5BFC" w:rsidP="00C86CF3">
            <w:r w:rsidRPr="00C86CF3">
              <w:t>Duration and resources</w:t>
            </w:r>
          </w:p>
        </w:tc>
      </w:tr>
      <w:tr w:rsidR="00A31878" w14:paraId="271FE273" w14:textId="77777777" w:rsidTr="6FE35594">
        <w:trPr>
          <w:cnfStyle w:val="000000100000" w:firstRow="0" w:lastRow="0" w:firstColumn="0" w:lastColumn="0" w:oddVBand="0" w:evenVBand="0" w:oddHBand="1" w:evenHBand="0" w:firstRowFirstColumn="0" w:firstRowLastColumn="0" w:lastRowFirstColumn="0" w:lastRowLastColumn="0"/>
        </w:trPr>
        <w:tc>
          <w:tcPr>
            <w:tcW w:w="4853" w:type="dxa"/>
          </w:tcPr>
          <w:p w14:paraId="0CF8C953" w14:textId="59DB8744" w:rsidR="00E00F8E" w:rsidRPr="00536404" w:rsidRDefault="00000000" w:rsidP="00E00F8E">
            <w:pPr>
              <w:rPr>
                <w:rStyle w:val="Strong"/>
                <w:b w:val="0"/>
                <w:bCs w:val="0"/>
              </w:rPr>
            </w:pPr>
            <w:hyperlink w:anchor="_Lesson_1" w:history="1">
              <w:r w:rsidR="00E00F8E" w:rsidRPr="00536404">
                <w:rPr>
                  <w:rStyle w:val="Hyperlink"/>
                  <w:b/>
                  <w:bCs/>
                </w:rPr>
                <w:t>Lesson 1</w:t>
              </w:r>
            </w:hyperlink>
          </w:p>
          <w:p w14:paraId="3F5029D4" w14:textId="77777777" w:rsidR="00E00F8E" w:rsidRPr="00E00F8E" w:rsidRDefault="00E00F8E" w:rsidP="00E00F8E">
            <w:pPr>
              <w:rPr>
                <w:rStyle w:val="Strong"/>
              </w:rPr>
            </w:pPr>
            <w:r w:rsidRPr="00E00F8E">
              <w:rPr>
                <w:rStyle w:val="Strong"/>
              </w:rPr>
              <w:t>Daily number sense</w:t>
            </w:r>
          </w:p>
          <w:p w14:paraId="01617818" w14:textId="77777777" w:rsidR="00E00F8E" w:rsidRPr="00E00F8E" w:rsidRDefault="00E00F8E" w:rsidP="00E00F8E">
            <w:pPr>
              <w:rPr>
                <w:rStyle w:val="Strong"/>
              </w:rPr>
            </w:pPr>
            <w:r w:rsidRPr="00E00F8E">
              <w:rPr>
                <w:rStyle w:val="Strong"/>
              </w:rPr>
              <w:t>Stage 2:</w:t>
            </w:r>
          </w:p>
          <w:p w14:paraId="3A8BF9A5" w14:textId="72374615" w:rsidR="00E00F8E" w:rsidRPr="00E00F8E" w:rsidRDefault="32108A0C" w:rsidP="3A6206AF">
            <w:pPr>
              <w:pStyle w:val="ListBullet"/>
              <w:rPr>
                <w:rStyle w:val="Strong"/>
              </w:rPr>
            </w:pPr>
            <w:r w:rsidRPr="0AB62DCA">
              <w:rPr>
                <w:rStyle w:val="Strong"/>
              </w:rPr>
              <w:t xml:space="preserve">Partitioned fractions A: </w:t>
            </w:r>
            <w:r w:rsidRPr="0AB62DCA">
              <w:rPr>
                <w:rStyle w:val="Strong"/>
                <w:b w:val="0"/>
              </w:rPr>
              <w:t>Model and represent unit fractions, and their multiples, to a complete whole on a number line</w:t>
            </w:r>
          </w:p>
          <w:p w14:paraId="6FF3D1FD" w14:textId="3BB50F61" w:rsidR="00E00F8E" w:rsidRPr="00E00F8E" w:rsidRDefault="193A01B5" w:rsidP="3A6206AF">
            <w:pPr>
              <w:pStyle w:val="ListBullet"/>
              <w:numPr>
                <w:ilvl w:val="0"/>
                <w:numId w:val="0"/>
              </w:numPr>
              <w:rPr>
                <w:rStyle w:val="Strong"/>
              </w:rPr>
            </w:pPr>
            <w:r w:rsidRPr="3A6206AF">
              <w:rPr>
                <w:rStyle w:val="Strong"/>
              </w:rPr>
              <w:t>Stage 3:</w:t>
            </w:r>
          </w:p>
          <w:p w14:paraId="4CB9006C" w14:textId="1756C451" w:rsidR="00A31878" w:rsidRDefault="05B410B8" w:rsidP="00E00F8E">
            <w:pPr>
              <w:pStyle w:val="ListBullet"/>
            </w:pPr>
            <w:r w:rsidRPr="6FE35594">
              <w:rPr>
                <w:rStyle w:val="Strong"/>
              </w:rPr>
              <w:t xml:space="preserve">Representing </w:t>
            </w:r>
            <w:r w:rsidR="456C2948" w:rsidRPr="6FE35594">
              <w:rPr>
                <w:rStyle w:val="Strong"/>
              </w:rPr>
              <w:t>quantity</w:t>
            </w:r>
            <w:r w:rsidRPr="6FE35594">
              <w:rPr>
                <w:rStyle w:val="Strong"/>
              </w:rPr>
              <w:t xml:space="preserve"> </w:t>
            </w:r>
            <w:proofErr w:type="gramStart"/>
            <w:r w:rsidRPr="6FE35594">
              <w:rPr>
                <w:rStyle w:val="Strong"/>
              </w:rPr>
              <w:t>fractions</w:t>
            </w:r>
            <w:proofErr w:type="gramEnd"/>
            <w:r w:rsidRPr="6FE35594">
              <w:rPr>
                <w:rStyle w:val="Strong"/>
              </w:rPr>
              <w:t xml:space="preserve"> A</w:t>
            </w:r>
            <w:r w:rsidR="413D6E1A">
              <w:t xml:space="preserve">: </w:t>
            </w:r>
            <w:r w:rsidR="19062379">
              <w:t xml:space="preserve">Recognise the role of the number </w:t>
            </w:r>
            <w:r w:rsidR="5B8493F4">
              <w:t>1</w:t>
            </w:r>
            <w:r w:rsidR="19062379">
              <w:t xml:space="preserve"> as representing the whole</w:t>
            </w:r>
          </w:p>
        </w:tc>
        <w:tc>
          <w:tcPr>
            <w:tcW w:w="4853" w:type="dxa"/>
          </w:tcPr>
          <w:p w14:paraId="5CA8041C" w14:textId="0428133D" w:rsidR="1DEB261F" w:rsidRDefault="1DEB261F">
            <w:r w:rsidRPr="0AB62DCA">
              <w:rPr>
                <w:rStyle w:val="Strong"/>
              </w:rPr>
              <w:t>Lesson core concept</w:t>
            </w:r>
            <w:r>
              <w:t xml:space="preserve">: </w:t>
            </w:r>
            <w:r w:rsidR="79207FE0">
              <w:t>Aboriginal and Torres Strait Islander peoples were the original map makers (Stage 2). Horizontal and vertical number lines intersect at zero (Stage 3).</w:t>
            </w:r>
          </w:p>
          <w:p w14:paraId="3D7EED8E" w14:textId="77777777" w:rsidR="00E00F8E" w:rsidRPr="00E00F8E" w:rsidRDefault="00E00F8E" w:rsidP="00E00F8E">
            <w:pPr>
              <w:rPr>
                <w:rStyle w:val="Strong"/>
              </w:rPr>
            </w:pPr>
            <w:r w:rsidRPr="00E00F8E">
              <w:rPr>
                <w:rStyle w:val="Strong"/>
              </w:rPr>
              <w:t>Stage 2:</w:t>
            </w:r>
          </w:p>
          <w:p w14:paraId="7E7F0354" w14:textId="3F22D3A8" w:rsidR="58C9CDCF" w:rsidRDefault="58C9CDCF" w:rsidP="0AB62DCA">
            <w:pPr>
              <w:pStyle w:val="ListBullet"/>
            </w:pPr>
            <w:r w:rsidRPr="0AB62DCA">
              <w:rPr>
                <w:rStyle w:val="Strong"/>
              </w:rPr>
              <w:t>Geometric measure A</w:t>
            </w:r>
            <w:r w:rsidR="5B78BA3D">
              <w:t xml:space="preserve">: </w:t>
            </w:r>
            <w:r w:rsidR="67D8EBF4">
              <w:t xml:space="preserve">Position: </w:t>
            </w:r>
            <w:r w:rsidR="6C316A5E">
              <w:t>Interpret movement on a map</w:t>
            </w:r>
          </w:p>
          <w:p w14:paraId="6264D2D3" w14:textId="5DEDD2B8" w:rsidR="6C316A5E" w:rsidRDefault="6C316A5E" w:rsidP="0AB62DCA">
            <w:pPr>
              <w:pStyle w:val="ListBullet"/>
            </w:pPr>
            <w:r w:rsidRPr="0AB62DCA">
              <w:rPr>
                <w:b/>
                <w:bCs/>
              </w:rPr>
              <w:t>Geometric measure B</w:t>
            </w:r>
            <w:r w:rsidR="5B78BA3D">
              <w:t xml:space="preserve">: </w:t>
            </w:r>
            <w:r w:rsidR="30881E79">
              <w:t xml:space="preserve">Position: </w:t>
            </w:r>
            <w:r w:rsidR="5423A734">
              <w:t>Use directional language and describe routes with grid maps</w:t>
            </w:r>
          </w:p>
          <w:p w14:paraId="332E9C2F" w14:textId="77777777" w:rsidR="00E00F8E" w:rsidRPr="00E00F8E" w:rsidRDefault="00E00F8E" w:rsidP="00E00F8E">
            <w:pPr>
              <w:rPr>
                <w:rStyle w:val="Strong"/>
              </w:rPr>
            </w:pPr>
            <w:r w:rsidRPr="00E00F8E">
              <w:rPr>
                <w:rStyle w:val="Strong"/>
              </w:rPr>
              <w:t>Stage 3:</w:t>
            </w:r>
          </w:p>
          <w:p w14:paraId="7052150F" w14:textId="0C335CBC" w:rsidR="00A31878" w:rsidRDefault="3E1BBC39" w:rsidP="00F01C5C">
            <w:pPr>
              <w:pStyle w:val="ListBullet"/>
            </w:pPr>
            <w:r w:rsidRPr="0AB62DCA">
              <w:rPr>
                <w:b/>
                <w:bCs/>
              </w:rPr>
              <w:lastRenderedPageBreak/>
              <w:t>Geometric measure A</w:t>
            </w:r>
            <w:r w:rsidR="5B78BA3D">
              <w:t xml:space="preserve">: </w:t>
            </w:r>
            <w:r w:rsidR="0DBB8B70">
              <w:t>Position: Explore the Cartesian coordinate system</w:t>
            </w:r>
          </w:p>
        </w:tc>
        <w:tc>
          <w:tcPr>
            <w:tcW w:w="4854" w:type="dxa"/>
          </w:tcPr>
          <w:p w14:paraId="7BDFD92D" w14:textId="221E52F9" w:rsidR="00E00F8E" w:rsidRDefault="00E00F8E" w:rsidP="00E00F8E">
            <w:r w:rsidRPr="00E00F8E">
              <w:rPr>
                <w:rStyle w:val="Strong"/>
              </w:rPr>
              <w:lastRenderedPageBreak/>
              <w:t xml:space="preserve">Lesson </w:t>
            </w:r>
            <w:r w:rsidRPr="00B11ABE">
              <w:rPr>
                <w:rStyle w:val="Strong"/>
              </w:rPr>
              <w:t>duration</w:t>
            </w:r>
            <w:r w:rsidRPr="00B11ABE">
              <w:t xml:space="preserve">: </w:t>
            </w:r>
            <w:r w:rsidR="00B63FCB" w:rsidRPr="00B11ABE">
              <w:t>65</w:t>
            </w:r>
            <w:r w:rsidRPr="00B11ABE">
              <w:t xml:space="preserve"> minutes</w:t>
            </w:r>
          </w:p>
          <w:p w14:paraId="134EAF00" w14:textId="5AD7BCBB" w:rsidR="007A5DC8" w:rsidRPr="00153DEA" w:rsidRDefault="00000000" w:rsidP="0AB62DCA">
            <w:pPr>
              <w:pStyle w:val="ListBullet"/>
            </w:pPr>
            <w:hyperlink w:anchor="_Resource_1_–_1">
              <w:r w:rsidR="002E437E">
                <w:rPr>
                  <w:rStyle w:val="Hyperlink"/>
                </w:rPr>
                <w:t>Resource 1 – fraction words and cards</w:t>
              </w:r>
            </w:hyperlink>
          </w:p>
          <w:p w14:paraId="02006A57" w14:textId="04BE6CBD" w:rsidR="001B1543" w:rsidRPr="00153DEA" w:rsidRDefault="00000000" w:rsidP="00E00F8E">
            <w:pPr>
              <w:pStyle w:val="ListBullet"/>
            </w:pPr>
            <w:hyperlink w:anchor="_Resource_2_–">
              <w:r w:rsidR="002E437E">
                <w:rPr>
                  <w:rStyle w:val="Hyperlink"/>
                </w:rPr>
                <w:t>Resource 2 – fraction picture cards</w:t>
              </w:r>
            </w:hyperlink>
          </w:p>
          <w:p w14:paraId="3245E148" w14:textId="738385BA" w:rsidR="00066D7F" w:rsidRPr="00153DEA" w:rsidRDefault="00000000" w:rsidP="00E00F8E">
            <w:pPr>
              <w:pStyle w:val="ListBullet"/>
            </w:pPr>
            <w:hyperlink w:anchor="_Resource_3_–">
              <w:r w:rsidR="006E4EAB">
                <w:rPr>
                  <w:rStyle w:val="Hyperlink"/>
                </w:rPr>
                <w:t>Resource 3 – Stage 2 position representations</w:t>
              </w:r>
            </w:hyperlink>
          </w:p>
          <w:p w14:paraId="5475B0B6" w14:textId="114425A9" w:rsidR="008539E9" w:rsidRPr="00153DEA" w:rsidRDefault="00000000" w:rsidP="00E00F8E">
            <w:pPr>
              <w:pStyle w:val="ListBullet"/>
            </w:pPr>
            <w:hyperlink w:anchor="_Resource_4_–">
              <w:r w:rsidR="006E4EAB">
                <w:rPr>
                  <w:rStyle w:val="Hyperlink"/>
                </w:rPr>
                <w:t>Resource 4 – Stage 3 position representations</w:t>
              </w:r>
            </w:hyperlink>
            <w:r w:rsidR="53D868D3">
              <w:t xml:space="preserve"> </w:t>
            </w:r>
          </w:p>
          <w:p w14:paraId="0139FA39" w14:textId="18A2B5EF" w:rsidR="008539E9" w:rsidRPr="00153DEA" w:rsidRDefault="00000000" w:rsidP="00E00F8E">
            <w:pPr>
              <w:pStyle w:val="ListBullet"/>
            </w:pPr>
            <w:hyperlink w:anchor="_Resource_5_–">
              <w:r w:rsidR="002E437E">
                <w:rPr>
                  <w:rStyle w:val="Hyperlink"/>
                </w:rPr>
                <w:t>Resource 5 – shape guess line</w:t>
              </w:r>
            </w:hyperlink>
          </w:p>
          <w:p w14:paraId="32F7B76B" w14:textId="316C6FC0" w:rsidR="00D040AC" w:rsidRPr="00153DEA" w:rsidRDefault="00000000" w:rsidP="00E00F8E">
            <w:pPr>
              <w:pStyle w:val="ListBullet"/>
            </w:pPr>
            <w:hyperlink w:anchor="_Resource_6_–">
              <w:r w:rsidR="002E437E">
                <w:rPr>
                  <w:rStyle w:val="Hyperlink"/>
                </w:rPr>
                <w:t>Resource 6 – shape guess space</w:t>
              </w:r>
            </w:hyperlink>
          </w:p>
          <w:p w14:paraId="64286E05" w14:textId="5174393D" w:rsidR="00036901" w:rsidRPr="00153DEA" w:rsidRDefault="00000000" w:rsidP="0AB62DCA">
            <w:pPr>
              <w:pStyle w:val="ListBullet"/>
            </w:pPr>
            <w:hyperlink w:anchor="_Resource_7_–">
              <w:r w:rsidR="002E437E">
                <w:rPr>
                  <w:rStyle w:val="Hyperlink"/>
                </w:rPr>
                <w:t>Resource 7 – blank Cartesian plane</w:t>
              </w:r>
            </w:hyperlink>
          </w:p>
          <w:p w14:paraId="08EBEC39" w14:textId="7E226388" w:rsidR="2B539E4C" w:rsidRPr="00153DEA" w:rsidRDefault="00000000" w:rsidP="0AB62DCA">
            <w:pPr>
              <w:pStyle w:val="ListBullet"/>
              <w:rPr>
                <w:rFonts w:eastAsia="Arial"/>
                <w:color w:val="000000" w:themeColor="text1"/>
              </w:rPr>
            </w:pPr>
            <w:hyperlink w:anchor="_Resource_8_–">
              <w:r w:rsidR="002E437E">
                <w:rPr>
                  <w:rStyle w:val="Hyperlink"/>
                  <w:rFonts w:eastAsia="Arial"/>
                </w:rPr>
                <w:t>Resource 8 – labelled plane cartoons</w:t>
              </w:r>
            </w:hyperlink>
          </w:p>
          <w:p w14:paraId="2A38125D" w14:textId="33D82963" w:rsidR="00EC2AEC" w:rsidRPr="00153DEA" w:rsidRDefault="1F276DD9" w:rsidP="00E00F8E">
            <w:pPr>
              <w:pStyle w:val="ListBullet"/>
              <w:rPr>
                <w:rStyle w:val="Hyperlink"/>
                <w:color w:val="auto"/>
                <w:u w:val="none"/>
              </w:rPr>
            </w:pPr>
            <w:r w:rsidRPr="00153DEA">
              <w:t>Video</w:t>
            </w:r>
            <w:r w:rsidR="002E437E">
              <w:t>:</w:t>
            </w:r>
            <w:r w:rsidRPr="00153DEA">
              <w:t xml:space="preserve"> </w:t>
            </w:r>
            <w:hyperlink r:id="rId15">
              <w:r w:rsidR="00552350">
                <w:rPr>
                  <w:rStyle w:val="Hyperlink"/>
                </w:rPr>
                <w:t xml:space="preserve">What are </w:t>
              </w:r>
              <w:proofErr w:type="spellStart"/>
              <w:r w:rsidR="00552350">
                <w:rPr>
                  <w:rStyle w:val="Hyperlink"/>
                </w:rPr>
                <w:t>Songlines</w:t>
              </w:r>
              <w:proofErr w:type="spellEnd"/>
              <w:r w:rsidR="00552350">
                <w:rPr>
                  <w:rStyle w:val="Hyperlink"/>
                </w:rPr>
                <w:t>? (2:07)</w:t>
              </w:r>
            </w:hyperlink>
          </w:p>
          <w:p w14:paraId="19A02118" w14:textId="6E3AC228" w:rsidR="00EC2AEC" w:rsidRDefault="76161326" w:rsidP="00E00F8E">
            <w:pPr>
              <w:pStyle w:val="ListBullet"/>
            </w:pPr>
            <w:r>
              <w:t>V</w:t>
            </w:r>
            <w:r w:rsidR="0610831D">
              <w:t>ideo</w:t>
            </w:r>
            <w:r w:rsidR="002E437E">
              <w:t>:</w:t>
            </w:r>
            <w:r w:rsidR="0610831D">
              <w:t xml:space="preserve"> </w:t>
            </w:r>
            <w:hyperlink r:id="rId16">
              <w:proofErr w:type="spellStart"/>
              <w:r w:rsidR="005F3EE3">
                <w:rPr>
                  <w:rStyle w:val="Hyperlink"/>
                </w:rPr>
                <w:t>Gujingga</w:t>
              </w:r>
              <w:proofErr w:type="spellEnd"/>
              <w:r w:rsidR="005F3EE3">
                <w:rPr>
                  <w:rStyle w:val="Hyperlink"/>
                </w:rPr>
                <w:t xml:space="preserve"> </w:t>
              </w:r>
              <w:proofErr w:type="spellStart"/>
              <w:r w:rsidR="005F3EE3">
                <w:rPr>
                  <w:rStyle w:val="Hyperlink"/>
                </w:rPr>
                <w:t>Songline</w:t>
              </w:r>
              <w:proofErr w:type="spellEnd"/>
              <w:r w:rsidR="005F3EE3">
                <w:rPr>
                  <w:rStyle w:val="Hyperlink"/>
                </w:rPr>
                <w:t xml:space="preserve"> (0:43)</w:t>
              </w:r>
            </w:hyperlink>
          </w:p>
          <w:p w14:paraId="2F93171A" w14:textId="77777777" w:rsidR="000012C6" w:rsidRDefault="000012C6" w:rsidP="00036901">
            <w:pPr>
              <w:pStyle w:val="ListBullet"/>
            </w:pPr>
            <w:r>
              <w:t>A3 paper for anchor chart</w:t>
            </w:r>
          </w:p>
          <w:p w14:paraId="38EA1E2E" w14:textId="77777777" w:rsidR="000012C6" w:rsidRDefault="000012C6" w:rsidP="00E00F8E">
            <w:pPr>
              <w:pStyle w:val="ListBullet"/>
            </w:pPr>
            <w:r>
              <w:t>Identical card/paper strips</w:t>
            </w:r>
          </w:p>
          <w:p w14:paraId="0894AD78" w14:textId="77777777" w:rsidR="000012C6" w:rsidRDefault="000012C6" w:rsidP="00036901">
            <w:pPr>
              <w:pStyle w:val="ListBullet"/>
            </w:pPr>
            <w:r>
              <w:t>Sticky notes</w:t>
            </w:r>
          </w:p>
          <w:p w14:paraId="17FEDAE3" w14:textId="4ACF9781" w:rsidR="00671BA7" w:rsidRDefault="000012C6" w:rsidP="00E00F8E">
            <w:pPr>
              <w:pStyle w:val="ListBullet"/>
            </w:pPr>
            <w:r>
              <w:t>Writing materials</w:t>
            </w:r>
          </w:p>
        </w:tc>
      </w:tr>
      <w:tr w:rsidR="00A31878" w14:paraId="204E228E" w14:textId="77777777" w:rsidTr="6FE35594">
        <w:trPr>
          <w:cnfStyle w:val="000000010000" w:firstRow="0" w:lastRow="0" w:firstColumn="0" w:lastColumn="0" w:oddVBand="0" w:evenVBand="0" w:oddHBand="0" w:evenHBand="1" w:firstRowFirstColumn="0" w:firstRowLastColumn="0" w:lastRowFirstColumn="0" w:lastRowLastColumn="0"/>
        </w:trPr>
        <w:tc>
          <w:tcPr>
            <w:tcW w:w="4853" w:type="dxa"/>
          </w:tcPr>
          <w:p w14:paraId="20C073A7" w14:textId="6D987C0B" w:rsidR="00E00F8E" w:rsidRPr="00536404" w:rsidRDefault="00000000" w:rsidP="00E00F8E">
            <w:pPr>
              <w:rPr>
                <w:rStyle w:val="Strong"/>
                <w:b w:val="0"/>
                <w:bCs w:val="0"/>
              </w:rPr>
            </w:pPr>
            <w:hyperlink w:anchor="_Lesson_2" w:history="1">
              <w:r w:rsidR="00E00F8E" w:rsidRPr="00536404">
                <w:rPr>
                  <w:rStyle w:val="Hyperlink"/>
                  <w:b/>
                  <w:bCs/>
                </w:rPr>
                <w:t>Lesson 2</w:t>
              </w:r>
            </w:hyperlink>
          </w:p>
          <w:p w14:paraId="12219FA5" w14:textId="77777777" w:rsidR="00E00F8E" w:rsidRPr="00E00F8E" w:rsidRDefault="00E00F8E" w:rsidP="00E00F8E">
            <w:pPr>
              <w:rPr>
                <w:rStyle w:val="Strong"/>
              </w:rPr>
            </w:pPr>
            <w:r w:rsidRPr="00E00F8E">
              <w:rPr>
                <w:rStyle w:val="Strong"/>
              </w:rPr>
              <w:t>Daily number sense</w:t>
            </w:r>
          </w:p>
          <w:p w14:paraId="2EF6257B" w14:textId="77777777" w:rsidR="00E00F8E" w:rsidRPr="00E00F8E" w:rsidRDefault="00E00F8E" w:rsidP="00E00F8E">
            <w:pPr>
              <w:rPr>
                <w:rStyle w:val="Strong"/>
              </w:rPr>
            </w:pPr>
            <w:r w:rsidRPr="00E00F8E">
              <w:rPr>
                <w:rStyle w:val="Strong"/>
              </w:rPr>
              <w:t>Stage 2:</w:t>
            </w:r>
          </w:p>
          <w:p w14:paraId="34089D6D" w14:textId="2EFDD6ED" w:rsidR="00E00F8E" w:rsidRDefault="7BC10C82" w:rsidP="00E00F8E">
            <w:pPr>
              <w:pStyle w:val="ListBullet"/>
            </w:pPr>
            <w:r w:rsidRPr="0AB62DCA">
              <w:rPr>
                <w:rStyle w:val="Strong"/>
              </w:rPr>
              <w:t xml:space="preserve">Partitioned fractions A: </w:t>
            </w:r>
            <w:r w:rsidR="005C7548" w:rsidRPr="005C7548">
              <w:rPr>
                <w:rStyle w:val="Strong"/>
                <w:b w:val="0"/>
              </w:rPr>
              <w:t>C</w:t>
            </w:r>
            <w:r w:rsidR="7D08E426" w:rsidRPr="005C7548">
              <w:rPr>
                <w:rStyle w:val="Strong"/>
                <w:b w:val="0"/>
              </w:rPr>
              <w:t>r</w:t>
            </w:r>
            <w:r w:rsidR="7D08E426" w:rsidRPr="0AB62DCA">
              <w:rPr>
                <w:rStyle w:val="Strong"/>
                <w:b w:val="0"/>
              </w:rPr>
              <w:t>eate fractional parts of a length using techniques other than repeated halving</w:t>
            </w:r>
          </w:p>
          <w:p w14:paraId="498C2BD9" w14:textId="77777777" w:rsidR="00E00F8E" w:rsidRPr="00E00F8E" w:rsidRDefault="00E00F8E" w:rsidP="00E00F8E">
            <w:pPr>
              <w:rPr>
                <w:rStyle w:val="Strong"/>
              </w:rPr>
            </w:pPr>
            <w:r w:rsidRPr="00E00F8E">
              <w:rPr>
                <w:rStyle w:val="Strong"/>
              </w:rPr>
              <w:lastRenderedPageBreak/>
              <w:t>Stage 3:</w:t>
            </w:r>
          </w:p>
          <w:p w14:paraId="0D3F2129" w14:textId="590159A2" w:rsidR="00A31878" w:rsidRDefault="30B1B50D" w:rsidP="00E00F8E">
            <w:pPr>
              <w:pStyle w:val="ListBullet"/>
            </w:pPr>
            <w:r w:rsidRPr="0AB62DCA">
              <w:rPr>
                <w:rStyle w:val="Strong"/>
              </w:rPr>
              <w:t xml:space="preserve">Representing quantity fractions </w:t>
            </w:r>
            <w:r w:rsidR="00C21B5D">
              <w:rPr>
                <w:rStyle w:val="Strong"/>
              </w:rPr>
              <w:t>B</w:t>
            </w:r>
            <w:r w:rsidR="5B78BA3D">
              <w:t>:</w:t>
            </w:r>
            <w:r w:rsidR="6A1F7574">
              <w:t xml:space="preserve"> </w:t>
            </w:r>
            <w:r w:rsidR="005C7548">
              <w:t>B</w:t>
            </w:r>
            <w:r w:rsidR="00C21B5D" w:rsidRPr="00C21B5D">
              <w:t>uild up to the whole from a given fractional part</w:t>
            </w:r>
          </w:p>
        </w:tc>
        <w:tc>
          <w:tcPr>
            <w:tcW w:w="4853" w:type="dxa"/>
          </w:tcPr>
          <w:p w14:paraId="1421FC18" w14:textId="707AC18C" w:rsidR="1DEB261F" w:rsidRDefault="1DEB261F">
            <w:r w:rsidRPr="0AB62DCA">
              <w:rPr>
                <w:rStyle w:val="Strong"/>
              </w:rPr>
              <w:lastRenderedPageBreak/>
              <w:t>Lesson core concept</w:t>
            </w:r>
            <w:r>
              <w:t xml:space="preserve">: </w:t>
            </w:r>
            <w:r w:rsidR="0089707E">
              <w:t>n</w:t>
            </w:r>
            <w:r w:rsidR="6690BBAF">
              <w:t>atural resources, landmarks, and universal directional language can be used to navigate (Stage 2). Number lines are used both horizontally then vertically to plot data (Stage 3).</w:t>
            </w:r>
          </w:p>
          <w:p w14:paraId="7F5DA0FE" w14:textId="77777777" w:rsidR="00E00F8E" w:rsidRPr="00E00F8E" w:rsidRDefault="1DEB261F" w:rsidP="00E00F8E">
            <w:pPr>
              <w:rPr>
                <w:rStyle w:val="Strong"/>
              </w:rPr>
            </w:pPr>
            <w:r w:rsidRPr="0AB62DCA">
              <w:rPr>
                <w:rStyle w:val="Strong"/>
              </w:rPr>
              <w:t>Stage 2:</w:t>
            </w:r>
          </w:p>
          <w:p w14:paraId="0D8010A7" w14:textId="7ED2BD86" w:rsidR="40F3C4D2" w:rsidRDefault="40F3C4D2" w:rsidP="0AB62DCA">
            <w:pPr>
              <w:pStyle w:val="ListBullet"/>
              <w:rPr>
                <w:rFonts w:eastAsia="Calibri"/>
              </w:rPr>
            </w:pPr>
            <w:r w:rsidRPr="0AB62DCA">
              <w:rPr>
                <w:rFonts w:eastAsia="Calibri"/>
                <w:b/>
                <w:bCs/>
              </w:rPr>
              <w:lastRenderedPageBreak/>
              <w:t>Geometric measure A</w:t>
            </w:r>
            <w:r w:rsidRPr="0AB62DCA">
              <w:rPr>
                <w:rFonts w:eastAsia="Calibri"/>
              </w:rPr>
              <w:t>: Position: Interpret movement on a map</w:t>
            </w:r>
          </w:p>
          <w:p w14:paraId="0E9AC212" w14:textId="75D20F3A" w:rsidR="00E00F8E" w:rsidRDefault="7932139F" w:rsidP="00E00F8E">
            <w:pPr>
              <w:pStyle w:val="ListBullet"/>
            </w:pPr>
            <w:r w:rsidRPr="0AB62DCA">
              <w:rPr>
                <w:rStyle w:val="Strong"/>
              </w:rPr>
              <w:t>Geometric measure B</w:t>
            </w:r>
            <w:r w:rsidR="5B78BA3D">
              <w:t xml:space="preserve">: </w:t>
            </w:r>
            <w:r w:rsidR="2896BEDB">
              <w:t>Position: Use directional language and describe routes with grid maps</w:t>
            </w:r>
          </w:p>
          <w:p w14:paraId="6213E8A1" w14:textId="77777777" w:rsidR="00E00F8E" w:rsidRPr="00E00F8E" w:rsidRDefault="1DEB261F" w:rsidP="00E00F8E">
            <w:pPr>
              <w:rPr>
                <w:rStyle w:val="Strong"/>
              </w:rPr>
            </w:pPr>
            <w:r w:rsidRPr="0AB62DCA">
              <w:rPr>
                <w:rStyle w:val="Strong"/>
              </w:rPr>
              <w:t>Stage 3:</w:t>
            </w:r>
          </w:p>
          <w:p w14:paraId="49E7CB08" w14:textId="27909CF2" w:rsidR="00A31878" w:rsidRPr="00F01C5C" w:rsidRDefault="703A9EF8" w:rsidP="00F01C5C">
            <w:pPr>
              <w:pStyle w:val="ListBullet"/>
              <w:rPr>
                <w:rFonts w:eastAsia="Calibri"/>
              </w:rPr>
            </w:pPr>
            <w:r w:rsidRPr="0AB62DCA">
              <w:rPr>
                <w:rFonts w:eastAsia="Calibri"/>
                <w:b/>
                <w:bCs/>
              </w:rPr>
              <w:t>Geometric measure A:</w:t>
            </w:r>
            <w:r w:rsidRPr="0AB62DCA">
              <w:rPr>
                <w:rFonts w:eastAsia="Calibri"/>
              </w:rPr>
              <w:t xml:space="preserve"> Position: Explore the Cartesian coordinate system</w:t>
            </w:r>
          </w:p>
        </w:tc>
        <w:tc>
          <w:tcPr>
            <w:tcW w:w="4854" w:type="dxa"/>
          </w:tcPr>
          <w:p w14:paraId="647A3692" w14:textId="53560856" w:rsidR="00E00F8E" w:rsidRPr="00153DEA" w:rsidRDefault="1DEB261F" w:rsidP="0AB62DCA">
            <w:r w:rsidRPr="00153DEA">
              <w:rPr>
                <w:rStyle w:val="Strong"/>
              </w:rPr>
              <w:lastRenderedPageBreak/>
              <w:t>Lesson duration</w:t>
            </w:r>
            <w:r w:rsidRPr="003036F5">
              <w:t xml:space="preserve">: </w:t>
            </w:r>
            <w:r w:rsidR="04422B8F" w:rsidRPr="003036F5">
              <w:t>65</w:t>
            </w:r>
            <w:r w:rsidRPr="003036F5">
              <w:t xml:space="preserve"> minutes</w:t>
            </w:r>
          </w:p>
          <w:p w14:paraId="5866F336" w14:textId="4086BDE4" w:rsidR="7DD56F32" w:rsidRPr="00153DEA" w:rsidRDefault="00000000" w:rsidP="0AB62DCA">
            <w:pPr>
              <w:pStyle w:val="ListBullet"/>
            </w:pPr>
            <w:hyperlink w:anchor="_Resource_4_–">
              <w:r w:rsidR="006E4EAB">
                <w:rPr>
                  <w:rStyle w:val="Hyperlink"/>
                </w:rPr>
                <w:t>Resource 4 – Stage 3 position representations</w:t>
              </w:r>
            </w:hyperlink>
          </w:p>
          <w:p w14:paraId="26BEEFEB" w14:textId="1DEF563C" w:rsidR="5068EE1D" w:rsidRPr="00153DEA" w:rsidRDefault="00000000" w:rsidP="0AB62DCA">
            <w:pPr>
              <w:pStyle w:val="ListBullet"/>
            </w:pPr>
            <w:hyperlink w:anchor="_Resource_9_–">
              <w:r w:rsidR="005F3EE3">
                <w:rPr>
                  <w:rStyle w:val="Hyperlink"/>
                </w:rPr>
                <w:t>Resource 9 – landmark map</w:t>
              </w:r>
            </w:hyperlink>
          </w:p>
          <w:p w14:paraId="16696FC5" w14:textId="0720082F" w:rsidR="00A31878" w:rsidRPr="00153DEA" w:rsidRDefault="00000000" w:rsidP="00E00F8E">
            <w:pPr>
              <w:pStyle w:val="ListBullet"/>
            </w:pPr>
            <w:hyperlink w:anchor="_Resource_10_–">
              <w:r w:rsidR="005F3EE3">
                <w:rPr>
                  <w:rStyle w:val="Hyperlink"/>
                </w:rPr>
                <w:t>Resource 10 – library ladder</w:t>
              </w:r>
            </w:hyperlink>
          </w:p>
          <w:p w14:paraId="71176D8B" w14:textId="15C6F56F" w:rsidR="08019439" w:rsidRPr="00153DEA" w:rsidRDefault="00000000" w:rsidP="0AB62DCA">
            <w:pPr>
              <w:pStyle w:val="ListBullet"/>
            </w:pPr>
            <w:hyperlink w:anchor="_Resource_11_–">
              <w:r w:rsidR="005F3EE3">
                <w:rPr>
                  <w:rStyle w:val="Hyperlink"/>
                  <w:rFonts w:eastAsia="Arial"/>
                </w:rPr>
                <w:t>Resource 11 – colour library ladder</w:t>
              </w:r>
            </w:hyperlink>
          </w:p>
          <w:p w14:paraId="54D609B0" w14:textId="185A7332" w:rsidR="0028584D" w:rsidRPr="00153DEA" w:rsidRDefault="3A8A06BD" w:rsidP="00E00F8E">
            <w:pPr>
              <w:pStyle w:val="ListBullet"/>
            </w:pPr>
            <w:r w:rsidRPr="00153DEA">
              <w:t xml:space="preserve">Map of </w:t>
            </w:r>
            <w:hyperlink r:id="rId17" w:anchor="zoomap">
              <w:r w:rsidRPr="00153DEA">
                <w:rPr>
                  <w:rStyle w:val="Hyperlink"/>
                  <w:rFonts w:eastAsia="Arial"/>
                </w:rPr>
                <w:t>Taronga Western Plains Zoo</w:t>
              </w:r>
            </w:hyperlink>
          </w:p>
          <w:p w14:paraId="39BD7B5C" w14:textId="77777777" w:rsidR="0047515B" w:rsidRPr="00153DEA" w:rsidRDefault="0047515B" w:rsidP="00A43945">
            <w:pPr>
              <w:pStyle w:val="ListBullet"/>
            </w:pPr>
            <w:r w:rsidRPr="00153DEA">
              <w:t>Concrete materials</w:t>
            </w:r>
          </w:p>
          <w:p w14:paraId="35323A36" w14:textId="77777777" w:rsidR="0047515B" w:rsidRPr="00153DEA" w:rsidRDefault="0047515B" w:rsidP="00A43945">
            <w:pPr>
              <w:pStyle w:val="ListBullet"/>
            </w:pPr>
            <w:r w:rsidRPr="00153DEA">
              <w:t>Identical card strips</w:t>
            </w:r>
          </w:p>
          <w:p w14:paraId="62EFEF86" w14:textId="77777777" w:rsidR="0047515B" w:rsidRPr="00153DEA" w:rsidRDefault="0047515B" w:rsidP="0AB62DCA">
            <w:pPr>
              <w:pStyle w:val="ListBullet"/>
              <w:rPr>
                <w:rFonts w:eastAsia="Calibri"/>
              </w:rPr>
            </w:pPr>
            <w:r w:rsidRPr="00153DEA">
              <w:rPr>
                <w:rFonts w:eastAsia="Calibri"/>
              </w:rPr>
              <w:t>Sticky notes</w:t>
            </w:r>
          </w:p>
          <w:p w14:paraId="29C4D394" w14:textId="77777777" w:rsidR="0047515B" w:rsidRPr="00153DEA" w:rsidRDefault="0047515B" w:rsidP="0AB62DCA">
            <w:pPr>
              <w:pStyle w:val="ListBullet"/>
              <w:widowControl/>
              <w:mirrorIndents w:val="0"/>
              <w:rPr>
                <w:rFonts w:eastAsia="Calibri"/>
              </w:rPr>
            </w:pPr>
            <w:r w:rsidRPr="00153DEA">
              <w:rPr>
                <w:rFonts w:eastAsia="Calibri"/>
              </w:rPr>
              <w:t>String</w:t>
            </w:r>
          </w:p>
          <w:p w14:paraId="5C64C107" w14:textId="7EF59DD1" w:rsidR="00E06EAB" w:rsidRPr="00153DEA" w:rsidRDefault="0047515B" w:rsidP="0AB62DCA">
            <w:pPr>
              <w:pStyle w:val="ListBullet"/>
              <w:rPr>
                <w:rFonts w:eastAsia="Calibri"/>
              </w:rPr>
            </w:pPr>
            <w:r w:rsidRPr="00153DEA">
              <w:t>Writing materials</w:t>
            </w:r>
          </w:p>
        </w:tc>
      </w:tr>
      <w:tr w:rsidR="00A31878" w14:paraId="76025927" w14:textId="77777777" w:rsidTr="6FE35594">
        <w:trPr>
          <w:cnfStyle w:val="000000100000" w:firstRow="0" w:lastRow="0" w:firstColumn="0" w:lastColumn="0" w:oddVBand="0" w:evenVBand="0" w:oddHBand="1" w:evenHBand="0" w:firstRowFirstColumn="0" w:firstRowLastColumn="0" w:lastRowFirstColumn="0" w:lastRowLastColumn="0"/>
        </w:trPr>
        <w:tc>
          <w:tcPr>
            <w:tcW w:w="4853" w:type="dxa"/>
          </w:tcPr>
          <w:p w14:paraId="02F61C26" w14:textId="270AD674" w:rsidR="00E00F8E" w:rsidRPr="00536404" w:rsidRDefault="00000000" w:rsidP="00E00F8E">
            <w:pPr>
              <w:rPr>
                <w:rStyle w:val="Strong"/>
                <w:b w:val="0"/>
                <w:bCs w:val="0"/>
              </w:rPr>
            </w:pPr>
            <w:hyperlink w:anchor="_Lesson_3" w:history="1">
              <w:r w:rsidR="00E00F8E" w:rsidRPr="00536404">
                <w:rPr>
                  <w:rStyle w:val="Hyperlink"/>
                  <w:b/>
                  <w:bCs/>
                </w:rPr>
                <w:t>Lesson 3</w:t>
              </w:r>
            </w:hyperlink>
          </w:p>
          <w:p w14:paraId="36A28C7C" w14:textId="77777777" w:rsidR="00E00F8E" w:rsidRPr="00E00F8E" w:rsidRDefault="00E00F8E" w:rsidP="00E00F8E">
            <w:pPr>
              <w:rPr>
                <w:rStyle w:val="Strong"/>
              </w:rPr>
            </w:pPr>
            <w:r w:rsidRPr="00E00F8E">
              <w:rPr>
                <w:rStyle w:val="Strong"/>
              </w:rPr>
              <w:t>Daily number sense</w:t>
            </w:r>
          </w:p>
          <w:p w14:paraId="14F4511C" w14:textId="77777777" w:rsidR="00E00F8E" w:rsidRPr="00E00F8E" w:rsidRDefault="1DEB261F" w:rsidP="00E00F8E">
            <w:pPr>
              <w:rPr>
                <w:rStyle w:val="Strong"/>
              </w:rPr>
            </w:pPr>
            <w:r w:rsidRPr="0AB62DCA">
              <w:rPr>
                <w:rStyle w:val="Strong"/>
              </w:rPr>
              <w:t>Stage 2:</w:t>
            </w:r>
          </w:p>
          <w:p w14:paraId="6A1584B2" w14:textId="23BB4237" w:rsidR="5D48FB71" w:rsidRDefault="5D48FB71" w:rsidP="0AB62DCA">
            <w:pPr>
              <w:pStyle w:val="ListBullet"/>
              <w:rPr>
                <w:rFonts w:eastAsia="Calibri"/>
              </w:rPr>
            </w:pPr>
            <w:r w:rsidRPr="0AB62DCA">
              <w:rPr>
                <w:rFonts w:eastAsia="Calibri"/>
                <w:b/>
                <w:bCs/>
              </w:rPr>
              <w:t>Partitioned fractions A</w:t>
            </w:r>
            <w:r w:rsidRPr="0AB62DCA">
              <w:rPr>
                <w:rFonts w:eastAsia="Calibri"/>
              </w:rPr>
              <w:t>: Model and represent unit fractions, and their multiples, to a complete whole on a number line</w:t>
            </w:r>
          </w:p>
          <w:p w14:paraId="3790BD54" w14:textId="77777777" w:rsidR="00E00F8E" w:rsidRPr="00E00F8E" w:rsidRDefault="00E00F8E" w:rsidP="00E00F8E">
            <w:pPr>
              <w:rPr>
                <w:rStyle w:val="Strong"/>
              </w:rPr>
            </w:pPr>
            <w:r w:rsidRPr="00E00F8E">
              <w:rPr>
                <w:rStyle w:val="Strong"/>
              </w:rPr>
              <w:lastRenderedPageBreak/>
              <w:t>Stage 3:</w:t>
            </w:r>
          </w:p>
          <w:p w14:paraId="70906279" w14:textId="0393DD99" w:rsidR="00A31878" w:rsidRDefault="117634BB" w:rsidP="00E00F8E">
            <w:pPr>
              <w:pStyle w:val="ListBullet"/>
            </w:pPr>
            <w:r w:rsidRPr="0AB62DCA">
              <w:rPr>
                <w:rStyle w:val="Strong"/>
              </w:rPr>
              <w:t xml:space="preserve">Representing quantity </w:t>
            </w:r>
            <w:proofErr w:type="gramStart"/>
            <w:r w:rsidRPr="0AB62DCA">
              <w:rPr>
                <w:rStyle w:val="Strong"/>
              </w:rPr>
              <w:t>fractions</w:t>
            </w:r>
            <w:proofErr w:type="gramEnd"/>
            <w:r w:rsidRPr="0AB62DCA">
              <w:rPr>
                <w:rStyle w:val="Strong"/>
              </w:rPr>
              <w:t xml:space="preserve"> </w:t>
            </w:r>
            <w:r w:rsidR="5B78BA3D" w:rsidRPr="0AB62DCA">
              <w:rPr>
                <w:rStyle w:val="Strong"/>
              </w:rPr>
              <w:t>A</w:t>
            </w:r>
            <w:r w:rsidR="5B78BA3D">
              <w:t xml:space="preserve">: </w:t>
            </w:r>
            <w:r w:rsidR="5F45103C">
              <w:t>Compare and order common unit fractions</w:t>
            </w:r>
          </w:p>
        </w:tc>
        <w:tc>
          <w:tcPr>
            <w:tcW w:w="4853" w:type="dxa"/>
          </w:tcPr>
          <w:p w14:paraId="5C9D1675" w14:textId="66B5FB7F" w:rsidR="1DEB261F" w:rsidRDefault="1DEB261F">
            <w:r w:rsidRPr="0AB62DCA">
              <w:rPr>
                <w:rStyle w:val="Strong"/>
              </w:rPr>
              <w:lastRenderedPageBreak/>
              <w:t>Lesson core concept</w:t>
            </w:r>
            <w:r>
              <w:t xml:space="preserve">: </w:t>
            </w:r>
            <w:r w:rsidR="00CE282A">
              <w:t>m</w:t>
            </w:r>
            <w:r w:rsidR="6CCC5DD6">
              <w:t>ap locations can be identified using grid references (Stage 2). Coordinates define the point on a number plane using real-world applications (Stage 3).</w:t>
            </w:r>
          </w:p>
          <w:p w14:paraId="41F4506B" w14:textId="77777777" w:rsidR="00E00F8E" w:rsidRPr="00E00F8E" w:rsidRDefault="00E00F8E" w:rsidP="00E00F8E">
            <w:pPr>
              <w:rPr>
                <w:rStyle w:val="Strong"/>
              </w:rPr>
            </w:pPr>
            <w:r w:rsidRPr="00E00F8E">
              <w:rPr>
                <w:rStyle w:val="Strong"/>
              </w:rPr>
              <w:t>Stage 2:</w:t>
            </w:r>
          </w:p>
          <w:p w14:paraId="121136EF" w14:textId="39C9C169" w:rsidR="1C460F1B" w:rsidRDefault="1C460F1B" w:rsidP="0AB62DCA">
            <w:pPr>
              <w:pStyle w:val="ListBullet"/>
            </w:pPr>
            <w:r w:rsidRPr="0AB62DCA">
              <w:rPr>
                <w:rStyle w:val="Strong"/>
              </w:rPr>
              <w:t>Geometric measure A</w:t>
            </w:r>
            <w:r w:rsidR="5B78BA3D">
              <w:t xml:space="preserve">: </w:t>
            </w:r>
            <w:r w:rsidR="5CAFADBF">
              <w:t>Position: Locate positions on grid maps</w:t>
            </w:r>
          </w:p>
          <w:p w14:paraId="03629FAD" w14:textId="619F4B6A" w:rsidR="35A966D5" w:rsidRDefault="35A966D5" w:rsidP="0AB62DCA">
            <w:pPr>
              <w:pStyle w:val="ListBullet"/>
            </w:pPr>
            <w:r w:rsidRPr="0AB62DCA">
              <w:rPr>
                <w:rStyle w:val="Strong"/>
              </w:rPr>
              <w:lastRenderedPageBreak/>
              <w:t xml:space="preserve">Geometric measure </w:t>
            </w:r>
            <w:r w:rsidR="5B78BA3D" w:rsidRPr="0AB62DCA">
              <w:rPr>
                <w:rStyle w:val="Strong"/>
              </w:rPr>
              <w:t>B</w:t>
            </w:r>
            <w:r w:rsidR="5B78BA3D">
              <w:t xml:space="preserve">: </w:t>
            </w:r>
            <w:r w:rsidR="083BEAF9">
              <w:t>Position: Create and interpret grid maps</w:t>
            </w:r>
          </w:p>
          <w:p w14:paraId="018E97A9" w14:textId="77777777" w:rsidR="00E00F8E" w:rsidRPr="00E00F8E" w:rsidRDefault="00E00F8E" w:rsidP="00E00F8E">
            <w:pPr>
              <w:rPr>
                <w:rStyle w:val="Strong"/>
              </w:rPr>
            </w:pPr>
            <w:r w:rsidRPr="00E00F8E">
              <w:rPr>
                <w:rStyle w:val="Strong"/>
              </w:rPr>
              <w:t>Stage 3:</w:t>
            </w:r>
          </w:p>
          <w:p w14:paraId="6E1EA155" w14:textId="7232DFAB" w:rsidR="00A31878" w:rsidRDefault="732F6909" w:rsidP="0AB62DCA">
            <w:pPr>
              <w:pStyle w:val="ListBullet"/>
              <w:rPr>
                <w:rFonts w:eastAsia="Calibri"/>
              </w:rPr>
            </w:pPr>
            <w:r w:rsidRPr="0AB62DCA">
              <w:rPr>
                <w:b/>
                <w:bCs/>
              </w:rPr>
              <w:t>Geometric measure B</w:t>
            </w:r>
            <w:r>
              <w:t>: Position: Use the 4 quadrants of the coordinate plane</w:t>
            </w:r>
          </w:p>
        </w:tc>
        <w:tc>
          <w:tcPr>
            <w:tcW w:w="4854" w:type="dxa"/>
          </w:tcPr>
          <w:p w14:paraId="685FD8D0" w14:textId="0ED4E175" w:rsidR="00E00F8E" w:rsidRDefault="6866915F" w:rsidP="00E00F8E">
            <w:r w:rsidRPr="4069FFC3">
              <w:rPr>
                <w:rStyle w:val="Strong"/>
              </w:rPr>
              <w:lastRenderedPageBreak/>
              <w:t xml:space="preserve">Lesson </w:t>
            </w:r>
            <w:r w:rsidRPr="003036F5">
              <w:rPr>
                <w:rStyle w:val="Strong"/>
              </w:rPr>
              <w:t>duration</w:t>
            </w:r>
            <w:r w:rsidRPr="003036F5">
              <w:t xml:space="preserve">: </w:t>
            </w:r>
            <w:r w:rsidR="00B63FCB" w:rsidRPr="003036F5">
              <w:t>60</w:t>
            </w:r>
            <w:r w:rsidRPr="003036F5">
              <w:t xml:space="preserve"> minutes</w:t>
            </w:r>
          </w:p>
          <w:p w14:paraId="311EF6D1" w14:textId="421133A2" w:rsidR="55CF388A" w:rsidRPr="009B25A1" w:rsidRDefault="00000000" w:rsidP="4069FFC3">
            <w:pPr>
              <w:pStyle w:val="ListBullet"/>
            </w:pPr>
            <w:hyperlink w:anchor="_Resource_4_–">
              <w:r w:rsidR="006E4EAB">
                <w:rPr>
                  <w:rStyle w:val="Hyperlink"/>
                </w:rPr>
                <w:t>Resource 4 – Stage 3 position representations</w:t>
              </w:r>
            </w:hyperlink>
          </w:p>
          <w:p w14:paraId="65AC369B" w14:textId="1A15FCC5" w:rsidR="002F5EDF" w:rsidRPr="009B25A1" w:rsidRDefault="00000000" w:rsidP="00E00F8E">
            <w:pPr>
              <w:pStyle w:val="ListBullet"/>
            </w:pPr>
            <w:hyperlink w:anchor="_Resource_12_–">
              <w:r w:rsidR="005F3EE3">
                <w:rPr>
                  <w:rStyle w:val="Hyperlink"/>
                </w:rPr>
                <w:t>Resource 12 – bookshelf 1 and 2</w:t>
              </w:r>
            </w:hyperlink>
          </w:p>
          <w:p w14:paraId="35819308" w14:textId="7732D3C9" w:rsidR="002F5EDF" w:rsidRPr="009B25A1" w:rsidRDefault="00000000" w:rsidP="00E00F8E">
            <w:pPr>
              <w:pStyle w:val="ListBullet"/>
            </w:pPr>
            <w:hyperlink w:anchor="_Resource_13_–">
              <w:r w:rsidR="005F3EE3">
                <w:rPr>
                  <w:rStyle w:val="Hyperlink"/>
                </w:rPr>
                <w:t>Resource 13 – landmark map with grid</w:t>
              </w:r>
            </w:hyperlink>
          </w:p>
          <w:p w14:paraId="794CE681" w14:textId="6B55BB73" w:rsidR="002F5EDF" w:rsidRPr="009B25A1" w:rsidRDefault="00000000" w:rsidP="00E00F8E">
            <w:pPr>
              <w:pStyle w:val="ListBullet"/>
            </w:pPr>
            <w:hyperlink w:anchor="_Resource_14_–">
              <w:r w:rsidR="005F3EE3">
                <w:rPr>
                  <w:rStyle w:val="Hyperlink"/>
                </w:rPr>
                <w:t xml:space="preserve">Resource 14 – journey to </w:t>
              </w:r>
              <w:proofErr w:type="spellStart"/>
              <w:r w:rsidR="005F3EE3">
                <w:rPr>
                  <w:rStyle w:val="Hyperlink"/>
                </w:rPr>
                <w:t>Numberland</w:t>
              </w:r>
              <w:proofErr w:type="spellEnd"/>
            </w:hyperlink>
          </w:p>
          <w:p w14:paraId="51F4CE24" w14:textId="5A6403EA" w:rsidR="00FE517F" w:rsidRPr="009B25A1" w:rsidRDefault="00000000" w:rsidP="00E00F8E">
            <w:pPr>
              <w:pStyle w:val="ListBullet"/>
            </w:pPr>
            <w:hyperlink w:anchor="_Resource_15_–">
              <w:r w:rsidR="009F3B33">
                <w:rPr>
                  <w:rStyle w:val="Hyperlink"/>
                </w:rPr>
                <w:t>Resource 15 –</w:t>
              </w:r>
              <w:r w:rsidR="001E0E7D">
                <w:rPr>
                  <w:rStyle w:val="Hyperlink"/>
                </w:rPr>
                <w:t xml:space="preserve"> </w:t>
              </w:r>
              <w:r w:rsidR="009F3B33">
                <w:rPr>
                  <w:rStyle w:val="Hyperlink"/>
                </w:rPr>
                <w:t>Cartesian plane</w:t>
              </w:r>
            </w:hyperlink>
          </w:p>
          <w:p w14:paraId="1DF0B3D9" w14:textId="35E43662" w:rsidR="00FE517F" w:rsidRPr="009B25A1" w:rsidRDefault="00000000" w:rsidP="00E00F8E">
            <w:pPr>
              <w:pStyle w:val="ListBullet"/>
            </w:pPr>
            <w:hyperlink w:anchor="_Resource_16_–">
              <w:r w:rsidR="009F3B33">
                <w:rPr>
                  <w:rStyle w:val="Hyperlink"/>
                </w:rPr>
                <w:t xml:space="preserve">Resource 16 – </w:t>
              </w:r>
              <w:proofErr w:type="spellStart"/>
              <w:r w:rsidR="009F3B33">
                <w:rPr>
                  <w:rStyle w:val="Hyperlink"/>
                </w:rPr>
                <w:t>carrot</w:t>
              </w:r>
              <w:proofErr w:type="spellEnd"/>
              <w:r w:rsidR="009F3B33">
                <w:rPr>
                  <w:rStyle w:val="Hyperlink"/>
                </w:rPr>
                <w:t xml:space="preserve"> hunt</w:t>
              </w:r>
            </w:hyperlink>
          </w:p>
          <w:p w14:paraId="531A0750" w14:textId="77777777" w:rsidR="0047515B" w:rsidRDefault="0047515B" w:rsidP="00E00F8E">
            <w:pPr>
              <w:pStyle w:val="ListBullet"/>
              <w:widowControl/>
              <w:mirrorIndents w:val="0"/>
            </w:pPr>
            <w:r w:rsidRPr="196B29C4">
              <w:t>Digital device</w:t>
            </w:r>
          </w:p>
          <w:p w14:paraId="282030F1" w14:textId="28977409" w:rsidR="00FE517F" w:rsidRDefault="0047515B" w:rsidP="00E00F8E">
            <w:pPr>
              <w:pStyle w:val="ListBullet"/>
            </w:pPr>
            <w:r>
              <w:t>Writing materials</w:t>
            </w:r>
          </w:p>
        </w:tc>
      </w:tr>
      <w:tr w:rsidR="00A31878" w14:paraId="03041B3C" w14:textId="77777777" w:rsidTr="6FE35594">
        <w:trPr>
          <w:cnfStyle w:val="000000010000" w:firstRow="0" w:lastRow="0" w:firstColumn="0" w:lastColumn="0" w:oddVBand="0" w:evenVBand="0" w:oddHBand="0" w:evenHBand="1" w:firstRowFirstColumn="0" w:firstRowLastColumn="0" w:lastRowFirstColumn="0" w:lastRowLastColumn="0"/>
        </w:trPr>
        <w:tc>
          <w:tcPr>
            <w:tcW w:w="4853" w:type="dxa"/>
          </w:tcPr>
          <w:p w14:paraId="78BF6063" w14:textId="21D13C98" w:rsidR="00E00F8E" w:rsidRPr="00536404" w:rsidRDefault="00000000" w:rsidP="00E00F8E">
            <w:pPr>
              <w:rPr>
                <w:rStyle w:val="Strong"/>
                <w:b w:val="0"/>
                <w:bCs w:val="0"/>
              </w:rPr>
            </w:pPr>
            <w:hyperlink w:anchor="_Lesson_4" w:history="1">
              <w:r w:rsidR="00E00F8E" w:rsidRPr="00536404">
                <w:rPr>
                  <w:rStyle w:val="Hyperlink"/>
                  <w:b/>
                  <w:bCs/>
                </w:rPr>
                <w:t>Lesson 4</w:t>
              </w:r>
            </w:hyperlink>
          </w:p>
          <w:p w14:paraId="60E1B6EA" w14:textId="77777777" w:rsidR="00E00F8E" w:rsidRPr="00E00F8E" w:rsidRDefault="00E00F8E" w:rsidP="00E00F8E">
            <w:pPr>
              <w:rPr>
                <w:rStyle w:val="Strong"/>
              </w:rPr>
            </w:pPr>
            <w:r w:rsidRPr="00E00F8E">
              <w:rPr>
                <w:rStyle w:val="Strong"/>
              </w:rPr>
              <w:t>Daily number sense</w:t>
            </w:r>
          </w:p>
          <w:p w14:paraId="53231192" w14:textId="5BA2C07F" w:rsidR="00A31878" w:rsidRDefault="684A7751" w:rsidP="00E00F8E">
            <w:pPr>
              <w:pStyle w:val="ListBullet"/>
            </w:pPr>
            <w:r>
              <w:t>t</w:t>
            </w:r>
            <w:r w:rsidR="77A6D056">
              <w:t>eacher</w:t>
            </w:r>
            <w:r>
              <w:t>-</w:t>
            </w:r>
            <w:r w:rsidR="77A6D056">
              <w:t>identified task based on student needs</w:t>
            </w:r>
          </w:p>
        </w:tc>
        <w:tc>
          <w:tcPr>
            <w:tcW w:w="4853" w:type="dxa"/>
          </w:tcPr>
          <w:p w14:paraId="060B1CC6" w14:textId="77C25CF1" w:rsidR="1DEB261F" w:rsidRDefault="1DEB261F">
            <w:r w:rsidRPr="0AB62DCA">
              <w:rPr>
                <w:rStyle w:val="Strong"/>
              </w:rPr>
              <w:t>Lesson core concept</w:t>
            </w:r>
            <w:r>
              <w:t xml:space="preserve">: </w:t>
            </w:r>
            <w:r w:rsidR="00CE282A">
              <w:t>m</w:t>
            </w:r>
            <w:r w:rsidR="0E21A524">
              <w:t>aps identify locations within a local environment (Stage 2). Integer coordinates change when reflected (Stage 3).</w:t>
            </w:r>
          </w:p>
          <w:p w14:paraId="72CE4525" w14:textId="77777777" w:rsidR="00E00F8E" w:rsidRPr="00E00F8E" w:rsidRDefault="1DEB261F" w:rsidP="00E00F8E">
            <w:pPr>
              <w:rPr>
                <w:rStyle w:val="Strong"/>
              </w:rPr>
            </w:pPr>
            <w:r w:rsidRPr="0AB62DCA">
              <w:rPr>
                <w:rStyle w:val="Strong"/>
              </w:rPr>
              <w:t>Stage 2:</w:t>
            </w:r>
          </w:p>
          <w:p w14:paraId="67873ABB" w14:textId="1E37928D" w:rsidR="73D99EB3" w:rsidRDefault="4A835E4C" w:rsidP="0AB62DCA">
            <w:pPr>
              <w:pStyle w:val="ListBullet"/>
              <w:rPr>
                <w:rFonts w:eastAsia="Calibri"/>
              </w:rPr>
            </w:pPr>
            <w:r w:rsidRPr="4069FFC3">
              <w:rPr>
                <w:rFonts w:eastAsia="Calibri"/>
                <w:b/>
                <w:bCs/>
              </w:rPr>
              <w:t>Geometric measure B</w:t>
            </w:r>
            <w:r w:rsidRPr="4069FFC3">
              <w:rPr>
                <w:rFonts w:eastAsia="Calibri"/>
              </w:rPr>
              <w:t>: Position: Create and interpret grid maps</w:t>
            </w:r>
          </w:p>
          <w:p w14:paraId="4116E560" w14:textId="0B7BDC96" w:rsidR="3E1F9157" w:rsidRDefault="5D3426D1" w:rsidP="0AB62DCA">
            <w:pPr>
              <w:pStyle w:val="ListBullet"/>
            </w:pPr>
            <w:r w:rsidRPr="4069FFC3">
              <w:rPr>
                <w:rStyle w:val="Strong"/>
              </w:rPr>
              <w:t>Geometric measure B:</w:t>
            </w:r>
            <w:r w:rsidR="77A6D056">
              <w:t xml:space="preserve"> </w:t>
            </w:r>
            <w:r w:rsidR="561E78F1">
              <w:t>Position: Use directional language and describe routes with grid maps</w:t>
            </w:r>
          </w:p>
          <w:p w14:paraId="1879DC05" w14:textId="77777777" w:rsidR="00E00F8E" w:rsidRPr="00E00F8E" w:rsidRDefault="00E00F8E" w:rsidP="00E00F8E">
            <w:pPr>
              <w:rPr>
                <w:rStyle w:val="Strong"/>
              </w:rPr>
            </w:pPr>
            <w:r w:rsidRPr="00E00F8E">
              <w:rPr>
                <w:rStyle w:val="Strong"/>
              </w:rPr>
              <w:t>Stage 3:</w:t>
            </w:r>
          </w:p>
          <w:p w14:paraId="0365F72B" w14:textId="531988A8" w:rsidR="00A31878" w:rsidRDefault="7F4E052A" w:rsidP="0AB62DCA">
            <w:pPr>
              <w:pStyle w:val="ListBullet"/>
              <w:rPr>
                <w:rFonts w:eastAsia="Calibri"/>
              </w:rPr>
            </w:pPr>
            <w:r w:rsidRPr="4069FFC3">
              <w:rPr>
                <w:b/>
                <w:bCs/>
              </w:rPr>
              <w:t>Geometric measure B</w:t>
            </w:r>
            <w:r>
              <w:t xml:space="preserve">: Position: Use the </w:t>
            </w:r>
            <w:r>
              <w:lastRenderedPageBreak/>
              <w:t>4 quadrants of the coordinate plane</w:t>
            </w:r>
          </w:p>
        </w:tc>
        <w:tc>
          <w:tcPr>
            <w:tcW w:w="4854" w:type="dxa"/>
          </w:tcPr>
          <w:p w14:paraId="250D4C35" w14:textId="7877E3DF" w:rsidR="00E00F8E" w:rsidRDefault="5AB7F8CE" w:rsidP="00E00F8E">
            <w:r w:rsidRPr="4069FFC3">
              <w:rPr>
                <w:rStyle w:val="Strong"/>
              </w:rPr>
              <w:lastRenderedPageBreak/>
              <w:t xml:space="preserve">Lesson </w:t>
            </w:r>
            <w:r w:rsidRPr="003036F5">
              <w:rPr>
                <w:rStyle w:val="Strong"/>
              </w:rPr>
              <w:t>duration</w:t>
            </w:r>
            <w:r w:rsidRPr="003036F5">
              <w:t xml:space="preserve">: </w:t>
            </w:r>
            <w:r w:rsidR="00B63FCB" w:rsidRPr="003036F5">
              <w:t>60</w:t>
            </w:r>
            <w:r w:rsidRPr="003036F5">
              <w:t xml:space="preserve"> minutes</w:t>
            </w:r>
          </w:p>
          <w:p w14:paraId="5B44490E" w14:textId="0824F089" w:rsidR="0D271A38" w:rsidRPr="008D601F" w:rsidRDefault="00000000" w:rsidP="4069FFC3">
            <w:pPr>
              <w:pStyle w:val="ListBullet"/>
            </w:pPr>
            <w:hyperlink w:anchor="_Resource_4_–">
              <w:r w:rsidR="006E4EAB">
                <w:rPr>
                  <w:rStyle w:val="Hyperlink"/>
                </w:rPr>
                <w:t>Resource 4 – Stage 3 position representations</w:t>
              </w:r>
            </w:hyperlink>
          </w:p>
          <w:p w14:paraId="54C75BD2" w14:textId="6F458DF6" w:rsidR="47275212" w:rsidRPr="008D601F" w:rsidRDefault="00000000" w:rsidP="4069FFC3">
            <w:pPr>
              <w:pStyle w:val="ListBullet"/>
            </w:pPr>
            <w:hyperlink w:anchor="_Resource_15_–">
              <w:r w:rsidR="00866D35">
                <w:rPr>
                  <w:rStyle w:val="Hyperlink"/>
                </w:rPr>
                <w:t>Resource 15 – Cartesian plane</w:t>
              </w:r>
            </w:hyperlink>
          </w:p>
          <w:p w14:paraId="51FAEB99" w14:textId="6DA8A0E1" w:rsidR="008D3450" w:rsidRPr="008D601F" w:rsidRDefault="00000000" w:rsidP="00E00F8E">
            <w:pPr>
              <w:pStyle w:val="ListBullet"/>
            </w:pPr>
            <w:hyperlink w:anchor="_Resource_17_–">
              <w:r w:rsidR="00866D35">
                <w:rPr>
                  <w:rStyle w:val="Hyperlink"/>
                </w:rPr>
                <w:t>Resource 17 – supermarket map</w:t>
              </w:r>
            </w:hyperlink>
          </w:p>
          <w:p w14:paraId="0A3149CD" w14:textId="5F7D6574" w:rsidR="00E00F8E" w:rsidRPr="008D601F" w:rsidRDefault="00000000" w:rsidP="00E00F8E">
            <w:pPr>
              <w:pStyle w:val="ListBullet"/>
            </w:pPr>
            <w:hyperlink w:anchor="_Resource_18_–">
              <w:r w:rsidR="00866D35">
                <w:rPr>
                  <w:rStyle w:val="Hyperlink"/>
                </w:rPr>
                <w:t>Resource 18 – supermarket instructions 1 and 2</w:t>
              </w:r>
            </w:hyperlink>
          </w:p>
          <w:p w14:paraId="7E97DFD1" w14:textId="5E283A7C" w:rsidR="00D9528D" w:rsidRPr="008D601F" w:rsidRDefault="00000000" w:rsidP="00E00F8E">
            <w:pPr>
              <w:pStyle w:val="ListBullet"/>
            </w:pPr>
            <w:hyperlink w:anchor="_Resource_19_–">
              <w:r w:rsidR="00703330">
                <w:rPr>
                  <w:rStyle w:val="Hyperlink"/>
                </w:rPr>
                <w:t xml:space="preserve">Resource 19 – 100 square </w:t>
              </w:r>
              <w:proofErr w:type="gramStart"/>
              <w:r w:rsidR="00703330">
                <w:rPr>
                  <w:rStyle w:val="Hyperlink"/>
                </w:rPr>
                <w:t>grid</w:t>
              </w:r>
              <w:proofErr w:type="gramEnd"/>
            </w:hyperlink>
          </w:p>
          <w:p w14:paraId="17DD1D38" w14:textId="0B012057" w:rsidR="00D9528D" w:rsidRPr="008D601F" w:rsidRDefault="00000000" w:rsidP="00E00F8E">
            <w:pPr>
              <w:pStyle w:val="ListBullet"/>
            </w:pPr>
            <w:hyperlink w:anchor="_Resource_20_–">
              <w:r w:rsidR="00703330">
                <w:rPr>
                  <w:rStyle w:val="Hyperlink"/>
                </w:rPr>
                <w:t>Resource 20 – target and directional cards</w:t>
              </w:r>
            </w:hyperlink>
          </w:p>
          <w:p w14:paraId="79C7DA06" w14:textId="28A7FCB1" w:rsidR="00A31878" w:rsidRDefault="2F34BB6C" w:rsidP="00E00F8E">
            <w:pPr>
              <w:pStyle w:val="ListBullet"/>
            </w:pPr>
            <w:r>
              <w:lastRenderedPageBreak/>
              <w:t xml:space="preserve">Writing </w:t>
            </w:r>
            <w:r w:rsidR="07BBBB0A">
              <w:t>materials</w:t>
            </w:r>
          </w:p>
        </w:tc>
      </w:tr>
      <w:tr w:rsidR="00A31878" w14:paraId="2C5A653B" w14:textId="77777777" w:rsidTr="6FE35594">
        <w:trPr>
          <w:cnfStyle w:val="000000100000" w:firstRow="0" w:lastRow="0" w:firstColumn="0" w:lastColumn="0" w:oddVBand="0" w:evenVBand="0" w:oddHBand="1" w:evenHBand="0" w:firstRowFirstColumn="0" w:firstRowLastColumn="0" w:lastRowFirstColumn="0" w:lastRowLastColumn="0"/>
        </w:trPr>
        <w:tc>
          <w:tcPr>
            <w:tcW w:w="4853" w:type="dxa"/>
          </w:tcPr>
          <w:p w14:paraId="5611D984" w14:textId="1FB46C63" w:rsidR="00E00F8E" w:rsidRPr="00536404" w:rsidRDefault="00000000" w:rsidP="00E00F8E">
            <w:pPr>
              <w:rPr>
                <w:rStyle w:val="Strong"/>
                <w:b w:val="0"/>
                <w:bCs w:val="0"/>
              </w:rPr>
            </w:pPr>
            <w:hyperlink w:anchor="_Lesson_5" w:history="1">
              <w:r w:rsidR="00E00F8E" w:rsidRPr="00536404">
                <w:rPr>
                  <w:rStyle w:val="Hyperlink"/>
                  <w:b/>
                  <w:bCs/>
                </w:rPr>
                <w:t>Lesson 5</w:t>
              </w:r>
            </w:hyperlink>
          </w:p>
          <w:p w14:paraId="05D292BF" w14:textId="77777777" w:rsidR="00E00F8E" w:rsidRPr="00E00F8E" w:rsidRDefault="00E00F8E" w:rsidP="00E00F8E">
            <w:pPr>
              <w:rPr>
                <w:rStyle w:val="Strong"/>
              </w:rPr>
            </w:pPr>
            <w:r w:rsidRPr="00E00F8E">
              <w:rPr>
                <w:rStyle w:val="Strong"/>
              </w:rPr>
              <w:t>Daily number sense</w:t>
            </w:r>
          </w:p>
          <w:p w14:paraId="7A544B2D" w14:textId="77777777" w:rsidR="00E00F8E" w:rsidRPr="00E00F8E" w:rsidRDefault="00E00F8E" w:rsidP="00E00F8E">
            <w:pPr>
              <w:rPr>
                <w:rStyle w:val="Strong"/>
              </w:rPr>
            </w:pPr>
            <w:r w:rsidRPr="00E00F8E">
              <w:rPr>
                <w:rStyle w:val="Strong"/>
              </w:rPr>
              <w:t>Stage 2:</w:t>
            </w:r>
          </w:p>
          <w:p w14:paraId="688DF814" w14:textId="4FCE2BBC" w:rsidR="0D6C1FED" w:rsidRDefault="53B671AC" w:rsidP="1210A35E">
            <w:pPr>
              <w:pStyle w:val="ListBullet"/>
            </w:pPr>
            <w:r w:rsidRPr="4069FFC3">
              <w:rPr>
                <w:rStyle w:val="Strong"/>
              </w:rPr>
              <w:t>Additive relations</w:t>
            </w:r>
            <w:r w:rsidR="77A6D056" w:rsidRPr="4069FFC3">
              <w:rPr>
                <w:rStyle w:val="Strong"/>
              </w:rPr>
              <w:t xml:space="preserve"> A</w:t>
            </w:r>
            <w:r w:rsidR="77A6D056">
              <w:t xml:space="preserve">: </w:t>
            </w:r>
            <w:r w:rsidR="0E415E49">
              <w:t>R</w:t>
            </w:r>
            <w:r w:rsidR="0B0B7A75" w:rsidRPr="4069FFC3">
              <w:rPr>
                <w:rFonts w:eastAsia="Arial"/>
                <w:color w:val="000000" w:themeColor="text1"/>
              </w:rPr>
              <w:t>ecognise and explain the connection between addition and subtraction</w:t>
            </w:r>
          </w:p>
          <w:p w14:paraId="1B9A0159" w14:textId="77777777" w:rsidR="00E00F8E" w:rsidRPr="00E00F8E" w:rsidRDefault="00E00F8E" w:rsidP="00E00F8E">
            <w:pPr>
              <w:rPr>
                <w:rStyle w:val="Strong"/>
              </w:rPr>
            </w:pPr>
            <w:r w:rsidRPr="00E00F8E">
              <w:rPr>
                <w:rStyle w:val="Strong"/>
              </w:rPr>
              <w:t>Stage 3:</w:t>
            </w:r>
          </w:p>
          <w:p w14:paraId="4F95746F" w14:textId="79B07246" w:rsidR="00A31878" w:rsidRDefault="5BE8CF64" w:rsidP="0AB62DCA">
            <w:pPr>
              <w:pStyle w:val="ListBullet"/>
              <w:rPr>
                <w:rFonts w:eastAsia="Calibri"/>
              </w:rPr>
            </w:pPr>
            <w:r w:rsidRPr="4069FFC3">
              <w:rPr>
                <w:rFonts w:eastAsia="Arial"/>
                <w:b/>
                <w:bCs/>
              </w:rPr>
              <w:t>Additive relations A</w:t>
            </w:r>
            <w:r w:rsidRPr="4069FFC3">
              <w:rPr>
                <w:rFonts w:eastAsia="Arial"/>
              </w:rPr>
              <w:t xml:space="preserve">: </w:t>
            </w:r>
            <w:r>
              <w:t xml:space="preserve">Apply efficient mental and written strategies to solve addition and subtraction problems </w:t>
            </w:r>
          </w:p>
        </w:tc>
        <w:tc>
          <w:tcPr>
            <w:tcW w:w="4853" w:type="dxa"/>
          </w:tcPr>
          <w:p w14:paraId="789AED04" w14:textId="6F20898F" w:rsidR="1DEB261F" w:rsidRDefault="1DEB261F">
            <w:r w:rsidRPr="0AB62DCA">
              <w:rPr>
                <w:rStyle w:val="Strong"/>
              </w:rPr>
              <w:t>Lesson core concept</w:t>
            </w:r>
            <w:r>
              <w:t xml:space="preserve">: </w:t>
            </w:r>
            <w:r w:rsidR="00CE282A">
              <w:t>t</w:t>
            </w:r>
            <w:r w:rsidR="2D4AE2BF">
              <w:t>he outcome of chance experiments can be described and recorded (Stage 2). Probability can be represented on a scale from zero to one (Stage 3).</w:t>
            </w:r>
          </w:p>
          <w:p w14:paraId="155506B3" w14:textId="77777777" w:rsidR="00E00F8E" w:rsidRPr="00E00F8E" w:rsidRDefault="1DEB261F" w:rsidP="00E00F8E">
            <w:pPr>
              <w:rPr>
                <w:rStyle w:val="Strong"/>
              </w:rPr>
            </w:pPr>
            <w:r w:rsidRPr="0AB62DCA">
              <w:rPr>
                <w:rStyle w:val="Strong"/>
              </w:rPr>
              <w:t>Stage 2:</w:t>
            </w:r>
          </w:p>
          <w:p w14:paraId="2CA4EEE6" w14:textId="1675A024" w:rsidR="6D9100D6" w:rsidRDefault="31F45428" w:rsidP="0AB62DCA">
            <w:pPr>
              <w:pStyle w:val="ListBullet"/>
              <w:rPr>
                <w:rFonts w:eastAsia="Calibri"/>
              </w:rPr>
            </w:pPr>
            <w:r w:rsidRPr="4069FFC3">
              <w:rPr>
                <w:rFonts w:eastAsia="Calibri"/>
                <w:b/>
                <w:bCs/>
              </w:rPr>
              <w:t xml:space="preserve">Chance A: </w:t>
            </w:r>
            <w:r>
              <w:t>Identify possible outcomes from chance experiments</w:t>
            </w:r>
          </w:p>
          <w:p w14:paraId="0405C3D4" w14:textId="4E4A22E4" w:rsidR="6D9100D6" w:rsidRDefault="31F45428" w:rsidP="0AB62DCA">
            <w:pPr>
              <w:pStyle w:val="ListBullet"/>
              <w:rPr>
                <w:rFonts w:eastAsia="Arial"/>
              </w:rPr>
            </w:pPr>
            <w:r w:rsidRPr="196B29C4">
              <w:rPr>
                <w:rFonts w:eastAsia="Arial"/>
                <w:b/>
              </w:rPr>
              <w:t xml:space="preserve">Chance B: </w:t>
            </w:r>
            <w:r w:rsidRPr="196B29C4">
              <w:rPr>
                <w:rFonts w:eastAsia="Arial"/>
              </w:rPr>
              <w:t>Describe the likelihood of outcomes of chance events</w:t>
            </w:r>
          </w:p>
          <w:p w14:paraId="5F1D1F11" w14:textId="77777777" w:rsidR="00E00F8E" w:rsidRPr="00E00F8E" w:rsidRDefault="1DEB261F" w:rsidP="00E00F8E">
            <w:pPr>
              <w:rPr>
                <w:rStyle w:val="Strong"/>
              </w:rPr>
            </w:pPr>
            <w:r w:rsidRPr="0AB62DCA">
              <w:rPr>
                <w:rStyle w:val="Strong"/>
              </w:rPr>
              <w:t>Stage 3:</w:t>
            </w:r>
          </w:p>
          <w:p w14:paraId="33A0A38A" w14:textId="77CB4C5F" w:rsidR="00A31878" w:rsidRDefault="6F6DE69C" w:rsidP="0AB62DCA">
            <w:pPr>
              <w:pStyle w:val="ListBullet"/>
            </w:pPr>
            <w:r w:rsidRPr="4069FFC3">
              <w:rPr>
                <w:rFonts w:eastAsia="Calibri"/>
                <w:b/>
                <w:bCs/>
              </w:rPr>
              <w:t xml:space="preserve">Chance A: </w:t>
            </w:r>
            <w:r>
              <w:t>List outcomes of chance experiments involving equally likely outcomes and represent probabilities</w:t>
            </w:r>
          </w:p>
        </w:tc>
        <w:tc>
          <w:tcPr>
            <w:tcW w:w="4854" w:type="dxa"/>
          </w:tcPr>
          <w:p w14:paraId="645308BD" w14:textId="05E07327" w:rsidR="00E00F8E" w:rsidRDefault="00E00F8E" w:rsidP="00E00F8E">
            <w:r w:rsidRPr="00E00F8E">
              <w:rPr>
                <w:rStyle w:val="Strong"/>
              </w:rPr>
              <w:t xml:space="preserve">Lesson </w:t>
            </w:r>
            <w:r w:rsidRPr="007E50E9">
              <w:rPr>
                <w:rStyle w:val="Strong"/>
              </w:rPr>
              <w:t>duration</w:t>
            </w:r>
            <w:r w:rsidRPr="007E50E9">
              <w:t xml:space="preserve">: </w:t>
            </w:r>
            <w:r w:rsidR="007E50E9">
              <w:t>65</w:t>
            </w:r>
            <w:r w:rsidRPr="007E50E9">
              <w:t xml:space="preserve"> minutes</w:t>
            </w:r>
          </w:p>
          <w:p w14:paraId="1EEB8969" w14:textId="3968B43D" w:rsidR="0014308C" w:rsidRPr="00CA54DF" w:rsidRDefault="00000000" w:rsidP="00E00F8E">
            <w:pPr>
              <w:pStyle w:val="ListBullet"/>
            </w:pPr>
            <w:hyperlink w:anchor="_Resource_21_–">
              <w:r w:rsidR="006E4EAB">
                <w:rPr>
                  <w:rStyle w:val="Hyperlink"/>
                </w:rPr>
                <w:t>Resource 21 – Stage 2 chance representations</w:t>
              </w:r>
            </w:hyperlink>
          </w:p>
          <w:p w14:paraId="43ED4DEB" w14:textId="5EF1CD09" w:rsidR="00B6513E" w:rsidRPr="00CA54DF" w:rsidRDefault="00000000" w:rsidP="00E00F8E">
            <w:pPr>
              <w:pStyle w:val="ListBullet"/>
            </w:pPr>
            <w:hyperlink w:anchor="_Resource_22_–">
              <w:r w:rsidR="006E4EAB">
                <w:rPr>
                  <w:rStyle w:val="Hyperlink"/>
                </w:rPr>
                <w:t>Resource 22 – Stage 3 chance representations</w:t>
              </w:r>
            </w:hyperlink>
          </w:p>
          <w:p w14:paraId="527E48BF" w14:textId="12095CC1" w:rsidR="00B6513E" w:rsidRPr="00CA54DF" w:rsidRDefault="00000000" w:rsidP="00E00F8E">
            <w:pPr>
              <w:pStyle w:val="ListBullet"/>
            </w:pPr>
            <w:hyperlink w:anchor="_Resource_23_–">
              <w:r w:rsidR="00703330">
                <w:rPr>
                  <w:rStyle w:val="Hyperlink"/>
                </w:rPr>
                <w:t>Resource 23 – chance statements</w:t>
              </w:r>
            </w:hyperlink>
          </w:p>
          <w:p w14:paraId="60F0104B" w14:textId="5DC26A49" w:rsidR="00E00F8E" w:rsidRPr="00CA54DF" w:rsidRDefault="00000000" w:rsidP="0AB62DCA">
            <w:pPr>
              <w:pStyle w:val="ListBullet"/>
            </w:pPr>
            <w:hyperlink w:anchor="_Resource_24_–">
              <w:r w:rsidR="00703330">
                <w:rPr>
                  <w:rStyle w:val="Hyperlink"/>
                  <w:rFonts w:eastAsia="Arial"/>
                </w:rPr>
                <w:t>Resource 24 – carnival game</w:t>
              </w:r>
            </w:hyperlink>
          </w:p>
          <w:p w14:paraId="271DE2B7" w14:textId="3679F8E8" w:rsidR="00E00F8E" w:rsidRPr="00CA54DF" w:rsidRDefault="00000000" w:rsidP="0AB62DCA">
            <w:pPr>
              <w:pStyle w:val="ListBullet"/>
              <w:rPr>
                <w:rFonts w:eastAsia="Calibri"/>
              </w:rPr>
            </w:pPr>
            <w:hyperlink w:anchor="_Resource_25_–">
              <w:r w:rsidR="00703330">
                <w:rPr>
                  <w:rStyle w:val="Hyperlink"/>
                  <w:rFonts w:eastAsia="Calibri"/>
                </w:rPr>
                <w:t>Resource 25 – numerical phrases</w:t>
              </w:r>
            </w:hyperlink>
          </w:p>
          <w:p w14:paraId="608318EB" w14:textId="63C2368E" w:rsidR="00E00F8E" w:rsidRPr="00CA54DF" w:rsidRDefault="00000000" w:rsidP="00E00F8E">
            <w:pPr>
              <w:pStyle w:val="ListBullet"/>
            </w:pPr>
            <w:hyperlink w:anchor="_Resource_26_–">
              <w:r w:rsidR="00703330">
                <w:rPr>
                  <w:rStyle w:val="Hyperlink"/>
                </w:rPr>
                <w:t>Resource 26 – colloquial terms</w:t>
              </w:r>
            </w:hyperlink>
          </w:p>
          <w:p w14:paraId="2F1DDDE8" w14:textId="0C0A9BE0" w:rsidR="00B6513E" w:rsidRPr="00CA54DF" w:rsidRDefault="00000000" w:rsidP="00E00F8E">
            <w:pPr>
              <w:pStyle w:val="ListBullet"/>
            </w:pPr>
            <w:hyperlink w:anchor="_Resource_27_–">
              <w:r w:rsidR="00703330">
                <w:rPr>
                  <w:rStyle w:val="Hyperlink"/>
                </w:rPr>
                <w:t>Resource 27 – cards and strips</w:t>
              </w:r>
            </w:hyperlink>
          </w:p>
          <w:p w14:paraId="3DDCD91B" w14:textId="77777777" w:rsidR="0013323E" w:rsidRPr="00703330" w:rsidRDefault="0013323E" w:rsidP="00703330">
            <w:pPr>
              <w:pStyle w:val="ListBullet"/>
              <w:rPr>
                <w:rFonts w:eastAsia="Calibri"/>
              </w:rPr>
            </w:pPr>
            <w:r w:rsidRPr="4069FFC3">
              <w:rPr>
                <w:rFonts w:eastAsia="Calibri"/>
              </w:rPr>
              <w:t>Counters</w:t>
            </w:r>
          </w:p>
          <w:p w14:paraId="34AEAE1D" w14:textId="5C81C0F1" w:rsidR="00A31878" w:rsidRPr="00703330" w:rsidRDefault="0013323E" w:rsidP="00703330">
            <w:pPr>
              <w:pStyle w:val="ListBullet"/>
              <w:rPr>
                <w:rFonts w:eastAsia="Calibri"/>
              </w:rPr>
            </w:pPr>
            <w:r>
              <w:t>Writing materials</w:t>
            </w:r>
          </w:p>
        </w:tc>
      </w:tr>
      <w:tr w:rsidR="00A31878" w14:paraId="5BBECF93" w14:textId="77777777" w:rsidTr="6FE35594">
        <w:trPr>
          <w:cnfStyle w:val="000000010000" w:firstRow="0" w:lastRow="0" w:firstColumn="0" w:lastColumn="0" w:oddVBand="0" w:evenVBand="0" w:oddHBand="0" w:evenHBand="1" w:firstRowFirstColumn="0" w:firstRowLastColumn="0" w:lastRowFirstColumn="0" w:lastRowLastColumn="0"/>
        </w:trPr>
        <w:tc>
          <w:tcPr>
            <w:tcW w:w="4853" w:type="dxa"/>
          </w:tcPr>
          <w:p w14:paraId="69117C53" w14:textId="48FECB09" w:rsidR="00E00F8E" w:rsidRPr="00536404" w:rsidRDefault="00000000" w:rsidP="00E00F8E">
            <w:pPr>
              <w:rPr>
                <w:rStyle w:val="Strong"/>
                <w:b w:val="0"/>
                <w:bCs w:val="0"/>
              </w:rPr>
            </w:pPr>
            <w:hyperlink w:anchor="_Lesson_6" w:history="1">
              <w:r w:rsidR="00E00F8E" w:rsidRPr="00536404">
                <w:rPr>
                  <w:rStyle w:val="Hyperlink"/>
                  <w:b/>
                  <w:bCs/>
                </w:rPr>
                <w:t>Lesson 6</w:t>
              </w:r>
            </w:hyperlink>
          </w:p>
          <w:p w14:paraId="5EDB5B29" w14:textId="77777777" w:rsidR="00E00F8E" w:rsidRPr="00E00F8E" w:rsidRDefault="00E00F8E" w:rsidP="00E00F8E">
            <w:pPr>
              <w:rPr>
                <w:rStyle w:val="Strong"/>
              </w:rPr>
            </w:pPr>
            <w:r w:rsidRPr="00E00F8E">
              <w:rPr>
                <w:rStyle w:val="Strong"/>
              </w:rPr>
              <w:t>Daily number sense</w:t>
            </w:r>
          </w:p>
          <w:p w14:paraId="20451A06" w14:textId="77777777" w:rsidR="00E00F8E" w:rsidRPr="00E00F8E" w:rsidRDefault="00E00F8E" w:rsidP="00E00F8E">
            <w:pPr>
              <w:rPr>
                <w:rStyle w:val="Strong"/>
              </w:rPr>
            </w:pPr>
            <w:r w:rsidRPr="00E00F8E">
              <w:rPr>
                <w:rStyle w:val="Strong"/>
              </w:rPr>
              <w:t>Stage 2:</w:t>
            </w:r>
          </w:p>
          <w:p w14:paraId="160421C3" w14:textId="3EDFBF0D" w:rsidR="00E00F8E" w:rsidRDefault="6CC3AA47" w:rsidP="1210A35E">
            <w:pPr>
              <w:pStyle w:val="ListBullet"/>
              <w:rPr>
                <w:rFonts w:eastAsia="Arial"/>
                <w:color w:val="000000" w:themeColor="text1"/>
              </w:rPr>
            </w:pPr>
            <w:r w:rsidRPr="4069FFC3">
              <w:rPr>
                <w:rStyle w:val="Strong"/>
              </w:rPr>
              <w:t>Additive relations A</w:t>
            </w:r>
            <w:r>
              <w:t xml:space="preserve">: </w:t>
            </w:r>
            <w:r w:rsidRPr="4069FFC3">
              <w:rPr>
                <w:rFonts w:eastAsia="Arial"/>
                <w:color w:val="000000" w:themeColor="text1"/>
              </w:rPr>
              <w:t>recognise and explain the connection between addition and subtraction</w:t>
            </w:r>
          </w:p>
          <w:p w14:paraId="378FF78E" w14:textId="77777777" w:rsidR="00E00F8E" w:rsidRPr="00E00F8E" w:rsidRDefault="00E00F8E" w:rsidP="00E00F8E">
            <w:pPr>
              <w:rPr>
                <w:rStyle w:val="Strong"/>
              </w:rPr>
            </w:pPr>
            <w:r w:rsidRPr="1210A35E">
              <w:rPr>
                <w:rStyle w:val="Strong"/>
              </w:rPr>
              <w:t>Stage 3:</w:t>
            </w:r>
          </w:p>
          <w:p w14:paraId="22EA41FB" w14:textId="6A1033F9" w:rsidR="00A31878" w:rsidRPr="00536404" w:rsidRDefault="123C58E8" w:rsidP="00536404">
            <w:pPr>
              <w:pStyle w:val="ListBullet"/>
              <w:rPr>
                <w:rFonts w:eastAsia="Arial"/>
              </w:rPr>
            </w:pPr>
            <w:r w:rsidRPr="4069FFC3">
              <w:rPr>
                <w:rFonts w:eastAsia="Arial"/>
                <w:b/>
                <w:bCs/>
              </w:rPr>
              <w:t>Additive relations A</w:t>
            </w:r>
            <w:r w:rsidRPr="4069FFC3">
              <w:rPr>
                <w:rFonts w:eastAsia="Arial"/>
              </w:rPr>
              <w:t>: Apply efficient mental and written strategies to solve addition and subtraction problems</w:t>
            </w:r>
          </w:p>
        </w:tc>
        <w:tc>
          <w:tcPr>
            <w:tcW w:w="4853" w:type="dxa"/>
          </w:tcPr>
          <w:p w14:paraId="48F75279" w14:textId="2513D1B6" w:rsidR="00262DC4" w:rsidRDefault="00E00F8E" w:rsidP="00E00F8E">
            <w:r w:rsidRPr="00E00F8E">
              <w:rPr>
                <w:rStyle w:val="Strong"/>
              </w:rPr>
              <w:t>Lesson core concept</w:t>
            </w:r>
            <w:r>
              <w:t xml:space="preserve">: </w:t>
            </w:r>
            <w:r w:rsidR="00B27E19">
              <w:t>o</w:t>
            </w:r>
            <w:r w:rsidR="00262DC4" w:rsidRPr="00262DC4">
              <w:t>utcomes from chance experiments can be predicted, recorded and compared (Stage 2). Outcomes in chance experiments can be equally likely (Stage 3).</w:t>
            </w:r>
          </w:p>
          <w:p w14:paraId="4DB8FBFC" w14:textId="3D8596CF" w:rsidR="00E00F8E" w:rsidRPr="00E00F8E" w:rsidRDefault="1DEB261F" w:rsidP="00E00F8E">
            <w:pPr>
              <w:rPr>
                <w:rStyle w:val="Strong"/>
              </w:rPr>
            </w:pPr>
            <w:r w:rsidRPr="0AB62DCA">
              <w:rPr>
                <w:rStyle w:val="Strong"/>
              </w:rPr>
              <w:t>Stage 2:</w:t>
            </w:r>
          </w:p>
          <w:p w14:paraId="66D006F6" w14:textId="31AC41B4" w:rsidR="00262DC4" w:rsidRDefault="087B3991" w:rsidP="00262DC4">
            <w:pPr>
              <w:pStyle w:val="ListBullet"/>
            </w:pPr>
            <w:r w:rsidRPr="4069FFC3">
              <w:rPr>
                <w:b/>
                <w:bCs/>
              </w:rPr>
              <w:t>Chance A</w:t>
            </w:r>
            <w:r>
              <w:t>: Identify possible outcomes from chance experiments</w:t>
            </w:r>
          </w:p>
          <w:p w14:paraId="5E9A89A4" w14:textId="45F78B03" w:rsidR="00E00F8E" w:rsidRPr="00262DC4" w:rsidRDefault="5561DA45" w:rsidP="00262DC4">
            <w:pPr>
              <w:pStyle w:val="ListBullet"/>
            </w:pPr>
            <w:r w:rsidRPr="00262DC4">
              <w:rPr>
                <w:b/>
                <w:bCs/>
              </w:rPr>
              <w:t>Chance B</w:t>
            </w:r>
            <w:r>
              <w:t>: Describe the likelihood of outcomes of chance events</w:t>
            </w:r>
          </w:p>
          <w:p w14:paraId="699F41A0" w14:textId="77777777" w:rsidR="00E00F8E" w:rsidRPr="00E00F8E" w:rsidRDefault="1DEB261F" w:rsidP="00E00F8E">
            <w:pPr>
              <w:rPr>
                <w:rStyle w:val="Strong"/>
              </w:rPr>
            </w:pPr>
            <w:r w:rsidRPr="0AB62DCA">
              <w:rPr>
                <w:rStyle w:val="Strong"/>
              </w:rPr>
              <w:t>Stage 3:</w:t>
            </w:r>
          </w:p>
          <w:p w14:paraId="6BF953E8" w14:textId="6B550811" w:rsidR="4786392F" w:rsidRDefault="6BF0EB58" w:rsidP="0AB62DCA">
            <w:pPr>
              <w:pStyle w:val="ListBullet"/>
              <w:rPr>
                <w:rFonts w:eastAsia="Calibri"/>
              </w:rPr>
            </w:pPr>
            <w:r w:rsidRPr="4069FFC3">
              <w:rPr>
                <w:rFonts w:eastAsia="Calibri"/>
                <w:b/>
                <w:bCs/>
              </w:rPr>
              <w:t xml:space="preserve">Chance A: </w:t>
            </w:r>
            <w:r>
              <w:t>List outcomes of chance experiments involving equally likely outcomes and represent probabilities</w:t>
            </w:r>
          </w:p>
          <w:p w14:paraId="0FF200D8" w14:textId="2D4C9B19" w:rsidR="00A31878" w:rsidRPr="00C600BB" w:rsidRDefault="16CD057B" w:rsidP="00C600BB">
            <w:pPr>
              <w:pStyle w:val="ListBullet"/>
              <w:rPr>
                <w:rFonts w:eastAsia="Arial"/>
              </w:rPr>
            </w:pPr>
            <w:r w:rsidRPr="196B29C4">
              <w:rPr>
                <w:rStyle w:val="Strong"/>
                <w:rFonts w:eastAsia="Arial"/>
              </w:rPr>
              <w:t xml:space="preserve">Chance </w:t>
            </w:r>
            <w:r w:rsidR="77A6D056" w:rsidRPr="196B29C4">
              <w:rPr>
                <w:rStyle w:val="Strong"/>
                <w:rFonts w:eastAsia="Arial"/>
              </w:rPr>
              <w:t>B</w:t>
            </w:r>
            <w:r w:rsidR="77A6D056" w:rsidRPr="196B29C4">
              <w:rPr>
                <w:rFonts w:eastAsia="Arial"/>
              </w:rPr>
              <w:t xml:space="preserve">: </w:t>
            </w:r>
            <w:r w:rsidR="171B8211" w:rsidRPr="196B29C4">
              <w:rPr>
                <w:rFonts w:eastAsia="Arial"/>
              </w:rPr>
              <w:t>Create random generators and describe probabilities using fractions</w:t>
            </w:r>
          </w:p>
        </w:tc>
        <w:tc>
          <w:tcPr>
            <w:tcW w:w="4854" w:type="dxa"/>
          </w:tcPr>
          <w:p w14:paraId="4A9BBE2A" w14:textId="75315C9E" w:rsidR="00E00F8E" w:rsidRPr="00277491" w:rsidRDefault="00E00F8E" w:rsidP="00E00F8E">
            <w:r w:rsidRPr="00277491">
              <w:rPr>
                <w:rStyle w:val="Strong"/>
              </w:rPr>
              <w:t xml:space="preserve">Lesson </w:t>
            </w:r>
            <w:r w:rsidRPr="007C24C6">
              <w:rPr>
                <w:rStyle w:val="Strong"/>
              </w:rPr>
              <w:t>duration</w:t>
            </w:r>
            <w:r w:rsidRPr="007C24C6">
              <w:t xml:space="preserve">: </w:t>
            </w:r>
            <w:r w:rsidR="00B63FCB" w:rsidRPr="007C24C6">
              <w:t>65</w:t>
            </w:r>
            <w:r w:rsidRPr="007C24C6">
              <w:t xml:space="preserve"> minutes</w:t>
            </w:r>
          </w:p>
          <w:p w14:paraId="2DD37112" w14:textId="6DCE95C9" w:rsidR="00424E61" w:rsidRPr="00277491" w:rsidRDefault="00000000" w:rsidP="00424E61">
            <w:pPr>
              <w:pStyle w:val="ListBullet"/>
            </w:pPr>
            <w:hyperlink w:anchor="_Resource_22_–">
              <w:r w:rsidR="002B69DC">
                <w:rPr>
                  <w:rStyle w:val="Hyperlink"/>
                </w:rPr>
                <w:t>Resource 22 – Stage 3 chance representations</w:t>
              </w:r>
            </w:hyperlink>
          </w:p>
          <w:p w14:paraId="1B6EE9AD" w14:textId="75007660" w:rsidR="004F6A53" w:rsidRPr="00277491" w:rsidRDefault="00000000" w:rsidP="00E00F8E">
            <w:pPr>
              <w:pStyle w:val="ListBullet"/>
            </w:pPr>
            <w:hyperlink w:anchor="_Resource_28_–">
              <w:r w:rsidR="0013323E">
                <w:rPr>
                  <w:rStyle w:val="Hyperlink"/>
                </w:rPr>
                <w:t xml:space="preserve">Resource 28 – </w:t>
              </w:r>
              <w:r w:rsidR="00C5158E">
                <w:rPr>
                  <w:rStyle w:val="Hyperlink"/>
                </w:rPr>
                <w:t>W</w:t>
              </w:r>
              <w:r w:rsidR="0013323E">
                <w:rPr>
                  <w:rStyle w:val="Hyperlink"/>
                </w:rPr>
                <w:t>hat is fair?</w:t>
              </w:r>
            </w:hyperlink>
          </w:p>
          <w:p w14:paraId="4AE61F23" w14:textId="5576AF6A" w:rsidR="1181A278" w:rsidRPr="00277491" w:rsidRDefault="00000000" w:rsidP="0AB62DCA">
            <w:pPr>
              <w:pStyle w:val="ListBullet"/>
            </w:pPr>
            <w:hyperlink w:anchor="_Resource_29_–">
              <w:r w:rsidR="0013323E">
                <w:rPr>
                  <w:rStyle w:val="Hyperlink"/>
                </w:rPr>
                <w:t>Resource 29 – fairness reference sheet</w:t>
              </w:r>
            </w:hyperlink>
          </w:p>
          <w:p w14:paraId="48F15F1C" w14:textId="046D08A5" w:rsidR="008F1DE5" w:rsidRPr="00277491" w:rsidRDefault="00000000" w:rsidP="00E00F8E">
            <w:pPr>
              <w:pStyle w:val="ListBullet"/>
            </w:pPr>
            <w:hyperlink w:anchor="_Resource_30_–">
              <w:r w:rsidR="0013323E">
                <w:rPr>
                  <w:rStyle w:val="Hyperlink"/>
                </w:rPr>
                <w:t>Resource 30 – random generators</w:t>
              </w:r>
            </w:hyperlink>
          </w:p>
          <w:p w14:paraId="143E6FFA" w14:textId="74DFCD21" w:rsidR="008F1DE5" w:rsidRPr="00277491" w:rsidRDefault="00000000" w:rsidP="00E00F8E">
            <w:pPr>
              <w:pStyle w:val="ListBullet"/>
            </w:pPr>
            <w:hyperlink w:anchor="_Resource_31_–">
              <w:r w:rsidR="0013323E">
                <w:rPr>
                  <w:rStyle w:val="Hyperlink"/>
                </w:rPr>
                <w:t>Resource 31 – carnival host vs player</w:t>
              </w:r>
            </w:hyperlink>
          </w:p>
          <w:p w14:paraId="64731C0E" w14:textId="0945E331" w:rsidR="00456100" w:rsidRPr="00277491" w:rsidRDefault="00000000" w:rsidP="00E00F8E">
            <w:pPr>
              <w:pStyle w:val="ListBullet"/>
            </w:pPr>
            <w:hyperlink w:anchor="_Resource_32_–">
              <w:r w:rsidR="0013323E">
                <w:rPr>
                  <w:rStyle w:val="Hyperlink"/>
                </w:rPr>
                <w:t>Resource 32 – sentence stems</w:t>
              </w:r>
            </w:hyperlink>
          </w:p>
          <w:p w14:paraId="7362AD03" w14:textId="2A2F7BAE" w:rsidR="72E35285" w:rsidRPr="00277491" w:rsidRDefault="00000000" w:rsidP="0AB62DCA">
            <w:pPr>
              <w:pStyle w:val="ListBullet"/>
            </w:pPr>
            <w:hyperlink w:anchor="_Resource_33_–">
              <w:r w:rsidR="0013323E">
                <w:rPr>
                  <w:rStyle w:val="Hyperlink"/>
                </w:rPr>
                <w:t>Resource 33 – fair and unfair</w:t>
              </w:r>
            </w:hyperlink>
          </w:p>
          <w:p w14:paraId="5900D1DB" w14:textId="2EE52E03" w:rsidR="00456100" w:rsidRPr="00277491" w:rsidRDefault="00000000" w:rsidP="00E00F8E">
            <w:pPr>
              <w:pStyle w:val="ListBullet"/>
            </w:pPr>
            <w:hyperlink w:anchor="_Resource_34_–">
              <w:r w:rsidR="0013323E">
                <w:rPr>
                  <w:rStyle w:val="Hyperlink"/>
                </w:rPr>
                <w:t>Resource 34 – equally likely cartoons</w:t>
              </w:r>
            </w:hyperlink>
          </w:p>
          <w:p w14:paraId="68D0CFE3" w14:textId="77777777" w:rsidR="0013323E" w:rsidRPr="00C600BB" w:rsidRDefault="0013323E" w:rsidP="00C600BB">
            <w:pPr>
              <w:pStyle w:val="ListBullet"/>
              <w:widowControl/>
              <w:mirrorIndents w:val="0"/>
              <w:rPr>
                <w:rFonts w:eastAsia="Calibri"/>
              </w:rPr>
            </w:pPr>
            <w:r w:rsidRPr="00277491">
              <w:rPr>
                <w:rFonts w:eastAsia="Calibri"/>
              </w:rPr>
              <w:t>Dice</w:t>
            </w:r>
          </w:p>
          <w:p w14:paraId="2DC42D07" w14:textId="77777777" w:rsidR="0013323E" w:rsidRPr="00277491" w:rsidRDefault="0013323E" w:rsidP="00E00F8E">
            <w:pPr>
              <w:pStyle w:val="ListBullet"/>
            </w:pPr>
            <w:r w:rsidRPr="00277491">
              <w:t>Paper or cards strips</w:t>
            </w:r>
          </w:p>
          <w:p w14:paraId="52171CF5" w14:textId="5A003F28" w:rsidR="00A31878" w:rsidRPr="00C600BB" w:rsidRDefault="0013323E" w:rsidP="00C600BB">
            <w:pPr>
              <w:pStyle w:val="ListBullet"/>
              <w:rPr>
                <w:rFonts w:eastAsia="Calibri"/>
              </w:rPr>
            </w:pPr>
            <w:r w:rsidRPr="00277491">
              <w:t>Writing materials</w:t>
            </w:r>
          </w:p>
        </w:tc>
      </w:tr>
      <w:tr w:rsidR="00A31878" w14:paraId="0519B572" w14:textId="77777777" w:rsidTr="6FE35594">
        <w:trPr>
          <w:cnfStyle w:val="000000100000" w:firstRow="0" w:lastRow="0" w:firstColumn="0" w:lastColumn="0" w:oddVBand="0" w:evenVBand="0" w:oddHBand="1" w:evenHBand="0" w:firstRowFirstColumn="0" w:firstRowLastColumn="0" w:lastRowFirstColumn="0" w:lastRowLastColumn="0"/>
        </w:trPr>
        <w:tc>
          <w:tcPr>
            <w:tcW w:w="4853" w:type="dxa"/>
          </w:tcPr>
          <w:p w14:paraId="39B138F0" w14:textId="3CD8914B" w:rsidR="00E00F8E" w:rsidRPr="00536404" w:rsidRDefault="00000000" w:rsidP="00E00F8E">
            <w:pPr>
              <w:rPr>
                <w:rStyle w:val="Strong"/>
                <w:b w:val="0"/>
                <w:bCs w:val="0"/>
              </w:rPr>
            </w:pPr>
            <w:hyperlink w:anchor="_Lesson_7" w:history="1">
              <w:r w:rsidR="00E00F8E" w:rsidRPr="00536404">
                <w:rPr>
                  <w:rStyle w:val="Hyperlink"/>
                  <w:b/>
                  <w:bCs/>
                </w:rPr>
                <w:t>Lesson 7</w:t>
              </w:r>
            </w:hyperlink>
          </w:p>
          <w:p w14:paraId="5EE21937" w14:textId="77777777" w:rsidR="00E00F8E" w:rsidRPr="00E00F8E" w:rsidRDefault="00E00F8E" w:rsidP="00E00F8E">
            <w:pPr>
              <w:rPr>
                <w:rStyle w:val="Strong"/>
              </w:rPr>
            </w:pPr>
            <w:r w:rsidRPr="00E00F8E">
              <w:rPr>
                <w:rStyle w:val="Strong"/>
              </w:rPr>
              <w:t>Daily number sense</w:t>
            </w:r>
          </w:p>
          <w:p w14:paraId="22EE3E81" w14:textId="77777777" w:rsidR="00E00F8E" w:rsidRPr="00E00F8E" w:rsidRDefault="00E00F8E" w:rsidP="00E00F8E">
            <w:pPr>
              <w:rPr>
                <w:rStyle w:val="Strong"/>
              </w:rPr>
            </w:pPr>
            <w:r w:rsidRPr="1210A35E">
              <w:rPr>
                <w:rStyle w:val="Strong"/>
              </w:rPr>
              <w:t>Stage 2:</w:t>
            </w:r>
          </w:p>
          <w:p w14:paraId="6A069356" w14:textId="358522BC" w:rsidR="38E488B6" w:rsidRDefault="707006CD" w:rsidP="1210A35E">
            <w:pPr>
              <w:pStyle w:val="ListBullet"/>
            </w:pPr>
            <w:r w:rsidRPr="4069FFC3">
              <w:rPr>
                <w:rStyle w:val="Strong"/>
              </w:rPr>
              <w:t>Additive relations A</w:t>
            </w:r>
            <w:r>
              <w:t xml:space="preserve">: </w:t>
            </w:r>
            <w:r w:rsidRPr="4069FFC3">
              <w:rPr>
                <w:rFonts w:eastAsia="Arial"/>
                <w:color w:val="000000" w:themeColor="text1"/>
              </w:rPr>
              <w:t>recognise and explain the connection between addition and subtraction</w:t>
            </w:r>
          </w:p>
          <w:p w14:paraId="4D8465F4" w14:textId="77777777" w:rsidR="00E00F8E" w:rsidRPr="00E00F8E" w:rsidRDefault="1DEB261F" w:rsidP="00E00F8E">
            <w:pPr>
              <w:rPr>
                <w:rStyle w:val="Strong"/>
              </w:rPr>
            </w:pPr>
            <w:r w:rsidRPr="0AB62DCA">
              <w:rPr>
                <w:rStyle w:val="Strong"/>
              </w:rPr>
              <w:t>Stage 3:</w:t>
            </w:r>
          </w:p>
          <w:p w14:paraId="422E1BCF" w14:textId="628C3328" w:rsidR="00A31878" w:rsidRPr="00CE282A" w:rsidRDefault="53C18B6A" w:rsidP="00CE282A">
            <w:pPr>
              <w:pStyle w:val="ListBullet"/>
              <w:rPr>
                <w:rFonts w:eastAsia="Arial"/>
              </w:rPr>
            </w:pPr>
            <w:r w:rsidRPr="4069FFC3">
              <w:rPr>
                <w:rFonts w:eastAsia="Arial"/>
                <w:b/>
                <w:bCs/>
              </w:rPr>
              <w:t>Additive relations A</w:t>
            </w:r>
            <w:r w:rsidRPr="4069FFC3">
              <w:rPr>
                <w:rFonts w:eastAsia="Arial"/>
              </w:rPr>
              <w:t>: Apply efficient mental and written strategies to solve addition and subtraction problems</w:t>
            </w:r>
          </w:p>
        </w:tc>
        <w:tc>
          <w:tcPr>
            <w:tcW w:w="4853" w:type="dxa"/>
          </w:tcPr>
          <w:p w14:paraId="359EAE65" w14:textId="18271C9B" w:rsidR="1DEB261F" w:rsidRDefault="1DEB261F">
            <w:r w:rsidRPr="0AB62DCA">
              <w:rPr>
                <w:rStyle w:val="Strong"/>
              </w:rPr>
              <w:t>Lesson core concept</w:t>
            </w:r>
            <w:r>
              <w:t xml:space="preserve">: </w:t>
            </w:r>
            <w:r w:rsidR="00B27E19">
              <w:t>o</w:t>
            </w:r>
            <w:r w:rsidR="39C3CDB5">
              <w:t>utcomes from chance experiments can be predicted, recorded and compared (Stage 2). The frequency of outcomes has a value based on its occurrence (Stage 3).</w:t>
            </w:r>
          </w:p>
          <w:p w14:paraId="2E6B7C02" w14:textId="77777777" w:rsidR="00E00F8E" w:rsidRPr="00E00F8E" w:rsidRDefault="00E00F8E" w:rsidP="00E00F8E">
            <w:pPr>
              <w:rPr>
                <w:rStyle w:val="Strong"/>
              </w:rPr>
            </w:pPr>
            <w:r w:rsidRPr="00E00F8E">
              <w:rPr>
                <w:rStyle w:val="Strong"/>
              </w:rPr>
              <w:t>Stage 2:</w:t>
            </w:r>
          </w:p>
          <w:p w14:paraId="633398A5" w14:textId="0D093744" w:rsidR="00E00F8E" w:rsidRDefault="072A0F6D" w:rsidP="0AB62DCA">
            <w:pPr>
              <w:pStyle w:val="ListBullet"/>
            </w:pPr>
            <w:r w:rsidRPr="4069FFC3">
              <w:rPr>
                <w:b/>
                <w:bCs/>
              </w:rPr>
              <w:t>Chance A:</w:t>
            </w:r>
            <w:r>
              <w:t xml:space="preserve"> Identify possible outcomes from chance experiments. </w:t>
            </w:r>
          </w:p>
          <w:p w14:paraId="33163B01" w14:textId="7F845EC9" w:rsidR="00E00F8E" w:rsidRDefault="072A0F6D" w:rsidP="0AB62DCA">
            <w:pPr>
              <w:pStyle w:val="ListBullet"/>
              <w:rPr>
                <w:rFonts w:eastAsia="Calibri"/>
              </w:rPr>
            </w:pPr>
            <w:r w:rsidRPr="4069FFC3">
              <w:rPr>
                <w:b/>
                <w:bCs/>
              </w:rPr>
              <w:t>Chance B</w:t>
            </w:r>
            <w:r>
              <w:t>: Describe the likelihood of outcomes of chance events</w:t>
            </w:r>
          </w:p>
          <w:p w14:paraId="76E269CE" w14:textId="77777777" w:rsidR="00E00F8E" w:rsidRPr="00E00F8E" w:rsidRDefault="00E00F8E" w:rsidP="00E00F8E">
            <w:pPr>
              <w:rPr>
                <w:rStyle w:val="Strong"/>
              </w:rPr>
            </w:pPr>
            <w:r w:rsidRPr="00E00F8E">
              <w:rPr>
                <w:rStyle w:val="Strong"/>
              </w:rPr>
              <w:t>Stage 3:</w:t>
            </w:r>
          </w:p>
          <w:p w14:paraId="7DEDB321" w14:textId="18EB23A4" w:rsidR="00A31878" w:rsidRDefault="62C699EE" w:rsidP="0AB62DCA">
            <w:pPr>
              <w:pStyle w:val="ListBullet"/>
              <w:rPr>
                <w:rFonts w:eastAsia="Calibri"/>
              </w:rPr>
            </w:pPr>
            <w:r w:rsidRPr="196B29C4">
              <w:rPr>
                <w:b/>
              </w:rPr>
              <w:t xml:space="preserve">Chance B: </w:t>
            </w:r>
            <w:r>
              <w:t>Compare observed frequencies of outcomes with expected results</w:t>
            </w:r>
          </w:p>
        </w:tc>
        <w:tc>
          <w:tcPr>
            <w:tcW w:w="4854" w:type="dxa"/>
          </w:tcPr>
          <w:p w14:paraId="1E1C65EE" w14:textId="6D8BA2ED" w:rsidR="00E00F8E" w:rsidRPr="00277491" w:rsidRDefault="00E00F8E" w:rsidP="00E00F8E">
            <w:r w:rsidRPr="00277491">
              <w:rPr>
                <w:rStyle w:val="Strong"/>
              </w:rPr>
              <w:t xml:space="preserve">Lesson </w:t>
            </w:r>
            <w:r w:rsidRPr="007C24C6">
              <w:rPr>
                <w:rStyle w:val="Strong"/>
              </w:rPr>
              <w:t>duration</w:t>
            </w:r>
            <w:r w:rsidRPr="007C24C6">
              <w:t xml:space="preserve">: </w:t>
            </w:r>
            <w:r w:rsidR="00B63FCB" w:rsidRPr="007C24C6">
              <w:t>60</w:t>
            </w:r>
            <w:r w:rsidRPr="007C24C6">
              <w:t xml:space="preserve"> minutes</w:t>
            </w:r>
          </w:p>
          <w:p w14:paraId="1E44B5EB" w14:textId="5BB66FAB" w:rsidR="0044351F" w:rsidRPr="00277491" w:rsidRDefault="00000000" w:rsidP="00E00F8E">
            <w:pPr>
              <w:pStyle w:val="ListBullet"/>
            </w:pPr>
            <w:hyperlink w:anchor="_Resource_22_–">
              <w:r w:rsidR="002B69DC">
                <w:rPr>
                  <w:rStyle w:val="Hyperlink"/>
                </w:rPr>
                <w:t>Resource 22 – Stage 3 chance representations</w:t>
              </w:r>
            </w:hyperlink>
          </w:p>
          <w:p w14:paraId="05B20540" w14:textId="30CD90FD" w:rsidR="105CABEA" w:rsidRPr="00277491" w:rsidRDefault="00000000" w:rsidP="0AB62DCA">
            <w:pPr>
              <w:pStyle w:val="ListBullet"/>
            </w:pPr>
            <w:hyperlink w:anchor="_Resource_30_–">
              <w:r w:rsidR="0013323E">
                <w:rPr>
                  <w:rStyle w:val="Hyperlink"/>
                </w:rPr>
                <w:t>Resource 30 – random generators</w:t>
              </w:r>
            </w:hyperlink>
          </w:p>
          <w:p w14:paraId="427F1694" w14:textId="09DB0E95" w:rsidR="00E00F8E" w:rsidRPr="00277491" w:rsidRDefault="00000000" w:rsidP="00E00F8E">
            <w:pPr>
              <w:pStyle w:val="ListBullet"/>
            </w:pPr>
            <w:hyperlink w:anchor="_Resource_35_–">
              <w:r w:rsidR="0013323E">
                <w:rPr>
                  <w:rStyle w:val="Hyperlink"/>
                </w:rPr>
                <w:t>Resource 35 – mystery bag</w:t>
              </w:r>
            </w:hyperlink>
          </w:p>
          <w:p w14:paraId="6EC78D67" w14:textId="13976556" w:rsidR="009D5A43" w:rsidRPr="00277491" w:rsidRDefault="00000000" w:rsidP="00E00F8E">
            <w:pPr>
              <w:pStyle w:val="ListBullet"/>
            </w:pPr>
            <w:hyperlink w:anchor="_Resource_36_–">
              <w:r w:rsidR="0013323E">
                <w:rPr>
                  <w:rStyle w:val="Hyperlink"/>
                </w:rPr>
                <w:t>Resource 36 – mystery bags support</w:t>
              </w:r>
            </w:hyperlink>
          </w:p>
          <w:p w14:paraId="0B410E15" w14:textId="4218D02A" w:rsidR="0044351F" w:rsidRPr="006E14B5" w:rsidRDefault="00000000" w:rsidP="00E00F8E">
            <w:pPr>
              <w:pStyle w:val="ListBullet"/>
            </w:pPr>
            <w:hyperlink w:anchor="_Resource_37_–">
              <w:r w:rsidR="002B13AC">
                <w:rPr>
                  <w:rStyle w:val="Hyperlink"/>
                </w:rPr>
                <w:t>Resource 37 – dot plot match</w:t>
              </w:r>
            </w:hyperlink>
          </w:p>
          <w:p w14:paraId="7015CEA7" w14:textId="2CD3D12E" w:rsidR="00A31878" w:rsidRPr="00277491" w:rsidRDefault="00000000" w:rsidP="001B656C">
            <w:pPr>
              <w:pStyle w:val="ListBullet"/>
            </w:pPr>
            <w:hyperlink w:anchor="_Resource_38_–">
              <w:r w:rsidR="002B13AC">
                <w:rPr>
                  <w:rStyle w:val="Hyperlink"/>
                </w:rPr>
                <w:t>Resource 38 – frequency thinking</w:t>
              </w:r>
            </w:hyperlink>
          </w:p>
          <w:p w14:paraId="1760658C" w14:textId="77777777" w:rsidR="002B13AC" w:rsidRPr="00277491" w:rsidRDefault="002B13AC" w:rsidP="0AB62DCA">
            <w:pPr>
              <w:pStyle w:val="ListBullet"/>
              <w:rPr>
                <w:rFonts w:eastAsia="Calibri"/>
              </w:rPr>
            </w:pPr>
            <w:r w:rsidRPr="00277491">
              <w:rPr>
                <w:rFonts w:eastAsia="Calibri"/>
              </w:rPr>
              <w:t>Counters</w:t>
            </w:r>
          </w:p>
          <w:p w14:paraId="68246C5F" w14:textId="77777777" w:rsidR="002B13AC" w:rsidRPr="00277491" w:rsidRDefault="002B13AC" w:rsidP="4069FFC3">
            <w:pPr>
              <w:pStyle w:val="ListBullet"/>
              <w:widowControl/>
              <w:mirrorIndents w:val="0"/>
              <w:rPr>
                <w:rFonts w:eastAsia="Calibri"/>
              </w:rPr>
            </w:pPr>
            <w:r w:rsidRPr="00277491">
              <w:rPr>
                <w:rFonts w:eastAsia="Calibri"/>
              </w:rPr>
              <w:t>Whiteboard</w:t>
            </w:r>
          </w:p>
          <w:p w14:paraId="22FDFE83" w14:textId="585E6169" w:rsidR="001B656C" w:rsidRPr="00277491" w:rsidRDefault="002B13AC" w:rsidP="4069FFC3">
            <w:pPr>
              <w:pStyle w:val="ListBullet"/>
              <w:rPr>
                <w:rFonts w:eastAsia="Calibri"/>
              </w:rPr>
            </w:pPr>
            <w:r w:rsidRPr="00277491">
              <w:t>Writing materials</w:t>
            </w:r>
          </w:p>
        </w:tc>
      </w:tr>
      <w:tr w:rsidR="00E00F8E" w14:paraId="5A3D0286" w14:textId="77777777" w:rsidTr="6FE35594">
        <w:trPr>
          <w:cnfStyle w:val="000000010000" w:firstRow="0" w:lastRow="0" w:firstColumn="0" w:lastColumn="0" w:oddVBand="0" w:evenVBand="0" w:oddHBand="0" w:evenHBand="1" w:firstRowFirstColumn="0" w:firstRowLastColumn="0" w:lastRowFirstColumn="0" w:lastRowLastColumn="0"/>
        </w:trPr>
        <w:tc>
          <w:tcPr>
            <w:tcW w:w="4853" w:type="dxa"/>
          </w:tcPr>
          <w:p w14:paraId="7CEAD247" w14:textId="62A52BD0" w:rsidR="00E00F8E" w:rsidRPr="00536404" w:rsidRDefault="00000000" w:rsidP="00E00F8E">
            <w:pPr>
              <w:rPr>
                <w:rStyle w:val="Strong"/>
                <w:b w:val="0"/>
                <w:bCs w:val="0"/>
              </w:rPr>
            </w:pPr>
            <w:hyperlink w:anchor="_Lesson_8" w:history="1">
              <w:r w:rsidR="00E00F8E" w:rsidRPr="00536404">
                <w:rPr>
                  <w:rStyle w:val="Hyperlink"/>
                  <w:b/>
                  <w:bCs/>
                </w:rPr>
                <w:t>Lesson 8</w:t>
              </w:r>
            </w:hyperlink>
          </w:p>
          <w:p w14:paraId="5791F5F0" w14:textId="77777777" w:rsidR="00E00F8E" w:rsidRPr="00E00F8E" w:rsidRDefault="00E00F8E" w:rsidP="00E00F8E">
            <w:pPr>
              <w:rPr>
                <w:rStyle w:val="Strong"/>
              </w:rPr>
            </w:pPr>
            <w:r w:rsidRPr="00E00F8E">
              <w:rPr>
                <w:rStyle w:val="Strong"/>
              </w:rPr>
              <w:t>Daily number sense</w:t>
            </w:r>
          </w:p>
          <w:p w14:paraId="221BFE78" w14:textId="14F1CF85" w:rsidR="00E00F8E" w:rsidRPr="00E00F8E" w:rsidRDefault="684A7751" w:rsidP="00E00F8E">
            <w:pPr>
              <w:pStyle w:val="ListBullet"/>
              <w:rPr>
                <w:rStyle w:val="Strong"/>
              </w:rPr>
            </w:pPr>
            <w:r>
              <w:lastRenderedPageBreak/>
              <w:t>t</w:t>
            </w:r>
            <w:r w:rsidR="77A6D056">
              <w:t>eacher</w:t>
            </w:r>
            <w:r>
              <w:t>-</w:t>
            </w:r>
            <w:r w:rsidR="77A6D056">
              <w:t>identified task based on student needs</w:t>
            </w:r>
          </w:p>
        </w:tc>
        <w:tc>
          <w:tcPr>
            <w:tcW w:w="4853" w:type="dxa"/>
          </w:tcPr>
          <w:p w14:paraId="55B630D5" w14:textId="05FAEEE1" w:rsidR="1DEB261F" w:rsidRPr="006E14B5" w:rsidRDefault="1DEB261F">
            <w:r w:rsidRPr="006E14B5">
              <w:rPr>
                <w:rStyle w:val="Strong"/>
              </w:rPr>
              <w:lastRenderedPageBreak/>
              <w:t>Lesson core concept</w:t>
            </w:r>
            <w:r w:rsidRPr="006E14B5">
              <w:t xml:space="preserve">: </w:t>
            </w:r>
            <w:r w:rsidR="00B27E19">
              <w:t>r</w:t>
            </w:r>
            <w:r w:rsidR="229AF3DF" w:rsidRPr="006E14B5">
              <w:t xml:space="preserve">ecord and compare the results of chance experiments </w:t>
            </w:r>
            <w:r w:rsidR="58BCD445">
              <w:t>(</w:t>
            </w:r>
            <w:r w:rsidR="229AF3DF" w:rsidRPr="006E14B5">
              <w:t xml:space="preserve">Stage 2). Expected and observed probabilities align </w:t>
            </w:r>
            <w:r w:rsidR="229AF3DF" w:rsidRPr="006E14B5">
              <w:lastRenderedPageBreak/>
              <w:t>better in larger trials (Stage 3).</w:t>
            </w:r>
          </w:p>
          <w:p w14:paraId="1FC12645" w14:textId="77777777" w:rsidR="00E00F8E" w:rsidRPr="006E14B5" w:rsidRDefault="1DEB261F" w:rsidP="00E00F8E">
            <w:pPr>
              <w:rPr>
                <w:rStyle w:val="Strong"/>
              </w:rPr>
            </w:pPr>
            <w:r w:rsidRPr="006E14B5">
              <w:rPr>
                <w:rStyle w:val="Strong"/>
              </w:rPr>
              <w:t>Stage 2:</w:t>
            </w:r>
          </w:p>
          <w:p w14:paraId="50008874" w14:textId="5F923B98" w:rsidR="508476B8" w:rsidRPr="006E14B5" w:rsidRDefault="330932ED" w:rsidP="0AB62DCA">
            <w:pPr>
              <w:pStyle w:val="ListBullet"/>
            </w:pPr>
            <w:r w:rsidRPr="006E14B5">
              <w:rPr>
                <w:b/>
                <w:bCs/>
              </w:rPr>
              <w:t>Chance A:</w:t>
            </w:r>
            <w:r w:rsidRPr="006E14B5">
              <w:t xml:space="preserve"> Identify possible outcomes from chance experiments</w:t>
            </w:r>
          </w:p>
          <w:p w14:paraId="05FD7438" w14:textId="29E66203" w:rsidR="508476B8" w:rsidRPr="006E14B5" w:rsidRDefault="330932ED" w:rsidP="0AB62DCA">
            <w:pPr>
              <w:pStyle w:val="ListBullet"/>
              <w:rPr>
                <w:rFonts w:eastAsia="Calibri"/>
              </w:rPr>
            </w:pPr>
            <w:r w:rsidRPr="006E14B5">
              <w:rPr>
                <w:b/>
                <w:bCs/>
              </w:rPr>
              <w:t>Chance B</w:t>
            </w:r>
            <w:r w:rsidRPr="006E14B5">
              <w:t>: Describe the likelihood of outcomes of chance events</w:t>
            </w:r>
          </w:p>
          <w:p w14:paraId="6EB03EE5" w14:textId="77777777" w:rsidR="00E00F8E" w:rsidRPr="006E14B5" w:rsidRDefault="00E00F8E" w:rsidP="00E00F8E">
            <w:pPr>
              <w:rPr>
                <w:rStyle w:val="Strong"/>
              </w:rPr>
            </w:pPr>
            <w:r w:rsidRPr="006E14B5">
              <w:rPr>
                <w:rStyle w:val="Strong"/>
              </w:rPr>
              <w:t>Stage 3:</w:t>
            </w:r>
          </w:p>
          <w:p w14:paraId="3D71E668" w14:textId="44A819B5" w:rsidR="689E7BC4" w:rsidRPr="006E14B5" w:rsidRDefault="0808F922" w:rsidP="0AB62DCA">
            <w:pPr>
              <w:pStyle w:val="ListBullet"/>
            </w:pPr>
            <w:r w:rsidRPr="006E14B5">
              <w:rPr>
                <w:rStyle w:val="Strong"/>
              </w:rPr>
              <w:t>Chance B</w:t>
            </w:r>
            <w:r w:rsidR="77A6D056" w:rsidRPr="006E14B5">
              <w:t xml:space="preserve">: </w:t>
            </w:r>
            <w:r w:rsidR="283299DF" w:rsidRPr="006E14B5">
              <w:t>Create random generators and describe probabilities using fractions</w:t>
            </w:r>
          </w:p>
          <w:p w14:paraId="26FE0897" w14:textId="0C9A8FEB" w:rsidR="00E00F8E" w:rsidRPr="006E14B5" w:rsidRDefault="5C910EF7" w:rsidP="0AB62DCA">
            <w:pPr>
              <w:pStyle w:val="ListBullet"/>
            </w:pPr>
            <w:r w:rsidRPr="006E14B5">
              <w:rPr>
                <w:rStyle w:val="Strong"/>
              </w:rPr>
              <w:t>Chance B</w:t>
            </w:r>
            <w:r w:rsidR="77A6D056" w:rsidRPr="006E14B5">
              <w:t xml:space="preserve">: </w:t>
            </w:r>
            <w:r w:rsidR="32364FB9" w:rsidRPr="006E14B5">
              <w:t>Conduct chance experiments with both small and large numbers of trials</w:t>
            </w:r>
          </w:p>
        </w:tc>
        <w:tc>
          <w:tcPr>
            <w:tcW w:w="4854" w:type="dxa"/>
          </w:tcPr>
          <w:p w14:paraId="7CEE3FA2" w14:textId="4C352294" w:rsidR="00E00F8E" w:rsidRPr="006E14B5" w:rsidRDefault="00E00F8E" w:rsidP="00E00F8E">
            <w:r w:rsidRPr="006E14B5">
              <w:rPr>
                <w:rStyle w:val="Strong"/>
              </w:rPr>
              <w:lastRenderedPageBreak/>
              <w:t xml:space="preserve">Lesson </w:t>
            </w:r>
            <w:r w:rsidRPr="007C24C6">
              <w:rPr>
                <w:rStyle w:val="Strong"/>
              </w:rPr>
              <w:t>duration</w:t>
            </w:r>
            <w:r w:rsidRPr="007C24C6">
              <w:t xml:space="preserve">: </w:t>
            </w:r>
            <w:r w:rsidR="00B63FCB" w:rsidRPr="007C24C6">
              <w:t>60</w:t>
            </w:r>
            <w:r w:rsidRPr="007C24C6">
              <w:t xml:space="preserve"> minutes</w:t>
            </w:r>
          </w:p>
          <w:p w14:paraId="03D0061B" w14:textId="01AC76E3" w:rsidR="00B34106" w:rsidRPr="006E14B5" w:rsidRDefault="00000000" w:rsidP="0AB62DCA">
            <w:pPr>
              <w:pStyle w:val="ListBullet"/>
            </w:pPr>
            <w:hyperlink w:anchor="_Resource_22_–">
              <w:r w:rsidR="002B69DC">
                <w:rPr>
                  <w:rStyle w:val="Hyperlink"/>
                </w:rPr>
                <w:t xml:space="preserve">Resource 22 – Stage 3 chance </w:t>
              </w:r>
              <w:r w:rsidR="002B69DC">
                <w:rPr>
                  <w:rStyle w:val="Hyperlink"/>
                </w:rPr>
                <w:lastRenderedPageBreak/>
                <w:t>representations</w:t>
              </w:r>
            </w:hyperlink>
          </w:p>
          <w:p w14:paraId="5A361940" w14:textId="19B17B05" w:rsidR="00B34106" w:rsidRPr="006E14B5" w:rsidRDefault="00000000" w:rsidP="0AB62DCA">
            <w:pPr>
              <w:pStyle w:val="ListBullet"/>
            </w:pPr>
            <w:hyperlink w:anchor="_Resource_39_–">
              <w:r w:rsidR="00CE282A">
                <w:rPr>
                  <w:rStyle w:val="Hyperlink"/>
                </w:rPr>
                <w:t>Resource 39 – coloured cubes key</w:t>
              </w:r>
            </w:hyperlink>
          </w:p>
          <w:p w14:paraId="43B7805C" w14:textId="670A4ADB" w:rsidR="00B34106" w:rsidRPr="006E14B5" w:rsidRDefault="00000000" w:rsidP="0AB62DCA">
            <w:pPr>
              <w:pStyle w:val="ListBullet"/>
            </w:pPr>
            <w:hyperlink w:anchor="_Resource_40_–">
              <w:r w:rsidR="00CE282A">
                <w:rPr>
                  <w:rStyle w:val="Hyperlink"/>
                </w:rPr>
                <w:t>Resource 40 – two dice bingo</w:t>
              </w:r>
            </w:hyperlink>
          </w:p>
          <w:p w14:paraId="5B0C336C" w14:textId="7B3DCC05" w:rsidR="00E00F8E" w:rsidRPr="006E14B5" w:rsidRDefault="00000000" w:rsidP="0AB62DCA">
            <w:pPr>
              <w:pStyle w:val="ListBullet"/>
            </w:pPr>
            <w:hyperlink w:anchor="_Resource_41_–">
              <w:r w:rsidR="00CE282A">
                <w:rPr>
                  <w:rStyle w:val="Hyperlink"/>
                </w:rPr>
                <w:t>Resource 41 – chance bingo</w:t>
              </w:r>
            </w:hyperlink>
          </w:p>
          <w:p w14:paraId="398016CC" w14:textId="10BBDCD8" w:rsidR="00E00F8E" w:rsidRPr="006E14B5" w:rsidRDefault="00000000" w:rsidP="00E00F8E">
            <w:pPr>
              <w:pStyle w:val="ListBullet"/>
              <w:rPr>
                <w:b/>
                <w:bCs/>
              </w:rPr>
            </w:pPr>
            <w:hyperlink w:anchor="_Resource_42_–">
              <w:r w:rsidR="00CE282A">
                <w:rPr>
                  <w:rStyle w:val="Hyperlink"/>
                </w:rPr>
                <w:t>Resource 42 – bingo set up</w:t>
              </w:r>
            </w:hyperlink>
          </w:p>
          <w:p w14:paraId="37DBD649" w14:textId="77777777" w:rsidR="00CE282A" w:rsidRPr="006E14B5" w:rsidRDefault="00CE282A" w:rsidP="4069FFC3">
            <w:pPr>
              <w:pStyle w:val="ListBullet"/>
              <w:widowControl/>
              <w:mirrorIndents w:val="0"/>
              <w:rPr>
                <w:rStyle w:val="Strong"/>
                <w:rFonts w:eastAsia="Calibri"/>
                <w:b w:val="0"/>
                <w:bCs w:val="0"/>
              </w:rPr>
            </w:pPr>
            <w:r w:rsidRPr="006E14B5">
              <w:rPr>
                <w:rStyle w:val="Strong"/>
                <w:rFonts w:eastAsia="Calibri"/>
                <w:b w:val="0"/>
              </w:rPr>
              <w:t>Counters</w:t>
            </w:r>
          </w:p>
          <w:p w14:paraId="7A9C5385" w14:textId="07B87E66" w:rsidR="00295577" w:rsidRPr="006E14B5" w:rsidRDefault="00CE282A" w:rsidP="4069FFC3">
            <w:pPr>
              <w:pStyle w:val="ListBullet"/>
              <w:rPr>
                <w:rStyle w:val="Strong"/>
                <w:rFonts w:eastAsia="Calibri"/>
                <w:b w:val="0"/>
                <w:bCs w:val="0"/>
              </w:rPr>
            </w:pPr>
            <w:r w:rsidRPr="006E14B5">
              <w:rPr>
                <w:rStyle w:val="Strong"/>
                <w:b w:val="0"/>
              </w:rPr>
              <w:t>Writing materials</w:t>
            </w:r>
          </w:p>
        </w:tc>
      </w:tr>
      <w:bookmarkEnd w:id="8"/>
    </w:tbl>
    <w:p w14:paraId="474526E3" w14:textId="77777777" w:rsidR="00E95B28" w:rsidRDefault="00E95B28">
      <w:pPr>
        <w:spacing w:before="0" w:after="160" w:line="259" w:lineRule="auto"/>
      </w:pPr>
      <w:r>
        <w:lastRenderedPageBreak/>
        <w:br w:type="page"/>
      </w:r>
    </w:p>
    <w:p w14:paraId="01E7D120" w14:textId="77777777" w:rsidR="00D74AB8" w:rsidRPr="00CF635A" w:rsidRDefault="00D74AB8" w:rsidP="00442866">
      <w:pPr>
        <w:pStyle w:val="Heading1"/>
      </w:pPr>
      <w:bookmarkStart w:id="9" w:name="_Lesson_1"/>
      <w:bookmarkStart w:id="10" w:name="_Toc152777506"/>
      <w:bookmarkEnd w:id="9"/>
      <w:r w:rsidRPr="00CF635A">
        <w:lastRenderedPageBreak/>
        <w:t>Lesson 1</w:t>
      </w:r>
      <w:bookmarkEnd w:id="10"/>
    </w:p>
    <w:p w14:paraId="354E7910" w14:textId="2CC839ED" w:rsidR="00D74AB8" w:rsidRPr="00CF635A" w:rsidRDefault="1DA129EE" w:rsidP="00442866">
      <w:pPr>
        <w:pStyle w:val="FeatureBox3"/>
      </w:pPr>
      <w:r w:rsidRPr="00CF635A">
        <w:rPr>
          <w:rStyle w:val="Strong"/>
        </w:rPr>
        <w:t>Core concept</w:t>
      </w:r>
      <w:r w:rsidRPr="00CF635A">
        <w:t xml:space="preserve">: </w:t>
      </w:r>
      <w:r w:rsidR="5A370255" w:rsidRPr="00CF635A">
        <w:t>Aboriginal and Torres Strait Islander peoples were the original map makers</w:t>
      </w:r>
      <w:r w:rsidR="195F9C6B" w:rsidRPr="00CF635A">
        <w:t xml:space="preserve"> (Stage 2). H</w:t>
      </w:r>
      <w:r w:rsidR="5A370255" w:rsidRPr="00CF635A">
        <w:t>orizontal and vertical number lines intersect at zero</w:t>
      </w:r>
      <w:r w:rsidR="6345BE9D" w:rsidRPr="00CF635A">
        <w:t xml:space="preserve"> (Stage 3)</w:t>
      </w:r>
      <w:r w:rsidRPr="00CF635A">
        <w:t>.</w:t>
      </w:r>
    </w:p>
    <w:p w14:paraId="1E873CC0" w14:textId="37315017" w:rsidR="00D74AB8" w:rsidRPr="00CF635A" w:rsidRDefault="6D678FEF" w:rsidP="00D2277D">
      <w:pPr>
        <w:pStyle w:val="Heading2"/>
      </w:pPr>
      <w:bookmarkStart w:id="11" w:name="_Toc152777507"/>
      <w:r w:rsidRPr="00CF635A">
        <w:t>Daily number sense</w:t>
      </w:r>
      <w:r w:rsidR="008346BC">
        <w:t xml:space="preserve"> –</w:t>
      </w:r>
      <w:r w:rsidRPr="00CF635A">
        <w:t xml:space="preserve"> </w:t>
      </w:r>
      <w:r w:rsidR="008346BC">
        <w:t>m</w:t>
      </w:r>
      <w:r w:rsidR="48827C23" w:rsidRPr="00CF635A">
        <w:t>aking a whole</w:t>
      </w:r>
      <w:r w:rsidRPr="00CF635A">
        <w:t xml:space="preserve"> – </w:t>
      </w:r>
      <w:r w:rsidR="3C9F1C3F" w:rsidRPr="00CF635A">
        <w:t>15</w:t>
      </w:r>
      <w:r w:rsidRPr="00CF635A">
        <w:t xml:space="preserve"> </w:t>
      </w:r>
      <w:r w:rsidR="786078A0" w:rsidRPr="00CF635A">
        <w:t>minutes</w:t>
      </w:r>
      <w:bookmarkEnd w:id="11"/>
    </w:p>
    <w:p w14:paraId="45324560" w14:textId="77777777" w:rsidR="00D74AB8" w:rsidRPr="00CF635A" w:rsidRDefault="00D74AB8" w:rsidP="00442866">
      <w:pPr>
        <w:pStyle w:val="FeatureBox"/>
      </w:pPr>
      <w:r w:rsidRPr="00CF635A">
        <w:t>Daily number sense activities for Lessons 1 to 3 ‘activate’ prior number knowledge and support the learning of new content in the unit. These activities can also assist teachers to identify the starting points for learning by revealing the extent of students’ existing knowledge.</w:t>
      </w:r>
    </w:p>
    <w:p w14:paraId="17F2B556" w14:textId="349C537C" w:rsidR="00A31878" w:rsidRPr="00CF635A" w:rsidRDefault="00D74AB8" w:rsidP="00442866">
      <w:r w:rsidRPr="00CF635A">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981B26" w:rsidRPr="009D603E" w14:paraId="0BEAD6B6" w14:textId="77777777" w:rsidTr="6FE35594">
        <w:trPr>
          <w:cnfStyle w:val="100000000000" w:firstRow="1" w:lastRow="0" w:firstColumn="0" w:lastColumn="0" w:oddVBand="0" w:evenVBand="0" w:oddHBand="0" w:evenHBand="0" w:firstRowFirstColumn="0" w:firstRowLastColumn="0" w:lastRowFirstColumn="0" w:lastRowLastColumn="0"/>
        </w:trPr>
        <w:tc>
          <w:tcPr>
            <w:tcW w:w="7280" w:type="dxa"/>
          </w:tcPr>
          <w:p w14:paraId="68BA4479" w14:textId="12789D2F" w:rsidR="00981B26" w:rsidRPr="009D603E" w:rsidRDefault="00981B26" w:rsidP="009D603E">
            <w:r w:rsidRPr="009D603E">
              <w:t>Daily number sense learning intention</w:t>
            </w:r>
          </w:p>
        </w:tc>
        <w:tc>
          <w:tcPr>
            <w:tcW w:w="7280" w:type="dxa"/>
          </w:tcPr>
          <w:p w14:paraId="4CE1C261" w14:textId="3832E200" w:rsidR="00981B26" w:rsidRPr="009D603E" w:rsidRDefault="00981B26" w:rsidP="009D603E">
            <w:r w:rsidRPr="009D603E">
              <w:t>Daily number sense success criteria</w:t>
            </w:r>
          </w:p>
        </w:tc>
      </w:tr>
      <w:tr w:rsidR="00981B26" w:rsidRPr="00CF635A" w14:paraId="1DA08BC2" w14:textId="77777777" w:rsidTr="6FE35594">
        <w:trPr>
          <w:cnfStyle w:val="000000100000" w:firstRow="0" w:lastRow="0" w:firstColumn="0" w:lastColumn="0" w:oddVBand="0" w:evenVBand="0" w:oddHBand="1" w:evenHBand="0" w:firstRowFirstColumn="0" w:firstRowLastColumn="0" w:lastRowFirstColumn="0" w:lastRowLastColumn="0"/>
        </w:trPr>
        <w:tc>
          <w:tcPr>
            <w:tcW w:w="7280" w:type="dxa"/>
          </w:tcPr>
          <w:p w14:paraId="29A8EF8C" w14:textId="77777777" w:rsidR="00981B26" w:rsidRPr="00CF635A" w:rsidRDefault="00981B26" w:rsidP="00442866">
            <w:r w:rsidRPr="00CF635A">
              <w:t>Students working towards Stage 2 outcomes are learning to:</w:t>
            </w:r>
          </w:p>
          <w:p w14:paraId="50FAA8BF" w14:textId="386DF4FC" w:rsidR="00981B26" w:rsidRPr="00CF635A" w:rsidRDefault="160F5BF0" w:rsidP="00442866">
            <w:pPr>
              <w:pStyle w:val="ListBullet"/>
            </w:pPr>
            <w:r w:rsidRPr="00CF635A">
              <w:t>model and represent unit fractions to complete a whole</w:t>
            </w:r>
            <w:r w:rsidR="02C4F11E" w:rsidRPr="00CF635A">
              <w:t>.</w:t>
            </w:r>
          </w:p>
          <w:p w14:paraId="3B288DE4" w14:textId="77777777" w:rsidR="00981B26" w:rsidRPr="00CF635A" w:rsidRDefault="00981B26" w:rsidP="00442866">
            <w:r w:rsidRPr="00CF635A">
              <w:t>Students working towards Stage 3 outcomes are learning to:</w:t>
            </w:r>
          </w:p>
          <w:p w14:paraId="4B3BC4EE" w14:textId="77263FEE" w:rsidR="00981B26" w:rsidRPr="00CF635A" w:rsidRDefault="34DF38D3" w:rsidP="00442866">
            <w:pPr>
              <w:pStyle w:val="ListBullet"/>
            </w:pPr>
            <w:r w:rsidRPr="6FE35594">
              <w:rPr>
                <w:rFonts w:eastAsia="Arial"/>
                <w:color w:val="000000" w:themeColor="text1"/>
              </w:rPr>
              <w:t xml:space="preserve">recognise the role of </w:t>
            </w:r>
            <w:r w:rsidR="712102B3" w:rsidRPr="6FE35594">
              <w:rPr>
                <w:rFonts w:eastAsia="Arial"/>
                <w:color w:val="000000" w:themeColor="text1"/>
              </w:rPr>
              <w:t>1</w:t>
            </w:r>
            <w:r w:rsidRPr="6FE35594">
              <w:rPr>
                <w:rFonts w:eastAsia="Arial"/>
                <w:color w:val="000000" w:themeColor="text1"/>
              </w:rPr>
              <w:t xml:space="preserve"> as representing the whole</w:t>
            </w:r>
            <w:r w:rsidR="3D3ECE7B" w:rsidRPr="6FE35594">
              <w:rPr>
                <w:rFonts w:eastAsia="Arial"/>
                <w:color w:val="000000" w:themeColor="text1"/>
              </w:rPr>
              <w:t>.</w:t>
            </w:r>
          </w:p>
        </w:tc>
        <w:tc>
          <w:tcPr>
            <w:tcW w:w="7280" w:type="dxa"/>
          </w:tcPr>
          <w:p w14:paraId="5352EC23" w14:textId="77777777" w:rsidR="00981B26" w:rsidRPr="00CF635A" w:rsidRDefault="00981B26" w:rsidP="00442866">
            <w:r w:rsidRPr="00CF635A">
              <w:t>Students working towards Stage 2 outcomes can:</w:t>
            </w:r>
          </w:p>
          <w:p w14:paraId="2F39E471" w14:textId="761F85F2" w:rsidR="00981B26" w:rsidRPr="00CF635A" w:rsidRDefault="503EE169" w:rsidP="00442866">
            <w:pPr>
              <w:pStyle w:val="ListBullet"/>
            </w:pPr>
            <w:r w:rsidRPr="00CF635A">
              <w:t>r</w:t>
            </w:r>
            <w:r w:rsidR="0353617F" w:rsidRPr="00CF635A">
              <w:t xml:space="preserve">ecreate the whole unit from a fractional part </w:t>
            </w:r>
            <w:r w:rsidR="180B32C3" w:rsidRPr="00CF635A">
              <w:t>(</w:t>
            </w:r>
            <m:oMath>
              <m:f>
                <m:fPr>
                  <m:ctrlPr>
                    <w:rPr>
                      <w:rFonts w:ascii="Cambria Math" w:hAnsi="Cambria Math"/>
                    </w:rPr>
                  </m:ctrlPr>
                </m:fPr>
                <m:num>
                  <m:r>
                    <w:rPr>
                      <w:rFonts w:ascii="Cambria Math" w:hAnsi="Cambria Math"/>
                    </w:rPr>
                    <m:t>1</m:t>
                  </m:r>
                </m:num>
                <m:den>
                  <m:r>
                    <w:rPr>
                      <w:rFonts w:ascii="Cambria Math" w:hAnsi="Cambria Math"/>
                    </w:rPr>
                    <m:t>2</m:t>
                  </m:r>
                </m:den>
              </m:f>
            </m:oMath>
            <w:r w:rsidR="182F5FEE" w:rsidRPr="00CF635A">
              <w:t>,</w:t>
            </w:r>
            <m:oMath>
              <m:r>
                <w:rPr>
                  <w:rFonts w:ascii="Cambria Math" w:hAnsi="Cambria Math"/>
                </w:rPr>
                <m:t xml:space="preserve"> </m:t>
              </m:r>
              <m:f>
                <m:fPr>
                  <m:ctrlPr>
                    <w:rPr>
                      <w:rFonts w:ascii="Cambria Math" w:hAnsi="Cambria Math"/>
                    </w:rPr>
                  </m:ctrlPr>
                </m:fPr>
                <m:num>
                  <m:r>
                    <w:rPr>
                      <w:rFonts w:ascii="Cambria Math" w:hAnsi="Cambria Math"/>
                    </w:rPr>
                    <m:t xml:space="preserve"> 1</m:t>
                  </m:r>
                </m:num>
                <m:den>
                  <m:r>
                    <w:rPr>
                      <w:rFonts w:ascii="Cambria Math" w:hAnsi="Cambria Math"/>
                    </w:rPr>
                    <m:t>4</m:t>
                  </m:r>
                </m:den>
              </m:f>
            </m:oMath>
            <w:r w:rsidR="0FA2F60E" w:rsidRPr="00CF635A">
              <w:t>,</w:t>
            </w:r>
            <m:oMath>
              <m:r>
                <w:rPr>
                  <w:rFonts w:ascii="Cambria Math" w:hAnsi="Cambria Math"/>
                </w:rPr>
                <m:t xml:space="preserve"> </m:t>
              </m:r>
              <m:f>
                <m:fPr>
                  <m:ctrlPr>
                    <w:rPr>
                      <w:rFonts w:ascii="Cambria Math" w:hAnsi="Cambria Math"/>
                    </w:rPr>
                  </m:ctrlPr>
                </m:fPr>
                <m:num>
                  <m:r>
                    <w:rPr>
                      <w:rFonts w:ascii="Cambria Math" w:hAnsi="Cambria Math"/>
                    </w:rPr>
                    <m:t>1</m:t>
                  </m:r>
                </m:num>
                <m:den>
                  <m:r>
                    <w:rPr>
                      <w:rFonts w:ascii="Cambria Math" w:hAnsi="Cambria Math"/>
                    </w:rPr>
                    <m:t>3</m:t>
                  </m:r>
                </m:den>
              </m:f>
            </m:oMath>
            <w:r w:rsidR="3454E822" w:rsidRPr="00CF635A">
              <w:t xml:space="preserve"> and </w:t>
            </w:r>
            <m:oMath>
              <m:f>
                <m:fPr>
                  <m:ctrlPr>
                    <w:rPr>
                      <w:rFonts w:ascii="Cambria Math" w:hAnsi="Cambria Math"/>
                    </w:rPr>
                  </m:ctrlPr>
                </m:fPr>
                <m:num>
                  <m:r>
                    <w:rPr>
                      <w:rFonts w:ascii="Cambria Math" w:hAnsi="Cambria Math"/>
                    </w:rPr>
                    <m:t>1</m:t>
                  </m:r>
                </m:num>
                <m:den>
                  <m:r>
                    <w:rPr>
                      <w:rFonts w:ascii="Cambria Math" w:hAnsi="Cambria Math"/>
                    </w:rPr>
                    <m:t>8</m:t>
                  </m:r>
                </m:den>
              </m:f>
            </m:oMath>
            <w:r w:rsidR="04B57A13" w:rsidRPr="00CF635A">
              <w:t>).</w:t>
            </w:r>
          </w:p>
          <w:p w14:paraId="5AFD81D7" w14:textId="77777777" w:rsidR="00981B26" w:rsidRPr="00CF635A" w:rsidRDefault="00981B26" w:rsidP="00442866">
            <w:r w:rsidRPr="00CF635A">
              <w:t>Students working towards Stage 3 outcomes can:</w:t>
            </w:r>
          </w:p>
          <w:p w14:paraId="4EFEBCDF" w14:textId="792C36AD" w:rsidR="00981B26" w:rsidRPr="00CF635A" w:rsidRDefault="3DF25F85" w:rsidP="00442866">
            <w:pPr>
              <w:pStyle w:val="ListBullet"/>
            </w:pPr>
            <w:r w:rsidRPr="6FE35594">
              <w:rPr>
                <w:rFonts w:eastAsia="Arial"/>
                <w:color w:val="000000" w:themeColor="text1"/>
              </w:rPr>
              <w:t xml:space="preserve">refer to the number </w:t>
            </w:r>
            <w:r w:rsidR="2BCA4D74" w:rsidRPr="6FE35594">
              <w:rPr>
                <w:rFonts w:eastAsia="Arial"/>
                <w:color w:val="000000" w:themeColor="text1"/>
              </w:rPr>
              <w:t>1</w:t>
            </w:r>
            <w:r w:rsidRPr="6FE35594">
              <w:rPr>
                <w:rFonts w:eastAsia="Arial"/>
                <w:color w:val="000000" w:themeColor="text1"/>
              </w:rPr>
              <w:t xml:space="preserve"> as the common whole</w:t>
            </w:r>
            <w:r w:rsidR="522CF967" w:rsidRPr="6FE35594">
              <w:rPr>
                <w:rFonts w:eastAsia="Arial"/>
                <w:color w:val="000000" w:themeColor="text1"/>
              </w:rPr>
              <w:t>.</w:t>
            </w:r>
          </w:p>
        </w:tc>
      </w:tr>
    </w:tbl>
    <w:p w14:paraId="7809DC2F" w14:textId="75756DDD" w:rsidR="690E202F" w:rsidRPr="00F1512F" w:rsidRDefault="7460F85B" w:rsidP="00442866">
      <w:pPr>
        <w:pStyle w:val="ListNumber"/>
      </w:pPr>
      <w:r w:rsidRPr="00F1512F">
        <w:lastRenderedPageBreak/>
        <w:t>P</w:t>
      </w:r>
      <w:r w:rsidR="3E4D9540" w:rsidRPr="00F1512F">
        <w:t>rior to the lesson prepare a</w:t>
      </w:r>
      <w:r w:rsidR="42C6E66F" w:rsidRPr="00F1512F">
        <w:t>n id</w:t>
      </w:r>
      <w:r w:rsidR="3E4D9540" w:rsidRPr="00F1512F">
        <w:t>entical strip of carboard or paper per student.</w:t>
      </w:r>
    </w:p>
    <w:p w14:paraId="138E8956" w14:textId="27A98F74" w:rsidR="690E202F" w:rsidRPr="00F1512F" w:rsidRDefault="3E4D9540" w:rsidP="00442866">
      <w:pPr>
        <w:pStyle w:val="ListNumber"/>
      </w:pPr>
      <w:r w:rsidRPr="00F1512F">
        <w:t>Ask students to label the strip as one whole</w:t>
      </w:r>
      <w:r w:rsidR="00DB5678">
        <w:t xml:space="preserve"> and then </w:t>
      </w:r>
      <w:r w:rsidRPr="00F1512F">
        <w:t>fold the strip into quarters</w:t>
      </w:r>
      <w:r w:rsidR="1C7F9957" w:rsidRPr="00F1512F">
        <w:t>. If needed, revise how to use repeated halving.</w:t>
      </w:r>
    </w:p>
    <w:p w14:paraId="124FB7B9" w14:textId="4BEE7FCE" w:rsidR="004D2203" w:rsidRPr="00F1512F" w:rsidRDefault="690E202F" w:rsidP="00442866">
      <w:pPr>
        <w:pStyle w:val="ListNumber"/>
      </w:pPr>
      <w:r w:rsidRPr="00F1512F">
        <w:t xml:space="preserve">Ask students to </w:t>
      </w:r>
      <w:r w:rsidR="3E4D9540" w:rsidRPr="00F1512F">
        <w:t xml:space="preserve">label each </w:t>
      </w:r>
      <w:r w:rsidR="75FB4E35" w:rsidRPr="00F1512F">
        <w:t xml:space="preserve">quarter </w:t>
      </w:r>
      <w:r w:rsidR="3E4D9540" w:rsidRPr="00F1512F">
        <w:t xml:space="preserve">using </w:t>
      </w:r>
      <w:r w:rsidR="5503BE58" w:rsidRPr="00F1512F">
        <w:t xml:space="preserve">the </w:t>
      </w:r>
      <w:r w:rsidR="3E4D9540" w:rsidRPr="00F1512F">
        <w:t>notation</w:t>
      </w:r>
      <w:r w:rsidR="00381D7D" w:rsidRPr="00F1512F">
        <w:t xml:space="preserve"> </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4</m:t>
            </m:r>
          </m:den>
        </m:f>
      </m:oMath>
      <w:r w:rsidR="3E4D9540" w:rsidRPr="00F1512F">
        <w:t>.</w:t>
      </w:r>
      <w:r w:rsidR="1F010957" w:rsidRPr="00F1512F">
        <w:t xml:space="preserve"> </w:t>
      </w:r>
      <w:r w:rsidR="3E4D9540" w:rsidRPr="00F1512F">
        <w:t xml:space="preserve">If needed, revise the meaning of the notation </w:t>
      </w:r>
      <w:r w:rsidR="00317960">
        <w:t>(</w:t>
      </w:r>
      <w:r w:rsidR="3E4D9540" w:rsidRPr="00F1512F">
        <w:t xml:space="preserve">see </w:t>
      </w:r>
      <w:r w:rsidR="004D2203" w:rsidRPr="00F1512F">
        <w:fldChar w:fldCharType="begin"/>
      </w:r>
      <w:r w:rsidR="004D2203" w:rsidRPr="00F1512F">
        <w:instrText xml:space="preserve"> REF _Ref149045811 \h </w:instrText>
      </w:r>
      <w:r w:rsidR="006E14B5" w:rsidRPr="00F1512F">
        <w:instrText xml:space="preserve"> \* MERGEFORMAT </w:instrText>
      </w:r>
      <w:r w:rsidR="004D2203" w:rsidRPr="00F1512F">
        <w:fldChar w:fldCharType="separate"/>
      </w:r>
      <w:r w:rsidR="00D62829" w:rsidRPr="00CF635A">
        <w:t xml:space="preserve">Figure </w:t>
      </w:r>
      <w:r w:rsidR="00D62829">
        <w:t>5</w:t>
      </w:r>
      <w:r w:rsidR="004D2203" w:rsidRPr="00F1512F">
        <w:fldChar w:fldCharType="end"/>
      </w:r>
      <w:r w:rsidR="00317960">
        <w:t>)</w:t>
      </w:r>
      <w:r w:rsidR="004D2203" w:rsidRPr="00F1512F">
        <w:t>.</w:t>
      </w:r>
    </w:p>
    <w:p w14:paraId="5C80D47F" w14:textId="6F48A02A" w:rsidR="75E7E631" w:rsidRPr="00CF635A" w:rsidRDefault="004D2203" w:rsidP="00442866">
      <w:pPr>
        <w:pStyle w:val="Caption"/>
      </w:pPr>
      <w:bookmarkStart w:id="12" w:name="_Ref149045811"/>
      <w:r w:rsidRPr="00CF635A">
        <w:t xml:space="preserve">Figure </w:t>
      </w:r>
      <w:r>
        <w:fldChar w:fldCharType="begin"/>
      </w:r>
      <w:r>
        <w:instrText>SEQ Figure \* ARABIC</w:instrText>
      </w:r>
      <w:r>
        <w:fldChar w:fldCharType="separate"/>
      </w:r>
      <w:r w:rsidR="00D62829">
        <w:rPr>
          <w:noProof/>
        </w:rPr>
        <w:t>5</w:t>
      </w:r>
      <w:r>
        <w:fldChar w:fldCharType="end"/>
      </w:r>
      <w:bookmarkEnd w:id="12"/>
      <w:r w:rsidR="009D603E">
        <w:t xml:space="preserve"> </w:t>
      </w:r>
      <w:r w:rsidRPr="00CF635A">
        <w:t>–</w:t>
      </w:r>
      <w:r w:rsidR="009D603E">
        <w:t xml:space="preserve"> f</w:t>
      </w:r>
      <w:r w:rsidRPr="00CF635A">
        <w:t>raction notation</w:t>
      </w:r>
    </w:p>
    <w:p w14:paraId="2326E99F" w14:textId="11AE945B" w:rsidR="7A2F4C42" w:rsidRDefault="7A2F4C42" w:rsidP="00442866">
      <w:r w:rsidRPr="00CF635A">
        <w:rPr>
          <w:noProof/>
        </w:rPr>
        <w:drawing>
          <wp:inline distT="0" distB="0" distL="0" distR="0" wp14:anchorId="070F54D9" wp14:editId="68AAF118">
            <wp:extent cx="4572000" cy="2628900"/>
            <wp:effectExtent l="0" t="0" r="0" b="0"/>
            <wp:docPr id="497061277" name="Picture 497061277" descr="Fractional notation&#10;&#10;A strip of paper divided vertically into quarters labelled with fractional notation. The numerator, denominator and vinculum line are identif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061277" name="Picture 497061277" descr="Fractional notation&#10;&#10;A strip of paper divided vertically into quarters labelled with fractional notation. The numerator, denominator and vinculum line are identified."/>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4572000" cy="2628900"/>
                    </a:xfrm>
                    <a:prstGeom prst="rect">
                      <a:avLst/>
                    </a:prstGeom>
                    <a:ln>
                      <a:noFill/>
                    </a:ln>
                    <a:extLst>
                      <a:ext uri="{53640926-AAD7-44D8-BBD7-CCE9431645EC}">
                        <a14:shadowObscured xmlns:a14="http://schemas.microsoft.com/office/drawing/2010/main"/>
                      </a:ext>
                    </a:extLst>
                  </pic:spPr>
                </pic:pic>
              </a:graphicData>
            </a:graphic>
          </wp:inline>
        </w:drawing>
      </w:r>
    </w:p>
    <w:p w14:paraId="45692CC6" w14:textId="1E720751" w:rsidR="002C288C" w:rsidRPr="00F1512F" w:rsidRDefault="11D707FD" w:rsidP="00442866">
      <w:pPr>
        <w:pStyle w:val="ListNumber"/>
      </w:pPr>
      <w:r w:rsidRPr="00F1512F">
        <w:t>Ask students to count aloud</w:t>
      </w:r>
      <w:r w:rsidR="006F715A">
        <w:t>:</w:t>
      </w:r>
      <w:r w:rsidRPr="00F1512F">
        <w:t xml:space="preserve"> one</w:t>
      </w:r>
      <w:r w:rsidR="0035296F">
        <w:t>-</w:t>
      </w:r>
      <w:r w:rsidRPr="00F1512F">
        <w:t xml:space="preserve">quarter, </w:t>
      </w:r>
      <w:r w:rsidR="0035296F">
        <w:t>two-</w:t>
      </w:r>
      <w:r w:rsidRPr="00F1512F">
        <w:t xml:space="preserve">quarters, </w:t>
      </w:r>
      <w:r w:rsidR="0035296F">
        <w:t>three-</w:t>
      </w:r>
      <w:r w:rsidRPr="00F1512F">
        <w:t xml:space="preserve">quarters, </w:t>
      </w:r>
      <w:r w:rsidR="0035296F">
        <w:t>four-</w:t>
      </w:r>
      <w:r w:rsidRPr="00F1512F">
        <w:t>quarters, that makes one whole.</w:t>
      </w:r>
    </w:p>
    <w:p w14:paraId="67B2A605" w14:textId="5A9F320F" w:rsidR="002C288C" w:rsidRPr="00F1512F" w:rsidRDefault="11D707FD" w:rsidP="00442866">
      <w:pPr>
        <w:pStyle w:val="ListNumber"/>
      </w:pPr>
      <w:r w:rsidRPr="00F1512F">
        <w:t>Asks students to now fold the strip into eighths using repeated halving and to label</w:t>
      </w:r>
      <w:r w:rsidR="0A84A72B" w:rsidRPr="00F1512F">
        <w:t xml:space="preserve"> each eighths using</w:t>
      </w:r>
      <w:r w:rsidR="6C89DAB7" w:rsidRPr="00F1512F">
        <w:t xml:space="preserve"> the notation</w:t>
      </w:r>
      <w:r w:rsidR="00381D7D" w:rsidRPr="00F1512F">
        <w:t xml:space="preserve"> </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8</m:t>
            </m:r>
          </m:den>
        </m:f>
      </m:oMath>
      <w:r w:rsidR="00381D7D" w:rsidRPr="00F1512F">
        <w:t>.</w:t>
      </w:r>
    </w:p>
    <w:p w14:paraId="48974D9C" w14:textId="34243BF6" w:rsidR="002C288C" w:rsidRPr="00F1512F" w:rsidRDefault="0B1009AB" w:rsidP="00442866">
      <w:pPr>
        <w:pStyle w:val="ListNumber"/>
      </w:pPr>
      <w:r w:rsidRPr="00F1512F">
        <w:t>Ask students to count aloud: one</w:t>
      </w:r>
      <w:r w:rsidR="006F715A">
        <w:t>-</w:t>
      </w:r>
      <w:r w:rsidRPr="00F1512F">
        <w:t xml:space="preserve">eighth, </w:t>
      </w:r>
      <w:r w:rsidR="006F715A">
        <w:t>two-</w:t>
      </w:r>
      <w:r w:rsidRPr="00F1512F">
        <w:t>eighth</w:t>
      </w:r>
      <w:r w:rsidR="07D5A1EC" w:rsidRPr="00F1512F">
        <w:t>s</w:t>
      </w:r>
      <w:r w:rsidRPr="00F1512F">
        <w:t xml:space="preserve">, </w:t>
      </w:r>
      <w:r w:rsidR="006F715A">
        <w:t>three-</w:t>
      </w:r>
      <w:r w:rsidRPr="00F1512F">
        <w:t>eighth</w:t>
      </w:r>
      <w:r w:rsidR="5AAAC766" w:rsidRPr="00F1512F">
        <w:t>s</w:t>
      </w:r>
      <w:r w:rsidRPr="00F1512F">
        <w:t xml:space="preserve">, </w:t>
      </w:r>
      <w:r w:rsidR="006F715A">
        <w:t>four-</w:t>
      </w:r>
      <w:r w:rsidRPr="00F1512F">
        <w:t>eighth</w:t>
      </w:r>
      <w:r w:rsidR="604A0C78" w:rsidRPr="00F1512F">
        <w:t>s</w:t>
      </w:r>
      <w:r w:rsidRPr="00F1512F">
        <w:t>,</w:t>
      </w:r>
      <w:r w:rsidR="7541E8EB" w:rsidRPr="00F1512F">
        <w:t xml:space="preserve"> </w:t>
      </w:r>
      <w:r w:rsidR="006F715A">
        <w:t>five-</w:t>
      </w:r>
      <w:r w:rsidR="7541E8EB" w:rsidRPr="00F1512F">
        <w:t xml:space="preserve">eighths, </w:t>
      </w:r>
      <w:r w:rsidR="006F715A">
        <w:t>six-</w:t>
      </w:r>
      <w:r w:rsidR="7541E8EB" w:rsidRPr="00F1512F">
        <w:t xml:space="preserve">eighths, </w:t>
      </w:r>
      <w:r w:rsidR="006F715A">
        <w:t>seven-</w:t>
      </w:r>
      <w:r w:rsidR="7541E8EB" w:rsidRPr="00F1512F">
        <w:t xml:space="preserve">eighths, </w:t>
      </w:r>
      <w:r w:rsidR="006F715A">
        <w:t>eight-</w:t>
      </w:r>
      <w:r w:rsidR="7541E8EB" w:rsidRPr="00F1512F">
        <w:t>eighths</w:t>
      </w:r>
      <w:r w:rsidR="014A894E" w:rsidRPr="00F1512F">
        <w:t>,</w:t>
      </w:r>
      <w:r w:rsidRPr="00F1512F">
        <w:t xml:space="preserve"> that makes one whole.</w:t>
      </w:r>
    </w:p>
    <w:p w14:paraId="1E04D3E5" w14:textId="6D1D1259" w:rsidR="002C288C" w:rsidRPr="00F1512F" w:rsidRDefault="6C89DAB7" w:rsidP="00442866">
      <w:pPr>
        <w:pStyle w:val="ListNumber"/>
      </w:pPr>
      <w:r w:rsidRPr="00F1512F">
        <w:lastRenderedPageBreak/>
        <w:t>Revise the relationship between the</w:t>
      </w:r>
      <w:r w:rsidR="6A5B4BE5" w:rsidRPr="00F1512F">
        <w:t xml:space="preserve"> </w:t>
      </w:r>
      <w:r w:rsidR="0B370E53" w:rsidRPr="00F1512F">
        <w:t xml:space="preserve">denominator, </w:t>
      </w:r>
      <w:r w:rsidR="6A5B4BE5" w:rsidRPr="00F1512F">
        <w:t>numerator and the size of each folded piece</w:t>
      </w:r>
      <w:r w:rsidR="007B188D">
        <w:t>.</w:t>
      </w:r>
      <w:r w:rsidR="007B188D" w:rsidRPr="00F1512F">
        <w:t xml:space="preserve"> </w:t>
      </w:r>
      <w:r w:rsidR="6A5B4BE5" w:rsidRPr="00F1512F">
        <w:t>(The larger the denominator, the smaller the fraction)</w:t>
      </w:r>
    </w:p>
    <w:p w14:paraId="5A62505B" w14:textId="309F6AC9" w:rsidR="002C288C" w:rsidRPr="00F1512F" w:rsidRDefault="231DCCD5" w:rsidP="00442866">
      <w:pPr>
        <w:pStyle w:val="ListNumber"/>
      </w:pPr>
      <w:r w:rsidRPr="00F1512F">
        <w:t>Collect and keep student’s folded fraction strips in an envelope</w:t>
      </w:r>
      <w:r w:rsidR="5F0F0ACD" w:rsidRPr="00F1512F">
        <w:t>;</w:t>
      </w:r>
      <w:r w:rsidRPr="00F1512F">
        <w:t xml:space="preserve"> </w:t>
      </w:r>
      <w:r w:rsidR="6A8E86C2" w:rsidRPr="00F1512F">
        <w:t>t</w:t>
      </w:r>
      <w:r w:rsidRPr="00F1512F">
        <w:t>hey will be used again in the next lesson.</w:t>
      </w:r>
    </w:p>
    <w:p w14:paraId="2924B520" w14:textId="6BFB3AE5" w:rsidR="002C288C" w:rsidRPr="00F1512F" w:rsidRDefault="175C2797" w:rsidP="00442866">
      <w:pPr>
        <w:pStyle w:val="ListNumber"/>
      </w:pPr>
      <w:r w:rsidRPr="00F1512F">
        <w:t xml:space="preserve">Distribute </w:t>
      </w:r>
      <w:hyperlink w:anchor="_Resource_1_–" w:history="1">
        <w:r w:rsidR="00034170" w:rsidRPr="00034170">
          <w:rPr>
            <w:rStyle w:val="Hyperlink"/>
          </w:rPr>
          <w:t>Resource 1 – fraction words and cards</w:t>
        </w:r>
      </w:hyperlink>
      <w:r w:rsidR="00034170">
        <w:t xml:space="preserve"> </w:t>
      </w:r>
      <w:r w:rsidRPr="00F1512F">
        <w:t>to students at random.</w:t>
      </w:r>
    </w:p>
    <w:p w14:paraId="5F13DE8C" w14:textId="510A9E07" w:rsidR="002C288C" w:rsidRPr="00F1512F" w:rsidRDefault="0D82B044" w:rsidP="00442866">
      <w:pPr>
        <w:pStyle w:val="ListNumber"/>
      </w:pPr>
      <w:r w:rsidRPr="00F1512F">
        <w:t xml:space="preserve">Students find their matching partner. </w:t>
      </w:r>
      <w:r w:rsidR="6AAFC32B" w:rsidRPr="00F1512F">
        <w:t>Select students to justify their choice.</w:t>
      </w:r>
    </w:p>
    <w:p w14:paraId="394EA0D0" w14:textId="06A1CB42" w:rsidR="002C288C" w:rsidRPr="00F1512F" w:rsidRDefault="175C2797" w:rsidP="00442866">
      <w:pPr>
        <w:pStyle w:val="ListNumber"/>
      </w:pPr>
      <w:r w:rsidRPr="00F1512F">
        <w:t xml:space="preserve">Display </w:t>
      </w:r>
      <w:hyperlink w:anchor="_Resource_1_–">
        <w:r w:rsidR="00034170" w:rsidRPr="00034170">
          <w:rPr>
            <w:rStyle w:val="Hyperlink"/>
          </w:rPr>
          <w:t>Resource 1 – fraction words and cards</w:t>
        </w:r>
      </w:hyperlink>
      <w:r w:rsidR="1079FA72" w:rsidRPr="00F1512F">
        <w:t xml:space="preserve"> and s</w:t>
      </w:r>
      <w:r w:rsidRPr="00F1512F">
        <w:t>elect an image.</w:t>
      </w:r>
    </w:p>
    <w:p w14:paraId="5009EE1B" w14:textId="631D9354" w:rsidR="002C288C" w:rsidRPr="00F1512F" w:rsidRDefault="3A2A758D" w:rsidP="00442866">
      <w:pPr>
        <w:pStyle w:val="ListNumber"/>
      </w:pPr>
      <w:r w:rsidRPr="00F1512F">
        <w:t>Ask students to identify the matching language card and to explain their reasoning.</w:t>
      </w:r>
    </w:p>
    <w:p w14:paraId="5525A830" w14:textId="3A82603B" w:rsidR="002C288C" w:rsidRPr="00F1512F" w:rsidRDefault="3A2A758D" w:rsidP="00442866">
      <w:pPr>
        <w:pStyle w:val="ListNumber"/>
      </w:pPr>
      <w:r w:rsidRPr="00F1512F">
        <w:t>Ask students if there are any word and picture matches that they disagree with. Discuss misconceptions as they arise.</w:t>
      </w:r>
    </w:p>
    <w:p w14:paraId="34E23574" w14:textId="250BCCA4" w:rsidR="002C288C" w:rsidRPr="00F1512F" w:rsidRDefault="3A2A758D" w:rsidP="00442866">
      <w:pPr>
        <w:pStyle w:val="ListNumber"/>
      </w:pPr>
      <w:r w:rsidRPr="00F1512F">
        <w:t xml:space="preserve">Select images from </w:t>
      </w:r>
      <w:hyperlink w:anchor="_Resource_1_–" w:history="1">
        <w:r w:rsidR="00EF31C8" w:rsidRPr="00EF31C8">
          <w:rPr>
            <w:rStyle w:val="Hyperlink"/>
          </w:rPr>
          <w:t>Resource 1 – fraction words and cards</w:t>
        </w:r>
      </w:hyperlink>
      <w:r w:rsidRPr="00F1512F">
        <w:t xml:space="preserve"> that show an incomplete whole. Ask students to identify the complementary fraction part required to make a whole. </w:t>
      </w:r>
      <w:r w:rsidR="15635ABB" w:rsidRPr="00F1512F">
        <w:t>For example,</w:t>
      </w:r>
      <w:r w:rsidR="61E747D9" w:rsidRPr="00F1512F">
        <w:t xml:space="preserve"> </w:t>
      </w:r>
      <w:r w:rsidR="35207202" w:rsidRPr="00F1512F">
        <w:t xml:space="preserve">use language such as </w:t>
      </w:r>
      <w:r w:rsidR="006F715A">
        <w:t>five</w:t>
      </w:r>
      <w:r w:rsidR="35207202" w:rsidRPr="00F1512F">
        <w:t xml:space="preserve">-eighths and </w:t>
      </w:r>
      <w:r w:rsidR="006F715A">
        <w:t>three</w:t>
      </w:r>
      <w:r w:rsidR="35207202" w:rsidRPr="00F1512F">
        <w:t>-eighths</w:t>
      </w:r>
      <w:r w:rsidR="61E747D9" w:rsidRPr="00F1512F">
        <w:t xml:space="preserve"> make </w:t>
      </w:r>
      <w:r w:rsidR="006F715A">
        <w:t>eight</w:t>
      </w:r>
      <w:r w:rsidR="58A02CF7" w:rsidRPr="00F1512F">
        <w:t>-eighths o</w:t>
      </w:r>
      <w:r w:rsidR="61E747D9" w:rsidRPr="00F1512F">
        <w:t>r one whole</w:t>
      </w:r>
      <w:r w:rsidR="468693C6" w:rsidRPr="00F1512F">
        <w:t xml:space="preserve">, such as in </w:t>
      </w:r>
      <w:r w:rsidR="004D2203" w:rsidRPr="00F1512F">
        <w:rPr>
          <w:highlight w:val="yellow"/>
        </w:rPr>
        <w:fldChar w:fldCharType="begin"/>
      </w:r>
      <w:r w:rsidR="004D2203" w:rsidRPr="00F1512F">
        <w:instrText xml:space="preserve"> REF _Ref149045860 \h </w:instrText>
      </w:r>
      <w:r w:rsidR="00F1512F">
        <w:rPr>
          <w:highlight w:val="yellow"/>
        </w:rPr>
        <w:instrText xml:space="preserve"> \* MERGEFORMAT </w:instrText>
      </w:r>
      <w:r w:rsidR="004D2203" w:rsidRPr="00F1512F">
        <w:rPr>
          <w:highlight w:val="yellow"/>
        </w:rPr>
      </w:r>
      <w:r w:rsidR="004D2203" w:rsidRPr="00F1512F">
        <w:rPr>
          <w:highlight w:val="yellow"/>
        </w:rPr>
        <w:fldChar w:fldCharType="separate"/>
      </w:r>
      <w:r w:rsidR="00D62829">
        <w:t>Figure 6</w:t>
      </w:r>
      <w:r w:rsidR="004D2203" w:rsidRPr="00F1512F">
        <w:rPr>
          <w:highlight w:val="yellow"/>
        </w:rPr>
        <w:fldChar w:fldCharType="end"/>
      </w:r>
      <w:r w:rsidR="468693C6" w:rsidRPr="00F1512F">
        <w:t>.</w:t>
      </w:r>
    </w:p>
    <w:p w14:paraId="3312FA1C" w14:textId="746414C3" w:rsidR="002C288C" w:rsidRPr="002C288C" w:rsidRDefault="004D2203" w:rsidP="00442866">
      <w:pPr>
        <w:pStyle w:val="Caption"/>
        <w:rPr>
          <w:highlight w:val="yellow"/>
        </w:rPr>
      </w:pPr>
      <w:bookmarkStart w:id="13" w:name="_Ref149045860"/>
      <w:r>
        <w:lastRenderedPageBreak/>
        <w:t xml:space="preserve">Figure </w:t>
      </w:r>
      <w:r>
        <w:fldChar w:fldCharType="begin"/>
      </w:r>
      <w:r>
        <w:instrText>SEQ Figure \* ARABIC</w:instrText>
      </w:r>
      <w:r>
        <w:fldChar w:fldCharType="separate"/>
      </w:r>
      <w:r w:rsidR="00D62829">
        <w:rPr>
          <w:noProof/>
        </w:rPr>
        <w:t>6</w:t>
      </w:r>
      <w:r>
        <w:fldChar w:fldCharType="end"/>
      </w:r>
      <w:bookmarkEnd w:id="13"/>
      <w:r w:rsidR="00034170">
        <w:t xml:space="preserve"> </w:t>
      </w:r>
      <w:r>
        <w:t>–</w:t>
      </w:r>
      <w:r w:rsidR="00034170">
        <w:t xml:space="preserve"> l</w:t>
      </w:r>
      <w:r w:rsidRPr="00424D26">
        <w:t>anguage used to describe fractions</w:t>
      </w:r>
    </w:p>
    <w:p w14:paraId="78F8F9F4" w14:textId="15D45F01" w:rsidR="002C288C" w:rsidRPr="002C288C" w:rsidRDefault="36AB813D" w:rsidP="00442866">
      <w:r>
        <w:rPr>
          <w:noProof/>
        </w:rPr>
        <w:drawing>
          <wp:inline distT="0" distB="0" distL="0" distR="0" wp14:anchorId="317215CA" wp14:editId="572513C7">
            <wp:extent cx="6900203" cy="2975712"/>
            <wp:effectExtent l="0" t="0" r="0" b="0"/>
            <wp:docPr id="1962709618" name="Picture 1962709618" descr="Language used to describe fractions. Image 1, a block cut in eight parts. 5 are shaded pink and 3 are white. Image 2,  a number sentence five eights and 3 eights makes one whole. Image 3,  another number sentence three thirds makes 1 whole one third + one third + one third = 3 thirds. Image 4,  a number line showing zero to 1 with intervals of thi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709618" name="Picture 1962709618" descr="Language used to describe fractions. Image 1, a block cut in eight parts. 5 are shaded pink and 3 are white. Image 2,  a number sentence five eights and 3 eights makes one whole. Image 3,  another number sentence three thirds makes 1 whole one third + one third + one third = 3 thirds. Image 4,  a number line showing zero to 1 with intervals of thirds."/>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922568" cy="2985357"/>
                    </a:xfrm>
                    <a:prstGeom prst="rect">
                      <a:avLst/>
                    </a:prstGeom>
                  </pic:spPr>
                </pic:pic>
              </a:graphicData>
            </a:graphic>
          </wp:inline>
        </w:drawing>
      </w:r>
    </w:p>
    <w:p w14:paraId="4D5458D9" w14:textId="33778F4D" w:rsidR="002C288C" w:rsidRPr="002C288C" w:rsidRDefault="3A2A758D" w:rsidP="00442866">
      <w:pPr>
        <w:pStyle w:val="ListNumber"/>
      </w:pPr>
      <w:r>
        <w:t>Explain</w:t>
      </w:r>
      <w:r w:rsidR="7D9D44DF">
        <w:t xml:space="preserve"> to students</w:t>
      </w:r>
      <w:r>
        <w:t xml:space="preserve"> that the language of fractions will be relevant to upcoming lessons in chance.</w:t>
      </w:r>
    </w:p>
    <w:p w14:paraId="16E0B546" w14:textId="3D603F37" w:rsidR="00D74AB8" w:rsidRDefault="0F962347" w:rsidP="00442866">
      <w:pPr>
        <w:pStyle w:val="FeatureBox"/>
        <w:rPr>
          <w:highlight w:val="yellow"/>
        </w:rPr>
      </w:pPr>
      <w:r w:rsidRPr="0AB62DCA">
        <w:rPr>
          <w:rStyle w:val="Strong"/>
        </w:rPr>
        <w:t>Multi-age</w:t>
      </w:r>
      <w:r>
        <w:t xml:space="preserve">: </w:t>
      </w:r>
      <w:r w:rsidR="0059003F">
        <w:t>t</w:t>
      </w:r>
      <w:r w:rsidR="48A61C2F">
        <w:t xml:space="preserve">o </w:t>
      </w:r>
      <w:r w:rsidR="5839A998">
        <w:t xml:space="preserve">further </w:t>
      </w:r>
      <w:r w:rsidR="48A61C2F">
        <w:t>support students working towards Stage 3 outcomes, it is optional to</w:t>
      </w:r>
      <w:r w:rsidR="71F856B7">
        <w:t xml:space="preserve"> </w:t>
      </w:r>
      <w:r w:rsidR="71F856B7" w:rsidRPr="003369E0">
        <w:t>p</w:t>
      </w:r>
      <w:r w:rsidR="48A61C2F" w:rsidRPr="003369E0">
        <w:t xml:space="preserve">rovide </w:t>
      </w:r>
      <w:hyperlink w:anchor="_Resource_2_–" w:history="1">
        <w:r w:rsidR="007931A8">
          <w:rPr>
            <w:rStyle w:val="Hyperlink"/>
          </w:rPr>
          <w:t>Resource 2 – fraction picture cards</w:t>
        </w:r>
      </w:hyperlink>
      <w:r w:rsidR="00957D12" w:rsidRPr="003369E0">
        <w:t>.</w:t>
      </w:r>
    </w:p>
    <w:p w14:paraId="703CB73E" w14:textId="4CF63BEA" w:rsidR="00D74AB8" w:rsidRPr="008E1E8B" w:rsidRDefault="7D4BB894" w:rsidP="006F715A">
      <w:r w:rsidRPr="008E1E8B">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2C288C" w:rsidRPr="0059003F" w14:paraId="7E19B7EF" w14:textId="77777777" w:rsidTr="4069FFC3">
        <w:trPr>
          <w:cnfStyle w:val="100000000000" w:firstRow="1" w:lastRow="0" w:firstColumn="0" w:lastColumn="0" w:oddVBand="0" w:evenVBand="0" w:oddHBand="0" w:evenHBand="0" w:firstRowFirstColumn="0" w:firstRowLastColumn="0" w:lastRowFirstColumn="0" w:lastRowLastColumn="0"/>
        </w:trPr>
        <w:tc>
          <w:tcPr>
            <w:tcW w:w="7280" w:type="dxa"/>
          </w:tcPr>
          <w:p w14:paraId="619F96BE" w14:textId="0E4F6759" w:rsidR="002C288C" w:rsidRPr="0059003F" w:rsidRDefault="002C288C" w:rsidP="0059003F">
            <w:r w:rsidRPr="0059003F">
              <w:lastRenderedPageBreak/>
              <w:t>Assessment opportunities</w:t>
            </w:r>
          </w:p>
        </w:tc>
        <w:tc>
          <w:tcPr>
            <w:tcW w:w="7280" w:type="dxa"/>
          </w:tcPr>
          <w:p w14:paraId="4266D582" w14:textId="173C6C32" w:rsidR="002C288C" w:rsidRPr="0059003F" w:rsidRDefault="002C288C" w:rsidP="0059003F">
            <w:r w:rsidRPr="0059003F">
              <w:t>Links</w:t>
            </w:r>
          </w:p>
        </w:tc>
      </w:tr>
      <w:tr w:rsidR="002C288C" w14:paraId="1164C6E0" w14:textId="77777777" w:rsidTr="4069FFC3">
        <w:trPr>
          <w:cnfStyle w:val="000000100000" w:firstRow="0" w:lastRow="0" w:firstColumn="0" w:lastColumn="0" w:oddVBand="0" w:evenVBand="0" w:oddHBand="1" w:evenHBand="0" w:firstRowFirstColumn="0" w:firstRowLastColumn="0" w:lastRowFirstColumn="0" w:lastRowLastColumn="0"/>
        </w:trPr>
        <w:tc>
          <w:tcPr>
            <w:tcW w:w="7280" w:type="dxa"/>
          </w:tcPr>
          <w:p w14:paraId="4EDBC42C" w14:textId="77777777" w:rsidR="002C288C" w:rsidRDefault="002C288C" w:rsidP="00442866">
            <w:r>
              <w:t>What to look for:</w:t>
            </w:r>
          </w:p>
          <w:p w14:paraId="6001A440" w14:textId="54177ED7" w:rsidR="002C288C" w:rsidRDefault="3BDAFCFC" w:rsidP="00442866">
            <w:pPr>
              <w:pStyle w:val="ListBullet"/>
              <w:rPr>
                <w:rStyle w:val="Strong"/>
              </w:rPr>
            </w:pPr>
            <w:r>
              <w:t xml:space="preserve">Can Stage 2 </w:t>
            </w:r>
            <w:bookmarkStart w:id="14" w:name="_Int_ASgBcTvV"/>
            <w:proofErr w:type="gramStart"/>
            <w:r>
              <w:t>students</w:t>
            </w:r>
            <w:bookmarkEnd w:id="14"/>
            <w:proofErr w:type="gramEnd"/>
            <w:r>
              <w:t xml:space="preserve"> </w:t>
            </w:r>
            <w:r w:rsidR="6D952D33">
              <w:t>model and represent unit fractions to complete a whole</w:t>
            </w:r>
            <w:r>
              <w:t xml:space="preserve">? </w:t>
            </w:r>
            <w:r w:rsidRPr="4069FFC3">
              <w:rPr>
                <w:rStyle w:val="Strong"/>
              </w:rPr>
              <w:t>[</w:t>
            </w:r>
            <w:r w:rsidR="5E1FE916" w:rsidRPr="4069FFC3">
              <w:rPr>
                <w:rStyle w:val="Strong"/>
              </w:rPr>
              <w:t>MAO-WM-01, MA2-PF-01]</w:t>
            </w:r>
          </w:p>
          <w:p w14:paraId="3BB2589D" w14:textId="496B1F05" w:rsidR="002C288C" w:rsidRDefault="3BDAFCFC" w:rsidP="00442866">
            <w:pPr>
              <w:pStyle w:val="ListBullet"/>
              <w:rPr>
                <w:rStyle w:val="Strong"/>
              </w:rPr>
            </w:pPr>
            <w:r>
              <w:t xml:space="preserve">Can Stage 3 students </w:t>
            </w:r>
            <w:r w:rsidR="388B6507" w:rsidRPr="4069FFC3">
              <w:rPr>
                <w:rFonts w:eastAsia="Arial"/>
              </w:rPr>
              <w:t xml:space="preserve">refer to the number 1 as the common whole? </w:t>
            </w:r>
            <w:r w:rsidR="388B6507" w:rsidRPr="4069FFC3">
              <w:rPr>
                <w:rFonts w:eastAsia="Arial"/>
                <w:b/>
                <w:bCs/>
              </w:rPr>
              <w:t>[MAO-WM-01, MA3-RQF-01]</w:t>
            </w:r>
          </w:p>
        </w:tc>
        <w:tc>
          <w:tcPr>
            <w:tcW w:w="7280" w:type="dxa"/>
          </w:tcPr>
          <w:p w14:paraId="7F70A27C" w14:textId="5034FFEA" w:rsidR="0013142C" w:rsidRDefault="0013142C" w:rsidP="00442866">
            <w:r>
              <w:t xml:space="preserve">Links to </w:t>
            </w:r>
            <w:hyperlink r:id="rId20" w:history="1">
              <w:r w:rsidRPr="0013142C">
                <w:rPr>
                  <w:rStyle w:val="Hyperlink"/>
                </w:rPr>
                <w:t>National Numeracy Learning Progressions</w:t>
              </w:r>
            </w:hyperlink>
            <w:r>
              <w:t xml:space="preserve"> (NNLP):</w:t>
            </w:r>
          </w:p>
          <w:p w14:paraId="1F1676BF" w14:textId="66A3B954" w:rsidR="0013142C" w:rsidRDefault="60EA2CE7" w:rsidP="00442866">
            <w:pPr>
              <w:pStyle w:val="ListBullet"/>
            </w:pPr>
            <w:r>
              <w:t xml:space="preserve">Stage 2 – </w:t>
            </w:r>
            <w:r w:rsidR="7CFB4C72" w:rsidRPr="758CF88A">
              <w:rPr>
                <w:rFonts w:eastAsia="Arial"/>
              </w:rPr>
              <w:t>InF2, InF3, InF4</w:t>
            </w:r>
          </w:p>
          <w:p w14:paraId="43FE6490" w14:textId="7BE25E94" w:rsidR="002C288C" w:rsidRPr="0059003F" w:rsidRDefault="575D0DE7" w:rsidP="0059003F">
            <w:pPr>
              <w:pStyle w:val="ListBullet"/>
            </w:pPr>
            <w:r>
              <w:t xml:space="preserve">Stage 3 – </w:t>
            </w:r>
            <w:r w:rsidR="24EE186B">
              <w:t>InF5</w:t>
            </w:r>
            <w:r>
              <w:t>.</w:t>
            </w:r>
          </w:p>
        </w:tc>
      </w:tr>
    </w:tbl>
    <w:p w14:paraId="5DDC9171" w14:textId="265B3A44" w:rsidR="00E26817" w:rsidRDefault="00E26817" w:rsidP="00D2277D">
      <w:pPr>
        <w:pStyle w:val="Heading2"/>
      </w:pPr>
      <w:bookmarkStart w:id="15" w:name="_Toc152777508"/>
      <w:r w:rsidRPr="522F71D7">
        <w:t xml:space="preserve">Core lesson – </w:t>
      </w:r>
      <w:r w:rsidR="107034BC">
        <w:t>4</w:t>
      </w:r>
      <w:r w:rsidR="02288A2E">
        <w:t>0</w:t>
      </w:r>
      <w:r w:rsidRPr="522F71D7">
        <w:t xml:space="preserve"> minutes</w:t>
      </w:r>
      <w:bookmarkEnd w:id="15"/>
    </w:p>
    <w:p w14:paraId="3FC5AA09" w14:textId="2011343D" w:rsidR="06D53214" w:rsidRDefault="049C6BB7" w:rsidP="0059003F">
      <w:pPr>
        <w:pStyle w:val="Heading3"/>
        <w:rPr>
          <w:b/>
        </w:rPr>
      </w:pPr>
      <w:bookmarkStart w:id="16" w:name="_Toc152777509"/>
      <w:r>
        <w:t>Stage 2 task</w:t>
      </w:r>
      <w:r w:rsidR="0059003F">
        <w:t xml:space="preserve"> – t</w:t>
      </w:r>
      <w:r>
        <w:t>ools used in mapping</w:t>
      </w:r>
      <w:bookmarkEnd w:id="16"/>
    </w:p>
    <w:p w14:paraId="7CFED719" w14:textId="71C4853F" w:rsidR="002C288C" w:rsidRDefault="00E26817" w:rsidP="00442866">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E26817" w:rsidRPr="0059003F" w14:paraId="32A7DE38" w14:textId="77777777" w:rsidTr="4069FFC3">
        <w:trPr>
          <w:cnfStyle w:val="100000000000" w:firstRow="1" w:lastRow="0" w:firstColumn="0" w:lastColumn="0" w:oddVBand="0" w:evenVBand="0" w:oddHBand="0" w:evenHBand="0" w:firstRowFirstColumn="0" w:firstRowLastColumn="0" w:lastRowFirstColumn="0" w:lastRowLastColumn="0"/>
        </w:trPr>
        <w:tc>
          <w:tcPr>
            <w:tcW w:w="7280" w:type="dxa"/>
          </w:tcPr>
          <w:p w14:paraId="21F99AC9" w14:textId="3701766C" w:rsidR="00E26817" w:rsidRPr="0059003F" w:rsidRDefault="00E26817" w:rsidP="0059003F">
            <w:r w:rsidRPr="0059003F">
              <w:t>Core concept learning intentions</w:t>
            </w:r>
          </w:p>
        </w:tc>
        <w:tc>
          <w:tcPr>
            <w:tcW w:w="7280" w:type="dxa"/>
          </w:tcPr>
          <w:p w14:paraId="7FB3E011" w14:textId="4E28EEF1" w:rsidR="00E26817" w:rsidRPr="0059003F" w:rsidRDefault="00E26817" w:rsidP="0059003F">
            <w:r w:rsidRPr="0059003F">
              <w:t>Core concept success criteria</w:t>
            </w:r>
          </w:p>
        </w:tc>
      </w:tr>
      <w:tr w:rsidR="00E26817" w14:paraId="51493F1A" w14:textId="77777777" w:rsidTr="4069FFC3">
        <w:trPr>
          <w:cnfStyle w:val="000000100000" w:firstRow="0" w:lastRow="0" w:firstColumn="0" w:lastColumn="0" w:oddVBand="0" w:evenVBand="0" w:oddHBand="1" w:evenHBand="0" w:firstRowFirstColumn="0" w:firstRowLastColumn="0" w:lastRowFirstColumn="0" w:lastRowLastColumn="0"/>
        </w:trPr>
        <w:tc>
          <w:tcPr>
            <w:tcW w:w="7280" w:type="dxa"/>
          </w:tcPr>
          <w:p w14:paraId="25FFBCBD" w14:textId="77777777" w:rsidR="00E26817" w:rsidRDefault="59E8118E" w:rsidP="00442866">
            <w:r>
              <w:t>Students working towards Stage 2 outcomes are learning to:</w:t>
            </w:r>
          </w:p>
          <w:p w14:paraId="16AC506F" w14:textId="28F5ED4D" w:rsidR="00E26817" w:rsidRDefault="67251611" w:rsidP="00442866">
            <w:pPr>
              <w:pStyle w:val="ListBullet"/>
              <w:rPr>
                <w:rFonts w:eastAsia="Arial"/>
                <w:color w:val="000000" w:themeColor="text1"/>
              </w:rPr>
            </w:pPr>
            <w:r w:rsidRPr="4069FFC3">
              <w:rPr>
                <w:rFonts w:eastAsia="Arial"/>
                <w:color w:val="000000" w:themeColor="text1"/>
              </w:rPr>
              <w:t>interpret movement on a map</w:t>
            </w:r>
          </w:p>
          <w:p w14:paraId="6D04CF80" w14:textId="0440079A" w:rsidR="00E26817" w:rsidRPr="0059003F" w:rsidRDefault="67251611" w:rsidP="0059003F">
            <w:pPr>
              <w:pStyle w:val="ListBullet"/>
              <w:rPr>
                <w:rFonts w:eastAsia="Arial"/>
                <w:color w:val="000000" w:themeColor="text1"/>
              </w:rPr>
            </w:pPr>
            <w:r w:rsidRPr="4069FFC3">
              <w:rPr>
                <w:rFonts w:eastAsia="Arial"/>
                <w:color w:val="000000" w:themeColor="text1"/>
              </w:rPr>
              <w:t>use directional language and describe routes with grid maps.</w:t>
            </w:r>
          </w:p>
        </w:tc>
        <w:tc>
          <w:tcPr>
            <w:tcW w:w="7280" w:type="dxa"/>
          </w:tcPr>
          <w:p w14:paraId="5F0C6DD7" w14:textId="77777777" w:rsidR="00E26817" w:rsidRDefault="59E8118E" w:rsidP="00442866">
            <w:r>
              <w:t>Students working towards Stage 2 outcomes can:</w:t>
            </w:r>
          </w:p>
          <w:p w14:paraId="08F40AAE" w14:textId="27704D54" w:rsidR="00E26817" w:rsidRDefault="06D39329" w:rsidP="00442866">
            <w:pPr>
              <w:pStyle w:val="ListBullet"/>
            </w:pPr>
            <w:r>
              <w:t xml:space="preserve">describe a route taken on a map using landmarks and directional language (including Aboriginal stories, trading routes or </w:t>
            </w:r>
            <w:proofErr w:type="spellStart"/>
            <w:r>
              <w:t>songlines</w:t>
            </w:r>
            <w:proofErr w:type="spellEnd"/>
            <w:r>
              <w:t xml:space="preserve"> of journeys)</w:t>
            </w:r>
          </w:p>
          <w:p w14:paraId="6C995470" w14:textId="1A5353B4" w:rsidR="00E26817" w:rsidRDefault="06D39329" w:rsidP="00442866">
            <w:pPr>
              <w:pStyle w:val="ListBullet"/>
              <w:rPr>
                <w:rFonts w:eastAsia="Arial"/>
                <w:color w:val="000000" w:themeColor="text1"/>
              </w:rPr>
            </w:pPr>
            <w:r w:rsidRPr="4069FFC3">
              <w:rPr>
                <w:rFonts w:eastAsia="Arial"/>
                <w:color w:val="000000" w:themeColor="text1"/>
              </w:rPr>
              <w:lastRenderedPageBreak/>
              <w:t>use natural resources and landmarks to identify north, south, east and west.</w:t>
            </w:r>
          </w:p>
        </w:tc>
      </w:tr>
    </w:tbl>
    <w:p w14:paraId="6A616609" w14:textId="72561954" w:rsidR="5029D3CF" w:rsidRDefault="5029D3CF" w:rsidP="00442866">
      <w:pPr>
        <w:pStyle w:val="FeatureBox"/>
        <w:rPr>
          <w:rFonts w:eastAsia="Arial"/>
          <w:color w:val="000000" w:themeColor="text1"/>
        </w:rPr>
      </w:pPr>
      <w:r w:rsidRPr="0AB62DCA">
        <w:rPr>
          <w:b/>
          <w:bCs/>
        </w:rPr>
        <w:lastRenderedPageBreak/>
        <w:t>Note</w:t>
      </w:r>
      <w:r>
        <w:t xml:space="preserve">: </w:t>
      </w:r>
      <w:r w:rsidR="0059003F">
        <w:t>f</w:t>
      </w:r>
      <w:r>
        <w:t xml:space="preserve">or each lesson on position in this unit, students can enhance their understanding of position by using various representations or </w:t>
      </w:r>
      <w:r w:rsidRPr="003369E0">
        <w:t>tools. These representations and tools can be collaboratively constructed with students</w:t>
      </w:r>
      <w:r w:rsidR="76973F7B" w:rsidRPr="003369E0">
        <w:t xml:space="preserve"> on an anchor chart</w:t>
      </w:r>
      <w:r w:rsidRPr="003369E0">
        <w:t xml:space="preserve"> or provided as a resource, see </w:t>
      </w:r>
      <w:hyperlink w:anchor="_Resource_3_–" w:history="1">
        <w:r w:rsidR="005720BC">
          <w:rPr>
            <w:rStyle w:val="Hyperlink"/>
          </w:rPr>
          <w:t>Resource 3 – Stage 2 position representations</w:t>
        </w:r>
      </w:hyperlink>
      <w:r w:rsidRPr="003369E0">
        <w:t>.</w:t>
      </w:r>
    </w:p>
    <w:p w14:paraId="0C76BFA4" w14:textId="3DA6B981" w:rsidR="5029D3CF" w:rsidRDefault="5029D3CF" w:rsidP="0059003F">
      <w:pPr>
        <w:pStyle w:val="FeatureBox"/>
        <w:rPr>
          <w:rFonts w:eastAsia="Arial"/>
          <w:color w:val="000000" w:themeColor="text1"/>
        </w:rPr>
      </w:pPr>
      <w:r>
        <w:t xml:space="preserve">This lesson has been developed in consultation with the Aboriginal Outcomes and Partnerships Directorate of the Department of Education. Teachers are encouraged to work with their school’s Aboriginal Education team and local </w:t>
      </w:r>
      <w:hyperlink r:id="rId21">
        <w:r w:rsidRPr="0AB62DCA">
          <w:rPr>
            <w:rStyle w:val="Hyperlink"/>
          </w:rPr>
          <w:t>Aboriginal Education Consultative Group</w:t>
        </w:r>
      </w:hyperlink>
      <w:r>
        <w:t xml:space="preserve"> to develop learning resources with local Aboriginal knowledge wherever possible. Aboriginal and Torres Strait Islander people should be aware that websites in this lesson may contain images, voices and names of deceased persons.</w:t>
      </w:r>
    </w:p>
    <w:p w14:paraId="70733765" w14:textId="7EFBCBD0" w:rsidR="5029D3CF" w:rsidRPr="00E23319" w:rsidRDefault="5029D3CF" w:rsidP="00442866">
      <w:pPr>
        <w:pStyle w:val="ListNumber"/>
      </w:pPr>
      <w:r w:rsidRPr="00E23319">
        <w:t xml:space="preserve">View and discuss the video </w:t>
      </w:r>
      <w:hyperlink r:id="rId22">
        <w:r w:rsidR="00D62961">
          <w:rPr>
            <w:rStyle w:val="Hyperlink"/>
          </w:rPr>
          <w:t>What are song lines? (1:52)</w:t>
        </w:r>
      </w:hyperlink>
      <w:r w:rsidR="00DA5D83">
        <w:rPr>
          <w:rStyle w:val="Hyperlink"/>
        </w:rPr>
        <w:t>.</w:t>
      </w:r>
    </w:p>
    <w:p w14:paraId="0F880256" w14:textId="4D3004E4" w:rsidR="5029D3CF" w:rsidRPr="00E23319" w:rsidRDefault="5029D3CF" w:rsidP="00442866">
      <w:pPr>
        <w:pStyle w:val="ListNumber"/>
      </w:pPr>
      <w:r w:rsidRPr="00E23319">
        <w:t xml:space="preserve">Explain to students that </w:t>
      </w:r>
      <w:proofErr w:type="spellStart"/>
      <w:r w:rsidRPr="00E23319">
        <w:t>songlines</w:t>
      </w:r>
      <w:proofErr w:type="spellEnd"/>
      <w:r w:rsidRPr="00E23319">
        <w:t xml:space="preserve"> are navigational tracks, whereby Elders or trained Aboriginal people </w:t>
      </w:r>
      <w:r w:rsidR="0059003F">
        <w:t>’</w:t>
      </w:r>
      <w:r w:rsidRPr="00E23319">
        <w:t xml:space="preserve">sing the </w:t>
      </w:r>
      <w:proofErr w:type="gramStart"/>
      <w:r w:rsidRPr="00E23319">
        <w:t>landscape</w:t>
      </w:r>
      <w:r w:rsidR="0059003F">
        <w:t>‘</w:t>
      </w:r>
      <w:r w:rsidR="0059003F" w:rsidRPr="00E23319">
        <w:t xml:space="preserve"> </w:t>
      </w:r>
      <w:r w:rsidRPr="00E23319">
        <w:t>to</w:t>
      </w:r>
      <w:proofErr w:type="gramEnd"/>
      <w:r w:rsidRPr="00E23319">
        <w:t xml:space="preserve"> help move from location to location. </w:t>
      </w:r>
      <w:proofErr w:type="spellStart"/>
      <w:r w:rsidRPr="00E23319">
        <w:t>Songlines</w:t>
      </w:r>
      <w:proofErr w:type="spellEnd"/>
      <w:r w:rsidRPr="00E23319">
        <w:t xml:space="preserve"> include landmarks, localised plants and animals and water sources. Aboriginal peoples travelled along </w:t>
      </w:r>
      <w:proofErr w:type="spellStart"/>
      <w:r w:rsidRPr="00E23319">
        <w:t>songlines</w:t>
      </w:r>
      <w:proofErr w:type="spellEnd"/>
      <w:r w:rsidRPr="00E23319">
        <w:t xml:space="preserve"> for trade, to attend ceremonies and access resources see Nichols (2017) and ABC (2023).</w:t>
      </w:r>
    </w:p>
    <w:p w14:paraId="1C868AFB" w14:textId="383E5D47" w:rsidR="5029D3CF" w:rsidRPr="00E23319" w:rsidRDefault="5029D3CF" w:rsidP="00442866">
      <w:pPr>
        <w:pStyle w:val="ListNumber"/>
      </w:pPr>
      <w:r w:rsidRPr="00E23319">
        <w:t>As a class, define and construct an anchor chart for the terms:</w:t>
      </w:r>
    </w:p>
    <w:p w14:paraId="2476A1D4" w14:textId="4B8D4D86" w:rsidR="5029D3CF" w:rsidRPr="00A52038" w:rsidRDefault="06D39329" w:rsidP="00A52038">
      <w:pPr>
        <w:pStyle w:val="ListBullet"/>
        <w:ind w:left="1134"/>
      </w:pPr>
      <w:r w:rsidRPr="00A52038">
        <w:t>landmarks</w:t>
      </w:r>
    </w:p>
    <w:p w14:paraId="4EAD33B2" w14:textId="06E3FAA1" w:rsidR="5029D3CF" w:rsidRPr="00A52038" w:rsidRDefault="06D39329" w:rsidP="00A52038">
      <w:pPr>
        <w:pStyle w:val="ListBullet"/>
        <w:ind w:left="1134"/>
      </w:pPr>
      <w:r w:rsidRPr="00A52038">
        <w:t>map</w:t>
      </w:r>
    </w:p>
    <w:p w14:paraId="304AF318" w14:textId="7312AA02" w:rsidR="5029D3CF" w:rsidRPr="00A52038" w:rsidRDefault="06D39329" w:rsidP="00A52038">
      <w:pPr>
        <w:pStyle w:val="ListBullet"/>
        <w:ind w:left="1134"/>
      </w:pPr>
      <w:r w:rsidRPr="00A52038">
        <w:lastRenderedPageBreak/>
        <w:t>navigate</w:t>
      </w:r>
    </w:p>
    <w:p w14:paraId="2D4FFA8D" w14:textId="49F3B538" w:rsidR="5029D3CF" w:rsidRPr="00A52038" w:rsidRDefault="06D39329" w:rsidP="00A52038">
      <w:pPr>
        <w:pStyle w:val="ListBullet"/>
        <w:ind w:left="1134"/>
      </w:pPr>
      <w:r w:rsidRPr="00A52038">
        <w:t>compass points (north, south, east, west).</w:t>
      </w:r>
    </w:p>
    <w:p w14:paraId="17186820" w14:textId="635F9744" w:rsidR="5029D3CF" w:rsidRDefault="5029D3CF" w:rsidP="00442866">
      <w:pPr>
        <w:pStyle w:val="ListNumber"/>
      </w:pPr>
      <w:r w:rsidRPr="0AB62DCA">
        <w:t>Discuss directions and tools with the class. Ask students:</w:t>
      </w:r>
    </w:p>
    <w:p w14:paraId="1D616B60" w14:textId="070C5F89" w:rsidR="5029D3CF" w:rsidRPr="00A52038" w:rsidRDefault="06D39329" w:rsidP="00A52038">
      <w:pPr>
        <w:pStyle w:val="ListBullet"/>
        <w:ind w:left="1134"/>
      </w:pPr>
      <w:r w:rsidRPr="00A52038">
        <w:t>When would we use directions?</w:t>
      </w:r>
    </w:p>
    <w:p w14:paraId="15CF0B99" w14:textId="1DF15B1E" w:rsidR="5029D3CF" w:rsidRPr="00A52038" w:rsidRDefault="06D39329" w:rsidP="00A52038">
      <w:pPr>
        <w:pStyle w:val="ListBullet"/>
        <w:ind w:left="1134"/>
      </w:pPr>
      <w:r w:rsidRPr="00A52038">
        <w:t>What is important to include in the directions that we give?</w:t>
      </w:r>
    </w:p>
    <w:p w14:paraId="2E367B1A" w14:textId="588914D7" w:rsidR="5029D3CF" w:rsidRPr="00A52038" w:rsidRDefault="06D39329" w:rsidP="00A52038">
      <w:pPr>
        <w:pStyle w:val="ListBullet"/>
        <w:ind w:left="1134"/>
      </w:pPr>
      <w:r w:rsidRPr="00A52038">
        <w:t>What tools did Aboriginal peoples use to help them navigate?</w:t>
      </w:r>
    </w:p>
    <w:p w14:paraId="15B947A3" w14:textId="64FCFD2A" w:rsidR="5029D3CF" w:rsidRPr="00A52038" w:rsidRDefault="06D39329" w:rsidP="00A52038">
      <w:pPr>
        <w:pStyle w:val="ListBullet"/>
        <w:ind w:left="1134"/>
      </w:pPr>
      <w:r w:rsidRPr="00A52038">
        <w:t>How can we tell which way is north, south, east or west?</w:t>
      </w:r>
    </w:p>
    <w:p w14:paraId="5FB4C677" w14:textId="754FCF3E" w:rsidR="5029D3CF" w:rsidRPr="00B57F2F" w:rsidRDefault="5029D3CF" w:rsidP="00442866">
      <w:pPr>
        <w:pStyle w:val="ListNumber"/>
      </w:pPr>
      <w:r w:rsidRPr="00B57F2F">
        <w:t xml:space="preserve">View and discuss the video </w:t>
      </w:r>
      <w:hyperlink r:id="rId23">
        <w:proofErr w:type="spellStart"/>
        <w:r w:rsidR="00317923" w:rsidRPr="00EB19FB">
          <w:rPr>
            <w:rStyle w:val="Hyperlink"/>
          </w:rPr>
          <w:t>Gujingga</w:t>
        </w:r>
        <w:proofErr w:type="spellEnd"/>
        <w:r w:rsidR="00317923" w:rsidRPr="00EB19FB">
          <w:rPr>
            <w:rStyle w:val="Hyperlink"/>
          </w:rPr>
          <w:t xml:space="preserve"> </w:t>
        </w:r>
        <w:proofErr w:type="spellStart"/>
        <w:r w:rsidR="00317923" w:rsidRPr="00EB19FB">
          <w:rPr>
            <w:rStyle w:val="Hyperlink"/>
          </w:rPr>
          <w:t>Songline</w:t>
        </w:r>
        <w:proofErr w:type="spellEnd"/>
        <w:r w:rsidR="00317923" w:rsidRPr="00EB19FB">
          <w:rPr>
            <w:rStyle w:val="Hyperlink"/>
          </w:rPr>
          <w:t xml:space="preserve"> (4:01)</w:t>
        </w:r>
      </w:hyperlink>
      <w:r w:rsidR="00317923" w:rsidRPr="009C24F4">
        <w:t>.</w:t>
      </w:r>
    </w:p>
    <w:p w14:paraId="6F82D37D" w14:textId="609609EE" w:rsidR="5029D3CF" w:rsidRPr="00B57F2F" w:rsidRDefault="5029D3CF" w:rsidP="00442866">
      <w:pPr>
        <w:pStyle w:val="ListNumber"/>
      </w:pPr>
      <w:r w:rsidRPr="00B57F2F">
        <w:t xml:space="preserve">Ask students what things were included in </w:t>
      </w:r>
      <w:proofErr w:type="spellStart"/>
      <w:r w:rsidRPr="00B57F2F">
        <w:t>songlines</w:t>
      </w:r>
      <w:proofErr w:type="spellEnd"/>
      <w:r w:rsidRPr="00B57F2F">
        <w:t xml:space="preserve">. Draw attention to the use of landmarks and why they are useful in </w:t>
      </w:r>
      <w:proofErr w:type="spellStart"/>
      <w:r w:rsidRPr="00B57F2F">
        <w:t>songlines</w:t>
      </w:r>
      <w:proofErr w:type="spellEnd"/>
      <w:r w:rsidRPr="00B57F2F">
        <w:t>.</w:t>
      </w:r>
    </w:p>
    <w:p w14:paraId="709F247F" w14:textId="2D0BBE90" w:rsidR="5029D3CF" w:rsidRPr="00B57F2F" w:rsidRDefault="5029D3CF" w:rsidP="00442866">
      <w:pPr>
        <w:pStyle w:val="ListNumber"/>
      </w:pPr>
      <w:r w:rsidRPr="00B57F2F">
        <w:t xml:space="preserve">Explain that Aboriginal peoples developed excellent navigational knowledge and often had their own terms for compass points in different languages. Many Aboriginal peoples used a variety of techniques to find compass points, including the Southern Cross to mark south and the sun to mark east and west </w:t>
      </w:r>
      <w:r w:rsidR="00535216">
        <w:t>(</w:t>
      </w:r>
      <w:r w:rsidRPr="00B57F2F">
        <w:t xml:space="preserve">see </w:t>
      </w:r>
      <w:hyperlink r:id="rId24">
        <w:r w:rsidRPr="00B57F2F">
          <w:rPr>
            <w:rStyle w:val="Hyperlink"/>
            <w:color w:val="auto"/>
            <w:u w:val="none"/>
          </w:rPr>
          <w:t>University of Melbourne (2023)</w:t>
        </w:r>
        <w:r w:rsidR="00535216">
          <w:rPr>
            <w:rStyle w:val="Hyperlink"/>
            <w:color w:val="auto"/>
            <w:u w:val="none"/>
          </w:rPr>
          <w:t>)</w:t>
        </w:r>
        <w:r w:rsidRPr="00B57F2F">
          <w:rPr>
            <w:rStyle w:val="Hyperlink"/>
            <w:color w:val="auto"/>
            <w:u w:val="none"/>
          </w:rPr>
          <w:t>.</w:t>
        </w:r>
      </w:hyperlink>
    </w:p>
    <w:p w14:paraId="38397262" w14:textId="41BC3EB0" w:rsidR="5029D3CF" w:rsidRPr="00B57F2F" w:rsidRDefault="5029D3CF" w:rsidP="00442866">
      <w:pPr>
        <w:pStyle w:val="ListNumber"/>
      </w:pPr>
      <w:r w:rsidRPr="00B57F2F">
        <w:t>Mark north, south, east and west on the classroom walls in the appropriate directions.</w:t>
      </w:r>
    </w:p>
    <w:p w14:paraId="1FCE2EC4" w14:textId="4650478E" w:rsidR="5029D3CF" w:rsidRPr="00B57F2F" w:rsidRDefault="5029D3CF" w:rsidP="00442866">
      <w:pPr>
        <w:pStyle w:val="ListNumber"/>
      </w:pPr>
      <w:r w:rsidRPr="00B57F2F">
        <w:t>As a class, play Simon Says using half turns on compass points (start facing north). For example, Simon says make a half turn to the right. Ask students:</w:t>
      </w:r>
    </w:p>
    <w:p w14:paraId="5607AF57" w14:textId="3A06361C" w:rsidR="5029D3CF" w:rsidRDefault="06D39329" w:rsidP="001F783B">
      <w:pPr>
        <w:pStyle w:val="ListBullet"/>
        <w:ind w:left="1134"/>
        <w:rPr>
          <w:rFonts w:eastAsia="Arial"/>
          <w:color w:val="000000" w:themeColor="text1"/>
        </w:rPr>
      </w:pPr>
      <w:r w:rsidRPr="4069FFC3">
        <w:rPr>
          <w:rFonts w:eastAsia="Arial"/>
          <w:color w:val="000000" w:themeColor="text1"/>
        </w:rPr>
        <w:t>What way are you now facing?</w:t>
      </w:r>
    </w:p>
    <w:p w14:paraId="79034C00" w14:textId="013044A4" w:rsidR="5029D3CF" w:rsidRDefault="06D39329" w:rsidP="001F783B">
      <w:pPr>
        <w:pStyle w:val="ListBullet"/>
        <w:ind w:left="1134"/>
        <w:rPr>
          <w:rFonts w:eastAsia="Arial"/>
          <w:color w:val="000000" w:themeColor="text1"/>
        </w:rPr>
      </w:pPr>
      <w:r w:rsidRPr="4069FFC3">
        <w:rPr>
          <w:rFonts w:eastAsia="Arial"/>
          <w:color w:val="000000" w:themeColor="text1"/>
        </w:rPr>
        <w:lastRenderedPageBreak/>
        <w:t>What do you see?</w:t>
      </w:r>
    </w:p>
    <w:p w14:paraId="15391501" w14:textId="394BF813" w:rsidR="5029D3CF" w:rsidRPr="00B57F2F" w:rsidRDefault="5029D3CF" w:rsidP="00442866">
      <w:pPr>
        <w:pStyle w:val="ListNumber"/>
      </w:pPr>
      <w:r w:rsidRPr="00B57F2F">
        <w:t>Explain the difference between a quarter</w:t>
      </w:r>
      <w:r w:rsidR="009C24F4">
        <w:t>-</w:t>
      </w:r>
      <w:r w:rsidRPr="00B57F2F">
        <w:t>turn and a half</w:t>
      </w:r>
      <w:r w:rsidR="009C24F4">
        <w:t>-</w:t>
      </w:r>
      <w:r w:rsidRPr="00B57F2F">
        <w:t>turn, relating it to a clock if needed.</w:t>
      </w:r>
    </w:p>
    <w:p w14:paraId="564D7C59" w14:textId="4F993AA1" w:rsidR="5029D3CF" w:rsidRPr="00B57F2F" w:rsidRDefault="5029D3CF" w:rsidP="00442866">
      <w:pPr>
        <w:pStyle w:val="ListNumber"/>
      </w:pPr>
      <w:r w:rsidRPr="00B57F2F">
        <w:t>As a class, play Simon Says again but incorporate both half- and quarter-turns to the right and left, asking the above questions after each turn.</w:t>
      </w:r>
    </w:p>
    <w:p w14:paraId="6E0D8F4E" w14:textId="65DC65B2" w:rsidR="5029D3CF" w:rsidRPr="00B57F2F" w:rsidRDefault="5029D3CF" w:rsidP="00442866">
      <w:pPr>
        <w:pStyle w:val="ListNumber"/>
      </w:pPr>
      <w:r w:rsidRPr="00B57F2F">
        <w:t>Explain to students that they will be creating their own oral map for the objects they place on their tabletop</w:t>
      </w:r>
      <w:r w:rsidR="19766049" w:rsidRPr="00B57F2F">
        <w:t>. For example</w:t>
      </w:r>
      <w:r w:rsidR="0713E039" w:rsidRPr="00B57F2F">
        <w:t xml:space="preserve">, see </w:t>
      </w:r>
      <w:r w:rsidR="004D2203" w:rsidRPr="00B57F2F">
        <w:fldChar w:fldCharType="begin"/>
      </w:r>
      <w:r w:rsidR="004D2203" w:rsidRPr="00B57F2F">
        <w:instrText xml:space="preserve"> REF _Ref149045945 \h </w:instrText>
      </w:r>
      <w:r w:rsidR="00B57F2F">
        <w:instrText xml:space="preserve"> \* MERGEFORMAT </w:instrText>
      </w:r>
      <w:r w:rsidR="004D2203" w:rsidRPr="00B57F2F">
        <w:fldChar w:fldCharType="separate"/>
      </w:r>
      <w:r w:rsidR="00D62829">
        <w:t>Figure 7</w:t>
      </w:r>
      <w:r w:rsidR="004D2203" w:rsidRPr="00B57F2F">
        <w:fldChar w:fldCharType="end"/>
      </w:r>
      <w:r w:rsidR="0713E039" w:rsidRPr="00B57F2F">
        <w:t>.</w:t>
      </w:r>
    </w:p>
    <w:p w14:paraId="527D4E07" w14:textId="2F46392D" w:rsidR="004D2203" w:rsidRDefault="004D2203" w:rsidP="00442866">
      <w:pPr>
        <w:pStyle w:val="Caption"/>
      </w:pPr>
      <w:bookmarkStart w:id="17" w:name="_Ref149045945"/>
      <w:r>
        <w:t xml:space="preserve">Figure </w:t>
      </w:r>
      <w:r>
        <w:fldChar w:fldCharType="begin"/>
      </w:r>
      <w:r>
        <w:instrText>SEQ Figure \* ARABIC</w:instrText>
      </w:r>
      <w:r>
        <w:fldChar w:fldCharType="separate"/>
      </w:r>
      <w:r w:rsidR="00D62829">
        <w:rPr>
          <w:noProof/>
        </w:rPr>
        <w:t>7</w:t>
      </w:r>
      <w:r>
        <w:fldChar w:fldCharType="end"/>
      </w:r>
      <w:bookmarkEnd w:id="17"/>
      <w:r w:rsidR="001F783B">
        <w:t xml:space="preserve"> </w:t>
      </w:r>
      <w:r>
        <w:t>–</w:t>
      </w:r>
      <w:r w:rsidR="001F783B">
        <w:t xml:space="preserve"> o</w:t>
      </w:r>
      <w:r w:rsidRPr="002724D1">
        <w:t>bject map</w:t>
      </w:r>
    </w:p>
    <w:p w14:paraId="68B52322" w14:textId="3052FD39" w:rsidR="0713E039" w:rsidRDefault="0713E039" w:rsidP="00442866">
      <w:pPr>
        <w:rPr>
          <w:rFonts w:eastAsia="Calibri"/>
        </w:rPr>
      </w:pPr>
      <w:r>
        <w:rPr>
          <w:noProof/>
        </w:rPr>
        <w:drawing>
          <wp:inline distT="0" distB="0" distL="0" distR="0" wp14:anchorId="363459AF" wp14:editId="12FB85A2">
            <wp:extent cx="3418450" cy="2336978"/>
            <wp:effectExtent l="0" t="0" r="0" b="6350"/>
            <wp:docPr id="2095880548" name="Picture 2095880548" descr="Various classroom objects placed on the table to represent landmarks. Counters are placed beside objects that need to be included in a verbal rou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880548" name="Picture 2095880548" descr="Various classroom objects placed on the table to represent landmarks. Counters are placed beside objects that need to be included in a verbal route. "/>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431461" cy="2345873"/>
                    </a:xfrm>
                    <a:prstGeom prst="rect">
                      <a:avLst/>
                    </a:prstGeom>
                  </pic:spPr>
                </pic:pic>
              </a:graphicData>
            </a:graphic>
          </wp:inline>
        </w:drawing>
      </w:r>
    </w:p>
    <w:p w14:paraId="28DDF1FA" w14:textId="39746C62" w:rsidR="5029D3CF" w:rsidRDefault="5029D3CF" w:rsidP="00442866">
      <w:pPr>
        <w:pStyle w:val="FeatureBox"/>
        <w:rPr>
          <w:rFonts w:eastAsia="Arial"/>
          <w:color w:val="000000" w:themeColor="text1"/>
        </w:rPr>
      </w:pPr>
      <w:r w:rsidRPr="522F71D7">
        <w:rPr>
          <w:rFonts w:eastAsia="Arial"/>
          <w:b/>
          <w:bCs/>
          <w:color w:val="000000" w:themeColor="text1"/>
        </w:rPr>
        <w:t>Note</w:t>
      </w:r>
      <w:r w:rsidRPr="522F71D7">
        <w:rPr>
          <w:rFonts w:eastAsia="Arial"/>
          <w:color w:val="000000" w:themeColor="text1"/>
        </w:rPr>
        <w:t xml:space="preserve">: </w:t>
      </w:r>
      <w:r w:rsidR="007A47E9">
        <w:rPr>
          <w:rFonts w:eastAsia="Arial"/>
          <w:color w:val="000000" w:themeColor="text1"/>
        </w:rPr>
        <w:t>f</w:t>
      </w:r>
      <w:r w:rsidRPr="522F71D7">
        <w:rPr>
          <w:rFonts w:eastAsia="Arial"/>
          <w:color w:val="000000" w:themeColor="text1"/>
        </w:rPr>
        <w:t xml:space="preserve">ollowing cultural protocols, only certain people carry </w:t>
      </w:r>
      <w:proofErr w:type="spellStart"/>
      <w:r w:rsidRPr="522F71D7">
        <w:rPr>
          <w:rFonts w:eastAsia="Arial"/>
          <w:color w:val="000000" w:themeColor="text1"/>
        </w:rPr>
        <w:t>songlines</w:t>
      </w:r>
      <w:proofErr w:type="spellEnd"/>
      <w:r w:rsidRPr="522F71D7">
        <w:rPr>
          <w:rFonts w:eastAsia="Arial"/>
          <w:color w:val="000000" w:themeColor="text1"/>
        </w:rPr>
        <w:t xml:space="preserve">. In this activity, students will create their own oral map, contextualised to their landscape and surroundings. To respect cultural protocols, please do not call these oral maps </w:t>
      </w:r>
      <w:proofErr w:type="spellStart"/>
      <w:r w:rsidRPr="522F71D7">
        <w:rPr>
          <w:rFonts w:eastAsia="Arial"/>
          <w:color w:val="000000" w:themeColor="text1"/>
        </w:rPr>
        <w:t>songlines</w:t>
      </w:r>
      <w:proofErr w:type="spellEnd"/>
      <w:r w:rsidRPr="522F71D7">
        <w:rPr>
          <w:rFonts w:eastAsia="Arial"/>
          <w:color w:val="000000" w:themeColor="text1"/>
        </w:rPr>
        <w:t>.</w:t>
      </w:r>
    </w:p>
    <w:p w14:paraId="755EA620" w14:textId="4F4A13B3" w:rsidR="5029D3CF" w:rsidRDefault="3D7F378A" w:rsidP="00442866">
      <w:pPr>
        <w:pStyle w:val="ListNumber"/>
        <w:rPr>
          <w:rFonts w:eastAsia="Arial"/>
          <w:color w:val="000000" w:themeColor="text1"/>
        </w:rPr>
      </w:pPr>
      <w:r>
        <w:t>Model how to give direction using landmarks and compass points. For example, start at the paper, go north to the highlighter, make a quarter turn to the right and go east to the paperclip.</w:t>
      </w:r>
    </w:p>
    <w:p w14:paraId="50B02712" w14:textId="6017544C" w:rsidR="5029D3CF" w:rsidRDefault="3D7F378A" w:rsidP="00442866">
      <w:pPr>
        <w:pStyle w:val="ListNumber"/>
        <w:rPr>
          <w:rFonts w:eastAsia="Arial"/>
          <w:color w:val="000000" w:themeColor="text1"/>
        </w:rPr>
      </w:pPr>
      <w:r w:rsidRPr="0AB62DCA">
        <w:lastRenderedPageBreak/>
        <w:t>In groups of 4, students place classroom objects on their desks to create an object map. Using sticky notes</w:t>
      </w:r>
      <w:r w:rsidR="008F36AC">
        <w:t>,</w:t>
      </w:r>
      <w:r w:rsidRPr="0AB62DCA">
        <w:t xml:space="preserve"> students label each side of their map with north, south, east and west. Each student </w:t>
      </w:r>
      <w:r w:rsidR="008F36AC">
        <w:t>should be standing</w:t>
      </w:r>
      <w:r w:rsidR="008F36AC" w:rsidRPr="0AB62DCA">
        <w:t xml:space="preserve"> </w:t>
      </w:r>
      <w:r w:rsidRPr="0AB62DCA">
        <w:t xml:space="preserve">on a different side of the desk </w:t>
      </w:r>
      <w:r w:rsidR="008F36AC">
        <w:t>(</w:t>
      </w:r>
      <w:r w:rsidRPr="0AB62DCA">
        <w:t xml:space="preserve">see </w:t>
      </w:r>
      <w:r w:rsidR="00B73D03">
        <w:rPr>
          <w:rFonts w:eastAsia="Arial"/>
          <w:color w:val="000000" w:themeColor="text1"/>
        </w:rPr>
        <w:fldChar w:fldCharType="begin"/>
      </w:r>
      <w:r w:rsidR="00B73D03">
        <w:rPr>
          <w:rFonts w:eastAsia="Arial"/>
          <w:color w:val="000000" w:themeColor="text1"/>
        </w:rPr>
        <w:instrText xml:space="preserve"> REF _Ref149046010 \h </w:instrText>
      </w:r>
      <w:r w:rsidR="00B73D03">
        <w:rPr>
          <w:rFonts w:eastAsia="Arial"/>
          <w:color w:val="000000" w:themeColor="text1"/>
        </w:rPr>
      </w:r>
      <w:r w:rsidR="00B73D03">
        <w:rPr>
          <w:rFonts w:eastAsia="Arial"/>
          <w:color w:val="000000" w:themeColor="text1"/>
        </w:rPr>
        <w:fldChar w:fldCharType="separate"/>
      </w:r>
      <w:r w:rsidR="00D62829">
        <w:t xml:space="preserve">Figure </w:t>
      </w:r>
      <w:r w:rsidR="00D62829">
        <w:rPr>
          <w:noProof/>
        </w:rPr>
        <w:t>8</w:t>
      </w:r>
      <w:r w:rsidR="00B73D03">
        <w:rPr>
          <w:rFonts w:eastAsia="Arial"/>
          <w:color w:val="000000" w:themeColor="text1"/>
        </w:rPr>
        <w:fldChar w:fldCharType="end"/>
      </w:r>
      <w:r w:rsidR="008F36AC">
        <w:rPr>
          <w:rFonts w:eastAsia="Arial"/>
          <w:color w:val="000000" w:themeColor="text1"/>
        </w:rPr>
        <w:t>)</w:t>
      </w:r>
      <w:r w:rsidRPr="0AB62DCA">
        <w:t>.</w:t>
      </w:r>
    </w:p>
    <w:p w14:paraId="7E246925" w14:textId="26D109BB" w:rsidR="00B73D03" w:rsidRDefault="00B73D03" w:rsidP="00442866">
      <w:pPr>
        <w:pStyle w:val="Caption"/>
      </w:pPr>
      <w:bookmarkStart w:id="18" w:name="_Ref149046010"/>
      <w:r>
        <w:t xml:space="preserve">Figure </w:t>
      </w:r>
      <w:r>
        <w:fldChar w:fldCharType="begin"/>
      </w:r>
      <w:r>
        <w:instrText>SEQ Figure \* ARABIC</w:instrText>
      </w:r>
      <w:r>
        <w:fldChar w:fldCharType="separate"/>
      </w:r>
      <w:r w:rsidR="00D62829">
        <w:rPr>
          <w:noProof/>
        </w:rPr>
        <w:t>8</w:t>
      </w:r>
      <w:r>
        <w:fldChar w:fldCharType="end"/>
      </w:r>
      <w:bookmarkEnd w:id="18"/>
      <w:r>
        <w:t xml:space="preserve"> – </w:t>
      </w:r>
      <w:r w:rsidR="0021139B">
        <w:t>o</w:t>
      </w:r>
      <w:r w:rsidRPr="00F55619">
        <w:t>bject map activity</w:t>
      </w:r>
    </w:p>
    <w:p w14:paraId="3CB54143" w14:textId="1B39C76A" w:rsidR="5029D3CF" w:rsidRDefault="5029D3CF" w:rsidP="00442866">
      <w:pPr>
        <w:rPr>
          <w:rFonts w:eastAsia="Arial"/>
          <w:color w:val="000000" w:themeColor="text1"/>
        </w:rPr>
      </w:pPr>
      <w:r>
        <w:rPr>
          <w:noProof/>
        </w:rPr>
        <w:drawing>
          <wp:inline distT="0" distB="0" distL="0" distR="0" wp14:anchorId="1B9AF4E4" wp14:editId="5D0C5758">
            <wp:extent cx="5219702" cy="2781300"/>
            <wp:effectExtent l="0" t="0" r="0" b="0"/>
            <wp:docPr id="2051658164" name="Picture 2051658164" descr="Four students standing around a desk. Various classroom objects placed on the table to represent landmarks. Counters placed beside four objects that need to be included in a verbal route described by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19702" cy="2781300"/>
                    </a:xfrm>
                    <a:prstGeom prst="rect">
                      <a:avLst/>
                    </a:prstGeom>
                  </pic:spPr>
                </pic:pic>
              </a:graphicData>
            </a:graphic>
          </wp:inline>
        </w:drawing>
      </w:r>
    </w:p>
    <w:p w14:paraId="3862DA2F" w14:textId="1054E8FD" w:rsidR="5029D3CF" w:rsidRDefault="3D7F378A" w:rsidP="00442866">
      <w:pPr>
        <w:pStyle w:val="ListNumber"/>
        <w:rPr>
          <w:rFonts w:eastAsia="Arial"/>
          <w:color w:val="000000" w:themeColor="text1"/>
        </w:rPr>
      </w:pPr>
      <w:r>
        <w:t>One student creates a challenge by placing 4 counters next to specific landmarks to be visited. All students take turns to verbally describe a route (oral map) that includes those 4 chosen landmarks using compass points and landmark names.</w:t>
      </w:r>
    </w:p>
    <w:p w14:paraId="0EA8F11E" w14:textId="22AB284E" w:rsidR="003A2FCA" w:rsidRDefault="3D7F378A" w:rsidP="00442866">
      <w:pPr>
        <w:pStyle w:val="ListNumber"/>
      </w:pPr>
      <w:r>
        <w:t>Students then move positions around the table and a different student sets a new challenge using the counters.</w:t>
      </w:r>
    </w:p>
    <w:p w14:paraId="1B3601EB" w14:textId="77777777" w:rsidR="003A2FCA" w:rsidRDefault="003A2FCA">
      <w:pPr>
        <w:suppressAutoHyphens w:val="0"/>
        <w:spacing w:before="0" w:after="160" w:line="259" w:lineRule="auto"/>
      </w:pPr>
      <w:r>
        <w:br w:type="page"/>
      </w:r>
    </w:p>
    <w:p w14:paraId="73700DEB" w14:textId="05BC1346" w:rsidR="00E26817" w:rsidRDefault="00E26817" w:rsidP="00442866">
      <w:r>
        <w:lastRenderedPageBreak/>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E26817" w:rsidRPr="0021139B" w14:paraId="77340379" w14:textId="77777777" w:rsidTr="0AB62DCA">
        <w:trPr>
          <w:cnfStyle w:val="100000000000" w:firstRow="1" w:lastRow="0" w:firstColumn="0" w:lastColumn="0" w:oddVBand="0" w:evenVBand="0" w:oddHBand="0" w:evenHBand="0" w:firstRowFirstColumn="0" w:firstRowLastColumn="0" w:lastRowFirstColumn="0" w:lastRowLastColumn="0"/>
        </w:trPr>
        <w:tc>
          <w:tcPr>
            <w:tcW w:w="7280" w:type="dxa"/>
          </w:tcPr>
          <w:p w14:paraId="34A6EA85" w14:textId="299AC625" w:rsidR="00E26817" w:rsidRPr="0021139B" w:rsidRDefault="00E26817" w:rsidP="0021139B">
            <w:r w:rsidRPr="0021139B">
              <w:t>Too hard?</w:t>
            </w:r>
          </w:p>
        </w:tc>
        <w:tc>
          <w:tcPr>
            <w:tcW w:w="7280" w:type="dxa"/>
          </w:tcPr>
          <w:p w14:paraId="027FAD9D" w14:textId="31B054DB" w:rsidR="00E26817" w:rsidRPr="0021139B" w:rsidRDefault="00E26817" w:rsidP="0021139B">
            <w:r w:rsidRPr="0021139B">
              <w:t>Too easy?</w:t>
            </w:r>
          </w:p>
        </w:tc>
      </w:tr>
      <w:tr w:rsidR="00E26817" w14:paraId="541341EF" w14:textId="77777777" w:rsidTr="0AB62DCA">
        <w:trPr>
          <w:cnfStyle w:val="000000100000" w:firstRow="0" w:lastRow="0" w:firstColumn="0" w:lastColumn="0" w:oddVBand="0" w:evenVBand="0" w:oddHBand="1" w:evenHBand="0" w:firstRowFirstColumn="0" w:firstRowLastColumn="0" w:lastRowFirstColumn="0" w:lastRowLastColumn="0"/>
        </w:trPr>
        <w:tc>
          <w:tcPr>
            <w:tcW w:w="7280" w:type="dxa"/>
          </w:tcPr>
          <w:p w14:paraId="50149238" w14:textId="247AE65D" w:rsidR="00E26817" w:rsidRDefault="7C39CA16" w:rsidP="00442866">
            <w:pPr>
              <w:pStyle w:val="ListBullet"/>
              <w:numPr>
                <w:ilvl w:val="0"/>
                <w:numId w:val="0"/>
              </w:numPr>
              <w:rPr>
                <w:rFonts w:eastAsia="Arial"/>
                <w:color w:val="000000" w:themeColor="text1"/>
              </w:rPr>
            </w:pPr>
            <w:r w:rsidRPr="522F71D7">
              <w:rPr>
                <w:rFonts w:eastAsia="Arial"/>
                <w:color w:val="000000" w:themeColor="text1"/>
              </w:rPr>
              <w:t>Stage 2 s</w:t>
            </w:r>
            <w:r w:rsidR="4490B20B" w:rsidRPr="522F71D7">
              <w:rPr>
                <w:rFonts w:eastAsia="Arial"/>
                <w:color w:val="000000" w:themeColor="text1"/>
              </w:rPr>
              <w:t>tudents cannot provide or use given directions to follow routes.</w:t>
            </w:r>
          </w:p>
          <w:p w14:paraId="42E4D438" w14:textId="569E2E2F" w:rsidR="00E26817" w:rsidRDefault="4490B20B" w:rsidP="0021139B">
            <w:pPr>
              <w:pStyle w:val="ListBullet"/>
            </w:pPr>
            <w:r w:rsidRPr="522F71D7">
              <w:t>Students visit 2 landmarks in their route. Support students to use compass directions for direction of travel.</w:t>
            </w:r>
          </w:p>
          <w:p w14:paraId="217635F1" w14:textId="5D9AFBA7" w:rsidR="00E26817" w:rsidRDefault="283766A8" w:rsidP="0021139B">
            <w:pPr>
              <w:pStyle w:val="ListBullet"/>
            </w:pPr>
            <w:r w:rsidRPr="0AB62DCA">
              <w:t xml:space="preserve">Provide students with </w:t>
            </w:r>
            <w:r w:rsidR="6BFA0535" w:rsidRPr="0AB62DCA">
              <w:t>arrows</w:t>
            </w:r>
            <w:r w:rsidRPr="0AB62DCA">
              <w:t xml:space="preserve"> to support the description of the oral map.</w:t>
            </w:r>
          </w:p>
        </w:tc>
        <w:tc>
          <w:tcPr>
            <w:tcW w:w="7280" w:type="dxa"/>
          </w:tcPr>
          <w:p w14:paraId="3F210FF2" w14:textId="2B583A17" w:rsidR="00E26817" w:rsidRDefault="4E6E6891" w:rsidP="00442866">
            <w:pPr>
              <w:pStyle w:val="ListBullet"/>
              <w:numPr>
                <w:ilvl w:val="0"/>
                <w:numId w:val="0"/>
              </w:numPr>
              <w:rPr>
                <w:rFonts w:eastAsia="Arial"/>
                <w:color w:val="000000" w:themeColor="text1"/>
              </w:rPr>
            </w:pPr>
            <w:r w:rsidRPr="522F71D7">
              <w:rPr>
                <w:rFonts w:eastAsia="Arial"/>
                <w:color w:val="000000" w:themeColor="text1"/>
              </w:rPr>
              <w:t>Stage 2 s</w:t>
            </w:r>
            <w:r w:rsidR="4490B20B" w:rsidRPr="522F71D7">
              <w:rPr>
                <w:rFonts w:eastAsia="Arial"/>
                <w:color w:val="000000" w:themeColor="text1"/>
              </w:rPr>
              <w:t>tudents can provide or use given directions to follow routes.</w:t>
            </w:r>
          </w:p>
          <w:p w14:paraId="1E6DE1D6" w14:textId="778FD915" w:rsidR="00E26817" w:rsidRDefault="4490B20B" w:rsidP="0021139B">
            <w:pPr>
              <w:pStyle w:val="ListBullet"/>
            </w:pPr>
            <w:r w:rsidRPr="522F71D7">
              <w:t>Students plan both an outbound and return journey to 4 locations on the map.</w:t>
            </w:r>
          </w:p>
          <w:p w14:paraId="72E923C7" w14:textId="6487EDDE" w:rsidR="00E26817" w:rsidRDefault="4490B20B" w:rsidP="0021139B">
            <w:pPr>
              <w:pStyle w:val="ListBullet"/>
            </w:pPr>
            <w:r w:rsidRPr="522F71D7">
              <w:t>Students describe what they can see from a particular perspective and their partner identifies the direction they are facing. For example, students describe that they can see a pen to their right and a rubber to their left, then ask which direction they are facing.</w:t>
            </w:r>
          </w:p>
          <w:p w14:paraId="4F002834" w14:textId="0851BCF3" w:rsidR="00E26817" w:rsidRDefault="4490B20B" w:rsidP="0021139B">
            <w:pPr>
              <w:pStyle w:val="ListBullet"/>
            </w:pPr>
            <w:r w:rsidRPr="522F71D7">
              <w:t xml:space="preserve">Investigate the </w:t>
            </w:r>
            <w:hyperlink r:id="rId27">
              <w:r w:rsidRPr="522F71D7">
                <w:rPr>
                  <w:rStyle w:val="Hyperlink"/>
                  <w:rFonts w:eastAsia="Arial"/>
                </w:rPr>
                <w:t>use of a stick to determine cardinal</w:t>
              </w:r>
            </w:hyperlink>
            <w:r w:rsidRPr="522F71D7">
              <w:t xml:space="preserve"> directions.</w:t>
            </w:r>
          </w:p>
        </w:tc>
      </w:tr>
    </w:tbl>
    <w:p w14:paraId="6EF2358E" w14:textId="3D7769EF" w:rsidR="00E26817" w:rsidRDefault="1FEBC6FE" w:rsidP="004D0BC2">
      <w:pPr>
        <w:pStyle w:val="Heading3"/>
        <w:rPr>
          <w:b/>
        </w:rPr>
      </w:pPr>
      <w:bookmarkStart w:id="19" w:name="_Toc152777510"/>
      <w:r>
        <w:t>Stage 3 task</w:t>
      </w:r>
      <w:r w:rsidR="009452FD">
        <w:t xml:space="preserve"> – l</w:t>
      </w:r>
      <w:r>
        <w:t>ocating a fly</w:t>
      </w:r>
      <w:bookmarkEnd w:id="19"/>
    </w:p>
    <w:p w14:paraId="4B59519C" w14:textId="45A9B612" w:rsidR="00E26817" w:rsidRDefault="238DC789" w:rsidP="00442866">
      <w:pPr>
        <w:rPr>
          <w:rFonts w:eastAsia="Arial"/>
          <w:color w:val="000000" w:themeColor="text1"/>
        </w:rPr>
      </w:pPr>
      <w:r w:rsidRPr="522F71D7">
        <w:rPr>
          <w:rFonts w:eastAsia="Arial"/>
          <w:color w:val="000000" w:themeColor="text1"/>
        </w:rPr>
        <w:t>The table below contains suggested learning intentions and success criteria. These are best co-constructed with students.</w:t>
      </w:r>
    </w:p>
    <w:tbl>
      <w:tblPr>
        <w:tblStyle w:val="Tableheader"/>
        <w:tblW w:w="0" w:type="auto"/>
        <w:tblLayout w:type="fixed"/>
        <w:tblLook w:val="0020" w:firstRow="1" w:lastRow="0" w:firstColumn="0" w:lastColumn="0" w:noHBand="0" w:noVBand="0"/>
        <w:tblDescription w:val="Table outlines the learning intentions and success criteria for the core concept."/>
      </w:tblPr>
      <w:tblGrid>
        <w:gridCol w:w="7275"/>
        <w:gridCol w:w="7275"/>
      </w:tblGrid>
      <w:tr w:rsidR="522F71D7" w14:paraId="2E11122E" w14:textId="77777777" w:rsidTr="009452FD">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1B8C5768" w14:textId="24956F8D" w:rsidR="522F71D7" w:rsidRDefault="522F71D7" w:rsidP="00442866">
            <w:pPr>
              <w:rPr>
                <w:rFonts w:eastAsia="Arial"/>
                <w:b w:val="0"/>
                <w:bCs/>
              </w:rPr>
            </w:pPr>
            <w:r w:rsidRPr="522F71D7">
              <w:rPr>
                <w:rFonts w:eastAsia="Arial"/>
                <w:bCs/>
                <w:color w:val="FFFFFF" w:themeColor="background1"/>
              </w:rPr>
              <w:t>Core concept learning intentions</w:t>
            </w:r>
          </w:p>
        </w:tc>
        <w:tc>
          <w:tcPr>
            <w:cnfStyle w:val="000001000000" w:firstRow="0" w:lastRow="0" w:firstColumn="0" w:lastColumn="0" w:oddVBand="0" w:evenVBand="1" w:oddHBand="0" w:evenHBand="0" w:firstRowFirstColumn="0" w:firstRowLastColumn="0" w:lastRowFirstColumn="0" w:lastRowLastColumn="0"/>
            <w:tcW w:w="7275" w:type="dxa"/>
          </w:tcPr>
          <w:p w14:paraId="4873F98B" w14:textId="5B864F98" w:rsidR="522F71D7" w:rsidRDefault="522F71D7" w:rsidP="00442866">
            <w:pPr>
              <w:rPr>
                <w:rFonts w:eastAsia="Arial"/>
                <w:b w:val="0"/>
                <w:bCs/>
              </w:rPr>
            </w:pPr>
            <w:r w:rsidRPr="522F71D7">
              <w:rPr>
                <w:rFonts w:eastAsia="Arial"/>
                <w:bCs/>
                <w:color w:val="FFFFFF" w:themeColor="background1"/>
              </w:rPr>
              <w:t>Core concept success criteria</w:t>
            </w:r>
          </w:p>
        </w:tc>
      </w:tr>
      <w:tr w:rsidR="522F71D7" w14:paraId="1D4028EE" w14:textId="77777777" w:rsidTr="009452FD">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2E631ECE" w14:textId="6A1E0F57" w:rsidR="522F71D7" w:rsidRDefault="522F71D7" w:rsidP="00442866">
            <w:pPr>
              <w:rPr>
                <w:rFonts w:eastAsia="Arial"/>
              </w:rPr>
            </w:pPr>
            <w:r w:rsidRPr="522F71D7">
              <w:rPr>
                <w:rFonts w:eastAsia="Arial"/>
              </w:rPr>
              <w:t>Students are learning to:</w:t>
            </w:r>
          </w:p>
          <w:p w14:paraId="0CD5A379" w14:textId="36C35C7E" w:rsidR="522F71D7" w:rsidRPr="009452FD" w:rsidRDefault="1E4ABA50" w:rsidP="009452FD">
            <w:pPr>
              <w:pStyle w:val="ListBullet"/>
            </w:pPr>
            <w:r w:rsidRPr="009452FD">
              <w:t>explore the Cartesian coordinate system.</w:t>
            </w:r>
          </w:p>
        </w:tc>
        <w:tc>
          <w:tcPr>
            <w:cnfStyle w:val="000001000000" w:firstRow="0" w:lastRow="0" w:firstColumn="0" w:lastColumn="0" w:oddVBand="0" w:evenVBand="1" w:oddHBand="0" w:evenHBand="0" w:firstRowFirstColumn="0" w:firstRowLastColumn="0" w:lastRowFirstColumn="0" w:lastRowLastColumn="0"/>
            <w:tcW w:w="7275" w:type="dxa"/>
          </w:tcPr>
          <w:p w14:paraId="5E8AFED0" w14:textId="40522C9C" w:rsidR="522F71D7" w:rsidRDefault="522F71D7" w:rsidP="00442866">
            <w:pPr>
              <w:rPr>
                <w:rFonts w:eastAsia="Arial"/>
              </w:rPr>
            </w:pPr>
            <w:r w:rsidRPr="522F71D7">
              <w:rPr>
                <w:rFonts w:eastAsia="Arial"/>
              </w:rPr>
              <w:t>Students can:</w:t>
            </w:r>
          </w:p>
          <w:p w14:paraId="190E423C" w14:textId="4EE547E8" w:rsidR="522F71D7" w:rsidRPr="009452FD" w:rsidRDefault="1E4ABA50" w:rsidP="009452FD">
            <w:pPr>
              <w:pStyle w:val="ListBullet"/>
            </w:pPr>
            <w:r w:rsidRPr="009452FD">
              <w:t xml:space="preserve">recognise that the grid-map reference system gives the area of a </w:t>
            </w:r>
            <w:r w:rsidRPr="009452FD">
              <w:lastRenderedPageBreak/>
              <w:t>location and the number plane identifies a specific point</w:t>
            </w:r>
          </w:p>
          <w:p w14:paraId="2B8B55BE" w14:textId="52B1B21C" w:rsidR="522F71D7" w:rsidRPr="009452FD" w:rsidRDefault="1E4ABA50" w:rsidP="009452FD">
            <w:pPr>
              <w:pStyle w:val="ListBullet"/>
            </w:pPr>
            <w:r w:rsidRPr="009452FD">
              <w:t>identify that in the coordinate system the lines are numbered, not the spaces</w:t>
            </w:r>
          </w:p>
          <w:p w14:paraId="3A57427F" w14:textId="1003321A" w:rsidR="522F71D7" w:rsidRDefault="1E4ABA50" w:rsidP="009452FD">
            <w:pPr>
              <w:pStyle w:val="ListBullet"/>
            </w:pPr>
            <w:r w:rsidRPr="009452FD">
              <w:t>identify the point of intersection of the 2 axes as the origin, having coordinates (0, 0).</w:t>
            </w:r>
          </w:p>
        </w:tc>
      </w:tr>
    </w:tbl>
    <w:p w14:paraId="41219248" w14:textId="04551CAE" w:rsidR="00E26817" w:rsidRDefault="238DC789" w:rsidP="00442866">
      <w:pPr>
        <w:pStyle w:val="FeatureBox"/>
        <w:rPr>
          <w:rFonts w:eastAsia="Arial"/>
          <w:color w:val="000000" w:themeColor="text1"/>
        </w:rPr>
      </w:pPr>
      <w:r w:rsidRPr="522F71D7">
        <w:rPr>
          <w:rFonts w:eastAsia="Arial"/>
          <w:b/>
          <w:bCs/>
          <w:color w:val="000000" w:themeColor="text1"/>
        </w:rPr>
        <w:lastRenderedPageBreak/>
        <w:t>Note</w:t>
      </w:r>
      <w:r w:rsidRPr="522F71D7">
        <w:rPr>
          <w:rFonts w:eastAsia="Arial"/>
          <w:color w:val="000000" w:themeColor="text1"/>
        </w:rPr>
        <w:t xml:space="preserve">: </w:t>
      </w:r>
      <w:r w:rsidR="009452FD">
        <w:rPr>
          <w:rFonts w:eastAsia="Arial"/>
          <w:color w:val="000000" w:themeColor="text1"/>
        </w:rPr>
        <w:t>t</w:t>
      </w:r>
      <w:r w:rsidRPr="522F71D7">
        <w:rPr>
          <w:rFonts w:eastAsia="Arial"/>
          <w:color w:val="000000" w:themeColor="text1"/>
        </w:rPr>
        <w:t>he purpose of this lesson is to</w:t>
      </w:r>
      <w:r w:rsidR="009452FD">
        <w:rPr>
          <w:rFonts w:eastAsia="Arial"/>
          <w:color w:val="000000" w:themeColor="text1"/>
        </w:rPr>
        <w:t xml:space="preserve"> </w:t>
      </w:r>
      <w:r w:rsidRPr="522F71D7">
        <w:rPr>
          <w:rFonts w:eastAsia="Arial"/>
          <w:color w:val="000000" w:themeColor="text1"/>
        </w:rPr>
        <w:t xml:space="preserve">develop an understanding that the Cartesian plane represents </w:t>
      </w:r>
      <w:r w:rsidR="00691674">
        <w:rPr>
          <w:rFonts w:eastAsia="Arial"/>
          <w:color w:val="000000" w:themeColor="text1"/>
        </w:rPr>
        <w:t>two-</w:t>
      </w:r>
      <w:r w:rsidRPr="522F71D7">
        <w:rPr>
          <w:rFonts w:eastAsia="Arial"/>
          <w:color w:val="000000" w:themeColor="text1"/>
        </w:rPr>
        <w:t>dimensional space. It is represented by 2 infinite number lines that intersect at right angles at the origin (0, 0).</w:t>
      </w:r>
    </w:p>
    <w:p w14:paraId="738C6B81" w14:textId="69E3474F" w:rsidR="00E26817" w:rsidRPr="005640BC" w:rsidRDefault="71A20AD4" w:rsidP="00442866">
      <w:pPr>
        <w:pStyle w:val="FeatureBox"/>
        <w:rPr>
          <w:rFonts w:eastAsia="Arial"/>
          <w:color w:val="000000" w:themeColor="text1"/>
        </w:rPr>
      </w:pPr>
      <w:r w:rsidRPr="6FE35594">
        <w:rPr>
          <w:rFonts w:eastAsia="Arial"/>
          <w:color w:val="000000" w:themeColor="text1"/>
        </w:rPr>
        <w:t xml:space="preserve">For each lesson on position in this unit and Stage 3 </w:t>
      </w:r>
      <w:r w:rsidR="60A67069" w:rsidRPr="6FE35594">
        <w:rPr>
          <w:rFonts w:eastAsia="Arial"/>
          <w:color w:val="000000" w:themeColor="text1"/>
        </w:rPr>
        <w:t>–</w:t>
      </w:r>
      <w:r w:rsidRPr="6FE35594">
        <w:rPr>
          <w:rFonts w:eastAsia="Arial"/>
          <w:color w:val="000000" w:themeColor="text1"/>
        </w:rPr>
        <w:t xml:space="preserve"> Unit 28, students can enhance their understanding of position by using multiple representations or tools</w:t>
      </w:r>
      <w:r w:rsidR="7C0782E7" w:rsidRPr="6FE35594">
        <w:rPr>
          <w:rFonts w:eastAsia="Arial"/>
          <w:color w:val="000000" w:themeColor="text1"/>
        </w:rPr>
        <w:t>.</w:t>
      </w:r>
      <w:r w:rsidRPr="6FE35594">
        <w:rPr>
          <w:rFonts w:eastAsia="Arial"/>
          <w:color w:val="000000" w:themeColor="text1"/>
        </w:rPr>
        <w:t xml:space="preserve"> These representations and tools can be co-constructed with students on an anchor chart or provided as a resource, see </w:t>
      </w:r>
      <w:hyperlink w:anchor="_Resource_4_–">
        <w:r w:rsidR="007502A5">
          <w:rPr>
            <w:rStyle w:val="Hyperlink"/>
            <w:rFonts w:eastAsia="Arial"/>
          </w:rPr>
          <w:t>Resource 4 – Stage 3 position representations</w:t>
        </w:r>
      </w:hyperlink>
      <w:r w:rsidRPr="6FE35594">
        <w:rPr>
          <w:rFonts w:eastAsia="Arial"/>
          <w:color w:val="000000" w:themeColor="text1"/>
        </w:rPr>
        <w:t>.</w:t>
      </w:r>
    </w:p>
    <w:p w14:paraId="5C2EE47A" w14:textId="549C72F4" w:rsidR="00E26817" w:rsidRDefault="7F298F49" w:rsidP="00442866">
      <w:pPr>
        <w:pStyle w:val="ListNumber"/>
        <w:rPr>
          <w:rFonts w:eastAsia="Arial"/>
          <w:color w:val="000000" w:themeColor="text1"/>
        </w:rPr>
      </w:pPr>
      <w:r>
        <w:t>Provide half the students</w:t>
      </w:r>
      <w:r w:rsidR="00691674">
        <w:t xml:space="preserve"> with</w:t>
      </w:r>
      <w:r>
        <w:t xml:space="preserve"> </w:t>
      </w:r>
      <w:hyperlink w:anchor="_Resource_5_–">
        <w:r w:rsidR="009452FD">
          <w:rPr>
            <w:rStyle w:val="Hyperlink"/>
          </w:rPr>
          <w:t>Resource 5 – shape guess lines</w:t>
        </w:r>
      </w:hyperlink>
      <w:r>
        <w:t xml:space="preserve"> and the other half of the students</w:t>
      </w:r>
      <w:r w:rsidR="00691674">
        <w:t xml:space="preserve"> with</w:t>
      </w:r>
      <w:r>
        <w:t xml:space="preserve"> </w:t>
      </w:r>
      <w:hyperlink w:anchor="_Resource_6_–">
        <w:r w:rsidR="009452FD">
          <w:rPr>
            <w:rStyle w:val="Hyperlink"/>
          </w:rPr>
          <w:t>Resource 6 – shape guess spaces</w:t>
        </w:r>
      </w:hyperlink>
      <w:r>
        <w:t>.</w:t>
      </w:r>
    </w:p>
    <w:p w14:paraId="76BE0924" w14:textId="5A187C91" w:rsidR="00E26817" w:rsidRPr="005640BC" w:rsidRDefault="2980E00B" w:rsidP="00442866">
      <w:pPr>
        <w:pStyle w:val="ListNumber"/>
        <w:rPr>
          <w:rFonts w:eastAsia="Arial"/>
          <w:color w:val="000000" w:themeColor="text1"/>
        </w:rPr>
      </w:pPr>
      <w:r>
        <w:t xml:space="preserve">Explain to students that you will call out a reference. Students </w:t>
      </w:r>
      <w:r w:rsidR="008C4ABF">
        <w:t xml:space="preserve">will </w:t>
      </w:r>
      <w:r w:rsidR="00316F2C">
        <w:t xml:space="preserve">then </w:t>
      </w:r>
      <w:r>
        <w:t>either need to:</w:t>
      </w:r>
    </w:p>
    <w:p w14:paraId="0969B025" w14:textId="5188C4EE" w:rsidR="00E26817" w:rsidRPr="005640BC" w:rsidRDefault="71A20AD4" w:rsidP="009452FD">
      <w:pPr>
        <w:pStyle w:val="ListBullet"/>
        <w:ind w:left="1134"/>
        <w:rPr>
          <w:rFonts w:eastAsia="Arial"/>
          <w:color w:val="000000" w:themeColor="text1"/>
        </w:rPr>
      </w:pPr>
      <w:r w:rsidRPr="005640BC">
        <w:rPr>
          <w:rFonts w:eastAsia="Arial"/>
          <w:color w:val="000000" w:themeColor="text1"/>
        </w:rPr>
        <w:t xml:space="preserve">place a dot on the intersection if they are using </w:t>
      </w:r>
      <w:hyperlink w:anchor="_Resource_5_–">
        <w:r w:rsidR="009452FD">
          <w:rPr>
            <w:rStyle w:val="Hyperlink"/>
            <w:rFonts w:eastAsia="Arial"/>
          </w:rPr>
          <w:t>Resource 5 – shape guess lines</w:t>
        </w:r>
      </w:hyperlink>
    </w:p>
    <w:p w14:paraId="78A012D7" w14:textId="67BC9B46" w:rsidR="00E26817" w:rsidRDefault="71A20AD4" w:rsidP="009452FD">
      <w:pPr>
        <w:pStyle w:val="ListBullet"/>
        <w:ind w:left="1134"/>
        <w:rPr>
          <w:rFonts w:eastAsia="Arial"/>
          <w:color w:val="000000" w:themeColor="text1"/>
        </w:rPr>
      </w:pPr>
      <w:r w:rsidRPr="005640BC">
        <w:rPr>
          <w:rFonts w:eastAsia="Arial"/>
          <w:color w:val="000000" w:themeColor="text1"/>
        </w:rPr>
        <w:t xml:space="preserve">colour the box referred to if they are using </w:t>
      </w:r>
      <w:hyperlink w:anchor="_Resource_6_–">
        <w:r w:rsidR="009452FD">
          <w:rPr>
            <w:rStyle w:val="Hyperlink"/>
            <w:rFonts w:eastAsia="Arial"/>
          </w:rPr>
          <w:t>Resource 6 – shape guess spaces</w:t>
        </w:r>
      </w:hyperlink>
      <w:r w:rsidRPr="4069FFC3">
        <w:rPr>
          <w:rFonts w:eastAsia="Arial"/>
          <w:color w:val="000000" w:themeColor="text1"/>
        </w:rPr>
        <w:t>.</w:t>
      </w:r>
    </w:p>
    <w:p w14:paraId="5A478014" w14:textId="7183E04D" w:rsidR="00E26817" w:rsidRDefault="2980E00B" w:rsidP="00442866">
      <w:pPr>
        <w:pStyle w:val="ListNumber"/>
        <w:rPr>
          <w:rFonts w:eastAsia="Arial"/>
          <w:color w:val="000000" w:themeColor="text1"/>
        </w:rPr>
      </w:pPr>
      <w:r>
        <w:lastRenderedPageBreak/>
        <w:t>Model how students can use their fingers or a ruler to help locate a particular location within the grid, paying attention to where they are using lines or spaces.</w:t>
      </w:r>
    </w:p>
    <w:p w14:paraId="3B409BAC" w14:textId="54EADFC3" w:rsidR="00E26817" w:rsidRPr="0013718B" w:rsidRDefault="2980E00B" w:rsidP="0013718B">
      <w:pPr>
        <w:pStyle w:val="ListNumber"/>
      </w:pPr>
      <w:r w:rsidRPr="0013718B">
        <w:t xml:space="preserve">Call out the references D6, E5, E7 and F6 for students to mark </w:t>
      </w:r>
      <w:r w:rsidR="009452FD" w:rsidRPr="0013718B">
        <w:t>(</w:t>
      </w:r>
      <w:r w:rsidRPr="0013718B">
        <w:t xml:space="preserve">see </w:t>
      </w:r>
      <w:r w:rsidR="00B73D03" w:rsidRPr="0013718B">
        <w:rPr>
          <w:highlight w:val="yellow"/>
        </w:rPr>
        <w:fldChar w:fldCharType="begin"/>
      </w:r>
      <w:r w:rsidR="00B73D03" w:rsidRPr="0013718B">
        <w:instrText xml:space="preserve"> REF _Ref149046045 \h </w:instrText>
      </w:r>
      <w:r w:rsidR="0013718B">
        <w:rPr>
          <w:highlight w:val="yellow"/>
        </w:rPr>
        <w:instrText xml:space="preserve"> \* MERGEFORMAT </w:instrText>
      </w:r>
      <w:r w:rsidR="00B73D03" w:rsidRPr="0013718B">
        <w:rPr>
          <w:highlight w:val="yellow"/>
        </w:rPr>
      </w:r>
      <w:r w:rsidR="00B73D03" w:rsidRPr="0013718B">
        <w:rPr>
          <w:highlight w:val="yellow"/>
        </w:rPr>
        <w:fldChar w:fldCharType="separate"/>
      </w:r>
      <w:r w:rsidR="00D62829">
        <w:t>Figure 9</w:t>
      </w:r>
      <w:r w:rsidR="00B73D03" w:rsidRPr="0013718B">
        <w:rPr>
          <w:highlight w:val="yellow"/>
        </w:rPr>
        <w:fldChar w:fldCharType="end"/>
      </w:r>
      <w:r w:rsidR="009452FD" w:rsidRPr="0013718B">
        <w:t>)</w:t>
      </w:r>
      <w:r w:rsidRPr="0013718B">
        <w:t>.</w:t>
      </w:r>
    </w:p>
    <w:p w14:paraId="54B962E8" w14:textId="5DCEB4CF" w:rsidR="00B73D03" w:rsidRDefault="00B73D03" w:rsidP="00442866">
      <w:pPr>
        <w:pStyle w:val="Caption"/>
      </w:pPr>
      <w:bookmarkStart w:id="20" w:name="_Ref149046045"/>
      <w:r>
        <w:t xml:space="preserve">Figure </w:t>
      </w:r>
      <w:r>
        <w:fldChar w:fldCharType="begin"/>
      </w:r>
      <w:r>
        <w:instrText>SEQ Figure \* ARABIC</w:instrText>
      </w:r>
      <w:r>
        <w:fldChar w:fldCharType="separate"/>
      </w:r>
      <w:r w:rsidR="00D62829">
        <w:rPr>
          <w:noProof/>
        </w:rPr>
        <w:t>9</w:t>
      </w:r>
      <w:r>
        <w:fldChar w:fldCharType="end"/>
      </w:r>
      <w:bookmarkEnd w:id="20"/>
      <w:r>
        <w:t xml:space="preserve"> – </w:t>
      </w:r>
      <w:r w:rsidR="009452FD">
        <w:t>s</w:t>
      </w:r>
      <w:r w:rsidRPr="00371536">
        <w:t>tudent examples</w:t>
      </w:r>
    </w:p>
    <w:p w14:paraId="581B0D0F" w14:textId="32A54651" w:rsidR="00E26817" w:rsidRDefault="58A3D7F2" w:rsidP="00442866">
      <w:pPr>
        <w:ind w:left="567" w:hanging="567"/>
        <w:rPr>
          <w:rFonts w:eastAsia="Arial"/>
          <w:color w:val="000000" w:themeColor="text1"/>
        </w:rPr>
      </w:pPr>
      <w:r>
        <w:rPr>
          <w:noProof/>
        </w:rPr>
        <w:drawing>
          <wp:inline distT="0" distB="0" distL="0" distR="0" wp14:anchorId="2BEBBD78" wp14:editId="5A040E71">
            <wp:extent cx="5513979" cy="3190875"/>
            <wp:effectExtent l="0" t="0" r="0" b="0"/>
            <wp:docPr id="1947875523" name="Picture 1947875523" descr="Two images drawn on different labelled grids.&#10;Image 1 is titled student diagram using the lines. It shows dots that form the corners of a square using coordinates D6, E5, E7 and F8. It is labelled as the intended shape.&#10;&#10;Image 2 is titled student diagram using the spaces. It shows 4 purple squares with Grid references D6, E5, E7, F6. It is labelled as &quot;this does not clearly make a square shap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875523" name="Picture 1947875523" descr="Two images drawn on different labelled grids.&#10;Image 1 is titled student diagram using the lines. It shows dots that form the corners of a square using coordinates D6, E5, E7 and F8. It is labelled as the intended shape.&#10;&#10;Image 2 is titled student diagram using the spaces. It shows 4 purple squares with Grid references D6, E5, E7, F6. It is labelled as &quot;this does not clearly make a square shape&quot;."/>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5514939" cy="3191431"/>
                    </a:xfrm>
                    <a:prstGeom prst="rect">
                      <a:avLst/>
                    </a:prstGeom>
                    <a:ln>
                      <a:noFill/>
                    </a:ln>
                    <a:extLst>
                      <a:ext uri="{53640926-AAD7-44D8-BBD7-CCE9431645EC}">
                        <a14:shadowObscured xmlns:a14="http://schemas.microsoft.com/office/drawing/2010/main"/>
                      </a:ext>
                    </a:extLst>
                  </pic:spPr>
                </pic:pic>
              </a:graphicData>
            </a:graphic>
          </wp:inline>
        </w:drawing>
      </w:r>
    </w:p>
    <w:p w14:paraId="10E8E06F" w14:textId="7D504916" w:rsidR="00E26817" w:rsidRPr="0013718B" w:rsidRDefault="2980E00B" w:rsidP="0013718B">
      <w:pPr>
        <w:pStyle w:val="ListNumber"/>
      </w:pPr>
      <w:r w:rsidRPr="0013718B">
        <w:t>Ask students to describe what they can see.</w:t>
      </w:r>
    </w:p>
    <w:p w14:paraId="6B339C1B" w14:textId="17D9184E" w:rsidR="00E26817" w:rsidRPr="0013718B" w:rsidRDefault="2980E00B" w:rsidP="0013718B">
      <w:pPr>
        <w:pStyle w:val="ListNumber"/>
      </w:pPr>
      <w:r w:rsidRPr="0013718B">
        <w:t xml:space="preserve">Explain that you were thinking of the corners of a square, tilted on an angle. Ask if their shape </w:t>
      </w:r>
      <w:r w:rsidR="00125B0D">
        <w:t>reflects the idea.</w:t>
      </w:r>
    </w:p>
    <w:p w14:paraId="54A47D6C" w14:textId="6401C7CC" w:rsidR="00E26817" w:rsidRPr="0013718B" w:rsidRDefault="2980E00B" w:rsidP="0013718B">
      <w:pPr>
        <w:pStyle w:val="ListNumber"/>
      </w:pPr>
      <w:r w:rsidRPr="0013718B">
        <w:t>Show a student work sample of each to the class. Ask which was more accurate and why.</w:t>
      </w:r>
    </w:p>
    <w:p w14:paraId="7DFC9B81" w14:textId="5634A659" w:rsidR="00E26817" w:rsidRPr="0013718B" w:rsidRDefault="2980E00B" w:rsidP="0013718B">
      <w:pPr>
        <w:pStyle w:val="ListNumber"/>
      </w:pPr>
      <w:r w:rsidRPr="0013718B">
        <w:lastRenderedPageBreak/>
        <w:t xml:space="preserve">Draw attention to the idea that the coordinates system in which lines are numbered is more </w:t>
      </w:r>
      <w:r w:rsidR="003C0121">
        <w:t>accurate</w:t>
      </w:r>
      <w:r w:rsidR="003C0121" w:rsidRPr="0013718B">
        <w:t xml:space="preserve"> </w:t>
      </w:r>
      <w:r w:rsidRPr="0013718B">
        <w:t>than the grid reference system.</w:t>
      </w:r>
    </w:p>
    <w:p w14:paraId="2B579C8B" w14:textId="48B37577" w:rsidR="00E26817" w:rsidRPr="0013718B" w:rsidRDefault="2980E00B" w:rsidP="0013718B">
      <w:pPr>
        <w:pStyle w:val="ListNumber"/>
      </w:pPr>
      <w:r w:rsidRPr="0013718B">
        <w:t>Ask for situations where it is important to be precise when describing location.</w:t>
      </w:r>
    </w:p>
    <w:p w14:paraId="30859F31" w14:textId="4DE3D71A" w:rsidR="00E26817" w:rsidRPr="0013718B" w:rsidRDefault="2980E00B" w:rsidP="0013718B">
      <w:pPr>
        <w:pStyle w:val="ListNumber"/>
      </w:pPr>
      <w:r w:rsidRPr="0013718B">
        <w:t>Explain that in this unit they will be learning about mathematics developed in the 17th Century by René Descartes. Legend has it that one day he was lazing in bed and noticed a fly on the ceiling. He wondered how best he could describe it so that someone could know where it was without seeing it for themselves.</w:t>
      </w:r>
    </w:p>
    <w:p w14:paraId="0E0A46BC" w14:textId="03948300" w:rsidR="00E26817" w:rsidRDefault="238DC789" w:rsidP="00442866">
      <w:pPr>
        <w:pStyle w:val="FeatureBox"/>
        <w:rPr>
          <w:rFonts w:eastAsia="Arial"/>
          <w:color w:val="000000" w:themeColor="text1"/>
        </w:rPr>
      </w:pPr>
      <w:r w:rsidRPr="522F71D7">
        <w:rPr>
          <w:rFonts w:eastAsia="Arial"/>
          <w:b/>
          <w:bCs/>
          <w:color w:val="000000" w:themeColor="text1"/>
        </w:rPr>
        <w:t>Note</w:t>
      </w:r>
      <w:r w:rsidRPr="522F71D7">
        <w:rPr>
          <w:rFonts w:eastAsia="Arial"/>
          <w:color w:val="000000" w:themeColor="text1"/>
        </w:rPr>
        <w:t xml:space="preserve">: </w:t>
      </w:r>
      <w:r w:rsidR="00760D12">
        <w:rPr>
          <w:rFonts w:eastAsia="Arial"/>
          <w:color w:val="000000" w:themeColor="text1"/>
        </w:rPr>
        <w:t>v</w:t>
      </w:r>
      <w:r w:rsidRPr="522F71D7">
        <w:rPr>
          <w:rFonts w:eastAsia="Arial"/>
          <w:color w:val="000000" w:themeColor="text1"/>
        </w:rPr>
        <w:t xml:space="preserve">iewing </w:t>
      </w:r>
      <w:hyperlink r:id="rId29">
        <w:r w:rsidR="00125B0D">
          <w:rPr>
            <w:rStyle w:val="Hyperlink"/>
            <w:rFonts w:eastAsia="Arial"/>
          </w:rPr>
          <w:t>The Cartesian Plane (M251) (3:49)</w:t>
        </w:r>
      </w:hyperlink>
      <w:r w:rsidRPr="522F71D7">
        <w:rPr>
          <w:rFonts w:eastAsia="Arial"/>
          <w:color w:val="000000" w:themeColor="text1"/>
        </w:rPr>
        <w:t xml:space="preserve"> </w:t>
      </w:r>
      <w:r w:rsidR="00125B0D">
        <w:rPr>
          <w:rFonts w:eastAsia="Arial"/>
          <w:color w:val="000000" w:themeColor="text1"/>
        </w:rPr>
        <w:t xml:space="preserve">from </w:t>
      </w:r>
      <w:r w:rsidRPr="522F71D7">
        <w:rPr>
          <w:rFonts w:eastAsia="Arial"/>
          <w:color w:val="000000" w:themeColor="text1"/>
        </w:rPr>
        <w:t>(0:00–3:00) may support student understanding and engagement.</w:t>
      </w:r>
    </w:p>
    <w:p w14:paraId="6FA3EF56" w14:textId="5A9ECE3F" w:rsidR="00E26817" w:rsidRPr="00760D12" w:rsidRDefault="7F298F49" w:rsidP="00760D12">
      <w:pPr>
        <w:pStyle w:val="ListNumber"/>
      </w:pPr>
      <w:r w:rsidRPr="00760D12">
        <w:t xml:space="preserve">Provide each student with a copy of </w:t>
      </w:r>
      <w:hyperlink w:anchor="_Resource_7_–">
        <w:r w:rsidR="00823DBC" w:rsidRPr="00823DBC">
          <w:rPr>
            <w:rStyle w:val="Hyperlink"/>
          </w:rPr>
          <w:t>Resource 7 – blank Cartesian plane</w:t>
        </w:r>
      </w:hyperlink>
      <w:r w:rsidRPr="00760D12">
        <w:t>.</w:t>
      </w:r>
    </w:p>
    <w:p w14:paraId="74F2A346" w14:textId="59AF9DF9" w:rsidR="00E26817" w:rsidRPr="00760D12" w:rsidRDefault="0611D18C" w:rsidP="00760D12">
      <w:pPr>
        <w:pStyle w:val="ListNumber"/>
      </w:pPr>
      <w:r w:rsidRPr="00760D12">
        <w:t xml:space="preserve">Explain that students will use </w:t>
      </w:r>
      <w:hyperlink w:anchor="_Resource_7_–">
        <w:r w:rsidR="00823DBC" w:rsidRPr="00823DBC">
          <w:rPr>
            <w:rStyle w:val="Hyperlink"/>
          </w:rPr>
          <w:t>Resource 7 – blank Cartesian plane</w:t>
        </w:r>
      </w:hyperlink>
      <w:r w:rsidRPr="00760D12">
        <w:t xml:space="preserve"> to play a barrier game sitting back-to-back.</w:t>
      </w:r>
    </w:p>
    <w:p w14:paraId="4D94D7B5" w14:textId="25525082" w:rsidR="00E26817" w:rsidRPr="00760D12" w:rsidRDefault="2980E00B" w:rsidP="00760D12">
      <w:pPr>
        <w:pStyle w:val="ListNumber"/>
      </w:pPr>
      <w:r w:rsidRPr="00760D12">
        <w:t xml:space="preserve">The purpose of the game is to guide their partner to a fly </w:t>
      </w:r>
      <w:r w:rsidR="00823DBC">
        <w:t>(</w:t>
      </w:r>
      <w:r w:rsidRPr="00760D12">
        <w:t xml:space="preserve">see </w:t>
      </w:r>
      <w:r w:rsidR="00B73D03" w:rsidRPr="00760D12">
        <w:rPr>
          <w:highlight w:val="yellow"/>
        </w:rPr>
        <w:fldChar w:fldCharType="begin"/>
      </w:r>
      <w:r w:rsidR="00B73D03" w:rsidRPr="00760D12">
        <w:instrText xml:space="preserve"> REF _Ref149046094 \h </w:instrText>
      </w:r>
      <w:r w:rsidR="00760D12">
        <w:rPr>
          <w:highlight w:val="yellow"/>
        </w:rPr>
        <w:instrText xml:space="preserve"> \* MERGEFORMAT </w:instrText>
      </w:r>
      <w:r w:rsidR="00B73D03" w:rsidRPr="00760D12">
        <w:rPr>
          <w:highlight w:val="yellow"/>
        </w:rPr>
      </w:r>
      <w:r w:rsidR="00B73D03" w:rsidRPr="00760D12">
        <w:rPr>
          <w:highlight w:val="yellow"/>
        </w:rPr>
        <w:fldChar w:fldCharType="separate"/>
      </w:r>
      <w:r w:rsidR="00D62829">
        <w:t>Figure 10</w:t>
      </w:r>
      <w:r w:rsidR="00B73D03" w:rsidRPr="00760D12">
        <w:rPr>
          <w:highlight w:val="yellow"/>
        </w:rPr>
        <w:fldChar w:fldCharType="end"/>
      </w:r>
      <w:r w:rsidR="00823DBC">
        <w:t>)</w:t>
      </w:r>
      <w:r w:rsidRPr="00760D12">
        <w:t>.</w:t>
      </w:r>
    </w:p>
    <w:p w14:paraId="232FD797" w14:textId="5EB2CA42" w:rsidR="00B73D03" w:rsidRDefault="00B73D03" w:rsidP="00442866">
      <w:pPr>
        <w:pStyle w:val="Caption"/>
      </w:pPr>
      <w:bookmarkStart w:id="21" w:name="_Ref149046094"/>
      <w:r>
        <w:lastRenderedPageBreak/>
        <w:t xml:space="preserve">Figure </w:t>
      </w:r>
      <w:r>
        <w:fldChar w:fldCharType="begin"/>
      </w:r>
      <w:r>
        <w:instrText>SEQ Figure \* ARABIC</w:instrText>
      </w:r>
      <w:r>
        <w:fldChar w:fldCharType="separate"/>
      </w:r>
      <w:r w:rsidR="00D62829">
        <w:rPr>
          <w:noProof/>
        </w:rPr>
        <w:t>10</w:t>
      </w:r>
      <w:r>
        <w:fldChar w:fldCharType="end"/>
      </w:r>
      <w:bookmarkEnd w:id="21"/>
      <w:r>
        <w:t xml:space="preserve"> – </w:t>
      </w:r>
      <w:r w:rsidR="00760D12">
        <w:t>b</w:t>
      </w:r>
      <w:r w:rsidRPr="00437F21">
        <w:t>arrier game</w:t>
      </w:r>
    </w:p>
    <w:p w14:paraId="50938D36" w14:textId="7F6F3660" w:rsidR="00E26817" w:rsidRDefault="58A3D7F2" w:rsidP="00442866">
      <w:pPr>
        <w:ind w:left="567" w:hanging="567"/>
        <w:rPr>
          <w:rFonts w:eastAsia="Arial"/>
          <w:color w:val="000000" w:themeColor="text1"/>
        </w:rPr>
      </w:pPr>
      <w:r>
        <w:rPr>
          <w:noProof/>
        </w:rPr>
        <w:drawing>
          <wp:inline distT="0" distB="0" distL="0" distR="0" wp14:anchorId="6735C0D0" wp14:editId="0DD82CC1">
            <wp:extent cx="4572000" cy="2114550"/>
            <wp:effectExtent l="0" t="0" r="0" b="0"/>
            <wp:docPr id="1545541522" name="Picture 1545541522" descr="A bird's eye view of two students sitting back to back. In front of each students is a blank Cartesian p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5541522"/>
                    <pic:cNvPicPr/>
                  </pic:nvPicPr>
                  <pic:blipFill>
                    <a:blip r:embed="rId30">
                      <a:extLst>
                        <a:ext uri="{28A0092B-C50C-407E-A947-70E740481C1C}">
                          <a14:useLocalDpi xmlns:a14="http://schemas.microsoft.com/office/drawing/2010/main" val="0"/>
                        </a:ext>
                      </a:extLst>
                    </a:blip>
                    <a:stretch>
                      <a:fillRect/>
                    </a:stretch>
                  </pic:blipFill>
                  <pic:spPr>
                    <a:xfrm>
                      <a:off x="0" y="0"/>
                      <a:ext cx="4572000" cy="2114550"/>
                    </a:xfrm>
                    <a:prstGeom prst="rect">
                      <a:avLst/>
                    </a:prstGeom>
                  </pic:spPr>
                </pic:pic>
              </a:graphicData>
            </a:graphic>
          </wp:inline>
        </w:drawing>
      </w:r>
    </w:p>
    <w:p w14:paraId="4F8A3E7B" w14:textId="0161B58A" w:rsidR="00E26817" w:rsidRPr="006547A1" w:rsidRDefault="2980E00B" w:rsidP="006547A1">
      <w:pPr>
        <w:pStyle w:val="ListNumber"/>
      </w:pPr>
      <w:r w:rsidRPr="006547A1">
        <w:t>Ask students if they would use the grid boxes or lines to be most accurate. As an option, model placing the fly on the intersection of 2 lines.</w:t>
      </w:r>
    </w:p>
    <w:p w14:paraId="425F7F46" w14:textId="4E0EDF13" w:rsidR="00E26817" w:rsidRDefault="238DC789" w:rsidP="00442866">
      <w:pPr>
        <w:pStyle w:val="FeatureBox"/>
        <w:rPr>
          <w:rFonts w:eastAsia="Arial"/>
          <w:color w:val="000000" w:themeColor="text1"/>
        </w:rPr>
      </w:pPr>
      <w:r w:rsidRPr="522F71D7">
        <w:rPr>
          <w:rFonts w:eastAsia="Arial"/>
          <w:b/>
          <w:bCs/>
          <w:color w:val="000000" w:themeColor="text1"/>
        </w:rPr>
        <w:t>Note</w:t>
      </w:r>
      <w:r w:rsidRPr="522F71D7">
        <w:rPr>
          <w:rFonts w:eastAsia="Arial"/>
          <w:color w:val="000000" w:themeColor="text1"/>
        </w:rPr>
        <w:t xml:space="preserve">: </w:t>
      </w:r>
      <w:r w:rsidR="006547A1">
        <w:rPr>
          <w:rFonts w:eastAsia="Arial"/>
          <w:color w:val="000000" w:themeColor="text1"/>
        </w:rPr>
        <w:t>s</w:t>
      </w:r>
      <w:r w:rsidRPr="522F71D7">
        <w:rPr>
          <w:rFonts w:eastAsia="Arial"/>
          <w:color w:val="000000" w:themeColor="text1"/>
        </w:rPr>
        <w:t>tudents do not need to start at the origin at this time; later lesson steps will draw students to the conclusion that it would have been better to start there. Stage 2 content about compass directions can be used for additional support.</w:t>
      </w:r>
    </w:p>
    <w:p w14:paraId="594AB70E" w14:textId="1F4F7079" w:rsidR="00E26817" w:rsidRPr="006547A1" w:rsidRDefault="2980E00B" w:rsidP="006547A1">
      <w:pPr>
        <w:pStyle w:val="ListNumber"/>
      </w:pPr>
      <w:r w:rsidRPr="006547A1">
        <w:t>In pairs, students sit back-to-back. Student A draws a fly (or places a counter) on their Cartesian plane. They then describe its location to Student B. Student B draws a fly swat (or places a counter) where they believe the fly is. Students check how close they were. Swap roles and repeat the activity.</w:t>
      </w:r>
    </w:p>
    <w:p w14:paraId="71A28C4A" w14:textId="093ED391" w:rsidR="00E26817" w:rsidRDefault="6603B5CE" w:rsidP="00857B9F">
      <w:pPr>
        <w:pStyle w:val="ListNumber"/>
      </w:pPr>
      <w:r w:rsidRPr="006547A1">
        <w:t xml:space="preserve">Regroup Stage 3 students and discuss using the </w:t>
      </w:r>
      <w:r w:rsidR="003C0121">
        <w:t>questions in the table below.</w:t>
      </w:r>
      <w:r w:rsidR="00857B9F">
        <w:t xml:space="preserve"> </w:t>
      </w:r>
      <w:r w:rsidR="00857B9F" w:rsidRPr="00857B9F">
        <w:rPr>
          <w:rFonts w:eastAsia="Arial"/>
          <w:color w:val="000000" w:themeColor="text1"/>
        </w:rPr>
        <w:t>Th</w:t>
      </w:r>
      <w:r w:rsidR="00EB17A1">
        <w:rPr>
          <w:rFonts w:eastAsia="Arial"/>
          <w:color w:val="000000" w:themeColor="text1"/>
        </w:rPr>
        <w:t>e</w:t>
      </w:r>
      <w:r w:rsidR="00857B9F" w:rsidRPr="00857B9F">
        <w:rPr>
          <w:rFonts w:eastAsia="Arial"/>
          <w:color w:val="000000" w:themeColor="text1"/>
        </w:rPr>
        <w:t xml:space="preserve"> table</w:t>
      </w:r>
      <w:r w:rsidR="214D8AF4" w:rsidRPr="00857B9F">
        <w:rPr>
          <w:rFonts w:eastAsia="Arial"/>
          <w:color w:val="000000" w:themeColor="text1"/>
        </w:rPr>
        <w:t xml:space="preserve"> outlines stimulus prompts to generate conversation about the topic, along with anticipated responses from students.</w:t>
      </w:r>
    </w:p>
    <w:tbl>
      <w:tblPr>
        <w:tblStyle w:val="Tableheader"/>
        <w:tblW w:w="0" w:type="auto"/>
        <w:tblLayout w:type="fixed"/>
        <w:tblLook w:val="0020" w:firstRow="1" w:lastRow="0" w:firstColumn="0" w:lastColumn="0" w:noHBand="0" w:noVBand="0"/>
        <w:tblDescription w:val="Stimulus prompts to generate conversation on topic together with anticipated student responses."/>
      </w:tblPr>
      <w:tblGrid>
        <w:gridCol w:w="7275"/>
        <w:gridCol w:w="7275"/>
      </w:tblGrid>
      <w:tr w:rsidR="522F71D7" w14:paraId="22911040" w14:textId="77777777" w:rsidTr="006547A1">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1181C2AC" w14:textId="790C0A2A" w:rsidR="522F71D7" w:rsidRDefault="522F71D7" w:rsidP="00442866">
            <w:pPr>
              <w:rPr>
                <w:rFonts w:eastAsia="Arial"/>
                <w:b w:val="0"/>
                <w:bCs/>
                <w:color w:val="FFFFFF" w:themeColor="background1"/>
              </w:rPr>
            </w:pPr>
            <w:r w:rsidRPr="522F71D7">
              <w:rPr>
                <w:rFonts w:eastAsia="Arial"/>
                <w:bCs/>
                <w:color w:val="FFFFFF" w:themeColor="background1"/>
              </w:rPr>
              <w:lastRenderedPageBreak/>
              <w:t>Prompts</w:t>
            </w:r>
          </w:p>
        </w:tc>
        <w:tc>
          <w:tcPr>
            <w:cnfStyle w:val="000001000000" w:firstRow="0" w:lastRow="0" w:firstColumn="0" w:lastColumn="0" w:oddVBand="0" w:evenVBand="1" w:oddHBand="0" w:evenHBand="0" w:firstRowFirstColumn="0" w:firstRowLastColumn="0" w:lastRowFirstColumn="0" w:lastRowLastColumn="0"/>
            <w:tcW w:w="7275" w:type="dxa"/>
          </w:tcPr>
          <w:p w14:paraId="7634E1BA" w14:textId="4D39AB5A" w:rsidR="522F71D7" w:rsidRDefault="522F71D7" w:rsidP="00442866">
            <w:pPr>
              <w:rPr>
                <w:rFonts w:eastAsia="Arial"/>
                <w:b w:val="0"/>
                <w:bCs/>
                <w:color w:val="FFFFFF" w:themeColor="background1"/>
              </w:rPr>
            </w:pPr>
            <w:r w:rsidRPr="522F71D7">
              <w:rPr>
                <w:rFonts w:eastAsia="Arial"/>
                <w:bCs/>
                <w:color w:val="FFFFFF" w:themeColor="background1"/>
              </w:rPr>
              <w:t>Anticipated student responses</w:t>
            </w:r>
          </w:p>
        </w:tc>
      </w:tr>
      <w:tr w:rsidR="522F71D7" w14:paraId="11AB1985" w14:textId="77777777" w:rsidTr="006547A1">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228B0E6E" w14:textId="0E4C1CD0" w:rsidR="522F71D7" w:rsidRPr="006547A1" w:rsidRDefault="1E4ABA50" w:rsidP="006547A1">
            <w:pPr>
              <w:pStyle w:val="ListBullet"/>
            </w:pPr>
            <w:r w:rsidRPr="006547A1">
              <w:t>What language did you use to help describe the position?</w:t>
            </w:r>
          </w:p>
        </w:tc>
        <w:tc>
          <w:tcPr>
            <w:cnfStyle w:val="000001000000" w:firstRow="0" w:lastRow="0" w:firstColumn="0" w:lastColumn="0" w:oddVBand="0" w:evenVBand="1" w:oddHBand="0" w:evenHBand="0" w:firstRowFirstColumn="0" w:firstRowLastColumn="0" w:lastRowFirstColumn="0" w:lastRowLastColumn="0"/>
            <w:tcW w:w="7275" w:type="dxa"/>
          </w:tcPr>
          <w:p w14:paraId="3EF5DA16" w14:textId="00C0A6CB" w:rsidR="522F71D7" w:rsidRPr="006547A1" w:rsidRDefault="1E4ABA50" w:rsidP="006547A1">
            <w:pPr>
              <w:pStyle w:val="ListBullet"/>
            </w:pPr>
            <w:r w:rsidRPr="006547A1">
              <w:t>Move 2 lines up and 4 lines over.</w:t>
            </w:r>
          </w:p>
          <w:p w14:paraId="5868422B" w14:textId="45B5F481" w:rsidR="522F71D7" w:rsidRPr="006547A1" w:rsidRDefault="1E4ABA50" w:rsidP="006547A1">
            <w:pPr>
              <w:pStyle w:val="ListBullet"/>
            </w:pPr>
            <w:r w:rsidRPr="006547A1">
              <w:t>Move 2 lines north and 4 lines to the east.</w:t>
            </w:r>
          </w:p>
        </w:tc>
      </w:tr>
      <w:tr w:rsidR="522F71D7" w14:paraId="31C74506" w14:textId="77777777" w:rsidTr="006547A1">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42966C35" w14:textId="015B2A9C" w:rsidR="522F71D7" w:rsidRPr="006547A1" w:rsidRDefault="1E4ABA50" w:rsidP="006547A1">
            <w:pPr>
              <w:pStyle w:val="ListBullet"/>
            </w:pPr>
            <w:r w:rsidRPr="006547A1">
              <w:t>Was your language effective? Why</w:t>
            </w:r>
            <w:r w:rsidR="00772679">
              <w:t xml:space="preserve"> or </w:t>
            </w:r>
            <w:r w:rsidRPr="006547A1">
              <w:t>why not?</w:t>
            </w:r>
          </w:p>
        </w:tc>
        <w:tc>
          <w:tcPr>
            <w:cnfStyle w:val="000001000000" w:firstRow="0" w:lastRow="0" w:firstColumn="0" w:lastColumn="0" w:oddVBand="0" w:evenVBand="1" w:oddHBand="0" w:evenHBand="0" w:firstRowFirstColumn="0" w:firstRowLastColumn="0" w:lastRowFirstColumn="0" w:lastRowLastColumn="0"/>
            <w:tcW w:w="7275" w:type="dxa"/>
          </w:tcPr>
          <w:p w14:paraId="720410BA" w14:textId="423C032B" w:rsidR="522F71D7" w:rsidRPr="006547A1" w:rsidRDefault="1E4ABA50" w:rsidP="006547A1">
            <w:pPr>
              <w:pStyle w:val="ListBullet"/>
            </w:pPr>
            <w:r w:rsidRPr="006547A1">
              <w:t xml:space="preserve">Using compass directions was helpful because my partner knew which </w:t>
            </w:r>
            <w:proofErr w:type="gramStart"/>
            <w:r w:rsidR="041B27BE" w:rsidRPr="006547A1">
              <w:t>direction</w:t>
            </w:r>
            <w:proofErr w:type="gramEnd"/>
            <w:r w:rsidRPr="006547A1">
              <w:t xml:space="preserve"> I was going in.</w:t>
            </w:r>
          </w:p>
          <w:p w14:paraId="777BA109" w14:textId="5A342EFC" w:rsidR="522F71D7" w:rsidRPr="006547A1" w:rsidRDefault="1E4ABA50" w:rsidP="006547A1">
            <w:pPr>
              <w:pStyle w:val="ListBullet"/>
            </w:pPr>
            <w:r w:rsidRPr="006547A1">
              <w:t>It wasn’t effective because I wasn’t sure where my partner was starting from.</w:t>
            </w:r>
          </w:p>
        </w:tc>
      </w:tr>
      <w:tr w:rsidR="522F71D7" w14:paraId="6A5F0694" w14:textId="77777777" w:rsidTr="006547A1">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66C41C25" w14:textId="41A26ADE" w:rsidR="522F71D7" w:rsidRPr="006547A1" w:rsidRDefault="1E4ABA50" w:rsidP="006547A1">
            <w:pPr>
              <w:pStyle w:val="ListBullet"/>
            </w:pPr>
            <w:r w:rsidRPr="006547A1">
              <w:t>Did you use a particular system to help you?</w:t>
            </w:r>
          </w:p>
        </w:tc>
        <w:tc>
          <w:tcPr>
            <w:cnfStyle w:val="000001000000" w:firstRow="0" w:lastRow="0" w:firstColumn="0" w:lastColumn="0" w:oddVBand="0" w:evenVBand="1" w:oddHBand="0" w:evenHBand="0" w:firstRowFirstColumn="0" w:firstRowLastColumn="0" w:lastRowFirstColumn="0" w:lastRowLastColumn="0"/>
            <w:tcW w:w="7275" w:type="dxa"/>
          </w:tcPr>
          <w:p w14:paraId="1A0758A7" w14:textId="2573BEBF" w:rsidR="522F71D7" w:rsidRPr="006547A1" w:rsidRDefault="1E4ABA50" w:rsidP="006547A1">
            <w:pPr>
              <w:pStyle w:val="ListBullet"/>
            </w:pPr>
            <w:r w:rsidRPr="006547A1">
              <w:t>We used the grid but we didn’t label it.</w:t>
            </w:r>
          </w:p>
          <w:p w14:paraId="6D6C2E8C" w14:textId="2A649285" w:rsidR="522F71D7" w:rsidRPr="006547A1" w:rsidRDefault="1E4ABA50" w:rsidP="006547A1">
            <w:pPr>
              <w:pStyle w:val="ListBullet"/>
            </w:pPr>
            <w:r w:rsidRPr="006547A1">
              <w:t xml:space="preserve">We used the grid </w:t>
            </w:r>
            <w:r w:rsidR="586F0D6B" w:rsidRPr="006547A1">
              <w:t>like a map, we used</w:t>
            </w:r>
            <w:r w:rsidRPr="006547A1">
              <w:t xml:space="preserve"> letter</w:t>
            </w:r>
            <w:r w:rsidR="7536F6C8" w:rsidRPr="006547A1">
              <w:t>s</w:t>
            </w:r>
            <w:r w:rsidRPr="006547A1">
              <w:t xml:space="preserve"> and numbers.</w:t>
            </w:r>
          </w:p>
          <w:p w14:paraId="1A8FC1E8" w14:textId="4B4A07AD" w:rsidR="522F71D7" w:rsidRPr="006547A1" w:rsidRDefault="1E4ABA50" w:rsidP="006547A1">
            <w:pPr>
              <w:pStyle w:val="ListBullet"/>
            </w:pPr>
            <w:r w:rsidRPr="006547A1">
              <w:t>We used the grid and labelled it with numbers on each axis.</w:t>
            </w:r>
          </w:p>
        </w:tc>
      </w:tr>
      <w:tr w:rsidR="522F71D7" w14:paraId="728BE052" w14:textId="77777777" w:rsidTr="006547A1">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074645C2" w14:textId="78774788" w:rsidR="522F71D7" w:rsidRPr="006547A1" w:rsidRDefault="1E4ABA50" w:rsidP="006547A1">
            <w:pPr>
              <w:pStyle w:val="ListBullet"/>
            </w:pPr>
            <w:r w:rsidRPr="006547A1">
              <w:t>Did you have an agreed starting point? Why</w:t>
            </w:r>
            <w:r w:rsidR="00E65C3C">
              <w:t xml:space="preserve"> or </w:t>
            </w:r>
            <w:r w:rsidRPr="006547A1">
              <w:t>why not? Where was it and why?</w:t>
            </w:r>
          </w:p>
        </w:tc>
        <w:tc>
          <w:tcPr>
            <w:cnfStyle w:val="000001000000" w:firstRow="0" w:lastRow="0" w:firstColumn="0" w:lastColumn="0" w:oddVBand="0" w:evenVBand="1" w:oddHBand="0" w:evenHBand="0" w:firstRowFirstColumn="0" w:firstRowLastColumn="0" w:lastRowFirstColumn="0" w:lastRowLastColumn="0"/>
            <w:tcW w:w="7275" w:type="dxa"/>
          </w:tcPr>
          <w:p w14:paraId="5DB18BB9" w14:textId="7E9EAC22" w:rsidR="522F71D7" w:rsidRPr="006547A1" w:rsidRDefault="1E4ABA50" w:rsidP="006547A1">
            <w:pPr>
              <w:pStyle w:val="ListBullet"/>
            </w:pPr>
            <w:r w:rsidRPr="006547A1">
              <w:t>We didn’t say a starting point.</w:t>
            </w:r>
          </w:p>
          <w:p w14:paraId="0DF4AF4B" w14:textId="24FB0CB2" w:rsidR="522F71D7" w:rsidRPr="006547A1" w:rsidRDefault="1E4ABA50" w:rsidP="006547A1">
            <w:pPr>
              <w:pStyle w:val="ListBullet"/>
            </w:pPr>
            <w:r w:rsidRPr="006547A1">
              <w:t>We started at the top of the vertical line.</w:t>
            </w:r>
          </w:p>
          <w:p w14:paraId="71B7E63B" w14:textId="25978D3F" w:rsidR="522F71D7" w:rsidRPr="006547A1" w:rsidRDefault="1E4ABA50" w:rsidP="006547A1">
            <w:pPr>
              <w:pStyle w:val="ListBullet"/>
            </w:pPr>
            <w:r w:rsidRPr="006547A1">
              <w:t>We started at the West sign.</w:t>
            </w:r>
          </w:p>
        </w:tc>
      </w:tr>
    </w:tbl>
    <w:p w14:paraId="60B5F838" w14:textId="59AD30D0" w:rsidR="00E26817" w:rsidRDefault="6C479F07" w:rsidP="00442866">
      <w:pPr>
        <w:rPr>
          <w:rFonts w:eastAsia="Arial"/>
          <w:color w:val="000000" w:themeColor="text1"/>
        </w:rPr>
      </w:pPr>
      <w:r w:rsidRPr="522F71D7">
        <w:rPr>
          <w:rFonts w:eastAsia="Arial"/>
          <w:color w:val="000000" w:themeColor="text1"/>
        </w:rPr>
        <w:t>This table details opportunities for differentiation.</w:t>
      </w:r>
    </w:p>
    <w:tbl>
      <w:tblPr>
        <w:tblStyle w:val="Tableheader"/>
        <w:tblW w:w="0" w:type="auto"/>
        <w:tblLayout w:type="fixed"/>
        <w:tblLook w:val="0020" w:firstRow="1" w:lastRow="0" w:firstColumn="0" w:lastColumn="0" w:noHBand="0" w:noVBand="0"/>
        <w:tblDescription w:val="Table outlines differentiation options for students."/>
      </w:tblPr>
      <w:tblGrid>
        <w:gridCol w:w="7275"/>
        <w:gridCol w:w="7275"/>
      </w:tblGrid>
      <w:tr w:rsidR="522F71D7" w14:paraId="0999BB3F" w14:textId="77777777" w:rsidTr="006547A1">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57D69B70" w14:textId="7B2F344B" w:rsidR="522F71D7" w:rsidRDefault="522F71D7" w:rsidP="00442866">
            <w:pPr>
              <w:rPr>
                <w:rFonts w:eastAsia="Arial"/>
                <w:b w:val="0"/>
                <w:bCs/>
              </w:rPr>
            </w:pPr>
            <w:r w:rsidRPr="522F71D7">
              <w:rPr>
                <w:rFonts w:eastAsia="Arial"/>
                <w:bCs/>
              </w:rPr>
              <w:lastRenderedPageBreak/>
              <w:t>Too hard?</w:t>
            </w:r>
          </w:p>
        </w:tc>
        <w:tc>
          <w:tcPr>
            <w:cnfStyle w:val="000001000000" w:firstRow="0" w:lastRow="0" w:firstColumn="0" w:lastColumn="0" w:oddVBand="0" w:evenVBand="1" w:oddHBand="0" w:evenHBand="0" w:firstRowFirstColumn="0" w:firstRowLastColumn="0" w:lastRowFirstColumn="0" w:lastRowLastColumn="0"/>
            <w:tcW w:w="7275" w:type="dxa"/>
          </w:tcPr>
          <w:p w14:paraId="5EF480C8" w14:textId="64D65DEF" w:rsidR="522F71D7" w:rsidRDefault="522F71D7" w:rsidP="00442866">
            <w:pPr>
              <w:rPr>
                <w:rFonts w:eastAsia="Arial"/>
                <w:b w:val="0"/>
                <w:bCs/>
              </w:rPr>
            </w:pPr>
            <w:r w:rsidRPr="522F71D7">
              <w:rPr>
                <w:rFonts w:eastAsia="Arial"/>
                <w:bCs/>
              </w:rPr>
              <w:t>Too easy?</w:t>
            </w:r>
          </w:p>
        </w:tc>
      </w:tr>
      <w:tr w:rsidR="522F71D7" w14:paraId="4BE77538" w14:textId="77777777" w:rsidTr="006547A1">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6E9E0EF6" w14:textId="6F55B3E2" w:rsidR="35F74B01" w:rsidRDefault="35F74B01" w:rsidP="00442866">
            <w:pPr>
              <w:pStyle w:val="ListBullet"/>
              <w:numPr>
                <w:ilvl w:val="0"/>
                <w:numId w:val="0"/>
              </w:numPr>
              <w:rPr>
                <w:rFonts w:eastAsia="Arial"/>
              </w:rPr>
            </w:pPr>
            <w:r w:rsidRPr="522F71D7">
              <w:rPr>
                <w:rFonts w:eastAsia="Arial"/>
              </w:rPr>
              <w:t>Stage 3 s</w:t>
            </w:r>
            <w:r w:rsidR="522F71D7" w:rsidRPr="522F71D7">
              <w:rPr>
                <w:rFonts w:eastAsia="Arial"/>
              </w:rPr>
              <w:t>tudents cannot recognise that the grid-map reference system gives the area of a location, and the number plane identifies a specific point:</w:t>
            </w:r>
          </w:p>
          <w:p w14:paraId="7A8A6BFB" w14:textId="0328E55B" w:rsidR="522F71D7" w:rsidRDefault="1E4ABA50" w:rsidP="00442866">
            <w:pPr>
              <w:pStyle w:val="ListBullet"/>
              <w:rPr>
                <w:rFonts w:eastAsia="Arial"/>
              </w:rPr>
            </w:pPr>
            <w:r w:rsidRPr="4069FFC3">
              <w:rPr>
                <w:rFonts w:eastAsia="Arial"/>
              </w:rPr>
              <w:t xml:space="preserve">Students </w:t>
            </w:r>
            <w:r w:rsidRPr="005640BC">
              <w:rPr>
                <w:rFonts w:eastAsia="Arial"/>
              </w:rPr>
              <w:t xml:space="preserve">use </w:t>
            </w:r>
            <w:hyperlink w:anchor="_Resource_6_–">
              <w:r w:rsidR="006547A1">
                <w:rPr>
                  <w:rStyle w:val="Hyperlink"/>
                  <w:rFonts w:eastAsia="Arial"/>
                </w:rPr>
                <w:t>Resource 6 – shape guess spaces</w:t>
              </w:r>
            </w:hyperlink>
            <w:r w:rsidRPr="4069FFC3">
              <w:rPr>
                <w:rFonts w:eastAsia="Arial"/>
              </w:rPr>
              <w:t xml:space="preserve"> to revise the use of grid references to locate an area.</w:t>
            </w:r>
          </w:p>
          <w:p w14:paraId="24CB4ACD" w14:textId="629A74D7" w:rsidR="522F71D7" w:rsidRDefault="7C23E841" w:rsidP="00442866">
            <w:pPr>
              <w:pStyle w:val="ListBullet"/>
              <w:rPr>
                <w:rFonts w:eastAsia="Arial"/>
              </w:rPr>
            </w:pPr>
            <w:r w:rsidRPr="6FE35594">
              <w:rPr>
                <w:rFonts w:eastAsia="Arial"/>
              </w:rPr>
              <w:t>S</w:t>
            </w:r>
            <w:r w:rsidR="08DAD680" w:rsidRPr="6FE35594">
              <w:rPr>
                <w:rFonts w:eastAsia="Arial"/>
              </w:rPr>
              <w:t xml:space="preserve">tudents </w:t>
            </w:r>
            <w:r w:rsidR="79927E66" w:rsidRPr="6FE35594">
              <w:rPr>
                <w:rFonts w:eastAsia="Arial"/>
              </w:rPr>
              <w:t xml:space="preserve">draw </w:t>
            </w:r>
            <w:r w:rsidR="18FB3047" w:rsidRPr="6FE35594">
              <w:rPr>
                <w:rFonts w:eastAsia="Arial"/>
              </w:rPr>
              <w:t>a n</w:t>
            </w:r>
            <w:r w:rsidR="08DAD680" w:rsidRPr="6FE35594">
              <w:rPr>
                <w:rFonts w:eastAsia="Arial"/>
              </w:rPr>
              <w:t>umber line</w:t>
            </w:r>
            <w:r w:rsidR="588221F7" w:rsidRPr="6FE35594">
              <w:rPr>
                <w:rFonts w:eastAsia="Arial"/>
              </w:rPr>
              <w:t xml:space="preserve"> from </w:t>
            </w:r>
            <w:r w:rsidR="6E8748B1" w:rsidRPr="6FE35594">
              <w:rPr>
                <w:rFonts w:eastAsia="Arial"/>
              </w:rPr>
              <w:t>-</w:t>
            </w:r>
            <w:r w:rsidR="588221F7" w:rsidRPr="6FE35594">
              <w:rPr>
                <w:rFonts w:eastAsia="Arial"/>
              </w:rPr>
              <w:t>5 to 5</w:t>
            </w:r>
            <w:r w:rsidR="08DAD680" w:rsidRPr="6FE35594">
              <w:rPr>
                <w:rFonts w:eastAsia="Arial"/>
              </w:rPr>
              <w:t xml:space="preserve"> </w:t>
            </w:r>
            <w:r w:rsidR="0BE50F6F" w:rsidRPr="6FE35594">
              <w:rPr>
                <w:rFonts w:eastAsia="Arial"/>
              </w:rPr>
              <w:t xml:space="preserve">and </w:t>
            </w:r>
            <w:r w:rsidR="08DAD680" w:rsidRPr="6FE35594">
              <w:rPr>
                <w:rFonts w:eastAsia="Arial"/>
              </w:rPr>
              <w:t>complete the fly activity, focusing on language such as forward 2 steps or 2 steps east/west. Repeat the activity with a vertical number line, focusing on steps north or south.</w:t>
            </w:r>
          </w:p>
        </w:tc>
        <w:tc>
          <w:tcPr>
            <w:cnfStyle w:val="000001000000" w:firstRow="0" w:lastRow="0" w:firstColumn="0" w:lastColumn="0" w:oddVBand="0" w:evenVBand="1" w:oddHBand="0" w:evenHBand="0" w:firstRowFirstColumn="0" w:firstRowLastColumn="0" w:lastRowFirstColumn="0" w:lastRowLastColumn="0"/>
            <w:tcW w:w="7275" w:type="dxa"/>
          </w:tcPr>
          <w:p w14:paraId="6A07F4F9" w14:textId="2916FA9B" w:rsidR="676D8256" w:rsidRDefault="676D8256" w:rsidP="00442866">
            <w:pPr>
              <w:rPr>
                <w:rFonts w:eastAsia="Arial"/>
              </w:rPr>
            </w:pPr>
            <w:r w:rsidRPr="522F71D7">
              <w:rPr>
                <w:rFonts w:eastAsia="Arial"/>
              </w:rPr>
              <w:t>Stage 3 s</w:t>
            </w:r>
            <w:r w:rsidR="522F71D7" w:rsidRPr="522F71D7">
              <w:rPr>
                <w:rFonts w:eastAsia="Arial"/>
              </w:rPr>
              <w:t>tudents can recognise that the grid-map reference system gives the area of a location, and the number plane identifies a specific point:</w:t>
            </w:r>
          </w:p>
          <w:p w14:paraId="27EECC22" w14:textId="7198C434" w:rsidR="522F71D7" w:rsidRPr="00CA12DA" w:rsidRDefault="1E4ABA50" w:rsidP="00442866">
            <w:pPr>
              <w:pStyle w:val="ListBullet"/>
              <w:rPr>
                <w:rFonts w:eastAsia="Arial"/>
              </w:rPr>
            </w:pPr>
            <w:r w:rsidRPr="4069FFC3">
              <w:rPr>
                <w:rFonts w:eastAsia="Arial"/>
              </w:rPr>
              <w:t>Students develop their own numbering systems for the Cartesian plane and justify why they are effective or ineffective</w:t>
            </w:r>
            <w:r w:rsidR="75141871" w:rsidRPr="4069FFC3">
              <w:rPr>
                <w:rFonts w:eastAsia="Arial"/>
              </w:rPr>
              <w:t>.</w:t>
            </w:r>
          </w:p>
          <w:p w14:paraId="7D9725C0" w14:textId="2D2B2312" w:rsidR="522F71D7" w:rsidRDefault="1E4ABA50" w:rsidP="00442866">
            <w:pPr>
              <w:pStyle w:val="ListBullet"/>
              <w:rPr>
                <w:rFonts w:eastAsia="Arial"/>
              </w:rPr>
            </w:pPr>
            <w:r w:rsidRPr="0AB62DCA">
              <w:rPr>
                <w:rFonts w:eastAsia="Arial"/>
              </w:rPr>
              <w:t xml:space="preserve">Students investigate the need for an infinite grid system. using </w:t>
            </w:r>
            <w:hyperlink r:id="rId31">
              <w:r w:rsidRPr="0AB62DCA">
                <w:rPr>
                  <w:rStyle w:val="Hyperlink"/>
                  <w:rFonts w:eastAsia="Arial"/>
                </w:rPr>
                <w:t>Google Earth</w:t>
              </w:r>
            </w:hyperlink>
            <w:r w:rsidRPr="0AB62DCA">
              <w:rPr>
                <w:rFonts w:eastAsia="Arial"/>
              </w:rPr>
              <w:t xml:space="preserve"> with gridlines </w:t>
            </w:r>
            <w:r w:rsidR="006547A1">
              <w:rPr>
                <w:rFonts w:eastAsia="Arial"/>
              </w:rPr>
              <w:t>(</w:t>
            </w:r>
            <w:r w:rsidRPr="0AB62DCA">
              <w:rPr>
                <w:rFonts w:eastAsia="Arial"/>
              </w:rPr>
              <w:t xml:space="preserve">see </w:t>
            </w:r>
            <w:r w:rsidR="00B73D03">
              <w:rPr>
                <w:rFonts w:eastAsia="Arial"/>
                <w:color w:val="000000" w:themeColor="text1"/>
                <w:highlight w:val="yellow"/>
              </w:rPr>
              <w:fldChar w:fldCharType="begin"/>
            </w:r>
            <w:r w:rsidR="00B73D03">
              <w:rPr>
                <w:rFonts w:eastAsia="Arial"/>
              </w:rPr>
              <w:instrText xml:space="preserve"> REF _Ref149046137 \h </w:instrText>
            </w:r>
            <w:r w:rsidR="00B73D03">
              <w:rPr>
                <w:rFonts w:eastAsia="Arial"/>
                <w:color w:val="000000" w:themeColor="text1"/>
                <w:highlight w:val="yellow"/>
              </w:rPr>
            </w:r>
            <w:r w:rsidR="00B73D03">
              <w:rPr>
                <w:rFonts w:eastAsia="Arial"/>
                <w:color w:val="000000" w:themeColor="text1"/>
                <w:highlight w:val="yellow"/>
              </w:rPr>
              <w:fldChar w:fldCharType="separate"/>
            </w:r>
            <w:r w:rsidR="00D62829">
              <w:t xml:space="preserve">Figure </w:t>
            </w:r>
            <w:r w:rsidR="00D62829">
              <w:rPr>
                <w:noProof/>
              </w:rPr>
              <w:t>11</w:t>
            </w:r>
            <w:r w:rsidR="00B73D03">
              <w:rPr>
                <w:rFonts w:eastAsia="Arial"/>
                <w:color w:val="000000" w:themeColor="text1"/>
                <w:highlight w:val="yellow"/>
              </w:rPr>
              <w:fldChar w:fldCharType="end"/>
            </w:r>
            <w:r w:rsidR="006547A1">
              <w:rPr>
                <w:rFonts w:eastAsia="Arial"/>
                <w:color w:val="000000" w:themeColor="text1"/>
              </w:rPr>
              <w:t>)</w:t>
            </w:r>
            <w:r w:rsidR="04F30759">
              <w:rPr>
                <w:rFonts w:eastAsia="Arial"/>
                <w:color w:val="000000" w:themeColor="text1"/>
              </w:rPr>
              <w:t xml:space="preserve">. </w:t>
            </w:r>
            <w:r w:rsidRPr="0AB62DCA">
              <w:rPr>
                <w:rFonts w:eastAsia="Arial"/>
              </w:rPr>
              <w:t>Students explore how lines of latitude and longitude can represent a grid, however, when zooming in on a location, smaller grid lines are required to accurately pinpoint a location.</w:t>
            </w:r>
          </w:p>
        </w:tc>
      </w:tr>
    </w:tbl>
    <w:p w14:paraId="16F8EA84" w14:textId="7B785C6D" w:rsidR="00B73D03" w:rsidRDefault="00B73D03" w:rsidP="00442866">
      <w:pPr>
        <w:pStyle w:val="Caption"/>
      </w:pPr>
      <w:bookmarkStart w:id="22" w:name="_Ref149046137"/>
      <w:r>
        <w:lastRenderedPageBreak/>
        <w:t xml:space="preserve">Figure </w:t>
      </w:r>
      <w:r>
        <w:fldChar w:fldCharType="begin"/>
      </w:r>
      <w:r>
        <w:instrText>SEQ Figure \* ARABIC</w:instrText>
      </w:r>
      <w:r>
        <w:fldChar w:fldCharType="separate"/>
      </w:r>
      <w:r w:rsidR="00D62829">
        <w:rPr>
          <w:noProof/>
        </w:rPr>
        <w:t>11</w:t>
      </w:r>
      <w:r>
        <w:fldChar w:fldCharType="end"/>
      </w:r>
      <w:bookmarkEnd w:id="22"/>
      <w:r>
        <w:t xml:space="preserve"> – </w:t>
      </w:r>
      <w:r w:rsidRPr="00BA7F66">
        <w:t>Google Earth grid</w:t>
      </w:r>
    </w:p>
    <w:p w14:paraId="3A1F51AB" w14:textId="77777777" w:rsidR="00ED430A" w:rsidRDefault="008539E9" w:rsidP="00442866">
      <w:pPr>
        <w:rPr>
          <w:color w:val="000000"/>
          <w:shd w:val="clear" w:color="auto" w:fill="FFFFFF"/>
        </w:rPr>
      </w:pPr>
      <w:r>
        <w:rPr>
          <w:rStyle w:val="Strong"/>
          <w:b w:val="0"/>
          <w:bCs w:val="0"/>
          <w:noProof/>
        </w:rPr>
        <w:drawing>
          <wp:inline distT="0" distB="0" distL="0" distR="0" wp14:anchorId="15993F96" wp14:editId="010A415D">
            <wp:extent cx="5549265" cy="3738245"/>
            <wp:effectExtent l="0" t="0" r="0" b="0"/>
            <wp:docPr id="1184355699" name="Picture 1184355699" descr="An image of Googles maps showing mainland Australia and some of its island neighbours to the North. Labels indicate setting buttons for map style and how to toggle gird lines on and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 image of Googles maps showing mainland Australia and some of its island neighbours to the North. Labels indicate setting buttons for map style and how to toggle gird lines on and of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49265" cy="3738245"/>
                    </a:xfrm>
                    <a:prstGeom prst="rect">
                      <a:avLst/>
                    </a:prstGeom>
                    <a:noFill/>
                    <a:ln>
                      <a:noFill/>
                    </a:ln>
                  </pic:spPr>
                </pic:pic>
              </a:graphicData>
            </a:graphic>
          </wp:inline>
        </w:drawing>
      </w:r>
    </w:p>
    <w:p w14:paraId="2D9A0D50" w14:textId="0AA1A9D5" w:rsidR="00022F28" w:rsidRPr="00E33709" w:rsidRDefault="00022F28" w:rsidP="00E33709">
      <w:pPr>
        <w:pStyle w:val="Imageattributioncaption"/>
      </w:pPr>
      <w:bookmarkStart w:id="23" w:name="_Hlk152752039"/>
      <w:r w:rsidRPr="00E33709">
        <w:t>Map data © Google</w:t>
      </w:r>
      <w:r w:rsidR="00E33709" w:rsidRPr="00E33709">
        <w:t xml:space="preserve"> Data SIO, NOAA, U.S. Navy, NGA, GEBCO.</w:t>
      </w:r>
    </w:p>
    <w:p w14:paraId="389EED11" w14:textId="71E65D66" w:rsidR="00E26817" w:rsidRDefault="00E26817" w:rsidP="00D2277D">
      <w:pPr>
        <w:pStyle w:val="Heading2"/>
      </w:pPr>
      <w:bookmarkStart w:id="24" w:name="_Toc152777511"/>
      <w:bookmarkEnd w:id="23"/>
      <w:r>
        <w:t xml:space="preserve">Discuss and connect the mathematics – </w:t>
      </w:r>
      <w:r w:rsidR="52F315B3">
        <w:t>10</w:t>
      </w:r>
      <w:r>
        <w:t xml:space="preserve"> minutes</w:t>
      </w:r>
      <w:bookmarkEnd w:id="24"/>
    </w:p>
    <w:p w14:paraId="7D3D9B2F" w14:textId="410E6236" w:rsidR="50BC753D" w:rsidRPr="0054228E" w:rsidRDefault="145D503D" w:rsidP="0076576D">
      <w:pPr>
        <w:pStyle w:val="ListNumber"/>
      </w:pPr>
      <w:r w:rsidRPr="0054228E">
        <w:t>As a class</w:t>
      </w:r>
      <w:r w:rsidR="06E611CD" w:rsidRPr="0054228E">
        <w:t>, discuss the following:</w:t>
      </w:r>
    </w:p>
    <w:p w14:paraId="23A3C629" w14:textId="38C9675D" w:rsidR="06E135C4" w:rsidRDefault="7AEFCDE6" w:rsidP="0054228E">
      <w:pPr>
        <w:pStyle w:val="ListBullet"/>
        <w:ind w:left="1134"/>
        <w:rPr>
          <w:rFonts w:eastAsia="Arial"/>
          <w:color w:val="000000" w:themeColor="text1"/>
        </w:rPr>
      </w:pPr>
      <w:r w:rsidRPr="4069FFC3">
        <w:rPr>
          <w:rFonts w:eastAsia="Arial"/>
          <w:color w:val="000000" w:themeColor="text1"/>
        </w:rPr>
        <w:t>How can tools such as compass points</w:t>
      </w:r>
      <w:r w:rsidR="02A5F78B" w:rsidRPr="4069FFC3">
        <w:rPr>
          <w:rFonts w:eastAsia="Arial"/>
          <w:color w:val="000000" w:themeColor="text1"/>
        </w:rPr>
        <w:t xml:space="preserve">, </w:t>
      </w:r>
      <w:r w:rsidRPr="4069FFC3">
        <w:rPr>
          <w:rFonts w:eastAsia="Arial"/>
          <w:color w:val="000000" w:themeColor="text1"/>
        </w:rPr>
        <w:t>landmarks</w:t>
      </w:r>
      <w:r w:rsidR="414141B2" w:rsidRPr="4069FFC3">
        <w:rPr>
          <w:rFonts w:eastAsia="Arial"/>
          <w:color w:val="000000" w:themeColor="text1"/>
        </w:rPr>
        <w:t xml:space="preserve"> and reference points</w:t>
      </w:r>
      <w:r w:rsidRPr="4069FFC3">
        <w:rPr>
          <w:rFonts w:eastAsia="Arial"/>
          <w:color w:val="000000" w:themeColor="text1"/>
        </w:rPr>
        <w:t xml:space="preserve"> help us to give and understand directions?</w:t>
      </w:r>
    </w:p>
    <w:p w14:paraId="09A9D3D3" w14:textId="66A7B416" w:rsidR="2BADEC9C" w:rsidRDefault="2C922A6C" w:rsidP="0054228E">
      <w:pPr>
        <w:pStyle w:val="ListBullet"/>
        <w:ind w:left="1134"/>
      </w:pPr>
      <w:r>
        <w:lastRenderedPageBreak/>
        <w:t>Which tools do you think are the most effective when listening to instructions? When seeing instructions?</w:t>
      </w:r>
    </w:p>
    <w:p w14:paraId="7FE34D11" w14:textId="52C992D5" w:rsidR="49211244" w:rsidRDefault="0A2E2924" w:rsidP="0054228E">
      <w:pPr>
        <w:pStyle w:val="ListBullet"/>
        <w:ind w:left="1134"/>
      </w:pPr>
      <w:r>
        <w:t>What was challenging about the task?</w:t>
      </w:r>
    </w:p>
    <w:p w14:paraId="673D042E" w14:textId="481F37DC" w:rsidR="49211244" w:rsidRDefault="0A2E2924" w:rsidP="0054228E">
      <w:pPr>
        <w:pStyle w:val="ListBullet"/>
        <w:ind w:left="1134"/>
      </w:pPr>
      <w:r>
        <w:t>What strategy or strategies did you develop that reduced the level of challenge?</w:t>
      </w:r>
    </w:p>
    <w:p w14:paraId="195D7D94" w14:textId="5527C903" w:rsidR="1D07C2A6" w:rsidRPr="0054228E" w:rsidRDefault="3376CB8E" w:rsidP="0054228E">
      <w:pPr>
        <w:pStyle w:val="ListNumber"/>
      </w:pPr>
      <w:r w:rsidRPr="0054228E">
        <w:t>Stage 2 students turn and talk to a partner</w:t>
      </w:r>
      <w:r w:rsidR="0AEA7E3A" w:rsidRPr="0054228E">
        <w:t xml:space="preserve"> to discuss the following questions:</w:t>
      </w:r>
    </w:p>
    <w:p w14:paraId="06771A34" w14:textId="24B4D5B9" w:rsidR="39BC74DC" w:rsidRDefault="39BC74DC" w:rsidP="0054228E">
      <w:pPr>
        <w:pStyle w:val="ListBullet"/>
        <w:ind w:left="1134"/>
      </w:pPr>
      <w:r>
        <w:t xml:space="preserve">What directional language needs to be used when describing a route </w:t>
      </w:r>
      <w:r w:rsidR="534164F4">
        <w:t>that includes</w:t>
      </w:r>
      <w:r>
        <w:t xml:space="preserve"> </w:t>
      </w:r>
      <w:r w:rsidR="6AFBC767">
        <w:t>2</w:t>
      </w:r>
      <w:r>
        <w:t xml:space="preserve"> identical landmarks in </w:t>
      </w:r>
      <w:r w:rsidR="0076187C">
        <w:t>2</w:t>
      </w:r>
      <w:r>
        <w:t xml:space="preserve"> different positions?</w:t>
      </w:r>
    </w:p>
    <w:p w14:paraId="40B760F5" w14:textId="72576C00" w:rsidR="1DEC84C6" w:rsidRDefault="1DEC84C6" w:rsidP="0054228E">
      <w:pPr>
        <w:pStyle w:val="ListBullet"/>
        <w:ind w:left="1134"/>
      </w:pPr>
      <w:r>
        <w:t>Describe the route home from school using directional language (</w:t>
      </w:r>
      <w:r w:rsidR="6BB7C6A8">
        <w:t>s</w:t>
      </w:r>
      <w:r>
        <w:t xml:space="preserve">tudents can draw the route to support their </w:t>
      </w:r>
      <w:r w:rsidR="49B5D049">
        <w:t>explanation</w:t>
      </w:r>
      <w:r>
        <w:t>).</w:t>
      </w:r>
    </w:p>
    <w:p w14:paraId="172424B2" w14:textId="2E369183" w:rsidR="57834F11" w:rsidRPr="00EB17A1" w:rsidRDefault="3A6BED3D" w:rsidP="00EB17A1">
      <w:pPr>
        <w:pStyle w:val="ListNumber"/>
      </w:pPr>
      <w:r w:rsidRPr="0054228E">
        <w:t xml:space="preserve">Display </w:t>
      </w:r>
      <w:hyperlink w:anchor="_Resource_8_–">
        <w:r w:rsidR="0054228E" w:rsidRPr="0076187C">
          <w:rPr>
            <w:rStyle w:val="Hyperlink"/>
          </w:rPr>
          <w:t>Resource 8 – labelled plane cartoons</w:t>
        </w:r>
      </w:hyperlink>
      <w:r w:rsidR="3D2AC7A3" w:rsidRPr="0054228E">
        <w:t xml:space="preserve"> </w:t>
      </w:r>
      <w:r w:rsidR="002D68B3">
        <w:t>to</w:t>
      </w:r>
      <w:r w:rsidR="002D68B3" w:rsidRPr="0054228E">
        <w:t xml:space="preserve"> </w:t>
      </w:r>
      <w:r w:rsidR="51FC9E5F" w:rsidRPr="0054228E">
        <w:t>Stage 3 students</w:t>
      </w:r>
      <w:r w:rsidRPr="0054228E">
        <w:t xml:space="preserve"> and discuss which is the most effective labelling system</w:t>
      </w:r>
      <w:r w:rsidR="293B4F1E" w:rsidRPr="0054228E">
        <w:t xml:space="preserve"> using the </w:t>
      </w:r>
      <w:r w:rsidR="0076187C">
        <w:t>prompts from the table below.</w:t>
      </w:r>
      <w:r w:rsidR="00EB17A1">
        <w:t xml:space="preserve"> </w:t>
      </w:r>
      <w:r w:rsidR="00EB17A1" w:rsidRPr="00EB17A1">
        <w:rPr>
          <w:rFonts w:eastAsia="Calibri"/>
        </w:rPr>
        <w:t>Th</w:t>
      </w:r>
      <w:r w:rsidR="00EB17A1">
        <w:rPr>
          <w:rFonts w:eastAsia="Calibri"/>
        </w:rPr>
        <w:t>e</w:t>
      </w:r>
      <w:r w:rsidR="00EB17A1" w:rsidRPr="00EB17A1">
        <w:rPr>
          <w:rFonts w:eastAsia="Calibri"/>
        </w:rPr>
        <w:t xml:space="preserve"> table</w:t>
      </w:r>
      <w:r w:rsidR="57834F11" w:rsidRPr="00EB17A1">
        <w:rPr>
          <w:rFonts w:eastAsia="Calibri"/>
        </w:rPr>
        <w:t xml:space="preserve"> outlines stimulus prompts to generate conversation about the topic, along with anticipated responses from students.</w:t>
      </w:r>
    </w:p>
    <w:tbl>
      <w:tblPr>
        <w:tblStyle w:val="Tableheader"/>
        <w:tblW w:w="0" w:type="auto"/>
        <w:tblLayout w:type="fixed"/>
        <w:tblLook w:val="0420" w:firstRow="1" w:lastRow="0" w:firstColumn="0" w:lastColumn="0" w:noHBand="0" w:noVBand="1"/>
        <w:tblDescription w:val="Stimulus prompts to generate conversation on topic together with anticipated student responses."/>
      </w:tblPr>
      <w:tblGrid>
        <w:gridCol w:w="7275"/>
        <w:gridCol w:w="7275"/>
      </w:tblGrid>
      <w:tr w:rsidR="3CF02BEB" w14:paraId="0693C894" w14:textId="77777777" w:rsidTr="0054228E">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7CA01DE9" w14:textId="2FCDD714" w:rsidR="3CF02BEB" w:rsidRDefault="3CF02BEB" w:rsidP="3CF02BEB">
            <w:r w:rsidRPr="3CF02BEB">
              <w:rPr>
                <w:rFonts w:eastAsia="Arial"/>
                <w:bCs/>
                <w:color w:val="FFFFFF" w:themeColor="background1"/>
              </w:rPr>
              <w:t>Prompts</w:t>
            </w:r>
          </w:p>
        </w:tc>
        <w:tc>
          <w:tcPr>
            <w:tcW w:w="7275" w:type="dxa"/>
          </w:tcPr>
          <w:p w14:paraId="17F4B158" w14:textId="0F918FA9" w:rsidR="3CF02BEB" w:rsidRDefault="3CF02BEB" w:rsidP="3CF02BEB">
            <w:r w:rsidRPr="3CF02BEB">
              <w:rPr>
                <w:rFonts w:eastAsia="Arial"/>
                <w:bCs/>
                <w:color w:val="FFFFFF" w:themeColor="background1"/>
              </w:rPr>
              <w:t>Anticipated student responses</w:t>
            </w:r>
          </w:p>
        </w:tc>
      </w:tr>
      <w:tr w:rsidR="3CF02BEB" w14:paraId="2A68D235" w14:textId="77777777" w:rsidTr="0054228E">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49441AB0" w14:textId="10AFB000" w:rsidR="3CF02BEB" w:rsidRDefault="3CF02BEB" w:rsidP="0054228E">
            <w:pPr>
              <w:pStyle w:val="ListBullet"/>
            </w:pPr>
            <w:r w:rsidRPr="3CF02BEB">
              <w:t>Is it better to use letters or numbers? Why?</w:t>
            </w:r>
          </w:p>
        </w:tc>
        <w:tc>
          <w:tcPr>
            <w:tcW w:w="7275" w:type="dxa"/>
          </w:tcPr>
          <w:p w14:paraId="517AB454" w14:textId="10115EB5" w:rsidR="3CF02BEB" w:rsidRDefault="3CF02BEB" w:rsidP="0054228E">
            <w:pPr>
              <w:pStyle w:val="ListBullet"/>
            </w:pPr>
            <w:r w:rsidRPr="3CF02BEB">
              <w:t>If you use letters, you might run out of letters.</w:t>
            </w:r>
          </w:p>
          <w:p w14:paraId="03EBAA6F" w14:textId="4FC3760B" w:rsidR="3CF02BEB" w:rsidRDefault="3CF02BEB" w:rsidP="0054228E">
            <w:pPr>
              <w:pStyle w:val="ListBullet"/>
            </w:pPr>
            <w:r w:rsidRPr="3CF02BEB">
              <w:t>Using numbers means we can extend the plane easily.</w:t>
            </w:r>
          </w:p>
          <w:p w14:paraId="15AF9F68" w14:textId="01F6E09F" w:rsidR="3CF02BEB" w:rsidRDefault="3CF02BEB" w:rsidP="0054228E">
            <w:pPr>
              <w:pStyle w:val="ListBullet"/>
            </w:pPr>
            <w:r w:rsidRPr="3CF02BEB">
              <w:t>Numbers give infinite possibilities in terms of size.</w:t>
            </w:r>
          </w:p>
        </w:tc>
      </w:tr>
      <w:tr w:rsidR="3CF02BEB" w14:paraId="1720EF78" w14:textId="77777777" w:rsidTr="0054228E">
        <w:trPr>
          <w:cnfStyle w:val="000000010000" w:firstRow="0" w:lastRow="0" w:firstColumn="0" w:lastColumn="0" w:oddVBand="0" w:evenVBand="0" w:oddHBand="0" w:evenHBand="1" w:firstRowFirstColumn="0" w:firstRowLastColumn="0" w:lastRowFirstColumn="0" w:lastRowLastColumn="0"/>
          <w:trHeight w:val="300"/>
        </w:trPr>
        <w:tc>
          <w:tcPr>
            <w:tcW w:w="7275" w:type="dxa"/>
          </w:tcPr>
          <w:p w14:paraId="3A54EE6E" w14:textId="73A4079B" w:rsidR="3CF02BEB" w:rsidRDefault="3CF02BEB" w:rsidP="0054228E">
            <w:pPr>
              <w:pStyle w:val="ListBullet"/>
            </w:pPr>
            <w:r w:rsidRPr="3CF02BEB">
              <w:t>Which labelling system will always work?</w:t>
            </w:r>
          </w:p>
        </w:tc>
        <w:tc>
          <w:tcPr>
            <w:tcW w:w="7275" w:type="dxa"/>
          </w:tcPr>
          <w:p w14:paraId="7B5D0B66" w14:textId="637066A9" w:rsidR="3CF02BEB" w:rsidRDefault="3CF02BEB" w:rsidP="0054228E">
            <w:pPr>
              <w:pStyle w:val="ListBullet"/>
            </w:pPr>
            <w:r w:rsidRPr="3CF02BEB">
              <w:t>The rooster’s system because you can increase it no matter how big you want your map</w:t>
            </w:r>
            <w:r w:rsidR="00427040">
              <w:t xml:space="preserve"> or </w:t>
            </w:r>
            <w:r w:rsidRPr="3CF02BEB">
              <w:t>grid.</w:t>
            </w:r>
          </w:p>
        </w:tc>
      </w:tr>
      <w:tr w:rsidR="3CF02BEB" w14:paraId="11B5955A" w14:textId="77777777" w:rsidTr="0054228E">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6DE70CB2" w14:textId="48672CDC" w:rsidR="3CF02BEB" w:rsidRDefault="4ABAF882" w:rsidP="0054228E">
            <w:pPr>
              <w:pStyle w:val="ListBullet"/>
            </w:pPr>
            <w:r w:rsidRPr="6FE35594">
              <w:lastRenderedPageBreak/>
              <w:t xml:space="preserve">What do the </w:t>
            </w:r>
            <w:r w:rsidR="2657B605" w:rsidRPr="6FE35594">
              <w:t>2</w:t>
            </w:r>
            <w:r w:rsidRPr="6FE35594">
              <w:t xml:space="preserve"> lines remind you of? What do they represent?</w:t>
            </w:r>
          </w:p>
        </w:tc>
        <w:tc>
          <w:tcPr>
            <w:tcW w:w="7275" w:type="dxa"/>
          </w:tcPr>
          <w:p w14:paraId="7E3D393B" w14:textId="5938C3A5" w:rsidR="3CF02BEB" w:rsidRDefault="3CF02BEB" w:rsidP="0054228E">
            <w:pPr>
              <w:pStyle w:val="ListBullet"/>
            </w:pPr>
            <w:r w:rsidRPr="3CF02BEB">
              <w:t>They’re both number lines with negative and positive numbers.</w:t>
            </w:r>
          </w:p>
          <w:p w14:paraId="76C58825" w14:textId="2D21FC5B" w:rsidR="3CF02BEB" w:rsidRDefault="3CF02BEB" w:rsidP="0054228E">
            <w:pPr>
              <w:pStyle w:val="ListBullet"/>
            </w:pPr>
            <w:r w:rsidRPr="3CF02BEB">
              <w:t>It</w:t>
            </w:r>
            <w:r w:rsidR="00C97FDF">
              <w:t xml:space="preserve"> is</w:t>
            </w:r>
            <w:r w:rsidRPr="3CF02BEB">
              <w:t xml:space="preserve"> 2 number lines that meet at zero.</w:t>
            </w:r>
          </w:p>
          <w:p w14:paraId="26BE375E" w14:textId="0F315E5A" w:rsidR="3CF02BEB" w:rsidRDefault="3CF02BEB" w:rsidP="0054228E">
            <w:pPr>
              <w:pStyle w:val="ListBullet"/>
            </w:pPr>
            <w:r w:rsidRPr="3CF02BEB">
              <w:t>It is 2 number lines that intersect at right angles.</w:t>
            </w:r>
          </w:p>
        </w:tc>
      </w:tr>
      <w:tr w:rsidR="3CF02BEB" w14:paraId="7E8E06F0" w14:textId="77777777" w:rsidTr="0054228E">
        <w:trPr>
          <w:cnfStyle w:val="000000010000" w:firstRow="0" w:lastRow="0" w:firstColumn="0" w:lastColumn="0" w:oddVBand="0" w:evenVBand="0" w:oddHBand="0" w:evenHBand="1" w:firstRowFirstColumn="0" w:firstRowLastColumn="0" w:lastRowFirstColumn="0" w:lastRowLastColumn="0"/>
          <w:trHeight w:val="300"/>
        </w:trPr>
        <w:tc>
          <w:tcPr>
            <w:tcW w:w="7275" w:type="dxa"/>
          </w:tcPr>
          <w:p w14:paraId="7C2F5624" w14:textId="45A6CDB8" w:rsidR="3CF02BEB" w:rsidRDefault="3CF02BEB" w:rsidP="0054228E">
            <w:pPr>
              <w:pStyle w:val="ListBullet"/>
            </w:pPr>
            <w:r w:rsidRPr="3CF02BEB">
              <w:t>Which system has a logical start point? Why is this useful? What is it labelled?</w:t>
            </w:r>
          </w:p>
        </w:tc>
        <w:tc>
          <w:tcPr>
            <w:tcW w:w="7275" w:type="dxa"/>
          </w:tcPr>
          <w:p w14:paraId="4BBBC65A" w14:textId="3B995619" w:rsidR="3CF02BEB" w:rsidRDefault="3CF02BEB" w:rsidP="0054228E">
            <w:pPr>
              <w:pStyle w:val="ListBullet"/>
            </w:pPr>
            <w:r w:rsidRPr="3CF02BEB">
              <w:t>The rooster has a starting point of (0, 0) so it is easy to see how far you travel from the starting point.</w:t>
            </w:r>
          </w:p>
          <w:p w14:paraId="4250EFDF" w14:textId="380C16E9" w:rsidR="3CF02BEB" w:rsidRDefault="13025AF5" w:rsidP="0054228E">
            <w:pPr>
              <w:pStyle w:val="ListBullet"/>
            </w:pPr>
            <w:r w:rsidRPr="76CF4B17">
              <w:t>The other starting points are hard to remember, such as G7.</w:t>
            </w:r>
          </w:p>
        </w:tc>
      </w:tr>
    </w:tbl>
    <w:p w14:paraId="63432E0A" w14:textId="2A1EFF41" w:rsidR="00E26817" w:rsidRDefault="00E26817" w:rsidP="71A22E62">
      <w:pPr>
        <w:pStyle w:val="ListNumber"/>
        <w:numPr>
          <w:ilvl w:val="0"/>
          <w:numId w:val="0"/>
        </w:numPr>
      </w:pPr>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E26817" w:rsidRPr="0054228E" w14:paraId="0699D300" w14:textId="77777777" w:rsidTr="4069FFC3">
        <w:trPr>
          <w:cnfStyle w:val="100000000000" w:firstRow="1" w:lastRow="0" w:firstColumn="0" w:lastColumn="0" w:oddVBand="0" w:evenVBand="0" w:oddHBand="0" w:evenHBand="0" w:firstRowFirstColumn="0" w:firstRowLastColumn="0" w:lastRowFirstColumn="0" w:lastRowLastColumn="0"/>
        </w:trPr>
        <w:tc>
          <w:tcPr>
            <w:tcW w:w="7280" w:type="dxa"/>
          </w:tcPr>
          <w:p w14:paraId="0A7A30B0" w14:textId="77777777" w:rsidR="00E26817" w:rsidRPr="0054228E" w:rsidRDefault="00E26817" w:rsidP="0054228E">
            <w:r w:rsidRPr="0054228E">
              <w:t>Assessment opportunities</w:t>
            </w:r>
          </w:p>
        </w:tc>
        <w:tc>
          <w:tcPr>
            <w:tcW w:w="7280" w:type="dxa"/>
          </w:tcPr>
          <w:p w14:paraId="0CAA916E" w14:textId="77777777" w:rsidR="00E26817" w:rsidRPr="0054228E" w:rsidRDefault="00E26817" w:rsidP="0054228E">
            <w:r w:rsidRPr="0054228E">
              <w:t>Links</w:t>
            </w:r>
          </w:p>
        </w:tc>
      </w:tr>
      <w:tr w:rsidR="00E26817" w14:paraId="0A67D097" w14:textId="77777777" w:rsidTr="4069FFC3">
        <w:trPr>
          <w:cnfStyle w:val="000000100000" w:firstRow="0" w:lastRow="0" w:firstColumn="0" w:lastColumn="0" w:oddVBand="0" w:evenVBand="0" w:oddHBand="1" w:evenHBand="0" w:firstRowFirstColumn="0" w:firstRowLastColumn="0" w:lastRowFirstColumn="0" w:lastRowLastColumn="0"/>
        </w:trPr>
        <w:tc>
          <w:tcPr>
            <w:tcW w:w="7280" w:type="dxa"/>
          </w:tcPr>
          <w:p w14:paraId="564056A7" w14:textId="77777777" w:rsidR="00E26817" w:rsidRPr="00F77408" w:rsidRDefault="00E26817">
            <w:r w:rsidRPr="00F77408">
              <w:t>What to look for:</w:t>
            </w:r>
          </w:p>
          <w:p w14:paraId="6B884C87" w14:textId="4BABF0A6" w:rsidR="07C3D6BE" w:rsidRPr="00E127C6" w:rsidRDefault="1EB8C2E3" w:rsidP="00E127C6">
            <w:pPr>
              <w:pStyle w:val="ListBullet"/>
            </w:pPr>
            <w:r w:rsidRPr="00E127C6">
              <w:t>Can Stage 2 students</w:t>
            </w:r>
            <w:r w:rsidR="1B5BC904" w:rsidRPr="00E127C6">
              <w:t xml:space="preserve"> </w:t>
            </w:r>
            <w:r w:rsidR="796D9512" w:rsidRPr="00E127C6">
              <w:t>describe a route taken on a map using landmarks and directional language</w:t>
            </w:r>
            <w:r w:rsidR="1B5BC904" w:rsidRPr="00E127C6">
              <w:t xml:space="preserve">? </w:t>
            </w:r>
            <w:r w:rsidR="1B5BC904" w:rsidRPr="00E127C6">
              <w:rPr>
                <w:b/>
                <w:bCs/>
              </w:rPr>
              <w:t>[MAO-WM-01, MA2-GM-01]</w:t>
            </w:r>
          </w:p>
          <w:p w14:paraId="2728FA6C" w14:textId="346D6C08" w:rsidR="43A36234" w:rsidRPr="00E127C6" w:rsidRDefault="1B5BC904" w:rsidP="00E127C6">
            <w:pPr>
              <w:pStyle w:val="ListBullet"/>
            </w:pPr>
            <w:r w:rsidRPr="00E127C6">
              <w:t xml:space="preserve">Can Stage 2 students use natural resources and landmarks to identify north, south, east and west? </w:t>
            </w:r>
            <w:r w:rsidRPr="00E127C6">
              <w:rPr>
                <w:b/>
                <w:bCs/>
              </w:rPr>
              <w:t>[MAO-WM-01, MA2-GM-01]</w:t>
            </w:r>
          </w:p>
          <w:p w14:paraId="101E05DD" w14:textId="64D64B97" w:rsidR="00E26817" w:rsidRPr="00E127C6" w:rsidRDefault="1EB8C2E3" w:rsidP="00E127C6">
            <w:pPr>
              <w:pStyle w:val="ListBullet"/>
            </w:pPr>
            <w:r w:rsidRPr="00E127C6">
              <w:lastRenderedPageBreak/>
              <w:t xml:space="preserve">Can Stage 3 students </w:t>
            </w:r>
            <w:r w:rsidR="0F0C059F" w:rsidRPr="00E127C6">
              <w:t xml:space="preserve">recognise that the grid-map reference system gives the area of a location and the number plane identifies a specific point? </w:t>
            </w:r>
            <w:r w:rsidR="0F0C059F" w:rsidRPr="00E127C6">
              <w:rPr>
                <w:b/>
                <w:bCs/>
              </w:rPr>
              <w:t>[MAO-WM-01, MA3-GM-01]</w:t>
            </w:r>
          </w:p>
          <w:p w14:paraId="7C26903C" w14:textId="3A933F7F" w:rsidR="00E26817" w:rsidRPr="00F77408" w:rsidRDefault="0F0C059F" w:rsidP="00E127C6">
            <w:pPr>
              <w:pStyle w:val="ListBullet"/>
            </w:pPr>
            <w:r w:rsidRPr="00E127C6">
              <w:t xml:space="preserve">Can Stage 3 students identify that in the coordinate system the lines are numbered, not the spaces? </w:t>
            </w:r>
            <w:r w:rsidRPr="00E127C6">
              <w:rPr>
                <w:b/>
                <w:bCs/>
              </w:rPr>
              <w:t>[MAO-WM-01, MA3-GM-01]</w:t>
            </w:r>
          </w:p>
        </w:tc>
        <w:tc>
          <w:tcPr>
            <w:tcW w:w="7280" w:type="dxa"/>
          </w:tcPr>
          <w:p w14:paraId="6E7855CA" w14:textId="1D132838" w:rsidR="00E26817" w:rsidRPr="00F77408" w:rsidRDefault="00E26817">
            <w:r w:rsidRPr="00F77408">
              <w:lastRenderedPageBreak/>
              <w:t xml:space="preserve">Links to </w:t>
            </w:r>
            <w:hyperlink r:id="rId33" w:history="1">
              <w:r w:rsidRPr="00F77408">
                <w:rPr>
                  <w:rStyle w:val="Hyperlink"/>
                </w:rPr>
                <w:t>National Numeracy Learning Progressions</w:t>
              </w:r>
            </w:hyperlink>
            <w:r w:rsidRPr="00F77408">
              <w:t xml:space="preserve"> (NNLP):</w:t>
            </w:r>
          </w:p>
          <w:p w14:paraId="5C51E724" w14:textId="10D30C07" w:rsidR="56A06592" w:rsidRPr="00F77408" w:rsidRDefault="064F26B6" w:rsidP="758CF88A">
            <w:pPr>
              <w:pStyle w:val="ListBullet"/>
            </w:pPr>
            <w:r w:rsidRPr="00F77408">
              <w:t xml:space="preserve">Stage 2 – </w:t>
            </w:r>
            <w:r w:rsidR="03D3E9E7" w:rsidRPr="00F77408">
              <w:rPr>
                <w:rFonts w:eastAsia="Arial"/>
              </w:rPr>
              <w:t>PoL4</w:t>
            </w:r>
          </w:p>
          <w:p w14:paraId="737C80D8" w14:textId="4E7B4A30" w:rsidR="00E26817" w:rsidRPr="00F77408" w:rsidRDefault="064F26B6" w:rsidP="00E127C6">
            <w:pPr>
              <w:pStyle w:val="ListBullet"/>
            </w:pPr>
            <w:r w:rsidRPr="00F77408">
              <w:t xml:space="preserve">Stage 3 – </w:t>
            </w:r>
            <w:r w:rsidR="1B7BA288" w:rsidRPr="00F77408">
              <w:t>n/a.</w:t>
            </w:r>
          </w:p>
        </w:tc>
      </w:tr>
    </w:tbl>
    <w:p w14:paraId="6CF75A2A" w14:textId="0D4DAEAD" w:rsidR="0076576D" w:rsidRPr="0076576D" w:rsidRDefault="0076576D" w:rsidP="0076576D">
      <w:pPr>
        <w:suppressAutoHyphens w:val="0"/>
        <w:spacing w:before="0" w:after="160" w:line="259" w:lineRule="auto"/>
      </w:pPr>
      <w:bookmarkStart w:id="25" w:name="_Lesson_2"/>
      <w:bookmarkEnd w:id="25"/>
      <w:r>
        <w:br w:type="page"/>
      </w:r>
    </w:p>
    <w:p w14:paraId="5447FBAF" w14:textId="0A31DDE2" w:rsidR="00CD0D4B" w:rsidRPr="000D5A8F" w:rsidRDefault="16887E25" w:rsidP="00442866">
      <w:pPr>
        <w:pStyle w:val="Heading1"/>
      </w:pPr>
      <w:bookmarkStart w:id="26" w:name="_Lesson_2_1"/>
      <w:bookmarkStart w:id="27" w:name="_Toc152777512"/>
      <w:bookmarkEnd w:id="26"/>
      <w:r w:rsidRPr="000D5A8F">
        <w:lastRenderedPageBreak/>
        <w:t>Lesson 2</w:t>
      </w:r>
      <w:bookmarkEnd w:id="27"/>
    </w:p>
    <w:p w14:paraId="688F47F5" w14:textId="48396E64" w:rsidR="00CD0D4B" w:rsidRPr="000D5A8F" w:rsidRDefault="00CD0D4B" w:rsidP="00442866">
      <w:pPr>
        <w:pStyle w:val="FeatureBox3"/>
      </w:pPr>
      <w:r w:rsidRPr="000D5A8F">
        <w:rPr>
          <w:rStyle w:val="Strong"/>
        </w:rPr>
        <w:t>Core concept</w:t>
      </w:r>
      <w:r w:rsidRPr="000D5A8F">
        <w:t xml:space="preserve">: </w:t>
      </w:r>
      <w:r w:rsidR="00E127C6">
        <w:t>n</w:t>
      </w:r>
      <w:r w:rsidR="1761AE2E" w:rsidRPr="000D5A8F">
        <w:t xml:space="preserve">atural resources, landmarks, and universal directional language </w:t>
      </w:r>
      <w:r w:rsidR="445BE9EB" w:rsidRPr="000D5A8F">
        <w:t>can be used to navigate (Stage 2). N</w:t>
      </w:r>
      <w:r w:rsidR="1761AE2E" w:rsidRPr="000D5A8F">
        <w:t xml:space="preserve">umber lines are used both horizontally </w:t>
      </w:r>
      <w:r w:rsidR="6900D497" w:rsidRPr="000D5A8F">
        <w:t>then</w:t>
      </w:r>
      <w:r w:rsidR="1761AE2E" w:rsidRPr="000D5A8F">
        <w:t xml:space="preserve"> vertically to plot data</w:t>
      </w:r>
      <w:r w:rsidR="73FB669A" w:rsidRPr="000D5A8F">
        <w:t xml:space="preserve"> (Stage 3).</w:t>
      </w:r>
    </w:p>
    <w:p w14:paraId="5BC8649C" w14:textId="69C1FD16" w:rsidR="00CD0D4B" w:rsidRPr="000D5A8F" w:rsidRDefault="00CD0D4B" w:rsidP="00D2277D">
      <w:pPr>
        <w:pStyle w:val="Heading2"/>
      </w:pPr>
      <w:bookmarkStart w:id="28" w:name="_Toc152777513"/>
      <w:r w:rsidRPr="000D5A8F">
        <w:t>Daily number sense</w:t>
      </w:r>
      <w:r w:rsidR="002A28A8">
        <w:t xml:space="preserve"> – c</w:t>
      </w:r>
      <w:r w:rsidR="4F904A62" w:rsidRPr="000D5A8F">
        <w:t>omparing fractions to make one whole</w:t>
      </w:r>
      <w:r w:rsidRPr="000D5A8F">
        <w:t xml:space="preserve"> – </w:t>
      </w:r>
      <w:r w:rsidR="31155DA9" w:rsidRPr="000D5A8F">
        <w:t>15 minutes</w:t>
      </w:r>
      <w:bookmarkEnd w:id="28"/>
    </w:p>
    <w:p w14:paraId="764986AC" w14:textId="77777777" w:rsidR="00CD0D4B" w:rsidRPr="000D5A8F" w:rsidRDefault="00CD0D4B" w:rsidP="00442866">
      <w:r w:rsidRPr="000D5A8F">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CD0D4B" w:rsidRPr="0032585F" w14:paraId="54DB0FF9" w14:textId="77777777" w:rsidTr="4069FFC3">
        <w:trPr>
          <w:cnfStyle w:val="100000000000" w:firstRow="1" w:lastRow="0" w:firstColumn="0" w:lastColumn="0" w:oddVBand="0" w:evenVBand="0" w:oddHBand="0" w:evenHBand="0" w:firstRowFirstColumn="0" w:firstRowLastColumn="0" w:lastRowFirstColumn="0" w:lastRowLastColumn="0"/>
        </w:trPr>
        <w:tc>
          <w:tcPr>
            <w:tcW w:w="7280" w:type="dxa"/>
          </w:tcPr>
          <w:p w14:paraId="7DC06E8A" w14:textId="77777777" w:rsidR="00CD0D4B" w:rsidRPr="0032585F" w:rsidRDefault="00CD0D4B" w:rsidP="0032585F">
            <w:r w:rsidRPr="0032585F">
              <w:t>Daily number sense learning intention</w:t>
            </w:r>
          </w:p>
        </w:tc>
        <w:tc>
          <w:tcPr>
            <w:tcW w:w="7280" w:type="dxa"/>
          </w:tcPr>
          <w:p w14:paraId="5A5DA04A" w14:textId="77777777" w:rsidR="00CD0D4B" w:rsidRPr="0032585F" w:rsidRDefault="00CD0D4B" w:rsidP="0032585F">
            <w:r w:rsidRPr="0032585F">
              <w:t>Daily number sense success criteria</w:t>
            </w:r>
          </w:p>
        </w:tc>
      </w:tr>
      <w:tr w:rsidR="00CD0D4B" w:rsidRPr="000D5A8F" w14:paraId="3770D148" w14:textId="77777777" w:rsidTr="4069FFC3">
        <w:trPr>
          <w:cnfStyle w:val="000000100000" w:firstRow="0" w:lastRow="0" w:firstColumn="0" w:lastColumn="0" w:oddVBand="0" w:evenVBand="0" w:oddHBand="1" w:evenHBand="0" w:firstRowFirstColumn="0" w:firstRowLastColumn="0" w:lastRowFirstColumn="0" w:lastRowLastColumn="0"/>
        </w:trPr>
        <w:tc>
          <w:tcPr>
            <w:tcW w:w="7280" w:type="dxa"/>
          </w:tcPr>
          <w:p w14:paraId="73009C2B" w14:textId="5033B126" w:rsidR="00CD0D4B" w:rsidRPr="000D5A8F" w:rsidRDefault="00222473" w:rsidP="00442866">
            <w:r w:rsidRPr="000D5A8F">
              <w:t>All s</w:t>
            </w:r>
            <w:r w:rsidR="00CD0D4B" w:rsidRPr="000D5A8F">
              <w:t>tudents are learning to:</w:t>
            </w:r>
          </w:p>
          <w:p w14:paraId="79742038" w14:textId="0A7A6747" w:rsidR="00CD0D4B" w:rsidRPr="0032585F" w:rsidRDefault="1AD9D2FF" w:rsidP="0032585F">
            <w:pPr>
              <w:pStyle w:val="ListBullet"/>
            </w:pPr>
            <w:r w:rsidRPr="0032585F">
              <w:t>create fractional parts of a length using techniques other than repeated halving.</w:t>
            </w:r>
          </w:p>
          <w:p w14:paraId="7704F542" w14:textId="77777777" w:rsidR="00CD0D4B" w:rsidRPr="000D5A8F" w:rsidRDefault="00CD0D4B" w:rsidP="00442866">
            <w:r w:rsidRPr="000D5A8F">
              <w:t>Students working towards Stage 2 outcomes are learning to:</w:t>
            </w:r>
          </w:p>
          <w:p w14:paraId="1441DAFE" w14:textId="62F34153" w:rsidR="00CD0D4B" w:rsidRPr="0032585F" w:rsidRDefault="78660313" w:rsidP="0032585F">
            <w:pPr>
              <w:pStyle w:val="ListBullet"/>
            </w:pPr>
            <w:r w:rsidRPr="0032585F">
              <w:t>m</w:t>
            </w:r>
            <w:r w:rsidR="73DDB1BC" w:rsidRPr="0032585F">
              <w:t>odel and represent unit fractions, and their multiples, to a complete whole</w:t>
            </w:r>
            <w:r w:rsidR="57DB94E4" w:rsidRPr="0032585F">
              <w:t>.</w:t>
            </w:r>
          </w:p>
          <w:p w14:paraId="3D7AF90C" w14:textId="77777777" w:rsidR="00CD0D4B" w:rsidRPr="000D5A8F" w:rsidRDefault="00CD0D4B" w:rsidP="00442866">
            <w:r w:rsidRPr="000D5A8F">
              <w:t>Students working towards Stage 3 outcomes are learning to:</w:t>
            </w:r>
          </w:p>
          <w:p w14:paraId="31B112BC" w14:textId="14D8B48F" w:rsidR="00CD0D4B" w:rsidRPr="0032585F" w:rsidRDefault="3FC77369" w:rsidP="0032585F">
            <w:pPr>
              <w:pStyle w:val="ListBullet"/>
            </w:pPr>
            <w:r w:rsidRPr="0032585F">
              <w:lastRenderedPageBreak/>
              <w:t xml:space="preserve">build up to the whole from a </w:t>
            </w:r>
            <w:r w:rsidR="45E6A8E9" w:rsidRPr="0032585F">
              <w:t xml:space="preserve">given </w:t>
            </w:r>
            <w:r w:rsidRPr="0032585F">
              <w:t>fractional part.</w:t>
            </w:r>
          </w:p>
        </w:tc>
        <w:tc>
          <w:tcPr>
            <w:tcW w:w="7280" w:type="dxa"/>
          </w:tcPr>
          <w:p w14:paraId="712873CF" w14:textId="619EF0EF" w:rsidR="00CD0D4B" w:rsidRPr="000D5A8F" w:rsidRDefault="00222473" w:rsidP="00442866">
            <w:r w:rsidRPr="000D5A8F">
              <w:lastRenderedPageBreak/>
              <w:t>All s</w:t>
            </w:r>
            <w:r w:rsidR="00CD0D4B" w:rsidRPr="000D5A8F">
              <w:t>tudents can:</w:t>
            </w:r>
          </w:p>
          <w:p w14:paraId="60EFC547" w14:textId="52B9CB32" w:rsidR="00CD0D4B" w:rsidRPr="0032585F" w:rsidRDefault="277ACEEE" w:rsidP="0032585F">
            <w:pPr>
              <w:pStyle w:val="ListBullet"/>
            </w:pPr>
            <w:r w:rsidRPr="0032585F">
              <w:t xml:space="preserve">make </w:t>
            </w:r>
            <w:r w:rsidR="0066A0EA" w:rsidRPr="0032585F">
              <w:t xml:space="preserve">quarters, </w:t>
            </w:r>
            <w:r w:rsidRPr="0032585F">
              <w:t>thirds</w:t>
            </w:r>
            <w:r w:rsidR="51B31692" w:rsidRPr="0032585F">
              <w:t>,</w:t>
            </w:r>
            <w:r w:rsidR="3AB8E913" w:rsidRPr="0032585F">
              <w:t xml:space="preserve"> </w:t>
            </w:r>
            <w:r w:rsidRPr="0032585F">
              <w:t>sixths</w:t>
            </w:r>
            <w:r w:rsidR="38E57A2A" w:rsidRPr="0032585F">
              <w:t xml:space="preserve"> and </w:t>
            </w:r>
            <w:r w:rsidR="518E18C6" w:rsidRPr="0032585F">
              <w:t>eighths</w:t>
            </w:r>
            <w:r w:rsidRPr="0032585F">
              <w:t xml:space="preserve"> of a length</w:t>
            </w:r>
            <w:r w:rsidR="76D5FEBB" w:rsidRPr="0032585F">
              <w:t>.</w:t>
            </w:r>
          </w:p>
          <w:p w14:paraId="2F166588" w14:textId="14EE5C16" w:rsidR="00CD0D4B" w:rsidRPr="000D5A8F" w:rsidRDefault="02574D75" w:rsidP="00442866">
            <w:r w:rsidRPr="000D5A8F">
              <w:t>Students working towards Stage 2 outcomes can:</w:t>
            </w:r>
          </w:p>
          <w:p w14:paraId="194FF68A" w14:textId="16E206DE" w:rsidR="002F1861" w:rsidRPr="0032585F" w:rsidRDefault="227418E2" w:rsidP="0032585F">
            <w:pPr>
              <w:pStyle w:val="ListBullet"/>
            </w:pPr>
            <w:r w:rsidRPr="0032585F">
              <w:t>model fractions with fraction strips and diagrams for halves, quarters, eighths, thirds.</w:t>
            </w:r>
          </w:p>
          <w:p w14:paraId="68D20ECA" w14:textId="77777777" w:rsidR="00CD0D4B" w:rsidRPr="000D5A8F" w:rsidRDefault="00CD0D4B" w:rsidP="00442866">
            <w:r w:rsidRPr="000D5A8F">
              <w:t>Students working towards Stage 3 outcomes can:</w:t>
            </w:r>
          </w:p>
          <w:p w14:paraId="5D8E4EC5" w14:textId="08E5DB66" w:rsidR="00CD0D4B" w:rsidRPr="0032585F" w:rsidRDefault="24E9B79C" w:rsidP="0032585F">
            <w:pPr>
              <w:pStyle w:val="ListBullet"/>
            </w:pPr>
            <w:r w:rsidRPr="0032585F">
              <w:t xml:space="preserve">generate the whole quantity from non-unit fractional parts such as </w:t>
            </w:r>
            <w:r w:rsidRPr="0032585F">
              <w:lastRenderedPageBreak/>
              <w:t>quarters, eighths, thirds, sixths, fifths and tenths (Reversible reasoning)</w:t>
            </w:r>
            <w:r w:rsidR="57DB94E4" w:rsidRPr="0032585F">
              <w:t>.</w:t>
            </w:r>
          </w:p>
        </w:tc>
      </w:tr>
    </w:tbl>
    <w:p w14:paraId="2EC0136D" w14:textId="3723E60B" w:rsidR="09A51A7C" w:rsidRPr="000D5A8F" w:rsidRDefault="1E8B3AFD" w:rsidP="00442866">
      <w:pPr>
        <w:pStyle w:val="FeatureBox"/>
      </w:pPr>
      <w:r>
        <w:lastRenderedPageBreak/>
        <w:t>This activity is an adapt</w:t>
      </w:r>
      <w:r w:rsidR="009851FB">
        <w:t>at</w:t>
      </w:r>
      <w:r>
        <w:t xml:space="preserve">ion of the </w:t>
      </w:r>
      <w:r w:rsidR="009851FB">
        <w:t>‘</w:t>
      </w:r>
      <w:r w:rsidRPr="009851FB">
        <w:t>Thirding strategy</w:t>
      </w:r>
      <w:r w:rsidR="009851FB">
        <w:t>’</w:t>
      </w:r>
      <w:r>
        <w:t xml:space="preserve"> from</w:t>
      </w:r>
      <w:r w:rsidR="009851FB">
        <w:t xml:space="preserve"> </w:t>
      </w:r>
      <w:r w:rsidR="00EC73A6" w:rsidRPr="00EC73A6">
        <w:rPr>
          <w:i/>
          <w:iCs/>
        </w:rPr>
        <w:t>Teaching Mathematics: Foundation to middle years</w:t>
      </w:r>
      <w:r w:rsidR="00EC73A6">
        <w:t xml:space="preserve">, 3rd </w:t>
      </w:r>
      <w:proofErr w:type="spellStart"/>
      <w:r w:rsidR="00EC73A6">
        <w:t>edn</w:t>
      </w:r>
      <w:proofErr w:type="spellEnd"/>
      <w:r w:rsidR="009851FB">
        <w:t xml:space="preserve"> by </w:t>
      </w:r>
      <w:r>
        <w:t>Siemon et al.</w:t>
      </w:r>
    </w:p>
    <w:p w14:paraId="02138461" w14:textId="6690D48D" w:rsidR="00CD0D4B" w:rsidRPr="000D5A8F" w:rsidRDefault="3DF1B94D">
      <w:pPr>
        <w:pStyle w:val="ListNumber"/>
        <w:numPr>
          <w:ilvl w:val="0"/>
          <w:numId w:val="9"/>
        </w:numPr>
      </w:pPr>
      <w:r w:rsidRPr="000D5A8F">
        <w:t>Prior to the lesson</w:t>
      </w:r>
      <w:r w:rsidR="007C4F0E">
        <w:t>,</w:t>
      </w:r>
      <w:r w:rsidRPr="000D5A8F">
        <w:t xml:space="preserve"> prepare </w:t>
      </w:r>
      <w:r w:rsidR="79BA01E5" w:rsidRPr="000D5A8F">
        <w:t>2</w:t>
      </w:r>
      <w:r w:rsidRPr="000D5A8F">
        <w:t xml:space="preserve"> identical strips of cardboard or paper per student. The strips should be the same size as those used in </w:t>
      </w:r>
      <w:hyperlink w:anchor="_Lesson_1" w:history="1">
        <w:r w:rsidRPr="002B5DF5">
          <w:rPr>
            <w:rStyle w:val="Hyperlink"/>
          </w:rPr>
          <w:t>Lesson 1</w:t>
        </w:r>
      </w:hyperlink>
      <w:r w:rsidRPr="000D5A8F">
        <w:t>. Retrieve student envelopes from Lesson 1.</w:t>
      </w:r>
    </w:p>
    <w:p w14:paraId="17709125" w14:textId="42BA9466" w:rsidR="00CD0D4B" w:rsidRPr="0032585F" w:rsidRDefault="3DF1B94D" w:rsidP="0032585F">
      <w:pPr>
        <w:pStyle w:val="ListNumber"/>
      </w:pPr>
      <w:r w:rsidRPr="0032585F">
        <w:t xml:space="preserve">Display a number line from zero to one. Revise a half and that </w:t>
      </w:r>
      <w:r w:rsidR="002B5DF5">
        <w:t>two-</w:t>
      </w:r>
      <w:r w:rsidRPr="0032585F">
        <w:t>halves make a whole.</w:t>
      </w:r>
    </w:p>
    <w:p w14:paraId="275764BA" w14:textId="7F40F88A" w:rsidR="00CD0D4B" w:rsidRPr="0032585F" w:rsidRDefault="3DF1B94D" w:rsidP="0032585F">
      <w:pPr>
        <w:pStyle w:val="ListNumber"/>
      </w:pPr>
      <w:r w:rsidRPr="0032585F">
        <w:t>As a class, discuss strategies to make thirds and where</w:t>
      </w:r>
      <w:r w:rsidR="11EFCD78" w:rsidRPr="0032585F">
        <w:t xml:space="preserve"> </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3</m:t>
            </m:r>
          </m:den>
        </m:f>
      </m:oMath>
      <w:r w:rsidRPr="0032585F">
        <w:t xml:space="preserve"> would be placed on the number line. Ask students if they </w:t>
      </w:r>
      <w:r w:rsidR="27CB8CDB" w:rsidRPr="0032585F">
        <w:t>think</w:t>
      </w:r>
      <w:r w:rsidR="11EFCD78" w:rsidRPr="0032585F">
        <w:t xml:space="preserve"> </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3</m:t>
            </m:r>
          </m:den>
        </m:f>
      </m:oMath>
      <w:r w:rsidR="3BFCA379" w:rsidRPr="0032585F">
        <w:t xml:space="preserve"> </w:t>
      </w:r>
      <w:r w:rsidR="27CB8CDB" w:rsidRPr="0032585F">
        <w:t>is</w:t>
      </w:r>
      <w:r w:rsidRPr="0032585F">
        <w:t xml:space="preserve"> more or less than</w:t>
      </w:r>
      <w:r w:rsidR="11EFCD78" w:rsidRPr="0032585F">
        <w:t xml:space="preserve"> </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oMath>
      <w:r w:rsidRPr="0032585F">
        <w:t>. Ask how they know.</w:t>
      </w:r>
    </w:p>
    <w:p w14:paraId="55804F6E" w14:textId="4883B184" w:rsidR="00CD0D4B" w:rsidRPr="0032585F" w:rsidRDefault="3DF1B94D" w:rsidP="0032585F">
      <w:pPr>
        <w:pStyle w:val="ListNumber"/>
      </w:pPr>
      <w:r w:rsidRPr="0032585F">
        <w:t>Use the fraction strip to model and explain the thirding strategy to students:</w:t>
      </w:r>
    </w:p>
    <w:p w14:paraId="21B01AF2" w14:textId="54BDBDBE" w:rsidR="00CD0D4B" w:rsidRPr="000D5A8F" w:rsidRDefault="3DF1B94D" w:rsidP="00AE6E13">
      <w:pPr>
        <w:pStyle w:val="ListNumber2"/>
      </w:pPr>
      <w:r w:rsidRPr="000D5A8F">
        <w:t>Estimate half on the fraction strip.</w:t>
      </w:r>
    </w:p>
    <w:p w14:paraId="6405152D" w14:textId="41165E93" w:rsidR="00CD0D4B" w:rsidRPr="000D5A8F" w:rsidRDefault="3DF1B94D" w:rsidP="00AE6E13">
      <w:pPr>
        <w:pStyle w:val="ListNumber2"/>
      </w:pPr>
      <w:r w:rsidRPr="000D5A8F">
        <w:t>Estimate</w:t>
      </w:r>
      <w:r w:rsidR="11EFCD78" w:rsidRPr="000D5A8F">
        <w:t xml:space="preserve"> </w:t>
      </w:r>
      <m:oMath>
        <m:f>
          <m:fPr>
            <m:ctrlPr>
              <w:rPr>
                <w:rFonts w:ascii="Cambria Math" w:hAnsi="Cambria Math"/>
              </w:rPr>
            </m:ctrlPr>
          </m:fPr>
          <m:num>
            <m:r>
              <w:rPr>
                <w:rFonts w:ascii="Cambria Math" w:hAnsi="Cambria Math"/>
              </w:rPr>
              <m:t>1</m:t>
            </m:r>
          </m:num>
          <m:den>
            <m:r>
              <w:rPr>
                <w:rFonts w:ascii="Cambria Math" w:hAnsi="Cambria Math"/>
              </w:rPr>
              <m:t>3</m:t>
            </m:r>
          </m:den>
        </m:f>
      </m:oMath>
      <w:r w:rsidRPr="000D5A8F">
        <w:t xml:space="preserve"> as something less than half, leaving room for 2 more equal parts.</w:t>
      </w:r>
    </w:p>
    <w:p w14:paraId="403F1AFD" w14:textId="4083B2F9" w:rsidR="00CD0D4B" w:rsidRPr="000D5A8F" w:rsidRDefault="3DF1B94D" w:rsidP="00AE6E13">
      <w:pPr>
        <w:pStyle w:val="ListNumber2"/>
      </w:pPr>
      <w:r w:rsidRPr="000D5A8F">
        <w:t>Halve the remaining part, making 3 equal parts in total.</w:t>
      </w:r>
    </w:p>
    <w:p w14:paraId="6E38AD64" w14:textId="2F3897CC" w:rsidR="00CD0D4B" w:rsidRPr="000D5A8F" w:rsidRDefault="3DF1B94D" w:rsidP="00AE6E13">
      <w:pPr>
        <w:pStyle w:val="ListNumber2"/>
      </w:pPr>
      <w:r w:rsidRPr="000D5A8F">
        <w:t>As a class count aloud:</w:t>
      </w:r>
      <w:r w:rsidR="11EFCD78" w:rsidRPr="000D5A8F">
        <w:t xml:space="preserve"> </w:t>
      </w:r>
      <m:oMath>
        <m:f>
          <m:fPr>
            <m:ctrlPr>
              <w:rPr>
                <w:rFonts w:ascii="Cambria Math" w:hAnsi="Cambria Math"/>
              </w:rPr>
            </m:ctrlPr>
          </m:fPr>
          <m:num>
            <m:r>
              <w:rPr>
                <w:rFonts w:ascii="Cambria Math" w:hAnsi="Cambria Math"/>
              </w:rPr>
              <m:t>1</m:t>
            </m:r>
          </m:num>
          <m:den>
            <m:r>
              <w:rPr>
                <w:rFonts w:ascii="Cambria Math" w:hAnsi="Cambria Math"/>
              </w:rPr>
              <m:t>3</m:t>
            </m:r>
          </m:den>
        </m:f>
        <m:r>
          <w:rPr>
            <w:rFonts w:ascii="Cambria Math" w:hAnsi="Cambria Math"/>
          </w:rPr>
          <m:t xml:space="preserve">, </m:t>
        </m:r>
        <m:f>
          <m:fPr>
            <m:ctrlPr>
              <w:rPr>
                <w:rFonts w:ascii="Cambria Math" w:hAnsi="Cambria Math"/>
              </w:rPr>
            </m:ctrlPr>
          </m:fPr>
          <m:num>
            <m:r>
              <w:rPr>
                <w:rFonts w:ascii="Cambria Math" w:hAnsi="Cambria Math"/>
              </w:rPr>
              <m:t>2</m:t>
            </m:r>
          </m:num>
          <m:den>
            <m:r>
              <w:rPr>
                <w:rFonts w:ascii="Cambria Math" w:hAnsi="Cambria Math"/>
              </w:rPr>
              <m:t>3</m:t>
            </m:r>
          </m:den>
        </m:f>
        <m:r>
          <w:rPr>
            <w:rFonts w:ascii="Cambria Math" w:hAnsi="Cambria Math"/>
          </w:rPr>
          <m:t xml:space="preserve">, </m:t>
        </m:r>
        <m:f>
          <m:fPr>
            <m:ctrlPr>
              <w:rPr>
                <w:rFonts w:ascii="Cambria Math" w:hAnsi="Cambria Math"/>
              </w:rPr>
            </m:ctrlPr>
          </m:fPr>
          <m:num>
            <m:r>
              <w:rPr>
                <w:rFonts w:ascii="Cambria Math" w:hAnsi="Cambria Math"/>
              </w:rPr>
              <m:t>3</m:t>
            </m:r>
          </m:num>
          <m:den>
            <m:r>
              <w:rPr>
                <w:rFonts w:ascii="Cambria Math" w:hAnsi="Cambria Math"/>
              </w:rPr>
              <m:t>3</m:t>
            </m:r>
          </m:den>
        </m:f>
      </m:oMath>
      <w:r w:rsidR="4FA38BD1" w:rsidRPr="000D5A8F">
        <w:t xml:space="preserve">, </w:t>
      </w:r>
      <w:r w:rsidRPr="000D5A8F">
        <w:t>that is one whole.</w:t>
      </w:r>
    </w:p>
    <w:p w14:paraId="63276DDD" w14:textId="2FA6A36D" w:rsidR="00CD0D4B" w:rsidRPr="000D5A8F" w:rsidRDefault="3DF1B94D" w:rsidP="0032585F">
      <w:pPr>
        <w:pStyle w:val="ListNumber"/>
      </w:pPr>
      <w:r w:rsidRPr="000D5A8F">
        <w:lastRenderedPageBreak/>
        <w:t>Repeat the modelling steps to demonstrate how sixths can be made from halving thirds.</w:t>
      </w:r>
    </w:p>
    <w:p w14:paraId="6FA5AE04" w14:textId="1EBAC5F7" w:rsidR="00CD0D4B" w:rsidRPr="000D5A8F" w:rsidRDefault="3DF1B94D" w:rsidP="0032585F">
      <w:pPr>
        <w:pStyle w:val="ListNumber"/>
      </w:pPr>
      <w:r>
        <w:t xml:space="preserve">Distribute </w:t>
      </w:r>
      <w:r w:rsidR="67FEF22C">
        <w:t>2</w:t>
      </w:r>
      <w:r>
        <w:t xml:space="preserve"> strips to each student.</w:t>
      </w:r>
    </w:p>
    <w:p w14:paraId="1B6D154B" w14:textId="01577E70" w:rsidR="00CD0D4B" w:rsidRPr="000D5A8F" w:rsidRDefault="3DF1B94D" w:rsidP="0032585F">
      <w:pPr>
        <w:pStyle w:val="ListNumber"/>
      </w:pPr>
      <w:r w:rsidRPr="000D5A8F">
        <w:t>Compare the strips to those use</w:t>
      </w:r>
      <w:r w:rsidR="7C6D3276" w:rsidRPr="000D5A8F">
        <w:t>d</w:t>
      </w:r>
      <w:r w:rsidRPr="000D5A8F">
        <w:t xml:space="preserve"> in Lesson 1. Discuss the need to have equal sized wholes to compare partitioned fractions</w:t>
      </w:r>
      <w:r w:rsidR="1B192574" w:rsidRPr="000D5A8F">
        <w:t xml:space="preserve"> and the language </w:t>
      </w:r>
      <w:r w:rsidR="36CF0DD1">
        <w:t>used</w:t>
      </w:r>
      <w:r w:rsidR="49F9C795" w:rsidRPr="000D5A8F">
        <w:t xml:space="preserve"> to name each equal part of the whole</w:t>
      </w:r>
      <w:r w:rsidR="1B192574" w:rsidRPr="000D5A8F">
        <w:t>.</w:t>
      </w:r>
    </w:p>
    <w:p w14:paraId="7AB34ACE" w14:textId="07B58A76" w:rsidR="00CD0D4B" w:rsidRPr="000D5A8F" w:rsidRDefault="3DF1B94D" w:rsidP="0032585F">
      <w:pPr>
        <w:pStyle w:val="ListNumber"/>
      </w:pPr>
      <w:r w:rsidRPr="000D5A8F">
        <w:t xml:space="preserve">Ask students to fold one of the strips into thirds and label using </w:t>
      </w:r>
      <w:r w:rsidR="29381051" w:rsidRPr="000D5A8F">
        <w:t xml:space="preserve">the </w:t>
      </w:r>
      <w:r w:rsidRPr="000D5A8F">
        <w:t>notation</w:t>
      </w:r>
      <w:r w:rsidR="73E41625" w:rsidRPr="000D5A8F">
        <w:t xml:space="preserve"> </w:t>
      </w:r>
      <m:oMath>
        <m:f>
          <m:fPr>
            <m:ctrlPr>
              <w:rPr>
                <w:rFonts w:ascii="Cambria Math" w:hAnsi="Cambria Math"/>
              </w:rPr>
            </m:ctrlPr>
          </m:fPr>
          <m:num>
            <m:r>
              <w:rPr>
                <w:rFonts w:ascii="Cambria Math" w:hAnsi="Cambria Math"/>
              </w:rPr>
              <m:t>1</m:t>
            </m:r>
          </m:num>
          <m:den>
            <m:r>
              <w:rPr>
                <w:rFonts w:ascii="Cambria Math" w:hAnsi="Cambria Math"/>
              </w:rPr>
              <m:t>3</m:t>
            </m:r>
          </m:den>
        </m:f>
      </m:oMath>
      <w:r w:rsidRPr="000D5A8F">
        <w:t>.</w:t>
      </w:r>
    </w:p>
    <w:p w14:paraId="365E7C8E" w14:textId="47A607CE" w:rsidR="00CD0D4B" w:rsidRPr="000D5A8F" w:rsidRDefault="3DF1B94D" w:rsidP="0032585F">
      <w:pPr>
        <w:pStyle w:val="ListNumber"/>
      </w:pPr>
      <w:r w:rsidRPr="000D5A8F">
        <w:t xml:space="preserve">Ask students to fold the remaining strip into sixths by folding into thirds, then halving. Ask students to label using </w:t>
      </w:r>
      <w:r w:rsidR="11F03BE6" w:rsidRPr="000D5A8F">
        <w:t xml:space="preserve">the </w:t>
      </w:r>
      <w:r w:rsidRPr="000D5A8F">
        <w:t>notation</w:t>
      </w:r>
      <w:r w:rsidR="4FA38BD1" w:rsidRPr="000D5A8F">
        <w:t xml:space="preserve"> </w:t>
      </w:r>
      <m:oMath>
        <m:f>
          <m:fPr>
            <m:ctrlPr>
              <w:rPr>
                <w:rFonts w:ascii="Cambria Math" w:hAnsi="Cambria Math"/>
              </w:rPr>
            </m:ctrlPr>
          </m:fPr>
          <m:num>
            <m:r>
              <w:rPr>
                <w:rFonts w:ascii="Cambria Math" w:hAnsi="Cambria Math"/>
              </w:rPr>
              <m:t>1</m:t>
            </m:r>
          </m:num>
          <m:den>
            <m:r>
              <w:rPr>
                <w:rFonts w:ascii="Cambria Math" w:hAnsi="Cambria Math"/>
              </w:rPr>
              <m:t>6</m:t>
            </m:r>
          </m:den>
        </m:f>
      </m:oMath>
      <w:r w:rsidR="4FA38BD1" w:rsidRPr="000D5A8F">
        <w:t>.</w:t>
      </w:r>
    </w:p>
    <w:p w14:paraId="56343F8A" w14:textId="5760BAD0" w:rsidR="00CD0D4B" w:rsidRPr="000D5A8F" w:rsidRDefault="135BA74C" w:rsidP="0032585F">
      <w:pPr>
        <w:pStyle w:val="ListNumber"/>
      </w:pPr>
      <w:r w:rsidRPr="000D5A8F">
        <w:t>Share student strategies for folding in sixths. Ask students how they know their pieces are sixths.</w:t>
      </w:r>
    </w:p>
    <w:p w14:paraId="77958E1F" w14:textId="1FE6E34B" w:rsidR="00CD0D4B" w:rsidRPr="000D5A8F" w:rsidRDefault="135BA74C" w:rsidP="0032585F">
      <w:pPr>
        <w:pStyle w:val="ListNumber"/>
      </w:pPr>
      <w:r w:rsidRPr="000D5A8F">
        <w:t>Ask students to count aloud: one</w:t>
      </w:r>
      <w:r w:rsidR="005F6099">
        <w:t>-</w:t>
      </w:r>
      <w:r w:rsidRPr="000D5A8F">
        <w:t xml:space="preserve">sixth, </w:t>
      </w:r>
      <w:r w:rsidR="005F6099">
        <w:t>two-</w:t>
      </w:r>
      <w:r w:rsidRPr="000D5A8F">
        <w:t xml:space="preserve">sixths, </w:t>
      </w:r>
      <w:r w:rsidR="005F6099">
        <w:t>three-</w:t>
      </w:r>
      <w:r w:rsidRPr="000D5A8F">
        <w:t xml:space="preserve">sixths, </w:t>
      </w:r>
      <w:r w:rsidR="005F6099">
        <w:t>four-</w:t>
      </w:r>
      <w:r w:rsidRPr="000D5A8F">
        <w:t xml:space="preserve">sixths, </w:t>
      </w:r>
      <w:r w:rsidR="005F6099">
        <w:t>five-</w:t>
      </w:r>
      <w:r w:rsidRPr="000D5A8F">
        <w:t xml:space="preserve">sixths, </w:t>
      </w:r>
      <w:r w:rsidR="005F6099">
        <w:t>six-</w:t>
      </w:r>
      <w:r w:rsidRPr="000D5A8F">
        <w:t>sixths, that makes one whole.</w:t>
      </w:r>
    </w:p>
    <w:p w14:paraId="74D35F8B" w14:textId="5A6AE601" w:rsidR="00CD0D4B" w:rsidRPr="000D5A8F" w:rsidRDefault="135BA74C" w:rsidP="0032585F">
      <w:pPr>
        <w:pStyle w:val="ListNumber"/>
      </w:pPr>
      <w:r w:rsidRPr="000D5A8F">
        <w:t>Ask students to lay their strips one above the other in the order</w:t>
      </w:r>
      <w:r w:rsidR="4FA38BD1" w:rsidRPr="000D5A8F">
        <w:t xml:space="preserve"> </w:t>
      </w:r>
      <m:oMath>
        <m:f>
          <m:fPr>
            <m:ctrlPr>
              <w:rPr>
                <w:rFonts w:ascii="Cambria Math" w:hAnsi="Cambria Math"/>
              </w:rPr>
            </m:ctrlPr>
          </m:fPr>
          <m:num>
            <m:r>
              <w:rPr>
                <w:rFonts w:ascii="Cambria Math" w:hAnsi="Cambria Math"/>
              </w:rPr>
              <m:t>1</m:t>
            </m:r>
          </m:num>
          <m:den>
            <m:r>
              <w:rPr>
                <w:rFonts w:ascii="Cambria Math" w:hAnsi="Cambria Math"/>
              </w:rPr>
              <m:t>2</m:t>
            </m:r>
          </m:den>
        </m:f>
        <m:r>
          <w:rPr>
            <w:rFonts w:ascii="Cambria Math" w:hAnsi="Cambria Math"/>
          </w:rPr>
          <m:t xml:space="preserve">, </m:t>
        </m:r>
        <m:f>
          <m:fPr>
            <m:ctrlPr>
              <w:rPr>
                <w:rFonts w:ascii="Cambria Math" w:hAnsi="Cambria Math"/>
              </w:rPr>
            </m:ctrlPr>
          </m:fPr>
          <m:num>
            <m:r>
              <w:rPr>
                <w:rFonts w:ascii="Cambria Math" w:hAnsi="Cambria Math"/>
              </w:rPr>
              <m:t>1</m:t>
            </m:r>
          </m:num>
          <m:den>
            <m:r>
              <w:rPr>
                <w:rFonts w:ascii="Cambria Math" w:hAnsi="Cambria Math"/>
              </w:rPr>
              <m:t>3</m:t>
            </m:r>
          </m:den>
        </m:f>
        <m:r>
          <w:rPr>
            <w:rFonts w:ascii="Cambria Math" w:hAnsi="Cambria Math"/>
          </w:rPr>
          <m:t xml:space="preserve">, </m:t>
        </m:r>
        <m:f>
          <m:fPr>
            <m:ctrlPr>
              <w:rPr>
                <w:rFonts w:ascii="Cambria Math" w:hAnsi="Cambria Math"/>
              </w:rPr>
            </m:ctrlPr>
          </m:fPr>
          <m:num>
            <m:r>
              <w:rPr>
                <w:rFonts w:ascii="Cambria Math" w:hAnsi="Cambria Math"/>
              </w:rPr>
              <m:t>1</m:t>
            </m:r>
          </m:num>
          <m:den>
            <m:r>
              <w:rPr>
                <w:rFonts w:ascii="Cambria Math" w:hAnsi="Cambria Math"/>
              </w:rPr>
              <m:t>4</m:t>
            </m:r>
          </m:den>
        </m:f>
      </m:oMath>
      <w:r w:rsidRPr="000D5A8F">
        <w:t xml:space="preserve"> </w:t>
      </w:r>
      <w:r w:rsidR="185FF5B2" w:rsidRPr="000D5A8F">
        <w:t xml:space="preserve">, </w:t>
      </w:r>
      <m:oMath>
        <m:f>
          <m:fPr>
            <m:ctrlPr>
              <w:rPr>
                <w:rFonts w:ascii="Cambria Math" w:hAnsi="Cambria Math"/>
              </w:rPr>
            </m:ctrlPr>
          </m:fPr>
          <m:num>
            <m:r>
              <w:rPr>
                <w:rFonts w:ascii="Cambria Math" w:hAnsi="Cambria Math"/>
              </w:rPr>
              <m:t>1</m:t>
            </m:r>
          </m:num>
          <m:den>
            <m:r>
              <w:rPr>
                <w:rFonts w:ascii="Cambria Math" w:hAnsi="Cambria Math"/>
              </w:rPr>
              <m:t>6</m:t>
            </m:r>
          </m:den>
        </m:f>
      </m:oMath>
      <w:r w:rsidR="185FF5B2" w:rsidRPr="000D5A8F">
        <w:t xml:space="preserve"> </w:t>
      </w:r>
      <w:r w:rsidR="1D236852" w:rsidRPr="000D5A8F">
        <w:t>and</w:t>
      </w:r>
      <w:r w:rsidR="185FF5B2" w:rsidRPr="000D5A8F">
        <w:t xml:space="preserve"> </w:t>
      </w:r>
      <m:oMath>
        <m:f>
          <m:fPr>
            <m:ctrlPr>
              <w:rPr>
                <w:rFonts w:ascii="Cambria Math" w:hAnsi="Cambria Math"/>
              </w:rPr>
            </m:ctrlPr>
          </m:fPr>
          <m:num>
            <m:r>
              <w:rPr>
                <w:rFonts w:ascii="Cambria Math" w:hAnsi="Cambria Math"/>
              </w:rPr>
              <m:t>1</m:t>
            </m:r>
          </m:num>
          <m:den>
            <m:r>
              <w:rPr>
                <w:rFonts w:ascii="Cambria Math" w:hAnsi="Cambria Math"/>
              </w:rPr>
              <m:t>8</m:t>
            </m:r>
          </m:den>
        </m:f>
      </m:oMath>
      <w:r w:rsidR="1D236852" w:rsidRPr="000D5A8F">
        <w:t xml:space="preserve">. </w:t>
      </w:r>
      <w:r w:rsidR="3DF1B94D" w:rsidRPr="000D5A8F">
        <w:t>Ask:</w:t>
      </w:r>
    </w:p>
    <w:p w14:paraId="6A7247E3" w14:textId="43597654" w:rsidR="00CD0D4B" w:rsidRPr="000D5A8F" w:rsidRDefault="20D86527" w:rsidP="0032585F">
      <w:pPr>
        <w:pStyle w:val="ListBullet"/>
        <w:ind w:left="1134"/>
      </w:pPr>
      <w:r w:rsidRPr="000D5A8F">
        <w:t>What do you notice and wonder?</w:t>
      </w:r>
    </w:p>
    <w:p w14:paraId="6287E57B" w14:textId="7F0DD2DD" w:rsidR="00CD0D4B" w:rsidRPr="000D5A8F" w:rsidRDefault="20D86527" w:rsidP="0032585F">
      <w:pPr>
        <w:pStyle w:val="ListBullet"/>
        <w:ind w:left="1134"/>
      </w:pPr>
      <w:r w:rsidRPr="000D5A8F">
        <w:t>What patterns can you see?</w:t>
      </w:r>
    </w:p>
    <w:p w14:paraId="604BBAF5" w14:textId="5DEE7FB5" w:rsidR="00CD0D4B" w:rsidRPr="000D5A8F" w:rsidRDefault="20D86527" w:rsidP="0032585F">
      <w:pPr>
        <w:pStyle w:val="ListBullet"/>
        <w:ind w:left="1134"/>
      </w:pPr>
      <w:r w:rsidRPr="000D5A8F">
        <w:t xml:space="preserve">What is the relationship between the </w:t>
      </w:r>
      <w:r w:rsidR="755746EB" w:rsidRPr="000D5A8F">
        <w:t>numerator</w:t>
      </w:r>
      <w:r w:rsidRPr="000D5A8F">
        <w:t xml:space="preserve"> and the size of </w:t>
      </w:r>
      <w:r w:rsidR="302E1B2A" w:rsidRPr="000D5A8F">
        <w:t xml:space="preserve">each folded </w:t>
      </w:r>
      <w:r w:rsidRPr="000D5A8F">
        <w:t>piece?</w:t>
      </w:r>
    </w:p>
    <w:p w14:paraId="7E425CAD" w14:textId="60D5920A" w:rsidR="00CD0D4B" w:rsidRPr="000D5A8F" w:rsidRDefault="10030FD1" w:rsidP="0032585F">
      <w:pPr>
        <w:pStyle w:val="ListBullet"/>
        <w:ind w:left="1134"/>
      </w:pPr>
      <w:r w:rsidRPr="000D5A8F">
        <w:t xml:space="preserve">What </w:t>
      </w:r>
      <w:r w:rsidR="7C21D215" w:rsidRPr="000D5A8F">
        <w:t xml:space="preserve">information </w:t>
      </w:r>
      <w:r w:rsidRPr="000D5A8F">
        <w:t>does the denominator tell you?</w:t>
      </w:r>
    </w:p>
    <w:p w14:paraId="4C0D28DC" w14:textId="56DC9B8D" w:rsidR="00CD0D4B" w:rsidRPr="000D5A8F" w:rsidRDefault="0621B5F6" w:rsidP="0032585F">
      <w:pPr>
        <w:pStyle w:val="ListBullet"/>
        <w:ind w:left="1134"/>
      </w:pPr>
      <w:r w:rsidRPr="000D5A8F">
        <w:t>How many sixths make one whole?</w:t>
      </w:r>
    </w:p>
    <w:p w14:paraId="6C7519EC" w14:textId="002C6728" w:rsidR="00CD0D4B" w:rsidRPr="000D5A8F" w:rsidRDefault="0621B5F6" w:rsidP="0032585F">
      <w:pPr>
        <w:pStyle w:val="ListBullet"/>
        <w:ind w:left="1134"/>
      </w:pPr>
      <w:r>
        <w:lastRenderedPageBreak/>
        <w:t xml:space="preserve">If there are </w:t>
      </w:r>
      <m:oMath>
        <m:f>
          <m:fPr>
            <m:ctrlPr>
              <w:rPr>
                <w:rFonts w:ascii="Cambria Math" w:hAnsi="Cambria Math"/>
                <w:i/>
              </w:rPr>
            </m:ctrlPr>
          </m:fPr>
          <m:num>
            <m:r>
              <w:rPr>
                <w:rFonts w:ascii="Cambria Math" w:hAnsi="Cambria Math"/>
              </w:rPr>
              <m:t>3</m:t>
            </m:r>
          </m:num>
          <m:den>
            <m:r>
              <w:rPr>
                <w:rFonts w:ascii="Cambria Math" w:hAnsi="Cambria Math"/>
              </w:rPr>
              <m:t>8</m:t>
            </m:r>
          </m:den>
        </m:f>
      </m:oMath>
      <w:r>
        <w:t xml:space="preserve"> how many more eighths will you need to make one whole?</w:t>
      </w:r>
    </w:p>
    <w:p w14:paraId="0F53949C" w14:textId="46909B88" w:rsidR="00CD0D4B" w:rsidRPr="000D5A8F" w:rsidRDefault="4EAC501D" w:rsidP="0032585F">
      <w:pPr>
        <w:pStyle w:val="ListBullet"/>
        <w:ind w:left="1134"/>
      </w:pPr>
      <w:r w:rsidRPr="000D5A8F">
        <w:t xml:space="preserve">Is there a relationship between the fractions </w:t>
      </w:r>
      <m:oMath>
        <m:f>
          <m:fPr>
            <m:ctrlPr>
              <w:rPr>
                <w:rFonts w:ascii="Cambria Math" w:hAnsi="Cambria Math"/>
              </w:rPr>
            </m:ctrlPr>
          </m:fPr>
          <m:num>
            <m:r>
              <w:rPr>
                <w:rFonts w:ascii="Cambria Math" w:hAnsi="Cambria Math"/>
              </w:rPr>
              <m:t>1</m:t>
            </m:r>
          </m:num>
          <m:den>
            <m:r>
              <w:rPr>
                <w:rFonts w:ascii="Cambria Math" w:hAnsi="Cambria Math"/>
              </w:rPr>
              <m:t>2</m:t>
            </m:r>
          </m:den>
        </m:f>
        <m:r>
          <w:rPr>
            <w:rFonts w:ascii="Cambria Math" w:hAnsi="Cambria Math"/>
          </w:rPr>
          <m:t xml:space="preserve">, </m:t>
        </m:r>
        <m:f>
          <m:fPr>
            <m:ctrlPr>
              <w:rPr>
                <w:rFonts w:ascii="Cambria Math" w:hAnsi="Cambria Math"/>
              </w:rPr>
            </m:ctrlPr>
          </m:fPr>
          <m:num>
            <m:r>
              <w:rPr>
                <w:rFonts w:ascii="Cambria Math" w:hAnsi="Cambria Math"/>
              </w:rPr>
              <m:t>1</m:t>
            </m:r>
          </m:num>
          <m:den>
            <m:r>
              <w:rPr>
                <w:rFonts w:ascii="Cambria Math" w:hAnsi="Cambria Math"/>
              </w:rPr>
              <m:t>4</m:t>
            </m:r>
          </m:den>
        </m:f>
      </m:oMath>
      <w:r w:rsidR="1A8EDD9C" w:rsidRPr="000D5A8F">
        <w:t xml:space="preserve"> and</w:t>
      </w:r>
      <w:r w:rsidR="2F61E0C9" w:rsidRPr="000D5A8F">
        <w:t xml:space="preserve"> </w:t>
      </w:r>
      <m:oMath>
        <m:f>
          <m:fPr>
            <m:ctrlPr>
              <w:rPr>
                <w:rFonts w:ascii="Cambria Math" w:hAnsi="Cambria Math"/>
              </w:rPr>
            </m:ctrlPr>
          </m:fPr>
          <m:num>
            <m:r>
              <w:rPr>
                <w:rFonts w:ascii="Cambria Math" w:hAnsi="Cambria Math"/>
              </w:rPr>
              <m:t>1</m:t>
            </m:r>
          </m:num>
          <m:den>
            <m:r>
              <w:rPr>
                <w:rFonts w:ascii="Cambria Math" w:hAnsi="Cambria Math"/>
              </w:rPr>
              <m:t>8</m:t>
            </m:r>
          </m:den>
        </m:f>
      </m:oMath>
      <w:r w:rsidR="2F61E0C9" w:rsidRPr="000D5A8F">
        <w:t>?</w:t>
      </w:r>
      <w:r w:rsidR="09C5AC2C" w:rsidRPr="000D5A8F">
        <w:t xml:space="preserve"> </w:t>
      </w:r>
      <w:r w:rsidRPr="000D5A8F">
        <w:t>What about</w:t>
      </w:r>
      <w:r w:rsidR="2F61E0C9" w:rsidRPr="000D5A8F">
        <w:t xml:space="preserve"> </w:t>
      </w:r>
      <m:oMath>
        <m:f>
          <m:fPr>
            <m:ctrlPr>
              <w:rPr>
                <w:rFonts w:ascii="Cambria Math" w:hAnsi="Cambria Math"/>
              </w:rPr>
            </m:ctrlPr>
          </m:fPr>
          <m:num>
            <m:r>
              <w:rPr>
                <w:rFonts w:ascii="Cambria Math" w:hAnsi="Cambria Math"/>
              </w:rPr>
              <m:t>1</m:t>
            </m:r>
          </m:num>
          <m:den>
            <m:r>
              <w:rPr>
                <w:rFonts w:ascii="Cambria Math" w:hAnsi="Cambria Math"/>
              </w:rPr>
              <m:t>3</m:t>
            </m:r>
          </m:den>
        </m:f>
      </m:oMath>
      <w:r w:rsidRPr="000D5A8F">
        <w:t xml:space="preserve"> and</w:t>
      </w:r>
      <w:r w:rsidR="2F61E0C9" w:rsidRPr="000D5A8F">
        <w:t xml:space="preserve"> </w:t>
      </w:r>
      <m:oMath>
        <m:f>
          <m:fPr>
            <m:ctrlPr>
              <w:rPr>
                <w:rFonts w:ascii="Cambria Math" w:hAnsi="Cambria Math"/>
              </w:rPr>
            </m:ctrlPr>
          </m:fPr>
          <m:num>
            <m:r>
              <w:rPr>
                <w:rFonts w:ascii="Cambria Math" w:hAnsi="Cambria Math"/>
              </w:rPr>
              <m:t>1</m:t>
            </m:r>
          </m:num>
          <m:den>
            <m:r>
              <w:rPr>
                <w:rFonts w:ascii="Cambria Math" w:hAnsi="Cambria Math"/>
              </w:rPr>
              <m:t>6</m:t>
            </m:r>
          </m:den>
        </m:f>
      </m:oMath>
      <w:r w:rsidRPr="000D5A8F">
        <w:t>? Explain.</w:t>
      </w:r>
    </w:p>
    <w:p w14:paraId="28B69223" w14:textId="684FD93A" w:rsidR="00CD0D4B" w:rsidRPr="000D5A8F" w:rsidRDefault="3DF1B94D" w:rsidP="0032585F">
      <w:pPr>
        <w:pStyle w:val="ListNumber"/>
      </w:pPr>
      <w:r w:rsidRPr="000D5A8F">
        <w:t>Ask students to collect and keep their fraction strips in an envelope and keep</w:t>
      </w:r>
      <w:r w:rsidR="00AE6E13">
        <w:t xml:space="preserve"> them</w:t>
      </w:r>
      <w:r w:rsidRPr="000D5A8F">
        <w:t xml:space="preserve"> for </w:t>
      </w:r>
      <w:hyperlink w:anchor="_Lesson_3" w:history="1">
        <w:r w:rsidRPr="0032585F">
          <w:rPr>
            <w:rStyle w:val="Hyperlink"/>
          </w:rPr>
          <w:t>Lesson</w:t>
        </w:r>
        <w:r w:rsidR="26AF6972" w:rsidRPr="0032585F">
          <w:rPr>
            <w:rStyle w:val="Hyperlink"/>
          </w:rPr>
          <w:t xml:space="preserve"> 3</w:t>
        </w:r>
      </w:hyperlink>
      <w:r w:rsidR="0032585F">
        <w:t>.</w:t>
      </w:r>
    </w:p>
    <w:p w14:paraId="4D7BE95F" w14:textId="77777777" w:rsidR="00CD0D4B" w:rsidRPr="000D5A8F" w:rsidRDefault="00CD0D4B" w:rsidP="00442866">
      <w:r w:rsidRPr="000D5A8F">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CD0D4B" w:rsidRPr="0032585F" w14:paraId="2BCF346C" w14:textId="77777777" w:rsidTr="4069FFC3">
        <w:trPr>
          <w:cnfStyle w:val="100000000000" w:firstRow="1" w:lastRow="0" w:firstColumn="0" w:lastColumn="0" w:oddVBand="0" w:evenVBand="0" w:oddHBand="0" w:evenHBand="0" w:firstRowFirstColumn="0" w:firstRowLastColumn="0" w:lastRowFirstColumn="0" w:lastRowLastColumn="0"/>
        </w:trPr>
        <w:tc>
          <w:tcPr>
            <w:tcW w:w="7280" w:type="dxa"/>
          </w:tcPr>
          <w:p w14:paraId="25B4C924" w14:textId="77777777" w:rsidR="00CD0D4B" w:rsidRPr="0032585F" w:rsidRDefault="00CD0D4B" w:rsidP="0032585F">
            <w:r w:rsidRPr="0032585F">
              <w:t>Assessment opportunities</w:t>
            </w:r>
          </w:p>
        </w:tc>
        <w:tc>
          <w:tcPr>
            <w:tcW w:w="7280" w:type="dxa"/>
          </w:tcPr>
          <w:p w14:paraId="23952593" w14:textId="77777777" w:rsidR="00CD0D4B" w:rsidRPr="0032585F" w:rsidRDefault="00CD0D4B" w:rsidP="0032585F">
            <w:r w:rsidRPr="0032585F">
              <w:t>Links</w:t>
            </w:r>
          </w:p>
        </w:tc>
      </w:tr>
      <w:tr w:rsidR="00CD0D4B" w:rsidRPr="000D5A8F" w14:paraId="4AE20021" w14:textId="77777777" w:rsidTr="4069FFC3">
        <w:trPr>
          <w:cnfStyle w:val="000000100000" w:firstRow="0" w:lastRow="0" w:firstColumn="0" w:lastColumn="0" w:oddVBand="0" w:evenVBand="0" w:oddHBand="1" w:evenHBand="0" w:firstRowFirstColumn="0" w:firstRowLastColumn="0" w:lastRowFirstColumn="0" w:lastRowLastColumn="0"/>
        </w:trPr>
        <w:tc>
          <w:tcPr>
            <w:tcW w:w="7280" w:type="dxa"/>
          </w:tcPr>
          <w:p w14:paraId="471AD9AB" w14:textId="77777777" w:rsidR="00CD0D4B" w:rsidRPr="000D5A8F" w:rsidRDefault="00CD0D4B" w:rsidP="00442866">
            <w:r w:rsidRPr="000D5A8F">
              <w:t>What to look for:</w:t>
            </w:r>
          </w:p>
          <w:p w14:paraId="018A8730" w14:textId="300AD140" w:rsidR="3D9791DE" w:rsidRPr="000D5A8F" w:rsidRDefault="57DB94E4" w:rsidP="00442866">
            <w:pPr>
              <w:pStyle w:val="ListBullet"/>
              <w:rPr>
                <w:b/>
                <w:bCs/>
              </w:rPr>
            </w:pPr>
            <w:r w:rsidRPr="000D5A8F">
              <w:t xml:space="preserve">Can students </w:t>
            </w:r>
            <w:r w:rsidR="6FC8E4C4" w:rsidRPr="000D5A8F">
              <w:t>model fractions with fraction strips for thirds</w:t>
            </w:r>
            <w:r w:rsidR="7A99BB49" w:rsidRPr="000D5A8F">
              <w:t xml:space="preserve">, quarters, </w:t>
            </w:r>
            <w:r w:rsidR="6FC8E4C4" w:rsidRPr="000D5A8F">
              <w:t>sixths</w:t>
            </w:r>
            <w:r w:rsidR="410302C7" w:rsidRPr="000D5A8F">
              <w:t xml:space="preserve"> and eighths</w:t>
            </w:r>
            <w:r w:rsidR="6FC8E4C4" w:rsidRPr="000D5A8F">
              <w:t>?</w:t>
            </w:r>
            <w:r w:rsidR="00292F7C" w:rsidRPr="000D5A8F">
              <w:rPr>
                <w:b/>
                <w:bCs/>
              </w:rPr>
              <w:t xml:space="preserve"> </w:t>
            </w:r>
            <w:r w:rsidR="6FC8E4C4" w:rsidRPr="000D5A8F">
              <w:rPr>
                <w:b/>
                <w:bCs/>
              </w:rPr>
              <w:t>[MAO-WM-01, MA2-PF-01</w:t>
            </w:r>
            <w:r w:rsidR="53F1BFF2" w:rsidRPr="000D5A8F">
              <w:rPr>
                <w:b/>
                <w:bCs/>
              </w:rPr>
              <w:t xml:space="preserve">, </w:t>
            </w:r>
            <w:r w:rsidR="19D2A224" w:rsidRPr="000D5A8F">
              <w:rPr>
                <w:b/>
                <w:bCs/>
              </w:rPr>
              <w:t>MA3-RQF-01</w:t>
            </w:r>
            <w:r w:rsidR="6FC8E4C4" w:rsidRPr="000D5A8F">
              <w:rPr>
                <w:b/>
                <w:bCs/>
              </w:rPr>
              <w:t>]</w:t>
            </w:r>
          </w:p>
          <w:p w14:paraId="3A5F6C4B" w14:textId="3A481673" w:rsidR="3C5C3F32" w:rsidRPr="000D5A8F" w:rsidRDefault="6FC8E4C4" w:rsidP="00442866">
            <w:pPr>
              <w:pStyle w:val="ListBullet"/>
            </w:pPr>
            <w:r w:rsidRPr="000D5A8F">
              <w:t xml:space="preserve">Can </w:t>
            </w:r>
            <w:r w:rsidR="3C0144E3" w:rsidRPr="000D5A8F">
              <w:t xml:space="preserve">Stage 2 </w:t>
            </w:r>
            <w:proofErr w:type="gramStart"/>
            <w:r w:rsidRPr="000D5A8F">
              <w:t>students</w:t>
            </w:r>
            <w:proofErr w:type="gramEnd"/>
            <w:r w:rsidRPr="000D5A8F">
              <w:t xml:space="preserve"> </w:t>
            </w:r>
            <w:r w:rsidR="2B808358" w:rsidRPr="000D5A8F">
              <w:t>model, represent and compare fractions</w:t>
            </w:r>
            <w:r w:rsidRPr="000D5A8F">
              <w:t xml:space="preserve">? </w:t>
            </w:r>
            <w:r w:rsidRPr="000D5A8F">
              <w:rPr>
                <w:b/>
                <w:bCs/>
              </w:rPr>
              <w:t>[MAO-WM-01, MA2-PF-01]</w:t>
            </w:r>
          </w:p>
          <w:p w14:paraId="39EF961C" w14:textId="3387AE9A" w:rsidR="00CD0D4B" w:rsidRPr="000D5A8F" w:rsidRDefault="57DB94E4" w:rsidP="00442866">
            <w:pPr>
              <w:pStyle w:val="ListBullet"/>
              <w:rPr>
                <w:rStyle w:val="Strong"/>
              </w:rPr>
            </w:pPr>
            <w:r w:rsidRPr="000D5A8F">
              <w:t xml:space="preserve">Can Stage 3 students </w:t>
            </w:r>
            <w:r w:rsidR="58191072" w:rsidRPr="000D5A8F">
              <w:t>generate the whole quantity from non-unit fractional parts such as quarters, eighths, thirds, sixths, fifths and tenths</w:t>
            </w:r>
            <w:r w:rsidR="37EC18E0" w:rsidRPr="000D5A8F">
              <w:t>?</w:t>
            </w:r>
            <w:r w:rsidRPr="000D5A8F">
              <w:t xml:space="preserve"> </w:t>
            </w:r>
            <w:r w:rsidRPr="000D5A8F">
              <w:rPr>
                <w:rStyle w:val="Strong"/>
              </w:rPr>
              <w:t>[</w:t>
            </w:r>
            <w:r w:rsidR="694154BE" w:rsidRPr="000D5A8F">
              <w:rPr>
                <w:rStyle w:val="Strong"/>
              </w:rPr>
              <w:t>MAO-WM-01, MA3-RQF-01]</w:t>
            </w:r>
          </w:p>
        </w:tc>
        <w:tc>
          <w:tcPr>
            <w:tcW w:w="7280" w:type="dxa"/>
          </w:tcPr>
          <w:p w14:paraId="375E909B" w14:textId="6B41D2CF" w:rsidR="00CD0D4B" w:rsidRPr="000D5A8F" w:rsidRDefault="00CD0D4B" w:rsidP="00442866">
            <w:r w:rsidRPr="000D5A8F">
              <w:t xml:space="preserve">Links to </w:t>
            </w:r>
            <w:hyperlink r:id="rId34" w:history="1">
              <w:r w:rsidRPr="000D5A8F">
                <w:rPr>
                  <w:rStyle w:val="Hyperlink"/>
                </w:rPr>
                <w:t>National Numeracy Learning Progressions</w:t>
              </w:r>
            </w:hyperlink>
            <w:r w:rsidRPr="000D5A8F">
              <w:t xml:space="preserve"> (NNLP):</w:t>
            </w:r>
          </w:p>
          <w:p w14:paraId="41DE5B62" w14:textId="1B2B0CAB" w:rsidR="00CD0D4B" w:rsidRPr="000D5A8F" w:rsidRDefault="1FA72C3D" w:rsidP="00442866">
            <w:pPr>
              <w:pStyle w:val="ListBullet"/>
            </w:pPr>
            <w:r w:rsidRPr="000D5A8F">
              <w:t xml:space="preserve">Stage 2 – </w:t>
            </w:r>
            <w:r w:rsidR="11B687CA" w:rsidRPr="000D5A8F">
              <w:rPr>
                <w:rFonts w:eastAsia="Arial"/>
              </w:rPr>
              <w:t>InF4</w:t>
            </w:r>
          </w:p>
          <w:p w14:paraId="016CED8E" w14:textId="2437F79D" w:rsidR="00CD0D4B" w:rsidRPr="000D5A8F" w:rsidRDefault="57DB94E4" w:rsidP="00442866">
            <w:pPr>
              <w:pStyle w:val="ListBullet"/>
            </w:pPr>
            <w:r w:rsidRPr="000D5A8F">
              <w:t xml:space="preserve">Stage 3 – </w:t>
            </w:r>
            <w:r w:rsidR="60090A57" w:rsidRPr="000D5A8F">
              <w:t>InF5</w:t>
            </w:r>
            <w:r w:rsidRPr="000D5A8F">
              <w:t>.</w:t>
            </w:r>
          </w:p>
        </w:tc>
      </w:tr>
    </w:tbl>
    <w:p w14:paraId="6C3C69E4" w14:textId="726C1B69" w:rsidR="044E1105" w:rsidRPr="000D5A8F" w:rsidRDefault="044E1105" w:rsidP="00D2277D">
      <w:pPr>
        <w:pStyle w:val="Heading2"/>
      </w:pPr>
      <w:bookmarkStart w:id="29" w:name="_Toc152777514"/>
      <w:r w:rsidRPr="000D5A8F">
        <w:lastRenderedPageBreak/>
        <w:t xml:space="preserve">Core lesson – </w:t>
      </w:r>
      <w:r w:rsidR="63FB61C8" w:rsidRPr="000D5A8F">
        <w:t>4</w:t>
      </w:r>
      <w:r w:rsidR="69CD6371" w:rsidRPr="000D5A8F">
        <w:t>0</w:t>
      </w:r>
      <w:r w:rsidRPr="000D5A8F">
        <w:t xml:space="preserve"> minutes</w:t>
      </w:r>
      <w:bookmarkEnd w:id="29"/>
    </w:p>
    <w:p w14:paraId="135F74C2" w14:textId="0083A5BE" w:rsidR="044E1105" w:rsidRPr="000D5A8F" w:rsidRDefault="26C1260C" w:rsidP="00757761">
      <w:pPr>
        <w:pStyle w:val="Heading3"/>
        <w:rPr>
          <w:b/>
        </w:rPr>
      </w:pPr>
      <w:bookmarkStart w:id="30" w:name="_Toc152777515"/>
      <w:r w:rsidRPr="000D5A8F">
        <w:t>Stage 2 task</w:t>
      </w:r>
      <w:r w:rsidR="00981A2D">
        <w:t xml:space="preserve"> – n</w:t>
      </w:r>
      <w:r w:rsidRPr="000D5A8F">
        <w:t>avigating landmark maps</w:t>
      </w:r>
      <w:bookmarkEnd w:id="30"/>
    </w:p>
    <w:p w14:paraId="3CEC21FC" w14:textId="77777777" w:rsidR="00CD0D4B" w:rsidRPr="000D5A8F" w:rsidRDefault="00CD0D4B" w:rsidP="00442866">
      <w:r w:rsidRPr="000D5A8F">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CD0D4B" w:rsidRPr="00757761" w14:paraId="289EB1BB" w14:textId="77777777" w:rsidTr="4069FFC3">
        <w:trPr>
          <w:cnfStyle w:val="100000000000" w:firstRow="1" w:lastRow="0" w:firstColumn="0" w:lastColumn="0" w:oddVBand="0" w:evenVBand="0" w:oddHBand="0" w:evenHBand="0" w:firstRowFirstColumn="0" w:firstRowLastColumn="0" w:lastRowFirstColumn="0" w:lastRowLastColumn="0"/>
        </w:trPr>
        <w:tc>
          <w:tcPr>
            <w:tcW w:w="7280" w:type="dxa"/>
          </w:tcPr>
          <w:p w14:paraId="49E09631" w14:textId="77777777" w:rsidR="00CD0D4B" w:rsidRPr="00757761" w:rsidRDefault="00CD0D4B" w:rsidP="00757761">
            <w:r w:rsidRPr="00757761">
              <w:t>Core concept learning intentions</w:t>
            </w:r>
          </w:p>
        </w:tc>
        <w:tc>
          <w:tcPr>
            <w:tcW w:w="7280" w:type="dxa"/>
          </w:tcPr>
          <w:p w14:paraId="47EEA0E1" w14:textId="77777777" w:rsidR="00CD0D4B" w:rsidRPr="00757761" w:rsidRDefault="00CD0D4B" w:rsidP="00757761">
            <w:r w:rsidRPr="00757761">
              <w:t>Core concept success criteria</w:t>
            </w:r>
          </w:p>
        </w:tc>
      </w:tr>
      <w:tr w:rsidR="00CD0D4B" w:rsidRPr="000D5A8F" w14:paraId="40626450" w14:textId="77777777" w:rsidTr="4069FFC3">
        <w:trPr>
          <w:cnfStyle w:val="000000100000" w:firstRow="0" w:lastRow="0" w:firstColumn="0" w:lastColumn="0" w:oddVBand="0" w:evenVBand="0" w:oddHBand="1" w:evenHBand="0" w:firstRowFirstColumn="0" w:firstRowLastColumn="0" w:lastRowFirstColumn="0" w:lastRowLastColumn="0"/>
        </w:trPr>
        <w:tc>
          <w:tcPr>
            <w:tcW w:w="7280" w:type="dxa"/>
          </w:tcPr>
          <w:p w14:paraId="0D1A6323" w14:textId="77777777" w:rsidR="00CD0D4B" w:rsidRPr="000D5A8F" w:rsidRDefault="00CD0D4B" w:rsidP="00442866">
            <w:r w:rsidRPr="000D5A8F">
              <w:t>Students working towards Stage 2 outcomes are learning to:</w:t>
            </w:r>
          </w:p>
          <w:p w14:paraId="37DC8169" w14:textId="7093BE1D" w:rsidR="00CD0D4B" w:rsidRPr="00757761" w:rsidRDefault="0159450C" w:rsidP="00757761">
            <w:pPr>
              <w:pStyle w:val="ListBullet"/>
            </w:pPr>
            <w:r w:rsidRPr="00757761">
              <w:t>interpret movement on a map</w:t>
            </w:r>
          </w:p>
          <w:p w14:paraId="5174F1C9" w14:textId="59FD96EC" w:rsidR="00CD0D4B" w:rsidRPr="000D5A8F" w:rsidRDefault="0159450C" w:rsidP="00757761">
            <w:pPr>
              <w:pStyle w:val="ListBullet"/>
            </w:pPr>
            <w:r w:rsidRPr="00757761">
              <w:t>use directional language and describe routes with grid maps</w:t>
            </w:r>
            <w:r w:rsidR="57DB94E4" w:rsidRPr="00757761">
              <w:t>.</w:t>
            </w:r>
          </w:p>
        </w:tc>
        <w:tc>
          <w:tcPr>
            <w:tcW w:w="7280" w:type="dxa"/>
          </w:tcPr>
          <w:p w14:paraId="42049C87" w14:textId="77777777" w:rsidR="00CD0D4B" w:rsidRPr="000D5A8F" w:rsidRDefault="00CD0D4B" w:rsidP="00442866">
            <w:r w:rsidRPr="000D5A8F">
              <w:t>Students working towards Stage 2 outcomes can:</w:t>
            </w:r>
          </w:p>
          <w:p w14:paraId="68C06087" w14:textId="39E3CBD4" w:rsidR="00CD0D4B" w:rsidRPr="00757761" w:rsidRDefault="3592154D" w:rsidP="00757761">
            <w:pPr>
              <w:pStyle w:val="ListBullet"/>
            </w:pPr>
            <w:r w:rsidRPr="00757761">
              <w:t>orient a map to determine directions to travel</w:t>
            </w:r>
          </w:p>
          <w:p w14:paraId="7095DD94" w14:textId="68742D02" w:rsidR="00CD0D4B" w:rsidRPr="000D5A8F" w:rsidRDefault="09ECF062" w:rsidP="00757761">
            <w:pPr>
              <w:pStyle w:val="ListBullet"/>
            </w:pPr>
            <w:r w:rsidRPr="00757761">
              <w:t>use a given grid map and compass directions (N, S, E, W) to plan, describe and show a route from one location to another</w:t>
            </w:r>
            <w:r w:rsidR="57DB94E4" w:rsidRPr="00757761">
              <w:t>.</w:t>
            </w:r>
          </w:p>
        </w:tc>
      </w:tr>
    </w:tbl>
    <w:p w14:paraId="0706E2F6" w14:textId="7AAED311" w:rsidR="4EF533CE" w:rsidRPr="000D5A8F" w:rsidRDefault="17DB3363" w:rsidP="00442866">
      <w:pPr>
        <w:pStyle w:val="FeatureBox"/>
        <w:rPr>
          <w:rFonts w:eastAsia="Arial"/>
          <w:color w:val="000000" w:themeColor="text1"/>
        </w:rPr>
      </w:pPr>
      <w:r w:rsidRPr="000D5A8F">
        <w:rPr>
          <w:rFonts w:eastAsia="Arial"/>
          <w:b/>
          <w:bCs/>
          <w:color w:val="000000" w:themeColor="text1"/>
        </w:rPr>
        <w:t>Note</w:t>
      </w:r>
      <w:r w:rsidRPr="000D5A8F">
        <w:rPr>
          <w:rFonts w:eastAsia="Arial"/>
          <w:color w:val="000000" w:themeColor="text1"/>
        </w:rPr>
        <w:t xml:space="preserve">: </w:t>
      </w:r>
      <w:r w:rsidR="00757761">
        <w:rPr>
          <w:rFonts w:eastAsia="Arial"/>
          <w:color w:val="000000" w:themeColor="text1"/>
        </w:rPr>
        <w:t>t</w:t>
      </w:r>
      <w:r w:rsidRPr="000D5A8F">
        <w:rPr>
          <w:rFonts w:eastAsia="Arial"/>
          <w:color w:val="000000" w:themeColor="text1"/>
        </w:rPr>
        <w:t>he purpose of this lesson is to use concrete representations to support students to visualise themselves within a landscape and to use landmarks and directional language effectively to describe a journey.</w:t>
      </w:r>
    </w:p>
    <w:p w14:paraId="7357B98A" w14:textId="12BE6317" w:rsidR="4EF533CE" w:rsidRPr="000D5A8F" w:rsidRDefault="0C1F5B68" w:rsidP="006242A1">
      <w:pPr>
        <w:pStyle w:val="ListNumber"/>
      </w:pPr>
      <w:r w:rsidRPr="000D5A8F">
        <w:t xml:space="preserve">Show students a real landmark map from your local area, such as a park, council area or school site. If none are available, display </w:t>
      </w:r>
      <w:hyperlink w:anchor="_Resource_9_–">
        <w:r w:rsidR="0039003E">
          <w:rPr>
            <w:rStyle w:val="Hyperlink"/>
            <w:rFonts w:eastAsia="Arial"/>
          </w:rPr>
          <w:t>Resource 9 – landmark map</w:t>
        </w:r>
      </w:hyperlink>
      <w:r w:rsidRPr="000D5A8F">
        <w:t xml:space="preserve"> or a map of </w:t>
      </w:r>
      <w:hyperlink r:id="rId35" w:anchor="zoomap">
        <w:r w:rsidRPr="000D5A8F">
          <w:rPr>
            <w:rStyle w:val="Hyperlink"/>
            <w:rFonts w:eastAsia="Arial"/>
          </w:rPr>
          <w:t>Taronga Western Plains Zoo</w:t>
        </w:r>
      </w:hyperlink>
      <w:r w:rsidRPr="000D5A8F">
        <w:t>.</w:t>
      </w:r>
    </w:p>
    <w:p w14:paraId="4200285B" w14:textId="43B1EDA6" w:rsidR="4EF533CE" w:rsidRPr="000D5A8F" w:rsidRDefault="33D21063" w:rsidP="006242A1">
      <w:pPr>
        <w:pStyle w:val="ListNumber"/>
      </w:pPr>
      <w:r w:rsidRPr="000D5A8F">
        <w:t>Discuss what landmarks students can see and how they may be useful in navigating.</w:t>
      </w:r>
    </w:p>
    <w:p w14:paraId="6DC84124" w14:textId="0323795E" w:rsidR="4EF533CE" w:rsidRPr="000D5A8F" w:rsidRDefault="33D21063" w:rsidP="006242A1">
      <w:pPr>
        <w:pStyle w:val="ListNumber"/>
      </w:pPr>
      <w:r w:rsidRPr="000D5A8F">
        <w:lastRenderedPageBreak/>
        <w:t>In groups of 4, students physically re</w:t>
      </w:r>
      <w:r w:rsidR="009F2D21">
        <w:t>-</w:t>
      </w:r>
      <w:r w:rsidRPr="000D5A8F">
        <w:t>create the map using real objects. For example, use dominoes to represent houses, a cotton ball to represent a tree, blue paper to represent the lake.</w:t>
      </w:r>
    </w:p>
    <w:p w14:paraId="164D3F6B" w14:textId="1BF6E32E" w:rsidR="4EF533CE" w:rsidRPr="000D5A8F" w:rsidRDefault="33D21063" w:rsidP="006242A1">
      <w:pPr>
        <w:pStyle w:val="ListNumber"/>
      </w:pPr>
      <w:r w:rsidRPr="000D5A8F">
        <w:t>Students place sticky notes labelling north, south, east and west where appropriate.</w:t>
      </w:r>
    </w:p>
    <w:p w14:paraId="61922889" w14:textId="6976286F" w:rsidR="4EF533CE" w:rsidRPr="000D5A8F" w:rsidRDefault="33D21063" w:rsidP="006242A1">
      <w:pPr>
        <w:pStyle w:val="ListNumber"/>
      </w:pPr>
      <w:r w:rsidRPr="000D5A8F">
        <w:t>Each student stands on one side of the table, looking into the map. Each student</w:t>
      </w:r>
      <w:r w:rsidR="385B2AF3" w:rsidRPr="000D5A8F">
        <w:t xml:space="preserve"> draws an arrow on a sticky note and</w:t>
      </w:r>
      <w:r w:rsidRPr="000D5A8F">
        <w:t xml:space="preserve"> places </w:t>
      </w:r>
      <w:r w:rsidR="00186953" w:rsidRPr="000D5A8F">
        <w:t xml:space="preserve">it </w:t>
      </w:r>
      <w:r w:rsidR="24F3F2D1" w:rsidRPr="000D5A8F">
        <w:t>on</w:t>
      </w:r>
      <w:r w:rsidRPr="000D5A8F">
        <w:t xml:space="preserve"> their chosen point on the map. They then describe what they can see around them facing the direction their arrow is pointing on the map. For example, you can see the lake in front of you, a house is behind you. The hospital is on your left.</w:t>
      </w:r>
    </w:p>
    <w:p w14:paraId="43602F7C" w14:textId="74FA2A86" w:rsidR="4EF533CE" w:rsidRPr="000D5A8F" w:rsidRDefault="33D21063" w:rsidP="006242A1">
      <w:pPr>
        <w:pStyle w:val="ListNumber"/>
      </w:pPr>
      <w:r w:rsidRPr="000D5A8F">
        <w:t>Each student has a turn at doing this from at least 2 different locations.</w:t>
      </w:r>
    </w:p>
    <w:p w14:paraId="582F30EC" w14:textId="65FEE27A" w:rsidR="4EF533CE" w:rsidRPr="000D5A8F" w:rsidRDefault="33D21063" w:rsidP="006242A1">
      <w:pPr>
        <w:pStyle w:val="ListNumber"/>
      </w:pPr>
      <w:r w:rsidRPr="000D5A8F">
        <w:t>As a class, ask students what they noticed as their place changed within the map.</w:t>
      </w:r>
    </w:p>
    <w:p w14:paraId="26A3AF65" w14:textId="4B4B0B7E" w:rsidR="4EF533CE" w:rsidRPr="000D5A8F" w:rsidRDefault="33D21063" w:rsidP="006242A1">
      <w:pPr>
        <w:pStyle w:val="ListNumber"/>
      </w:pPr>
      <w:r w:rsidRPr="000D5A8F">
        <w:t xml:space="preserve">Provide each group a length of string. Using the string, students create a route from one side of the table to a chosen location or exit point </w:t>
      </w:r>
      <w:r w:rsidR="00EF3AA0">
        <w:t>(</w:t>
      </w:r>
      <w:r w:rsidRPr="000D5A8F">
        <w:t xml:space="preserve">see </w:t>
      </w:r>
      <w:r w:rsidR="00C77AEE" w:rsidRPr="00AA71F6">
        <w:fldChar w:fldCharType="begin"/>
      </w:r>
      <w:r w:rsidR="00C77AEE" w:rsidRPr="00AA71F6">
        <w:instrText xml:space="preserve"> REF _Ref149046198 \h </w:instrText>
      </w:r>
      <w:r w:rsidR="000D5A8F" w:rsidRPr="00AA71F6">
        <w:instrText xml:space="preserve"> \* MERGEFORMAT </w:instrText>
      </w:r>
      <w:r w:rsidR="00C77AEE" w:rsidRPr="00AA71F6">
        <w:fldChar w:fldCharType="separate"/>
      </w:r>
      <w:r w:rsidR="00D62829" w:rsidRPr="000D5A8F">
        <w:t xml:space="preserve">Figure </w:t>
      </w:r>
      <w:r w:rsidR="00D62829">
        <w:rPr>
          <w:noProof/>
        </w:rPr>
        <w:t>12</w:t>
      </w:r>
      <w:r w:rsidR="00C77AEE" w:rsidRPr="00AA71F6">
        <w:fldChar w:fldCharType="end"/>
      </w:r>
      <w:r w:rsidR="00EF3AA0">
        <w:t>)</w:t>
      </w:r>
      <w:r w:rsidRPr="000D5A8F">
        <w:t>.</w:t>
      </w:r>
    </w:p>
    <w:p w14:paraId="1D8040CE" w14:textId="7E9D3496" w:rsidR="4EF533CE" w:rsidRPr="000D5A8F" w:rsidRDefault="00C77AEE" w:rsidP="00442866">
      <w:pPr>
        <w:pStyle w:val="Caption"/>
        <w:rPr>
          <w:rFonts w:eastAsia="Arial"/>
          <w:bCs/>
          <w:iCs w:val="0"/>
          <w:color w:val="000000" w:themeColor="text1"/>
          <w:szCs w:val="24"/>
        </w:rPr>
      </w:pPr>
      <w:bookmarkStart w:id="31" w:name="_Ref149046198"/>
      <w:r w:rsidRPr="000D5A8F">
        <w:lastRenderedPageBreak/>
        <w:t xml:space="preserve">Figure </w:t>
      </w:r>
      <w:r>
        <w:fldChar w:fldCharType="begin"/>
      </w:r>
      <w:r>
        <w:instrText>SEQ Figure \* ARABIC</w:instrText>
      </w:r>
      <w:r>
        <w:fldChar w:fldCharType="separate"/>
      </w:r>
      <w:r w:rsidR="00D62829">
        <w:rPr>
          <w:noProof/>
        </w:rPr>
        <w:t>12</w:t>
      </w:r>
      <w:r>
        <w:fldChar w:fldCharType="end"/>
      </w:r>
      <w:bookmarkEnd w:id="31"/>
      <w:r w:rsidRPr="000D5A8F">
        <w:t xml:space="preserve"> – </w:t>
      </w:r>
      <w:r w:rsidR="006242A1">
        <w:t>l</w:t>
      </w:r>
      <w:r w:rsidRPr="000D5A8F">
        <w:t>andmark map with string</w:t>
      </w:r>
    </w:p>
    <w:p w14:paraId="11A341B5" w14:textId="3F642552" w:rsidR="4EF533CE" w:rsidRPr="000D5A8F" w:rsidRDefault="17DB3363" w:rsidP="00442866">
      <w:pPr>
        <w:rPr>
          <w:rFonts w:eastAsia="Arial"/>
          <w:color w:val="000000" w:themeColor="text1"/>
        </w:rPr>
      </w:pPr>
      <w:r w:rsidRPr="000D5A8F">
        <w:rPr>
          <w:noProof/>
        </w:rPr>
        <w:drawing>
          <wp:inline distT="0" distB="0" distL="0" distR="0" wp14:anchorId="5CD482D8" wp14:editId="0DAECEA4">
            <wp:extent cx="5167125" cy="3713871"/>
            <wp:effectExtent l="0" t="0" r="0" b="1270"/>
            <wp:docPr id="181828701" name="Picture 181828701" descr="Map with various landmarks such as parks, houses, ponds, hospital, river, house, tree and two other houses. Sticky notes labelling north, east, south and west placed on the outside of the landmark ma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5169705" cy="3715725"/>
                    </a:xfrm>
                    <a:prstGeom prst="rect">
                      <a:avLst/>
                    </a:prstGeom>
                  </pic:spPr>
                </pic:pic>
              </a:graphicData>
            </a:graphic>
          </wp:inline>
        </w:drawing>
      </w:r>
    </w:p>
    <w:p w14:paraId="1317F5CE" w14:textId="3C3E4EB7" w:rsidR="4EF533CE" w:rsidRPr="000D5A8F" w:rsidRDefault="33D21063" w:rsidP="006242A1">
      <w:pPr>
        <w:pStyle w:val="ListNumber"/>
      </w:pPr>
      <w:r w:rsidRPr="000D5A8F">
        <w:t>As a group, students describe the route through the map using landmarks and compass points. For example, travel west until you reach the river then turn north and travel until you pass the pond. Turn west and travel until you reach the park.</w:t>
      </w:r>
    </w:p>
    <w:p w14:paraId="7EF0F3F9" w14:textId="04889BA5" w:rsidR="4EF533CE" w:rsidRPr="000D5A8F" w:rsidRDefault="17DB3363" w:rsidP="00442866">
      <w:pPr>
        <w:rPr>
          <w:rFonts w:eastAsia="Arial"/>
          <w:color w:val="000000" w:themeColor="text1"/>
        </w:rPr>
      </w:pPr>
      <w:r w:rsidRPr="000D5A8F">
        <w:rPr>
          <w:rFonts w:eastAsia="Arial"/>
          <w:color w:val="000000" w:themeColor="text1"/>
        </w:rPr>
        <w:t>This table details opportunities for differentiation.</w:t>
      </w:r>
    </w:p>
    <w:tbl>
      <w:tblPr>
        <w:tblStyle w:val="Tableheader"/>
        <w:tblW w:w="0" w:type="auto"/>
        <w:tblLayout w:type="fixed"/>
        <w:tblLook w:val="0020" w:firstRow="1" w:lastRow="0" w:firstColumn="0" w:lastColumn="0" w:noHBand="0" w:noVBand="0"/>
        <w:tblDescription w:val="Table outlines differentiation options for students."/>
      </w:tblPr>
      <w:tblGrid>
        <w:gridCol w:w="7275"/>
        <w:gridCol w:w="7275"/>
      </w:tblGrid>
      <w:tr w:rsidR="522F71D7" w:rsidRPr="000D5A8F" w14:paraId="5B5D05BF" w14:textId="77777777" w:rsidTr="004E095E">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704A1CD0" w14:textId="50539204" w:rsidR="522F71D7" w:rsidRPr="000D5A8F" w:rsidRDefault="522F71D7" w:rsidP="00442866">
            <w:pPr>
              <w:rPr>
                <w:rFonts w:eastAsia="Arial"/>
                <w:b w:val="0"/>
                <w:bCs/>
              </w:rPr>
            </w:pPr>
            <w:r w:rsidRPr="000D5A8F">
              <w:rPr>
                <w:rFonts w:eastAsia="Arial"/>
                <w:bCs/>
              </w:rPr>
              <w:lastRenderedPageBreak/>
              <w:t>Too hard?</w:t>
            </w:r>
          </w:p>
        </w:tc>
        <w:tc>
          <w:tcPr>
            <w:cnfStyle w:val="000001000000" w:firstRow="0" w:lastRow="0" w:firstColumn="0" w:lastColumn="0" w:oddVBand="0" w:evenVBand="1" w:oddHBand="0" w:evenHBand="0" w:firstRowFirstColumn="0" w:firstRowLastColumn="0" w:lastRowFirstColumn="0" w:lastRowLastColumn="0"/>
            <w:tcW w:w="7275" w:type="dxa"/>
          </w:tcPr>
          <w:p w14:paraId="39A9AE6A" w14:textId="63DFB12F" w:rsidR="522F71D7" w:rsidRPr="000D5A8F" w:rsidRDefault="522F71D7" w:rsidP="00442866">
            <w:pPr>
              <w:rPr>
                <w:rFonts w:eastAsia="Arial"/>
                <w:b w:val="0"/>
                <w:bCs/>
              </w:rPr>
            </w:pPr>
            <w:r w:rsidRPr="000D5A8F">
              <w:rPr>
                <w:rFonts w:eastAsia="Arial"/>
                <w:bCs/>
              </w:rPr>
              <w:t>Too easy?</w:t>
            </w:r>
          </w:p>
        </w:tc>
      </w:tr>
      <w:tr w:rsidR="522F71D7" w:rsidRPr="000D5A8F" w14:paraId="61D51A7C" w14:textId="77777777" w:rsidTr="004E095E">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0FA4FC7E" w14:textId="5CEFC4C8" w:rsidR="28AB1D55" w:rsidRPr="000D5A8F" w:rsidRDefault="28AB1D55" w:rsidP="00442866">
            <w:pPr>
              <w:rPr>
                <w:rFonts w:eastAsia="Arial"/>
              </w:rPr>
            </w:pPr>
            <w:r w:rsidRPr="000D5A8F">
              <w:rPr>
                <w:rFonts w:eastAsia="Arial"/>
              </w:rPr>
              <w:t>Stage 2 s</w:t>
            </w:r>
            <w:r w:rsidR="522F71D7" w:rsidRPr="000D5A8F">
              <w:rPr>
                <w:rFonts w:eastAsia="Arial"/>
              </w:rPr>
              <w:t>tudents cannot orient a map to determine directions to travel.</w:t>
            </w:r>
          </w:p>
          <w:p w14:paraId="71E2C228" w14:textId="21CD8D4F" w:rsidR="522F71D7" w:rsidRPr="004E095E" w:rsidRDefault="1E4ABA50" w:rsidP="004E095E">
            <w:pPr>
              <w:pStyle w:val="ListBullet"/>
            </w:pPr>
            <w:r w:rsidRPr="004E095E">
              <w:t xml:space="preserve">Students use </w:t>
            </w:r>
            <w:r w:rsidR="7A5528AE" w:rsidRPr="004E095E">
              <w:t>their arrow</w:t>
            </w:r>
            <w:r w:rsidRPr="004E095E">
              <w:t xml:space="preserve"> to support route directions.</w:t>
            </w:r>
          </w:p>
          <w:p w14:paraId="6F5B4209" w14:textId="7AEBECEA" w:rsidR="522F71D7" w:rsidRPr="000D5A8F" w:rsidRDefault="1E4ABA50" w:rsidP="004E095E">
            <w:pPr>
              <w:pStyle w:val="ListBullet"/>
            </w:pPr>
            <w:r w:rsidRPr="004E095E">
              <w:t>Students make a simple route with one turn through the map.</w:t>
            </w:r>
          </w:p>
        </w:tc>
        <w:tc>
          <w:tcPr>
            <w:cnfStyle w:val="000001000000" w:firstRow="0" w:lastRow="0" w:firstColumn="0" w:lastColumn="0" w:oddVBand="0" w:evenVBand="1" w:oddHBand="0" w:evenHBand="0" w:firstRowFirstColumn="0" w:firstRowLastColumn="0" w:lastRowFirstColumn="0" w:lastRowLastColumn="0"/>
            <w:tcW w:w="7275" w:type="dxa"/>
          </w:tcPr>
          <w:p w14:paraId="7D71F838" w14:textId="719447FA" w:rsidR="522F71D7" w:rsidRPr="000D5A8F" w:rsidRDefault="522F71D7" w:rsidP="00442866">
            <w:pPr>
              <w:rPr>
                <w:rFonts w:eastAsia="Arial"/>
              </w:rPr>
            </w:pPr>
            <w:r w:rsidRPr="000D5A8F">
              <w:rPr>
                <w:rFonts w:eastAsia="Arial"/>
              </w:rPr>
              <w:t>S</w:t>
            </w:r>
            <w:r w:rsidR="67583591" w:rsidRPr="000D5A8F">
              <w:rPr>
                <w:rFonts w:eastAsia="Arial"/>
              </w:rPr>
              <w:t>tage 2 s</w:t>
            </w:r>
            <w:r w:rsidRPr="000D5A8F">
              <w:rPr>
                <w:rFonts w:eastAsia="Arial"/>
              </w:rPr>
              <w:t>tudents can orient a map to determine directions to travel.</w:t>
            </w:r>
          </w:p>
          <w:p w14:paraId="6A5D4609" w14:textId="5B5AD801" w:rsidR="522F71D7" w:rsidRPr="004E095E" w:rsidRDefault="1E4ABA50" w:rsidP="004E095E">
            <w:pPr>
              <w:pStyle w:val="ListBullet"/>
            </w:pPr>
            <w:r w:rsidRPr="004E095E">
              <w:t>Encourage students to create a more complex route with their string. Students include the amount of turn (quarter-turn</w:t>
            </w:r>
            <w:r w:rsidR="00472490">
              <w:t xml:space="preserve"> or </w:t>
            </w:r>
            <w:r w:rsidRPr="004E095E">
              <w:t>half-turn) and left</w:t>
            </w:r>
            <w:r w:rsidR="00472490">
              <w:t xml:space="preserve"> or </w:t>
            </w:r>
            <w:r w:rsidRPr="004E095E">
              <w:t>right in their directions.</w:t>
            </w:r>
          </w:p>
          <w:p w14:paraId="4207159D" w14:textId="6F97330F" w:rsidR="522F71D7" w:rsidRPr="000D5A8F" w:rsidRDefault="1E4ABA50" w:rsidP="004E095E">
            <w:pPr>
              <w:pStyle w:val="ListBullet"/>
            </w:pPr>
            <w:r w:rsidRPr="004E095E">
              <w:t>Students plan a return journey for their route.</w:t>
            </w:r>
          </w:p>
        </w:tc>
      </w:tr>
    </w:tbl>
    <w:p w14:paraId="3AA2BE3E" w14:textId="28D5FAB9" w:rsidR="05922C86" w:rsidRPr="000D5A8F" w:rsidRDefault="7626C0B0" w:rsidP="00705954">
      <w:pPr>
        <w:pStyle w:val="Heading3"/>
        <w:rPr>
          <w:rFonts w:eastAsia="Arial"/>
        </w:rPr>
      </w:pPr>
      <w:bookmarkStart w:id="32" w:name="_Toc152777516"/>
      <w:r w:rsidRPr="000D5A8F">
        <w:t>Stage 3 task</w:t>
      </w:r>
      <w:r w:rsidR="006242A1">
        <w:t xml:space="preserve"> – l</w:t>
      </w:r>
      <w:r w:rsidR="1E6593D4" w:rsidRPr="000D5A8F">
        <w:rPr>
          <w:rFonts w:eastAsia="Arial"/>
        </w:rPr>
        <w:t>ibrary ladders</w:t>
      </w:r>
      <w:bookmarkEnd w:id="32"/>
    </w:p>
    <w:p w14:paraId="384E00F9" w14:textId="32063800" w:rsidR="05922C86" w:rsidRPr="000D5A8F" w:rsidRDefault="05922C86" w:rsidP="00442866">
      <w:pPr>
        <w:rPr>
          <w:rFonts w:eastAsia="Arial"/>
        </w:rPr>
      </w:pPr>
      <w:r w:rsidRPr="000D5A8F">
        <w:t>The table below contains suggested learning intentions and success criteria. These are best co-constructed with students.</w:t>
      </w:r>
    </w:p>
    <w:tbl>
      <w:tblPr>
        <w:tblStyle w:val="Tableheader"/>
        <w:tblW w:w="0" w:type="auto"/>
        <w:tblLayout w:type="fixed"/>
        <w:tblLook w:val="0420" w:firstRow="1" w:lastRow="0" w:firstColumn="0" w:lastColumn="0" w:noHBand="0" w:noVBand="1"/>
        <w:tblDescription w:val="Table outlines the learning intentions and success criteria for the core concept."/>
      </w:tblPr>
      <w:tblGrid>
        <w:gridCol w:w="7275"/>
        <w:gridCol w:w="7275"/>
      </w:tblGrid>
      <w:tr w:rsidR="0AB62DCA" w:rsidRPr="000D5A8F" w14:paraId="3E5456E2" w14:textId="77777777" w:rsidTr="004E095E">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2425AAB1" w14:textId="01BF1071" w:rsidR="0AB62DCA" w:rsidRPr="000D5A8F" w:rsidRDefault="0AB62DCA" w:rsidP="00442866">
            <w:r w:rsidRPr="000D5A8F">
              <w:rPr>
                <w:rFonts w:eastAsia="Arial"/>
                <w:bCs/>
                <w:color w:val="FFFFFF" w:themeColor="background1"/>
              </w:rPr>
              <w:t>Core concept learning intentions</w:t>
            </w:r>
          </w:p>
        </w:tc>
        <w:tc>
          <w:tcPr>
            <w:tcW w:w="7275" w:type="dxa"/>
          </w:tcPr>
          <w:p w14:paraId="74BF94F5" w14:textId="23D87EE8" w:rsidR="0AB62DCA" w:rsidRPr="000D5A8F" w:rsidRDefault="0AB62DCA" w:rsidP="00442866">
            <w:r w:rsidRPr="000D5A8F">
              <w:rPr>
                <w:rFonts w:eastAsia="Arial"/>
                <w:bCs/>
                <w:color w:val="FFFFFF" w:themeColor="background1"/>
              </w:rPr>
              <w:t>Core concept success criteria</w:t>
            </w:r>
          </w:p>
        </w:tc>
      </w:tr>
      <w:tr w:rsidR="0AB62DCA" w:rsidRPr="000D5A8F" w14:paraId="75D1D1DA" w14:textId="77777777" w:rsidTr="004E095E">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7CF53D04" w14:textId="215E2FEA" w:rsidR="1B168ABB" w:rsidRPr="000D5A8F" w:rsidRDefault="1B168ABB" w:rsidP="00442866">
            <w:pPr>
              <w:rPr>
                <w:rFonts w:eastAsia="Arial"/>
                <w:color w:val="000000" w:themeColor="text1"/>
              </w:rPr>
            </w:pPr>
            <w:r w:rsidRPr="000D5A8F">
              <w:rPr>
                <w:rFonts w:eastAsia="Arial"/>
                <w:color w:val="000000" w:themeColor="text1"/>
              </w:rPr>
              <w:t>Students working towards Stage 3 outcomes are learning to</w:t>
            </w:r>
            <w:r w:rsidR="0AB62DCA" w:rsidRPr="000D5A8F">
              <w:rPr>
                <w:rFonts w:eastAsia="Arial"/>
                <w:color w:val="000000" w:themeColor="text1"/>
              </w:rPr>
              <w:t>:</w:t>
            </w:r>
          </w:p>
          <w:p w14:paraId="10CC3750" w14:textId="0A902BF9" w:rsidR="0AB62DCA" w:rsidRPr="000D5A8F" w:rsidRDefault="0AB62DCA" w:rsidP="004E095E">
            <w:pPr>
              <w:pStyle w:val="ListBullet"/>
            </w:pPr>
            <w:r w:rsidRPr="000D5A8F">
              <w:t>explore the Cartesian coordinate system.</w:t>
            </w:r>
          </w:p>
        </w:tc>
        <w:tc>
          <w:tcPr>
            <w:tcW w:w="7275" w:type="dxa"/>
          </w:tcPr>
          <w:p w14:paraId="20772144" w14:textId="4F003F0C" w:rsidR="15002573" w:rsidRPr="000D5A8F" w:rsidRDefault="15002573" w:rsidP="00442866">
            <w:pPr>
              <w:rPr>
                <w:rFonts w:eastAsia="Arial"/>
                <w:color w:val="000000" w:themeColor="text1"/>
              </w:rPr>
            </w:pPr>
            <w:r w:rsidRPr="000D5A8F">
              <w:rPr>
                <w:rFonts w:eastAsia="Arial"/>
                <w:color w:val="000000" w:themeColor="text1"/>
              </w:rPr>
              <w:t>Students working towards Stage 3 outcomes can:</w:t>
            </w:r>
          </w:p>
          <w:p w14:paraId="03EEABB0" w14:textId="609A2BB1" w:rsidR="0AB62DCA" w:rsidRPr="000D5A8F" w:rsidRDefault="0AB62DCA" w:rsidP="004E095E">
            <w:pPr>
              <w:pStyle w:val="ListBullet"/>
            </w:pPr>
            <w:r w:rsidRPr="000D5A8F">
              <w:t>plot and label points, given coordinates, on the number plane in the first quadrant, describing the horizontal position first, followed by the vertical position</w:t>
            </w:r>
          </w:p>
          <w:p w14:paraId="6B68B356" w14:textId="6CB73517" w:rsidR="0AB62DCA" w:rsidRPr="000D5A8F" w:rsidRDefault="0AB62DCA" w:rsidP="004E095E">
            <w:pPr>
              <w:pStyle w:val="ListBullet"/>
            </w:pPr>
            <w:r w:rsidRPr="000D5A8F">
              <w:t>identify and record the coordinates of given points on the number plane in the first quadrant.</w:t>
            </w:r>
          </w:p>
        </w:tc>
      </w:tr>
    </w:tbl>
    <w:p w14:paraId="6C8976B9" w14:textId="05BD83EC" w:rsidR="04D04D15" w:rsidRPr="000D5A8F" w:rsidRDefault="04D04D15" w:rsidP="00442866">
      <w:pPr>
        <w:pStyle w:val="FeatureBox"/>
        <w:rPr>
          <w:rFonts w:eastAsia="Arial"/>
          <w:color w:val="000000" w:themeColor="text1"/>
        </w:rPr>
      </w:pPr>
      <w:r w:rsidRPr="000D5A8F">
        <w:rPr>
          <w:rFonts w:eastAsia="Arial"/>
          <w:b/>
          <w:bCs/>
          <w:color w:val="000000" w:themeColor="text1"/>
        </w:rPr>
        <w:lastRenderedPageBreak/>
        <w:t>Note</w:t>
      </w:r>
      <w:r w:rsidRPr="000D5A8F">
        <w:rPr>
          <w:rFonts w:eastAsia="Arial"/>
          <w:color w:val="000000" w:themeColor="text1"/>
        </w:rPr>
        <w:t xml:space="preserve">: </w:t>
      </w:r>
      <w:r w:rsidR="004E095E">
        <w:rPr>
          <w:rFonts w:eastAsia="Arial"/>
          <w:color w:val="000000" w:themeColor="text1"/>
        </w:rPr>
        <w:t>t</w:t>
      </w:r>
      <w:r w:rsidRPr="000D5A8F">
        <w:rPr>
          <w:rFonts w:eastAsia="Arial"/>
          <w:color w:val="000000" w:themeColor="text1"/>
        </w:rPr>
        <w:t>he purpose of this lesson is to</w:t>
      </w:r>
      <w:r w:rsidR="00705954">
        <w:rPr>
          <w:rFonts w:eastAsia="Arial"/>
          <w:color w:val="000000" w:themeColor="text1"/>
        </w:rPr>
        <w:t xml:space="preserve"> </w:t>
      </w:r>
      <w:r w:rsidRPr="000D5A8F">
        <w:rPr>
          <w:rFonts w:eastAsia="Arial"/>
          <w:color w:val="000000" w:themeColor="text1"/>
        </w:rPr>
        <w:t>understand that location on the Cartesian plane is described using the x-coordinate, followed by the y-coordinate. Students learn to relate the x-coordinate to the horizontal number line and the y-coordinate to the vertical number line.</w:t>
      </w:r>
    </w:p>
    <w:p w14:paraId="7635BCB3" w14:textId="73383D4A" w:rsidR="04D04D15" w:rsidRPr="004E095E" w:rsidRDefault="1685633E" w:rsidP="004E095E">
      <w:pPr>
        <w:pStyle w:val="ListNumber"/>
      </w:pPr>
      <w:r w:rsidRPr="004E095E">
        <w:t xml:space="preserve">Review </w:t>
      </w:r>
      <w:hyperlink w:anchor="_Resource_4_–">
        <w:r w:rsidR="00A56517">
          <w:rPr>
            <w:rStyle w:val="Hyperlink"/>
          </w:rPr>
          <w:t>Resource 4 – Stage 3 position representations</w:t>
        </w:r>
      </w:hyperlink>
      <w:r w:rsidRPr="004E095E">
        <w:t xml:space="preserve">, linking the examples to content covered in </w:t>
      </w:r>
      <w:hyperlink w:anchor="_Lesson_1">
        <w:r w:rsidRPr="00A56517">
          <w:rPr>
            <w:rStyle w:val="Hyperlink"/>
          </w:rPr>
          <w:t>Lesson 1</w:t>
        </w:r>
      </w:hyperlink>
      <w:r w:rsidRPr="004E095E">
        <w:t>.</w:t>
      </w:r>
    </w:p>
    <w:p w14:paraId="086F4413" w14:textId="0590BBFD" w:rsidR="522F71D7" w:rsidRPr="004E095E" w:rsidRDefault="29928110" w:rsidP="004E095E">
      <w:pPr>
        <w:pStyle w:val="ListNumber"/>
      </w:pPr>
      <w:r w:rsidRPr="004E095E">
        <w:t xml:space="preserve">Display </w:t>
      </w:r>
      <w:hyperlink w:anchor="_Resource_10_–">
        <w:r w:rsidR="004E095E" w:rsidRPr="004E095E">
          <w:rPr>
            <w:rStyle w:val="Hyperlink"/>
          </w:rPr>
          <w:t>Resource 10 – library ladder</w:t>
        </w:r>
      </w:hyperlink>
      <w:r w:rsidR="1685633E" w:rsidRPr="004E095E">
        <w:t>.</w:t>
      </w:r>
      <w:r w:rsidRPr="004E095E">
        <w:t xml:space="preserve"> Give each student a copy to track the movement with their fingers as it is modelled.</w:t>
      </w:r>
    </w:p>
    <w:p w14:paraId="4B1AFC75" w14:textId="3B25BEAB" w:rsidR="4298425C" w:rsidRPr="004E095E" w:rsidRDefault="637086A4" w:rsidP="004E095E">
      <w:pPr>
        <w:pStyle w:val="ListNumber"/>
      </w:pPr>
      <w:r w:rsidRPr="004E095E">
        <w:t>P</w:t>
      </w:r>
      <w:r w:rsidR="6EDEEC51" w:rsidRPr="004E095E">
        <w:t>rovide Stage 3 students</w:t>
      </w:r>
      <w:r w:rsidR="004333FF">
        <w:t xml:space="preserve"> with </w:t>
      </w:r>
      <w:hyperlink w:anchor="_Resource_10_–" w:history="1">
        <w:r w:rsidR="004E095E" w:rsidRPr="004E095E">
          <w:rPr>
            <w:rStyle w:val="Hyperlink"/>
          </w:rPr>
          <w:t>Resource 10 – library ladder</w:t>
        </w:r>
      </w:hyperlink>
      <w:r w:rsidR="3F88F74B" w:rsidRPr="004E095E">
        <w:t>.</w:t>
      </w:r>
      <w:r w:rsidR="16A10DAE" w:rsidRPr="004E095E">
        <w:t xml:space="preserve"> Give each student a copy to track the movement with their fingers</w:t>
      </w:r>
      <w:r w:rsidR="522E542C" w:rsidRPr="004E095E">
        <w:t>.</w:t>
      </w:r>
    </w:p>
    <w:p w14:paraId="5A30DC09" w14:textId="7DB594C7" w:rsidR="4298425C" w:rsidRPr="004E095E" w:rsidRDefault="039D391F" w:rsidP="004E095E">
      <w:pPr>
        <w:pStyle w:val="ListNumber"/>
      </w:pPr>
      <w:r w:rsidRPr="004E095E">
        <w:t>Display the prompt questions on the board.</w:t>
      </w:r>
    </w:p>
    <w:p w14:paraId="2DCF78ED" w14:textId="07284330" w:rsidR="4298425C" w:rsidRPr="004E095E" w:rsidRDefault="039D391F" w:rsidP="004E095E">
      <w:pPr>
        <w:pStyle w:val="ListNumber"/>
      </w:pPr>
      <w:r w:rsidRPr="004E095E">
        <w:t>In pairs, students respond to the questions</w:t>
      </w:r>
      <w:r w:rsidR="454962F4" w:rsidRPr="004E095E">
        <w:t xml:space="preserve"> by</w:t>
      </w:r>
      <w:r w:rsidRPr="004E095E">
        <w:t xml:space="preserve"> recording their answers on a whiteboard or workbook.</w:t>
      </w:r>
    </w:p>
    <w:p w14:paraId="1476A65C" w14:textId="1BA36BE3" w:rsidR="7A89A3AF" w:rsidRPr="000D5A8F" w:rsidRDefault="7A89A3AF" w:rsidP="00442866">
      <w:pPr>
        <w:pStyle w:val="ListNumber"/>
        <w:numPr>
          <w:ilvl w:val="0"/>
          <w:numId w:val="0"/>
        </w:numPr>
        <w:rPr>
          <w:rFonts w:eastAsia="Calibri"/>
        </w:rPr>
      </w:pPr>
      <w:r w:rsidRPr="000D5A8F">
        <w:rPr>
          <w:rFonts w:eastAsia="Arial"/>
        </w:rPr>
        <w:t>The table below outlines stimulus prompts to generate conversation about the resource, along with anticipated responses from students.</w:t>
      </w:r>
    </w:p>
    <w:tbl>
      <w:tblPr>
        <w:tblStyle w:val="Tableheader"/>
        <w:tblW w:w="0" w:type="auto"/>
        <w:tblLayout w:type="fixed"/>
        <w:tblLook w:val="0420" w:firstRow="1" w:lastRow="0" w:firstColumn="0" w:lastColumn="0" w:noHBand="0" w:noVBand="1"/>
        <w:tblDescription w:val="Stimulus prompts to generate conversation on topic together with anticipated student responses."/>
      </w:tblPr>
      <w:tblGrid>
        <w:gridCol w:w="7275"/>
        <w:gridCol w:w="7275"/>
      </w:tblGrid>
      <w:tr w:rsidR="71A22E62" w:rsidRPr="004E095E" w14:paraId="25BF8A2D" w14:textId="77777777" w:rsidTr="004E095E">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392F1863" w14:textId="203BEE0F" w:rsidR="71A22E62" w:rsidRPr="004E095E" w:rsidRDefault="71A22E62" w:rsidP="004E095E">
            <w:r w:rsidRPr="004E095E">
              <w:t>Prompts</w:t>
            </w:r>
          </w:p>
        </w:tc>
        <w:tc>
          <w:tcPr>
            <w:tcW w:w="7275" w:type="dxa"/>
          </w:tcPr>
          <w:p w14:paraId="56172859" w14:textId="5C576B23" w:rsidR="71A22E62" w:rsidRPr="004E095E" w:rsidRDefault="71A22E62" w:rsidP="004E095E">
            <w:r w:rsidRPr="004E095E">
              <w:t>Anticipated student responses</w:t>
            </w:r>
          </w:p>
        </w:tc>
      </w:tr>
      <w:tr w:rsidR="71A22E62" w:rsidRPr="000D5A8F" w14:paraId="21E8D5B1" w14:textId="77777777" w:rsidTr="004E095E">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2188EB08" w14:textId="637CC3A1" w:rsidR="71A22E62" w:rsidRPr="000D5A8F" w:rsidRDefault="1A943413" w:rsidP="004E095E">
            <w:pPr>
              <w:pStyle w:val="ListBullet"/>
            </w:pPr>
            <w:r w:rsidRPr="000D5A8F">
              <w:t>What do the lines remind you of?</w:t>
            </w:r>
          </w:p>
        </w:tc>
        <w:tc>
          <w:tcPr>
            <w:tcW w:w="7275" w:type="dxa"/>
          </w:tcPr>
          <w:p w14:paraId="536D4DED" w14:textId="1DA319AA" w:rsidR="71A22E62" w:rsidRPr="000D5A8F" w:rsidRDefault="1A943413" w:rsidP="004E095E">
            <w:pPr>
              <w:pStyle w:val="ListBullet"/>
            </w:pPr>
            <w:r w:rsidRPr="000D5A8F">
              <w:t>The x and y axis.</w:t>
            </w:r>
          </w:p>
        </w:tc>
      </w:tr>
      <w:tr w:rsidR="71A22E62" w:rsidRPr="000D5A8F" w14:paraId="741F66E5" w14:textId="77777777" w:rsidTr="004E095E">
        <w:trPr>
          <w:cnfStyle w:val="000000010000" w:firstRow="0" w:lastRow="0" w:firstColumn="0" w:lastColumn="0" w:oddVBand="0" w:evenVBand="0" w:oddHBand="0" w:evenHBand="1" w:firstRowFirstColumn="0" w:firstRowLastColumn="0" w:lastRowFirstColumn="0" w:lastRowLastColumn="0"/>
          <w:trHeight w:val="300"/>
        </w:trPr>
        <w:tc>
          <w:tcPr>
            <w:tcW w:w="7275" w:type="dxa"/>
          </w:tcPr>
          <w:p w14:paraId="08A402DA" w14:textId="1627F1BD" w:rsidR="71A22E62" w:rsidRPr="000D5A8F" w:rsidRDefault="1A943413" w:rsidP="004E095E">
            <w:pPr>
              <w:pStyle w:val="ListBullet"/>
            </w:pPr>
            <w:r w:rsidRPr="000D5A8F">
              <w:t>How do you describe a location on this grid?</w:t>
            </w:r>
          </w:p>
        </w:tc>
        <w:tc>
          <w:tcPr>
            <w:tcW w:w="7275" w:type="dxa"/>
          </w:tcPr>
          <w:p w14:paraId="4B6BC319" w14:textId="471D94BF" w:rsidR="71A22E62" w:rsidRPr="000D5A8F" w:rsidRDefault="1A943413" w:rsidP="004E095E">
            <w:pPr>
              <w:pStyle w:val="ListBullet"/>
            </w:pPr>
            <w:r w:rsidRPr="000D5A8F">
              <w:t>Using the x- and y- coordinates. For example (x,</w:t>
            </w:r>
            <w:r w:rsidR="009F2D21">
              <w:t xml:space="preserve"> </w:t>
            </w:r>
            <w:r w:rsidRPr="000D5A8F">
              <w:t>y).</w:t>
            </w:r>
          </w:p>
        </w:tc>
      </w:tr>
      <w:tr w:rsidR="71A22E62" w:rsidRPr="000D5A8F" w14:paraId="1D776E91" w14:textId="77777777" w:rsidTr="004E095E">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0B88C594" w14:textId="5535B5F6" w:rsidR="71A22E62" w:rsidRPr="000D5A8F" w:rsidRDefault="1A943413" w:rsidP="004E095E">
            <w:pPr>
              <w:pStyle w:val="ListBullet"/>
            </w:pPr>
            <w:r w:rsidRPr="000D5A8F">
              <w:t>Which coordinate comes first and why?</w:t>
            </w:r>
          </w:p>
        </w:tc>
        <w:tc>
          <w:tcPr>
            <w:tcW w:w="7275" w:type="dxa"/>
          </w:tcPr>
          <w:p w14:paraId="44BD8A38" w14:textId="6FA00CBF" w:rsidR="71A22E62" w:rsidRPr="000D5A8F" w:rsidRDefault="40ECBC16" w:rsidP="004E095E">
            <w:pPr>
              <w:pStyle w:val="ListBullet"/>
            </w:pPr>
            <w:r w:rsidRPr="000D5A8F">
              <w:t>The x comes first because it always does.</w:t>
            </w:r>
          </w:p>
          <w:p w14:paraId="227588A2" w14:textId="54E03548" w:rsidR="71A22E62" w:rsidRPr="000D5A8F" w:rsidRDefault="40ECBC16" w:rsidP="009F2D21">
            <w:pPr>
              <w:rPr>
                <w:rFonts w:eastAsia="Calibri"/>
              </w:rPr>
            </w:pPr>
            <w:r w:rsidRPr="000D5A8F">
              <w:rPr>
                <w:b/>
                <w:bCs/>
              </w:rPr>
              <w:t>Note</w:t>
            </w:r>
            <w:r w:rsidRPr="000D5A8F">
              <w:t xml:space="preserve">: </w:t>
            </w:r>
            <w:r w:rsidR="00682546">
              <w:t>t</w:t>
            </w:r>
            <w:r w:rsidRPr="000D5A8F">
              <w:t>he (x,</w:t>
            </w:r>
            <w:r w:rsidR="009F2D21">
              <w:t xml:space="preserve"> </w:t>
            </w:r>
            <w:r w:rsidRPr="000D5A8F">
              <w:t>y) order is by convention.</w:t>
            </w:r>
          </w:p>
        </w:tc>
      </w:tr>
      <w:tr w:rsidR="71A22E62" w:rsidRPr="000D5A8F" w14:paraId="48128443" w14:textId="77777777" w:rsidTr="004E095E">
        <w:trPr>
          <w:cnfStyle w:val="000000010000" w:firstRow="0" w:lastRow="0" w:firstColumn="0" w:lastColumn="0" w:oddVBand="0" w:evenVBand="0" w:oddHBand="0" w:evenHBand="1" w:firstRowFirstColumn="0" w:firstRowLastColumn="0" w:lastRowFirstColumn="0" w:lastRowLastColumn="0"/>
          <w:trHeight w:val="300"/>
        </w:trPr>
        <w:tc>
          <w:tcPr>
            <w:tcW w:w="7275" w:type="dxa"/>
          </w:tcPr>
          <w:p w14:paraId="0D05B32B" w14:textId="0F8CA621" w:rsidR="71A22E62" w:rsidRPr="000D5A8F" w:rsidRDefault="1A943413" w:rsidP="004E095E">
            <w:pPr>
              <w:pStyle w:val="ListBullet"/>
            </w:pPr>
            <w:r w:rsidRPr="000D5A8F">
              <w:lastRenderedPageBreak/>
              <w:t>Where do you start from when using this system?</w:t>
            </w:r>
          </w:p>
        </w:tc>
        <w:tc>
          <w:tcPr>
            <w:tcW w:w="7275" w:type="dxa"/>
          </w:tcPr>
          <w:p w14:paraId="5B6D8FB7" w14:textId="4723CC8F" w:rsidR="71A22E62" w:rsidRPr="000D5A8F" w:rsidRDefault="1A943413" w:rsidP="004E095E">
            <w:pPr>
              <w:pStyle w:val="ListBullet"/>
            </w:pPr>
            <w:r w:rsidRPr="000D5A8F">
              <w:t>At the intersection of the lines.</w:t>
            </w:r>
          </w:p>
          <w:p w14:paraId="4FA5B0DD" w14:textId="737BE4CE" w:rsidR="71A22E62" w:rsidRPr="000D5A8F" w:rsidRDefault="1A943413" w:rsidP="004E095E">
            <w:pPr>
              <w:pStyle w:val="ListBullet"/>
            </w:pPr>
            <w:r w:rsidRPr="000D5A8F">
              <w:t>At the origin.</w:t>
            </w:r>
          </w:p>
          <w:p w14:paraId="222DD26A" w14:textId="2E369901" w:rsidR="71A22E62" w:rsidRPr="000D5A8F" w:rsidRDefault="1A943413" w:rsidP="004E095E">
            <w:pPr>
              <w:pStyle w:val="ListBullet"/>
            </w:pPr>
            <w:r w:rsidRPr="000D5A8F">
              <w:t>At (0,</w:t>
            </w:r>
            <w:r w:rsidR="009F2D21">
              <w:t xml:space="preserve"> </w:t>
            </w:r>
            <w:r w:rsidRPr="000D5A8F">
              <w:t>0).</w:t>
            </w:r>
          </w:p>
        </w:tc>
      </w:tr>
      <w:tr w:rsidR="71A22E62" w:rsidRPr="000D5A8F" w14:paraId="19544399" w14:textId="77777777" w:rsidTr="004E095E">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52629F91" w14:textId="0CBC9FAB" w:rsidR="71A22E62" w:rsidRPr="000D5A8F" w:rsidRDefault="1A943413" w:rsidP="004E095E">
            <w:pPr>
              <w:pStyle w:val="ListBullet"/>
            </w:pPr>
            <w:r w:rsidRPr="000D5A8F">
              <w:t>How might you describe the location of the green book?</w:t>
            </w:r>
          </w:p>
        </w:tc>
        <w:tc>
          <w:tcPr>
            <w:tcW w:w="7275" w:type="dxa"/>
          </w:tcPr>
          <w:p w14:paraId="354D53E5" w14:textId="3868F974" w:rsidR="71A22E62" w:rsidRPr="000D5A8F" w:rsidRDefault="1A943413" w:rsidP="004E095E">
            <w:pPr>
              <w:pStyle w:val="ListBullet"/>
            </w:pPr>
            <w:r w:rsidRPr="000D5A8F">
              <w:t>(4,</w:t>
            </w:r>
            <w:r w:rsidR="009F2D21">
              <w:t xml:space="preserve"> </w:t>
            </w:r>
            <w:r w:rsidRPr="000D5A8F">
              <w:t>3)</w:t>
            </w:r>
          </w:p>
        </w:tc>
      </w:tr>
      <w:tr w:rsidR="71A22E62" w:rsidRPr="000D5A8F" w14:paraId="16D6838F" w14:textId="77777777" w:rsidTr="004E095E">
        <w:trPr>
          <w:cnfStyle w:val="000000010000" w:firstRow="0" w:lastRow="0" w:firstColumn="0" w:lastColumn="0" w:oddVBand="0" w:evenVBand="0" w:oddHBand="0" w:evenHBand="1" w:firstRowFirstColumn="0" w:firstRowLastColumn="0" w:lastRowFirstColumn="0" w:lastRowLastColumn="0"/>
          <w:trHeight w:val="300"/>
        </w:trPr>
        <w:tc>
          <w:tcPr>
            <w:tcW w:w="7275" w:type="dxa"/>
          </w:tcPr>
          <w:p w14:paraId="7DA81B7D" w14:textId="69941454" w:rsidR="71A22E62" w:rsidRPr="000D5A8F" w:rsidRDefault="1A943413" w:rsidP="004E095E">
            <w:pPr>
              <w:pStyle w:val="ListBullet"/>
            </w:pPr>
            <w:r w:rsidRPr="000D5A8F">
              <w:t>How do you know if you are correct? What does the x- and y-coordinate represent?</w:t>
            </w:r>
          </w:p>
        </w:tc>
        <w:tc>
          <w:tcPr>
            <w:tcW w:w="7275" w:type="dxa"/>
          </w:tcPr>
          <w:p w14:paraId="75016FC8" w14:textId="660E072E" w:rsidR="71A22E62" w:rsidRPr="000D5A8F" w:rsidRDefault="40ECBC16" w:rsidP="004E095E">
            <w:pPr>
              <w:pStyle w:val="ListBullet"/>
            </w:pPr>
            <w:r w:rsidRPr="000D5A8F">
              <w:t>I’m not sure.</w:t>
            </w:r>
          </w:p>
          <w:p w14:paraId="66EC829E" w14:textId="16C0306A" w:rsidR="71A22E62" w:rsidRPr="000D5A8F" w:rsidRDefault="40ECBC16" w:rsidP="009F2D21">
            <w:pPr>
              <w:rPr>
                <w:rFonts w:eastAsia="Calibri"/>
              </w:rPr>
            </w:pPr>
            <w:r w:rsidRPr="000D5A8F">
              <w:rPr>
                <w:b/>
                <w:bCs/>
              </w:rPr>
              <w:t>Note</w:t>
            </w:r>
            <w:r w:rsidRPr="000D5A8F">
              <w:t xml:space="preserve">: </w:t>
            </w:r>
            <w:r w:rsidR="004E095E">
              <w:t>u</w:t>
            </w:r>
            <w:r w:rsidRPr="000D5A8F">
              <w:t>se the following questions to illustrate that x represents the horizontal number line and y represents the vertical number line.</w:t>
            </w:r>
          </w:p>
        </w:tc>
      </w:tr>
      <w:tr w:rsidR="71A22E62" w:rsidRPr="000D5A8F" w14:paraId="21FB6C5D" w14:textId="77777777" w:rsidTr="004E095E">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69E03450" w14:textId="1C35E041" w:rsidR="71A22E62" w:rsidRPr="000D5A8F" w:rsidRDefault="1A943413" w:rsidP="004E095E">
            <w:pPr>
              <w:pStyle w:val="ListBullet"/>
            </w:pPr>
            <w:r w:rsidRPr="000D5A8F">
              <w:t>What would you need to do if wanted to get the green book from the origin?</w:t>
            </w:r>
          </w:p>
        </w:tc>
        <w:tc>
          <w:tcPr>
            <w:tcW w:w="7275" w:type="dxa"/>
          </w:tcPr>
          <w:p w14:paraId="3060B90F" w14:textId="40B509BF" w:rsidR="71A22E62" w:rsidRPr="000D5A8F" w:rsidRDefault="1A943413" w:rsidP="004E095E">
            <w:pPr>
              <w:pStyle w:val="ListBullet"/>
            </w:pPr>
            <w:r w:rsidRPr="000D5A8F">
              <w:t>Move the ladder across so it is in line with the blue book then climb up the ladder to get it.</w:t>
            </w:r>
          </w:p>
          <w:p w14:paraId="543975FA" w14:textId="41DB4FE7" w:rsidR="71A22E62" w:rsidRPr="000D5A8F" w:rsidRDefault="4F53F570" w:rsidP="004E095E">
            <w:pPr>
              <w:pStyle w:val="ListBullet"/>
            </w:pPr>
            <w:r w:rsidRPr="6FE35594">
              <w:t xml:space="preserve">Move the ladder across to the </w:t>
            </w:r>
            <w:r w:rsidR="4035563A" w:rsidRPr="6FE35594">
              <w:t>four</w:t>
            </w:r>
            <w:r w:rsidRPr="6FE35594">
              <w:t>th line and climb up 3 lines to get the book, the book is located at (4,</w:t>
            </w:r>
            <w:r w:rsidR="009F2D21">
              <w:t xml:space="preserve"> </w:t>
            </w:r>
            <w:r w:rsidRPr="6FE35594">
              <w:t>3).</w:t>
            </w:r>
          </w:p>
        </w:tc>
      </w:tr>
      <w:tr w:rsidR="71A22E62" w:rsidRPr="000D5A8F" w14:paraId="415E6DED" w14:textId="77777777" w:rsidTr="004E095E">
        <w:trPr>
          <w:cnfStyle w:val="000000010000" w:firstRow="0" w:lastRow="0" w:firstColumn="0" w:lastColumn="0" w:oddVBand="0" w:evenVBand="0" w:oddHBand="0" w:evenHBand="1" w:firstRowFirstColumn="0" w:firstRowLastColumn="0" w:lastRowFirstColumn="0" w:lastRowLastColumn="0"/>
          <w:trHeight w:val="300"/>
        </w:trPr>
        <w:tc>
          <w:tcPr>
            <w:tcW w:w="7275" w:type="dxa"/>
          </w:tcPr>
          <w:p w14:paraId="434A9A3F" w14:textId="0BBB1B24" w:rsidR="71A22E62" w:rsidRPr="000D5A8F" w:rsidRDefault="1A943413" w:rsidP="004E095E">
            <w:pPr>
              <w:pStyle w:val="ListBullet"/>
            </w:pPr>
            <w:r w:rsidRPr="000D5A8F">
              <w:t>When you move the ladder across, how else can you describe this movement?</w:t>
            </w:r>
          </w:p>
        </w:tc>
        <w:tc>
          <w:tcPr>
            <w:tcW w:w="7275" w:type="dxa"/>
          </w:tcPr>
          <w:p w14:paraId="60EB9AA0" w14:textId="014ABC60" w:rsidR="71A22E62" w:rsidRPr="000D5A8F" w:rsidRDefault="1A943413" w:rsidP="004E095E">
            <w:pPr>
              <w:pStyle w:val="ListBullet"/>
            </w:pPr>
            <w:r w:rsidRPr="000D5A8F">
              <w:t>Side to side.</w:t>
            </w:r>
          </w:p>
          <w:p w14:paraId="596DD7FD" w14:textId="6A15EC4D" w:rsidR="71A22E62" w:rsidRPr="000D5A8F" w:rsidRDefault="1A943413" w:rsidP="004E095E">
            <w:pPr>
              <w:pStyle w:val="ListBullet"/>
            </w:pPr>
            <w:r w:rsidRPr="000D5A8F">
              <w:t>Horizontal.</w:t>
            </w:r>
          </w:p>
          <w:p w14:paraId="764948D0" w14:textId="63F28FCE" w:rsidR="71A22E62" w:rsidRPr="000D5A8F" w:rsidRDefault="40ECBC16" w:rsidP="00AE60CF">
            <w:pPr>
              <w:rPr>
                <w:rFonts w:eastAsia="Calibri"/>
              </w:rPr>
            </w:pPr>
            <w:r w:rsidRPr="000D5A8F">
              <w:rPr>
                <w:b/>
                <w:bCs/>
              </w:rPr>
              <w:lastRenderedPageBreak/>
              <w:t>Note</w:t>
            </w:r>
            <w:r w:rsidRPr="000D5A8F">
              <w:t>: draw connection to horizon.</w:t>
            </w:r>
          </w:p>
        </w:tc>
      </w:tr>
      <w:tr w:rsidR="71A22E62" w:rsidRPr="000D5A8F" w14:paraId="0B0D52D8" w14:textId="77777777" w:rsidTr="004E095E">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5F513F5E" w14:textId="5AD01D1E" w:rsidR="71A22E62" w:rsidRPr="000D5A8F" w:rsidRDefault="40ECBC16" w:rsidP="004E095E">
            <w:pPr>
              <w:pStyle w:val="ListBullet"/>
            </w:pPr>
            <w:r w:rsidRPr="000D5A8F">
              <w:lastRenderedPageBreak/>
              <w:t>When you climb up the ladder, how else can you describe this movement?</w:t>
            </w:r>
          </w:p>
        </w:tc>
        <w:tc>
          <w:tcPr>
            <w:tcW w:w="7275" w:type="dxa"/>
          </w:tcPr>
          <w:p w14:paraId="39B007CA" w14:textId="382A1003" w:rsidR="71A22E62" w:rsidRPr="000D5A8F" w:rsidRDefault="40ECBC16" w:rsidP="004E095E">
            <w:pPr>
              <w:pStyle w:val="ListBullet"/>
            </w:pPr>
            <w:r w:rsidRPr="000D5A8F">
              <w:t>Vertical</w:t>
            </w:r>
            <w:r w:rsidR="004E095E">
              <w:t>.</w:t>
            </w:r>
          </w:p>
        </w:tc>
      </w:tr>
      <w:tr w:rsidR="71A22E62" w:rsidRPr="000D5A8F" w14:paraId="32722EF0" w14:textId="77777777" w:rsidTr="004E095E">
        <w:trPr>
          <w:cnfStyle w:val="000000010000" w:firstRow="0" w:lastRow="0" w:firstColumn="0" w:lastColumn="0" w:oddVBand="0" w:evenVBand="0" w:oddHBand="0" w:evenHBand="1" w:firstRowFirstColumn="0" w:firstRowLastColumn="0" w:lastRowFirstColumn="0" w:lastRowLastColumn="0"/>
          <w:trHeight w:val="300"/>
        </w:trPr>
        <w:tc>
          <w:tcPr>
            <w:tcW w:w="7275" w:type="dxa"/>
          </w:tcPr>
          <w:p w14:paraId="7895E730" w14:textId="2C28F23B" w:rsidR="71A22E62" w:rsidRPr="000D5A8F" w:rsidRDefault="40ECBC16" w:rsidP="004E095E">
            <w:pPr>
              <w:pStyle w:val="ListBullet"/>
            </w:pPr>
            <w:r w:rsidRPr="000D5A8F">
              <w:t>What is the order when moving the ladder? How does it relate to the (x,</w:t>
            </w:r>
            <w:r w:rsidR="00AE60CF">
              <w:t xml:space="preserve"> </w:t>
            </w:r>
            <w:r w:rsidRPr="000D5A8F">
              <w:t>y) coordinate system?</w:t>
            </w:r>
          </w:p>
        </w:tc>
        <w:tc>
          <w:tcPr>
            <w:tcW w:w="7275" w:type="dxa"/>
          </w:tcPr>
          <w:p w14:paraId="7463FAAB" w14:textId="66173BFC" w:rsidR="71A22E62" w:rsidRPr="000D5A8F" w:rsidRDefault="40ECBC16" w:rsidP="004E095E">
            <w:pPr>
              <w:pStyle w:val="ListBullet"/>
            </w:pPr>
            <w:r w:rsidRPr="000D5A8F">
              <w:t>You always describe the horizontal first and then the vertical.</w:t>
            </w:r>
          </w:p>
          <w:p w14:paraId="598F69E3" w14:textId="3A0D5AC7" w:rsidR="71A22E62" w:rsidRPr="000D5A8F" w:rsidRDefault="40ECBC16" w:rsidP="004E095E">
            <w:pPr>
              <w:pStyle w:val="ListBullet"/>
            </w:pPr>
            <w:r w:rsidRPr="000D5A8F">
              <w:t>You can think about moving the ladder before climbing.</w:t>
            </w:r>
          </w:p>
        </w:tc>
      </w:tr>
    </w:tbl>
    <w:p w14:paraId="3E2B42E5" w14:textId="39E18ADD" w:rsidR="4DED0454" w:rsidRPr="00A9136F" w:rsidRDefault="0999466A" w:rsidP="00A9136F">
      <w:pPr>
        <w:pStyle w:val="ListNumber"/>
      </w:pPr>
      <w:r w:rsidRPr="00A9136F">
        <w:t xml:space="preserve">Model how to describe the location using </w:t>
      </w:r>
      <w:r w:rsidR="007C0D33">
        <w:t xml:space="preserve">the </w:t>
      </w:r>
      <w:r w:rsidRPr="00A9136F">
        <w:t>(x,</w:t>
      </w:r>
      <w:r w:rsidR="00AE60CF">
        <w:t xml:space="preserve"> </w:t>
      </w:r>
      <w:r w:rsidRPr="00A9136F">
        <w:t>y) coordinate system with more examples.</w:t>
      </w:r>
    </w:p>
    <w:p w14:paraId="619FEF78" w14:textId="294D5790" w:rsidR="4DED0454" w:rsidRPr="00A9136F" w:rsidRDefault="0999466A" w:rsidP="00A9136F">
      <w:pPr>
        <w:pStyle w:val="ListNumber"/>
      </w:pPr>
      <w:r w:rsidRPr="00A9136F">
        <w:t>Ask students to place a rectangle representing a book at location (4,</w:t>
      </w:r>
      <w:r w:rsidR="00AE60CF">
        <w:t xml:space="preserve"> </w:t>
      </w:r>
      <w:r w:rsidRPr="00A9136F">
        <w:t>2). Explicitly model moving the ladder across the x-axis first and before climbing up in line with the y-axis.</w:t>
      </w:r>
    </w:p>
    <w:p w14:paraId="2876C46A" w14:textId="1C991A6D" w:rsidR="4DED0454" w:rsidRPr="00A9136F" w:rsidRDefault="0999466A" w:rsidP="00A9136F">
      <w:pPr>
        <w:pStyle w:val="ListNumber"/>
      </w:pPr>
      <w:r w:rsidRPr="00A9136F">
        <w:t xml:space="preserve">In pairs, students draw </w:t>
      </w:r>
      <w:r w:rsidR="18D38D3A" w:rsidRPr="00A9136F">
        <w:t xml:space="preserve">5 </w:t>
      </w:r>
      <w:r w:rsidRPr="00A9136F">
        <w:t>additional books on the</w:t>
      </w:r>
      <w:r w:rsidR="1A591C70" w:rsidRPr="00A9136F">
        <w:t>ir</w:t>
      </w:r>
      <w:r w:rsidRPr="00A9136F">
        <w:t xml:space="preserve"> shelf and ask a partner to record the location</w:t>
      </w:r>
      <w:r w:rsidR="500FF943" w:rsidRPr="00A9136F">
        <w:t xml:space="preserve"> using the (x,</w:t>
      </w:r>
      <w:r w:rsidR="00AE60CF">
        <w:t xml:space="preserve"> </w:t>
      </w:r>
      <w:r w:rsidR="500FF943" w:rsidRPr="00A9136F">
        <w:t>y) coordinate system.</w:t>
      </w:r>
    </w:p>
    <w:p w14:paraId="26558318" w14:textId="38978EC8" w:rsidR="7A5F81E1" w:rsidRPr="00A9136F" w:rsidRDefault="3D4D667F" w:rsidP="00A9136F">
      <w:pPr>
        <w:pStyle w:val="ListNumber"/>
      </w:pPr>
      <w:r w:rsidRPr="00A9136F">
        <w:t>Their partner describe</w:t>
      </w:r>
      <w:r w:rsidR="17DEFBEB" w:rsidRPr="00A9136F">
        <w:t>s</w:t>
      </w:r>
      <w:r w:rsidRPr="00A9136F">
        <w:t xml:space="preserve"> the location of the book</w:t>
      </w:r>
      <w:r w:rsidR="16FFF454" w:rsidRPr="00A9136F">
        <w:t>s</w:t>
      </w:r>
      <w:r w:rsidRPr="00A9136F">
        <w:t xml:space="preserve"> </w:t>
      </w:r>
      <w:r w:rsidR="4B6E7172" w:rsidRPr="00A9136F">
        <w:t xml:space="preserve">and </w:t>
      </w:r>
      <w:r w:rsidRPr="00A9136F">
        <w:t>record</w:t>
      </w:r>
      <w:r w:rsidR="380B7D3A" w:rsidRPr="00A9136F">
        <w:t>s</w:t>
      </w:r>
      <w:r w:rsidRPr="00A9136F">
        <w:t xml:space="preserve"> the coordinates of the book, ensuring correct order of the coordinates (x,</w:t>
      </w:r>
      <w:r w:rsidR="00AE60CF">
        <w:t xml:space="preserve"> </w:t>
      </w:r>
      <w:r w:rsidRPr="00A9136F">
        <w:t xml:space="preserve">y). Swap roles and repeat. Continue until students have recorded at least </w:t>
      </w:r>
      <w:r w:rsidR="0EB5B849" w:rsidRPr="00A9136F">
        <w:t>5</w:t>
      </w:r>
      <w:r w:rsidRPr="00A9136F">
        <w:t xml:space="preserve"> coordinates.</w:t>
      </w:r>
    </w:p>
    <w:p w14:paraId="4DD1113C" w14:textId="53ACF48E" w:rsidR="0474CDE3" w:rsidRPr="00A9136F" w:rsidRDefault="3EB3468F" w:rsidP="00A9136F">
      <w:pPr>
        <w:pStyle w:val="ListNumber"/>
      </w:pPr>
      <w:r w:rsidRPr="00A9136F">
        <w:t>Ask:</w:t>
      </w:r>
    </w:p>
    <w:p w14:paraId="2DD8C484" w14:textId="653E4A40" w:rsidR="0474CDE3" w:rsidRPr="00A9136F" w:rsidRDefault="5FB6C07A" w:rsidP="00A9136F">
      <w:pPr>
        <w:pStyle w:val="ListBullet"/>
        <w:ind w:left="1134"/>
      </w:pPr>
      <w:r w:rsidRPr="00A9136F">
        <w:t>How did the ladder help you to think about the order of the coordinates when describing a point?</w:t>
      </w:r>
    </w:p>
    <w:p w14:paraId="55C1D95F" w14:textId="0158E04E" w:rsidR="0474CDE3" w:rsidRPr="00A9136F" w:rsidRDefault="5FB6C07A" w:rsidP="00A9136F">
      <w:pPr>
        <w:pStyle w:val="ListBullet"/>
        <w:ind w:left="1134"/>
      </w:pPr>
      <w:r w:rsidRPr="00A9136F">
        <w:lastRenderedPageBreak/>
        <w:t>What if I described a location as (0,</w:t>
      </w:r>
      <w:r w:rsidR="00AE60CF">
        <w:t xml:space="preserve"> </w:t>
      </w:r>
      <w:r w:rsidRPr="00A9136F">
        <w:t>6) or (5,</w:t>
      </w:r>
      <w:r w:rsidR="00AE60CF">
        <w:t xml:space="preserve"> </w:t>
      </w:r>
      <w:r w:rsidRPr="00A9136F">
        <w:t xml:space="preserve">0)? </w:t>
      </w:r>
      <w:r w:rsidR="1182DBE3" w:rsidRPr="00A9136F">
        <w:t>(</w:t>
      </w:r>
      <w:r w:rsidRPr="00A9136F">
        <w:t>These coordinates remain at zero on one axis. For example, when tracking along the x-axis, the y value does not change</w:t>
      </w:r>
      <w:r w:rsidR="77CFF93D" w:rsidRPr="00A9136F">
        <w:t>).</w:t>
      </w:r>
    </w:p>
    <w:p w14:paraId="11BA7C6F" w14:textId="058CD287" w:rsidR="0474CDE3" w:rsidRPr="00A9136F" w:rsidRDefault="5FB6C07A" w:rsidP="00A9136F">
      <w:pPr>
        <w:pStyle w:val="ListBullet"/>
        <w:ind w:left="1134"/>
      </w:pPr>
      <w:r w:rsidRPr="00A9136F">
        <w:t>If we didn’t have a ladder what other tools or representations can we use? For example, highlighter, finger or ruler.</w:t>
      </w:r>
    </w:p>
    <w:p w14:paraId="7DBC5CC3" w14:textId="77777777" w:rsidR="00CD0D4B" w:rsidRPr="000D5A8F" w:rsidRDefault="00CD0D4B" w:rsidP="00442866">
      <w:r w:rsidRPr="000D5A8F">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rsidRPr="000D5A8F" w14:paraId="63F2B0B1" w14:textId="77777777" w:rsidTr="4069FFC3">
        <w:trPr>
          <w:cnfStyle w:val="100000000000" w:firstRow="1" w:lastRow="0" w:firstColumn="0" w:lastColumn="0" w:oddVBand="0" w:evenVBand="0" w:oddHBand="0" w:evenHBand="0" w:firstRowFirstColumn="0" w:firstRowLastColumn="0" w:lastRowFirstColumn="0" w:lastRowLastColumn="0"/>
        </w:trPr>
        <w:tc>
          <w:tcPr>
            <w:tcW w:w="7280" w:type="dxa"/>
          </w:tcPr>
          <w:p w14:paraId="7D184B98" w14:textId="77777777" w:rsidR="002F740D" w:rsidRPr="000D5A8F" w:rsidRDefault="002F740D" w:rsidP="00442866">
            <w:r w:rsidRPr="000D5A8F">
              <w:t>Too hard?</w:t>
            </w:r>
          </w:p>
        </w:tc>
        <w:tc>
          <w:tcPr>
            <w:tcW w:w="7280" w:type="dxa"/>
          </w:tcPr>
          <w:p w14:paraId="28190C1E" w14:textId="77777777" w:rsidR="002F740D" w:rsidRPr="000D5A8F" w:rsidRDefault="002F740D" w:rsidP="00442866">
            <w:r w:rsidRPr="000D5A8F">
              <w:t>Too easy?</w:t>
            </w:r>
          </w:p>
        </w:tc>
      </w:tr>
      <w:tr w:rsidR="002F740D" w:rsidRPr="000D5A8F" w14:paraId="375F7420" w14:textId="77777777" w:rsidTr="4069FFC3">
        <w:trPr>
          <w:cnfStyle w:val="000000100000" w:firstRow="0" w:lastRow="0" w:firstColumn="0" w:lastColumn="0" w:oddVBand="0" w:evenVBand="0" w:oddHBand="1" w:evenHBand="0" w:firstRowFirstColumn="0" w:firstRowLastColumn="0" w:lastRowFirstColumn="0" w:lastRowLastColumn="0"/>
        </w:trPr>
        <w:tc>
          <w:tcPr>
            <w:tcW w:w="7280" w:type="dxa"/>
          </w:tcPr>
          <w:p w14:paraId="7D66DE83" w14:textId="38A54875" w:rsidR="002F740D" w:rsidRPr="000D5A8F" w:rsidRDefault="6CB238F1" w:rsidP="00442866">
            <w:pPr>
              <w:rPr>
                <w:rFonts w:eastAsia="Arial"/>
                <w:color w:val="000000" w:themeColor="text1"/>
              </w:rPr>
            </w:pPr>
            <w:r w:rsidRPr="000D5A8F">
              <w:t>Stage 3 students</w:t>
            </w:r>
            <w:r w:rsidR="1453B659" w:rsidRPr="000D5A8F">
              <w:rPr>
                <w:rFonts w:eastAsia="Arial"/>
                <w:color w:val="000000" w:themeColor="text1"/>
              </w:rPr>
              <w:t xml:space="preserve"> cannot identify and record the coordinates of given points on the number plane in the first quadrant.</w:t>
            </w:r>
          </w:p>
          <w:p w14:paraId="4E797247" w14:textId="3AD0D728" w:rsidR="002F740D" w:rsidRPr="000D5A8F" w:rsidRDefault="011D4633" w:rsidP="00442866">
            <w:pPr>
              <w:pStyle w:val="ListBullet"/>
              <w:rPr>
                <w:rFonts w:eastAsia="Arial"/>
                <w:color w:val="000000" w:themeColor="text1"/>
              </w:rPr>
            </w:pPr>
            <w:r w:rsidRPr="000D5A8F">
              <w:rPr>
                <w:rFonts w:eastAsia="Arial"/>
                <w:color w:val="000000" w:themeColor="text1"/>
              </w:rPr>
              <w:t xml:space="preserve">Give students </w:t>
            </w:r>
            <w:hyperlink w:anchor="_Resource_11_–">
              <w:r w:rsidR="00954727">
                <w:rPr>
                  <w:rStyle w:val="Hyperlink"/>
                  <w:rFonts w:eastAsia="Arial"/>
                </w:rPr>
                <w:t>Resource 11 – colour library ladder</w:t>
              </w:r>
            </w:hyperlink>
            <w:r w:rsidRPr="000D5A8F">
              <w:rPr>
                <w:rFonts w:eastAsia="Arial"/>
                <w:color w:val="000000" w:themeColor="text1"/>
              </w:rPr>
              <w:t xml:space="preserve"> to support the correct order of coordinates.</w:t>
            </w:r>
          </w:p>
          <w:p w14:paraId="307D0691" w14:textId="73BF14F1" w:rsidR="002F740D" w:rsidRPr="00C3410A" w:rsidRDefault="011D4633" w:rsidP="00442866">
            <w:pPr>
              <w:pStyle w:val="ListBullet"/>
              <w:rPr>
                <w:rFonts w:eastAsia="Arial"/>
                <w:color w:val="000000" w:themeColor="text1"/>
              </w:rPr>
            </w:pPr>
            <w:r w:rsidRPr="000D5A8F">
              <w:rPr>
                <w:rFonts w:eastAsia="Arial"/>
                <w:color w:val="000000" w:themeColor="text1"/>
              </w:rPr>
              <w:t xml:space="preserve">Give students </w:t>
            </w:r>
            <w:r w:rsidR="3A5B2F5E" w:rsidRPr="000D5A8F">
              <w:rPr>
                <w:rFonts w:eastAsia="Arial"/>
                <w:color w:val="000000" w:themeColor="text1"/>
              </w:rPr>
              <w:t>a</w:t>
            </w:r>
            <w:r w:rsidRPr="000D5A8F">
              <w:rPr>
                <w:rFonts w:eastAsia="Arial"/>
              </w:rPr>
              <w:t xml:space="preserve"> </w:t>
            </w:r>
            <w:r w:rsidR="4C0D8D2E" w:rsidRPr="000D5A8F">
              <w:rPr>
                <w:rFonts w:eastAsia="Arial"/>
              </w:rPr>
              <w:t>n</w:t>
            </w:r>
            <w:r w:rsidRPr="000D5A8F">
              <w:rPr>
                <w:rFonts w:eastAsia="Arial"/>
              </w:rPr>
              <w:t>umber line</w:t>
            </w:r>
            <w:r w:rsidRPr="000D5A8F">
              <w:rPr>
                <w:rFonts w:eastAsia="Arial"/>
                <w:color w:val="000000" w:themeColor="text1"/>
              </w:rPr>
              <w:t>, focusing on the horizontal number line and language. Repeat the activity with a vertical number line.</w:t>
            </w:r>
          </w:p>
        </w:tc>
        <w:tc>
          <w:tcPr>
            <w:tcW w:w="7280" w:type="dxa"/>
          </w:tcPr>
          <w:p w14:paraId="37BB77BE" w14:textId="44B509F3" w:rsidR="002F740D" w:rsidRPr="000D5A8F" w:rsidRDefault="6CB238F1" w:rsidP="00442866">
            <w:pPr>
              <w:rPr>
                <w:rFonts w:eastAsia="Arial"/>
                <w:color w:val="000000" w:themeColor="text1"/>
              </w:rPr>
            </w:pPr>
            <w:r w:rsidRPr="000D5A8F">
              <w:t xml:space="preserve">Stage 3 </w:t>
            </w:r>
            <w:r w:rsidR="1D594E90" w:rsidRPr="000D5A8F">
              <w:t>s</w:t>
            </w:r>
            <w:r w:rsidR="2F82365A" w:rsidRPr="000D5A8F">
              <w:rPr>
                <w:rFonts w:eastAsia="Arial"/>
                <w:color w:val="000000" w:themeColor="text1"/>
              </w:rPr>
              <w:t>tudents can identify and record the coordinates of given points on the number plane in the first quadrant.</w:t>
            </w:r>
          </w:p>
          <w:p w14:paraId="17A2DDC4" w14:textId="01AC0137" w:rsidR="002F740D" w:rsidRPr="000D5A8F" w:rsidRDefault="488B0CC0" w:rsidP="00442866">
            <w:pPr>
              <w:pStyle w:val="ListBullet"/>
              <w:rPr>
                <w:rFonts w:eastAsia="Arial"/>
                <w:color w:val="000000" w:themeColor="text1"/>
              </w:rPr>
            </w:pPr>
            <w:r w:rsidRPr="000D5A8F">
              <w:rPr>
                <w:rFonts w:eastAsia="Arial"/>
                <w:color w:val="000000" w:themeColor="text1"/>
              </w:rPr>
              <w:t xml:space="preserve">Using </w:t>
            </w:r>
            <w:hyperlink w:anchor="_Resource_10_–">
              <w:r w:rsidR="00954727">
                <w:rPr>
                  <w:rStyle w:val="Hyperlink"/>
                  <w:rFonts w:eastAsia="Arial"/>
                </w:rPr>
                <w:t>Resource 10 – library ladder</w:t>
              </w:r>
            </w:hyperlink>
            <w:r w:rsidRPr="000D5A8F">
              <w:rPr>
                <w:rFonts w:eastAsia="Arial"/>
                <w:color w:val="000000" w:themeColor="text1"/>
              </w:rPr>
              <w:t>, students list locations for books on the plane that will create a specific letter. Swap with a partner to plot and check.</w:t>
            </w:r>
          </w:p>
          <w:p w14:paraId="3970CC6E" w14:textId="7676891D" w:rsidR="002F740D" w:rsidRPr="000D5A8F" w:rsidRDefault="488B0CC0" w:rsidP="00442866">
            <w:pPr>
              <w:pStyle w:val="ListBullet"/>
              <w:rPr>
                <w:rFonts w:eastAsia="Arial"/>
                <w:color w:val="000000" w:themeColor="text1"/>
              </w:rPr>
            </w:pPr>
            <w:r w:rsidRPr="000D5A8F">
              <w:rPr>
                <w:rFonts w:eastAsia="Arial"/>
                <w:color w:val="000000" w:themeColor="text1"/>
              </w:rPr>
              <w:t>Students investigate patterns if the y-coordinate was always double the x-coordinate. For example, students explore what would happen if it was 3 times the x-coordinate.</w:t>
            </w:r>
          </w:p>
        </w:tc>
      </w:tr>
    </w:tbl>
    <w:p w14:paraId="37A58789" w14:textId="7028043A" w:rsidR="00CD0D4B" w:rsidRPr="000D5A8F" w:rsidRDefault="00CD0D4B" w:rsidP="00D2277D">
      <w:pPr>
        <w:pStyle w:val="Heading2"/>
      </w:pPr>
      <w:bookmarkStart w:id="33" w:name="_Toc152777517"/>
      <w:r w:rsidRPr="000D5A8F">
        <w:t xml:space="preserve">Discuss and connect the mathematics – </w:t>
      </w:r>
      <w:r w:rsidR="2E39C9B9" w:rsidRPr="000D5A8F">
        <w:t>10</w:t>
      </w:r>
      <w:r w:rsidRPr="000D5A8F">
        <w:t xml:space="preserve"> minutes</w:t>
      </w:r>
      <w:bookmarkEnd w:id="33"/>
    </w:p>
    <w:p w14:paraId="76651960" w14:textId="2431256A" w:rsidR="18077C1D" w:rsidRPr="001E599E" w:rsidRDefault="7E141748" w:rsidP="001E599E">
      <w:pPr>
        <w:pStyle w:val="ListNumber"/>
      </w:pPr>
      <w:r w:rsidRPr="001E599E">
        <w:t>As a class, discuss the following:</w:t>
      </w:r>
    </w:p>
    <w:p w14:paraId="3107D594" w14:textId="0C750903" w:rsidR="18077C1D" w:rsidRPr="000D5A8F" w:rsidRDefault="2961B520" w:rsidP="00863CA6">
      <w:pPr>
        <w:pStyle w:val="ListBullet"/>
        <w:ind w:left="1134"/>
      </w:pPr>
      <w:r w:rsidRPr="000D5A8F">
        <w:t>What is important to include in the directions that you give?</w:t>
      </w:r>
    </w:p>
    <w:p w14:paraId="5479C17B" w14:textId="20A04AA9" w:rsidR="18077C1D" w:rsidRPr="000D5A8F" w:rsidRDefault="2961B520" w:rsidP="00863CA6">
      <w:pPr>
        <w:pStyle w:val="ListBullet"/>
        <w:ind w:left="1134"/>
      </w:pPr>
      <w:r w:rsidRPr="000D5A8F">
        <w:lastRenderedPageBreak/>
        <w:t xml:space="preserve">How did positioning yourself within the map help you? </w:t>
      </w:r>
      <w:r w:rsidR="0BCFF8CF" w:rsidRPr="000D5A8F">
        <w:t>(Stage 2)</w:t>
      </w:r>
    </w:p>
    <w:p w14:paraId="16B68861" w14:textId="49A1B041" w:rsidR="18077C1D" w:rsidRPr="000D5A8F" w:rsidRDefault="2961B520" w:rsidP="00863CA6">
      <w:pPr>
        <w:pStyle w:val="ListBullet"/>
        <w:ind w:left="1134"/>
      </w:pPr>
      <w:r w:rsidRPr="000D5A8F">
        <w:t>Did you notice anything about using left</w:t>
      </w:r>
      <w:r w:rsidR="00DB00EE">
        <w:t xml:space="preserve"> or </w:t>
      </w:r>
      <w:r w:rsidRPr="000D5A8F">
        <w:t xml:space="preserve">right when facing different directions? </w:t>
      </w:r>
      <w:r w:rsidR="1ECD28D0" w:rsidRPr="000D5A8F">
        <w:t>(Stage 2)</w:t>
      </w:r>
    </w:p>
    <w:p w14:paraId="04116E27" w14:textId="3955476A" w:rsidR="18077C1D" w:rsidRPr="000D5A8F" w:rsidRDefault="2961B520" w:rsidP="00863CA6">
      <w:pPr>
        <w:pStyle w:val="ListBullet"/>
        <w:ind w:left="1134"/>
        <w:rPr>
          <w:rFonts w:eastAsia="Calibri"/>
        </w:rPr>
      </w:pPr>
      <w:r w:rsidRPr="000D5A8F">
        <w:t>How can tools such as compass points and landmarks help us to give and understand directions?</w:t>
      </w:r>
    </w:p>
    <w:p w14:paraId="75BAFE4D" w14:textId="13B1E584" w:rsidR="18077C1D" w:rsidRPr="000D5A8F" w:rsidRDefault="2961B520" w:rsidP="00863CA6">
      <w:pPr>
        <w:pStyle w:val="ListBullet"/>
        <w:ind w:left="1134"/>
      </w:pPr>
      <w:r w:rsidRPr="000D5A8F">
        <w:t xml:space="preserve">How did the ladder help you to think about the order of the coordinates when describing a point? </w:t>
      </w:r>
      <w:r w:rsidR="07A872D0" w:rsidRPr="000D5A8F">
        <w:t>(Stage 3)</w:t>
      </w:r>
    </w:p>
    <w:p w14:paraId="470849CD" w14:textId="5AF395FD" w:rsidR="18077C1D" w:rsidRPr="000D5A8F" w:rsidRDefault="2961B520" w:rsidP="00863CA6">
      <w:pPr>
        <w:pStyle w:val="ListBullet"/>
        <w:ind w:left="1134"/>
      </w:pPr>
      <w:r>
        <w:t>If I was to describe a location as (4,</w:t>
      </w:r>
      <w:r w:rsidR="00AE60CF">
        <w:t xml:space="preserve"> </w:t>
      </w:r>
      <w:r>
        <w:t xml:space="preserve">1), what would the movement of the ladder look like? How could you describe that using mathematical vocabulary? For example, move 4 along the horizontal number line (x-axis) and </w:t>
      </w:r>
      <w:r w:rsidR="7FE245A5">
        <w:t>one</w:t>
      </w:r>
      <w:r>
        <w:t xml:space="preserve"> up parallel with the y-axis. </w:t>
      </w:r>
      <w:r w:rsidR="6955C3FC">
        <w:t>(Stage 3)</w:t>
      </w:r>
    </w:p>
    <w:p w14:paraId="191CCA09" w14:textId="16F0CB43" w:rsidR="00863CA6" w:rsidRDefault="2961B520" w:rsidP="00863CA6">
      <w:pPr>
        <w:pStyle w:val="ListBullet"/>
        <w:ind w:left="1134"/>
      </w:pPr>
      <w:r>
        <w:t>What if I described a location as (0,</w:t>
      </w:r>
      <w:r w:rsidR="00AE60CF">
        <w:t xml:space="preserve"> </w:t>
      </w:r>
      <w:r>
        <w:t>6) or (5, 0)?</w:t>
      </w:r>
    </w:p>
    <w:p w14:paraId="04E0B242" w14:textId="5B5CFB2D" w:rsidR="18077C1D" w:rsidRPr="000D5A8F" w:rsidRDefault="2961B520" w:rsidP="00863CA6">
      <w:pPr>
        <w:pStyle w:val="FeatureBox"/>
      </w:pPr>
      <w:r w:rsidRPr="6FE35594">
        <w:rPr>
          <w:b/>
          <w:bCs/>
        </w:rPr>
        <w:t>Note</w:t>
      </w:r>
      <w:r>
        <w:t xml:space="preserve">: these coordinates remain at zero on one axis. For example, when tracking along the x-axis, the y value does not change </w:t>
      </w:r>
      <w:r w:rsidR="29617BF7">
        <w:t>(Stage 3)</w:t>
      </w:r>
      <w:r w:rsidR="6DC2E2AB">
        <w:t>.</w:t>
      </w:r>
    </w:p>
    <w:p w14:paraId="75B5B0E0" w14:textId="77777777" w:rsidR="00CD0D4B" w:rsidRPr="000D5A8F" w:rsidRDefault="00CD0D4B" w:rsidP="00CD0D4B">
      <w:r w:rsidRPr="000D5A8F">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CD0D4B" w:rsidRPr="00863CA6" w14:paraId="11FDA389" w14:textId="77777777" w:rsidTr="4069FFC3">
        <w:trPr>
          <w:cnfStyle w:val="100000000000" w:firstRow="1" w:lastRow="0" w:firstColumn="0" w:lastColumn="0" w:oddVBand="0" w:evenVBand="0" w:oddHBand="0" w:evenHBand="0" w:firstRowFirstColumn="0" w:firstRowLastColumn="0" w:lastRowFirstColumn="0" w:lastRowLastColumn="0"/>
        </w:trPr>
        <w:tc>
          <w:tcPr>
            <w:tcW w:w="7280" w:type="dxa"/>
          </w:tcPr>
          <w:p w14:paraId="564F700B" w14:textId="77777777" w:rsidR="00CD0D4B" w:rsidRPr="00863CA6" w:rsidRDefault="00CD0D4B" w:rsidP="00863CA6">
            <w:r w:rsidRPr="00863CA6">
              <w:t>Assessment opportunities</w:t>
            </w:r>
          </w:p>
        </w:tc>
        <w:tc>
          <w:tcPr>
            <w:tcW w:w="7280" w:type="dxa"/>
          </w:tcPr>
          <w:p w14:paraId="408A3AC6" w14:textId="77777777" w:rsidR="00CD0D4B" w:rsidRPr="00863CA6" w:rsidRDefault="00CD0D4B" w:rsidP="00863CA6">
            <w:r w:rsidRPr="00863CA6">
              <w:t>Links</w:t>
            </w:r>
          </w:p>
        </w:tc>
      </w:tr>
      <w:tr w:rsidR="00CD0D4B" w:rsidRPr="000D5A8F" w14:paraId="6F2C1F99" w14:textId="77777777" w:rsidTr="4069FFC3">
        <w:trPr>
          <w:cnfStyle w:val="000000100000" w:firstRow="0" w:lastRow="0" w:firstColumn="0" w:lastColumn="0" w:oddVBand="0" w:evenVBand="0" w:oddHBand="1" w:evenHBand="0" w:firstRowFirstColumn="0" w:firstRowLastColumn="0" w:lastRowFirstColumn="0" w:lastRowLastColumn="0"/>
        </w:trPr>
        <w:tc>
          <w:tcPr>
            <w:tcW w:w="7280" w:type="dxa"/>
          </w:tcPr>
          <w:p w14:paraId="4A777DEF" w14:textId="77777777" w:rsidR="00CD0D4B" w:rsidRPr="000D5A8F" w:rsidRDefault="00CD0D4B">
            <w:r w:rsidRPr="000D5A8F">
              <w:t>What to look for:</w:t>
            </w:r>
          </w:p>
          <w:p w14:paraId="08EB0A5F" w14:textId="7877416C" w:rsidR="3D9791DE" w:rsidRPr="000D5A8F" w:rsidRDefault="57DB94E4" w:rsidP="71A22E62">
            <w:pPr>
              <w:pStyle w:val="ListBullet"/>
              <w:rPr>
                <w:b/>
                <w:bCs/>
              </w:rPr>
            </w:pPr>
            <w:r w:rsidRPr="000D5A8F">
              <w:t>Can Stage 2 students</w:t>
            </w:r>
            <w:r w:rsidR="6B2DADD9" w:rsidRPr="000D5A8F">
              <w:t xml:space="preserve"> orientate a map to determine directions to travel? </w:t>
            </w:r>
            <w:r w:rsidR="6B2DADD9" w:rsidRPr="000D5A8F">
              <w:rPr>
                <w:b/>
                <w:bCs/>
              </w:rPr>
              <w:t>[MAO-WM-01, MA2-GM-01]</w:t>
            </w:r>
          </w:p>
          <w:p w14:paraId="0FDBD3AA" w14:textId="2E438503" w:rsidR="48BADAE3" w:rsidRPr="000D5A8F" w:rsidRDefault="6B2DADD9" w:rsidP="71A22E62">
            <w:pPr>
              <w:pStyle w:val="ListBullet"/>
              <w:rPr>
                <w:rFonts w:eastAsia="Calibri"/>
                <w:b/>
                <w:bCs/>
              </w:rPr>
            </w:pPr>
            <w:r w:rsidRPr="000D5A8F">
              <w:t xml:space="preserve">Can Stage 2 students use compass directions to describe a route </w:t>
            </w:r>
            <w:r w:rsidRPr="000D5A8F">
              <w:lastRenderedPageBreak/>
              <w:t xml:space="preserve">from one location to another? </w:t>
            </w:r>
            <w:r w:rsidRPr="000D5A8F">
              <w:rPr>
                <w:b/>
                <w:bCs/>
              </w:rPr>
              <w:t>[MAO-WM-01, MA2-GM-01]</w:t>
            </w:r>
          </w:p>
          <w:p w14:paraId="4C0DD884" w14:textId="05109745" w:rsidR="00CD0D4B" w:rsidRPr="000D5A8F" w:rsidRDefault="57DB94E4" w:rsidP="71A22E62">
            <w:pPr>
              <w:pStyle w:val="ListBullet"/>
              <w:rPr>
                <w:b/>
                <w:bCs/>
              </w:rPr>
            </w:pPr>
            <w:r w:rsidRPr="000D5A8F">
              <w:t>Can Stage 3 students</w:t>
            </w:r>
            <w:r w:rsidR="696A8541" w:rsidRPr="000D5A8F">
              <w:t xml:space="preserve"> plot and label coordinates on the number plane describing the horizontal position first, followed by the vertical position?</w:t>
            </w:r>
            <w:r w:rsidR="696A8541" w:rsidRPr="000D5A8F">
              <w:rPr>
                <w:b/>
                <w:bCs/>
              </w:rPr>
              <w:t xml:space="preserve"> [MAO-WM-01, MA3-GM-01]</w:t>
            </w:r>
          </w:p>
          <w:p w14:paraId="27DF4A49" w14:textId="5162414B" w:rsidR="00CD0D4B" w:rsidRPr="000D5A8F" w:rsidRDefault="696A8541">
            <w:pPr>
              <w:pStyle w:val="ListBullet"/>
              <w:rPr>
                <w:rFonts w:eastAsia="Calibri"/>
              </w:rPr>
            </w:pPr>
            <w:r w:rsidRPr="000D5A8F">
              <w:t>Can Stage 3 students identify and record coordinates on the number plane in the first quadrant?</w:t>
            </w:r>
            <w:r w:rsidR="12EA3389" w:rsidRPr="000D5A8F">
              <w:t xml:space="preserve"> </w:t>
            </w:r>
            <w:r w:rsidRPr="000D5A8F">
              <w:rPr>
                <w:b/>
                <w:bCs/>
              </w:rPr>
              <w:t>[MAO-WM-01, MA3-GM-01]</w:t>
            </w:r>
          </w:p>
        </w:tc>
        <w:tc>
          <w:tcPr>
            <w:tcW w:w="7280" w:type="dxa"/>
          </w:tcPr>
          <w:p w14:paraId="3C318E76" w14:textId="192CF179" w:rsidR="00CD0D4B" w:rsidRPr="000D5A8F" w:rsidRDefault="00CD0D4B">
            <w:r w:rsidRPr="000D5A8F">
              <w:lastRenderedPageBreak/>
              <w:t xml:space="preserve">Links to </w:t>
            </w:r>
            <w:hyperlink r:id="rId37" w:history="1">
              <w:r w:rsidRPr="000D5A8F">
                <w:rPr>
                  <w:rStyle w:val="Hyperlink"/>
                </w:rPr>
                <w:t>National Numeracy Learning Progressions</w:t>
              </w:r>
            </w:hyperlink>
            <w:r w:rsidRPr="000D5A8F">
              <w:t xml:space="preserve"> (NNLP):</w:t>
            </w:r>
          </w:p>
          <w:p w14:paraId="64BBBD36" w14:textId="14337E3E" w:rsidR="45C1CA9F" w:rsidRPr="000D5A8F" w:rsidRDefault="1FA72C3D" w:rsidP="758CF88A">
            <w:pPr>
              <w:pStyle w:val="ListBullet"/>
            </w:pPr>
            <w:r w:rsidRPr="000D5A8F">
              <w:t xml:space="preserve">Stage 2 – </w:t>
            </w:r>
            <w:r w:rsidR="24AA8A75" w:rsidRPr="000D5A8F">
              <w:rPr>
                <w:rFonts w:eastAsia="Arial"/>
              </w:rPr>
              <w:t>PoL3, PoL5</w:t>
            </w:r>
          </w:p>
          <w:p w14:paraId="3D11CE82" w14:textId="4852C2D0" w:rsidR="00CD0D4B" w:rsidRPr="000D5A8F" w:rsidRDefault="1FA72C3D" w:rsidP="00863CA6">
            <w:pPr>
              <w:pStyle w:val="ListBullet"/>
            </w:pPr>
            <w:r w:rsidRPr="000D5A8F">
              <w:t xml:space="preserve">Stage 3 – </w:t>
            </w:r>
            <w:r w:rsidR="242907FC" w:rsidRPr="000D5A8F">
              <w:t>n/a.</w:t>
            </w:r>
          </w:p>
        </w:tc>
      </w:tr>
    </w:tbl>
    <w:p w14:paraId="37473F77" w14:textId="77777777" w:rsidR="00CD0D4B" w:rsidRPr="000D5A8F" w:rsidRDefault="00CD0D4B">
      <w:pPr>
        <w:spacing w:before="0" w:after="160" w:line="259" w:lineRule="auto"/>
      </w:pPr>
      <w:r w:rsidRPr="000D5A8F">
        <w:br w:type="page"/>
      </w:r>
    </w:p>
    <w:p w14:paraId="435A7885" w14:textId="7D0471DD" w:rsidR="00CD0D4B" w:rsidRPr="000D5A8F" w:rsidRDefault="00CD0D4B" w:rsidP="00442866">
      <w:pPr>
        <w:pStyle w:val="Heading1"/>
      </w:pPr>
      <w:bookmarkStart w:id="34" w:name="_Lesson_3"/>
      <w:bookmarkStart w:id="35" w:name="_Toc152777518"/>
      <w:bookmarkEnd w:id="34"/>
      <w:r w:rsidRPr="000D5A8F">
        <w:lastRenderedPageBreak/>
        <w:t>Lesson 3</w:t>
      </w:r>
      <w:bookmarkEnd w:id="35"/>
    </w:p>
    <w:p w14:paraId="00CE5A51" w14:textId="250EECF1" w:rsidR="00CD0D4B" w:rsidRPr="000D5A8F" w:rsidRDefault="00CD0D4B" w:rsidP="00442866">
      <w:pPr>
        <w:pStyle w:val="FeatureBox3"/>
      </w:pPr>
      <w:r w:rsidRPr="000D5A8F">
        <w:rPr>
          <w:rStyle w:val="Strong"/>
        </w:rPr>
        <w:t>Core concept</w:t>
      </w:r>
      <w:r w:rsidRPr="000D5A8F">
        <w:t xml:space="preserve">: </w:t>
      </w:r>
      <w:r w:rsidR="00863CA6">
        <w:t>m</w:t>
      </w:r>
      <w:r w:rsidR="63FBFD10" w:rsidRPr="000D5A8F">
        <w:t>ap locations can be identified using grid references</w:t>
      </w:r>
      <w:r w:rsidR="1FA08698" w:rsidRPr="000D5A8F">
        <w:t xml:space="preserve"> (Stage 2). Coordinates </w:t>
      </w:r>
      <w:r w:rsidR="63FBFD10" w:rsidRPr="000D5A8F">
        <w:t xml:space="preserve">define </w:t>
      </w:r>
      <w:r w:rsidR="5B9D6F46" w:rsidRPr="000D5A8F">
        <w:t xml:space="preserve">the </w:t>
      </w:r>
      <w:r w:rsidR="63FBFD10" w:rsidRPr="000D5A8F">
        <w:t xml:space="preserve">point on a number plane </w:t>
      </w:r>
      <w:r w:rsidR="26DB7DAA" w:rsidRPr="000D5A8F">
        <w:t>using</w:t>
      </w:r>
      <w:r w:rsidR="63FBFD10" w:rsidRPr="000D5A8F">
        <w:t xml:space="preserve"> real-world applications</w:t>
      </w:r>
      <w:r w:rsidR="411CCC43" w:rsidRPr="000D5A8F">
        <w:t xml:space="preserve"> (Stage 3)</w:t>
      </w:r>
      <w:r w:rsidRPr="000D5A8F">
        <w:t>.</w:t>
      </w:r>
    </w:p>
    <w:p w14:paraId="076B7A4B" w14:textId="48784C99" w:rsidR="00CD0D4B" w:rsidRPr="000D5A8F" w:rsidRDefault="00CD0D4B" w:rsidP="00D2277D">
      <w:pPr>
        <w:pStyle w:val="Heading2"/>
      </w:pPr>
      <w:bookmarkStart w:id="36" w:name="_Toc152777519"/>
      <w:r w:rsidRPr="000D5A8F">
        <w:t>Daily number sense</w:t>
      </w:r>
      <w:r w:rsidR="007B4FD2">
        <w:t xml:space="preserve"> – n</w:t>
      </w:r>
      <w:r w:rsidR="38360800" w:rsidRPr="000D5A8F">
        <w:t>umber</w:t>
      </w:r>
      <w:r w:rsidR="61F2284E" w:rsidRPr="000D5A8F">
        <w:t xml:space="preserve"> </w:t>
      </w:r>
      <w:r w:rsidR="38360800" w:rsidRPr="000D5A8F">
        <w:t>lines</w:t>
      </w:r>
      <w:r w:rsidRPr="000D5A8F">
        <w:t xml:space="preserve"> – </w:t>
      </w:r>
      <w:r w:rsidR="166876AA" w:rsidRPr="000D5A8F">
        <w:t>1</w:t>
      </w:r>
      <w:r w:rsidR="61677851" w:rsidRPr="000D5A8F">
        <w:t>5</w:t>
      </w:r>
      <w:r w:rsidRPr="000D5A8F">
        <w:t xml:space="preserve"> minutes</w:t>
      </w:r>
      <w:bookmarkEnd w:id="36"/>
    </w:p>
    <w:p w14:paraId="350BF811" w14:textId="77777777" w:rsidR="00CD0D4B" w:rsidRPr="000D5A8F" w:rsidRDefault="00CD0D4B" w:rsidP="00442866">
      <w:r w:rsidRPr="000D5A8F">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CD0D4B" w:rsidRPr="000D5A8F" w14:paraId="45AF4249" w14:textId="77777777" w:rsidTr="4069FFC3">
        <w:trPr>
          <w:cnfStyle w:val="100000000000" w:firstRow="1" w:lastRow="0" w:firstColumn="0" w:lastColumn="0" w:oddVBand="0" w:evenVBand="0" w:oddHBand="0" w:evenHBand="0" w:firstRowFirstColumn="0" w:firstRowLastColumn="0" w:lastRowFirstColumn="0" w:lastRowLastColumn="0"/>
        </w:trPr>
        <w:tc>
          <w:tcPr>
            <w:tcW w:w="7280" w:type="dxa"/>
          </w:tcPr>
          <w:p w14:paraId="273884AF" w14:textId="77777777" w:rsidR="00CD0D4B" w:rsidRPr="000D5A8F" w:rsidRDefault="00CD0D4B" w:rsidP="00442866">
            <w:r w:rsidRPr="000D5A8F">
              <w:t>Daily number sense learning intention</w:t>
            </w:r>
          </w:p>
        </w:tc>
        <w:tc>
          <w:tcPr>
            <w:tcW w:w="7280" w:type="dxa"/>
          </w:tcPr>
          <w:p w14:paraId="3E47059E" w14:textId="77777777" w:rsidR="00CD0D4B" w:rsidRPr="000D5A8F" w:rsidRDefault="00CD0D4B" w:rsidP="00442866">
            <w:r w:rsidRPr="000D5A8F">
              <w:t>Daily number sense success criteria</w:t>
            </w:r>
          </w:p>
        </w:tc>
      </w:tr>
      <w:tr w:rsidR="00CD0D4B" w:rsidRPr="000D5A8F" w14:paraId="67858EDF" w14:textId="77777777" w:rsidTr="4069FFC3">
        <w:trPr>
          <w:cnfStyle w:val="000000100000" w:firstRow="0" w:lastRow="0" w:firstColumn="0" w:lastColumn="0" w:oddVBand="0" w:evenVBand="0" w:oddHBand="1" w:evenHBand="0" w:firstRowFirstColumn="0" w:firstRowLastColumn="0" w:lastRowFirstColumn="0" w:lastRowLastColumn="0"/>
        </w:trPr>
        <w:tc>
          <w:tcPr>
            <w:tcW w:w="7280" w:type="dxa"/>
          </w:tcPr>
          <w:p w14:paraId="7F78D161" w14:textId="77777777" w:rsidR="00CD0D4B" w:rsidRPr="000D5A8F" w:rsidRDefault="00CD0D4B" w:rsidP="00442866">
            <w:r w:rsidRPr="000D5A8F">
              <w:t>Students working towards Stage 2 outcomes are learning to:</w:t>
            </w:r>
          </w:p>
          <w:p w14:paraId="41030F9F" w14:textId="6826375F" w:rsidR="57221631" w:rsidRPr="000D5A8F" w:rsidRDefault="48C5C452" w:rsidP="00442866">
            <w:pPr>
              <w:pStyle w:val="ListBullet"/>
            </w:pPr>
            <w:r w:rsidRPr="000D5A8F">
              <w:t>model and represent unit fractions, and their multiples, to a complete whole</w:t>
            </w:r>
            <w:r w:rsidR="4C2D82E1" w:rsidRPr="000D5A8F">
              <w:t xml:space="preserve"> on a number </w:t>
            </w:r>
            <w:r w:rsidR="5DD72577" w:rsidRPr="000D5A8F">
              <w:t>line</w:t>
            </w:r>
            <w:r w:rsidR="447BD0F3" w:rsidRPr="000D5A8F">
              <w:t>.</w:t>
            </w:r>
          </w:p>
          <w:p w14:paraId="3EE8DE0A" w14:textId="77777777" w:rsidR="00CD0D4B" w:rsidRPr="000D5A8F" w:rsidRDefault="00CD0D4B" w:rsidP="00442866">
            <w:r w:rsidRPr="000D5A8F">
              <w:t>Students working towards Stage 3 outcomes are learning to:</w:t>
            </w:r>
          </w:p>
          <w:p w14:paraId="069B08B1" w14:textId="78FEF184" w:rsidR="00CD0D4B" w:rsidRPr="000D5A8F" w:rsidRDefault="4E15E8B8" w:rsidP="00442866">
            <w:pPr>
              <w:pStyle w:val="ListBullet"/>
            </w:pPr>
            <w:r w:rsidRPr="000D5A8F">
              <w:t>compare and order common unit fractions.</w:t>
            </w:r>
          </w:p>
        </w:tc>
        <w:tc>
          <w:tcPr>
            <w:tcW w:w="7280" w:type="dxa"/>
          </w:tcPr>
          <w:p w14:paraId="613049E7" w14:textId="77777777" w:rsidR="00CD0D4B" w:rsidRPr="000D5A8F" w:rsidRDefault="16887E25" w:rsidP="00442866">
            <w:r w:rsidRPr="000D5A8F">
              <w:t>Students working towards Stage 2 outcomes can:</w:t>
            </w:r>
          </w:p>
          <w:p w14:paraId="1C29C0D2" w14:textId="587FF1F6" w:rsidR="00370E88" w:rsidRPr="000D5A8F" w:rsidRDefault="4FFE8EA4" w:rsidP="00442866">
            <w:pPr>
              <w:pStyle w:val="ListBullet"/>
            </w:pPr>
            <w:r w:rsidRPr="000D5A8F">
              <w:t>model fractions with fraction strips for halves, quarters, eighths, thirds and sixths.</w:t>
            </w:r>
          </w:p>
          <w:p w14:paraId="74D77983" w14:textId="040DB01B" w:rsidR="00CD0D4B" w:rsidRPr="000D5A8F" w:rsidRDefault="16887E25" w:rsidP="00442866">
            <w:pPr>
              <w:pStyle w:val="ListBullet"/>
              <w:numPr>
                <w:ilvl w:val="0"/>
                <w:numId w:val="0"/>
              </w:numPr>
            </w:pPr>
            <w:r w:rsidRPr="000D5A8F">
              <w:t>Students working towards Stage 3 outcomes can:</w:t>
            </w:r>
          </w:p>
          <w:p w14:paraId="095D9E10" w14:textId="486E8578" w:rsidR="00CD0D4B" w:rsidRPr="000D5A8F" w:rsidRDefault="4B4CED9F" w:rsidP="00442866">
            <w:pPr>
              <w:pStyle w:val="ListBullet"/>
            </w:pPr>
            <w:r w:rsidRPr="000D5A8F">
              <w:t>compare and order unit fractions with denominators of 2, 3, 4, 5, 6, 8 and 10 by placing them on a number line.</w:t>
            </w:r>
          </w:p>
        </w:tc>
      </w:tr>
    </w:tbl>
    <w:p w14:paraId="03234BE9" w14:textId="5E36DD9B" w:rsidR="00CD0D4B" w:rsidRPr="006F043C" w:rsidRDefault="5C0FC40C">
      <w:pPr>
        <w:pStyle w:val="ListNumber"/>
        <w:numPr>
          <w:ilvl w:val="0"/>
          <w:numId w:val="10"/>
        </w:numPr>
      </w:pPr>
      <w:r w:rsidRPr="006F043C">
        <w:t>Draw a number line showing zero and one. Mark a point on the number line.</w:t>
      </w:r>
    </w:p>
    <w:p w14:paraId="7CAA5213" w14:textId="10B30037" w:rsidR="00CD0D4B" w:rsidRPr="006F043C" w:rsidRDefault="5C0FC40C">
      <w:pPr>
        <w:pStyle w:val="ListNumber"/>
        <w:numPr>
          <w:ilvl w:val="0"/>
          <w:numId w:val="10"/>
        </w:numPr>
      </w:pPr>
      <w:r w:rsidRPr="006F043C">
        <w:lastRenderedPageBreak/>
        <w:t>Students turn and talk to discuss the best way to determine the fraction at that point.</w:t>
      </w:r>
    </w:p>
    <w:p w14:paraId="5F240EAF" w14:textId="6CABB3FF" w:rsidR="00CD0D4B" w:rsidRPr="006F043C" w:rsidRDefault="5C0FC40C">
      <w:pPr>
        <w:pStyle w:val="ListNumber"/>
        <w:numPr>
          <w:ilvl w:val="0"/>
          <w:numId w:val="10"/>
        </w:numPr>
      </w:pPr>
      <w:r w:rsidRPr="006F043C">
        <w:t>Select a student to share their reasoning.</w:t>
      </w:r>
    </w:p>
    <w:p w14:paraId="187609C7" w14:textId="47D145A8" w:rsidR="00CD0D4B" w:rsidRPr="006F043C" w:rsidRDefault="68BACC16">
      <w:pPr>
        <w:pStyle w:val="ListNumber"/>
        <w:numPr>
          <w:ilvl w:val="0"/>
          <w:numId w:val="10"/>
        </w:numPr>
      </w:pPr>
      <w:r w:rsidRPr="006F043C">
        <w:t>Repeat this process with a second point</w:t>
      </w:r>
      <w:r w:rsidR="09421777" w:rsidRPr="006F043C">
        <w:t xml:space="preserve"> showing half</w:t>
      </w:r>
      <w:r w:rsidR="59C3293A" w:rsidRPr="006F043C">
        <w:t xml:space="preserve">way on the number line </w:t>
      </w:r>
      <w:r w:rsidRPr="006F043C">
        <w:t>and label i</w:t>
      </w:r>
      <w:r w:rsidR="74FAF33F" w:rsidRPr="006F043C">
        <w:t xml:space="preserve">t with </w:t>
      </w:r>
      <w:r w:rsidRPr="006F043C">
        <w:t xml:space="preserve">the </w:t>
      </w:r>
      <w:r w:rsidR="14B3206D" w:rsidRPr="006F043C">
        <w:t>notation</w:t>
      </w:r>
      <w:r w:rsidR="185FF5B2" w:rsidRPr="006F043C">
        <w:t xml:space="preserve"> </w:t>
      </w:r>
      <m:oMath>
        <m:f>
          <m:fPr>
            <m:ctrlPr>
              <w:rPr>
                <w:rFonts w:ascii="Cambria Math" w:hAnsi="Cambria Math"/>
              </w:rPr>
            </m:ctrlPr>
          </m:fPr>
          <m:num>
            <m:r>
              <m:rPr>
                <m:sty m:val="p"/>
              </m:rPr>
              <w:rPr>
                <w:rFonts w:ascii="Cambria Math" w:hAnsi="Cambria Math"/>
              </w:rPr>
              <m:t>2</m:t>
            </m:r>
          </m:num>
          <m:den>
            <m:r>
              <m:rPr>
                <m:sty m:val="p"/>
              </m:rPr>
              <w:rPr>
                <w:rFonts w:ascii="Cambria Math" w:hAnsi="Cambria Math"/>
              </w:rPr>
              <m:t>4</m:t>
            </m:r>
          </m:den>
        </m:f>
      </m:oMath>
      <w:r w:rsidRPr="006F043C">
        <w:t>.</w:t>
      </w:r>
      <w:r w:rsidR="3FC584DE" w:rsidRPr="006F043C">
        <w:t xml:space="preserve"> Ask students:</w:t>
      </w:r>
    </w:p>
    <w:p w14:paraId="3A71991C" w14:textId="765A350A" w:rsidR="00CD0D4B" w:rsidRPr="000D5A8F" w:rsidRDefault="6677CC26" w:rsidP="006F043C">
      <w:pPr>
        <w:pStyle w:val="ListBullet"/>
        <w:ind w:left="1134"/>
      </w:pPr>
      <w:r w:rsidRPr="000D5A8F">
        <w:t>If you know this is</w:t>
      </w:r>
      <w:r w:rsidR="2F61E0C9" w:rsidRPr="000D5A8F">
        <w:t xml:space="preserve"> </w:t>
      </w:r>
      <m:oMath>
        <m:f>
          <m:fPr>
            <m:ctrlPr>
              <w:rPr>
                <w:rFonts w:ascii="Cambria Math" w:hAnsi="Cambria Math"/>
              </w:rPr>
            </m:ctrlPr>
          </m:fPr>
          <m:num>
            <m:r>
              <w:rPr>
                <w:rFonts w:ascii="Cambria Math" w:hAnsi="Cambria Math"/>
              </w:rPr>
              <m:t>2</m:t>
            </m:r>
          </m:num>
          <m:den>
            <m:r>
              <w:rPr>
                <w:rFonts w:ascii="Cambria Math" w:hAnsi="Cambria Math"/>
              </w:rPr>
              <m:t>4</m:t>
            </m:r>
          </m:den>
        </m:f>
      </m:oMath>
      <w:r w:rsidRPr="000D5A8F">
        <w:t xml:space="preserve"> then where would the</w:t>
      </w:r>
      <w:r w:rsidR="2C74E0F7" w:rsidRPr="000D5A8F">
        <w:t xml:space="preserve"> </w:t>
      </w:r>
      <m:oMath>
        <m:f>
          <m:fPr>
            <m:ctrlPr>
              <w:rPr>
                <w:rFonts w:ascii="Cambria Math" w:hAnsi="Cambria Math"/>
              </w:rPr>
            </m:ctrlPr>
          </m:fPr>
          <m:num>
            <m:r>
              <w:rPr>
                <w:rFonts w:ascii="Cambria Math" w:hAnsi="Cambria Math"/>
              </w:rPr>
              <m:t>1</m:t>
            </m:r>
          </m:num>
          <m:den>
            <m:r>
              <w:rPr>
                <w:rFonts w:ascii="Cambria Math" w:hAnsi="Cambria Math"/>
              </w:rPr>
              <m:t>4</m:t>
            </m:r>
          </m:den>
        </m:f>
      </m:oMath>
      <w:r w:rsidRPr="000D5A8F">
        <w:t xml:space="preserve"> </w:t>
      </w:r>
      <w:r w:rsidR="37E0746E" w:rsidRPr="000D5A8F">
        <w:t>and</w:t>
      </w:r>
      <w:r w:rsidR="2C74E0F7" w:rsidRPr="000D5A8F">
        <w:t xml:space="preserve"> </w:t>
      </w:r>
      <m:oMath>
        <m:f>
          <m:fPr>
            <m:ctrlPr>
              <w:rPr>
                <w:rFonts w:ascii="Cambria Math" w:hAnsi="Cambria Math"/>
              </w:rPr>
            </m:ctrlPr>
          </m:fPr>
          <m:num>
            <m:r>
              <w:rPr>
                <w:rFonts w:ascii="Cambria Math" w:hAnsi="Cambria Math"/>
              </w:rPr>
              <m:t>3</m:t>
            </m:r>
          </m:num>
          <m:den>
            <m:r>
              <w:rPr>
                <w:rFonts w:ascii="Cambria Math" w:hAnsi="Cambria Math"/>
              </w:rPr>
              <m:t>4</m:t>
            </m:r>
          </m:den>
        </m:f>
      </m:oMath>
      <w:r w:rsidR="37E0746E" w:rsidRPr="000D5A8F">
        <w:t xml:space="preserve"> </w:t>
      </w:r>
      <w:r w:rsidRPr="000D5A8F">
        <w:t>point go?</w:t>
      </w:r>
      <w:r w:rsidR="7EB7A42F" w:rsidRPr="000D5A8F">
        <w:t xml:space="preserve"> Explain</w:t>
      </w:r>
      <w:r w:rsidR="00A421C8">
        <w:t>.</w:t>
      </w:r>
    </w:p>
    <w:p w14:paraId="58619644" w14:textId="6F9B0434" w:rsidR="00CD0D4B" w:rsidRPr="000D5A8F" w:rsidRDefault="6677CC26" w:rsidP="006F043C">
      <w:pPr>
        <w:pStyle w:val="ListBullet"/>
        <w:ind w:left="1134"/>
      </w:pPr>
      <w:r w:rsidRPr="000D5A8F">
        <w:t>Can this fraction be represented in a different wa</w:t>
      </w:r>
      <w:r w:rsidR="79750853" w:rsidRPr="000D5A8F">
        <w:t>y?</w:t>
      </w:r>
    </w:p>
    <w:p w14:paraId="5F0D1B44" w14:textId="1AC70EAE" w:rsidR="00CD0D4B" w:rsidRPr="000D5A8F" w:rsidRDefault="3EE9E5DB" w:rsidP="006F043C">
      <w:pPr>
        <w:pStyle w:val="ListBullet"/>
        <w:ind w:left="1134"/>
      </w:pPr>
      <w:r w:rsidRPr="000D5A8F">
        <w:t>If this point was labelled with the fraction notation</w:t>
      </w:r>
      <w:r w:rsidR="2C74E0F7" w:rsidRPr="000D5A8F">
        <w:t xml:space="preserve"> </w:t>
      </w:r>
      <m:oMath>
        <m:f>
          <m:fPr>
            <m:ctrlPr>
              <w:rPr>
                <w:rFonts w:ascii="Cambria Math" w:hAnsi="Cambria Math"/>
              </w:rPr>
            </m:ctrlPr>
          </m:fPr>
          <m:num>
            <m:r>
              <w:rPr>
                <w:rFonts w:ascii="Cambria Math" w:hAnsi="Cambria Math"/>
              </w:rPr>
              <m:t>3</m:t>
            </m:r>
          </m:num>
          <m:den>
            <m:r>
              <w:rPr>
                <w:rFonts w:ascii="Cambria Math" w:hAnsi="Cambria Math"/>
              </w:rPr>
              <m:t>6</m:t>
            </m:r>
          </m:den>
        </m:f>
      </m:oMath>
      <w:r w:rsidRPr="000D5A8F">
        <w:t xml:space="preserve">, how many more </w:t>
      </w:r>
      <w:r w:rsidR="00152B6C">
        <w:t>sixths</w:t>
      </w:r>
      <w:r w:rsidR="3932C423" w:rsidRPr="000D5A8F">
        <w:t xml:space="preserve"> are needed to make the one whole?</w:t>
      </w:r>
    </w:p>
    <w:p w14:paraId="5BE60EF7" w14:textId="209CD507" w:rsidR="00CD0D4B" w:rsidRPr="006F043C" w:rsidRDefault="4872B78F" w:rsidP="006F043C">
      <w:pPr>
        <w:pStyle w:val="ListNumber"/>
      </w:pPr>
      <w:r w:rsidRPr="006F043C">
        <w:t>Provide pairs of students with whiteboards and writing materials</w:t>
      </w:r>
      <w:r w:rsidR="05053622" w:rsidRPr="006F043C">
        <w:t>. R</w:t>
      </w:r>
      <w:r w:rsidR="53EA39D1" w:rsidRPr="006F043C">
        <w:t>etrieve student envelopes from Lessons 1 and 2.</w:t>
      </w:r>
    </w:p>
    <w:p w14:paraId="01BC43FA" w14:textId="7A8328DA" w:rsidR="00CD0D4B" w:rsidRPr="006F043C" w:rsidRDefault="1E9F2C5E" w:rsidP="006F043C">
      <w:pPr>
        <w:pStyle w:val="ListNumber"/>
      </w:pPr>
      <w:r w:rsidRPr="006F043C">
        <w:t>Display</w:t>
      </w:r>
      <w:r w:rsidR="40AA7B24" w:rsidRPr="006F043C">
        <w:t xml:space="preserve"> the fractions in </w:t>
      </w:r>
      <w:r w:rsidR="00BB57D7" w:rsidRPr="006F043C">
        <w:fldChar w:fldCharType="begin"/>
      </w:r>
      <w:r w:rsidR="00BB57D7" w:rsidRPr="006F043C">
        <w:instrText xml:space="preserve"> REF _Ref149046436 \h </w:instrText>
      </w:r>
      <w:r w:rsidR="000D5A8F" w:rsidRPr="006F043C">
        <w:instrText xml:space="preserve"> \* MERGEFORMAT </w:instrText>
      </w:r>
      <w:r w:rsidR="00BB57D7" w:rsidRPr="006F043C">
        <w:fldChar w:fldCharType="separate"/>
      </w:r>
      <w:r w:rsidR="00D62829" w:rsidRPr="000D5A8F">
        <w:t xml:space="preserve">Figure </w:t>
      </w:r>
      <w:r w:rsidR="00D62829">
        <w:t>13</w:t>
      </w:r>
      <w:r w:rsidR="00BB57D7" w:rsidRPr="006F043C">
        <w:fldChar w:fldCharType="end"/>
      </w:r>
      <w:r w:rsidR="18BCC81C" w:rsidRPr="006F043C">
        <w:t>.</w:t>
      </w:r>
    </w:p>
    <w:p w14:paraId="3A38D7A7" w14:textId="33BBF461" w:rsidR="00BB57D7" w:rsidRPr="000D5A8F" w:rsidRDefault="00BB57D7" w:rsidP="00442866">
      <w:pPr>
        <w:pStyle w:val="Caption"/>
      </w:pPr>
      <w:bookmarkStart w:id="37" w:name="_Ref149046436"/>
      <w:r w:rsidRPr="000D5A8F">
        <w:t xml:space="preserve">Figure </w:t>
      </w:r>
      <w:r>
        <w:fldChar w:fldCharType="begin"/>
      </w:r>
      <w:r>
        <w:instrText>SEQ Figure \* ARABIC</w:instrText>
      </w:r>
      <w:r>
        <w:fldChar w:fldCharType="separate"/>
      </w:r>
      <w:r w:rsidR="00D62829">
        <w:rPr>
          <w:noProof/>
        </w:rPr>
        <w:t>13</w:t>
      </w:r>
      <w:r>
        <w:fldChar w:fldCharType="end"/>
      </w:r>
      <w:bookmarkEnd w:id="37"/>
      <w:r w:rsidRPr="000D5A8F">
        <w:t xml:space="preserve"> – Stage fractions</w:t>
      </w:r>
    </w:p>
    <w:p w14:paraId="6865573D" w14:textId="45AE6108" w:rsidR="00CD0D4B" w:rsidRPr="000D5A8F" w:rsidRDefault="4789FD3A" w:rsidP="00442866">
      <w:r w:rsidRPr="000D5A8F">
        <w:rPr>
          <w:noProof/>
        </w:rPr>
        <w:drawing>
          <wp:inline distT="0" distB="0" distL="0" distR="0" wp14:anchorId="0E540E05" wp14:editId="2694D858">
            <wp:extent cx="4876800" cy="1790700"/>
            <wp:effectExtent l="0" t="0" r="0" b="0"/>
            <wp:docPr id="2133040176" name="Picture 2133040176" descr="Stage fractions task &#10;Stage 2  fractions&#10;one quarter, two thirds, one half, six eighths, three thirds , one fifth, one third and  three fourths.&#10;&#10;Stage 3 fractions one half, one third, one quarter, one fifth, one sixth, one eighth, and one tent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040176" name="Picture 2133040176" descr="Stage fractions task &#10;Stage 2  fractions&#10;one quarter, two thirds, one half, six eighths, three thirds , one fifth, one third and  three fourths.&#10;&#10;Stage 3 fractions one half, one third, one quarter, one fifth, one sixth, one eighth, and one tenth.&#10;"/>
                    <pic:cNvPicPr/>
                  </pic:nvPicPr>
                  <pic:blipFill>
                    <a:blip r:embed="rId38">
                      <a:extLst>
                        <a:ext uri="{28A0092B-C50C-407E-A947-70E740481C1C}">
                          <a14:useLocalDpi xmlns:a14="http://schemas.microsoft.com/office/drawing/2010/main" val="0"/>
                        </a:ext>
                      </a:extLst>
                    </a:blip>
                    <a:stretch>
                      <a:fillRect/>
                    </a:stretch>
                  </pic:blipFill>
                  <pic:spPr>
                    <a:xfrm>
                      <a:off x="0" y="0"/>
                      <a:ext cx="4876800" cy="1790700"/>
                    </a:xfrm>
                    <a:prstGeom prst="rect">
                      <a:avLst/>
                    </a:prstGeom>
                  </pic:spPr>
                </pic:pic>
              </a:graphicData>
            </a:graphic>
          </wp:inline>
        </w:drawing>
      </w:r>
    </w:p>
    <w:p w14:paraId="3928666B" w14:textId="5AF78C79" w:rsidR="00CD0D4B" w:rsidRPr="000D5A8F" w:rsidRDefault="4278E86A" w:rsidP="006F043C">
      <w:pPr>
        <w:pStyle w:val="ListNumber"/>
      </w:pPr>
      <w:r w:rsidRPr="000D5A8F">
        <w:lastRenderedPageBreak/>
        <w:t>A</w:t>
      </w:r>
      <w:r w:rsidR="5C0FC40C" w:rsidRPr="000D5A8F">
        <w:t>sk:</w:t>
      </w:r>
    </w:p>
    <w:p w14:paraId="751CF645" w14:textId="4D21E42B" w:rsidR="00CD0D4B" w:rsidRPr="000D5A8F" w:rsidRDefault="44E0AD44" w:rsidP="006F043C">
      <w:pPr>
        <w:pStyle w:val="ListBullet"/>
        <w:ind w:left="1134"/>
      </w:pPr>
      <w:r w:rsidRPr="000D5A8F">
        <w:t>How could you use a number line to order these fractions?</w:t>
      </w:r>
    </w:p>
    <w:p w14:paraId="13B45FE8" w14:textId="369D5710" w:rsidR="00CD0D4B" w:rsidRPr="000D5A8F" w:rsidRDefault="44E0AD44" w:rsidP="006F043C">
      <w:pPr>
        <w:pStyle w:val="ListBullet"/>
        <w:ind w:left="1134"/>
      </w:pPr>
      <w:r w:rsidRPr="000D5A8F">
        <w:t>What are the challenges of placing them all on the same number line?</w:t>
      </w:r>
    </w:p>
    <w:p w14:paraId="5799ACFC" w14:textId="283B19EB" w:rsidR="00CD0D4B" w:rsidRPr="000D5A8F" w:rsidRDefault="44E0AD44" w:rsidP="006F043C">
      <w:pPr>
        <w:pStyle w:val="ListBullet"/>
        <w:ind w:left="1134"/>
      </w:pPr>
      <w:r w:rsidRPr="000D5A8F">
        <w:t>Which fractions might you place first? Explain your thinking.</w:t>
      </w:r>
    </w:p>
    <w:p w14:paraId="6F809482" w14:textId="17E0D173" w:rsidR="00CD0D4B" w:rsidRPr="000D5A8F" w:rsidRDefault="1F7F201B" w:rsidP="006F043C">
      <w:pPr>
        <w:pStyle w:val="ListBullet"/>
        <w:ind w:left="1134"/>
      </w:pPr>
      <w:r w:rsidRPr="000D5A8F">
        <w:t>How can you use the fractions strips from Lesson 1 and 2 to assist you with ordering and placing them on the same number line?</w:t>
      </w:r>
    </w:p>
    <w:p w14:paraId="6ACE2E96" w14:textId="6B47120A" w:rsidR="00CD0D4B" w:rsidRPr="006F043C" w:rsidRDefault="5C0FC40C" w:rsidP="006F043C">
      <w:pPr>
        <w:pStyle w:val="ListNumber"/>
      </w:pPr>
      <w:r w:rsidRPr="006F043C">
        <w:t>In pairs, students draw and label a number line showing zero, one and the placement of each fraction.</w:t>
      </w:r>
    </w:p>
    <w:p w14:paraId="3739B239" w14:textId="7E5E0D1B" w:rsidR="00CD0D4B" w:rsidRPr="006F043C" w:rsidRDefault="5C0FC40C" w:rsidP="006F043C">
      <w:pPr>
        <w:pStyle w:val="ListNumber"/>
      </w:pPr>
      <w:r w:rsidRPr="006F043C">
        <w:t xml:space="preserve">Select </w:t>
      </w:r>
      <w:r w:rsidR="1D556B4E" w:rsidRPr="006F043C">
        <w:t>3</w:t>
      </w:r>
      <w:r w:rsidRPr="006F043C">
        <w:t xml:space="preserve"> number lines</w:t>
      </w:r>
      <w:r w:rsidR="26AF371F" w:rsidRPr="006F043C">
        <w:t xml:space="preserve"> from each stage</w:t>
      </w:r>
      <w:r w:rsidRPr="006F043C">
        <w:t xml:space="preserve"> to share with the class. Discuss similarities and differences. Ask students to justify any placements that differ to their peers.</w:t>
      </w:r>
    </w:p>
    <w:p w14:paraId="58C0E28D" w14:textId="27BF97EC" w:rsidR="2D108B22" w:rsidRPr="006F043C" w:rsidRDefault="0553BE41" w:rsidP="006F043C">
      <w:pPr>
        <w:pStyle w:val="ListNumber"/>
      </w:pPr>
      <w:r w:rsidRPr="006F043C">
        <w:t xml:space="preserve">Discuss </w:t>
      </w:r>
      <w:r w:rsidR="63735192" w:rsidRPr="006F043C">
        <w:t>the connection between the denominator and the place</w:t>
      </w:r>
      <w:r w:rsidR="2B012C61" w:rsidRPr="006F043C">
        <w:t xml:space="preserve">ment of fractions on the </w:t>
      </w:r>
      <w:r w:rsidR="791CB07C" w:rsidRPr="006F043C">
        <w:t>number line</w:t>
      </w:r>
      <w:r w:rsidR="006E5FED">
        <w:t xml:space="preserve"> with Stage 3 students</w:t>
      </w:r>
      <w:r w:rsidR="63735192" w:rsidRPr="006F043C">
        <w:t>.</w:t>
      </w:r>
    </w:p>
    <w:p w14:paraId="633FC3FB" w14:textId="5E928E3E" w:rsidR="110B02F0" w:rsidRPr="006F043C" w:rsidRDefault="75619331" w:rsidP="006F043C">
      <w:pPr>
        <w:pStyle w:val="ListNumber"/>
      </w:pPr>
      <w:r w:rsidRPr="006F043C">
        <w:t>S</w:t>
      </w:r>
      <w:r w:rsidR="04F93218" w:rsidRPr="006F043C">
        <w:t>elect</w:t>
      </w:r>
      <w:r w:rsidR="3E8EE725" w:rsidRPr="006F043C">
        <w:t xml:space="preserve"> a fraction recorded on the number line and ask </w:t>
      </w:r>
      <w:r w:rsidR="37074530" w:rsidRPr="006F043C">
        <w:t xml:space="preserve">Stage 2 </w:t>
      </w:r>
      <w:r w:rsidR="3E8EE725" w:rsidRPr="006F043C">
        <w:t>students to</w:t>
      </w:r>
      <w:r w:rsidR="6526926B" w:rsidRPr="006F043C">
        <w:t xml:space="preserve"> identify how many more fraction units are needed to create the whole</w:t>
      </w:r>
      <w:r w:rsidR="76EF8CE8" w:rsidRPr="006F043C">
        <w:t>.</w:t>
      </w:r>
    </w:p>
    <w:p w14:paraId="5ECF810D" w14:textId="77777777" w:rsidR="00CD0D4B" w:rsidRPr="000D5A8F" w:rsidRDefault="00CD0D4B" w:rsidP="00442866">
      <w:r w:rsidRPr="000D5A8F">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CD0D4B" w:rsidRPr="00E80CD1" w14:paraId="2E9AF7EA" w14:textId="77777777" w:rsidTr="4069FFC3">
        <w:trPr>
          <w:cnfStyle w:val="100000000000" w:firstRow="1" w:lastRow="0" w:firstColumn="0" w:lastColumn="0" w:oddVBand="0" w:evenVBand="0" w:oddHBand="0" w:evenHBand="0" w:firstRowFirstColumn="0" w:firstRowLastColumn="0" w:lastRowFirstColumn="0" w:lastRowLastColumn="0"/>
        </w:trPr>
        <w:tc>
          <w:tcPr>
            <w:tcW w:w="7280" w:type="dxa"/>
          </w:tcPr>
          <w:p w14:paraId="5996B699" w14:textId="77777777" w:rsidR="00CD0D4B" w:rsidRPr="00E80CD1" w:rsidRDefault="00CD0D4B" w:rsidP="00E80CD1">
            <w:r w:rsidRPr="00E80CD1">
              <w:t>Assessment opportunities</w:t>
            </w:r>
          </w:p>
        </w:tc>
        <w:tc>
          <w:tcPr>
            <w:tcW w:w="7280" w:type="dxa"/>
          </w:tcPr>
          <w:p w14:paraId="05E7F47C" w14:textId="77777777" w:rsidR="00CD0D4B" w:rsidRPr="00E80CD1" w:rsidRDefault="00CD0D4B" w:rsidP="00E80CD1">
            <w:r w:rsidRPr="00E80CD1">
              <w:t>Links</w:t>
            </w:r>
          </w:p>
        </w:tc>
      </w:tr>
      <w:tr w:rsidR="00CD0D4B" w:rsidRPr="000D5A8F" w14:paraId="51249BA3" w14:textId="77777777" w:rsidTr="4069FFC3">
        <w:trPr>
          <w:cnfStyle w:val="000000100000" w:firstRow="0" w:lastRow="0" w:firstColumn="0" w:lastColumn="0" w:oddVBand="0" w:evenVBand="0" w:oddHBand="1" w:evenHBand="0" w:firstRowFirstColumn="0" w:firstRowLastColumn="0" w:lastRowFirstColumn="0" w:lastRowLastColumn="0"/>
        </w:trPr>
        <w:tc>
          <w:tcPr>
            <w:tcW w:w="7280" w:type="dxa"/>
          </w:tcPr>
          <w:p w14:paraId="0A258EB3" w14:textId="77777777" w:rsidR="00CD0D4B" w:rsidRPr="000D5A8F" w:rsidRDefault="00CD0D4B" w:rsidP="00442866">
            <w:r w:rsidRPr="000D5A8F">
              <w:t>What to look for:</w:t>
            </w:r>
          </w:p>
          <w:p w14:paraId="5DE00F77" w14:textId="69F4508A" w:rsidR="00CD0D4B" w:rsidRPr="000D5A8F" w:rsidRDefault="57DB94E4" w:rsidP="00442866">
            <w:pPr>
              <w:pStyle w:val="ListBullet"/>
              <w:rPr>
                <w:rStyle w:val="Strong"/>
              </w:rPr>
            </w:pPr>
            <w:r w:rsidRPr="000D5A8F">
              <w:t xml:space="preserve">Can Stage 2 students </w:t>
            </w:r>
            <w:r w:rsidR="4FFE8EA4" w:rsidRPr="000D5A8F">
              <w:t xml:space="preserve">model fractions with fraction strips for </w:t>
            </w:r>
            <w:r w:rsidR="4FFE8EA4" w:rsidRPr="000D5A8F">
              <w:lastRenderedPageBreak/>
              <w:t>halves, quarters, eighths, thirds and sixths</w:t>
            </w:r>
            <w:r w:rsidR="3FC5319E" w:rsidRPr="000D5A8F">
              <w:t>?</w:t>
            </w:r>
            <w:r w:rsidRPr="000D5A8F">
              <w:t xml:space="preserve"> </w:t>
            </w:r>
            <w:r w:rsidRPr="000D5A8F">
              <w:rPr>
                <w:rStyle w:val="Strong"/>
              </w:rPr>
              <w:t>[</w:t>
            </w:r>
            <w:r w:rsidR="26412AC8" w:rsidRPr="000D5A8F">
              <w:rPr>
                <w:rStyle w:val="Strong"/>
              </w:rPr>
              <w:t>MAO-WM-01</w:t>
            </w:r>
            <w:r w:rsidR="006E5FED">
              <w:rPr>
                <w:rStyle w:val="Strong"/>
              </w:rPr>
              <w:t>,</w:t>
            </w:r>
            <w:r w:rsidR="26412AC8" w:rsidRPr="000D5A8F">
              <w:rPr>
                <w:rStyle w:val="Strong"/>
              </w:rPr>
              <w:t xml:space="preserve"> MA2-PF-01</w:t>
            </w:r>
            <w:r w:rsidRPr="000D5A8F">
              <w:rPr>
                <w:rStyle w:val="Strong"/>
              </w:rPr>
              <w:t>]</w:t>
            </w:r>
          </w:p>
          <w:p w14:paraId="77BE2909" w14:textId="11982483" w:rsidR="00CD0D4B" w:rsidRPr="000D5A8F" w:rsidRDefault="57DB94E4" w:rsidP="00442866">
            <w:pPr>
              <w:pStyle w:val="ListBullet"/>
              <w:rPr>
                <w:rStyle w:val="Strong"/>
              </w:rPr>
            </w:pPr>
            <w:r w:rsidRPr="000D5A8F">
              <w:t>Can Stage 3 students</w:t>
            </w:r>
            <w:r w:rsidR="15ADE722" w:rsidRPr="000D5A8F">
              <w:rPr>
                <w:rFonts w:eastAsia="Arial"/>
              </w:rPr>
              <w:t xml:space="preserve"> compare and order fractions with denominators of 2, 3, 4, 5, 6, 8 and 10 by placing them on a number line? </w:t>
            </w:r>
            <w:r w:rsidR="15ADE722" w:rsidRPr="000D5A8F">
              <w:rPr>
                <w:rFonts w:eastAsia="Arial"/>
                <w:b/>
                <w:bCs/>
              </w:rPr>
              <w:t>[MAO-WM-01, MA3-RQF-01]</w:t>
            </w:r>
          </w:p>
        </w:tc>
        <w:tc>
          <w:tcPr>
            <w:tcW w:w="7280" w:type="dxa"/>
          </w:tcPr>
          <w:p w14:paraId="5539322F" w14:textId="1BDD4CBD" w:rsidR="00CD0D4B" w:rsidRPr="000D5A8F" w:rsidRDefault="00CD0D4B" w:rsidP="00442866">
            <w:r w:rsidRPr="000D5A8F">
              <w:lastRenderedPageBreak/>
              <w:t xml:space="preserve">Links to </w:t>
            </w:r>
            <w:hyperlink r:id="rId39" w:history="1">
              <w:r w:rsidRPr="000D5A8F">
                <w:rPr>
                  <w:rStyle w:val="Hyperlink"/>
                </w:rPr>
                <w:t>National Numeracy Learning Progressions</w:t>
              </w:r>
            </w:hyperlink>
            <w:r w:rsidRPr="000D5A8F">
              <w:t xml:space="preserve"> (NNLP):</w:t>
            </w:r>
          </w:p>
          <w:p w14:paraId="0E470EEB" w14:textId="7B50D7DB" w:rsidR="00CD0D4B" w:rsidRPr="000D5A8F" w:rsidRDefault="1FA72C3D" w:rsidP="00442866">
            <w:pPr>
              <w:pStyle w:val="ListBullet"/>
            </w:pPr>
            <w:r w:rsidRPr="000D5A8F">
              <w:t xml:space="preserve">Stage 2 – </w:t>
            </w:r>
            <w:r w:rsidR="47083DC5" w:rsidRPr="000D5A8F">
              <w:rPr>
                <w:rFonts w:eastAsia="Arial"/>
              </w:rPr>
              <w:t>InF2, InF3, InF4</w:t>
            </w:r>
          </w:p>
          <w:p w14:paraId="2197A1BD" w14:textId="0C2EA92D" w:rsidR="00CD0D4B" w:rsidRPr="000D5A8F" w:rsidRDefault="57DB94E4" w:rsidP="00442866">
            <w:pPr>
              <w:pStyle w:val="ListBullet"/>
            </w:pPr>
            <w:r w:rsidRPr="000D5A8F">
              <w:lastRenderedPageBreak/>
              <w:t xml:space="preserve">Stage 3 – </w:t>
            </w:r>
            <w:r w:rsidR="1C6B119B" w:rsidRPr="000D5A8F">
              <w:t>InF5, InF6</w:t>
            </w:r>
            <w:r w:rsidRPr="000D5A8F">
              <w:t>.</w:t>
            </w:r>
          </w:p>
        </w:tc>
      </w:tr>
    </w:tbl>
    <w:p w14:paraId="04739D1A" w14:textId="7F844DC5" w:rsidR="00CD0D4B" w:rsidRPr="00DC4B33" w:rsidRDefault="00CD0D4B" w:rsidP="00D2277D">
      <w:pPr>
        <w:pStyle w:val="Heading2"/>
      </w:pPr>
      <w:bookmarkStart w:id="38" w:name="_Toc152777520"/>
      <w:r w:rsidRPr="00DC4B33">
        <w:lastRenderedPageBreak/>
        <w:t xml:space="preserve">Core lesson – </w:t>
      </w:r>
      <w:r w:rsidR="7C522D0B" w:rsidRPr="00DC4B33">
        <w:t>4</w:t>
      </w:r>
      <w:r w:rsidR="7BCDFAE9" w:rsidRPr="00DC4B33">
        <w:t>0</w:t>
      </w:r>
      <w:r w:rsidRPr="00DC4B33">
        <w:t xml:space="preserve"> minutes</w:t>
      </w:r>
      <w:bookmarkEnd w:id="38"/>
    </w:p>
    <w:p w14:paraId="63914BE7" w14:textId="3CE896E0" w:rsidR="75EB96A7" w:rsidRPr="000D5A8F" w:rsidRDefault="084CCC7E" w:rsidP="00DC4B33">
      <w:pPr>
        <w:pStyle w:val="Heading3"/>
        <w:rPr>
          <w:rFonts w:eastAsia="Arial"/>
        </w:rPr>
      </w:pPr>
      <w:bookmarkStart w:id="39" w:name="_Toc152777521"/>
      <w:r w:rsidRPr="000D5A8F">
        <w:t>Stage 2 task</w:t>
      </w:r>
      <w:r w:rsidR="00E80CD1">
        <w:t xml:space="preserve"> – g</w:t>
      </w:r>
      <w:r w:rsidRPr="000D5A8F">
        <w:t>rid references</w:t>
      </w:r>
      <w:bookmarkEnd w:id="39"/>
    </w:p>
    <w:p w14:paraId="625E9C99" w14:textId="77777777" w:rsidR="00CD0D4B" w:rsidRPr="000D5A8F" w:rsidRDefault="00CD0D4B" w:rsidP="00442866">
      <w:r w:rsidRPr="000D5A8F">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CD0D4B" w:rsidRPr="000D5A8F" w14:paraId="4BE086D0" w14:textId="77777777" w:rsidTr="4069FFC3">
        <w:trPr>
          <w:cnfStyle w:val="100000000000" w:firstRow="1" w:lastRow="0" w:firstColumn="0" w:lastColumn="0" w:oddVBand="0" w:evenVBand="0" w:oddHBand="0" w:evenHBand="0" w:firstRowFirstColumn="0" w:firstRowLastColumn="0" w:lastRowFirstColumn="0" w:lastRowLastColumn="0"/>
        </w:trPr>
        <w:tc>
          <w:tcPr>
            <w:tcW w:w="7280" w:type="dxa"/>
          </w:tcPr>
          <w:p w14:paraId="62AA9596" w14:textId="77777777" w:rsidR="00CD0D4B" w:rsidRPr="000D5A8F" w:rsidRDefault="00CD0D4B" w:rsidP="00442866">
            <w:r w:rsidRPr="000D5A8F">
              <w:t>Core concept learning intentions</w:t>
            </w:r>
          </w:p>
        </w:tc>
        <w:tc>
          <w:tcPr>
            <w:tcW w:w="7280" w:type="dxa"/>
          </w:tcPr>
          <w:p w14:paraId="45398CEF" w14:textId="77777777" w:rsidR="00CD0D4B" w:rsidRPr="000D5A8F" w:rsidRDefault="00CD0D4B" w:rsidP="00442866">
            <w:r w:rsidRPr="000D5A8F">
              <w:t>Core concept success criteria</w:t>
            </w:r>
          </w:p>
        </w:tc>
      </w:tr>
      <w:tr w:rsidR="00CD0D4B" w:rsidRPr="000D5A8F" w14:paraId="23F8CF5E" w14:textId="77777777" w:rsidTr="4069FFC3">
        <w:trPr>
          <w:cnfStyle w:val="000000100000" w:firstRow="0" w:lastRow="0" w:firstColumn="0" w:lastColumn="0" w:oddVBand="0" w:evenVBand="0" w:oddHBand="1" w:evenHBand="0" w:firstRowFirstColumn="0" w:firstRowLastColumn="0" w:lastRowFirstColumn="0" w:lastRowLastColumn="0"/>
        </w:trPr>
        <w:tc>
          <w:tcPr>
            <w:tcW w:w="7280" w:type="dxa"/>
          </w:tcPr>
          <w:p w14:paraId="10553419" w14:textId="77777777" w:rsidR="00CD0D4B" w:rsidRPr="000D5A8F" w:rsidRDefault="00CD0D4B" w:rsidP="00442866">
            <w:r w:rsidRPr="000D5A8F">
              <w:t>Students working towards Stage 2 outcomes are learning to:</w:t>
            </w:r>
          </w:p>
          <w:p w14:paraId="5136036D" w14:textId="36A7C654" w:rsidR="43CA65D6" w:rsidRPr="000D5A8F" w:rsidRDefault="749EDA12" w:rsidP="00442866">
            <w:pPr>
              <w:pStyle w:val="ListBullet"/>
              <w:rPr>
                <w:rFonts w:eastAsia="Arial"/>
                <w:color w:val="000000" w:themeColor="text1"/>
              </w:rPr>
            </w:pPr>
            <w:r w:rsidRPr="000D5A8F">
              <w:rPr>
                <w:rFonts w:eastAsia="Arial"/>
                <w:color w:val="000000" w:themeColor="text1"/>
              </w:rPr>
              <w:t>locate positions on grid maps</w:t>
            </w:r>
          </w:p>
          <w:p w14:paraId="704F5EC9" w14:textId="5D808A23" w:rsidR="00CD0D4B" w:rsidRPr="00C3410A" w:rsidRDefault="749EDA12" w:rsidP="00442866">
            <w:pPr>
              <w:pStyle w:val="ListBullet"/>
              <w:rPr>
                <w:rFonts w:eastAsia="Arial"/>
                <w:color w:val="000000" w:themeColor="text1"/>
              </w:rPr>
            </w:pPr>
            <w:r w:rsidRPr="000D5A8F">
              <w:rPr>
                <w:rFonts w:eastAsia="Arial"/>
                <w:color w:val="000000" w:themeColor="text1"/>
              </w:rPr>
              <w:t>create and interpret grid maps.</w:t>
            </w:r>
          </w:p>
        </w:tc>
        <w:tc>
          <w:tcPr>
            <w:tcW w:w="7280" w:type="dxa"/>
          </w:tcPr>
          <w:p w14:paraId="7BB9A324" w14:textId="77777777" w:rsidR="00CD0D4B" w:rsidRPr="000D5A8F" w:rsidRDefault="00CD0D4B" w:rsidP="00442866">
            <w:r w:rsidRPr="000D5A8F">
              <w:t>Students working towards Stage 2 outcomes can:</w:t>
            </w:r>
          </w:p>
          <w:p w14:paraId="31E0D757" w14:textId="70D152A5" w:rsidR="00CD0D4B" w:rsidRPr="000D5A8F" w:rsidRDefault="56DC56DF" w:rsidP="00442866">
            <w:pPr>
              <w:pStyle w:val="ListBullet"/>
              <w:rPr>
                <w:rFonts w:eastAsia="Arial"/>
                <w:color w:val="000000" w:themeColor="text1"/>
              </w:rPr>
            </w:pPr>
            <w:r w:rsidRPr="000D5A8F">
              <w:rPr>
                <w:rFonts w:eastAsia="Arial"/>
                <w:color w:val="000000" w:themeColor="text1"/>
              </w:rPr>
              <w:t>locate positions by coordinating horizontal and vertical references</w:t>
            </w:r>
          </w:p>
          <w:p w14:paraId="35A940E9" w14:textId="751CE6DB" w:rsidR="00CD0D4B" w:rsidRPr="000D5A8F" w:rsidRDefault="56DC56DF" w:rsidP="00442866">
            <w:pPr>
              <w:pStyle w:val="ListBullet"/>
              <w:rPr>
                <w:rFonts w:eastAsia="Arial"/>
                <w:color w:val="000000" w:themeColor="text1"/>
              </w:rPr>
            </w:pPr>
            <w:r w:rsidRPr="000D5A8F">
              <w:rPr>
                <w:rFonts w:eastAsia="Arial"/>
                <w:color w:val="000000" w:themeColor="text1"/>
              </w:rPr>
              <w:t>use the array (row and column) structure of grid maps to locate position, horizontal before vertical</w:t>
            </w:r>
          </w:p>
          <w:p w14:paraId="6295B2CA" w14:textId="6F4AA4A8" w:rsidR="00CD0D4B" w:rsidRPr="000D5A8F" w:rsidRDefault="56DC56DF" w:rsidP="00442866">
            <w:pPr>
              <w:pStyle w:val="ListBullet"/>
              <w:rPr>
                <w:rFonts w:eastAsia="Arial"/>
                <w:color w:val="000000" w:themeColor="text1"/>
              </w:rPr>
            </w:pPr>
            <w:r w:rsidRPr="000D5A8F">
              <w:rPr>
                <w:rFonts w:eastAsia="Arial"/>
                <w:color w:val="000000" w:themeColor="text1"/>
              </w:rPr>
              <w:lastRenderedPageBreak/>
              <w:t>identify and mark locations on maps and plans, given their grid references.</w:t>
            </w:r>
          </w:p>
        </w:tc>
      </w:tr>
    </w:tbl>
    <w:p w14:paraId="1874E7C8" w14:textId="784BAF67" w:rsidR="7A87C1DC" w:rsidRPr="000D5A8F" w:rsidRDefault="7A87C1DC" w:rsidP="00442866">
      <w:pPr>
        <w:pStyle w:val="FeatureBox"/>
        <w:rPr>
          <w:rFonts w:eastAsia="Arial"/>
          <w:color w:val="000000" w:themeColor="text1"/>
        </w:rPr>
      </w:pPr>
      <w:r w:rsidRPr="000D5A8F">
        <w:rPr>
          <w:b/>
          <w:bCs/>
        </w:rPr>
        <w:lastRenderedPageBreak/>
        <w:t>Note</w:t>
      </w:r>
      <w:r w:rsidRPr="000D5A8F">
        <w:t xml:space="preserve">: </w:t>
      </w:r>
      <w:r w:rsidR="00DC4B33">
        <w:t>t</w:t>
      </w:r>
      <w:r w:rsidRPr="000D5A8F">
        <w:t>he purpose of this lesson is to introduce students to the grid reference system and identify how a specific location can be given using a grid reference system.</w:t>
      </w:r>
    </w:p>
    <w:p w14:paraId="16B19D2E" w14:textId="0A85532B" w:rsidR="7A87C1DC" w:rsidRPr="00DC4B33" w:rsidRDefault="7A87C1DC" w:rsidP="00DC4B33">
      <w:pPr>
        <w:pStyle w:val="ListNumber"/>
      </w:pPr>
      <w:r w:rsidRPr="00DC4B33">
        <w:t xml:space="preserve">Display </w:t>
      </w:r>
      <w:r w:rsidR="66EFA18A" w:rsidRPr="00DC4B33">
        <w:t xml:space="preserve">bookshelf 1 from </w:t>
      </w:r>
      <w:hyperlink w:anchor="_Resource_12_–">
        <w:r w:rsidR="00DC4B33" w:rsidRPr="00DC4B33">
          <w:rPr>
            <w:rStyle w:val="Hyperlink"/>
          </w:rPr>
          <w:t>Resource 12 – bookshelf 1 and 2</w:t>
        </w:r>
      </w:hyperlink>
      <w:r w:rsidR="789CF6A9" w:rsidRPr="00DC4B33">
        <w:t>.</w:t>
      </w:r>
      <w:r w:rsidRPr="00DC4B33">
        <w:t xml:space="preserve"> Ask students how they could describe the location of items. Anticipated responses may include that the bear is on the top shelf on the left. Repeat for several items.</w:t>
      </w:r>
    </w:p>
    <w:p w14:paraId="48FEBD11" w14:textId="33329EEA" w:rsidR="7A87C1DC" w:rsidRPr="00152B6C" w:rsidRDefault="7A87C1DC" w:rsidP="00442866">
      <w:pPr>
        <w:pStyle w:val="ListNumber"/>
      </w:pPr>
      <w:r w:rsidRPr="00DC4B33">
        <w:t xml:space="preserve">Ask students questions using the </w:t>
      </w:r>
      <w:r w:rsidR="005A72A8">
        <w:t xml:space="preserve">following </w:t>
      </w:r>
      <w:r w:rsidRPr="00DC4B33">
        <w:t>prompt table</w:t>
      </w:r>
      <w:r w:rsidR="005A72A8">
        <w:t>.</w:t>
      </w:r>
      <w:r w:rsidR="00152B6C">
        <w:t xml:space="preserve"> </w:t>
      </w:r>
      <w:r w:rsidRPr="00152B6C">
        <w:rPr>
          <w:rFonts w:eastAsia="Arial"/>
          <w:color w:val="000000" w:themeColor="text1"/>
        </w:rPr>
        <w:t>The table outlines stimulus prompts to generate conversation about the topic, along with anticipated responses from students.</w:t>
      </w:r>
    </w:p>
    <w:tbl>
      <w:tblPr>
        <w:tblStyle w:val="Tableheader"/>
        <w:tblW w:w="0" w:type="auto"/>
        <w:tblLayout w:type="fixed"/>
        <w:tblLook w:val="0020" w:firstRow="1" w:lastRow="0" w:firstColumn="0" w:lastColumn="0" w:noHBand="0" w:noVBand="0"/>
        <w:tblDescription w:val="Stimulus prompts to generate conversation on topic together with anticipated student responses."/>
      </w:tblPr>
      <w:tblGrid>
        <w:gridCol w:w="7275"/>
        <w:gridCol w:w="7275"/>
      </w:tblGrid>
      <w:tr w:rsidR="522F71D7" w:rsidRPr="000D5A8F" w14:paraId="27A19CDF" w14:textId="77777777" w:rsidTr="00DC4B33">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53421D30" w14:textId="2839A612" w:rsidR="522F71D7" w:rsidRPr="000D5A8F" w:rsidRDefault="522F71D7" w:rsidP="00442866">
            <w:pPr>
              <w:rPr>
                <w:rFonts w:eastAsia="Arial"/>
                <w:b w:val="0"/>
                <w:bCs/>
              </w:rPr>
            </w:pPr>
            <w:r w:rsidRPr="000D5A8F">
              <w:rPr>
                <w:rFonts w:eastAsia="Arial"/>
                <w:bCs/>
              </w:rPr>
              <w:t>Prompts</w:t>
            </w:r>
          </w:p>
        </w:tc>
        <w:tc>
          <w:tcPr>
            <w:cnfStyle w:val="000001000000" w:firstRow="0" w:lastRow="0" w:firstColumn="0" w:lastColumn="0" w:oddVBand="0" w:evenVBand="1" w:oddHBand="0" w:evenHBand="0" w:firstRowFirstColumn="0" w:firstRowLastColumn="0" w:lastRowFirstColumn="0" w:lastRowLastColumn="0"/>
            <w:tcW w:w="7275" w:type="dxa"/>
          </w:tcPr>
          <w:p w14:paraId="31731CFE" w14:textId="06F7DB86" w:rsidR="522F71D7" w:rsidRPr="000D5A8F" w:rsidRDefault="522F71D7" w:rsidP="00442866">
            <w:pPr>
              <w:rPr>
                <w:rFonts w:eastAsia="Arial"/>
                <w:b w:val="0"/>
                <w:bCs/>
              </w:rPr>
            </w:pPr>
            <w:r w:rsidRPr="000D5A8F">
              <w:rPr>
                <w:rFonts w:eastAsia="Arial"/>
                <w:bCs/>
              </w:rPr>
              <w:t>Anticipated student responses</w:t>
            </w:r>
          </w:p>
        </w:tc>
      </w:tr>
      <w:tr w:rsidR="522F71D7" w:rsidRPr="000D5A8F" w14:paraId="518EC4AF" w14:textId="77777777" w:rsidTr="00DC4B33">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7C4A8A04" w14:textId="3A6E815E" w:rsidR="522F71D7" w:rsidRPr="00DC4B33" w:rsidRDefault="1E4ABA50" w:rsidP="00DC4B33">
            <w:pPr>
              <w:pStyle w:val="ListBullet"/>
            </w:pPr>
            <w:r w:rsidRPr="00DC4B33">
              <w:t>What does the arrangement of the toys remind you of?</w:t>
            </w:r>
          </w:p>
        </w:tc>
        <w:tc>
          <w:tcPr>
            <w:cnfStyle w:val="000001000000" w:firstRow="0" w:lastRow="0" w:firstColumn="0" w:lastColumn="0" w:oddVBand="0" w:evenVBand="1" w:oddHBand="0" w:evenHBand="0" w:firstRowFirstColumn="0" w:firstRowLastColumn="0" w:lastRowFirstColumn="0" w:lastRowLastColumn="0"/>
            <w:tcW w:w="7275" w:type="dxa"/>
          </w:tcPr>
          <w:p w14:paraId="50C9F9B2" w14:textId="01553236" w:rsidR="522F71D7" w:rsidRPr="00DC4B33" w:rsidRDefault="1E4ABA50" w:rsidP="00DC4B33">
            <w:pPr>
              <w:pStyle w:val="ListBullet"/>
            </w:pPr>
            <w:r w:rsidRPr="00DC4B33">
              <w:t>Toys are positioned in line with each other in rows and columns. This is like a grid map.</w:t>
            </w:r>
          </w:p>
        </w:tc>
      </w:tr>
      <w:tr w:rsidR="522F71D7" w:rsidRPr="000D5A8F" w14:paraId="32B0A189" w14:textId="77777777" w:rsidTr="00DC4B33">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0797EFB4" w14:textId="3F7B3E28" w:rsidR="522F71D7" w:rsidRPr="00DC4B33" w:rsidRDefault="1E4ABA50" w:rsidP="00DC4B33">
            <w:pPr>
              <w:pStyle w:val="ListBullet"/>
            </w:pPr>
            <w:r w:rsidRPr="00DC4B33">
              <w:t>How are they positioned?</w:t>
            </w:r>
          </w:p>
        </w:tc>
        <w:tc>
          <w:tcPr>
            <w:cnfStyle w:val="000001000000" w:firstRow="0" w:lastRow="0" w:firstColumn="0" w:lastColumn="0" w:oddVBand="0" w:evenVBand="1" w:oddHBand="0" w:evenHBand="0" w:firstRowFirstColumn="0" w:firstRowLastColumn="0" w:lastRowFirstColumn="0" w:lastRowLastColumn="0"/>
            <w:tcW w:w="7275" w:type="dxa"/>
          </w:tcPr>
          <w:p w14:paraId="1831024F" w14:textId="4C8B4508" w:rsidR="522F71D7" w:rsidRPr="00DC4B33" w:rsidRDefault="1E4ABA50" w:rsidP="00DC4B33">
            <w:pPr>
              <w:pStyle w:val="ListBullet"/>
            </w:pPr>
            <w:r w:rsidRPr="00DC4B33">
              <w:t>The toys are positioned in arrays.</w:t>
            </w:r>
          </w:p>
        </w:tc>
      </w:tr>
      <w:tr w:rsidR="522F71D7" w:rsidRPr="000D5A8F" w14:paraId="33B1CFA1" w14:textId="77777777" w:rsidTr="00DC4B33">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4DA7B9BA" w14:textId="5DCBDF11" w:rsidR="522F71D7" w:rsidRPr="00DC4B33" w:rsidRDefault="1E4ABA50" w:rsidP="00DC4B33">
            <w:pPr>
              <w:pStyle w:val="ListBullet"/>
            </w:pPr>
            <w:r w:rsidRPr="00DC4B33">
              <w:t>How can we draw an array or region?</w:t>
            </w:r>
          </w:p>
        </w:tc>
        <w:tc>
          <w:tcPr>
            <w:cnfStyle w:val="000001000000" w:firstRow="0" w:lastRow="0" w:firstColumn="0" w:lastColumn="0" w:oddVBand="0" w:evenVBand="1" w:oddHBand="0" w:evenHBand="0" w:firstRowFirstColumn="0" w:firstRowLastColumn="0" w:lastRowFirstColumn="0" w:lastRowLastColumn="0"/>
            <w:tcW w:w="7275" w:type="dxa"/>
          </w:tcPr>
          <w:p w14:paraId="0D7A993D" w14:textId="1E8D8A43" w:rsidR="522F71D7" w:rsidRPr="00DC4B33" w:rsidRDefault="1E4ABA50" w:rsidP="00DC4B33">
            <w:pPr>
              <w:pStyle w:val="ListBullet"/>
            </w:pPr>
            <w:r w:rsidRPr="00DC4B33">
              <w:t>With dots or by using rows and columns.</w:t>
            </w:r>
          </w:p>
        </w:tc>
      </w:tr>
      <w:tr w:rsidR="522F71D7" w:rsidRPr="000D5A8F" w14:paraId="51D0E7A1" w14:textId="77777777" w:rsidTr="00DC4B33">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56841011" w14:textId="4CDAC6B2" w:rsidR="522F71D7" w:rsidRPr="00DC4B33" w:rsidRDefault="1E4ABA50" w:rsidP="00DC4B33">
            <w:pPr>
              <w:pStyle w:val="ListBullet"/>
            </w:pPr>
            <w:r w:rsidRPr="00DC4B33">
              <w:lastRenderedPageBreak/>
              <w:t>If you represent a box with rows and columns, what does this remind you of?</w:t>
            </w:r>
          </w:p>
        </w:tc>
        <w:tc>
          <w:tcPr>
            <w:cnfStyle w:val="000001000000" w:firstRow="0" w:lastRow="0" w:firstColumn="0" w:lastColumn="0" w:oddVBand="0" w:evenVBand="1" w:oddHBand="0" w:evenHBand="0" w:firstRowFirstColumn="0" w:firstRowLastColumn="0" w:lastRowFirstColumn="0" w:lastRowLastColumn="0"/>
            <w:tcW w:w="7275" w:type="dxa"/>
          </w:tcPr>
          <w:p w14:paraId="2572F1B6" w14:textId="70B9B9DB" w:rsidR="522F71D7" w:rsidRPr="00DC4B33" w:rsidRDefault="1E4ABA50" w:rsidP="00DC4B33">
            <w:pPr>
              <w:pStyle w:val="ListBullet"/>
            </w:pPr>
            <w:r w:rsidRPr="00DC4B33">
              <w:t>Rows and columns of boxes remind me of a grid.</w:t>
            </w:r>
          </w:p>
        </w:tc>
      </w:tr>
      <w:tr w:rsidR="522F71D7" w:rsidRPr="000D5A8F" w14:paraId="0A7EBED1" w14:textId="77777777" w:rsidTr="00DC4B33">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44BC174A" w14:textId="1CC2816F" w:rsidR="522F71D7" w:rsidRPr="00DC4B33" w:rsidRDefault="1E4ABA50" w:rsidP="00DC4B33">
            <w:pPr>
              <w:pStyle w:val="ListBullet"/>
            </w:pPr>
            <w:r w:rsidRPr="00DC4B33">
              <w:t>If you draw a grid over the bookshelf, would this make describing the location easier?</w:t>
            </w:r>
          </w:p>
        </w:tc>
        <w:tc>
          <w:tcPr>
            <w:cnfStyle w:val="000001000000" w:firstRow="0" w:lastRow="0" w:firstColumn="0" w:lastColumn="0" w:oddVBand="0" w:evenVBand="1" w:oddHBand="0" w:evenHBand="0" w:firstRowFirstColumn="0" w:firstRowLastColumn="0" w:lastRowFirstColumn="0" w:lastRowLastColumn="0"/>
            <w:tcW w:w="7275" w:type="dxa"/>
          </w:tcPr>
          <w:p w14:paraId="25674BC3" w14:textId="0081E899" w:rsidR="522F71D7" w:rsidRPr="00DC4B33" w:rsidRDefault="1E4ABA50" w:rsidP="00DC4B33">
            <w:pPr>
              <w:pStyle w:val="ListBullet"/>
            </w:pPr>
            <w:r w:rsidRPr="00DC4B33">
              <w:t>Yes, if you add grid references to it.</w:t>
            </w:r>
          </w:p>
        </w:tc>
      </w:tr>
    </w:tbl>
    <w:p w14:paraId="37B629AE" w14:textId="672784DD" w:rsidR="0D90B219" w:rsidRPr="000D5A8F" w:rsidRDefault="080FC59D" w:rsidP="00DC4B33">
      <w:pPr>
        <w:pStyle w:val="ListNumber"/>
        <w:rPr>
          <w:color w:val="000000" w:themeColor="text1"/>
        </w:rPr>
      </w:pPr>
      <w:r w:rsidRPr="000D5A8F">
        <w:rPr>
          <w:color w:val="000000" w:themeColor="text1"/>
        </w:rPr>
        <w:t xml:space="preserve">Display </w:t>
      </w:r>
      <w:r w:rsidR="022C971B" w:rsidRPr="000D5A8F">
        <w:rPr>
          <w:color w:val="000000" w:themeColor="text1"/>
        </w:rPr>
        <w:t xml:space="preserve">bookshelf 2 with grid from </w:t>
      </w:r>
      <w:hyperlink w:anchor="_Resource_12_–">
        <w:r w:rsidR="00DC4B33">
          <w:rPr>
            <w:rStyle w:val="Hyperlink"/>
            <w:rFonts w:eastAsia="Arial"/>
          </w:rPr>
          <w:t>Resource 12 – bookshelf 1 and 2</w:t>
        </w:r>
      </w:hyperlink>
      <w:r w:rsidRPr="000D5A8F">
        <w:rPr>
          <w:color w:val="000000" w:themeColor="text1"/>
        </w:rPr>
        <w:t>. Ask:</w:t>
      </w:r>
    </w:p>
    <w:p w14:paraId="7855A0F2" w14:textId="29971B1B" w:rsidR="0D90B219" w:rsidRPr="000D5A8F" w:rsidRDefault="514498A3" w:rsidP="00DC4B33">
      <w:pPr>
        <w:pStyle w:val="ListBullet"/>
        <w:ind w:left="1134"/>
        <w:rPr>
          <w:rFonts w:eastAsia="Arial"/>
          <w:color w:val="000000" w:themeColor="text1"/>
        </w:rPr>
      </w:pPr>
      <w:r w:rsidRPr="000D5A8F">
        <w:rPr>
          <w:rFonts w:eastAsia="Arial"/>
          <w:color w:val="000000" w:themeColor="text1"/>
        </w:rPr>
        <w:t>How can we now describe the location of a particular toy?</w:t>
      </w:r>
    </w:p>
    <w:p w14:paraId="2D6B98B1" w14:textId="24F7910F" w:rsidR="0D90B219" w:rsidRPr="000D5A8F" w:rsidRDefault="514498A3" w:rsidP="00DC4B33">
      <w:pPr>
        <w:pStyle w:val="ListBullet"/>
        <w:ind w:left="1134"/>
        <w:rPr>
          <w:rFonts w:eastAsia="Arial"/>
          <w:color w:val="000000" w:themeColor="text1"/>
        </w:rPr>
      </w:pPr>
      <w:r w:rsidRPr="000D5A8F">
        <w:rPr>
          <w:rFonts w:eastAsia="Arial"/>
          <w:color w:val="000000" w:themeColor="text1"/>
        </w:rPr>
        <w:t>How can we describe the spaces on the grid? Anticipated responses include labelling them with numbers or letters.</w:t>
      </w:r>
    </w:p>
    <w:p w14:paraId="02D58722" w14:textId="577B514B" w:rsidR="0D90B219" w:rsidRPr="000D5A8F" w:rsidRDefault="0D90B219" w:rsidP="00442866">
      <w:pPr>
        <w:pStyle w:val="FeatureBox"/>
        <w:rPr>
          <w:rFonts w:eastAsia="Arial"/>
          <w:color w:val="000000" w:themeColor="text1"/>
        </w:rPr>
      </w:pPr>
      <w:r w:rsidRPr="000D5A8F">
        <w:rPr>
          <w:rFonts w:eastAsia="Arial"/>
          <w:b/>
          <w:bCs/>
          <w:color w:val="000000" w:themeColor="text1"/>
        </w:rPr>
        <w:t>Note:</w:t>
      </w:r>
      <w:r w:rsidRPr="000D5A8F">
        <w:rPr>
          <w:rFonts w:eastAsia="Arial"/>
          <w:color w:val="000000" w:themeColor="text1"/>
        </w:rPr>
        <w:t xml:space="preserve"> </w:t>
      </w:r>
      <w:r w:rsidR="00DC4B33">
        <w:rPr>
          <w:rFonts w:eastAsia="Arial"/>
          <w:color w:val="000000" w:themeColor="text1"/>
        </w:rPr>
        <w:t>t</w:t>
      </w:r>
      <w:r w:rsidRPr="000D5A8F">
        <w:rPr>
          <w:rFonts w:eastAsia="Arial"/>
          <w:color w:val="000000" w:themeColor="text1"/>
        </w:rPr>
        <w:t>his resource may elicit some discussion about the use of letters and numbers and the order of how spaces are described. When using grid-reference systems, such as those found on maps, convention dictates the horizontal component of direction is named first, followed by the vertical component, such as A2.</w:t>
      </w:r>
    </w:p>
    <w:p w14:paraId="76C01675" w14:textId="54630B44" w:rsidR="0D90B219" w:rsidRPr="000D5A8F" w:rsidRDefault="0D90B219" w:rsidP="001A7A69">
      <w:pPr>
        <w:pStyle w:val="ListNumber"/>
      </w:pPr>
      <w:r w:rsidRPr="000D5A8F">
        <w:t xml:space="preserve">Label the columns and rows following the discussion </w:t>
      </w:r>
      <w:r w:rsidR="001A7A69">
        <w:t>(</w:t>
      </w:r>
      <w:r w:rsidRPr="000D5A8F">
        <w:t xml:space="preserve">see </w:t>
      </w:r>
      <w:r w:rsidR="00BB57D7" w:rsidRPr="000D5A8F">
        <w:fldChar w:fldCharType="begin"/>
      </w:r>
      <w:r w:rsidR="00BB57D7" w:rsidRPr="000D5A8F">
        <w:instrText xml:space="preserve"> REF _Ref149046463 \h </w:instrText>
      </w:r>
      <w:r w:rsidR="000D5A8F">
        <w:instrText xml:space="preserve"> \* MERGEFORMAT </w:instrText>
      </w:r>
      <w:r w:rsidR="00BB57D7" w:rsidRPr="000D5A8F">
        <w:fldChar w:fldCharType="separate"/>
      </w:r>
      <w:r w:rsidR="00D62829" w:rsidRPr="000D5A8F">
        <w:t xml:space="preserve">Figure </w:t>
      </w:r>
      <w:r w:rsidR="00D62829">
        <w:rPr>
          <w:noProof/>
        </w:rPr>
        <w:t>14</w:t>
      </w:r>
      <w:r w:rsidR="00BB57D7" w:rsidRPr="000D5A8F">
        <w:fldChar w:fldCharType="end"/>
      </w:r>
      <w:r w:rsidR="001A7A69">
        <w:t>)</w:t>
      </w:r>
      <w:r w:rsidRPr="000D5A8F">
        <w:t>.</w:t>
      </w:r>
    </w:p>
    <w:p w14:paraId="0EF52D77" w14:textId="47279563" w:rsidR="00BB57D7" w:rsidRPr="000D5A8F" w:rsidRDefault="00BB57D7" w:rsidP="00442866">
      <w:pPr>
        <w:pStyle w:val="Caption"/>
      </w:pPr>
      <w:bookmarkStart w:id="40" w:name="_Ref149046463"/>
      <w:r w:rsidRPr="000D5A8F">
        <w:lastRenderedPageBreak/>
        <w:t xml:space="preserve">Figure </w:t>
      </w:r>
      <w:r>
        <w:fldChar w:fldCharType="begin"/>
      </w:r>
      <w:r>
        <w:instrText>SEQ Figure \* ARABIC</w:instrText>
      </w:r>
      <w:r>
        <w:fldChar w:fldCharType="separate"/>
      </w:r>
      <w:r w:rsidR="00D62829">
        <w:rPr>
          <w:noProof/>
        </w:rPr>
        <w:t>14</w:t>
      </w:r>
      <w:r>
        <w:fldChar w:fldCharType="end"/>
      </w:r>
      <w:bookmarkEnd w:id="40"/>
      <w:r w:rsidRPr="000D5A8F">
        <w:t xml:space="preserve"> – </w:t>
      </w:r>
      <w:r w:rsidR="0044256F">
        <w:t>b</w:t>
      </w:r>
      <w:r w:rsidRPr="000D5A8F">
        <w:t>ookshelf grid map</w:t>
      </w:r>
    </w:p>
    <w:p w14:paraId="3EDD9184" w14:textId="415D724B" w:rsidR="0D90B219" w:rsidRPr="000D5A8F" w:rsidRDefault="0D90B219" w:rsidP="00442866">
      <w:pPr>
        <w:rPr>
          <w:rFonts w:eastAsia="Calibri"/>
          <w:color w:val="000000" w:themeColor="text1"/>
        </w:rPr>
      </w:pPr>
      <w:r w:rsidRPr="000D5A8F">
        <w:rPr>
          <w:noProof/>
        </w:rPr>
        <w:drawing>
          <wp:inline distT="0" distB="0" distL="0" distR="0" wp14:anchorId="566D89F8" wp14:editId="6CB994F8">
            <wp:extent cx="2238375" cy="2387600"/>
            <wp:effectExtent l="0" t="0" r="9525" b="0"/>
            <wp:docPr id="1985779184" name="Picture 1985779184" descr="Bookshelf three by three grid with x-axis marked A, B and C and y-axis marked 1, 2 and 3. Kids toys on the shelf, top shelf - teddy, beach ball and rocket. Middle shelf - car, blocks and dinosaur. Bottom shelf - robot, soldier and coloured b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779184" name="Picture 1985779184" descr="Bookshelf three by three grid with x-axis marked A, B and C and y-axis marked 1, 2 and 3. Kids toys on the shelf, top shelf - teddy, beach ball and rocket. Middle shelf - car, blocks and dinosaur. Bottom shelf - robot, soldier and coloured block."/>
                    <pic:cNvPicPr/>
                  </pic:nvPicPr>
                  <pic:blipFill>
                    <a:blip r:embed="rId40">
                      <a:extLst>
                        <a:ext uri="{28A0092B-C50C-407E-A947-70E740481C1C}">
                          <a14:useLocalDpi xmlns:a14="http://schemas.microsoft.com/office/drawing/2010/main" val="0"/>
                        </a:ext>
                      </a:extLst>
                    </a:blip>
                    <a:stretch>
                      <a:fillRect/>
                    </a:stretch>
                  </pic:blipFill>
                  <pic:spPr>
                    <a:xfrm>
                      <a:off x="0" y="0"/>
                      <a:ext cx="2238580" cy="2387819"/>
                    </a:xfrm>
                    <a:prstGeom prst="rect">
                      <a:avLst/>
                    </a:prstGeom>
                  </pic:spPr>
                </pic:pic>
              </a:graphicData>
            </a:graphic>
          </wp:inline>
        </w:drawing>
      </w:r>
    </w:p>
    <w:p w14:paraId="439F78DE" w14:textId="73C7EC33" w:rsidR="0D90B219" w:rsidRPr="000D5A8F" w:rsidRDefault="0D90B219" w:rsidP="00C506CD">
      <w:pPr>
        <w:pStyle w:val="ListNumber"/>
        <w:rPr>
          <w:rFonts w:eastAsia="Arial"/>
          <w:color w:val="000000" w:themeColor="text1"/>
        </w:rPr>
      </w:pPr>
      <w:r w:rsidRPr="000D5A8F">
        <w:rPr>
          <w:rFonts w:eastAsia="Arial"/>
          <w:color w:val="000000" w:themeColor="text1"/>
        </w:rPr>
        <w:t xml:space="preserve">Ask students to give the location of a few items using the revised system. Ask students to </w:t>
      </w:r>
      <w:hyperlink r:id="rId41">
        <w:r w:rsidRPr="000D5A8F">
          <w:rPr>
            <w:rStyle w:val="Hyperlink"/>
            <w:rFonts w:eastAsia="Arial"/>
          </w:rPr>
          <w:t>turn and talk</w:t>
        </w:r>
      </w:hyperlink>
      <w:r w:rsidRPr="000D5A8F">
        <w:rPr>
          <w:rFonts w:eastAsia="Arial"/>
          <w:color w:val="000000" w:themeColor="text1"/>
        </w:rPr>
        <w:t xml:space="preserve"> about the following questions</w:t>
      </w:r>
      <w:r w:rsidR="0F7A27E7" w:rsidRPr="000D5A8F">
        <w:rPr>
          <w:rFonts w:eastAsia="Arial"/>
          <w:color w:val="000000" w:themeColor="text1"/>
        </w:rPr>
        <w:t>:</w:t>
      </w:r>
    </w:p>
    <w:p w14:paraId="0E2E82F0" w14:textId="25E37726" w:rsidR="0D90B219" w:rsidRPr="000D5A8F" w:rsidRDefault="514498A3" w:rsidP="00C506CD">
      <w:pPr>
        <w:pStyle w:val="ListBullet"/>
        <w:ind w:left="1134"/>
        <w:rPr>
          <w:rFonts w:eastAsia="Arial"/>
          <w:color w:val="000000" w:themeColor="text1"/>
        </w:rPr>
      </w:pPr>
      <w:r w:rsidRPr="000D5A8F">
        <w:t>How has using the grid reference system changed the way you describe location?</w:t>
      </w:r>
    </w:p>
    <w:p w14:paraId="572744E6" w14:textId="4793D7C6" w:rsidR="0D90B219" w:rsidRPr="000D5A8F" w:rsidRDefault="514498A3" w:rsidP="00C506CD">
      <w:pPr>
        <w:pStyle w:val="ListBullet"/>
        <w:ind w:left="1134"/>
        <w:rPr>
          <w:rFonts w:eastAsia="Arial"/>
          <w:color w:val="000000" w:themeColor="text1"/>
        </w:rPr>
      </w:pPr>
      <w:r w:rsidRPr="000D5A8F">
        <w:t>Does using a grid make it easier to represent or visualise a location? What was easy</w:t>
      </w:r>
      <w:r w:rsidR="0000650A">
        <w:t xml:space="preserve"> or </w:t>
      </w:r>
      <w:r w:rsidRPr="000D5A8F">
        <w:t>difficult?</w:t>
      </w:r>
    </w:p>
    <w:p w14:paraId="2DE06D3C" w14:textId="225EA288" w:rsidR="0D90B219" w:rsidRPr="00C506CD" w:rsidRDefault="0D90B219" w:rsidP="00C506CD">
      <w:pPr>
        <w:pStyle w:val="ListNumber"/>
      </w:pPr>
      <w:r w:rsidRPr="00C506CD">
        <w:t>Ask students to share their reasoning with the class.</w:t>
      </w:r>
    </w:p>
    <w:p w14:paraId="762A24BA" w14:textId="165A4183" w:rsidR="0D90B219" w:rsidRPr="00C506CD" w:rsidRDefault="514498A3" w:rsidP="00C506CD">
      <w:pPr>
        <w:pStyle w:val="ListNumber"/>
      </w:pPr>
      <w:r w:rsidRPr="00C506CD">
        <w:t xml:space="preserve">Display </w:t>
      </w:r>
      <w:hyperlink w:anchor="_Resource_13_–">
        <w:r w:rsidR="002B0499" w:rsidRPr="002B0499">
          <w:rPr>
            <w:rStyle w:val="Hyperlink"/>
          </w:rPr>
          <w:t>Resource 13 – landmark map with grid</w:t>
        </w:r>
      </w:hyperlink>
      <w:r w:rsidR="1D9DC3BF" w:rsidRPr="00C506CD">
        <w:t>.</w:t>
      </w:r>
      <w:r w:rsidRPr="00C506CD">
        <w:t xml:space="preserve"> Review the directional language needed to use landmarks and compass points.</w:t>
      </w:r>
    </w:p>
    <w:p w14:paraId="4685197A" w14:textId="109D35B8" w:rsidR="0D90B219" w:rsidRPr="00C506CD" w:rsidRDefault="0D90B219" w:rsidP="00C506CD">
      <w:pPr>
        <w:pStyle w:val="ListNumber"/>
      </w:pPr>
      <w:r w:rsidRPr="00C506CD">
        <w:t>Explain that students will use the 4 compass points and the grid system to record directions for a journey in their workbook or using a digital device. The route will need to make a stop at 3</w:t>
      </w:r>
      <w:r w:rsidR="00C506CD">
        <w:t>–</w:t>
      </w:r>
      <w:r w:rsidRPr="00C506CD">
        <w:t xml:space="preserve">4 identified landmarks </w:t>
      </w:r>
      <w:r w:rsidR="00C506CD">
        <w:t>(</w:t>
      </w:r>
      <w:r w:rsidRPr="00C506CD">
        <w:t xml:space="preserve">see </w:t>
      </w:r>
      <w:r w:rsidR="00BB57D7" w:rsidRPr="00C506CD">
        <w:fldChar w:fldCharType="begin"/>
      </w:r>
      <w:r w:rsidR="00BB57D7" w:rsidRPr="00C506CD">
        <w:instrText xml:space="preserve"> REF _Ref149046500 \h </w:instrText>
      </w:r>
      <w:r w:rsidR="000D5A8F" w:rsidRPr="00C506CD">
        <w:instrText xml:space="preserve"> \* MERGEFORMAT </w:instrText>
      </w:r>
      <w:r w:rsidR="00BB57D7" w:rsidRPr="00C506CD">
        <w:fldChar w:fldCharType="separate"/>
      </w:r>
      <w:r w:rsidR="00D62829" w:rsidRPr="000D5A8F">
        <w:t xml:space="preserve">Figure </w:t>
      </w:r>
      <w:r w:rsidR="00D62829">
        <w:t>15</w:t>
      </w:r>
      <w:r w:rsidR="00BB57D7" w:rsidRPr="00C506CD">
        <w:fldChar w:fldCharType="end"/>
      </w:r>
      <w:r w:rsidR="00C506CD">
        <w:t>)</w:t>
      </w:r>
      <w:r w:rsidRPr="00C506CD">
        <w:t>.</w:t>
      </w:r>
    </w:p>
    <w:p w14:paraId="6F037226" w14:textId="6D16D09A" w:rsidR="0D90B219" w:rsidRPr="000D5A8F" w:rsidRDefault="00BB57D7" w:rsidP="00442866">
      <w:pPr>
        <w:pStyle w:val="Caption"/>
        <w:rPr>
          <w:rFonts w:eastAsia="Arial"/>
          <w:bCs/>
          <w:iCs w:val="0"/>
          <w:color w:val="000000" w:themeColor="text1"/>
          <w:szCs w:val="24"/>
        </w:rPr>
      </w:pPr>
      <w:bookmarkStart w:id="41" w:name="_Ref149046500"/>
      <w:r w:rsidRPr="000D5A8F">
        <w:lastRenderedPageBreak/>
        <w:t xml:space="preserve">Figure </w:t>
      </w:r>
      <w:r>
        <w:fldChar w:fldCharType="begin"/>
      </w:r>
      <w:r>
        <w:instrText>SEQ Figure \* ARABIC</w:instrText>
      </w:r>
      <w:r>
        <w:fldChar w:fldCharType="separate"/>
      </w:r>
      <w:r w:rsidR="00D62829">
        <w:rPr>
          <w:noProof/>
        </w:rPr>
        <w:t>15</w:t>
      </w:r>
      <w:r>
        <w:fldChar w:fldCharType="end"/>
      </w:r>
      <w:bookmarkEnd w:id="41"/>
      <w:r w:rsidRPr="000D5A8F">
        <w:t xml:space="preserve"> – </w:t>
      </w:r>
      <w:r w:rsidR="00D556D0">
        <w:t>s</w:t>
      </w:r>
      <w:r w:rsidRPr="000D5A8F">
        <w:t>tudent work sample</w:t>
      </w:r>
    </w:p>
    <w:p w14:paraId="7E810EDE" w14:textId="36AF7370" w:rsidR="0D90B219" w:rsidRPr="000D5A8F" w:rsidRDefault="0D90B219" w:rsidP="00442866">
      <w:pPr>
        <w:rPr>
          <w:rFonts w:eastAsia="Arial"/>
          <w:color w:val="000000" w:themeColor="text1"/>
        </w:rPr>
      </w:pPr>
      <w:r w:rsidRPr="000D5A8F">
        <w:rPr>
          <w:noProof/>
        </w:rPr>
        <w:drawing>
          <wp:inline distT="0" distB="0" distL="0" distR="0" wp14:anchorId="6535313C" wp14:editId="02EED634">
            <wp:extent cx="7199454" cy="3999610"/>
            <wp:effectExtent l="0" t="0" r="1905" b="1270"/>
            <wp:docPr id="1319062872" name="Picture 1319062872" descr="Grid over the map with various landmarks such as parks, houses, ponds, hospital, river, house, tree and two other houses. Start and finish points marked and the x-axis marked with letters of the alphabet A to N  and y-axis marked with numerals 1 to 8. instructions included: Start at L1 (green house), &#10;Move north to L2,&#10;Continue over the bridge to K4,&#10;Move north to K5,&#10;Quarter turn to the west to G5 (hospital),&#10;Quarter turn to the north and move to G7,&#10;Quarter turn to the west and move to D7 (park), &#10;Quarter turn to the south and move to D4,&#10;Quarter turn to the west and move to C4 (p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7227427" cy="4015150"/>
                    </a:xfrm>
                    <a:prstGeom prst="rect">
                      <a:avLst/>
                    </a:prstGeom>
                  </pic:spPr>
                </pic:pic>
              </a:graphicData>
            </a:graphic>
          </wp:inline>
        </w:drawing>
      </w:r>
    </w:p>
    <w:p w14:paraId="6B3F516C" w14:textId="1C51A812" w:rsidR="0D90B219" w:rsidRPr="002B0499" w:rsidRDefault="514498A3" w:rsidP="002B0499">
      <w:pPr>
        <w:pStyle w:val="ListNumber"/>
      </w:pPr>
      <w:r w:rsidRPr="002B0499">
        <w:t xml:space="preserve">Provide pairs of students a copy of </w:t>
      </w:r>
      <w:hyperlink w:anchor="_Resource_13_–">
        <w:r w:rsidR="002B0499" w:rsidRPr="002B0499">
          <w:rPr>
            <w:rStyle w:val="Hyperlink"/>
          </w:rPr>
          <w:t>Resource 13 – landmark map with grid</w:t>
        </w:r>
      </w:hyperlink>
      <w:r w:rsidRPr="002B0499">
        <w:t xml:space="preserve"> and writing materials</w:t>
      </w:r>
      <w:r w:rsidR="007E5FF6">
        <w:t>.</w:t>
      </w:r>
    </w:p>
    <w:p w14:paraId="644B4FD8" w14:textId="2CE84DD0" w:rsidR="6A2C2F44" w:rsidRPr="002B0499" w:rsidRDefault="6A2C2F44" w:rsidP="002B0499">
      <w:pPr>
        <w:pStyle w:val="ListNumber"/>
      </w:pPr>
      <w:r w:rsidRPr="002B0499">
        <w:t>Regroup Stage 2 students and ask:</w:t>
      </w:r>
    </w:p>
    <w:p w14:paraId="11F0F5D5" w14:textId="4D880317" w:rsidR="071243A1" w:rsidRPr="000D5A8F" w:rsidRDefault="6033AE3D" w:rsidP="002B0499">
      <w:pPr>
        <w:pStyle w:val="ListBullet"/>
        <w:ind w:left="1134"/>
        <w:rPr>
          <w:rFonts w:eastAsia="Arial"/>
          <w:color w:val="000000" w:themeColor="text1"/>
        </w:rPr>
      </w:pPr>
      <w:r w:rsidRPr="000D5A8F">
        <w:rPr>
          <w:rFonts w:eastAsia="Arial"/>
          <w:color w:val="000000" w:themeColor="text1"/>
        </w:rPr>
        <w:t>Is using a grid system more effective than using only landmarks?</w:t>
      </w:r>
    </w:p>
    <w:p w14:paraId="0CAC23AD" w14:textId="5ED3E17C" w:rsidR="071243A1" w:rsidRPr="000D5A8F" w:rsidRDefault="6033AE3D" w:rsidP="002B0499">
      <w:pPr>
        <w:pStyle w:val="ListBullet"/>
        <w:ind w:left="1134"/>
        <w:rPr>
          <w:rFonts w:eastAsia="Arial"/>
          <w:color w:val="000000" w:themeColor="text1"/>
        </w:rPr>
      </w:pPr>
      <w:r w:rsidRPr="000D5A8F">
        <w:rPr>
          <w:rFonts w:eastAsia="Arial"/>
          <w:color w:val="000000" w:themeColor="text1"/>
        </w:rPr>
        <w:lastRenderedPageBreak/>
        <w:t>Are there times when one system would be better than the other?</w:t>
      </w:r>
    </w:p>
    <w:p w14:paraId="3FF204F0" w14:textId="7EC5206A" w:rsidR="0D90B219" w:rsidRPr="000D5A8F" w:rsidRDefault="0D90B219" w:rsidP="00442866">
      <w:pPr>
        <w:rPr>
          <w:rFonts w:eastAsia="Arial"/>
          <w:color w:val="000000" w:themeColor="text1"/>
        </w:rPr>
      </w:pPr>
      <w:r w:rsidRPr="000D5A8F">
        <w:rPr>
          <w:rFonts w:eastAsia="Arial"/>
          <w:color w:val="000000" w:themeColor="text1"/>
        </w:rPr>
        <w:t>This table details opportunities for differentiation.</w:t>
      </w:r>
    </w:p>
    <w:tbl>
      <w:tblPr>
        <w:tblStyle w:val="Tableheader"/>
        <w:tblW w:w="0" w:type="auto"/>
        <w:tblLayout w:type="fixed"/>
        <w:tblLook w:val="0020" w:firstRow="1" w:lastRow="0" w:firstColumn="0" w:lastColumn="0" w:noHBand="0" w:noVBand="0"/>
        <w:tblDescription w:val="Stimulus prompts to generate conversation on topic together with anticipated student responses."/>
      </w:tblPr>
      <w:tblGrid>
        <w:gridCol w:w="7275"/>
        <w:gridCol w:w="7275"/>
      </w:tblGrid>
      <w:tr w:rsidR="522F71D7" w:rsidRPr="000D5A8F" w14:paraId="42183AF4" w14:textId="77777777" w:rsidTr="002B0499">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1576054D" w14:textId="4F20AB0F" w:rsidR="522F71D7" w:rsidRPr="000D5A8F" w:rsidRDefault="522F71D7" w:rsidP="00442866">
            <w:pPr>
              <w:rPr>
                <w:rFonts w:eastAsia="Arial"/>
                <w:b w:val="0"/>
                <w:bCs/>
              </w:rPr>
            </w:pPr>
            <w:r w:rsidRPr="000D5A8F">
              <w:rPr>
                <w:rFonts w:eastAsia="Arial"/>
                <w:bCs/>
              </w:rPr>
              <w:t>Too hard?</w:t>
            </w:r>
          </w:p>
        </w:tc>
        <w:tc>
          <w:tcPr>
            <w:cnfStyle w:val="000001000000" w:firstRow="0" w:lastRow="0" w:firstColumn="0" w:lastColumn="0" w:oddVBand="0" w:evenVBand="1" w:oddHBand="0" w:evenHBand="0" w:firstRowFirstColumn="0" w:firstRowLastColumn="0" w:lastRowFirstColumn="0" w:lastRowLastColumn="0"/>
            <w:tcW w:w="7275" w:type="dxa"/>
          </w:tcPr>
          <w:p w14:paraId="4A35FF9B" w14:textId="1C3926BE" w:rsidR="522F71D7" w:rsidRPr="000D5A8F" w:rsidRDefault="522F71D7" w:rsidP="00442866">
            <w:pPr>
              <w:rPr>
                <w:rFonts w:eastAsia="Arial"/>
                <w:b w:val="0"/>
                <w:bCs/>
              </w:rPr>
            </w:pPr>
            <w:r w:rsidRPr="000D5A8F">
              <w:rPr>
                <w:rFonts w:eastAsia="Arial"/>
                <w:bCs/>
              </w:rPr>
              <w:t>Too easy?</w:t>
            </w:r>
          </w:p>
        </w:tc>
      </w:tr>
      <w:tr w:rsidR="522F71D7" w:rsidRPr="000D5A8F" w14:paraId="52908CDC" w14:textId="77777777" w:rsidTr="002B0499">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1A4D44F0" w14:textId="273057BC" w:rsidR="584A99FE" w:rsidRPr="000D5A8F" w:rsidRDefault="584A99FE" w:rsidP="00442866">
            <w:pPr>
              <w:rPr>
                <w:rFonts w:eastAsia="Arial"/>
              </w:rPr>
            </w:pPr>
            <w:r w:rsidRPr="000D5A8F">
              <w:rPr>
                <w:rFonts w:eastAsia="Arial"/>
              </w:rPr>
              <w:t>Stage 2 s</w:t>
            </w:r>
            <w:r w:rsidR="522F71D7" w:rsidRPr="000D5A8F">
              <w:rPr>
                <w:rFonts w:eastAsia="Arial"/>
              </w:rPr>
              <w:t>tudents cannot locate positions on grid maps.</w:t>
            </w:r>
          </w:p>
          <w:p w14:paraId="43641B61" w14:textId="75EB5E8C" w:rsidR="522F71D7" w:rsidRPr="000D5A8F" w:rsidRDefault="1E4ABA50" w:rsidP="00442866">
            <w:pPr>
              <w:pStyle w:val="ListBullet"/>
              <w:rPr>
                <w:rFonts w:eastAsia="Arial"/>
              </w:rPr>
            </w:pPr>
            <w:r w:rsidRPr="000D5A8F">
              <w:rPr>
                <w:rFonts w:eastAsia="Arial"/>
              </w:rPr>
              <w:t xml:space="preserve">Students track with their finger </w:t>
            </w:r>
            <w:r w:rsidR="10DCEB50" w:rsidRPr="196B29C4">
              <w:rPr>
                <w:rFonts w:eastAsia="Arial"/>
              </w:rPr>
              <w:t>or a ruler</w:t>
            </w:r>
            <w:r w:rsidR="38219D31" w:rsidRPr="196B29C4">
              <w:rPr>
                <w:rFonts w:eastAsia="Arial"/>
              </w:rPr>
              <w:t xml:space="preserve"> </w:t>
            </w:r>
            <w:r w:rsidRPr="000D5A8F">
              <w:rPr>
                <w:rFonts w:eastAsia="Arial"/>
              </w:rPr>
              <w:t xml:space="preserve">along one column or one row </w:t>
            </w:r>
            <w:r w:rsidR="6A1410B1" w:rsidRPr="196B29C4">
              <w:rPr>
                <w:rFonts w:eastAsia="Arial"/>
              </w:rPr>
              <w:t xml:space="preserve">to cross reference </w:t>
            </w:r>
            <w:r w:rsidRPr="000D5A8F">
              <w:rPr>
                <w:rFonts w:eastAsia="Arial"/>
              </w:rPr>
              <w:t xml:space="preserve">and name the </w:t>
            </w:r>
            <w:r w:rsidR="55F0EE62" w:rsidRPr="196B29C4">
              <w:rPr>
                <w:rFonts w:eastAsia="Arial"/>
              </w:rPr>
              <w:t xml:space="preserve">specific </w:t>
            </w:r>
            <w:r w:rsidRPr="000D5A8F">
              <w:rPr>
                <w:rFonts w:eastAsia="Arial"/>
              </w:rPr>
              <w:t>landmarks they come across</w:t>
            </w:r>
            <w:r w:rsidR="4F1307D7" w:rsidRPr="196B29C4">
              <w:rPr>
                <w:rFonts w:eastAsia="Arial"/>
              </w:rPr>
              <w:t xml:space="preserve"> using a grid map</w:t>
            </w:r>
            <w:r w:rsidRPr="000D5A8F">
              <w:rPr>
                <w:rFonts w:eastAsia="Arial"/>
              </w:rPr>
              <w:t>.</w:t>
            </w:r>
          </w:p>
          <w:p w14:paraId="4EFEFBB5" w14:textId="2C2CE8D2" w:rsidR="522F71D7" w:rsidRPr="000D5A8F" w:rsidRDefault="1E4ABA50" w:rsidP="00442866">
            <w:pPr>
              <w:pStyle w:val="ListBullet"/>
              <w:rPr>
                <w:rFonts w:eastAsia="Arial"/>
              </w:rPr>
            </w:pPr>
            <w:r w:rsidRPr="000D5A8F">
              <w:rPr>
                <w:rFonts w:eastAsia="Arial"/>
              </w:rPr>
              <w:t>Students can shade the rows and columns to help determine specific locations on the grid.</w:t>
            </w:r>
          </w:p>
        </w:tc>
        <w:tc>
          <w:tcPr>
            <w:cnfStyle w:val="000001000000" w:firstRow="0" w:lastRow="0" w:firstColumn="0" w:lastColumn="0" w:oddVBand="0" w:evenVBand="1" w:oddHBand="0" w:evenHBand="0" w:firstRowFirstColumn="0" w:firstRowLastColumn="0" w:lastRowFirstColumn="0" w:lastRowLastColumn="0"/>
            <w:tcW w:w="7275" w:type="dxa"/>
          </w:tcPr>
          <w:p w14:paraId="1B7018C4" w14:textId="7B21B3E8" w:rsidR="789A17EB" w:rsidRPr="000D5A8F" w:rsidRDefault="789A17EB" w:rsidP="00442866">
            <w:pPr>
              <w:rPr>
                <w:rFonts w:eastAsia="Arial"/>
              </w:rPr>
            </w:pPr>
            <w:r w:rsidRPr="000D5A8F">
              <w:rPr>
                <w:rFonts w:eastAsia="Arial"/>
              </w:rPr>
              <w:t>Stage 2 s</w:t>
            </w:r>
            <w:r w:rsidR="522F71D7" w:rsidRPr="000D5A8F">
              <w:rPr>
                <w:rFonts w:eastAsia="Arial"/>
              </w:rPr>
              <w:t>tudents can locate positions on grid maps.</w:t>
            </w:r>
          </w:p>
          <w:p w14:paraId="5B1F96BF" w14:textId="0DC9ACB0" w:rsidR="522F71D7" w:rsidRPr="000D5A8F" w:rsidRDefault="1E4ABA50" w:rsidP="00442866">
            <w:pPr>
              <w:pStyle w:val="ListBullet"/>
              <w:rPr>
                <w:rFonts w:eastAsia="Arial"/>
              </w:rPr>
            </w:pPr>
            <w:r w:rsidRPr="000D5A8F">
              <w:rPr>
                <w:rFonts w:eastAsia="Arial"/>
              </w:rPr>
              <w:t>Students engage in a barrier activity using a blank grid. Student A describes a route involving 3</w:t>
            </w:r>
            <w:r w:rsidR="00CB6679">
              <w:rPr>
                <w:rFonts w:eastAsia="Arial"/>
              </w:rPr>
              <w:t>–</w:t>
            </w:r>
            <w:r w:rsidRPr="000D5A8F">
              <w:rPr>
                <w:rFonts w:eastAsia="Arial"/>
              </w:rPr>
              <w:t>5 turns from a designated start and end point. Student B attempts to follow and mark the directions on their copy of a blank grid. Both students compare maps.</w:t>
            </w:r>
          </w:p>
          <w:p w14:paraId="46F4B925" w14:textId="18CF47C6" w:rsidR="522F71D7" w:rsidRPr="000D5A8F" w:rsidRDefault="1E4ABA50" w:rsidP="00442866">
            <w:pPr>
              <w:pStyle w:val="ListBullet"/>
              <w:rPr>
                <w:rFonts w:eastAsia="Arial"/>
              </w:rPr>
            </w:pPr>
            <w:r w:rsidRPr="000D5A8F">
              <w:rPr>
                <w:rFonts w:eastAsia="Arial"/>
              </w:rPr>
              <w:t xml:space="preserve">Students engage in Journey to </w:t>
            </w:r>
            <w:proofErr w:type="spellStart"/>
            <w:r w:rsidRPr="000D5A8F">
              <w:rPr>
                <w:rFonts w:eastAsia="Arial"/>
              </w:rPr>
              <w:t>Numberland</w:t>
            </w:r>
            <w:proofErr w:type="spellEnd"/>
            <w:r w:rsidRPr="000D5A8F">
              <w:rPr>
                <w:rFonts w:eastAsia="Arial"/>
              </w:rPr>
              <w:t xml:space="preserve">. See </w:t>
            </w:r>
            <w:hyperlink w:anchor="_Resource_14_–">
              <w:r w:rsidR="002B0499">
                <w:rPr>
                  <w:rStyle w:val="Hyperlink"/>
                  <w:rFonts w:eastAsia="Arial"/>
                </w:rPr>
                <w:t xml:space="preserve">Resource 14 – journey to </w:t>
              </w:r>
              <w:proofErr w:type="spellStart"/>
              <w:r w:rsidR="002B0499">
                <w:rPr>
                  <w:rStyle w:val="Hyperlink"/>
                  <w:rFonts w:eastAsia="Arial"/>
                </w:rPr>
                <w:t>Numberland</w:t>
              </w:r>
              <w:proofErr w:type="spellEnd"/>
            </w:hyperlink>
            <w:r w:rsidRPr="000D5A8F">
              <w:rPr>
                <w:rFonts w:eastAsia="Arial"/>
              </w:rPr>
              <w:t xml:space="preserve"> </w:t>
            </w:r>
            <w:r w:rsidR="0086454E" w:rsidRPr="00A76E21">
              <w:t xml:space="preserve">(adapted from </w:t>
            </w:r>
            <w:hyperlink r:id="rId43">
              <w:r w:rsidR="0086454E" w:rsidRPr="00A76E21">
                <w:rPr>
                  <w:rStyle w:val="Hyperlink"/>
                </w:rPr>
                <w:t xml:space="preserve">Journeys in </w:t>
              </w:r>
              <w:proofErr w:type="spellStart"/>
              <w:r w:rsidR="0086454E" w:rsidRPr="00A76E21">
                <w:rPr>
                  <w:rStyle w:val="Hyperlink"/>
                </w:rPr>
                <w:t>Numberland</w:t>
              </w:r>
              <w:proofErr w:type="spellEnd"/>
            </w:hyperlink>
            <w:r w:rsidR="0086454E" w:rsidRPr="00A76E21">
              <w:t xml:space="preserve"> from </w:t>
            </w:r>
            <w:hyperlink r:id="rId44" w:history="1">
              <w:r w:rsidR="0086454E" w:rsidRPr="00A76E21">
                <w:rPr>
                  <w:rStyle w:val="Hyperlink"/>
                </w:rPr>
                <w:t>NRICH</w:t>
              </w:r>
            </w:hyperlink>
            <w:r w:rsidR="0086454E" w:rsidRPr="00A76E21">
              <w:t xml:space="preserve"> by </w:t>
            </w:r>
            <w:r w:rsidR="00D20EAB" w:rsidRPr="0034118A">
              <w:t>University of Cambridge (Faculty of Mathematics)</w:t>
            </w:r>
            <w:r w:rsidR="0086454E" w:rsidRPr="00A76E21">
              <w:t>).</w:t>
            </w:r>
          </w:p>
        </w:tc>
      </w:tr>
    </w:tbl>
    <w:p w14:paraId="30E2B985" w14:textId="01EABC04" w:rsidR="641DCDD2" w:rsidRPr="000D5A8F" w:rsidRDefault="4CD415F1" w:rsidP="000922B6">
      <w:pPr>
        <w:pStyle w:val="Heading3"/>
        <w:rPr>
          <w:rFonts w:eastAsia="Arial"/>
        </w:rPr>
      </w:pPr>
      <w:bookmarkStart w:id="42" w:name="_Toc152777522"/>
      <w:r w:rsidRPr="000D5A8F">
        <w:t>Stage 3 task</w:t>
      </w:r>
      <w:r w:rsidR="00F733A7">
        <w:t xml:space="preserve"> – n</w:t>
      </w:r>
      <w:r w:rsidRPr="000D5A8F">
        <w:t>avigating the plane</w:t>
      </w:r>
      <w:bookmarkEnd w:id="42"/>
    </w:p>
    <w:p w14:paraId="255FBA9C" w14:textId="26BF91C4" w:rsidR="641DCDD2" w:rsidRPr="000D5A8F" w:rsidRDefault="641DCDD2" w:rsidP="00442866">
      <w:pPr>
        <w:rPr>
          <w:rFonts w:eastAsia="Arial"/>
          <w:color w:val="000000" w:themeColor="text1"/>
        </w:rPr>
      </w:pPr>
      <w:r w:rsidRPr="000D5A8F">
        <w:rPr>
          <w:rFonts w:eastAsia="Arial"/>
          <w:color w:val="000000" w:themeColor="text1"/>
        </w:rPr>
        <w:t>The table below contains suggested learning intentions and success criteria. These are best co-constructed with students.</w:t>
      </w:r>
    </w:p>
    <w:tbl>
      <w:tblPr>
        <w:tblStyle w:val="Tableheader"/>
        <w:tblW w:w="0" w:type="auto"/>
        <w:tblLayout w:type="fixed"/>
        <w:tblLook w:val="0020" w:firstRow="1" w:lastRow="0" w:firstColumn="0" w:lastColumn="0" w:noHBand="0" w:noVBand="0"/>
        <w:tblDescription w:val="Table outlines the learning intentions and success criteria for the core concept."/>
      </w:tblPr>
      <w:tblGrid>
        <w:gridCol w:w="7275"/>
        <w:gridCol w:w="7275"/>
      </w:tblGrid>
      <w:tr w:rsidR="522F71D7" w:rsidRPr="000D5A8F" w14:paraId="5AEE4F6D" w14:textId="77777777" w:rsidTr="00F733A7">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7C5671F4" w14:textId="1E674482" w:rsidR="522F71D7" w:rsidRPr="000D5A8F" w:rsidRDefault="522F71D7" w:rsidP="00442866">
            <w:pPr>
              <w:rPr>
                <w:rFonts w:eastAsia="Arial"/>
                <w:b w:val="0"/>
                <w:bCs/>
              </w:rPr>
            </w:pPr>
            <w:r w:rsidRPr="000D5A8F">
              <w:rPr>
                <w:rFonts w:eastAsia="Arial"/>
                <w:bCs/>
              </w:rPr>
              <w:lastRenderedPageBreak/>
              <w:t>Core concept learning intentions</w:t>
            </w:r>
          </w:p>
        </w:tc>
        <w:tc>
          <w:tcPr>
            <w:cnfStyle w:val="000001000000" w:firstRow="0" w:lastRow="0" w:firstColumn="0" w:lastColumn="0" w:oddVBand="0" w:evenVBand="1" w:oddHBand="0" w:evenHBand="0" w:firstRowFirstColumn="0" w:firstRowLastColumn="0" w:lastRowFirstColumn="0" w:lastRowLastColumn="0"/>
            <w:tcW w:w="7275" w:type="dxa"/>
          </w:tcPr>
          <w:p w14:paraId="62E71302" w14:textId="2EE23DAF" w:rsidR="522F71D7" w:rsidRPr="000D5A8F" w:rsidRDefault="522F71D7" w:rsidP="00442866">
            <w:pPr>
              <w:rPr>
                <w:rFonts w:eastAsia="Arial"/>
                <w:b w:val="0"/>
                <w:bCs/>
              </w:rPr>
            </w:pPr>
            <w:r w:rsidRPr="000D5A8F">
              <w:rPr>
                <w:rFonts w:eastAsia="Arial"/>
                <w:bCs/>
              </w:rPr>
              <w:t>Core concept success criteria</w:t>
            </w:r>
          </w:p>
        </w:tc>
      </w:tr>
      <w:tr w:rsidR="522F71D7" w:rsidRPr="000D5A8F" w14:paraId="4A2D7E6D" w14:textId="77777777" w:rsidTr="00F733A7">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013EBABF" w14:textId="1963A121" w:rsidR="522F71D7" w:rsidRPr="000D5A8F" w:rsidRDefault="522F71D7" w:rsidP="00442866">
            <w:pPr>
              <w:rPr>
                <w:rFonts w:eastAsia="Arial"/>
              </w:rPr>
            </w:pPr>
            <w:r w:rsidRPr="000D5A8F">
              <w:rPr>
                <w:rFonts w:eastAsia="Arial"/>
              </w:rPr>
              <w:t xml:space="preserve">Students </w:t>
            </w:r>
            <w:r w:rsidR="28B97151" w:rsidRPr="000D5A8F">
              <w:rPr>
                <w:rFonts w:eastAsia="Arial"/>
              </w:rPr>
              <w:t xml:space="preserve">working towards Stage 3 outcomes </w:t>
            </w:r>
            <w:r w:rsidRPr="000D5A8F">
              <w:rPr>
                <w:rFonts w:eastAsia="Arial"/>
              </w:rPr>
              <w:t>are learning to:</w:t>
            </w:r>
          </w:p>
          <w:p w14:paraId="119B1D7E" w14:textId="039A878C" w:rsidR="522F71D7" w:rsidRPr="000D5A8F" w:rsidRDefault="1E4ABA50" w:rsidP="00442866">
            <w:pPr>
              <w:pStyle w:val="ListBullet"/>
              <w:rPr>
                <w:rFonts w:eastAsia="Arial"/>
              </w:rPr>
            </w:pPr>
            <w:r w:rsidRPr="000D5A8F">
              <w:rPr>
                <w:rFonts w:eastAsia="Arial"/>
              </w:rPr>
              <w:t>use the 4 quadrants of the coordinate plane.</w:t>
            </w:r>
          </w:p>
        </w:tc>
        <w:tc>
          <w:tcPr>
            <w:cnfStyle w:val="000001000000" w:firstRow="0" w:lastRow="0" w:firstColumn="0" w:lastColumn="0" w:oddVBand="0" w:evenVBand="1" w:oddHBand="0" w:evenHBand="0" w:firstRowFirstColumn="0" w:firstRowLastColumn="0" w:lastRowFirstColumn="0" w:lastRowLastColumn="0"/>
            <w:tcW w:w="7275" w:type="dxa"/>
          </w:tcPr>
          <w:p w14:paraId="4664D719" w14:textId="6BF4D993" w:rsidR="522F71D7" w:rsidRPr="000D5A8F" w:rsidRDefault="522F71D7" w:rsidP="00442866">
            <w:pPr>
              <w:rPr>
                <w:rFonts w:eastAsia="Arial"/>
              </w:rPr>
            </w:pPr>
            <w:r w:rsidRPr="000D5A8F">
              <w:rPr>
                <w:rFonts w:eastAsia="Arial"/>
              </w:rPr>
              <w:t xml:space="preserve">Students </w:t>
            </w:r>
            <w:r w:rsidR="1E1A6347" w:rsidRPr="000D5A8F">
              <w:rPr>
                <w:rFonts w:eastAsia="Arial"/>
              </w:rPr>
              <w:t xml:space="preserve">working towards Stage 3 outcomes </w:t>
            </w:r>
            <w:r w:rsidRPr="000D5A8F">
              <w:rPr>
                <w:rFonts w:eastAsia="Arial"/>
              </w:rPr>
              <w:t>can:</w:t>
            </w:r>
          </w:p>
          <w:p w14:paraId="058995F1" w14:textId="2EB53FCB" w:rsidR="522F71D7" w:rsidRPr="00F733A7" w:rsidRDefault="1E4ABA50" w:rsidP="00F733A7">
            <w:pPr>
              <w:pStyle w:val="ListBullet"/>
            </w:pPr>
            <w:r w:rsidRPr="00F733A7">
              <w:t>plot and label points, given coordinates, in all 4 quadrants of the number plane</w:t>
            </w:r>
          </w:p>
          <w:p w14:paraId="06AE87F2" w14:textId="4F781BBA" w:rsidR="522F71D7" w:rsidRPr="000D5A8F" w:rsidRDefault="1E4ABA50" w:rsidP="00F733A7">
            <w:pPr>
              <w:pStyle w:val="ListBullet"/>
            </w:pPr>
            <w:r w:rsidRPr="00F733A7">
              <w:t>identify and record the coordinates of given points on the number plan in all 4 quadrants.</w:t>
            </w:r>
          </w:p>
        </w:tc>
      </w:tr>
    </w:tbl>
    <w:p w14:paraId="41B2520D" w14:textId="00EEC157" w:rsidR="7989B56A" w:rsidRPr="000D5A8F" w:rsidRDefault="7989B56A" w:rsidP="00442866">
      <w:pPr>
        <w:pStyle w:val="FeatureBox"/>
        <w:rPr>
          <w:rFonts w:eastAsia="Arial"/>
          <w:color w:val="000000" w:themeColor="text1"/>
        </w:rPr>
      </w:pPr>
      <w:r w:rsidRPr="000D5A8F">
        <w:rPr>
          <w:rFonts w:eastAsia="Arial"/>
          <w:b/>
          <w:bCs/>
          <w:color w:val="000000" w:themeColor="text1"/>
        </w:rPr>
        <w:t>Note</w:t>
      </w:r>
      <w:r w:rsidRPr="000D5A8F">
        <w:rPr>
          <w:rFonts w:eastAsia="Arial"/>
          <w:color w:val="000000" w:themeColor="text1"/>
        </w:rPr>
        <w:t xml:space="preserve">: </w:t>
      </w:r>
      <w:r w:rsidR="00F733A7">
        <w:rPr>
          <w:rFonts w:eastAsia="Arial"/>
          <w:color w:val="000000" w:themeColor="text1"/>
        </w:rPr>
        <w:t>t</w:t>
      </w:r>
      <w:r w:rsidRPr="000D5A8F">
        <w:rPr>
          <w:rFonts w:eastAsia="Arial"/>
          <w:color w:val="000000" w:themeColor="text1"/>
        </w:rPr>
        <w:t>he purpose of this lesson is to</w:t>
      </w:r>
      <w:r w:rsidR="00757DD6">
        <w:rPr>
          <w:rFonts w:eastAsia="Arial"/>
          <w:color w:val="000000" w:themeColor="text1"/>
        </w:rPr>
        <w:t xml:space="preserve"> </w:t>
      </w:r>
      <w:r w:rsidRPr="000D5A8F">
        <w:rPr>
          <w:rFonts w:eastAsia="Arial"/>
          <w:color w:val="000000" w:themeColor="text1"/>
        </w:rPr>
        <w:t>support students in understanding that when identifying any location within all 4 quadrants of the Cartesian plane, it is important to think along the x-axis first to determine the x-coordinate before considering the y-coordinate. The use of travelators before lifts emphasises this idea in the context of the game played in this lesson.</w:t>
      </w:r>
    </w:p>
    <w:p w14:paraId="53C48452" w14:textId="31175DDF" w:rsidR="7989B56A" w:rsidRPr="00757DD6" w:rsidRDefault="6354539A" w:rsidP="00757DD6">
      <w:pPr>
        <w:pStyle w:val="ListNumber"/>
      </w:pPr>
      <w:r w:rsidRPr="00757DD6">
        <w:t xml:space="preserve">Review </w:t>
      </w:r>
      <w:hyperlink w:anchor="_Resource_4_–">
        <w:r w:rsidR="00F33BFE">
          <w:rPr>
            <w:rStyle w:val="Hyperlink"/>
          </w:rPr>
          <w:t>Resource 4 – Stage 3 position representations</w:t>
        </w:r>
      </w:hyperlink>
      <w:r w:rsidR="17CBBE00" w:rsidRPr="00757DD6">
        <w:t>.</w:t>
      </w:r>
      <w:r w:rsidRPr="00757DD6">
        <w:t xml:space="preserve"> Link the representations used to content covered in</w:t>
      </w:r>
      <w:r w:rsidR="000B3AB5">
        <w:t xml:space="preserve"> </w:t>
      </w:r>
      <w:hyperlink w:anchor="_Lesson_2_1" w:history="1">
        <w:r w:rsidR="000B3AB5" w:rsidRPr="000B3AB5">
          <w:rPr>
            <w:rStyle w:val="Hyperlink"/>
          </w:rPr>
          <w:t>Lesson 2</w:t>
        </w:r>
      </w:hyperlink>
      <w:r w:rsidR="17CBBE00" w:rsidRPr="00757DD6">
        <w:t>.</w:t>
      </w:r>
    </w:p>
    <w:p w14:paraId="20043C20" w14:textId="4899C0BD" w:rsidR="7989B56A" w:rsidRPr="00757DD6" w:rsidRDefault="6354539A" w:rsidP="00757DD6">
      <w:pPr>
        <w:pStyle w:val="ListNumber"/>
      </w:pPr>
      <w:r w:rsidRPr="00757DD6">
        <w:t>Show students</w:t>
      </w:r>
      <w:r w:rsidR="000B3AB5">
        <w:t xml:space="preserve"> </w:t>
      </w:r>
      <w:hyperlink w:anchor="_Resource_15_–" w:history="1">
        <w:r w:rsidR="000B3AB5" w:rsidRPr="000B3AB5">
          <w:rPr>
            <w:rStyle w:val="Hyperlink"/>
          </w:rPr>
          <w:t>Resource 15 –</w:t>
        </w:r>
        <w:r w:rsidR="001E0E7D">
          <w:rPr>
            <w:rStyle w:val="Hyperlink"/>
          </w:rPr>
          <w:t xml:space="preserve"> </w:t>
        </w:r>
        <w:r w:rsidR="000B3AB5" w:rsidRPr="000B3AB5">
          <w:rPr>
            <w:rStyle w:val="Hyperlink"/>
          </w:rPr>
          <w:t>Cartesian plane</w:t>
        </w:r>
      </w:hyperlink>
      <w:r w:rsidR="17CBBE00" w:rsidRPr="00757DD6">
        <w:t>.</w:t>
      </w:r>
      <w:r w:rsidRPr="00757DD6">
        <w:t xml:space="preserve"> Review the terms x-coordinate and y-coordinate and discuss that each axis on the Cartesian plane represents a number line.</w:t>
      </w:r>
    </w:p>
    <w:p w14:paraId="49530A2C" w14:textId="63ED3E03" w:rsidR="7989B56A" w:rsidRPr="00757DD6" w:rsidRDefault="7989B56A" w:rsidP="00757DD6">
      <w:pPr>
        <w:pStyle w:val="ListNumber"/>
      </w:pPr>
      <w:r w:rsidRPr="00757DD6">
        <w:t>Place a point in each quadrant of the Cartesian plane. Ask students:</w:t>
      </w:r>
    </w:p>
    <w:p w14:paraId="5A00CEFB" w14:textId="14E0A94E" w:rsidR="7989B56A" w:rsidRPr="000D5A8F" w:rsidRDefault="6354539A" w:rsidP="00096FC7">
      <w:pPr>
        <w:pStyle w:val="ListBullet"/>
        <w:ind w:left="1134"/>
        <w:rPr>
          <w:rFonts w:eastAsia="Arial"/>
          <w:color w:val="000000" w:themeColor="text1"/>
        </w:rPr>
      </w:pPr>
      <w:r w:rsidRPr="000D5A8F">
        <w:rPr>
          <w:rFonts w:eastAsia="Arial"/>
          <w:color w:val="000000" w:themeColor="text1"/>
        </w:rPr>
        <w:t>How would you label the point in in each quadrant? (Students use their knowledge from previous lesson. Draw attention to the order of coordinates</w:t>
      </w:r>
      <w:r w:rsidR="00C57955">
        <w:rPr>
          <w:rFonts w:eastAsia="Arial"/>
          <w:color w:val="000000" w:themeColor="text1"/>
        </w:rPr>
        <w:t>.</w:t>
      </w:r>
      <w:r w:rsidRPr="000D5A8F">
        <w:rPr>
          <w:rFonts w:eastAsia="Arial"/>
          <w:color w:val="000000" w:themeColor="text1"/>
        </w:rPr>
        <w:t>)</w:t>
      </w:r>
    </w:p>
    <w:p w14:paraId="441A74A5" w14:textId="1F70DE52" w:rsidR="7989B56A" w:rsidRPr="000D5A8F" w:rsidRDefault="6354539A" w:rsidP="00096FC7">
      <w:pPr>
        <w:pStyle w:val="ListBullet"/>
        <w:ind w:left="1134"/>
        <w:rPr>
          <w:rFonts w:eastAsia="Arial"/>
          <w:color w:val="000000" w:themeColor="text1"/>
        </w:rPr>
      </w:pPr>
      <w:r w:rsidRPr="000D5A8F">
        <w:rPr>
          <w:rFonts w:eastAsia="Arial"/>
          <w:color w:val="000000" w:themeColor="text1"/>
        </w:rPr>
        <w:t>Have you ever used a lift or travelator? In which direction does each allow you to move?</w:t>
      </w:r>
    </w:p>
    <w:p w14:paraId="1F4893F7" w14:textId="49A9EEB9" w:rsidR="7989B56A" w:rsidRPr="00096FC7" w:rsidRDefault="6354539A" w:rsidP="00096FC7">
      <w:pPr>
        <w:pStyle w:val="ListNumber"/>
      </w:pPr>
      <w:r w:rsidRPr="00096FC7">
        <w:lastRenderedPageBreak/>
        <w:t>Display</w:t>
      </w:r>
      <w:hyperlink w:anchor="_Resource_16_–" w:history="1">
        <w:r w:rsidR="00096FC7" w:rsidRPr="00096FC7">
          <w:rPr>
            <w:rStyle w:val="Hyperlink"/>
          </w:rPr>
          <w:t xml:space="preserve"> Resource 16 – </w:t>
        </w:r>
        <w:proofErr w:type="spellStart"/>
        <w:r w:rsidR="00096FC7" w:rsidRPr="00096FC7">
          <w:rPr>
            <w:rStyle w:val="Hyperlink"/>
          </w:rPr>
          <w:t>carrot</w:t>
        </w:r>
        <w:proofErr w:type="spellEnd"/>
        <w:r w:rsidR="00096FC7" w:rsidRPr="00096FC7">
          <w:rPr>
            <w:rStyle w:val="Hyperlink"/>
          </w:rPr>
          <w:t xml:space="preserve"> hunt</w:t>
        </w:r>
      </w:hyperlink>
      <w:r w:rsidR="17CBBE00" w:rsidRPr="00096FC7">
        <w:t>.</w:t>
      </w:r>
      <w:r w:rsidRPr="00096FC7">
        <w:t xml:space="preserve"> Identify the Origin Bunny, the lift and the travelator.</w:t>
      </w:r>
    </w:p>
    <w:p w14:paraId="702A4BB1" w14:textId="06673C70" w:rsidR="7989B56A" w:rsidRPr="00096FC7" w:rsidRDefault="7989B56A" w:rsidP="00096FC7">
      <w:pPr>
        <w:pStyle w:val="ListNumber"/>
      </w:pPr>
      <w:r w:rsidRPr="00096FC7">
        <w:t>Explain that students will use the travelator and lift to help the Origin Bunny to get to the carrots and label each location.</w:t>
      </w:r>
    </w:p>
    <w:p w14:paraId="2D2F6FE8" w14:textId="5084BF1F" w:rsidR="7989B56A" w:rsidRPr="00096FC7" w:rsidRDefault="7989B56A" w:rsidP="00096FC7">
      <w:pPr>
        <w:pStyle w:val="ListNumber"/>
      </w:pPr>
      <w:r w:rsidRPr="00096FC7">
        <w:t>Remind students that it is important to think of the horizontal number line first to help determine the x-coordinate.</w:t>
      </w:r>
    </w:p>
    <w:p w14:paraId="5C4AD7CA" w14:textId="1EC4CD19" w:rsidR="7989B56A" w:rsidRPr="00096FC7" w:rsidRDefault="7989B56A" w:rsidP="00096FC7">
      <w:pPr>
        <w:pStyle w:val="ListNumber"/>
      </w:pPr>
      <w:r w:rsidRPr="00096FC7">
        <w:t xml:space="preserve">Model how the travelator can be used, noting the change in the x-coordinate only </w:t>
      </w:r>
      <w:r w:rsidR="00C57955">
        <w:t>(</w:t>
      </w:r>
      <w:r w:rsidRPr="00096FC7">
        <w:t xml:space="preserve">see </w:t>
      </w:r>
      <w:r w:rsidR="004230AB" w:rsidRPr="00096FC7">
        <w:fldChar w:fldCharType="begin"/>
      </w:r>
      <w:r w:rsidR="004230AB" w:rsidRPr="00096FC7">
        <w:instrText xml:space="preserve"> REF _Ref149046550 \h </w:instrText>
      </w:r>
      <w:r w:rsidR="000D5A8F" w:rsidRPr="00096FC7">
        <w:instrText xml:space="preserve"> \* MERGEFORMAT </w:instrText>
      </w:r>
      <w:r w:rsidR="004230AB" w:rsidRPr="00096FC7">
        <w:fldChar w:fldCharType="separate"/>
      </w:r>
      <w:r w:rsidR="00D62829" w:rsidRPr="000D5A8F">
        <w:t xml:space="preserve">Figure </w:t>
      </w:r>
      <w:r w:rsidR="00D62829">
        <w:t>16</w:t>
      </w:r>
      <w:r w:rsidR="004230AB" w:rsidRPr="00096FC7">
        <w:fldChar w:fldCharType="end"/>
      </w:r>
      <w:r w:rsidR="00C57955">
        <w:t>)</w:t>
      </w:r>
      <w:r w:rsidRPr="00096FC7">
        <w:t>.</w:t>
      </w:r>
    </w:p>
    <w:p w14:paraId="2746A597" w14:textId="1A2750F3" w:rsidR="00BB57D7" w:rsidRPr="000D5A8F" w:rsidRDefault="00BB57D7" w:rsidP="00442866">
      <w:pPr>
        <w:pStyle w:val="Caption"/>
      </w:pPr>
      <w:bookmarkStart w:id="43" w:name="_Ref149046550"/>
      <w:r w:rsidRPr="000D5A8F">
        <w:t xml:space="preserve">Figure </w:t>
      </w:r>
      <w:r>
        <w:fldChar w:fldCharType="begin"/>
      </w:r>
      <w:r>
        <w:instrText>SEQ Figure \* ARABIC</w:instrText>
      </w:r>
      <w:r>
        <w:fldChar w:fldCharType="separate"/>
      </w:r>
      <w:r w:rsidR="00D62829">
        <w:rPr>
          <w:noProof/>
        </w:rPr>
        <w:t>16</w:t>
      </w:r>
      <w:r>
        <w:fldChar w:fldCharType="end"/>
      </w:r>
      <w:bookmarkEnd w:id="43"/>
      <w:r w:rsidRPr="000D5A8F">
        <w:t xml:space="preserve"> – </w:t>
      </w:r>
      <w:proofErr w:type="spellStart"/>
      <w:r w:rsidR="00096FC7">
        <w:t>c</w:t>
      </w:r>
      <w:r w:rsidRPr="000D5A8F">
        <w:t>arrot</w:t>
      </w:r>
      <w:proofErr w:type="spellEnd"/>
      <w:r w:rsidRPr="000D5A8F">
        <w:t xml:space="preserve"> hunt example</w:t>
      </w:r>
    </w:p>
    <w:p w14:paraId="3C52A136" w14:textId="7E74CC02" w:rsidR="7989B56A" w:rsidRPr="000D5A8F" w:rsidRDefault="7989B56A" w:rsidP="00442866">
      <w:pPr>
        <w:rPr>
          <w:rFonts w:eastAsia="Arial"/>
          <w:color w:val="000000" w:themeColor="text1"/>
        </w:rPr>
      </w:pPr>
      <w:r w:rsidRPr="000D5A8F">
        <w:rPr>
          <w:noProof/>
        </w:rPr>
        <w:drawing>
          <wp:inline distT="0" distB="0" distL="0" distR="0" wp14:anchorId="0CFF8D79" wp14:editId="2E0391FB">
            <wp:extent cx="4572000" cy="3257550"/>
            <wp:effectExtent l="0" t="0" r="0" b="0"/>
            <wp:docPr id="1127322262" name="Picture 1127322262" descr="An example of the carrot hunt game (Resource 23). On the cartesian plane the travelator has been placed on the e-axis to +4. The elevator is shown moving to location 4, 5. On the data table origin is recorded:&#10;Origin 0,0&#10;Travelator 4,0&#10;Lift 4,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322262" name="Picture 1127322262" descr="An example of the carrot hunt game (Resource 23). On the cartesian plane the travelator has been placed on the e-axis to +4. The elevator is shown moving to location 4, 5. On the data table origin is recorded:&#10;Origin 0,0&#10;Travelator 4,0&#10;Lift 4,5&#10;"/>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572000" cy="3257550"/>
                    </a:xfrm>
                    <a:prstGeom prst="rect">
                      <a:avLst/>
                    </a:prstGeom>
                  </pic:spPr>
                </pic:pic>
              </a:graphicData>
            </a:graphic>
          </wp:inline>
        </w:drawing>
      </w:r>
    </w:p>
    <w:p w14:paraId="519B31B7" w14:textId="37DEC1CE" w:rsidR="7989B56A" w:rsidRPr="000D5A8F" w:rsidRDefault="7989B56A" w:rsidP="00096FC7">
      <w:pPr>
        <w:pStyle w:val="ListNumber"/>
      </w:pPr>
      <w:r w:rsidRPr="000D5A8F">
        <w:t>Use a similar process to model reading the vertical number line with the y-axis using the lift and noting the change in the y-coordinate.</w:t>
      </w:r>
    </w:p>
    <w:p w14:paraId="0A9FAD0C" w14:textId="29E1D4CA" w:rsidR="7989B56A" w:rsidRPr="00727B00" w:rsidRDefault="17CBBE00" w:rsidP="00727B00">
      <w:pPr>
        <w:pStyle w:val="ListNumber"/>
      </w:pPr>
      <w:r w:rsidRPr="00727B00">
        <w:lastRenderedPageBreak/>
        <w:t xml:space="preserve">Give pairs of students a copy of </w:t>
      </w:r>
      <w:hyperlink w:anchor="_Resource_16:_Carrot">
        <w:r w:rsidR="00727B00" w:rsidRPr="002776E0">
          <w:rPr>
            <w:rStyle w:val="Hyperlink"/>
          </w:rPr>
          <w:t xml:space="preserve">Resource 16 – </w:t>
        </w:r>
        <w:proofErr w:type="spellStart"/>
        <w:r w:rsidR="00727B00" w:rsidRPr="002776E0">
          <w:rPr>
            <w:rStyle w:val="Hyperlink"/>
          </w:rPr>
          <w:t>carrot</w:t>
        </w:r>
        <w:proofErr w:type="spellEnd"/>
        <w:r w:rsidR="00727B00" w:rsidRPr="002776E0">
          <w:rPr>
            <w:rStyle w:val="Hyperlink"/>
          </w:rPr>
          <w:t xml:space="preserve"> hunt</w:t>
        </w:r>
      </w:hyperlink>
      <w:r w:rsidRPr="00727B00">
        <w:t>.</w:t>
      </w:r>
    </w:p>
    <w:p w14:paraId="680CE198" w14:textId="4AC4E24C" w:rsidR="7989B56A" w:rsidRPr="00727B00" w:rsidRDefault="7989B56A" w:rsidP="00727B00">
      <w:pPr>
        <w:pStyle w:val="ListNumber"/>
      </w:pPr>
      <w:r w:rsidRPr="00727B00">
        <w:t>Student A uses the travelator to move the Origin Bunny from (0,</w:t>
      </w:r>
      <w:r w:rsidR="00164EF1">
        <w:t xml:space="preserve"> </w:t>
      </w:r>
      <w:r w:rsidRPr="00727B00">
        <w:t>0) along the x-axis until it is in line with the carrot. Student A records the travelator movement. The y-coordinate should remain at zero.</w:t>
      </w:r>
    </w:p>
    <w:p w14:paraId="4BF9965B" w14:textId="0FA4E913" w:rsidR="7989B56A" w:rsidRPr="00727B00" w:rsidRDefault="7989B56A" w:rsidP="00727B00">
      <w:pPr>
        <w:pStyle w:val="ListNumber"/>
      </w:pPr>
      <w:r w:rsidRPr="00727B00">
        <w:t>Student B uses the lift to move the Origin Bunny upwards parallel with the y-axis to the carrot and records the location.</w:t>
      </w:r>
    </w:p>
    <w:p w14:paraId="14FEE507" w14:textId="7E2A4EAE" w:rsidR="7989B56A" w:rsidRPr="00727B00" w:rsidRDefault="7989B56A" w:rsidP="00727B00">
      <w:pPr>
        <w:pStyle w:val="ListNumber"/>
      </w:pPr>
      <w:r w:rsidRPr="00727B00">
        <w:t>Students return Origin Bunny to (0,</w:t>
      </w:r>
      <w:r w:rsidR="00164EF1">
        <w:t xml:space="preserve"> </w:t>
      </w:r>
      <w:r w:rsidRPr="00727B00">
        <w:t>0). Repeat the process for each carrot and complete the coordinate table.</w:t>
      </w:r>
    </w:p>
    <w:p w14:paraId="4675467D" w14:textId="27443DDB" w:rsidR="7989B56A" w:rsidRPr="00727B00" w:rsidRDefault="6354539A" w:rsidP="00727B00">
      <w:pPr>
        <w:pStyle w:val="ListNumber"/>
      </w:pPr>
      <w:r w:rsidRPr="00727B00">
        <w:t xml:space="preserve">Students then plot rabbit holes at the locations listed on </w:t>
      </w:r>
      <w:hyperlink w:anchor="_Resource_16:_Carrot">
        <w:r w:rsidR="00727B00" w:rsidRPr="00727B00">
          <w:rPr>
            <w:rStyle w:val="Hyperlink"/>
          </w:rPr>
          <w:t xml:space="preserve">Resource 16 – </w:t>
        </w:r>
        <w:proofErr w:type="spellStart"/>
        <w:r w:rsidR="00727B00" w:rsidRPr="00727B00">
          <w:rPr>
            <w:rStyle w:val="Hyperlink"/>
          </w:rPr>
          <w:t>carrot</w:t>
        </w:r>
        <w:proofErr w:type="spellEnd"/>
        <w:r w:rsidR="00727B00" w:rsidRPr="00727B00">
          <w:rPr>
            <w:rStyle w:val="Hyperlink"/>
          </w:rPr>
          <w:t xml:space="preserve"> hunt</w:t>
        </w:r>
      </w:hyperlink>
      <w:r w:rsidRPr="00727B00">
        <w:t>.</w:t>
      </w:r>
    </w:p>
    <w:p w14:paraId="58CDBB81" w14:textId="5B8BC824" w:rsidR="7989B56A" w:rsidRPr="00727B00" w:rsidRDefault="7989B56A" w:rsidP="00727B00">
      <w:pPr>
        <w:pStyle w:val="ListNumber"/>
      </w:pPr>
      <w:r w:rsidRPr="00727B00">
        <w:t>Ask students:</w:t>
      </w:r>
    </w:p>
    <w:p w14:paraId="6616CCC6" w14:textId="3B3118F7" w:rsidR="7989B56A" w:rsidRPr="000D5A8F" w:rsidRDefault="6354539A" w:rsidP="00727B00">
      <w:pPr>
        <w:pStyle w:val="ListBullet"/>
        <w:ind w:left="1134"/>
        <w:rPr>
          <w:rFonts w:eastAsia="Arial"/>
          <w:color w:val="000000" w:themeColor="text1"/>
        </w:rPr>
      </w:pPr>
      <w:r w:rsidRPr="000D5A8F">
        <w:rPr>
          <w:rFonts w:eastAsia="Arial"/>
          <w:color w:val="000000" w:themeColor="text1"/>
        </w:rPr>
        <w:t>Was there a pattern in how the coordinates changed when using the travelator? (Only the x-coordinate changed).</w:t>
      </w:r>
    </w:p>
    <w:p w14:paraId="7157A565" w14:textId="6597993D" w:rsidR="7989B56A" w:rsidRPr="000D5A8F" w:rsidRDefault="6354539A" w:rsidP="00727B00">
      <w:pPr>
        <w:pStyle w:val="ListBullet"/>
        <w:ind w:left="1134"/>
        <w:rPr>
          <w:rFonts w:eastAsia="Arial"/>
          <w:color w:val="000000" w:themeColor="text1"/>
        </w:rPr>
      </w:pPr>
      <w:r w:rsidRPr="000D5A8F">
        <w:rPr>
          <w:rFonts w:eastAsia="Arial"/>
          <w:color w:val="000000" w:themeColor="text1"/>
        </w:rPr>
        <w:t>Why was it helpful to use your travelator first? (The x-coordinate is always stated first so it is helpful to move along the x-axis first).</w:t>
      </w:r>
    </w:p>
    <w:p w14:paraId="09120DBE" w14:textId="657CB173" w:rsidR="7989B56A" w:rsidRPr="000D5A8F" w:rsidRDefault="6354539A" w:rsidP="00727B00">
      <w:pPr>
        <w:pStyle w:val="ListBullet"/>
        <w:ind w:left="1134"/>
        <w:rPr>
          <w:rFonts w:eastAsia="Arial"/>
          <w:color w:val="000000" w:themeColor="text1"/>
        </w:rPr>
      </w:pPr>
      <w:r w:rsidRPr="000D5A8F">
        <w:rPr>
          <w:rFonts w:eastAsia="Arial"/>
          <w:color w:val="000000" w:themeColor="text1"/>
        </w:rPr>
        <w:t>Was there a pattern in how the coordinates changed when using the lift? (Only the y-coordinate changed).</w:t>
      </w:r>
    </w:p>
    <w:p w14:paraId="528B817D" w14:textId="77777777" w:rsidR="00CD0D4B" w:rsidRPr="000D5A8F" w:rsidRDefault="00CD0D4B" w:rsidP="00442866">
      <w:r w:rsidRPr="000D5A8F">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rsidRPr="000D5A8F" w14:paraId="23F2330E" w14:textId="77777777" w:rsidTr="4069FFC3">
        <w:trPr>
          <w:cnfStyle w:val="100000000000" w:firstRow="1" w:lastRow="0" w:firstColumn="0" w:lastColumn="0" w:oddVBand="0" w:evenVBand="0" w:oddHBand="0" w:evenHBand="0" w:firstRowFirstColumn="0" w:firstRowLastColumn="0" w:lastRowFirstColumn="0" w:lastRowLastColumn="0"/>
        </w:trPr>
        <w:tc>
          <w:tcPr>
            <w:tcW w:w="7280" w:type="dxa"/>
          </w:tcPr>
          <w:p w14:paraId="691B2AEF" w14:textId="77777777" w:rsidR="002F740D" w:rsidRPr="000D5A8F" w:rsidRDefault="002F740D" w:rsidP="00442866">
            <w:r w:rsidRPr="000D5A8F">
              <w:t>Too hard?</w:t>
            </w:r>
          </w:p>
        </w:tc>
        <w:tc>
          <w:tcPr>
            <w:tcW w:w="7280" w:type="dxa"/>
          </w:tcPr>
          <w:p w14:paraId="524B0B02" w14:textId="77777777" w:rsidR="002F740D" w:rsidRPr="000D5A8F" w:rsidRDefault="002F740D" w:rsidP="00442866">
            <w:r w:rsidRPr="000D5A8F">
              <w:t>Too easy?</w:t>
            </w:r>
          </w:p>
        </w:tc>
      </w:tr>
      <w:tr w:rsidR="002F740D" w:rsidRPr="000D5A8F" w14:paraId="7FC83BE5" w14:textId="77777777" w:rsidTr="4069FFC3">
        <w:trPr>
          <w:cnfStyle w:val="000000100000" w:firstRow="0" w:lastRow="0" w:firstColumn="0" w:lastColumn="0" w:oddVBand="0" w:evenVBand="0" w:oddHBand="1" w:evenHBand="0" w:firstRowFirstColumn="0" w:firstRowLastColumn="0" w:lastRowFirstColumn="0" w:lastRowLastColumn="0"/>
        </w:trPr>
        <w:tc>
          <w:tcPr>
            <w:tcW w:w="7280" w:type="dxa"/>
          </w:tcPr>
          <w:p w14:paraId="1D9D6612" w14:textId="7E4C61F8" w:rsidR="002F740D" w:rsidRPr="000D5A8F" w:rsidRDefault="05C476F7" w:rsidP="00442866">
            <w:r w:rsidRPr="000D5A8F">
              <w:t>Stage 3 s</w:t>
            </w:r>
            <w:r w:rsidR="5E418A81" w:rsidRPr="000D5A8F">
              <w:t xml:space="preserve">tudents cannot </w:t>
            </w:r>
            <w:r w:rsidR="3733AF92" w:rsidRPr="000D5A8F">
              <w:rPr>
                <w:rFonts w:eastAsia="Arial"/>
                <w:color w:val="000000" w:themeColor="text1"/>
              </w:rPr>
              <w:t>identify and record the coordinates of given points on the number plane in all 4 quadrants.</w:t>
            </w:r>
          </w:p>
          <w:p w14:paraId="3A618D0B" w14:textId="10AE0B27" w:rsidR="002F740D" w:rsidRPr="000D5A8F" w:rsidRDefault="6A9BFBF5" w:rsidP="00442866">
            <w:pPr>
              <w:pStyle w:val="ListBullet"/>
            </w:pPr>
            <w:r w:rsidRPr="000D5A8F">
              <w:rPr>
                <w:rFonts w:eastAsia="Arial"/>
                <w:color w:val="000000" w:themeColor="text1"/>
              </w:rPr>
              <w:t xml:space="preserve">In the carrot hunt, students only work in first and second quadrant, </w:t>
            </w:r>
            <w:r w:rsidRPr="000D5A8F">
              <w:rPr>
                <w:rFonts w:eastAsia="Arial"/>
                <w:color w:val="000000" w:themeColor="text1"/>
              </w:rPr>
              <w:lastRenderedPageBreak/>
              <w:t>focusing on moving along the x-axis first.</w:t>
            </w:r>
          </w:p>
          <w:p w14:paraId="07EA9F36" w14:textId="78E91349" w:rsidR="002F740D" w:rsidRPr="000D5A8F" w:rsidRDefault="7071262C" w:rsidP="00442866">
            <w:pPr>
              <w:pStyle w:val="ListBullet"/>
              <w:rPr>
                <w:rFonts w:eastAsia="Arial"/>
              </w:rPr>
            </w:pPr>
            <w:r w:rsidRPr="000D5A8F">
              <w:rPr>
                <w:rFonts w:eastAsia="Arial"/>
              </w:rPr>
              <w:t xml:space="preserve">Students access instant feedback using </w:t>
            </w:r>
            <w:hyperlink r:id="rId46">
              <w:r w:rsidR="4EFFC16B" w:rsidRPr="000D5A8F">
                <w:rPr>
                  <w:rStyle w:val="Hyperlink"/>
                  <w:rFonts w:eastAsia="Arial"/>
                </w:rPr>
                <w:t xml:space="preserve">digital game </w:t>
              </w:r>
              <w:r w:rsidR="02183A3A" w:rsidRPr="000D5A8F">
                <w:rPr>
                  <w:rStyle w:val="Hyperlink"/>
                  <w:rFonts w:eastAsia="Arial"/>
                </w:rPr>
                <w:t>2</w:t>
              </w:r>
            </w:hyperlink>
            <w:r w:rsidR="02183A3A" w:rsidRPr="000D5A8F">
              <w:rPr>
                <w:rFonts w:eastAsia="Arial"/>
              </w:rPr>
              <w:t>.</w:t>
            </w:r>
          </w:p>
        </w:tc>
        <w:tc>
          <w:tcPr>
            <w:tcW w:w="7280" w:type="dxa"/>
          </w:tcPr>
          <w:p w14:paraId="711C45BA" w14:textId="53577395" w:rsidR="002F740D" w:rsidRPr="000D5A8F" w:rsidRDefault="5E418A81" w:rsidP="00442866">
            <w:pPr>
              <w:rPr>
                <w:rFonts w:eastAsia="Arial"/>
                <w:color w:val="000000" w:themeColor="text1"/>
              </w:rPr>
            </w:pPr>
            <w:r w:rsidRPr="000D5A8F">
              <w:lastRenderedPageBreak/>
              <w:t>St</w:t>
            </w:r>
            <w:r w:rsidR="0291EE5A" w:rsidRPr="000D5A8F">
              <w:t xml:space="preserve">age 3 students </w:t>
            </w:r>
            <w:r w:rsidRPr="000D5A8F">
              <w:t xml:space="preserve">can </w:t>
            </w:r>
            <w:r w:rsidR="3FF6F476" w:rsidRPr="000D5A8F">
              <w:rPr>
                <w:rFonts w:eastAsia="Arial"/>
                <w:color w:val="000000" w:themeColor="text1"/>
              </w:rPr>
              <w:t>identify and record the coordinates of given points on the number plan in all 4 quadrants.</w:t>
            </w:r>
          </w:p>
          <w:p w14:paraId="35DF1BDE" w14:textId="5CFA0B25" w:rsidR="002F740D" w:rsidRPr="000D5A8F" w:rsidRDefault="63E152B3">
            <w:pPr>
              <w:pStyle w:val="ListParagraph"/>
              <w:numPr>
                <w:ilvl w:val="0"/>
                <w:numId w:val="1"/>
              </w:numPr>
              <w:rPr>
                <w:rFonts w:eastAsia="Arial"/>
                <w:color w:val="000000" w:themeColor="text1"/>
              </w:rPr>
            </w:pPr>
            <w:r w:rsidRPr="000D5A8F">
              <w:rPr>
                <w:rFonts w:eastAsia="Arial"/>
                <w:color w:val="000000" w:themeColor="text1"/>
              </w:rPr>
              <w:t xml:space="preserve">Students plot carrot locations that involve decimals for example </w:t>
            </w:r>
            <w:r w:rsidRPr="000D5A8F">
              <w:rPr>
                <w:rFonts w:eastAsia="Arial"/>
                <w:color w:val="000000" w:themeColor="text1"/>
              </w:rPr>
              <w:lastRenderedPageBreak/>
              <w:t>(1.7, 3.2) and justify the accuracy of its location.</w:t>
            </w:r>
          </w:p>
          <w:p w14:paraId="3319CC88" w14:textId="03DEAD61" w:rsidR="002F740D" w:rsidRPr="000D5A8F" w:rsidRDefault="5AD2E895">
            <w:pPr>
              <w:pStyle w:val="ListParagraph"/>
              <w:numPr>
                <w:ilvl w:val="0"/>
                <w:numId w:val="1"/>
              </w:numPr>
              <w:rPr>
                <w:rFonts w:eastAsia="Calibri"/>
                <w:color w:val="000000" w:themeColor="text1"/>
              </w:rPr>
            </w:pPr>
            <w:r w:rsidRPr="000D5A8F">
              <w:rPr>
                <w:rFonts w:eastAsia="Arial"/>
                <w:color w:val="000000" w:themeColor="text1"/>
              </w:rPr>
              <w:t>Students modify the carrot game to design their own version and play with a partner.</w:t>
            </w:r>
          </w:p>
        </w:tc>
      </w:tr>
    </w:tbl>
    <w:p w14:paraId="4FDD1EBF" w14:textId="7005974E" w:rsidR="00CD0D4B" w:rsidRPr="000D5A8F" w:rsidRDefault="16887E25" w:rsidP="00D2277D">
      <w:pPr>
        <w:pStyle w:val="Heading2"/>
      </w:pPr>
      <w:bookmarkStart w:id="44" w:name="_Toc152777523"/>
      <w:r w:rsidRPr="000D5A8F">
        <w:lastRenderedPageBreak/>
        <w:t xml:space="preserve">Discuss and connect the mathematics </w:t>
      </w:r>
      <w:r w:rsidR="00727B00">
        <w:t>–</w:t>
      </w:r>
      <w:r w:rsidR="6CEFE59A" w:rsidRPr="000D5A8F">
        <w:t xml:space="preserve"> 5</w:t>
      </w:r>
      <w:r w:rsidRPr="000D5A8F">
        <w:t xml:space="preserve"> minutes</w:t>
      </w:r>
      <w:bookmarkEnd w:id="44"/>
    </w:p>
    <w:p w14:paraId="70F16A17" w14:textId="7F8A797B" w:rsidR="00CD0D4B" w:rsidRPr="00727B00" w:rsidRDefault="52A27DA0" w:rsidP="00727B00">
      <w:pPr>
        <w:pStyle w:val="ListNumber"/>
      </w:pPr>
      <w:r w:rsidRPr="00727B00">
        <w:t>Regroup as a class and summarise the lesson together drawing out key mathematical ideas. Ask:</w:t>
      </w:r>
    </w:p>
    <w:p w14:paraId="62FFB3BB" w14:textId="1CF2E4FE" w:rsidR="00CD0D4B" w:rsidRPr="000D5A8F" w:rsidRDefault="4215FE16" w:rsidP="00E00BCD">
      <w:pPr>
        <w:pStyle w:val="ListBullet"/>
        <w:ind w:left="1134"/>
        <w:rPr>
          <w:rFonts w:eastAsia="Arial"/>
          <w:color w:val="000000" w:themeColor="text1"/>
        </w:rPr>
      </w:pPr>
      <w:r w:rsidRPr="000D5A8F">
        <w:rPr>
          <w:rFonts w:eastAsia="Arial"/>
          <w:color w:val="000000" w:themeColor="text1"/>
        </w:rPr>
        <w:t xml:space="preserve">Where have you seen the grid reference system used before? </w:t>
      </w:r>
      <w:r w:rsidR="2DC7EF55" w:rsidRPr="196B29C4">
        <w:rPr>
          <w:rFonts w:eastAsia="Arial"/>
          <w:color w:val="000000" w:themeColor="text1"/>
        </w:rPr>
        <w:t>Refer to</w:t>
      </w:r>
      <w:r w:rsidRPr="000D5A8F">
        <w:rPr>
          <w:rFonts w:eastAsia="Arial"/>
          <w:color w:val="000000" w:themeColor="text1"/>
        </w:rPr>
        <w:t xml:space="preserve"> the real-life context of maps. (Stage 2)</w:t>
      </w:r>
    </w:p>
    <w:p w14:paraId="36627CFA" w14:textId="3F0F8FCA" w:rsidR="00CD0D4B" w:rsidRPr="000D5A8F" w:rsidRDefault="4215FE16" w:rsidP="00E00BCD">
      <w:pPr>
        <w:pStyle w:val="ListBullet"/>
        <w:ind w:left="1134"/>
        <w:rPr>
          <w:rFonts w:eastAsia="Arial"/>
          <w:color w:val="000000" w:themeColor="text1"/>
        </w:rPr>
      </w:pPr>
      <w:r w:rsidRPr="000D5A8F">
        <w:rPr>
          <w:rFonts w:eastAsia="Arial"/>
          <w:color w:val="000000" w:themeColor="text1"/>
        </w:rPr>
        <w:t>How has the grid reference system changed the way you describe location? (Stage 2)</w:t>
      </w:r>
    </w:p>
    <w:p w14:paraId="25A68A2F" w14:textId="35E1B722" w:rsidR="00CD0D4B" w:rsidRPr="000D5A8F" w:rsidRDefault="4215FE16" w:rsidP="00E00BCD">
      <w:pPr>
        <w:pStyle w:val="ListBullet"/>
        <w:ind w:left="1134"/>
        <w:rPr>
          <w:rFonts w:eastAsia="Arial"/>
          <w:color w:val="000000" w:themeColor="text1"/>
        </w:rPr>
      </w:pPr>
      <w:r w:rsidRPr="000D5A8F">
        <w:rPr>
          <w:rFonts w:eastAsia="Arial"/>
          <w:color w:val="000000" w:themeColor="text1"/>
        </w:rPr>
        <w:t>Does using a grid make it easier to represent or visualise a location</w:t>
      </w:r>
      <w:r w:rsidR="452EDCE9" w:rsidRPr="000D5A8F">
        <w:rPr>
          <w:rFonts w:eastAsia="Arial"/>
          <w:color w:val="000000" w:themeColor="text1"/>
        </w:rPr>
        <w:t xml:space="preserve"> or is using landmarks more effective</w:t>
      </w:r>
      <w:r w:rsidRPr="000D5A8F">
        <w:rPr>
          <w:rFonts w:eastAsia="Arial"/>
          <w:color w:val="000000" w:themeColor="text1"/>
        </w:rPr>
        <w:t xml:space="preserve">? </w:t>
      </w:r>
      <w:r w:rsidR="6F26548D" w:rsidRPr="000D5A8F">
        <w:rPr>
          <w:rFonts w:eastAsia="Arial"/>
          <w:color w:val="000000" w:themeColor="text1"/>
        </w:rPr>
        <w:t>(Stage 2)</w:t>
      </w:r>
    </w:p>
    <w:p w14:paraId="3753E623" w14:textId="0C220AEF" w:rsidR="00CD0D4B" w:rsidRPr="000D5A8F" w:rsidRDefault="1D13D1DD" w:rsidP="00E00BCD">
      <w:pPr>
        <w:pStyle w:val="ListBullet"/>
        <w:ind w:left="1134"/>
        <w:rPr>
          <w:rFonts w:eastAsia="Arial"/>
          <w:color w:val="000000" w:themeColor="text1"/>
        </w:rPr>
      </w:pPr>
      <w:r w:rsidRPr="000D5A8F">
        <w:rPr>
          <w:rFonts w:eastAsia="Arial"/>
          <w:color w:val="000000" w:themeColor="text1"/>
        </w:rPr>
        <w:t>What patterns did you see? (Stage 3)</w:t>
      </w:r>
    </w:p>
    <w:p w14:paraId="5F67E6A7" w14:textId="36F6796B" w:rsidR="00CD0D4B" w:rsidRPr="000D5A8F" w:rsidRDefault="0231E4E0" w:rsidP="00E00BCD">
      <w:pPr>
        <w:pStyle w:val="ListBullet"/>
        <w:ind w:left="1134"/>
        <w:rPr>
          <w:rFonts w:eastAsia="Arial"/>
          <w:color w:val="000000" w:themeColor="text1"/>
        </w:rPr>
      </w:pPr>
      <w:r w:rsidRPr="000D5A8F">
        <w:rPr>
          <w:rFonts w:eastAsia="Arial"/>
          <w:color w:val="000000" w:themeColor="text1"/>
        </w:rPr>
        <w:t>What was challenging and how did you adjust your strategies to address the challenges? (Stage 3)</w:t>
      </w:r>
    </w:p>
    <w:p w14:paraId="34D56088" w14:textId="41EED662" w:rsidR="00CD0D4B" w:rsidRPr="000D5A8F" w:rsidRDefault="0231E4E0" w:rsidP="00E00BCD">
      <w:pPr>
        <w:pStyle w:val="ListBullet"/>
        <w:ind w:left="1134"/>
        <w:rPr>
          <w:rFonts w:eastAsia="Arial"/>
          <w:color w:val="000000" w:themeColor="text1"/>
        </w:rPr>
      </w:pPr>
      <w:r w:rsidRPr="000D5A8F">
        <w:rPr>
          <w:rFonts w:eastAsia="Arial"/>
          <w:color w:val="000000" w:themeColor="text1"/>
        </w:rPr>
        <w:t>What would you do differently next time? (Stage 2 and Stage 3)</w:t>
      </w:r>
    </w:p>
    <w:p w14:paraId="6EC79162" w14:textId="79493279" w:rsidR="00CD0D4B" w:rsidRPr="000D5A8F" w:rsidRDefault="00CD0D4B" w:rsidP="522F71D7">
      <w:pPr>
        <w:pStyle w:val="ListBullet"/>
        <w:numPr>
          <w:ilvl w:val="0"/>
          <w:numId w:val="0"/>
        </w:numPr>
      </w:pPr>
      <w:r w:rsidRPr="000D5A8F">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CD0D4B" w:rsidRPr="000D5A8F" w14:paraId="1BDD4658" w14:textId="77777777" w:rsidTr="4069FFC3">
        <w:trPr>
          <w:cnfStyle w:val="100000000000" w:firstRow="1" w:lastRow="0" w:firstColumn="0" w:lastColumn="0" w:oddVBand="0" w:evenVBand="0" w:oddHBand="0" w:evenHBand="0" w:firstRowFirstColumn="0" w:firstRowLastColumn="0" w:lastRowFirstColumn="0" w:lastRowLastColumn="0"/>
        </w:trPr>
        <w:tc>
          <w:tcPr>
            <w:tcW w:w="7280" w:type="dxa"/>
          </w:tcPr>
          <w:p w14:paraId="79214174" w14:textId="77777777" w:rsidR="00CD0D4B" w:rsidRPr="000D5A8F" w:rsidRDefault="00CD0D4B">
            <w:r w:rsidRPr="000D5A8F">
              <w:lastRenderedPageBreak/>
              <w:t>Assessment opportunities</w:t>
            </w:r>
          </w:p>
        </w:tc>
        <w:tc>
          <w:tcPr>
            <w:tcW w:w="7280" w:type="dxa"/>
          </w:tcPr>
          <w:p w14:paraId="0BD8EBDD" w14:textId="77777777" w:rsidR="00CD0D4B" w:rsidRPr="000D5A8F" w:rsidRDefault="00CD0D4B">
            <w:r w:rsidRPr="000D5A8F">
              <w:t>Links</w:t>
            </w:r>
          </w:p>
        </w:tc>
      </w:tr>
      <w:tr w:rsidR="00CD0D4B" w:rsidRPr="000D5A8F" w14:paraId="32346575" w14:textId="77777777" w:rsidTr="4069FFC3">
        <w:trPr>
          <w:cnfStyle w:val="000000100000" w:firstRow="0" w:lastRow="0" w:firstColumn="0" w:lastColumn="0" w:oddVBand="0" w:evenVBand="0" w:oddHBand="1" w:evenHBand="0" w:firstRowFirstColumn="0" w:firstRowLastColumn="0" w:lastRowFirstColumn="0" w:lastRowLastColumn="0"/>
        </w:trPr>
        <w:tc>
          <w:tcPr>
            <w:tcW w:w="7280" w:type="dxa"/>
          </w:tcPr>
          <w:p w14:paraId="12E05545" w14:textId="77777777" w:rsidR="00CD0D4B" w:rsidRPr="000D5A8F" w:rsidRDefault="00CD0D4B">
            <w:r w:rsidRPr="000D5A8F">
              <w:t>What to look for:</w:t>
            </w:r>
          </w:p>
          <w:p w14:paraId="389D7980" w14:textId="430B2325" w:rsidR="00CD0D4B" w:rsidRPr="000D5A8F" w:rsidRDefault="57DB94E4" w:rsidP="522F71D7">
            <w:pPr>
              <w:pStyle w:val="ListBullet"/>
              <w:rPr>
                <w:rFonts w:eastAsia="Arial"/>
                <w:color w:val="000000" w:themeColor="text1"/>
              </w:rPr>
            </w:pPr>
            <w:r w:rsidRPr="000D5A8F">
              <w:t xml:space="preserve">Can Stage 2 students </w:t>
            </w:r>
            <w:r w:rsidR="3CDD7418" w:rsidRPr="000D5A8F">
              <w:rPr>
                <w:rFonts w:eastAsia="Arial"/>
                <w:color w:val="000000" w:themeColor="text1"/>
              </w:rPr>
              <w:t xml:space="preserve">locate positions by coordinating grid references? </w:t>
            </w:r>
            <w:r w:rsidR="3CDD7418" w:rsidRPr="000D5A8F">
              <w:rPr>
                <w:rFonts w:eastAsia="Arial"/>
                <w:b/>
                <w:bCs/>
                <w:color w:val="000000" w:themeColor="text1"/>
              </w:rPr>
              <w:t>[MAO-WM-01, MA2-GM-01]</w:t>
            </w:r>
          </w:p>
          <w:p w14:paraId="01588707" w14:textId="2EC751C6" w:rsidR="00CD0D4B" w:rsidRPr="000D5A8F" w:rsidRDefault="3CDD7418" w:rsidP="522F71D7">
            <w:pPr>
              <w:pStyle w:val="ListBullet"/>
              <w:widowControl/>
              <w:rPr>
                <w:rFonts w:eastAsia="Arial"/>
                <w:color w:val="000000" w:themeColor="text1"/>
              </w:rPr>
            </w:pPr>
            <w:r w:rsidRPr="000D5A8F">
              <w:rPr>
                <w:rFonts w:eastAsia="Arial"/>
                <w:color w:val="000000" w:themeColor="text1"/>
              </w:rPr>
              <w:t>Can Stage 2 students use the array (row and column) structure of grid maps to locate position, horizontal before vertical?</w:t>
            </w:r>
            <w:r w:rsidR="00803DE6" w:rsidRPr="000D5A8F">
              <w:rPr>
                <w:rFonts w:eastAsia="Arial"/>
                <w:b/>
                <w:bCs/>
                <w:color w:val="000000" w:themeColor="text1"/>
              </w:rPr>
              <w:t xml:space="preserve"> </w:t>
            </w:r>
            <w:r w:rsidRPr="000D5A8F">
              <w:rPr>
                <w:rFonts w:eastAsia="Arial"/>
                <w:b/>
                <w:bCs/>
                <w:color w:val="000000" w:themeColor="text1"/>
              </w:rPr>
              <w:t>[MAO-WM-01, MA2-GM-01]</w:t>
            </w:r>
          </w:p>
          <w:p w14:paraId="0A9D37BF" w14:textId="7E636B3A" w:rsidR="00CD0D4B" w:rsidRPr="000D5A8F" w:rsidRDefault="3CDD7418" w:rsidP="522F71D7">
            <w:pPr>
              <w:pStyle w:val="ListBullet"/>
              <w:widowControl/>
              <w:rPr>
                <w:rFonts w:eastAsia="Arial"/>
                <w:color w:val="000000" w:themeColor="text1"/>
              </w:rPr>
            </w:pPr>
            <w:r w:rsidRPr="000D5A8F">
              <w:rPr>
                <w:rStyle w:val="Strong"/>
                <w:rFonts w:eastAsia="Arial"/>
                <w:b w:val="0"/>
                <w:color w:val="000000" w:themeColor="text1"/>
              </w:rPr>
              <w:t xml:space="preserve">Can Stage 2 students identify and mark locations on maps and plans, given their grid references? </w:t>
            </w:r>
            <w:r w:rsidRPr="000D5A8F">
              <w:rPr>
                <w:rStyle w:val="Strong"/>
                <w:rFonts w:eastAsia="Arial"/>
                <w:color w:val="000000" w:themeColor="text1"/>
              </w:rPr>
              <w:t>[MAO-WM-01, MA2-GM-01]</w:t>
            </w:r>
          </w:p>
          <w:p w14:paraId="4DE50143" w14:textId="0C0A7091" w:rsidR="00CD0D4B" w:rsidRPr="000D5A8F" w:rsidRDefault="677C2C94" w:rsidP="522F71D7">
            <w:pPr>
              <w:pStyle w:val="ListBullet"/>
              <w:widowControl/>
              <w:rPr>
                <w:rFonts w:eastAsia="Arial"/>
                <w:color w:val="000000" w:themeColor="text1"/>
              </w:rPr>
            </w:pPr>
            <w:r w:rsidRPr="000D5A8F">
              <w:rPr>
                <w:rFonts w:eastAsia="Arial"/>
                <w:color w:val="000000" w:themeColor="text1"/>
              </w:rPr>
              <w:t>Can Stage 3 students</w:t>
            </w:r>
            <w:r w:rsidR="00C553B2">
              <w:rPr>
                <w:rFonts w:eastAsia="Arial"/>
                <w:color w:val="000000" w:themeColor="text1"/>
              </w:rPr>
              <w:t xml:space="preserve"> </w:t>
            </w:r>
            <w:r w:rsidRPr="000D5A8F">
              <w:rPr>
                <w:rFonts w:eastAsia="Arial"/>
                <w:color w:val="000000" w:themeColor="text1"/>
              </w:rPr>
              <w:t xml:space="preserve">plot and label points, given coordinates, in all 4 quadrants of the number plane? </w:t>
            </w:r>
            <w:r w:rsidRPr="000D5A8F">
              <w:rPr>
                <w:rFonts w:eastAsia="Arial"/>
                <w:b/>
                <w:bCs/>
                <w:color w:val="000000" w:themeColor="text1"/>
              </w:rPr>
              <w:t>[MAO-WM-01, MA3-GM-01]</w:t>
            </w:r>
          </w:p>
          <w:p w14:paraId="3A2AC1CE" w14:textId="14CC791C" w:rsidR="00CD0D4B" w:rsidRPr="000D5A8F" w:rsidRDefault="677C2C94">
            <w:pPr>
              <w:pStyle w:val="ListBullet"/>
              <w:rPr>
                <w:rFonts w:eastAsia="Arial"/>
                <w:color w:val="000000" w:themeColor="text1"/>
              </w:rPr>
            </w:pPr>
            <w:r w:rsidRPr="000D5A8F">
              <w:rPr>
                <w:rFonts w:eastAsia="Arial"/>
                <w:color w:val="000000" w:themeColor="text1"/>
              </w:rPr>
              <w:t>Can Stage 3 students</w:t>
            </w:r>
            <w:r w:rsidR="00C553B2">
              <w:rPr>
                <w:rFonts w:eastAsia="Arial"/>
                <w:color w:val="000000" w:themeColor="text1"/>
              </w:rPr>
              <w:t xml:space="preserve"> </w:t>
            </w:r>
            <w:r w:rsidRPr="000D5A8F">
              <w:rPr>
                <w:rFonts w:eastAsia="Arial"/>
                <w:color w:val="000000" w:themeColor="text1"/>
              </w:rPr>
              <w:t>identify and record the coordinates of given points on the number plan in all 4 quadrants?</w:t>
            </w:r>
            <w:r w:rsidR="00803DE6" w:rsidRPr="000D5A8F">
              <w:rPr>
                <w:rFonts w:eastAsia="Arial"/>
                <w:b/>
                <w:bCs/>
                <w:color w:val="000000" w:themeColor="text1"/>
              </w:rPr>
              <w:t xml:space="preserve"> </w:t>
            </w:r>
            <w:r w:rsidRPr="000D5A8F">
              <w:rPr>
                <w:rFonts w:eastAsia="Arial"/>
                <w:b/>
                <w:bCs/>
                <w:color w:val="000000" w:themeColor="text1"/>
              </w:rPr>
              <w:t>[MAO-WM-01, MA3-GM-01]</w:t>
            </w:r>
          </w:p>
        </w:tc>
        <w:tc>
          <w:tcPr>
            <w:tcW w:w="7280" w:type="dxa"/>
          </w:tcPr>
          <w:p w14:paraId="1559DD2C" w14:textId="2FE64F4A" w:rsidR="00CD0D4B" w:rsidRPr="000D5A8F" w:rsidRDefault="00CD0D4B">
            <w:r w:rsidRPr="000D5A8F">
              <w:t xml:space="preserve">Links to </w:t>
            </w:r>
            <w:hyperlink r:id="rId47" w:history="1">
              <w:r w:rsidRPr="000D5A8F">
                <w:rPr>
                  <w:rStyle w:val="Hyperlink"/>
                </w:rPr>
                <w:t>National Numeracy Learning Progressions</w:t>
              </w:r>
            </w:hyperlink>
            <w:r w:rsidRPr="000D5A8F">
              <w:t xml:space="preserve"> (NNLP):</w:t>
            </w:r>
          </w:p>
          <w:p w14:paraId="33869297" w14:textId="4FEFD18A" w:rsidR="00CD0D4B" w:rsidRPr="000D5A8F" w:rsidRDefault="1FA72C3D">
            <w:pPr>
              <w:pStyle w:val="ListBullet"/>
            </w:pPr>
            <w:r w:rsidRPr="000D5A8F">
              <w:t xml:space="preserve">Stage 2 – </w:t>
            </w:r>
            <w:r w:rsidR="104FC6F8" w:rsidRPr="000D5A8F">
              <w:rPr>
                <w:rFonts w:eastAsia="Arial"/>
              </w:rPr>
              <w:t>PoL5</w:t>
            </w:r>
          </w:p>
          <w:p w14:paraId="0AF9F4E3" w14:textId="7AF90307" w:rsidR="00CD0D4B" w:rsidRPr="000D5A8F" w:rsidRDefault="1FA72C3D" w:rsidP="00E00BCD">
            <w:pPr>
              <w:pStyle w:val="ListBullet"/>
            </w:pPr>
            <w:r w:rsidRPr="000D5A8F">
              <w:t xml:space="preserve">Stage 3 – </w:t>
            </w:r>
            <w:r w:rsidR="4C97ECFF" w:rsidRPr="000D5A8F">
              <w:t>n/a.</w:t>
            </w:r>
          </w:p>
        </w:tc>
      </w:tr>
    </w:tbl>
    <w:p w14:paraId="2BA698F3" w14:textId="77777777" w:rsidR="00E00BCD" w:rsidRDefault="00E00BCD">
      <w:pPr>
        <w:suppressAutoHyphens w:val="0"/>
        <w:spacing w:before="0" w:after="160" w:line="259" w:lineRule="auto"/>
      </w:pPr>
      <w:r>
        <w:br w:type="page"/>
      </w:r>
    </w:p>
    <w:p w14:paraId="4DCE03D7" w14:textId="31467214" w:rsidR="009E64DD" w:rsidRPr="000D5A8F" w:rsidRDefault="009E64DD" w:rsidP="00442866">
      <w:pPr>
        <w:pStyle w:val="Heading1"/>
      </w:pPr>
      <w:bookmarkStart w:id="45" w:name="_Lesson_4"/>
      <w:bookmarkStart w:id="46" w:name="_Toc152777524"/>
      <w:bookmarkEnd w:id="45"/>
      <w:r w:rsidRPr="000D5A8F">
        <w:lastRenderedPageBreak/>
        <w:t>Lesson 4</w:t>
      </w:r>
      <w:bookmarkEnd w:id="46"/>
    </w:p>
    <w:p w14:paraId="73762DAA" w14:textId="034EE9CA" w:rsidR="009E64DD" w:rsidRPr="000D5A8F" w:rsidRDefault="009E64DD" w:rsidP="00442866">
      <w:pPr>
        <w:pStyle w:val="FeatureBox3"/>
      </w:pPr>
      <w:r w:rsidRPr="000D5A8F">
        <w:rPr>
          <w:rStyle w:val="Strong"/>
        </w:rPr>
        <w:t>Core concept</w:t>
      </w:r>
      <w:r w:rsidRPr="000D5A8F">
        <w:t xml:space="preserve">: </w:t>
      </w:r>
      <w:r w:rsidR="004D7D82">
        <w:rPr>
          <w:rFonts w:eastAsia="Arial"/>
          <w:color w:val="000000" w:themeColor="text1"/>
        </w:rPr>
        <w:t>m</w:t>
      </w:r>
      <w:r w:rsidR="1C3F5AAA" w:rsidRPr="000D5A8F">
        <w:rPr>
          <w:rFonts w:eastAsia="Arial"/>
          <w:color w:val="000000" w:themeColor="text1"/>
        </w:rPr>
        <w:t>aps identify locations within a local environment</w:t>
      </w:r>
      <w:r w:rsidR="2612CCAC" w:rsidRPr="000D5A8F">
        <w:rPr>
          <w:rFonts w:eastAsia="Arial"/>
          <w:color w:val="000000" w:themeColor="text1"/>
        </w:rPr>
        <w:t xml:space="preserve"> (Stage 2). Integer coordinates change when reflected (Stage 3)</w:t>
      </w:r>
      <w:r w:rsidRPr="000D5A8F">
        <w:t>.</w:t>
      </w:r>
    </w:p>
    <w:p w14:paraId="17C2B571" w14:textId="09945521" w:rsidR="009E64DD" w:rsidRPr="00D2277D" w:rsidRDefault="0C77E4D2" w:rsidP="00D2277D">
      <w:pPr>
        <w:pStyle w:val="Heading2"/>
      </w:pPr>
      <w:bookmarkStart w:id="47" w:name="_Toc152777525"/>
      <w:r w:rsidRPr="00D2277D">
        <w:t>Daily number sense</w:t>
      </w:r>
      <w:r w:rsidR="2AD6E6DE" w:rsidRPr="00D2277D">
        <w:t xml:space="preserve"> </w:t>
      </w:r>
      <w:r w:rsidR="5E49E3ED" w:rsidRPr="00D2277D">
        <w:t>– 10 minutes</w:t>
      </w:r>
      <w:bookmarkEnd w:id="47"/>
    </w:p>
    <w:p w14:paraId="0D3C312D" w14:textId="71FA97D8" w:rsidR="009E64DD" w:rsidRPr="00F16095" w:rsidRDefault="5170C96A" w:rsidP="00803DE6">
      <w:pPr>
        <w:pStyle w:val="ListNumber"/>
        <w:numPr>
          <w:ilvl w:val="0"/>
          <w:numId w:val="14"/>
        </w:numPr>
      </w:pPr>
      <w:r w:rsidRPr="00F16095">
        <w:t>From a class need surfaced through formative assessment data, identify a short, focused activity that targets students’ knowledge,</w:t>
      </w:r>
      <w:r w:rsidR="00323F6F" w:rsidRPr="00F16095">
        <w:t xml:space="preserve"> </w:t>
      </w:r>
      <w:r w:rsidRPr="00F16095">
        <w:t>understanding and skills. Example activities may be drawn from the following resources:</w:t>
      </w:r>
    </w:p>
    <w:p w14:paraId="59375454" w14:textId="15B5E0FA" w:rsidR="009E64DD" w:rsidRPr="00D2277D" w:rsidRDefault="00000000" w:rsidP="00F115E8">
      <w:pPr>
        <w:pStyle w:val="ListBullet"/>
        <w:ind w:left="1134"/>
      </w:pPr>
      <w:hyperlink r:id="rId48">
        <w:r w:rsidR="00B13F06">
          <w:rPr>
            <w:rStyle w:val="Hyperlink"/>
          </w:rPr>
          <w:t>Mathematics K–6 resources</w:t>
        </w:r>
      </w:hyperlink>
    </w:p>
    <w:p w14:paraId="158ECEA7" w14:textId="621627A2" w:rsidR="009E64DD" w:rsidRPr="00D2277D" w:rsidRDefault="00000000" w:rsidP="00F115E8">
      <w:pPr>
        <w:pStyle w:val="ListBullet"/>
        <w:ind w:left="1134"/>
      </w:pPr>
      <w:hyperlink r:id="rId49">
        <w:r w:rsidR="39EE61BD" w:rsidRPr="00D2277D">
          <w:rPr>
            <w:rStyle w:val="Hyperlink"/>
          </w:rPr>
          <w:t>Universal Resources Hub</w:t>
        </w:r>
      </w:hyperlink>
      <w:r w:rsidR="39EE61BD" w:rsidRPr="00D2277D">
        <w:t>.</w:t>
      </w:r>
    </w:p>
    <w:p w14:paraId="482A1238" w14:textId="41F74D21" w:rsidR="009E64DD" w:rsidRPr="000D5A8F" w:rsidRDefault="009E64DD" w:rsidP="00D2277D">
      <w:pPr>
        <w:pStyle w:val="Heading2"/>
      </w:pPr>
      <w:bookmarkStart w:id="48" w:name="_Toc152777526"/>
      <w:r w:rsidRPr="000D5A8F">
        <w:t>Core lesson</w:t>
      </w:r>
      <w:r w:rsidR="00F94B04" w:rsidRPr="000D5A8F">
        <w:t xml:space="preserve"> </w:t>
      </w:r>
      <w:r w:rsidRPr="000D5A8F">
        <w:t xml:space="preserve">– </w:t>
      </w:r>
      <w:r w:rsidR="00A94A0B" w:rsidRPr="000D5A8F">
        <w:t>40</w:t>
      </w:r>
      <w:r w:rsidRPr="000D5A8F">
        <w:t xml:space="preserve"> minutes</w:t>
      </w:r>
      <w:bookmarkEnd w:id="48"/>
    </w:p>
    <w:p w14:paraId="1162BF57" w14:textId="58716DBC" w:rsidR="427CC113" w:rsidRPr="000D5A8F" w:rsidRDefault="71D80D63" w:rsidP="00F16095">
      <w:pPr>
        <w:pStyle w:val="Heading3"/>
        <w:rPr>
          <w:rFonts w:eastAsia="Arial"/>
        </w:rPr>
      </w:pPr>
      <w:bookmarkStart w:id="49" w:name="_Toc152777527"/>
      <w:r w:rsidRPr="000D5A8F">
        <w:t>Stage 2 task</w:t>
      </w:r>
      <w:r w:rsidR="00697009">
        <w:t xml:space="preserve"> – e</w:t>
      </w:r>
      <w:r w:rsidRPr="000D5A8F">
        <w:t>veryday application of directions</w:t>
      </w:r>
      <w:bookmarkEnd w:id="49"/>
    </w:p>
    <w:p w14:paraId="1109B89A" w14:textId="77777777" w:rsidR="009E64DD" w:rsidRPr="000D5A8F" w:rsidRDefault="009E64DD" w:rsidP="00442866">
      <w:r w:rsidRPr="000D5A8F">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9E64DD" w:rsidRPr="000D5A8F" w14:paraId="547EB257" w14:textId="77777777" w:rsidTr="4069FFC3">
        <w:trPr>
          <w:cnfStyle w:val="100000000000" w:firstRow="1" w:lastRow="0" w:firstColumn="0" w:lastColumn="0" w:oddVBand="0" w:evenVBand="0" w:oddHBand="0" w:evenHBand="0" w:firstRowFirstColumn="0" w:firstRowLastColumn="0" w:lastRowFirstColumn="0" w:lastRowLastColumn="0"/>
        </w:trPr>
        <w:tc>
          <w:tcPr>
            <w:tcW w:w="7280" w:type="dxa"/>
          </w:tcPr>
          <w:p w14:paraId="3CFB9FA5" w14:textId="77777777" w:rsidR="009E64DD" w:rsidRPr="000D5A8F" w:rsidRDefault="009E64DD" w:rsidP="00442866">
            <w:r w:rsidRPr="000D5A8F">
              <w:lastRenderedPageBreak/>
              <w:t>Core concept learning intentions</w:t>
            </w:r>
          </w:p>
        </w:tc>
        <w:tc>
          <w:tcPr>
            <w:tcW w:w="7280" w:type="dxa"/>
          </w:tcPr>
          <w:p w14:paraId="1C286385" w14:textId="77777777" w:rsidR="009E64DD" w:rsidRPr="000D5A8F" w:rsidRDefault="009E64DD" w:rsidP="00442866">
            <w:r w:rsidRPr="000D5A8F">
              <w:t>Core concept success criteria</w:t>
            </w:r>
          </w:p>
        </w:tc>
      </w:tr>
      <w:tr w:rsidR="009E64DD" w:rsidRPr="000D5A8F" w14:paraId="1588A395" w14:textId="77777777" w:rsidTr="4069FFC3">
        <w:trPr>
          <w:cnfStyle w:val="000000100000" w:firstRow="0" w:lastRow="0" w:firstColumn="0" w:lastColumn="0" w:oddVBand="0" w:evenVBand="0" w:oddHBand="1" w:evenHBand="0" w:firstRowFirstColumn="0" w:firstRowLastColumn="0" w:lastRowFirstColumn="0" w:lastRowLastColumn="0"/>
        </w:trPr>
        <w:tc>
          <w:tcPr>
            <w:tcW w:w="7280" w:type="dxa"/>
          </w:tcPr>
          <w:p w14:paraId="66479A54" w14:textId="77777777" w:rsidR="009E64DD" w:rsidRPr="000D5A8F" w:rsidRDefault="009E64DD" w:rsidP="00442866">
            <w:r w:rsidRPr="000D5A8F">
              <w:t>Students working towards Stage 2 outcomes are learning to:</w:t>
            </w:r>
          </w:p>
          <w:p w14:paraId="1E83845F" w14:textId="1EF0FA56" w:rsidR="74D8AB9E" w:rsidRPr="000D5A8F" w:rsidRDefault="2F083B0F" w:rsidP="00442866">
            <w:pPr>
              <w:pStyle w:val="ListBullet"/>
              <w:rPr>
                <w:rFonts w:eastAsia="Arial"/>
                <w:color w:val="000000" w:themeColor="text1"/>
              </w:rPr>
            </w:pPr>
            <w:r w:rsidRPr="000D5A8F">
              <w:rPr>
                <w:rFonts w:eastAsia="Arial"/>
                <w:color w:val="000000" w:themeColor="text1"/>
              </w:rPr>
              <w:t>create and interpret grid maps</w:t>
            </w:r>
          </w:p>
          <w:p w14:paraId="02CE18D3" w14:textId="432598B1" w:rsidR="009E64DD" w:rsidRPr="001A48B0" w:rsidRDefault="2F083B0F" w:rsidP="00442866">
            <w:pPr>
              <w:pStyle w:val="ListBullet"/>
              <w:rPr>
                <w:rFonts w:eastAsia="Arial"/>
                <w:color w:val="000000" w:themeColor="text1"/>
              </w:rPr>
            </w:pPr>
            <w:r w:rsidRPr="000D5A8F">
              <w:rPr>
                <w:rFonts w:eastAsia="Arial"/>
                <w:color w:val="000000" w:themeColor="text1"/>
              </w:rPr>
              <w:t>use directional language and describe routes with grid maps.</w:t>
            </w:r>
          </w:p>
        </w:tc>
        <w:tc>
          <w:tcPr>
            <w:tcW w:w="7280" w:type="dxa"/>
          </w:tcPr>
          <w:p w14:paraId="0E10F904" w14:textId="77777777" w:rsidR="009E64DD" w:rsidRPr="000D5A8F" w:rsidRDefault="009E64DD" w:rsidP="00442866">
            <w:r w:rsidRPr="000D5A8F">
              <w:t>Students working towards Stage 2 outcomes can:</w:t>
            </w:r>
          </w:p>
          <w:p w14:paraId="5D3B48EC" w14:textId="306DD3EE" w:rsidR="009E64DD" w:rsidRPr="000D5A8F" w:rsidRDefault="793EF453" w:rsidP="00442866">
            <w:pPr>
              <w:pStyle w:val="ListBullet"/>
              <w:rPr>
                <w:rFonts w:eastAsia="Arial"/>
                <w:color w:val="000000" w:themeColor="text1"/>
              </w:rPr>
            </w:pPr>
            <w:r w:rsidRPr="000D5A8F">
              <w:rPr>
                <w:rFonts w:eastAsia="Arial"/>
                <w:color w:val="000000" w:themeColor="text1"/>
              </w:rPr>
              <w:t>create simple maps and plans from an aerial view, labelling grid references</w:t>
            </w:r>
          </w:p>
          <w:p w14:paraId="61A69211" w14:textId="348A15A9" w:rsidR="009E64DD" w:rsidRPr="000D5A8F" w:rsidRDefault="793EF453" w:rsidP="00442866">
            <w:pPr>
              <w:pStyle w:val="ListBullet"/>
              <w:rPr>
                <w:rFonts w:eastAsia="Arial"/>
                <w:color w:val="000000" w:themeColor="text1"/>
              </w:rPr>
            </w:pPr>
            <w:r w:rsidRPr="000D5A8F">
              <w:rPr>
                <w:rFonts w:eastAsia="Arial"/>
                <w:color w:val="000000" w:themeColor="text1"/>
              </w:rPr>
              <w:t>identify and mark locations on maps and plans, given their grid references</w:t>
            </w:r>
          </w:p>
          <w:p w14:paraId="3C474757" w14:textId="145FA6AE" w:rsidR="009E64DD" w:rsidRPr="000D5A8F" w:rsidRDefault="793EF453" w:rsidP="00442866">
            <w:pPr>
              <w:pStyle w:val="ListBullet"/>
              <w:rPr>
                <w:rFonts w:eastAsia="Arial"/>
                <w:color w:val="000000" w:themeColor="text1"/>
              </w:rPr>
            </w:pPr>
            <w:r w:rsidRPr="000D5A8F">
              <w:rPr>
                <w:rFonts w:eastAsia="Arial"/>
                <w:color w:val="000000" w:themeColor="text1"/>
              </w:rPr>
              <w:t>use a given grid map and compass directions (N, S, E, W) to plan, describe and show a route from one location to another.</w:t>
            </w:r>
          </w:p>
        </w:tc>
      </w:tr>
    </w:tbl>
    <w:p w14:paraId="5A434D51" w14:textId="6DE9BD52" w:rsidR="45EAAD3C" w:rsidRPr="000D5A8F" w:rsidRDefault="45EAAD3C" w:rsidP="00442866">
      <w:pPr>
        <w:pStyle w:val="FeatureBox"/>
        <w:rPr>
          <w:rFonts w:eastAsia="Arial"/>
          <w:color w:val="000000" w:themeColor="text1"/>
        </w:rPr>
      </w:pPr>
      <w:r w:rsidRPr="000D5A8F">
        <w:t>This activity is an adapt</w:t>
      </w:r>
      <w:r w:rsidR="00DB527D">
        <w:t>at</w:t>
      </w:r>
      <w:r w:rsidRPr="000D5A8F">
        <w:t xml:space="preserve">ion of </w:t>
      </w:r>
      <w:r w:rsidR="00DB527D">
        <w:t>‘</w:t>
      </w:r>
      <w:hyperlink r:id="rId50">
        <w:r w:rsidRPr="000D5A8F">
          <w:rPr>
            <w:rStyle w:val="Hyperlink"/>
          </w:rPr>
          <w:t>Banana cake</w:t>
        </w:r>
      </w:hyperlink>
      <w:r w:rsidR="00DB527D" w:rsidRPr="00DB527D">
        <w:t>’</w:t>
      </w:r>
      <w:r w:rsidRPr="000D5A8F">
        <w:t xml:space="preserve"> </w:t>
      </w:r>
      <w:r w:rsidR="00DB527D">
        <w:t>from</w:t>
      </w:r>
      <w:r w:rsidRPr="000D5A8F">
        <w:t xml:space="preserve"> </w:t>
      </w:r>
      <w:hyperlink r:id="rId51">
        <w:r w:rsidR="00DB527D">
          <w:rPr>
            <w:rStyle w:val="Hyperlink"/>
          </w:rPr>
          <w:t>NZ Maths</w:t>
        </w:r>
      </w:hyperlink>
      <w:r w:rsidR="00DB527D" w:rsidRPr="00DB527D">
        <w:t xml:space="preserve"> by the New Zealand Ministry of Education.</w:t>
      </w:r>
      <w:r w:rsidRPr="000D5A8F">
        <w:t xml:space="preserve"> The purpose of this lesson is to provide an opportunity for students to apply their understanding of the grid reference system to assist in describing and interpreting routes in everyday situations.</w:t>
      </w:r>
    </w:p>
    <w:p w14:paraId="7F7709F5" w14:textId="34F935AD" w:rsidR="45EAAD3C" w:rsidRPr="000D5A8F" w:rsidRDefault="02375AED" w:rsidP="00E92CA6">
      <w:pPr>
        <w:pStyle w:val="ListNumber"/>
        <w:numPr>
          <w:ilvl w:val="0"/>
          <w:numId w:val="14"/>
        </w:numPr>
      </w:pPr>
      <w:r>
        <w:t>Brainstorm where students might use maps in everyday life.</w:t>
      </w:r>
    </w:p>
    <w:p w14:paraId="470C1E69" w14:textId="342DD7A4" w:rsidR="45EAAD3C" w:rsidRPr="00D2277D" w:rsidRDefault="45EAAD3C" w:rsidP="00D2277D">
      <w:pPr>
        <w:pStyle w:val="ListNumber"/>
      </w:pPr>
      <w:r w:rsidRPr="00D2277D">
        <w:t>Discuss what landmarks look like in a supermarket. For example, items are grouped by product type in different aisles or sections.</w:t>
      </w:r>
    </w:p>
    <w:p w14:paraId="33D2DE17" w14:textId="0F926223" w:rsidR="45EAAD3C" w:rsidRPr="00D2277D" w:rsidRDefault="099E915C" w:rsidP="00D2277D">
      <w:pPr>
        <w:pStyle w:val="ListNumber"/>
      </w:pPr>
      <w:r w:rsidRPr="00D2277D">
        <w:t xml:space="preserve">Display </w:t>
      </w:r>
      <w:hyperlink w:anchor="_Resource_17_–">
        <w:r w:rsidR="00D2277D" w:rsidRPr="00627B29">
          <w:rPr>
            <w:rStyle w:val="Hyperlink"/>
          </w:rPr>
          <w:t>Resource 17 – supermarket map</w:t>
        </w:r>
      </w:hyperlink>
      <w:r w:rsidR="23887C52" w:rsidRPr="00D2277D">
        <w:t>.</w:t>
      </w:r>
    </w:p>
    <w:p w14:paraId="1EB46BD7" w14:textId="04CB259B" w:rsidR="45EAAD3C" w:rsidRPr="00D2277D" w:rsidRDefault="45EAAD3C" w:rsidP="00D2277D">
      <w:pPr>
        <w:pStyle w:val="ListNumber"/>
      </w:pPr>
      <w:r w:rsidRPr="00D2277D">
        <w:t xml:space="preserve">Students </w:t>
      </w:r>
      <w:hyperlink r:id="rId52">
        <w:r w:rsidR="00627B29" w:rsidRPr="00627B29">
          <w:rPr>
            <w:rStyle w:val="Hyperlink"/>
          </w:rPr>
          <w:t>Think-Pair-Share</w:t>
        </w:r>
      </w:hyperlink>
      <w:r w:rsidRPr="00D2277D">
        <w:t xml:space="preserve"> to consider the following questions:</w:t>
      </w:r>
    </w:p>
    <w:p w14:paraId="19A270B0" w14:textId="5533D01C" w:rsidR="45EAAD3C" w:rsidRPr="000D5A8F" w:rsidRDefault="793EF453" w:rsidP="006D123B">
      <w:pPr>
        <w:pStyle w:val="ListBullet"/>
        <w:ind w:left="1134"/>
        <w:rPr>
          <w:rFonts w:eastAsia="Arial"/>
          <w:color w:val="000000" w:themeColor="text1"/>
        </w:rPr>
      </w:pPr>
      <w:r w:rsidRPr="000D5A8F">
        <w:rPr>
          <w:rFonts w:eastAsia="Arial"/>
          <w:color w:val="000000" w:themeColor="text1"/>
        </w:rPr>
        <w:t>How does the grid help when representing locations?</w:t>
      </w:r>
    </w:p>
    <w:p w14:paraId="56ED47F1" w14:textId="3FC3B69C" w:rsidR="45EAAD3C" w:rsidRPr="000D5A8F" w:rsidRDefault="793EF453" w:rsidP="006D123B">
      <w:pPr>
        <w:pStyle w:val="ListBullet"/>
        <w:ind w:left="1134"/>
        <w:rPr>
          <w:rFonts w:eastAsia="Arial"/>
          <w:color w:val="000000" w:themeColor="text1"/>
        </w:rPr>
      </w:pPr>
      <w:r w:rsidRPr="000D5A8F">
        <w:rPr>
          <w:rFonts w:eastAsia="Arial"/>
          <w:color w:val="000000" w:themeColor="text1"/>
        </w:rPr>
        <w:lastRenderedPageBreak/>
        <w:t>How does it help describe a route?</w:t>
      </w:r>
    </w:p>
    <w:p w14:paraId="6027CCAF" w14:textId="614C7D55" w:rsidR="45EAAD3C" w:rsidRPr="000D5A8F" w:rsidRDefault="793EF453" w:rsidP="006D123B">
      <w:pPr>
        <w:pStyle w:val="ListBullet"/>
        <w:ind w:left="1134"/>
        <w:rPr>
          <w:rFonts w:eastAsia="Arial"/>
          <w:color w:val="000000" w:themeColor="text1"/>
        </w:rPr>
      </w:pPr>
      <w:r w:rsidRPr="000D5A8F">
        <w:rPr>
          <w:rFonts w:eastAsia="Arial"/>
          <w:color w:val="000000" w:themeColor="text1"/>
        </w:rPr>
        <w:t>Would compass points ever be useful in this situation? Why</w:t>
      </w:r>
      <w:r w:rsidR="001608D4">
        <w:rPr>
          <w:rFonts w:eastAsia="Arial"/>
          <w:color w:val="000000" w:themeColor="text1"/>
        </w:rPr>
        <w:t xml:space="preserve"> or </w:t>
      </w:r>
      <w:r w:rsidRPr="000D5A8F">
        <w:rPr>
          <w:rFonts w:eastAsia="Arial"/>
          <w:color w:val="000000" w:themeColor="text1"/>
        </w:rPr>
        <w:t>why not?</w:t>
      </w:r>
    </w:p>
    <w:p w14:paraId="2785284E" w14:textId="4E7116F2" w:rsidR="45EAAD3C" w:rsidRPr="00627B29" w:rsidRDefault="793EF453" w:rsidP="00627B29">
      <w:pPr>
        <w:pStyle w:val="ListNumber"/>
      </w:pPr>
      <w:r w:rsidRPr="00627B29">
        <w:t>Model how to construct a map where objects</w:t>
      </w:r>
      <w:r w:rsidR="00563608">
        <w:t xml:space="preserve"> or </w:t>
      </w:r>
      <w:r w:rsidRPr="00627B29">
        <w:t>landmarks take up multiple squares on a grid.</w:t>
      </w:r>
    </w:p>
    <w:p w14:paraId="7C541DC0" w14:textId="42F4D32A" w:rsidR="45EAAD3C" w:rsidRPr="00627B29" w:rsidRDefault="099E915C" w:rsidP="00627B29">
      <w:pPr>
        <w:pStyle w:val="ListNumber"/>
      </w:pPr>
      <w:r w:rsidRPr="00627B29">
        <w:t xml:space="preserve">Provide students with a copy of </w:t>
      </w:r>
      <w:hyperlink w:anchor="_Resource_18:_Supermarket">
        <w:r w:rsidR="00627B29" w:rsidRPr="00627B29">
          <w:rPr>
            <w:rStyle w:val="Hyperlink"/>
          </w:rPr>
          <w:t>Resource 18 – supermarket instructions 1</w:t>
        </w:r>
      </w:hyperlink>
      <w:r w:rsidRPr="00627B29">
        <w:t xml:space="preserve"> and </w:t>
      </w:r>
      <w:hyperlink w:anchor="_Resource_19:_100">
        <w:r w:rsidR="00627B29" w:rsidRPr="00627B29">
          <w:rPr>
            <w:rStyle w:val="Hyperlink"/>
          </w:rPr>
          <w:t xml:space="preserve">Resource 19 – 100 square </w:t>
        </w:r>
      </w:hyperlink>
      <w:r w:rsidRPr="00627B29">
        <w:rPr>
          <w:rStyle w:val="Hyperlink"/>
        </w:rPr>
        <w:t>grid</w:t>
      </w:r>
      <w:r w:rsidRPr="00627B29">
        <w:t>.</w:t>
      </w:r>
    </w:p>
    <w:p w14:paraId="72E8B536" w14:textId="09F370B2" w:rsidR="45EAAD3C" w:rsidRPr="00627B29" w:rsidRDefault="793EF453" w:rsidP="00627B29">
      <w:pPr>
        <w:pStyle w:val="ListNumber"/>
      </w:pPr>
      <w:r w:rsidRPr="00627B29">
        <w:t xml:space="preserve">Students label the horizontal axis with letters and vertical axis with numbers on </w:t>
      </w:r>
      <w:hyperlink w:anchor="_Resource_19_–">
        <w:r w:rsidR="00627B29" w:rsidRPr="00D128D5">
          <w:rPr>
            <w:rStyle w:val="Hyperlink"/>
          </w:rPr>
          <w:t xml:space="preserve">Resource 19 – 100 square </w:t>
        </w:r>
        <w:proofErr w:type="gramStart"/>
        <w:r w:rsidR="00627B29" w:rsidRPr="00D128D5">
          <w:rPr>
            <w:rStyle w:val="Hyperlink"/>
          </w:rPr>
          <w:t>grid</w:t>
        </w:r>
        <w:proofErr w:type="gramEnd"/>
      </w:hyperlink>
      <w:r w:rsidR="00627B29" w:rsidRPr="00627B29">
        <w:t>.</w:t>
      </w:r>
    </w:p>
    <w:p w14:paraId="01BE60AD" w14:textId="1AD3F95E" w:rsidR="45EAAD3C" w:rsidRPr="00627B29" w:rsidRDefault="45EAAD3C" w:rsidP="00627B29">
      <w:pPr>
        <w:pStyle w:val="ListNumber"/>
      </w:pPr>
      <w:r w:rsidRPr="00627B29">
        <w:t>Students create a supermarket map by shading and labelling using the given instructions and grid paper.</w:t>
      </w:r>
    </w:p>
    <w:p w14:paraId="24F1EC53" w14:textId="09DC0FB2" w:rsidR="45EAAD3C" w:rsidRPr="00627B29" w:rsidRDefault="45EAAD3C" w:rsidP="00627B29">
      <w:pPr>
        <w:pStyle w:val="ListNumber"/>
      </w:pPr>
      <w:r w:rsidRPr="00627B29">
        <w:t xml:space="preserve">In pairs, students create and record in their workbooks 2 routes through the supermarket to gather the supplies </w:t>
      </w:r>
      <w:r w:rsidR="6FED4C60" w:rsidRPr="00627B29">
        <w:t>to</w:t>
      </w:r>
      <w:r w:rsidRPr="00627B29">
        <w:t xml:space="preserve"> make </w:t>
      </w:r>
      <w:r w:rsidR="1CA595EA" w:rsidRPr="00627B29">
        <w:t>a</w:t>
      </w:r>
      <w:r w:rsidRPr="00627B29">
        <w:t xml:space="preserve"> banana cake</w:t>
      </w:r>
      <w:r w:rsidR="321FA72D" w:rsidRPr="00627B29">
        <w:t>, such as butter, milk, eggs, bananas, flour and choc chips.</w:t>
      </w:r>
    </w:p>
    <w:p w14:paraId="7425D1B3" w14:textId="4EE1F0EC" w:rsidR="45EAAD3C" w:rsidRPr="000D5A8F" w:rsidRDefault="45EAAD3C" w:rsidP="00442866">
      <w:pPr>
        <w:rPr>
          <w:rFonts w:eastAsia="Arial"/>
          <w:color w:val="000000" w:themeColor="text1"/>
        </w:rPr>
      </w:pPr>
      <w:r w:rsidRPr="000D5A8F">
        <w:rPr>
          <w:rFonts w:eastAsia="Arial"/>
          <w:color w:val="000000" w:themeColor="text1"/>
        </w:rPr>
        <w:t>This table details opportunities for differentiation.</w:t>
      </w:r>
    </w:p>
    <w:tbl>
      <w:tblPr>
        <w:tblStyle w:val="Tableheader"/>
        <w:tblW w:w="0" w:type="auto"/>
        <w:tblLayout w:type="fixed"/>
        <w:tblLook w:val="0020" w:firstRow="1" w:lastRow="0" w:firstColumn="0" w:lastColumn="0" w:noHBand="0" w:noVBand="0"/>
        <w:tblDescription w:val="Table outlines differentiation options for students."/>
      </w:tblPr>
      <w:tblGrid>
        <w:gridCol w:w="7275"/>
        <w:gridCol w:w="7275"/>
      </w:tblGrid>
      <w:tr w:rsidR="522F71D7" w:rsidRPr="000D5A8F" w14:paraId="3C718CA0" w14:textId="77777777" w:rsidTr="00D128D5">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57055713" w14:textId="542818E3" w:rsidR="522F71D7" w:rsidRPr="000D5A8F" w:rsidRDefault="522F71D7" w:rsidP="00442866">
            <w:pPr>
              <w:rPr>
                <w:rFonts w:eastAsia="Arial"/>
                <w:b w:val="0"/>
                <w:bCs/>
              </w:rPr>
            </w:pPr>
            <w:r w:rsidRPr="000D5A8F">
              <w:rPr>
                <w:rFonts w:eastAsia="Arial"/>
                <w:bCs/>
              </w:rPr>
              <w:t>Too hard?</w:t>
            </w:r>
          </w:p>
        </w:tc>
        <w:tc>
          <w:tcPr>
            <w:cnfStyle w:val="000001000000" w:firstRow="0" w:lastRow="0" w:firstColumn="0" w:lastColumn="0" w:oddVBand="0" w:evenVBand="1" w:oddHBand="0" w:evenHBand="0" w:firstRowFirstColumn="0" w:firstRowLastColumn="0" w:lastRowFirstColumn="0" w:lastRowLastColumn="0"/>
            <w:tcW w:w="7275" w:type="dxa"/>
          </w:tcPr>
          <w:p w14:paraId="5AEDA930" w14:textId="4ECEA412" w:rsidR="522F71D7" w:rsidRPr="000D5A8F" w:rsidRDefault="522F71D7" w:rsidP="00442866">
            <w:pPr>
              <w:rPr>
                <w:rFonts w:eastAsia="Arial"/>
                <w:b w:val="0"/>
                <w:bCs/>
              </w:rPr>
            </w:pPr>
            <w:r w:rsidRPr="000D5A8F">
              <w:rPr>
                <w:rFonts w:eastAsia="Arial"/>
                <w:bCs/>
              </w:rPr>
              <w:t>Too easy?</w:t>
            </w:r>
          </w:p>
        </w:tc>
      </w:tr>
      <w:tr w:rsidR="522F71D7" w:rsidRPr="000D5A8F" w14:paraId="35DE1B8F" w14:textId="77777777" w:rsidTr="00D128D5">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15367409" w14:textId="25262D84" w:rsidR="522F71D7" w:rsidRPr="000D5A8F" w:rsidRDefault="522F71D7" w:rsidP="00442866">
            <w:pPr>
              <w:rPr>
                <w:rFonts w:eastAsia="Arial"/>
              </w:rPr>
            </w:pPr>
            <w:r w:rsidRPr="000D5A8F">
              <w:rPr>
                <w:rFonts w:eastAsia="Arial"/>
              </w:rPr>
              <w:t>St</w:t>
            </w:r>
            <w:r w:rsidR="282790F6" w:rsidRPr="000D5A8F">
              <w:rPr>
                <w:rFonts w:eastAsia="Arial"/>
              </w:rPr>
              <w:t>age 2 st</w:t>
            </w:r>
            <w:r w:rsidRPr="000D5A8F">
              <w:rPr>
                <w:rFonts w:eastAsia="Arial"/>
              </w:rPr>
              <w:t>udents cannot create a simple map or plan from an aerial view, labelling grid references.</w:t>
            </w:r>
          </w:p>
          <w:p w14:paraId="0AA7E889" w14:textId="6898BC16" w:rsidR="522F71D7" w:rsidRPr="000D5A8F" w:rsidRDefault="1E4ABA50" w:rsidP="00442866">
            <w:pPr>
              <w:pStyle w:val="ListBullet"/>
              <w:rPr>
                <w:rFonts w:eastAsia="Arial"/>
              </w:rPr>
            </w:pPr>
            <w:r w:rsidRPr="000D5A8F">
              <w:rPr>
                <w:rFonts w:eastAsia="Arial"/>
              </w:rPr>
              <w:t xml:space="preserve">Provide students with </w:t>
            </w:r>
            <w:hyperlink w:anchor="_Resource_17_–">
              <w:r w:rsidR="00D128D5">
                <w:rPr>
                  <w:rStyle w:val="Hyperlink"/>
                  <w:rFonts w:eastAsia="Arial"/>
                </w:rPr>
                <w:t>Resource 1</w:t>
              </w:r>
              <w:r w:rsidR="00D128D5">
                <w:rPr>
                  <w:rStyle w:val="Hyperlink"/>
                  <w:rFonts w:eastAsia="Arial"/>
                </w:rPr>
                <w:t>7</w:t>
              </w:r>
              <w:r w:rsidR="00D128D5">
                <w:rPr>
                  <w:rStyle w:val="Hyperlink"/>
                  <w:rFonts w:eastAsia="Arial"/>
                </w:rPr>
                <w:t xml:space="preserve"> – supermarket map</w:t>
              </w:r>
            </w:hyperlink>
            <w:r w:rsidR="54E4BB7D" w:rsidRPr="000D5A8F">
              <w:rPr>
                <w:rFonts w:eastAsia="Arial"/>
              </w:rPr>
              <w:t>.</w:t>
            </w:r>
            <w:r w:rsidRPr="000D5A8F">
              <w:rPr>
                <w:rFonts w:eastAsia="Arial"/>
              </w:rPr>
              <w:t xml:space="preserve"> Support students to locate items on the shopping list.</w:t>
            </w:r>
          </w:p>
          <w:p w14:paraId="33D59FCF" w14:textId="0058FADA" w:rsidR="522F71D7" w:rsidRPr="000D5A8F" w:rsidRDefault="1E4ABA50" w:rsidP="00442866">
            <w:pPr>
              <w:pStyle w:val="ListBullet"/>
              <w:rPr>
                <w:rFonts w:eastAsia="Arial"/>
              </w:rPr>
            </w:pPr>
            <w:r w:rsidRPr="000D5A8F">
              <w:rPr>
                <w:rFonts w:eastAsia="Arial"/>
              </w:rPr>
              <w:t xml:space="preserve">Ask students to only map locations with single grid references using </w:t>
            </w:r>
            <w:hyperlink w:anchor="_Resource_18_–">
              <w:r w:rsidR="00D128D5">
                <w:rPr>
                  <w:rStyle w:val="Hyperlink"/>
                  <w:rFonts w:eastAsia="Arial"/>
                </w:rPr>
                <w:t>Resource 18 – supermarket instructions 2</w:t>
              </w:r>
            </w:hyperlink>
            <w:r w:rsidRPr="000D5A8F">
              <w:rPr>
                <w:rFonts w:eastAsia="Arial"/>
              </w:rPr>
              <w:t>.</w:t>
            </w:r>
          </w:p>
        </w:tc>
        <w:tc>
          <w:tcPr>
            <w:cnfStyle w:val="000001000000" w:firstRow="0" w:lastRow="0" w:firstColumn="0" w:lastColumn="0" w:oddVBand="0" w:evenVBand="1" w:oddHBand="0" w:evenHBand="0" w:firstRowFirstColumn="0" w:firstRowLastColumn="0" w:lastRowFirstColumn="0" w:lastRowLastColumn="0"/>
            <w:tcW w:w="7275" w:type="dxa"/>
          </w:tcPr>
          <w:p w14:paraId="67EE4267" w14:textId="5A52CE0B" w:rsidR="522F71D7" w:rsidRPr="000D5A8F" w:rsidRDefault="522F71D7" w:rsidP="00442866">
            <w:pPr>
              <w:rPr>
                <w:rFonts w:eastAsia="Arial"/>
              </w:rPr>
            </w:pPr>
            <w:r w:rsidRPr="000D5A8F">
              <w:rPr>
                <w:rFonts w:eastAsia="Arial"/>
              </w:rPr>
              <w:t>St</w:t>
            </w:r>
            <w:r w:rsidR="051D73A7" w:rsidRPr="000D5A8F">
              <w:rPr>
                <w:rFonts w:eastAsia="Arial"/>
              </w:rPr>
              <w:t>age 2 st</w:t>
            </w:r>
            <w:r w:rsidRPr="000D5A8F">
              <w:rPr>
                <w:rFonts w:eastAsia="Arial"/>
              </w:rPr>
              <w:t>udents can create a simple map or plan from an aerial view, labelling grid references.</w:t>
            </w:r>
          </w:p>
          <w:p w14:paraId="63DEF6AD" w14:textId="35B7668C" w:rsidR="522F71D7" w:rsidRPr="00BB76FE" w:rsidRDefault="1E4ABA50" w:rsidP="00BB76FE">
            <w:pPr>
              <w:pStyle w:val="ListBullet"/>
            </w:pPr>
            <w:r w:rsidRPr="00BB76FE">
              <w:t>Students find the shortest route to collect all ingredients and justify why this is the shortest route.</w:t>
            </w:r>
          </w:p>
          <w:p w14:paraId="5BCCCC65" w14:textId="41A49902" w:rsidR="522F71D7" w:rsidRPr="000D5A8F" w:rsidRDefault="1E4ABA50" w:rsidP="00BB76FE">
            <w:pPr>
              <w:pStyle w:val="ListBullet"/>
            </w:pPr>
            <w:r w:rsidRPr="00BB76FE">
              <w:t>Students write their route using directional language, including landmarks and compass points.</w:t>
            </w:r>
          </w:p>
        </w:tc>
      </w:tr>
    </w:tbl>
    <w:p w14:paraId="57C67647" w14:textId="4E100639" w:rsidR="28ABC318" w:rsidRPr="000D5A8F" w:rsidRDefault="703F0953" w:rsidP="002F465C">
      <w:pPr>
        <w:pStyle w:val="Heading3"/>
        <w:rPr>
          <w:rFonts w:eastAsia="Arial"/>
        </w:rPr>
      </w:pPr>
      <w:bookmarkStart w:id="50" w:name="_Toc152777528"/>
      <w:r w:rsidRPr="000D5A8F">
        <w:lastRenderedPageBreak/>
        <w:t>Stage 3 task</w:t>
      </w:r>
      <w:r w:rsidR="006D123B">
        <w:t xml:space="preserve"> – c</w:t>
      </w:r>
      <w:r w:rsidRPr="000D5A8F">
        <w:t>oordinate patterns</w:t>
      </w:r>
      <w:bookmarkEnd w:id="50"/>
    </w:p>
    <w:p w14:paraId="339B9561" w14:textId="41E8603E" w:rsidR="2F974CA9" w:rsidRPr="000D5A8F" w:rsidRDefault="2F974CA9" w:rsidP="00442866">
      <w:pPr>
        <w:rPr>
          <w:rFonts w:eastAsia="Arial"/>
          <w:color w:val="000000" w:themeColor="text1"/>
        </w:rPr>
      </w:pPr>
      <w:r w:rsidRPr="000D5A8F">
        <w:rPr>
          <w:rFonts w:eastAsia="Arial"/>
          <w:color w:val="000000" w:themeColor="text1"/>
        </w:rPr>
        <w:t>The table below contains suggested learning intentions and success criteria. These are best co-constructed with students.</w:t>
      </w:r>
    </w:p>
    <w:tbl>
      <w:tblPr>
        <w:tblStyle w:val="Tableheader"/>
        <w:tblW w:w="0" w:type="auto"/>
        <w:tblLayout w:type="fixed"/>
        <w:tblLook w:val="0020" w:firstRow="1" w:lastRow="0" w:firstColumn="0" w:lastColumn="0" w:noHBand="0" w:noVBand="0"/>
        <w:tblDescription w:val="Table outlines the learning intentions and success criteria for the core concept."/>
      </w:tblPr>
      <w:tblGrid>
        <w:gridCol w:w="7275"/>
        <w:gridCol w:w="7275"/>
      </w:tblGrid>
      <w:tr w:rsidR="522F71D7" w:rsidRPr="000D5A8F" w14:paraId="741493E4" w14:textId="77777777" w:rsidTr="007657B8">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187CFAEA" w14:textId="6E86FDF1" w:rsidR="522F71D7" w:rsidRPr="000D5A8F" w:rsidRDefault="522F71D7" w:rsidP="00442866">
            <w:pPr>
              <w:rPr>
                <w:rFonts w:eastAsia="Arial"/>
                <w:b w:val="0"/>
                <w:bCs/>
              </w:rPr>
            </w:pPr>
            <w:r w:rsidRPr="000D5A8F">
              <w:rPr>
                <w:rFonts w:eastAsia="Arial"/>
                <w:bCs/>
              </w:rPr>
              <w:t>Core concept learning intentions</w:t>
            </w:r>
          </w:p>
        </w:tc>
        <w:tc>
          <w:tcPr>
            <w:cnfStyle w:val="000001000000" w:firstRow="0" w:lastRow="0" w:firstColumn="0" w:lastColumn="0" w:oddVBand="0" w:evenVBand="1" w:oddHBand="0" w:evenHBand="0" w:firstRowFirstColumn="0" w:firstRowLastColumn="0" w:lastRowFirstColumn="0" w:lastRowLastColumn="0"/>
            <w:tcW w:w="7275" w:type="dxa"/>
          </w:tcPr>
          <w:p w14:paraId="2FEFA98D" w14:textId="2062ACA2" w:rsidR="522F71D7" w:rsidRPr="000D5A8F" w:rsidRDefault="522F71D7" w:rsidP="00442866">
            <w:pPr>
              <w:rPr>
                <w:rFonts w:eastAsia="Arial"/>
                <w:b w:val="0"/>
                <w:bCs/>
              </w:rPr>
            </w:pPr>
            <w:r w:rsidRPr="000D5A8F">
              <w:rPr>
                <w:rFonts w:eastAsia="Arial"/>
                <w:bCs/>
              </w:rPr>
              <w:t>Core concept success criteria</w:t>
            </w:r>
          </w:p>
        </w:tc>
      </w:tr>
      <w:tr w:rsidR="522F71D7" w:rsidRPr="000D5A8F" w14:paraId="360F1008" w14:textId="77777777" w:rsidTr="007657B8">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422C81FA" w14:textId="6E181DFB" w:rsidR="522F71D7" w:rsidRPr="000D5A8F" w:rsidRDefault="522F71D7" w:rsidP="00442866">
            <w:pPr>
              <w:rPr>
                <w:rFonts w:eastAsia="Arial"/>
              </w:rPr>
            </w:pPr>
            <w:r w:rsidRPr="000D5A8F">
              <w:rPr>
                <w:rFonts w:eastAsia="Arial"/>
              </w:rPr>
              <w:t xml:space="preserve">Students </w:t>
            </w:r>
            <w:r w:rsidR="10622CE6" w:rsidRPr="000D5A8F">
              <w:rPr>
                <w:rFonts w:eastAsia="Arial"/>
              </w:rPr>
              <w:t xml:space="preserve">working towards Stage 3 outcomes </w:t>
            </w:r>
            <w:r w:rsidRPr="000D5A8F">
              <w:rPr>
                <w:rFonts w:eastAsia="Arial"/>
              </w:rPr>
              <w:t>are learning to:</w:t>
            </w:r>
          </w:p>
          <w:p w14:paraId="272C87B4" w14:textId="30D17F39" w:rsidR="522F71D7" w:rsidRPr="000D5A8F" w:rsidRDefault="1E4ABA50" w:rsidP="00442866">
            <w:pPr>
              <w:pStyle w:val="ListBullet"/>
              <w:rPr>
                <w:rFonts w:eastAsia="Arial"/>
              </w:rPr>
            </w:pPr>
            <w:r w:rsidRPr="000D5A8F">
              <w:rPr>
                <w:rFonts w:eastAsia="Arial"/>
              </w:rPr>
              <w:t>use the 4 quadrants of the coordinate plane.</w:t>
            </w:r>
          </w:p>
        </w:tc>
        <w:tc>
          <w:tcPr>
            <w:cnfStyle w:val="000001000000" w:firstRow="0" w:lastRow="0" w:firstColumn="0" w:lastColumn="0" w:oddVBand="0" w:evenVBand="1" w:oddHBand="0" w:evenHBand="0" w:firstRowFirstColumn="0" w:firstRowLastColumn="0" w:lastRowFirstColumn="0" w:lastRowLastColumn="0"/>
            <w:tcW w:w="7275" w:type="dxa"/>
          </w:tcPr>
          <w:p w14:paraId="72F3A413" w14:textId="24820FFE" w:rsidR="522F71D7" w:rsidRPr="000D5A8F" w:rsidRDefault="522F71D7" w:rsidP="00442866">
            <w:pPr>
              <w:rPr>
                <w:rFonts w:eastAsia="Arial"/>
              </w:rPr>
            </w:pPr>
            <w:r w:rsidRPr="000D5A8F">
              <w:rPr>
                <w:rFonts w:eastAsia="Arial"/>
              </w:rPr>
              <w:t xml:space="preserve">Students </w:t>
            </w:r>
            <w:r w:rsidR="6158DA8F" w:rsidRPr="000D5A8F">
              <w:rPr>
                <w:rFonts w:eastAsia="Arial"/>
              </w:rPr>
              <w:t xml:space="preserve">working towards Stage 3 outcomes </w:t>
            </w:r>
            <w:r w:rsidRPr="000D5A8F">
              <w:rPr>
                <w:rFonts w:eastAsia="Arial"/>
              </w:rPr>
              <w:t>can:</w:t>
            </w:r>
          </w:p>
          <w:p w14:paraId="19F68162" w14:textId="44ACF5FF" w:rsidR="522F71D7" w:rsidRPr="000D5A8F" w:rsidRDefault="1E4ABA50" w:rsidP="00442866">
            <w:pPr>
              <w:pStyle w:val="ListBullet"/>
              <w:rPr>
                <w:rFonts w:eastAsia="Arial"/>
              </w:rPr>
            </w:pPr>
            <w:r w:rsidRPr="000D5A8F">
              <w:rPr>
                <w:rFonts w:eastAsia="Arial"/>
              </w:rPr>
              <w:t>plot and label points, given coordinates, in all 4 quadrants of the number plane</w:t>
            </w:r>
          </w:p>
          <w:p w14:paraId="16F5CDDF" w14:textId="276ACE41" w:rsidR="522F71D7" w:rsidRPr="000D5A8F" w:rsidRDefault="1E4ABA50" w:rsidP="00442866">
            <w:pPr>
              <w:pStyle w:val="ListBullet"/>
              <w:rPr>
                <w:rFonts w:eastAsia="Arial"/>
              </w:rPr>
            </w:pPr>
            <w:r w:rsidRPr="000D5A8F">
              <w:rPr>
                <w:rFonts w:eastAsia="Arial"/>
              </w:rPr>
              <w:t>describe changes to coordinates when a point is translated or reflected across an axis.</w:t>
            </w:r>
          </w:p>
        </w:tc>
      </w:tr>
    </w:tbl>
    <w:p w14:paraId="1865788A" w14:textId="4B1DDD09" w:rsidR="52EC1588" w:rsidRPr="000D5A8F" w:rsidRDefault="52EC1588" w:rsidP="00442866">
      <w:pPr>
        <w:pStyle w:val="FeatureBox"/>
        <w:rPr>
          <w:rFonts w:eastAsia="Arial"/>
          <w:color w:val="000000" w:themeColor="text1"/>
        </w:rPr>
      </w:pPr>
      <w:r w:rsidRPr="000D5A8F">
        <w:rPr>
          <w:rFonts w:eastAsia="Arial"/>
          <w:b/>
          <w:bCs/>
          <w:color w:val="000000" w:themeColor="text1"/>
        </w:rPr>
        <w:t>Note</w:t>
      </w:r>
      <w:r w:rsidRPr="000D5A8F">
        <w:rPr>
          <w:rFonts w:eastAsia="Arial"/>
          <w:color w:val="000000" w:themeColor="text1"/>
        </w:rPr>
        <w:t xml:space="preserve">: </w:t>
      </w:r>
      <w:r w:rsidR="007657B8">
        <w:rPr>
          <w:rFonts w:eastAsia="Arial"/>
          <w:color w:val="000000" w:themeColor="text1"/>
        </w:rPr>
        <w:t>t</w:t>
      </w:r>
      <w:r w:rsidRPr="000D5A8F">
        <w:rPr>
          <w:rFonts w:eastAsia="Arial"/>
          <w:color w:val="000000" w:themeColor="text1"/>
        </w:rPr>
        <w:t>he purpose of this lesson is to</w:t>
      </w:r>
      <w:r w:rsidR="007657B8">
        <w:rPr>
          <w:rFonts w:eastAsia="Arial"/>
          <w:color w:val="000000" w:themeColor="text1"/>
        </w:rPr>
        <w:t xml:space="preserve"> </w:t>
      </w:r>
      <w:r w:rsidRPr="000D5A8F">
        <w:rPr>
          <w:rFonts w:eastAsia="Arial"/>
          <w:color w:val="000000" w:themeColor="text1"/>
        </w:rPr>
        <w:t>understand how patterns within the coordinate plane influence how locations are described in each quadrant. Students will use their understanding of these patterns to assist in locating positions across the Cartesian plane.</w:t>
      </w:r>
    </w:p>
    <w:p w14:paraId="1BA81C08" w14:textId="4A7FEF16" w:rsidR="52EC1588" w:rsidRPr="007657B8" w:rsidRDefault="52EC1588" w:rsidP="007657B8">
      <w:pPr>
        <w:pStyle w:val="ListNumber"/>
      </w:pPr>
      <w:r w:rsidRPr="007657B8">
        <w:t xml:space="preserve">Review </w:t>
      </w:r>
      <w:hyperlink w:anchor="_Resource_4_–">
        <w:r w:rsidR="007657B8">
          <w:rPr>
            <w:rStyle w:val="Hyperlink"/>
          </w:rPr>
          <w:t>Resource 4 – Stage 3 position representations</w:t>
        </w:r>
      </w:hyperlink>
      <w:r w:rsidR="4F1F388D" w:rsidRPr="007657B8">
        <w:t>.</w:t>
      </w:r>
      <w:r w:rsidRPr="007657B8">
        <w:t xml:space="preserve"> Link the representations to content from </w:t>
      </w:r>
      <w:hyperlink w:anchor="_Lesson_3">
        <w:r w:rsidR="4F1F388D" w:rsidRPr="00E92CA6">
          <w:rPr>
            <w:rStyle w:val="Hyperlink"/>
          </w:rPr>
          <w:t>Lesson 3</w:t>
        </w:r>
      </w:hyperlink>
      <w:r w:rsidR="4F1F388D" w:rsidRPr="007657B8">
        <w:t>.</w:t>
      </w:r>
    </w:p>
    <w:p w14:paraId="7BA30C66" w14:textId="24FA68E7" w:rsidR="52EC1588" w:rsidRPr="007657B8" w:rsidRDefault="52EC1588" w:rsidP="007657B8">
      <w:pPr>
        <w:pStyle w:val="ListNumber"/>
      </w:pPr>
      <w:r w:rsidRPr="007657B8">
        <w:t xml:space="preserve">Provide students with </w:t>
      </w:r>
      <w:hyperlink w:anchor="_Resource_15_–">
        <w:r w:rsidR="007657B8" w:rsidRPr="007657B8">
          <w:rPr>
            <w:rStyle w:val="Hyperlink"/>
          </w:rPr>
          <w:t>Resource 15 –</w:t>
        </w:r>
        <w:r w:rsidR="001E0E7D">
          <w:rPr>
            <w:rStyle w:val="Hyperlink"/>
          </w:rPr>
          <w:t xml:space="preserve"> </w:t>
        </w:r>
        <w:r w:rsidR="007657B8" w:rsidRPr="007657B8">
          <w:rPr>
            <w:rStyle w:val="Hyperlink"/>
          </w:rPr>
          <w:t>Cartesian plane</w:t>
        </w:r>
      </w:hyperlink>
      <w:r w:rsidR="704C1B94" w:rsidRPr="007657B8">
        <w:t xml:space="preserve"> and</w:t>
      </w:r>
      <w:r w:rsidRPr="007657B8">
        <w:t xml:space="preserve"> </w:t>
      </w:r>
      <w:hyperlink w:anchor="_Resource_20_–">
        <w:r w:rsidR="007657B8" w:rsidRPr="007657B8">
          <w:rPr>
            <w:rStyle w:val="Hyperlink"/>
          </w:rPr>
          <w:t>Resource 20 – target and directional cards</w:t>
        </w:r>
      </w:hyperlink>
      <w:r w:rsidR="4F1F388D" w:rsidRPr="007657B8">
        <w:t>.</w:t>
      </w:r>
      <w:r w:rsidRPr="007657B8">
        <w:t xml:space="preserve"> To make a larger plane, you may wish to use masking tape or draw a blank Cartesian plane.</w:t>
      </w:r>
    </w:p>
    <w:p w14:paraId="3696C874" w14:textId="61167CED" w:rsidR="52EC1588" w:rsidRPr="007657B8" w:rsidRDefault="52EC1588" w:rsidP="007657B8">
      <w:pPr>
        <w:pStyle w:val="ListNumber"/>
      </w:pPr>
      <w:r w:rsidRPr="007657B8">
        <w:t>Students work in small groups to place the target cards in the correct quadrant. Explain that the cards do not need to be placed in the exact location of the point shown.</w:t>
      </w:r>
    </w:p>
    <w:p w14:paraId="2CEB1C19" w14:textId="638A1F6C" w:rsidR="52EC1588" w:rsidRPr="007657B8" w:rsidRDefault="52EC1588" w:rsidP="007657B8">
      <w:pPr>
        <w:pStyle w:val="ListNumber"/>
      </w:pPr>
      <w:r w:rsidRPr="007657B8">
        <w:lastRenderedPageBreak/>
        <w:t>Students then place a directional language card in each quadrant to describe direction of that quadrant from the origin (0,</w:t>
      </w:r>
      <w:r w:rsidR="00E92CA6">
        <w:t xml:space="preserve"> </w:t>
      </w:r>
      <w:r w:rsidRPr="007657B8">
        <w:t>0). The words forwards and backwards are adopted to represent movement along a number line.</w:t>
      </w:r>
    </w:p>
    <w:p w14:paraId="33F4CD0A" w14:textId="7EC62CE2" w:rsidR="52EC1588" w:rsidRPr="000D5A8F" w:rsidRDefault="52EC1588" w:rsidP="00442866">
      <w:pPr>
        <w:pStyle w:val="FeatureBox"/>
      </w:pPr>
      <w:r w:rsidRPr="000D5A8F">
        <w:rPr>
          <w:b/>
          <w:bCs/>
        </w:rPr>
        <w:t>Note</w:t>
      </w:r>
      <w:r w:rsidRPr="000D5A8F">
        <w:t xml:space="preserve">: </w:t>
      </w:r>
      <w:r w:rsidR="003A10AC">
        <w:t>q</w:t>
      </w:r>
      <w:r w:rsidRPr="000D5A8F">
        <w:t xml:space="preserve">uadrants are labelled as shown in </w:t>
      </w:r>
      <w:r w:rsidR="00270E0D" w:rsidRPr="000D5A8F">
        <w:fldChar w:fldCharType="begin"/>
      </w:r>
      <w:r w:rsidR="00270E0D" w:rsidRPr="000D5A8F">
        <w:instrText xml:space="preserve"> REF _Ref149074044 \h </w:instrText>
      </w:r>
      <w:r w:rsidR="000D5A8F">
        <w:instrText xml:space="preserve"> \* MERGEFORMAT </w:instrText>
      </w:r>
      <w:r w:rsidR="00270E0D" w:rsidRPr="000D5A8F">
        <w:fldChar w:fldCharType="separate"/>
      </w:r>
      <w:r w:rsidR="00D62829" w:rsidRPr="000D5A8F">
        <w:t xml:space="preserve">Figure </w:t>
      </w:r>
      <w:r w:rsidR="00D62829">
        <w:rPr>
          <w:noProof/>
        </w:rPr>
        <w:t>17</w:t>
      </w:r>
      <w:r w:rsidR="00270E0D" w:rsidRPr="000D5A8F">
        <w:fldChar w:fldCharType="end"/>
      </w:r>
      <w:r w:rsidRPr="000D5A8F">
        <w:t>. Quadrant labels are not explicitly stated in Stage 3 content but can be a useful label.</w:t>
      </w:r>
    </w:p>
    <w:p w14:paraId="6FE8D64C" w14:textId="051FE31E" w:rsidR="003311B3" w:rsidRPr="000D5A8F" w:rsidRDefault="003311B3" w:rsidP="00442866">
      <w:pPr>
        <w:pStyle w:val="Caption"/>
      </w:pPr>
      <w:bookmarkStart w:id="51" w:name="_Ref149074044"/>
      <w:bookmarkStart w:id="52" w:name="_Ref149074031"/>
      <w:r w:rsidRPr="000D5A8F">
        <w:t xml:space="preserve">Figure </w:t>
      </w:r>
      <w:r>
        <w:fldChar w:fldCharType="begin"/>
      </w:r>
      <w:r>
        <w:instrText>SEQ Figure \* ARABIC</w:instrText>
      </w:r>
      <w:r>
        <w:fldChar w:fldCharType="separate"/>
      </w:r>
      <w:r w:rsidR="00D62829">
        <w:rPr>
          <w:noProof/>
        </w:rPr>
        <w:t>17</w:t>
      </w:r>
      <w:r>
        <w:fldChar w:fldCharType="end"/>
      </w:r>
      <w:bookmarkEnd w:id="51"/>
      <w:r w:rsidRPr="000D5A8F">
        <w:t xml:space="preserve"> – </w:t>
      </w:r>
      <w:r w:rsidR="003A10AC">
        <w:t>l</w:t>
      </w:r>
      <w:r w:rsidRPr="000D5A8F">
        <w:t>abelled quadrants</w:t>
      </w:r>
      <w:bookmarkEnd w:id="52"/>
    </w:p>
    <w:p w14:paraId="11805E28" w14:textId="3CFD1D4B" w:rsidR="52EC1588" w:rsidRPr="000D5A8F" w:rsidRDefault="52EC1588" w:rsidP="00442866">
      <w:pPr>
        <w:ind w:left="567" w:hanging="567"/>
        <w:rPr>
          <w:rFonts w:eastAsia="Arial"/>
          <w:color w:val="000000" w:themeColor="text1"/>
        </w:rPr>
      </w:pPr>
      <w:r w:rsidRPr="000D5A8F">
        <w:rPr>
          <w:noProof/>
        </w:rPr>
        <w:drawing>
          <wp:inline distT="0" distB="0" distL="0" distR="0" wp14:anchorId="7DE7D105" wp14:editId="504EC366">
            <wp:extent cx="3348111" cy="3480974"/>
            <wp:effectExtent l="0" t="0" r="5080" b="5715"/>
            <wp:docPr id="1900280194" name="Picture 1900280194" descr="A Cartesian plane with each quadrant labelled first, second, third and fourth quad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280194" name="Picture 1900280194" descr="A Cartesian plane with each quadrant labelled first, second, third and fourth quadrant."/>
                    <pic:cNvPicPr/>
                  </pic:nvPicPr>
                  <pic:blipFill>
                    <a:blip r:embed="rId53">
                      <a:extLst>
                        <a:ext uri="{28A0092B-C50C-407E-A947-70E740481C1C}">
                          <a14:useLocalDpi xmlns:a14="http://schemas.microsoft.com/office/drawing/2010/main" val="0"/>
                        </a:ext>
                      </a:extLst>
                    </a:blip>
                    <a:stretch>
                      <a:fillRect/>
                    </a:stretch>
                  </pic:blipFill>
                  <pic:spPr>
                    <a:xfrm>
                      <a:off x="0" y="0"/>
                      <a:ext cx="3365615" cy="3499173"/>
                    </a:xfrm>
                    <a:prstGeom prst="rect">
                      <a:avLst/>
                    </a:prstGeom>
                  </pic:spPr>
                </pic:pic>
              </a:graphicData>
            </a:graphic>
          </wp:inline>
        </w:drawing>
      </w:r>
    </w:p>
    <w:p w14:paraId="5A2A1D05" w14:textId="4CCB666D" w:rsidR="52EC1588" w:rsidRPr="00F673C8" w:rsidRDefault="52EC1588" w:rsidP="00F673C8">
      <w:r w:rsidRPr="000D5A8F">
        <w:rPr>
          <w:rFonts w:eastAsia="Arial"/>
          <w:color w:val="000000" w:themeColor="text1"/>
        </w:rPr>
        <w:t>The table below outlines stimulus prompts to generate conversation about the topic, along with anticipated responses from students.</w:t>
      </w:r>
    </w:p>
    <w:tbl>
      <w:tblPr>
        <w:tblStyle w:val="Tableheader"/>
        <w:tblW w:w="0" w:type="auto"/>
        <w:tblLayout w:type="fixed"/>
        <w:tblLook w:val="0020" w:firstRow="1" w:lastRow="0" w:firstColumn="0" w:lastColumn="0" w:noHBand="0" w:noVBand="0"/>
        <w:tblDescription w:val="Stimulus prompts to generate conversation on topic together with anticipated student responses."/>
      </w:tblPr>
      <w:tblGrid>
        <w:gridCol w:w="7275"/>
        <w:gridCol w:w="7275"/>
      </w:tblGrid>
      <w:tr w:rsidR="522F71D7" w:rsidRPr="00FE0E86" w14:paraId="5F26D666" w14:textId="77777777" w:rsidTr="00F673C8">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66BF0369" w14:textId="14AE11E5" w:rsidR="522F71D7" w:rsidRPr="00FE0E86" w:rsidRDefault="522F71D7" w:rsidP="00FE0E86">
            <w:r w:rsidRPr="00FE0E86">
              <w:lastRenderedPageBreak/>
              <w:t>Prompts</w:t>
            </w:r>
          </w:p>
        </w:tc>
        <w:tc>
          <w:tcPr>
            <w:cnfStyle w:val="000001000000" w:firstRow="0" w:lastRow="0" w:firstColumn="0" w:lastColumn="0" w:oddVBand="0" w:evenVBand="1" w:oddHBand="0" w:evenHBand="0" w:firstRowFirstColumn="0" w:firstRowLastColumn="0" w:lastRowFirstColumn="0" w:lastRowLastColumn="0"/>
            <w:tcW w:w="7275" w:type="dxa"/>
          </w:tcPr>
          <w:p w14:paraId="697C4AC0" w14:textId="553A461D" w:rsidR="522F71D7" w:rsidRPr="00FE0E86" w:rsidRDefault="522F71D7" w:rsidP="00FE0E86">
            <w:r w:rsidRPr="00FE0E86">
              <w:t>Anticipated student responses</w:t>
            </w:r>
          </w:p>
        </w:tc>
      </w:tr>
      <w:tr w:rsidR="522F71D7" w:rsidRPr="000D5A8F" w14:paraId="7BB203D0" w14:textId="77777777" w:rsidTr="00F673C8">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66B4BCF7" w14:textId="5F50AAA6" w:rsidR="522F71D7" w:rsidRPr="00F673C8" w:rsidRDefault="1E4ABA50" w:rsidP="00F673C8">
            <w:pPr>
              <w:pStyle w:val="ListBullet"/>
            </w:pPr>
            <w:r w:rsidRPr="00F673C8">
              <w:t>What patterns do you notice in the coordinates in each quadrant?</w:t>
            </w:r>
          </w:p>
        </w:tc>
        <w:tc>
          <w:tcPr>
            <w:cnfStyle w:val="000001000000" w:firstRow="0" w:lastRow="0" w:firstColumn="0" w:lastColumn="0" w:oddVBand="0" w:evenVBand="1" w:oddHBand="0" w:evenHBand="0" w:firstRowFirstColumn="0" w:firstRowLastColumn="0" w:lastRowFirstColumn="0" w:lastRowLastColumn="0"/>
            <w:tcW w:w="7275" w:type="dxa"/>
          </w:tcPr>
          <w:p w14:paraId="5F5496E7" w14:textId="6406ED58" w:rsidR="522F71D7" w:rsidRPr="00F673C8" w:rsidRDefault="1E4ABA50" w:rsidP="00F673C8">
            <w:pPr>
              <w:pStyle w:val="ListBullet"/>
            </w:pPr>
            <w:r w:rsidRPr="00F673C8">
              <w:t>In the first quadrant both x and y are positive.</w:t>
            </w:r>
          </w:p>
          <w:p w14:paraId="269AAADB" w14:textId="65114EBF" w:rsidR="522F71D7" w:rsidRPr="00F673C8" w:rsidRDefault="7072EF6A" w:rsidP="00F673C8">
            <w:pPr>
              <w:pStyle w:val="ListBullet"/>
            </w:pPr>
            <w:r w:rsidRPr="00F673C8">
              <w:t>In the second quadrant x is negative and y is positive.</w:t>
            </w:r>
          </w:p>
          <w:p w14:paraId="1516592E" w14:textId="78CC41C0" w:rsidR="522F71D7" w:rsidRPr="00F673C8" w:rsidRDefault="1E4ABA50" w:rsidP="00F673C8">
            <w:pPr>
              <w:pStyle w:val="ListBullet"/>
            </w:pPr>
            <w:r w:rsidRPr="00F673C8">
              <w:t>In the third quadrant both x and y are negative.</w:t>
            </w:r>
          </w:p>
          <w:p w14:paraId="2A55DD83" w14:textId="4F035B75" w:rsidR="522F71D7" w:rsidRPr="00F673C8" w:rsidRDefault="1E4ABA50" w:rsidP="00F673C8">
            <w:pPr>
              <w:pStyle w:val="ListBullet"/>
            </w:pPr>
            <w:r w:rsidRPr="00F673C8">
              <w:t>In fourth quadrant x is positive, and y is negative.</w:t>
            </w:r>
          </w:p>
          <w:p w14:paraId="498621A1" w14:textId="23FEA3BF" w:rsidR="522F71D7" w:rsidRPr="00F673C8" w:rsidRDefault="1E4ABA50" w:rsidP="00F673C8">
            <w:pPr>
              <w:pStyle w:val="ListBullet"/>
            </w:pPr>
            <w:r w:rsidRPr="00F673C8">
              <w:t>The first and third quadrants are the opposite of each other</w:t>
            </w:r>
            <w:r w:rsidR="00F673C8">
              <w:t>.</w:t>
            </w:r>
          </w:p>
          <w:p w14:paraId="1A57EACA" w14:textId="4ED88952" w:rsidR="522F71D7" w:rsidRPr="00F673C8" w:rsidRDefault="1E4ABA50" w:rsidP="00F673C8">
            <w:pPr>
              <w:pStyle w:val="ListBullet"/>
            </w:pPr>
            <w:r w:rsidRPr="00F673C8">
              <w:t>The second and fourth quadrants are the opposite of each other.</w:t>
            </w:r>
          </w:p>
          <w:p w14:paraId="020C3BEB" w14:textId="44E46673" w:rsidR="522F71D7" w:rsidRPr="00F673C8" w:rsidRDefault="1E4ABA50" w:rsidP="00F673C8">
            <w:pPr>
              <w:pStyle w:val="ListBullet"/>
            </w:pPr>
            <w:r w:rsidRPr="00F673C8">
              <w:t>(0,</w:t>
            </w:r>
            <w:r w:rsidR="00E92CA6">
              <w:t xml:space="preserve"> </w:t>
            </w:r>
            <w:r w:rsidRPr="00F673C8">
              <w:t>0) or the origin is the mirror point.</w:t>
            </w:r>
          </w:p>
        </w:tc>
      </w:tr>
      <w:tr w:rsidR="522F71D7" w:rsidRPr="000D5A8F" w14:paraId="521598ED" w14:textId="77777777" w:rsidTr="00F673C8">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49EC371F" w14:textId="17B5CB6B" w:rsidR="522F71D7" w:rsidRPr="00F673C8" w:rsidRDefault="1E4ABA50" w:rsidP="00F673C8">
            <w:pPr>
              <w:pStyle w:val="ListBullet"/>
            </w:pPr>
            <w:r w:rsidRPr="00F673C8">
              <w:t>How do these patterns relate to the origin?</w:t>
            </w:r>
          </w:p>
        </w:tc>
        <w:tc>
          <w:tcPr>
            <w:cnfStyle w:val="000001000000" w:firstRow="0" w:lastRow="0" w:firstColumn="0" w:lastColumn="0" w:oddVBand="0" w:evenVBand="1" w:oddHBand="0" w:evenHBand="0" w:firstRowFirstColumn="0" w:firstRowLastColumn="0" w:lastRowFirstColumn="0" w:lastRowLastColumn="0"/>
            <w:tcW w:w="7275" w:type="dxa"/>
          </w:tcPr>
          <w:p w14:paraId="49C5D769" w14:textId="3F5AC9E7" w:rsidR="522F71D7" w:rsidRPr="00F673C8" w:rsidRDefault="1E4ABA50" w:rsidP="00F673C8">
            <w:pPr>
              <w:pStyle w:val="ListBullet"/>
            </w:pPr>
            <w:r w:rsidRPr="00F673C8">
              <w:t>If both coordinates are positive, the location is in the first quadrant.</w:t>
            </w:r>
          </w:p>
          <w:p w14:paraId="670ACE93" w14:textId="6418E541" w:rsidR="522F71D7" w:rsidRPr="00F673C8" w:rsidRDefault="1E4ABA50" w:rsidP="00F673C8">
            <w:pPr>
              <w:pStyle w:val="ListBullet"/>
            </w:pPr>
            <w:r w:rsidRPr="00F673C8">
              <w:t>If both coordinates are negative, the location is in the third quadrant.</w:t>
            </w:r>
          </w:p>
          <w:p w14:paraId="0F0FA000" w14:textId="2A1FDFFB" w:rsidR="522F71D7" w:rsidRPr="00F673C8" w:rsidRDefault="1E4ABA50" w:rsidP="00F673C8">
            <w:pPr>
              <w:pStyle w:val="ListBullet"/>
            </w:pPr>
            <w:r w:rsidRPr="00F673C8">
              <w:t>If x is positive and y is negative, the location is in in the fourth quadrant.</w:t>
            </w:r>
          </w:p>
          <w:p w14:paraId="5C994024" w14:textId="74B0759E" w:rsidR="522F71D7" w:rsidRPr="00F673C8" w:rsidRDefault="1E4ABA50" w:rsidP="00F673C8">
            <w:pPr>
              <w:pStyle w:val="ListBullet"/>
            </w:pPr>
            <w:r w:rsidRPr="00F673C8">
              <w:t>If x is negative and y is positive, the location is in in the second quadrant.</w:t>
            </w:r>
          </w:p>
          <w:p w14:paraId="126A1D78" w14:textId="10185391" w:rsidR="522F71D7" w:rsidRPr="00F673C8" w:rsidRDefault="1E4ABA50" w:rsidP="00F673C8">
            <w:pPr>
              <w:pStyle w:val="ListBullet"/>
            </w:pPr>
            <w:r w:rsidRPr="00F673C8">
              <w:lastRenderedPageBreak/>
              <w:t>It is important to think about the x-coordinate first and then the y-coordinate.</w:t>
            </w:r>
          </w:p>
          <w:p w14:paraId="7F9613C1" w14:textId="3E61383C" w:rsidR="522F71D7" w:rsidRPr="00F673C8" w:rsidRDefault="1E4ABA50" w:rsidP="00F673C8">
            <w:pPr>
              <w:pStyle w:val="ListBullet"/>
            </w:pPr>
            <w:r w:rsidRPr="00F673C8">
              <w:t>It is important to think about reading the Cartesian plane horizontally, before vertically.</w:t>
            </w:r>
          </w:p>
        </w:tc>
      </w:tr>
      <w:tr w:rsidR="522F71D7" w:rsidRPr="000D5A8F" w14:paraId="39615234" w14:textId="77777777" w:rsidTr="00F673C8">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1DFA7FBD" w14:textId="04105FDC" w:rsidR="522F71D7" w:rsidRPr="000D5A8F" w:rsidRDefault="1E4ABA50" w:rsidP="00442866">
            <w:pPr>
              <w:pStyle w:val="ListBullet"/>
              <w:rPr>
                <w:rFonts w:eastAsia="Arial"/>
              </w:rPr>
            </w:pPr>
            <w:r w:rsidRPr="000D5A8F">
              <w:rPr>
                <w:rFonts w:eastAsia="Arial"/>
              </w:rPr>
              <w:lastRenderedPageBreak/>
              <w:t>What does it mean to reflect? What might it mean if you were asked to reflect a point across an axis? What would you expect to see?</w:t>
            </w:r>
          </w:p>
        </w:tc>
        <w:tc>
          <w:tcPr>
            <w:cnfStyle w:val="000001000000" w:firstRow="0" w:lastRow="0" w:firstColumn="0" w:lastColumn="0" w:oddVBand="0" w:evenVBand="1" w:oddHBand="0" w:evenHBand="0" w:firstRowFirstColumn="0" w:firstRowLastColumn="0" w:lastRowFirstColumn="0" w:lastRowLastColumn="0"/>
            <w:tcW w:w="7275" w:type="dxa"/>
          </w:tcPr>
          <w:p w14:paraId="0810CD9E" w14:textId="033A252F" w:rsidR="522F71D7" w:rsidRPr="00F673C8" w:rsidRDefault="1E4ABA50" w:rsidP="00F673C8">
            <w:pPr>
              <w:pStyle w:val="ListBullet"/>
            </w:pPr>
            <w:r w:rsidRPr="00F673C8">
              <w:t>Reflection is like a mirror image.</w:t>
            </w:r>
          </w:p>
          <w:p w14:paraId="57D6C40C" w14:textId="68B140A2" w:rsidR="522F71D7" w:rsidRPr="00F673C8" w:rsidRDefault="1E4ABA50" w:rsidP="00F673C8">
            <w:pPr>
              <w:pStyle w:val="ListBullet"/>
            </w:pPr>
            <w:r w:rsidRPr="00F673C8">
              <w:t>The point will move to a different quadrant.</w:t>
            </w:r>
          </w:p>
          <w:p w14:paraId="68C79FAA" w14:textId="73096868" w:rsidR="522F71D7" w:rsidRPr="00F673C8" w:rsidRDefault="1E4ABA50" w:rsidP="00F673C8">
            <w:pPr>
              <w:pStyle w:val="ListBullet"/>
            </w:pPr>
            <w:r w:rsidRPr="00F673C8">
              <w:t>The point will be the same distance away from the middle (or the axis) on both sides.</w:t>
            </w:r>
          </w:p>
          <w:p w14:paraId="5639C108" w14:textId="55DD8203" w:rsidR="522F71D7" w:rsidRPr="00F673C8" w:rsidRDefault="1E4ABA50" w:rsidP="00F673C8">
            <w:pPr>
              <w:pStyle w:val="ListBullet"/>
            </w:pPr>
            <w:r w:rsidRPr="00F673C8">
              <w:t>If I reflect across the x-axis I am moving up or down so only the y-coordinate would change.</w:t>
            </w:r>
          </w:p>
          <w:p w14:paraId="5162B024" w14:textId="7A200211" w:rsidR="522F71D7" w:rsidRPr="00F673C8" w:rsidRDefault="1E4ABA50" w:rsidP="00F673C8">
            <w:pPr>
              <w:pStyle w:val="ListBullet"/>
            </w:pPr>
            <w:r w:rsidRPr="00F673C8">
              <w:t>If I reflect across the y-axis, I am moving across so only the x-coordinate will change.</w:t>
            </w:r>
          </w:p>
        </w:tc>
      </w:tr>
    </w:tbl>
    <w:p w14:paraId="65CEB674" w14:textId="1A68804F" w:rsidR="52EC1588" w:rsidRPr="00F673C8" w:rsidRDefault="52EC1588" w:rsidP="00F673C8">
      <w:pPr>
        <w:pStyle w:val="ListNumber"/>
      </w:pPr>
      <w:r w:rsidRPr="00F673C8">
        <w:t>Model how to locate and plot a point in the first quadrant.</w:t>
      </w:r>
    </w:p>
    <w:p w14:paraId="30BBB62E" w14:textId="4AF761A8" w:rsidR="52EC1588" w:rsidRPr="00F673C8" w:rsidRDefault="52EC1588" w:rsidP="00F673C8">
      <w:pPr>
        <w:pStyle w:val="ListNumber"/>
      </w:pPr>
      <w:r w:rsidRPr="00F673C8">
        <w:t>Ask students to consider where this point might be located if it was reflected into the second quadrant.</w:t>
      </w:r>
    </w:p>
    <w:p w14:paraId="01381AAD" w14:textId="7A6D01B1" w:rsidR="52EC1588" w:rsidRPr="00F673C8" w:rsidRDefault="52EC1588" w:rsidP="00F673C8">
      <w:pPr>
        <w:pStyle w:val="ListNumber"/>
      </w:pPr>
      <w:r w:rsidRPr="00F673C8">
        <w:lastRenderedPageBreak/>
        <w:t xml:space="preserve">Show students how a coloured pencil or highlighter can be used to mark the horizontal distance from the point to the y-axis. Then model how this distance can be extended into the second quadrant to assist in locating the reflected point </w:t>
      </w:r>
      <w:r w:rsidR="00F673C8">
        <w:t>(</w:t>
      </w:r>
      <w:r w:rsidRPr="00F673C8">
        <w:t xml:space="preserve">see </w:t>
      </w:r>
      <w:r w:rsidR="004230AB" w:rsidRPr="00F673C8">
        <w:fldChar w:fldCharType="begin"/>
      </w:r>
      <w:r w:rsidR="004230AB" w:rsidRPr="00F673C8">
        <w:instrText xml:space="preserve"> REF _Ref149046613 \h </w:instrText>
      </w:r>
      <w:r w:rsidR="000D5A8F" w:rsidRPr="00F673C8">
        <w:instrText xml:space="preserve"> \* MERGEFORMAT </w:instrText>
      </w:r>
      <w:r w:rsidR="004230AB" w:rsidRPr="00F673C8">
        <w:fldChar w:fldCharType="separate"/>
      </w:r>
      <w:r w:rsidR="00D62829" w:rsidRPr="000D5A8F">
        <w:t xml:space="preserve">Figure </w:t>
      </w:r>
      <w:r w:rsidR="00D62829">
        <w:t>18</w:t>
      </w:r>
      <w:r w:rsidR="004230AB" w:rsidRPr="00F673C8">
        <w:fldChar w:fldCharType="end"/>
      </w:r>
      <w:r w:rsidR="00F673C8">
        <w:t>)</w:t>
      </w:r>
      <w:r w:rsidRPr="00F673C8">
        <w:t>.</w:t>
      </w:r>
    </w:p>
    <w:p w14:paraId="7F90AF5F" w14:textId="56FA5DE1" w:rsidR="004230AB" w:rsidRPr="000D5A8F" w:rsidRDefault="004230AB" w:rsidP="00442866">
      <w:pPr>
        <w:pStyle w:val="Caption"/>
      </w:pPr>
      <w:bookmarkStart w:id="53" w:name="_Ref149046613"/>
      <w:r w:rsidRPr="000D5A8F">
        <w:t xml:space="preserve">Figure </w:t>
      </w:r>
      <w:r>
        <w:fldChar w:fldCharType="begin"/>
      </w:r>
      <w:r>
        <w:instrText>SEQ Figure \* ARABIC</w:instrText>
      </w:r>
      <w:r>
        <w:fldChar w:fldCharType="separate"/>
      </w:r>
      <w:r w:rsidR="00D62829">
        <w:rPr>
          <w:noProof/>
        </w:rPr>
        <w:t>18</w:t>
      </w:r>
      <w:r>
        <w:fldChar w:fldCharType="end"/>
      </w:r>
      <w:bookmarkEnd w:id="53"/>
      <w:r w:rsidRPr="000D5A8F">
        <w:t xml:space="preserve"> – </w:t>
      </w:r>
      <w:r w:rsidR="00D21D0E">
        <w:t>r</w:t>
      </w:r>
      <w:r w:rsidRPr="000D5A8F">
        <w:t>eflected point</w:t>
      </w:r>
    </w:p>
    <w:p w14:paraId="0B449624" w14:textId="1F0DE9F1" w:rsidR="52EC1588" w:rsidRPr="000D5A8F" w:rsidRDefault="52EC1588" w:rsidP="00442866">
      <w:pPr>
        <w:rPr>
          <w:rFonts w:eastAsia="Arial"/>
          <w:color w:val="000000" w:themeColor="text1"/>
        </w:rPr>
      </w:pPr>
      <w:r w:rsidRPr="000D5A8F">
        <w:rPr>
          <w:noProof/>
        </w:rPr>
        <w:drawing>
          <wp:inline distT="0" distB="0" distL="0" distR="0" wp14:anchorId="188844D7" wp14:editId="7AC32553">
            <wp:extent cx="3505200" cy="2476500"/>
            <wp:effectExtent l="0" t="0" r="0" b="0"/>
            <wp:docPr id="238353514" name="Picture 238353514" descr="A cartesian plane with the point 3,2 marked.&#10;Pink highlighter is used to show how to reflect the dot over the y-axis to point -3,2.&#10;Blue highlighter is used to show how to reflect the dot over the x-axis to point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505200" cy="2476500"/>
                    </a:xfrm>
                    <a:prstGeom prst="rect">
                      <a:avLst/>
                    </a:prstGeom>
                  </pic:spPr>
                </pic:pic>
              </a:graphicData>
            </a:graphic>
          </wp:inline>
        </w:drawing>
      </w:r>
    </w:p>
    <w:p w14:paraId="7A460919" w14:textId="3AA67DA7" w:rsidR="52EC1588" w:rsidRPr="00D21D0E" w:rsidRDefault="52EC1588" w:rsidP="00D21D0E">
      <w:pPr>
        <w:pStyle w:val="ListNumber"/>
      </w:pPr>
      <w:r w:rsidRPr="00D21D0E">
        <w:t>Model how to label the reflected point emphasising how only the x-coordinate changed.</w:t>
      </w:r>
    </w:p>
    <w:p w14:paraId="527B862B" w14:textId="6D56EBF1" w:rsidR="522F71D7" w:rsidRPr="00D21D0E" w:rsidRDefault="52EC1588" w:rsidP="00D21D0E">
      <w:pPr>
        <w:pStyle w:val="ListNumber"/>
      </w:pPr>
      <w:r w:rsidRPr="00D21D0E">
        <w:t>Model a similar process for reflecting the same point across the x-axis into the fourth quadrant. Use coloured pencils or highlighters and emphasising the change in y-coordinates.</w:t>
      </w:r>
    </w:p>
    <w:p w14:paraId="29409B44" w14:textId="77777777" w:rsidR="009E64DD" w:rsidRPr="000D5A8F" w:rsidRDefault="009E64DD" w:rsidP="00442866">
      <w:r w:rsidRPr="000D5A8F">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rsidRPr="00112750" w14:paraId="05D90F54" w14:textId="77777777" w:rsidTr="4069FFC3">
        <w:trPr>
          <w:cnfStyle w:val="100000000000" w:firstRow="1" w:lastRow="0" w:firstColumn="0" w:lastColumn="0" w:oddVBand="0" w:evenVBand="0" w:oddHBand="0" w:evenHBand="0" w:firstRowFirstColumn="0" w:firstRowLastColumn="0" w:lastRowFirstColumn="0" w:lastRowLastColumn="0"/>
        </w:trPr>
        <w:tc>
          <w:tcPr>
            <w:tcW w:w="7280" w:type="dxa"/>
          </w:tcPr>
          <w:p w14:paraId="37910EF6" w14:textId="77777777" w:rsidR="002F740D" w:rsidRPr="00112750" w:rsidRDefault="002F740D" w:rsidP="00112750">
            <w:r w:rsidRPr="00112750">
              <w:t>Too hard?</w:t>
            </w:r>
          </w:p>
        </w:tc>
        <w:tc>
          <w:tcPr>
            <w:tcW w:w="7280" w:type="dxa"/>
          </w:tcPr>
          <w:p w14:paraId="52F7C1F7" w14:textId="77777777" w:rsidR="002F740D" w:rsidRPr="00112750" w:rsidRDefault="002F740D" w:rsidP="00112750">
            <w:r w:rsidRPr="00112750">
              <w:t>Too easy?</w:t>
            </w:r>
          </w:p>
        </w:tc>
      </w:tr>
      <w:tr w:rsidR="002F740D" w:rsidRPr="000D5A8F" w14:paraId="642EDD8A" w14:textId="77777777" w:rsidTr="4069FFC3">
        <w:trPr>
          <w:cnfStyle w:val="000000100000" w:firstRow="0" w:lastRow="0" w:firstColumn="0" w:lastColumn="0" w:oddVBand="0" w:evenVBand="0" w:oddHBand="1" w:evenHBand="0" w:firstRowFirstColumn="0" w:firstRowLastColumn="0" w:lastRowFirstColumn="0" w:lastRowLastColumn="0"/>
        </w:trPr>
        <w:tc>
          <w:tcPr>
            <w:tcW w:w="7280" w:type="dxa"/>
          </w:tcPr>
          <w:p w14:paraId="5EA4F94C" w14:textId="202F484F" w:rsidR="002F740D" w:rsidRPr="000D5A8F" w:rsidRDefault="5E418A81" w:rsidP="00442866">
            <w:pPr>
              <w:rPr>
                <w:rFonts w:eastAsia="Arial"/>
                <w:color w:val="000000" w:themeColor="text1"/>
              </w:rPr>
            </w:pPr>
            <w:r w:rsidRPr="000D5A8F">
              <w:t>St</w:t>
            </w:r>
            <w:r w:rsidR="67C6A151" w:rsidRPr="000D5A8F">
              <w:t xml:space="preserve">age </w:t>
            </w:r>
            <w:r w:rsidR="06473073" w:rsidRPr="000D5A8F">
              <w:t>3</w:t>
            </w:r>
            <w:r w:rsidR="67C6A151" w:rsidRPr="000D5A8F">
              <w:t xml:space="preserve"> st</w:t>
            </w:r>
            <w:r w:rsidRPr="000D5A8F">
              <w:t>udents cannot</w:t>
            </w:r>
            <w:r w:rsidR="066087D4" w:rsidRPr="000D5A8F">
              <w:rPr>
                <w:rFonts w:eastAsia="Arial"/>
                <w:color w:val="000000" w:themeColor="text1"/>
              </w:rPr>
              <w:t xml:space="preserve"> describe changes to coordinates when a point </w:t>
            </w:r>
            <w:r w:rsidR="066087D4" w:rsidRPr="000D5A8F">
              <w:rPr>
                <w:rFonts w:eastAsia="Arial"/>
                <w:color w:val="000000" w:themeColor="text1"/>
              </w:rPr>
              <w:lastRenderedPageBreak/>
              <w:t>is translated or reflected across an axis.</w:t>
            </w:r>
          </w:p>
          <w:p w14:paraId="6DFB88E5" w14:textId="01D19FB3" w:rsidR="002F740D" w:rsidRPr="000D5A8F" w:rsidRDefault="2FECACCC" w:rsidP="00442866">
            <w:pPr>
              <w:pStyle w:val="ListBullet"/>
              <w:rPr>
                <w:rFonts w:eastAsia="Arial"/>
                <w:color w:val="000000" w:themeColor="text1"/>
              </w:rPr>
            </w:pPr>
            <w:r w:rsidRPr="000D5A8F">
              <w:rPr>
                <w:rFonts w:eastAsia="Arial"/>
                <w:color w:val="000000" w:themeColor="text1"/>
              </w:rPr>
              <w:t>When completing target activity, students focus on the first and second quadrants only.</w:t>
            </w:r>
          </w:p>
          <w:p w14:paraId="4380ABB2" w14:textId="689A537B" w:rsidR="002F740D" w:rsidRPr="001A48B0" w:rsidRDefault="2FECACCC" w:rsidP="00442866">
            <w:pPr>
              <w:pStyle w:val="ListBullet"/>
              <w:rPr>
                <w:rFonts w:eastAsia="Arial"/>
                <w:color w:val="000000" w:themeColor="text1"/>
              </w:rPr>
            </w:pPr>
            <w:r w:rsidRPr="000D5A8F">
              <w:rPr>
                <w:rFonts w:eastAsia="Arial"/>
                <w:color w:val="000000" w:themeColor="text1"/>
              </w:rPr>
              <w:t>In consolidating activity, students only reflect over the y-axis in the first and second quadrants to complete the task.</w:t>
            </w:r>
          </w:p>
        </w:tc>
        <w:tc>
          <w:tcPr>
            <w:tcW w:w="7280" w:type="dxa"/>
          </w:tcPr>
          <w:p w14:paraId="5309F16B" w14:textId="50F5D3F8" w:rsidR="002F740D" w:rsidRPr="000D5A8F" w:rsidRDefault="41D5A18E" w:rsidP="00442866">
            <w:pPr>
              <w:rPr>
                <w:rFonts w:eastAsia="Arial"/>
                <w:color w:val="000000" w:themeColor="text1"/>
              </w:rPr>
            </w:pPr>
            <w:r w:rsidRPr="000D5A8F">
              <w:lastRenderedPageBreak/>
              <w:t>Stage 3 s</w:t>
            </w:r>
            <w:r w:rsidR="5E418A81" w:rsidRPr="000D5A8F">
              <w:t xml:space="preserve">tudents can </w:t>
            </w:r>
            <w:r w:rsidR="44DFE011" w:rsidRPr="000D5A8F">
              <w:rPr>
                <w:rFonts w:eastAsia="Arial"/>
                <w:color w:val="000000" w:themeColor="text1"/>
              </w:rPr>
              <w:t xml:space="preserve">describe changes to coordinates when a point is </w:t>
            </w:r>
            <w:r w:rsidR="44DFE011" w:rsidRPr="000D5A8F">
              <w:rPr>
                <w:rFonts w:eastAsia="Arial"/>
                <w:color w:val="000000" w:themeColor="text1"/>
              </w:rPr>
              <w:lastRenderedPageBreak/>
              <w:t>translated or reflected across an axis.</w:t>
            </w:r>
          </w:p>
          <w:p w14:paraId="24C03B70" w14:textId="3036AC3A" w:rsidR="002F740D" w:rsidRPr="000D5A8F" w:rsidRDefault="4CE612F3" w:rsidP="00442866">
            <w:pPr>
              <w:pStyle w:val="ListBullet"/>
              <w:rPr>
                <w:rFonts w:eastAsia="Arial"/>
                <w:color w:val="000000" w:themeColor="text1"/>
              </w:rPr>
            </w:pPr>
            <w:r w:rsidRPr="000D5A8F">
              <w:rPr>
                <w:rFonts w:eastAsia="Arial"/>
                <w:color w:val="000000" w:themeColor="text1"/>
              </w:rPr>
              <w:t xml:space="preserve">Students play a game that requires them to visualise the quadrants of a point within the Cartesian plane such as </w:t>
            </w:r>
            <w:hyperlink r:id="rId55">
              <w:r w:rsidRPr="000D5A8F">
                <w:rPr>
                  <w:rStyle w:val="Hyperlink"/>
                  <w:rFonts w:eastAsia="Arial"/>
                </w:rPr>
                <w:t>Show the coordinates</w:t>
              </w:r>
            </w:hyperlink>
            <w:r w:rsidRPr="000D5A8F">
              <w:rPr>
                <w:rFonts w:eastAsia="Arial"/>
                <w:color w:val="000000" w:themeColor="text1"/>
              </w:rPr>
              <w:t>.</w:t>
            </w:r>
          </w:p>
          <w:p w14:paraId="6FA33B82" w14:textId="6F315171" w:rsidR="002F740D" w:rsidRPr="000D5A8F" w:rsidRDefault="4CE612F3" w:rsidP="00442866">
            <w:pPr>
              <w:pStyle w:val="ListBullet"/>
              <w:rPr>
                <w:rFonts w:eastAsia="Arial"/>
                <w:color w:val="000000" w:themeColor="text1"/>
              </w:rPr>
            </w:pPr>
            <w:r w:rsidRPr="000D5A8F">
              <w:rPr>
                <w:rFonts w:eastAsia="Arial"/>
                <w:color w:val="000000" w:themeColor="text1"/>
              </w:rPr>
              <w:t>Students observe the pattern formed when reflecting across the x- and y-axis. Use this pattern to generalise about the reflection through the origin for each point they generate.</w:t>
            </w:r>
          </w:p>
        </w:tc>
      </w:tr>
    </w:tbl>
    <w:p w14:paraId="12D6B152" w14:textId="79F375EC" w:rsidR="009E64DD" w:rsidRPr="000D5A8F" w:rsidRDefault="009E64DD" w:rsidP="00D2277D">
      <w:pPr>
        <w:pStyle w:val="Heading2"/>
      </w:pPr>
      <w:bookmarkStart w:id="54" w:name="_Toc152777529"/>
      <w:r w:rsidRPr="000D5A8F">
        <w:lastRenderedPageBreak/>
        <w:t xml:space="preserve">Discuss and connect the mathematics – </w:t>
      </w:r>
      <w:r w:rsidR="2C551B23" w:rsidRPr="000D5A8F">
        <w:t>10</w:t>
      </w:r>
      <w:r w:rsidRPr="000D5A8F">
        <w:t xml:space="preserve"> minutes</w:t>
      </w:r>
      <w:bookmarkEnd w:id="54"/>
    </w:p>
    <w:p w14:paraId="42D08438" w14:textId="03817C57" w:rsidR="67BF9895" w:rsidRPr="00D21D0E" w:rsidRDefault="659A64AC" w:rsidP="00D21D0E">
      <w:pPr>
        <w:pStyle w:val="ListNumber"/>
      </w:pPr>
      <w:r w:rsidRPr="00D21D0E">
        <w:t>Regroup as a class and summarise the lesson together drawing out key mathematical ideas. Ask:</w:t>
      </w:r>
    </w:p>
    <w:p w14:paraId="1D7C4CB6" w14:textId="1E7CDC9B" w:rsidR="67BF9895" w:rsidRPr="000D5A8F" w:rsidRDefault="659A64AC" w:rsidP="00D21D0E">
      <w:pPr>
        <w:pStyle w:val="ListBullet"/>
        <w:ind w:left="1134"/>
        <w:rPr>
          <w:rFonts w:eastAsia="Arial"/>
          <w:color w:val="000000" w:themeColor="text1"/>
        </w:rPr>
      </w:pPr>
      <w:r w:rsidRPr="000D5A8F">
        <w:t>How do grid representations help you to navigate? (Stage 2)</w:t>
      </w:r>
    </w:p>
    <w:p w14:paraId="68FD4936" w14:textId="5BB55CEB" w:rsidR="67BF9895" w:rsidRPr="000D5A8F" w:rsidRDefault="659A64AC" w:rsidP="00D21D0E">
      <w:pPr>
        <w:pStyle w:val="ListBullet"/>
        <w:ind w:left="1134"/>
        <w:rPr>
          <w:rFonts w:eastAsia="Arial"/>
          <w:color w:val="000000" w:themeColor="text1"/>
        </w:rPr>
      </w:pPr>
      <w:r w:rsidRPr="000D5A8F">
        <w:t>How do grid references change the language that you use when describing routes? (Stage 2)</w:t>
      </w:r>
    </w:p>
    <w:p w14:paraId="0B567DEC" w14:textId="417F0EC5" w:rsidR="67BF9895" w:rsidRPr="000D5A8F" w:rsidRDefault="659A64AC" w:rsidP="00D21D0E">
      <w:pPr>
        <w:pStyle w:val="ListBullet"/>
        <w:ind w:left="1134"/>
        <w:rPr>
          <w:rFonts w:eastAsia="Arial"/>
          <w:color w:val="000000" w:themeColor="text1"/>
        </w:rPr>
      </w:pPr>
      <w:r w:rsidRPr="000D5A8F">
        <w:t>When is it most effective to use grid references? Why? (Stage 2)</w:t>
      </w:r>
    </w:p>
    <w:p w14:paraId="4D0BC5FF" w14:textId="538A6945" w:rsidR="5BFAD011" w:rsidRPr="000D5A8F" w:rsidRDefault="42C7C58B" w:rsidP="00D21D0E">
      <w:pPr>
        <w:pStyle w:val="ListBullet"/>
        <w:ind w:left="1134"/>
        <w:rPr>
          <w:rFonts w:eastAsia="Arial"/>
        </w:rPr>
      </w:pPr>
      <w:r w:rsidRPr="000D5A8F">
        <w:rPr>
          <w:rFonts w:eastAsia="Arial"/>
        </w:rPr>
        <w:t>What tools can you use to help you locate a point in any quadrant? (Stage 3)</w:t>
      </w:r>
    </w:p>
    <w:p w14:paraId="6255F30F" w14:textId="6DB55AFB" w:rsidR="5BFAD011" w:rsidRPr="000D5A8F" w:rsidRDefault="42C7C58B" w:rsidP="00D21D0E">
      <w:pPr>
        <w:pStyle w:val="ListBullet"/>
        <w:ind w:left="1134"/>
        <w:rPr>
          <w:rFonts w:eastAsia="Arial"/>
        </w:rPr>
      </w:pPr>
      <w:r w:rsidRPr="000D5A8F">
        <w:rPr>
          <w:rFonts w:eastAsia="Arial"/>
        </w:rPr>
        <w:t>If you are moving across the x-axis, which coordinate do you expect to see change? (Stage 3)</w:t>
      </w:r>
    </w:p>
    <w:p w14:paraId="1864383A" w14:textId="5FE4E6AB" w:rsidR="5BFAD011" w:rsidRPr="000D5A8F" w:rsidRDefault="42C7C58B" w:rsidP="00D21D0E">
      <w:pPr>
        <w:pStyle w:val="ListBullet"/>
        <w:ind w:left="1134"/>
        <w:rPr>
          <w:rFonts w:eastAsia="Arial"/>
        </w:rPr>
      </w:pPr>
      <w:r w:rsidRPr="000D5A8F">
        <w:rPr>
          <w:rFonts w:eastAsia="Arial"/>
        </w:rPr>
        <w:lastRenderedPageBreak/>
        <w:t>If you are moving up and down the y-axis, which coordinates do you expect to see change? (Stage 3)</w:t>
      </w:r>
    </w:p>
    <w:p w14:paraId="302D9D96" w14:textId="77777777" w:rsidR="009E64DD" w:rsidRPr="000D5A8F" w:rsidRDefault="009E64DD" w:rsidP="009E64DD">
      <w:r w:rsidRPr="000D5A8F">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9E64DD" w:rsidRPr="00D21D0E" w14:paraId="2DECE281" w14:textId="77777777" w:rsidTr="4069FFC3">
        <w:trPr>
          <w:cnfStyle w:val="100000000000" w:firstRow="1" w:lastRow="0" w:firstColumn="0" w:lastColumn="0" w:oddVBand="0" w:evenVBand="0" w:oddHBand="0" w:evenHBand="0" w:firstRowFirstColumn="0" w:firstRowLastColumn="0" w:lastRowFirstColumn="0" w:lastRowLastColumn="0"/>
        </w:trPr>
        <w:tc>
          <w:tcPr>
            <w:tcW w:w="7280" w:type="dxa"/>
          </w:tcPr>
          <w:p w14:paraId="6103414E" w14:textId="77777777" w:rsidR="009E64DD" w:rsidRPr="00D21D0E" w:rsidRDefault="009E64DD" w:rsidP="00D21D0E">
            <w:r w:rsidRPr="00D21D0E">
              <w:t>Assessment opportunities</w:t>
            </w:r>
          </w:p>
        </w:tc>
        <w:tc>
          <w:tcPr>
            <w:tcW w:w="7280" w:type="dxa"/>
          </w:tcPr>
          <w:p w14:paraId="54ED47EB" w14:textId="77777777" w:rsidR="009E64DD" w:rsidRPr="00D21D0E" w:rsidRDefault="009E64DD" w:rsidP="00D21D0E">
            <w:r w:rsidRPr="00D21D0E">
              <w:t>Links</w:t>
            </w:r>
          </w:p>
        </w:tc>
      </w:tr>
      <w:tr w:rsidR="009E64DD" w:rsidRPr="000D5A8F" w14:paraId="78102A50" w14:textId="77777777" w:rsidTr="4069FFC3">
        <w:trPr>
          <w:cnfStyle w:val="000000100000" w:firstRow="0" w:lastRow="0" w:firstColumn="0" w:lastColumn="0" w:oddVBand="0" w:evenVBand="0" w:oddHBand="1" w:evenHBand="0" w:firstRowFirstColumn="0" w:firstRowLastColumn="0" w:lastRowFirstColumn="0" w:lastRowLastColumn="0"/>
        </w:trPr>
        <w:tc>
          <w:tcPr>
            <w:tcW w:w="7280" w:type="dxa"/>
          </w:tcPr>
          <w:p w14:paraId="73BA4A6C" w14:textId="77777777" w:rsidR="009E64DD" w:rsidRPr="000D5A8F" w:rsidRDefault="009E64DD">
            <w:r w:rsidRPr="000D5A8F">
              <w:t>What to look for:</w:t>
            </w:r>
          </w:p>
          <w:p w14:paraId="6E513A7A" w14:textId="59794D36" w:rsidR="0C77E4D2" w:rsidRPr="000D5A8F" w:rsidRDefault="39EE61BD" w:rsidP="522F71D7">
            <w:pPr>
              <w:pStyle w:val="ListBullet"/>
            </w:pPr>
            <w:r w:rsidRPr="000D5A8F">
              <w:t xml:space="preserve">Can Stage 2 students </w:t>
            </w:r>
            <w:r w:rsidR="49D6A3E1" w:rsidRPr="000D5A8F">
              <w:rPr>
                <w:rFonts w:eastAsia="Arial"/>
                <w:color w:val="000000" w:themeColor="text1"/>
              </w:rPr>
              <w:t xml:space="preserve">create simple maps and plans from an aerial view, labelling grid references? </w:t>
            </w:r>
            <w:r w:rsidR="49D6A3E1" w:rsidRPr="000D5A8F">
              <w:rPr>
                <w:rFonts w:eastAsia="Arial"/>
                <w:b/>
                <w:bCs/>
                <w:color w:val="000000" w:themeColor="text1"/>
              </w:rPr>
              <w:t>[MAO-WM-01, MA2-GM-01]</w:t>
            </w:r>
          </w:p>
          <w:p w14:paraId="28B167A2" w14:textId="420F2132" w:rsidR="7974FE75" w:rsidRPr="000D5A8F" w:rsidRDefault="49D6A3E1" w:rsidP="522F71D7">
            <w:pPr>
              <w:pStyle w:val="ListBullet"/>
            </w:pPr>
            <w:r w:rsidRPr="000D5A8F">
              <w:t xml:space="preserve">Can Stage 2 students </w:t>
            </w:r>
            <w:r w:rsidRPr="000D5A8F">
              <w:rPr>
                <w:rFonts w:eastAsia="Arial"/>
                <w:color w:val="000000" w:themeColor="text1"/>
              </w:rPr>
              <w:t xml:space="preserve">identify and mark locations on maps and plans, given their grid references? </w:t>
            </w:r>
            <w:r w:rsidRPr="000D5A8F">
              <w:rPr>
                <w:rFonts w:eastAsia="Arial"/>
                <w:b/>
                <w:bCs/>
                <w:color w:val="000000" w:themeColor="text1"/>
              </w:rPr>
              <w:t>[MAO-WM-01, MA2-GM-01]</w:t>
            </w:r>
          </w:p>
          <w:p w14:paraId="7A1606FA" w14:textId="122FD186" w:rsidR="7974FE75" w:rsidRPr="000D5A8F" w:rsidRDefault="49D6A3E1" w:rsidP="522F71D7">
            <w:pPr>
              <w:pStyle w:val="ListBullet"/>
            </w:pPr>
            <w:r w:rsidRPr="000D5A8F">
              <w:t xml:space="preserve">Can Stage 2 students </w:t>
            </w:r>
            <w:r w:rsidRPr="000D5A8F">
              <w:rPr>
                <w:rFonts w:eastAsia="Arial"/>
                <w:color w:val="000000" w:themeColor="text1"/>
              </w:rPr>
              <w:t>use a given grid map and compass directions (N, S, E, W) to plan, describe and show a route from one location to another?</w:t>
            </w:r>
            <w:r w:rsidRPr="000D5A8F">
              <w:rPr>
                <w:rStyle w:val="Strong"/>
                <w:rFonts w:eastAsia="Arial"/>
                <w:color w:val="000000" w:themeColor="text1"/>
              </w:rPr>
              <w:t xml:space="preserve"> [MAO-WM-01, MA2-GM-01]</w:t>
            </w:r>
          </w:p>
          <w:p w14:paraId="79456DAF" w14:textId="21CDC664" w:rsidR="009E64DD" w:rsidRPr="000D5A8F" w:rsidRDefault="39EE61BD" w:rsidP="522F71D7">
            <w:pPr>
              <w:pStyle w:val="ListBullet"/>
              <w:rPr>
                <w:rFonts w:eastAsia="Arial"/>
                <w:color w:val="000000" w:themeColor="text1"/>
              </w:rPr>
            </w:pPr>
            <w:r w:rsidRPr="000D5A8F">
              <w:t xml:space="preserve">Can Stage 3 students </w:t>
            </w:r>
            <w:r w:rsidR="699C4A58" w:rsidRPr="000D5A8F">
              <w:rPr>
                <w:rFonts w:eastAsia="Arial"/>
                <w:color w:val="000000" w:themeColor="text1"/>
              </w:rPr>
              <w:t xml:space="preserve">plot and label points, given coordinates, in all 4 quadrants of the number plane? </w:t>
            </w:r>
            <w:r w:rsidR="699C4A58" w:rsidRPr="000D5A8F">
              <w:rPr>
                <w:rFonts w:eastAsia="Arial"/>
                <w:b/>
                <w:bCs/>
                <w:color w:val="000000" w:themeColor="text1"/>
              </w:rPr>
              <w:t>[MAO-WM-01, MA3-GM-01]</w:t>
            </w:r>
          </w:p>
          <w:p w14:paraId="656409C3" w14:textId="21259D36" w:rsidR="009E64DD" w:rsidRPr="000D5A8F" w:rsidRDefault="699C4A58">
            <w:pPr>
              <w:pStyle w:val="ListBullet"/>
              <w:rPr>
                <w:rFonts w:eastAsia="Arial"/>
                <w:b/>
                <w:color w:val="000000" w:themeColor="text1"/>
              </w:rPr>
            </w:pPr>
            <w:r w:rsidRPr="000D5A8F">
              <w:rPr>
                <w:rFonts w:eastAsia="Arial"/>
                <w:color w:val="000000" w:themeColor="text1"/>
              </w:rPr>
              <w:t>Can Stage 3 students</w:t>
            </w:r>
            <w:r w:rsidR="001A6FE2">
              <w:rPr>
                <w:rFonts w:eastAsia="Arial"/>
                <w:color w:val="000000" w:themeColor="text1"/>
              </w:rPr>
              <w:t xml:space="preserve"> </w:t>
            </w:r>
            <w:r w:rsidRPr="000D5A8F">
              <w:rPr>
                <w:rFonts w:eastAsia="Arial"/>
                <w:color w:val="000000" w:themeColor="text1"/>
              </w:rPr>
              <w:t>describe changes to coordinates when a point is translated or reflected across an axis?</w:t>
            </w:r>
            <w:r w:rsidR="00194A54" w:rsidRPr="000D5A8F">
              <w:rPr>
                <w:rFonts w:eastAsia="Arial"/>
                <w:b/>
                <w:bCs/>
                <w:color w:val="000000" w:themeColor="text1"/>
              </w:rPr>
              <w:t xml:space="preserve"> </w:t>
            </w:r>
            <w:r w:rsidRPr="000D5A8F">
              <w:rPr>
                <w:rFonts w:eastAsia="Arial"/>
                <w:b/>
                <w:bCs/>
                <w:color w:val="000000" w:themeColor="text1"/>
              </w:rPr>
              <w:t>[MAO-WM-01, MA3-GM-01</w:t>
            </w:r>
            <w:r w:rsidR="001A6FE2">
              <w:rPr>
                <w:rFonts w:eastAsia="Arial"/>
                <w:b/>
                <w:bCs/>
                <w:color w:val="000000" w:themeColor="text1"/>
              </w:rPr>
              <w:t>]</w:t>
            </w:r>
          </w:p>
        </w:tc>
        <w:tc>
          <w:tcPr>
            <w:tcW w:w="7280" w:type="dxa"/>
          </w:tcPr>
          <w:p w14:paraId="49D75BA6" w14:textId="2F8A9447" w:rsidR="009E64DD" w:rsidRPr="000D5A8F" w:rsidRDefault="009E64DD">
            <w:r w:rsidRPr="000D5A8F">
              <w:t xml:space="preserve">Links to </w:t>
            </w:r>
            <w:hyperlink r:id="rId56" w:history="1">
              <w:r w:rsidRPr="000D5A8F">
                <w:rPr>
                  <w:rStyle w:val="Hyperlink"/>
                </w:rPr>
                <w:t>National Numeracy Learning Progressions</w:t>
              </w:r>
            </w:hyperlink>
            <w:r w:rsidRPr="000D5A8F">
              <w:t xml:space="preserve"> (NNLP):</w:t>
            </w:r>
          </w:p>
          <w:p w14:paraId="65E3D907" w14:textId="3DE516CC" w:rsidR="009E64DD" w:rsidRPr="000D5A8F" w:rsidRDefault="4D30702C">
            <w:pPr>
              <w:pStyle w:val="ListBullet"/>
            </w:pPr>
            <w:r w:rsidRPr="000D5A8F">
              <w:t xml:space="preserve">Stage 2 – </w:t>
            </w:r>
            <w:r w:rsidR="4524290B" w:rsidRPr="000D5A8F">
              <w:rPr>
                <w:rFonts w:eastAsia="Arial"/>
              </w:rPr>
              <w:t>PoL5.</w:t>
            </w:r>
          </w:p>
          <w:p w14:paraId="218EA301" w14:textId="2C7F0007" w:rsidR="009E64DD" w:rsidRPr="000D5A8F" w:rsidRDefault="4D30702C">
            <w:pPr>
              <w:pStyle w:val="ListBullet"/>
            </w:pPr>
            <w:r w:rsidRPr="000D5A8F">
              <w:t xml:space="preserve">Stage 3 – </w:t>
            </w:r>
            <w:r w:rsidR="473C2A85" w:rsidRPr="000D5A8F">
              <w:t>n/a.</w:t>
            </w:r>
          </w:p>
        </w:tc>
      </w:tr>
    </w:tbl>
    <w:p w14:paraId="558F41E3" w14:textId="2614DE27" w:rsidR="00D21D0E" w:rsidRDefault="00D21D0E" w:rsidP="00D21D0E">
      <w:pPr>
        <w:suppressAutoHyphens w:val="0"/>
        <w:spacing w:before="0" w:after="160" w:line="259" w:lineRule="auto"/>
      </w:pPr>
      <w:r>
        <w:br w:type="page"/>
      </w:r>
    </w:p>
    <w:p w14:paraId="102D3CCE" w14:textId="0F93D28C" w:rsidR="00D973A3" w:rsidRPr="000D5A8F" w:rsidRDefault="00D973A3" w:rsidP="00442866">
      <w:pPr>
        <w:pStyle w:val="Heading1"/>
      </w:pPr>
      <w:bookmarkStart w:id="55" w:name="_Lesson_5"/>
      <w:bookmarkStart w:id="56" w:name="_Toc152777530"/>
      <w:bookmarkEnd w:id="55"/>
      <w:r w:rsidRPr="000D5A8F">
        <w:lastRenderedPageBreak/>
        <w:t>Lesson 5</w:t>
      </w:r>
      <w:bookmarkEnd w:id="56"/>
    </w:p>
    <w:p w14:paraId="32825BD7" w14:textId="2EF013B4" w:rsidR="00D973A3" w:rsidRPr="000D5A8F" w:rsidRDefault="00D973A3" w:rsidP="00442866">
      <w:pPr>
        <w:pStyle w:val="FeatureBox3"/>
      </w:pPr>
      <w:r w:rsidRPr="000D5A8F">
        <w:rPr>
          <w:rStyle w:val="Strong"/>
        </w:rPr>
        <w:t>Core concept</w:t>
      </w:r>
      <w:r w:rsidRPr="000D5A8F">
        <w:t>:</w:t>
      </w:r>
      <w:r w:rsidR="067834E5" w:rsidRPr="000D5A8F">
        <w:t xml:space="preserve"> </w:t>
      </w:r>
      <w:r w:rsidR="00A02838">
        <w:rPr>
          <w:rFonts w:eastAsia="Arial"/>
          <w:color w:val="000000" w:themeColor="text1"/>
        </w:rPr>
        <w:t>t</w:t>
      </w:r>
      <w:r w:rsidR="067834E5" w:rsidRPr="000D5A8F">
        <w:rPr>
          <w:rFonts w:eastAsia="Arial"/>
          <w:color w:val="000000" w:themeColor="text1"/>
        </w:rPr>
        <w:t>he outcome of chance experiments can be described and recorded (Stage 2).</w:t>
      </w:r>
      <w:r w:rsidRPr="000D5A8F">
        <w:t xml:space="preserve"> </w:t>
      </w:r>
      <w:r w:rsidR="457A2106" w:rsidRPr="000D5A8F">
        <w:rPr>
          <w:rFonts w:eastAsia="Arial"/>
          <w:color w:val="000000" w:themeColor="text1"/>
        </w:rPr>
        <w:t>Probability can be represented on a scale from zero to one (Stage 3)</w:t>
      </w:r>
      <w:r w:rsidRPr="000D5A8F">
        <w:t>.</w:t>
      </w:r>
    </w:p>
    <w:p w14:paraId="4E0A1900" w14:textId="25DE3EBF" w:rsidR="00D973A3" w:rsidRPr="000D5A8F" w:rsidRDefault="2113611A" w:rsidP="00D2277D">
      <w:pPr>
        <w:pStyle w:val="Heading2"/>
      </w:pPr>
      <w:bookmarkStart w:id="57" w:name="_Toc152777531"/>
      <w:r w:rsidRPr="000D5A8F">
        <w:t>Daily number sense</w:t>
      </w:r>
      <w:r w:rsidR="00A02838">
        <w:t xml:space="preserve"> – t</w:t>
      </w:r>
      <w:r w:rsidR="70EAB05D" w:rsidRPr="000D5A8F">
        <w:t>arget n</w:t>
      </w:r>
      <w:r w:rsidR="34A9E907" w:rsidRPr="000D5A8F">
        <w:t>umber</w:t>
      </w:r>
      <w:r w:rsidRPr="000D5A8F">
        <w:t xml:space="preserve"> – </w:t>
      </w:r>
      <w:r w:rsidR="50D2D076" w:rsidRPr="000D5A8F">
        <w:t>10</w:t>
      </w:r>
      <w:r w:rsidRPr="000D5A8F">
        <w:t xml:space="preserve"> minutes</w:t>
      </w:r>
      <w:bookmarkEnd w:id="57"/>
    </w:p>
    <w:p w14:paraId="746E034B" w14:textId="3F50F566" w:rsidR="00D973A3" w:rsidRPr="000D5A8F" w:rsidRDefault="00D973A3" w:rsidP="00442866">
      <w:pPr>
        <w:pStyle w:val="FeatureBox"/>
      </w:pPr>
      <w:r w:rsidRPr="000D5A8F">
        <w:t>Daily number sense activities for Lessons 5 to 7 ‘loop’ back to concepts and procedures covered in previous units to assist students to build an increasingly connected network of ideas. These concepts may differ from the core concepts being covered by the unit.</w:t>
      </w:r>
    </w:p>
    <w:p w14:paraId="3B813C79" w14:textId="77777777" w:rsidR="00D973A3" w:rsidRPr="000D5A8F" w:rsidRDefault="2113611A" w:rsidP="00442866">
      <w:r w:rsidRPr="000D5A8F">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3A6206AF" w:rsidRPr="00A02838" w14:paraId="346C5A2F" w14:textId="77777777" w:rsidTr="4069FFC3">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55088550" w14:textId="77777777" w:rsidR="3A6206AF" w:rsidRPr="00A02838" w:rsidRDefault="3A6206AF" w:rsidP="00A02838">
            <w:r w:rsidRPr="00A02838">
              <w:t>Daily number sense learning intention</w:t>
            </w:r>
          </w:p>
        </w:tc>
        <w:tc>
          <w:tcPr>
            <w:tcW w:w="7280" w:type="dxa"/>
          </w:tcPr>
          <w:p w14:paraId="24FC3825" w14:textId="77777777" w:rsidR="3A6206AF" w:rsidRPr="00A02838" w:rsidRDefault="3A6206AF" w:rsidP="00A02838">
            <w:r w:rsidRPr="00A02838">
              <w:t>Daily number sense success criteria</w:t>
            </w:r>
          </w:p>
        </w:tc>
      </w:tr>
      <w:tr w:rsidR="3A6206AF" w:rsidRPr="000D5A8F" w14:paraId="742A1AB4" w14:textId="77777777" w:rsidTr="4069FFC3">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1CF2188B" w14:textId="6799D4BC" w:rsidR="3A6206AF" w:rsidRPr="000D5A8F" w:rsidRDefault="3A6206AF" w:rsidP="00442866">
            <w:r w:rsidRPr="000D5A8F">
              <w:t>Students working towards Stage 2 outcomes are learning to:</w:t>
            </w:r>
          </w:p>
          <w:p w14:paraId="3C48CFBB" w14:textId="1D93E67D" w:rsidR="3A6206AF" w:rsidRPr="000D5A8F" w:rsidRDefault="44EC8311" w:rsidP="00442866">
            <w:pPr>
              <w:pStyle w:val="ListBullet"/>
            </w:pPr>
            <w:r w:rsidRPr="000D5A8F">
              <w:t>recognise and explain the connection between addition and subtraction.</w:t>
            </w:r>
          </w:p>
          <w:p w14:paraId="367065D3" w14:textId="77777777" w:rsidR="3A6206AF" w:rsidRPr="000D5A8F" w:rsidRDefault="3A6206AF" w:rsidP="00442866">
            <w:r w:rsidRPr="000D5A8F">
              <w:t>Students working towards Stage 3 outcomes are learning to:</w:t>
            </w:r>
          </w:p>
          <w:p w14:paraId="30AA2184" w14:textId="7CC63C5B" w:rsidR="3A6206AF" w:rsidRPr="000D5A8F" w:rsidRDefault="53BC9E1F" w:rsidP="00442866">
            <w:pPr>
              <w:pStyle w:val="ListBullet"/>
            </w:pPr>
            <w:r w:rsidRPr="000D5A8F">
              <w:rPr>
                <w:rFonts w:eastAsia="Arial"/>
              </w:rPr>
              <w:t xml:space="preserve">apply efficient mental and written strategies to solve addition and </w:t>
            </w:r>
            <w:r w:rsidRPr="000D5A8F">
              <w:rPr>
                <w:rFonts w:eastAsia="Arial"/>
              </w:rPr>
              <w:lastRenderedPageBreak/>
              <w:t>subtraction problems.</w:t>
            </w:r>
          </w:p>
        </w:tc>
        <w:tc>
          <w:tcPr>
            <w:tcW w:w="7280" w:type="dxa"/>
          </w:tcPr>
          <w:p w14:paraId="319B282F" w14:textId="77777777" w:rsidR="3A6206AF" w:rsidRPr="000D5A8F" w:rsidRDefault="3A6206AF" w:rsidP="00442866">
            <w:r w:rsidRPr="000D5A8F">
              <w:lastRenderedPageBreak/>
              <w:t>Students working towards Stage 2 outcomes can:</w:t>
            </w:r>
          </w:p>
          <w:p w14:paraId="6E807F65" w14:textId="02574BEA" w:rsidR="3A6206AF" w:rsidRPr="000D5A8F" w:rsidRDefault="44EC8311" w:rsidP="00442866">
            <w:pPr>
              <w:pStyle w:val="ListBullet"/>
              <w:rPr>
                <w:rFonts w:eastAsia="Calibri"/>
              </w:rPr>
            </w:pPr>
            <w:r w:rsidRPr="000D5A8F">
              <w:rPr>
                <w:rFonts w:eastAsia="Calibri"/>
              </w:rPr>
              <w:t>use number relation principles to solve related problems</w:t>
            </w:r>
          </w:p>
          <w:p w14:paraId="2C153745" w14:textId="4BAFE45A" w:rsidR="3A6206AF" w:rsidRPr="000D5A8F" w:rsidRDefault="44EC8311" w:rsidP="00442866">
            <w:pPr>
              <w:pStyle w:val="ListBullet"/>
              <w:rPr>
                <w:rFonts w:eastAsia="Calibri"/>
              </w:rPr>
            </w:pPr>
            <w:r w:rsidRPr="000D5A8F">
              <w:t>explain and check solutions to problems, including using the inverse operation.</w:t>
            </w:r>
          </w:p>
          <w:p w14:paraId="6BC1AC6C" w14:textId="77777777" w:rsidR="3A6206AF" w:rsidRPr="000D5A8F" w:rsidRDefault="3A6206AF" w:rsidP="00442866">
            <w:r w:rsidRPr="000D5A8F">
              <w:lastRenderedPageBreak/>
              <w:t>Students working towards Stage 3 outcomes can:</w:t>
            </w:r>
          </w:p>
          <w:p w14:paraId="7C159D6F" w14:textId="6B9007F6" w:rsidR="3A6206AF" w:rsidRPr="000D5A8F" w:rsidRDefault="767F21ED" w:rsidP="00442866">
            <w:pPr>
              <w:pStyle w:val="ListBullet"/>
            </w:pPr>
            <w:r w:rsidRPr="000D5A8F">
              <w:t>apply known strategies such as levelling, addition for subtraction, using constant difference, and bridging</w:t>
            </w:r>
            <w:r w:rsidR="6B4E3482" w:rsidRPr="000D5A8F">
              <w:t>.</w:t>
            </w:r>
          </w:p>
        </w:tc>
      </w:tr>
    </w:tbl>
    <w:p w14:paraId="1F95C0D3" w14:textId="0C0636DD" w:rsidR="37DF6E78" w:rsidRPr="000D5A8F" w:rsidRDefault="37DF6E78" w:rsidP="00442866">
      <w:pPr>
        <w:pStyle w:val="FeatureBox"/>
      </w:pPr>
      <w:r w:rsidRPr="000D5A8F">
        <w:lastRenderedPageBreak/>
        <w:t>This activity is an adapt</w:t>
      </w:r>
      <w:r w:rsidR="00F36D02">
        <w:t>at</w:t>
      </w:r>
      <w:r w:rsidRPr="000D5A8F">
        <w:t>ion of ‘</w:t>
      </w:r>
      <w:hyperlink r:id="rId57" w:history="1">
        <w:r w:rsidRPr="00684EC7">
          <w:rPr>
            <w:rStyle w:val="Hyperlink"/>
          </w:rPr>
          <w:t>Target number</w:t>
        </w:r>
      </w:hyperlink>
      <w:r w:rsidRPr="000D5A8F">
        <w:t xml:space="preserve">’ </w:t>
      </w:r>
      <w:r w:rsidR="00684EC7">
        <w:t xml:space="preserve">from </w:t>
      </w:r>
      <w:hyperlink r:id="rId58">
        <w:r w:rsidRPr="000D5A8F">
          <w:rPr>
            <w:rStyle w:val="Hyperlink"/>
          </w:rPr>
          <w:t>Math for love</w:t>
        </w:r>
      </w:hyperlink>
      <w:r w:rsidRPr="000D5A8F">
        <w:t xml:space="preserve"> </w:t>
      </w:r>
      <w:r w:rsidR="003234B6">
        <w:t>by Finkle.</w:t>
      </w:r>
    </w:p>
    <w:p w14:paraId="22281F41" w14:textId="3AF9F45F" w:rsidR="37DF6E78" w:rsidRPr="00A02838" w:rsidRDefault="65BEEAD9">
      <w:pPr>
        <w:pStyle w:val="ListNumber"/>
        <w:numPr>
          <w:ilvl w:val="0"/>
          <w:numId w:val="11"/>
        </w:numPr>
      </w:pPr>
      <w:r w:rsidRPr="00A02838">
        <w:t>Explain to students that they will use addition and/or subtraction as the operations to solve a 2-digit ‘target’ number on the boar</w:t>
      </w:r>
      <w:r w:rsidR="007B4C09" w:rsidRPr="00A02838">
        <w:t>d</w:t>
      </w:r>
      <w:r w:rsidR="00A02838" w:rsidRPr="00A02838">
        <w:t>.</w:t>
      </w:r>
    </w:p>
    <w:p w14:paraId="475387A7" w14:textId="2A108F21" w:rsidR="2027AD28" w:rsidRPr="000D5A8F" w:rsidRDefault="2027AD28" w:rsidP="00442866">
      <w:pPr>
        <w:pStyle w:val="FeatureBox"/>
      </w:pPr>
      <w:r w:rsidRPr="000D5A8F">
        <w:rPr>
          <w:b/>
          <w:bCs/>
        </w:rPr>
        <w:t>Multi-age</w:t>
      </w:r>
      <w:r w:rsidRPr="000D5A8F">
        <w:t xml:space="preserve">: </w:t>
      </w:r>
      <w:r w:rsidR="00A02838">
        <w:t>t</w:t>
      </w:r>
      <w:r w:rsidR="62F7D60A" w:rsidRPr="000D5A8F">
        <w:t>o further support students working towards Stage 3 outcomes</w:t>
      </w:r>
      <w:r w:rsidR="27926A1C" w:rsidRPr="000D5A8F">
        <w:t xml:space="preserve"> a </w:t>
      </w:r>
      <w:r w:rsidR="00F36D02">
        <w:t>3-</w:t>
      </w:r>
      <w:r w:rsidR="27926A1C" w:rsidRPr="000D5A8F">
        <w:t xml:space="preserve"> or </w:t>
      </w:r>
      <w:r w:rsidR="00F36D02">
        <w:t>4</w:t>
      </w:r>
      <w:r w:rsidR="00E81A3B" w:rsidRPr="000D5A8F">
        <w:t>-</w:t>
      </w:r>
      <w:r w:rsidR="27926A1C" w:rsidRPr="000D5A8F">
        <w:t>digit ‘target’ number can be applied.</w:t>
      </w:r>
    </w:p>
    <w:p w14:paraId="31A33A8D" w14:textId="04DE9D25" w:rsidR="37DF6E78" w:rsidRPr="00A02838" w:rsidRDefault="6B0D309B" w:rsidP="00A02838">
      <w:pPr>
        <w:pStyle w:val="ListNumber"/>
      </w:pPr>
      <w:r w:rsidRPr="00A02838">
        <w:t>Using whiteboards, students write down as many different number sentences that have the target number as the answer. For example, 32 + 7 – 4 = 35.</w:t>
      </w:r>
    </w:p>
    <w:p w14:paraId="01DCDC70" w14:textId="1B705C89" w:rsidR="37DF6E78" w:rsidRPr="00A02838" w:rsidRDefault="6B0D309B" w:rsidP="00A02838">
      <w:pPr>
        <w:pStyle w:val="ListNumber"/>
      </w:pPr>
      <w:r w:rsidRPr="00A02838">
        <w:t xml:space="preserve">Students </w:t>
      </w:r>
      <w:hyperlink r:id="rId59">
        <w:r w:rsidRPr="00A02838">
          <w:rPr>
            <w:rStyle w:val="Hyperlink"/>
          </w:rPr>
          <w:t>turn and talk</w:t>
        </w:r>
      </w:hyperlink>
      <w:r w:rsidRPr="00A02838">
        <w:t xml:space="preserve"> to a partner and share one of their number sentences, then describe the strategies they used to create it.</w:t>
      </w:r>
    </w:p>
    <w:p w14:paraId="404D99D4" w14:textId="19C95EAA" w:rsidR="37DF6E78" w:rsidRPr="00A02838" w:rsidRDefault="6B0D309B" w:rsidP="00A02838">
      <w:pPr>
        <w:pStyle w:val="ListNumber"/>
      </w:pPr>
      <w:r w:rsidRPr="00A02838">
        <w:t>Regroup as a class and discuss students’ reasoning for their ideas. Highlight different ideas that promote the understanding that different strategies can be more effective for different problems. For example, inverse operations, bar model</w:t>
      </w:r>
      <w:r w:rsidR="7C4A37DB" w:rsidRPr="00A02838">
        <w:t>, constant difference, bridging</w:t>
      </w:r>
      <w:r w:rsidRPr="00A02838">
        <w:t xml:space="preserve"> or complement principle.</w:t>
      </w:r>
    </w:p>
    <w:p w14:paraId="4F51C422" w14:textId="653B734A" w:rsidR="00D973A3" w:rsidRPr="000D5A8F" w:rsidRDefault="37DF6E78" w:rsidP="00442866">
      <w:pPr>
        <w:pStyle w:val="FeatureBox"/>
        <w:rPr>
          <w:rFonts w:eastAsia="Calibri"/>
        </w:rPr>
      </w:pPr>
      <w:r w:rsidRPr="6FE35594">
        <w:rPr>
          <w:b/>
          <w:bCs/>
        </w:rPr>
        <w:lastRenderedPageBreak/>
        <w:t>Note</w:t>
      </w:r>
      <w:r>
        <w:t xml:space="preserve">: </w:t>
      </w:r>
      <w:r w:rsidR="00A02838">
        <w:t>t</w:t>
      </w:r>
      <w:r>
        <w:t xml:space="preserve">he activity can be adapted by using </w:t>
      </w:r>
      <w:r w:rsidR="5D7A134F">
        <w:t>3</w:t>
      </w:r>
      <w:r>
        <w:t>-digit numbers. To reinforce the concept of equivalence, consider also presenting the target in this form: 35 = 32 + 7 – 4.</w:t>
      </w:r>
    </w:p>
    <w:p w14:paraId="0EDE1F60" w14:textId="77777777" w:rsidR="00D973A3" w:rsidRPr="000D5A8F" w:rsidRDefault="00D973A3" w:rsidP="00442866">
      <w:r w:rsidRPr="000D5A8F">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D973A3" w:rsidRPr="000D5A8F" w14:paraId="489CC041" w14:textId="77777777" w:rsidTr="4069FFC3">
        <w:trPr>
          <w:cnfStyle w:val="100000000000" w:firstRow="1" w:lastRow="0" w:firstColumn="0" w:lastColumn="0" w:oddVBand="0" w:evenVBand="0" w:oddHBand="0" w:evenHBand="0" w:firstRowFirstColumn="0" w:firstRowLastColumn="0" w:lastRowFirstColumn="0" w:lastRowLastColumn="0"/>
        </w:trPr>
        <w:tc>
          <w:tcPr>
            <w:tcW w:w="7280" w:type="dxa"/>
          </w:tcPr>
          <w:p w14:paraId="7A66633D" w14:textId="77777777" w:rsidR="00D973A3" w:rsidRPr="000D5A8F" w:rsidRDefault="00D973A3" w:rsidP="00442866">
            <w:r w:rsidRPr="000D5A8F">
              <w:t>Assessment opportunities</w:t>
            </w:r>
          </w:p>
        </w:tc>
        <w:tc>
          <w:tcPr>
            <w:tcW w:w="7280" w:type="dxa"/>
          </w:tcPr>
          <w:p w14:paraId="44FA124C" w14:textId="77777777" w:rsidR="00D973A3" w:rsidRPr="000D5A8F" w:rsidRDefault="00D973A3" w:rsidP="00442866">
            <w:r w:rsidRPr="000D5A8F">
              <w:t>Links</w:t>
            </w:r>
          </w:p>
        </w:tc>
      </w:tr>
      <w:tr w:rsidR="00D973A3" w:rsidRPr="000D5A8F" w14:paraId="718B9026" w14:textId="77777777" w:rsidTr="4069FFC3">
        <w:trPr>
          <w:cnfStyle w:val="000000100000" w:firstRow="0" w:lastRow="0" w:firstColumn="0" w:lastColumn="0" w:oddVBand="0" w:evenVBand="0" w:oddHBand="1" w:evenHBand="0" w:firstRowFirstColumn="0" w:firstRowLastColumn="0" w:lastRowFirstColumn="0" w:lastRowLastColumn="0"/>
        </w:trPr>
        <w:tc>
          <w:tcPr>
            <w:tcW w:w="7280" w:type="dxa"/>
          </w:tcPr>
          <w:p w14:paraId="408864DD" w14:textId="77777777" w:rsidR="00D973A3" w:rsidRPr="000D5A8F" w:rsidRDefault="00D973A3" w:rsidP="00442866">
            <w:r w:rsidRPr="000D5A8F">
              <w:t>What to look for:</w:t>
            </w:r>
          </w:p>
          <w:p w14:paraId="6F30A3C0" w14:textId="2F960B20" w:rsidR="2113611A" w:rsidRPr="000D5A8F" w:rsidRDefault="5426EA3F" w:rsidP="00442866">
            <w:pPr>
              <w:pStyle w:val="ListBullet"/>
              <w:rPr>
                <w:b/>
                <w:bCs/>
              </w:rPr>
            </w:pPr>
            <w:r w:rsidRPr="000D5A8F">
              <w:t xml:space="preserve">Can Stage 2 students </w:t>
            </w:r>
            <w:r w:rsidR="75512C01" w:rsidRPr="000D5A8F">
              <w:t xml:space="preserve">use number relation principles to solve related problems? </w:t>
            </w:r>
            <w:r w:rsidR="75512C01" w:rsidRPr="000D5A8F">
              <w:rPr>
                <w:b/>
                <w:bCs/>
              </w:rPr>
              <w:t>[MAO-WM-01, MA2-AR-01]</w:t>
            </w:r>
          </w:p>
          <w:p w14:paraId="2A3944AD" w14:textId="4DCE0FC7" w:rsidR="2EB95F9F" w:rsidRPr="000D5A8F" w:rsidRDefault="75512C01" w:rsidP="00442866">
            <w:pPr>
              <w:pStyle w:val="ListBullet"/>
              <w:rPr>
                <w:rFonts w:eastAsia="Calibri"/>
                <w:b/>
                <w:bCs/>
              </w:rPr>
            </w:pPr>
            <w:r w:rsidRPr="000D5A8F">
              <w:t>Can Stage 2 students explain and check solutions to problems, including by using the inverse operation?</w:t>
            </w:r>
            <w:r w:rsidR="002209C1">
              <w:br/>
            </w:r>
            <w:r w:rsidRPr="000D5A8F">
              <w:rPr>
                <w:b/>
                <w:bCs/>
              </w:rPr>
              <w:t>[MAO-WM-01, MA2-AR-01]</w:t>
            </w:r>
          </w:p>
          <w:p w14:paraId="4839E561" w14:textId="3B0CE94C" w:rsidR="00D973A3" w:rsidRPr="000D5A8F" w:rsidRDefault="5426EA3F" w:rsidP="00442866">
            <w:pPr>
              <w:pStyle w:val="ListBullet"/>
              <w:rPr>
                <w:rFonts w:eastAsia="Arial"/>
                <w:b/>
                <w:bCs/>
              </w:rPr>
            </w:pPr>
            <w:r w:rsidRPr="000D5A8F">
              <w:t xml:space="preserve">Can Stage 3 </w:t>
            </w:r>
            <w:r w:rsidR="7DA37739" w:rsidRPr="000D5A8F">
              <w:t>apply known strategies such as levelling, addition for subtraction, using constant difference, and bridging</w:t>
            </w:r>
            <w:r w:rsidR="00DA216A">
              <w:t>?</w:t>
            </w:r>
            <w:r w:rsidR="61277D58" w:rsidRPr="000D5A8F">
              <w:t xml:space="preserve"> </w:t>
            </w:r>
            <w:r w:rsidR="61277D58" w:rsidRPr="000D5A8F">
              <w:rPr>
                <w:b/>
                <w:bCs/>
              </w:rPr>
              <w:t>[MAO-WM-01, MA3-AR-01]</w:t>
            </w:r>
          </w:p>
        </w:tc>
        <w:tc>
          <w:tcPr>
            <w:tcW w:w="7280" w:type="dxa"/>
          </w:tcPr>
          <w:p w14:paraId="7021A529" w14:textId="0B7BA61E" w:rsidR="00D973A3" w:rsidRPr="000D5A8F" w:rsidRDefault="00D973A3" w:rsidP="00442866">
            <w:r w:rsidRPr="000D5A8F">
              <w:t xml:space="preserve">Links to </w:t>
            </w:r>
            <w:hyperlink r:id="rId60" w:history="1">
              <w:r w:rsidRPr="000D5A8F">
                <w:rPr>
                  <w:rStyle w:val="Hyperlink"/>
                </w:rPr>
                <w:t>National Numeracy Learning Progressions</w:t>
              </w:r>
            </w:hyperlink>
            <w:r w:rsidRPr="000D5A8F">
              <w:t xml:space="preserve"> (NNLP):</w:t>
            </w:r>
          </w:p>
          <w:p w14:paraId="55C9F773" w14:textId="11AFBD73" w:rsidR="00D973A3" w:rsidRPr="000D5A8F" w:rsidRDefault="397A00FE" w:rsidP="00442866">
            <w:pPr>
              <w:pStyle w:val="ListBullet"/>
            </w:pPr>
            <w:r w:rsidRPr="000D5A8F">
              <w:t xml:space="preserve">Stage 2 – </w:t>
            </w:r>
            <w:r w:rsidR="0551F911" w:rsidRPr="000D5A8F">
              <w:t>AdS7</w:t>
            </w:r>
          </w:p>
          <w:p w14:paraId="4026E3CC" w14:textId="785EA3D1" w:rsidR="00D973A3" w:rsidRPr="000D5A8F" w:rsidRDefault="5426EA3F" w:rsidP="00442866">
            <w:pPr>
              <w:pStyle w:val="ListBullet"/>
            </w:pPr>
            <w:r w:rsidRPr="000D5A8F">
              <w:t xml:space="preserve">Stage 3 – </w:t>
            </w:r>
            <w:r w:rsidR="0477106D" w:rsidRPr="000D5A8F">
              <w:t>AdS7, AdS8</w:t>
            </w:r>
            <w:r w:rsidR="7AFB3DCD" w:rsidRPr="000D5A8F">
              <w:t>.</w:t>
            </w:r>
          </w:p>
          <w:p w14:paraId="1762FC98" w14:textId="26B445AD" w:rsidR="7E88CB19" w:rsidRPr="000D5A8F" w:rsidRDefault="7E88CB19" w:rsidP="00442866">
            <w:r w:rsidRPr="000D5A8F">
              <w:t xml:space="preserve">Links to suggested </w:t>
            </w:r>
            <w:hyperlink r:id="rId61">
              <w:r w:rsidRPr="000D5A8F">
                <w:rPr>
                  <w:rStyle w:val="Hyperlink"/>
                </w:rPr>
                <w:t>Interview for Student Reasoning</w:t>
              </w:r>
            </w:hyperlink>
            <w:r w:rsidRPr="000D5A8F">
              <w:t xml:space="preserve"> (</w:t>
            </w:r>
            <w:proofErr w:type="spellStart"/>
            <w:r w:rsidRPr="000D5A8F">
              <w:t>IfSR</w:t>
            </w:r>
            <w:proofErr w:type="spellEnd"/>
            <w:r w:rsidRPr="000D5A8F">
              <w:t>) tasks:</w:t>
            </w:r>
          </w:p>
          <w:p w14:paraId="28D599E0" w14:textId="4C92C36C" w:rsidR="68660F0B" w:rsidRPr="000D5A8F" w:rsidRDefault="4ED61C32" w:rsidP="00442866">
            <w:pPr>
              <w:pStyle w:val="ListBullet"/>
            </w:pPr>
            <w:r w:rsidRPr="000D5A8F">
              <w:rPr>
                <w:rStyle w:val="Strong"/>
              </w:rPr>
              <w:t xml:space="preserve">Stage 2 – </w:t>
            </w:r>
            <w:proofErr w:type="spellStart"/>
            <w:r w:rsidRPr="000D5A8F">
              <w:rPr>
                <w:rStyle w:val="Strong"/>
              </w:rPr>
              <w:t>IfSR</w:t>
            </w:r>
            <w:proofErr w:type="spellEnd"/>
            <w:r w:rsidR="0071580D">
              <w:rPr>
                <w:rStyle w:val="Strong"/>
              </w:rPr>
              <w:t xml:space="preserve"> –</w:t>
            </w:r>
            <w:r w:rsidRPr="000D5A8F">
              <w:rPr>
                <w:rStyle w:val="Strong"/>
              </w:rPr>
              <w:t xml:space="preserve"> AT:</w:t>
            </w:r>
            <w:r w:rsidRPr="000D5A8F">
              <w:t xml:space="preserve"> 3A.3, 3A.4</w:t>
            </w:r>
          </w:p>
          <w:p w14:paraId="1074F299" w14:textId="3D1AE86F" w:rsidR="00D973A3" w:rsidRPr="000D5A8F" w:rsidRDefault="397A00FE" w:rsidP="00442866">
            <w:pPr>
              <w:pStyle w:val="ListBullet"/>
            </w:pPr>
            <w:r w:rsidRPr="000D5A8F">
              <w:rPr>
                <w:rStyle w:val="Strong"/>
              </w:rPr>
              <w:t xml:space="preserve">Stage 3 – </w:t>
            </w:r>
            <w:proofErr w:type="spellStart"/>
            <w:r w:rsidRPr="000D5A8F">
              <w:rPr>
                <w:rStyle w:val="Strong"/>
              </w:rPr>
              <w:t>IfSR</w:t>
            </w:r>
            <w:proofErr w:type="spellEnd"/>
            <w:r w:rsidR="5D7CF462" w:rsidRPr="000D5A8F">
              <w:rPr>
                <w:rStyle w:val="Strong"/>
              </w:rPr>
              <w:t xml:space="preserve"> </w:t>
            </w:r>
            <w:r w:rsidR="0071580D">
              <w:rPr>
                <w:rStyle w:val="Strong"/>
              </w:rPr>
              <w:t>–</w:t>
            </w:r>
            <w:r w:rsidR="5D7CF462" w:rsidRPr="000D5A8F">
              <w:rPr>
                <w:rStyle w:val="Strong"/>
              </w:rPr>
              <w:t xml:space="preserve"> </w:t>
            </w:r>
            <w:r w:rsidRPr="000D5A8F">
              <w:rPr>
                <w:rStyle w:val="Strong"/>
              </w:rPr>
              <w:t>AT</w:t>
            </w:r>
            <w:r w:rsidRPr="000D5A8F">
              <w:t xml:space="preserve">: </w:t>
            </w:r>
            <w:r w:rsidR="745A010D" w:rsidRPr="000D5A8F">
              <w:t>3A.4, 3A.5.</w:t>
            </w:r>
          </w:p>
        </w:tc>
      </w:tr>
    </w:tbl>
    <w:p w14:paraId="12260754" w14:textId="304FA7A0" w:rsidR="00D973A3" w:rsidRPr="000D5A8F" w:rsidRDefault="00D973A3" w:rsidP="00D2277D">
      <w:pPr>
        <w:pStyle w:val="Heading2"/>
      </w:pPr>
      <w:bookmarkStart w:id="58" w:name="_Toc152777532"/>
      <w:r w:rsidRPr="000D5A8F">
        <w:t>Core lesson</w:t>
      </w:r>
      <w:r w:rsidR="00E123EA">
        <w:t xml:space="preserve"> </w:t>
      </w:r>
      <w:r w:rsidR="3B68846D" w:rsidRPr="000D5A8F">
        <w:t xml:space="preserve">1 </w:t>
      </w:r>
      <w:r w:rsidR="00E123EA">
        <w:t>– l</w:t>
      </w:r>
      <w:r w:rsidR="0D4E6381" w:rsidRPr="000D5A8F">
        <w:t>anguage of chance</w:t>
      </w:r>
      <w:r w:rsidRPr="000D5A8F">
        <w:t xml:space="preserve"> – </w:t>
      </w:r>
      <w:r w:rsidR="398CA784" w:rsidRPr="000D5A8F">
        <w:t>20</w:t>
      </w:r>
      <w:r w:rsidR="18AE8E8D" w:rsidRPr="000D5A8F">
        <w:t xml:space="preserve"> </w:t>
      </w:r>
      <w:r w:rsidRPr="000D5A8F">
        <w:t>minutes</w:t>
      </w:r>
      <w:bookmarkEnd w:id="58"/>
    </w:p>
    <w:p w14:paraId="57F3EF5D" w14:textId="77777777" w:rsidR="00D973A3" w:rsidRPr="000D5A8F" w:rsidRDefault="00D973A3" w:rsidP="00442866">
      <w:r w:rsidRPr="000D5A8F">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D973A3" w:rsidRPr="000D5A8F" w14:paraId="0A9F1BF0" w14:textId="77777777" w:rsidTr="4069FFC3">
        <w:trPr>
          <w:cnfStyle w:val="100000000000" w:firstRow="1" w:lastRow="0" w:firstColumn="0" w:lastColumn="0" w:oddVBand="0" w:evenVBand="0" w:oddHBand="0" w:evenHBand="0" w:firstRowFirstColumn="0" w:firstRowLastColumn="0" w:lastRowFirstColumn="0" w:lastRowLastColumn="0"/>
        </w:trPr>
        <w:tc>
          <w:tcPr>
            <w:tcW w:w="7280" w:type="dxa"/>
          </w:tcPr>
          <w:p w14:paraId="4432B86C" w14:textId="77777777" w:rsidR="00D973A3" w:rsidRPr="000D5A8F" w:rsidRDefault="00D973A3" w:rsidP="00442866">
            <w:r w:rsidRPr="000D5A8F">
              <w:lastRenderedPageBreak/>
              <w:t>Core concept learning intentions</w:t>
            </w:r>
          </w:p>
        </w:tc>
        <w:tc>
          <w:tcPr>
            <w:tcW w:w="7280" w:type="dxa"/>
          </w:tcPr>
          <w:p w14:paraId="68D9E7D1" w14:textId="77777777" w:rsidR="00D973A3" w:rsidRPr="000D5A8F" w:rsidRDefault="00D973A3" w:rsidP="00442866">
            <w:r w:rsidRPr="000D5A8F">
              <w:t>Core concept success criteria</w:t>
            </w:r>
          </w:p>
        </w:tc>
      </w:tr>
      <w:tr w:rsidR="00D973A3" w:rsidRPr="000D5A8F" w14:paraId="3ACF3614" w14:textId="77777777" w:rsidTr="4069FFC3">
        <w:trPr>
          <w:cnfStyle w:val="000000100000" w:firstRow="0" w:lastRow="0" w:firstColumn="0" w:lastColumn="0" w:oddVBand="0" w:evenVBand="0" w:oddHBand="1" w:evenHBand="0" w:firstRowFirstColumn="0" w:firstRowLastColumn="0" w:lastRowFirstColumn="0" w:lastRowLastColumn="0"/>
        </w:trPr>
        <w:tc>
          <w:tcPr>
            <w:tcW w:w="7280" w:type="dxa"/>
          </w:tcPr>
          <w:p w14:paraId="3238CD2D" w14:textId="3D6D22A2" w:rsidR="00D973A3" w:rsidRPr="000D5A8F" w:rsidRDefault="00D973A3" w:rsidP="00442866">
            <w:r w:rsidRPr="000D5A8F">
              <w:t>Students working towards Stage 2 outcomes are learning to:</w:t>
            </w:r>
          </w:p>
          <w:p w14:paraId="0DD27CDD" w14:textId="6F65ACB3" w:rsidR="00D973A3" w:rsidRPr="000D5A8F" w:rsidRDefault="6C05A2AE" w:rsidP="00442866">
            <w:pPr>
              <w:pStyle w:val="ListBullet"/>
              <w:rPr>
                <w:rFonts w:eastAsia="Arial"/>
                <w:color w:val="000000" w:themeColor="text1"/>
              </w:rPr>
            </w:pPr>
            <w:r w:rsidRPr="000D5A8F">
              <w:rPr>
                <w:rFonts w:eastAsia="Arial"/>
                <w:color w:val="000000" w:themeColor="text1"/>
              </w:rPr>
              <w:t>identify possible outcomes from chance experiments</w:t>
            </w:r>
          </w:p>
          <w:p w14:paraId="28474C0C" w14:textId="1DA31790" w:rsidR="00D973A3" w:rsidRPr="000D5A8F" w:rsidRDefault="6C05A2AE" w:rsidP="00442866">
            <w:pPr>
              <w:pStyle w:val="ListBullet"/>
              <w:rPr>
                <w:rFonts w:eastAsia="Arial"/>
                <w:color w:val="000000" w:themeColor="text1"/>
              </w:rPr>
            </w:pPr>
            <w:r w:rsidRPr="000D5A8F">
              <w:rPr>
                <w:rFonts w:eastAsia="Arial"/>
                <w:color w:val="000000" w:themeColor="text1"/>
              </w:rPr>
              <w:t>describe the likelihood of outcomes of chance events</w:t>
            </w:r>
            <w:r w:rsidR="5426EA3F" w:rsidRPr="000D5A8F">
              <w:t>.</w:t>
            </w:r>
          </w:p>
          <w:p w14:paraId="523D232D" w14:textId="77777777" w:rsidR="00D973A3" w:rsidRPr="00D14E06" w:rsidRDefault="00D973A3" w:rsidP="00D14E06">
            <w:r w:rsidRPr="000D5A8F">
              <w:t>Students working towards Stage 3 outcomes are learning to:</w:t>
            </w:r>
          </w:p>
          <w:p w14:paraId="2EFAEF2F" w14:textId="5B759CFE" w:rsidR="00D973A3" w:rsidRPr="000D5A8F" w:rsidRDefault="6F805B25" w:rsidP="00442866">
            <w:pPr>
              <w:pStyle w:val="ListBullet"/>
            </w:pPr>
            <w:r w:rsidRPr="000D5A8F">
              <w:rPr>
                <w:rFonts w:eastAsia="Arial"/>
              </w:rPr>
              <w:t>list outcomes of chance experiments involving equally likely outcomes and represent probabilities.</w:t>
            </w:r>
          </w:p>
        </w:tc>
        <w:tc>
          <w:tcPr>
            <w:tcW w:w="7280" w:type="dxa"/>
          </w:tcPr>
          <w:p w14:paraId="768B0F26" w14:textId="77CD163A" w:rsidR="00D973A3" w:rsidRPr="000D5A8F" w:rsidRDefault="00D973A3" w:rsidP="00442866">
            <w:r w:rsidRPr="000D5A8F">
              <w:t>Students working towards Stage 2 outcomes can:</w:t>
            </w:r>
          </w:p>
          <w:p w14:paraId="2CCE4CEF" w14:textId="2A9F3E13" w:rsidR="00D973A3" w:rsidRPr="000D5A8F" w:rsidRDefault="2D1D3C2F" w:rsidP="00442866">
            <w:pPr>
              <w:pStyle w:val="ListBullet"/>
              <w:rPr>
                <w:rFonts w:eastAsia="Arial"/>
                <w:color w:val="000000" w:themeColor="text1"/>
              </w:rPr>
            </w:pPr>
            <w:r w:rsidRPr="000D5A8F">
              <w:rPr>
                <w:rFonts w:eastAsia="Arial"/>
                <w:color w:val="000000" w:themeColor="text1"/>
              </w:rPr>
              <w:t>use the term ‘outcome’ to describe any possible result of a chance experiment</w:t>
            </w:r>
          </w:p>
          <w:p w14:paraId="04259C69" w14:textId="78383747" w:rsidR="00D973A3" w:rsidRPr="000D5A8F" w:rsidRDefault="2D1D3C2F" w:rsidP="00442866">
            <w:pPr>
              <w:pStyle w:val="ListBullet"/>
              <w:rPr>
                <w:rFonts w:eastAsia="Arial"/>
                <w:color w:val="000000" w:themeColor="text1"/>
              </w:rPr>
            </w:pPr>
            <w:r w:rsidRPr="000D5A8F">
              <w:rPr>
                <w:rFonts w:eastAsia="Arial"/>
                <w:color w:val="000000" w:themeColor="text1"/>
              </w:rPr>
              <w:t>record all possible combinations in a chance situation</w:t>
            </w:r>
          </w:p>
          <w:p w14:paraId="66EC4C30" w14:textId="0564C2FF" w:rsidR="0AB62DCA" w:rsidRPr="001A48B0" w:rsidRDefault="2D1D3C2F" w:rsidP="00442866">
            <w:pPr>
              <w:pStyle w:val="ListBullet"/>
            </w:pPr>
            <w:r w:rsidRPr="000D5A8F">
              <w:rPr>
                <w:rFonts w:eastAsia="Arial"/>
                <w:color w:val="000000" w:themeColor="text1"/>
              </w:rPr>
              <w:t>use the terms equally likely, likely and unlikely to describe the chance of everyday events occurring.</w:t>
            </w:r>
          </w:p>
          <w:p w14:paraId="6F2D42D3" w14:textId="74B2D408" w:rsidR="00D973A3" w:rsidRPr="000D5A8F" w:rsidRDefault="1FE1A474" w:rsidP="00442866">
            <w:pPr>
              <w:pStyle w:val="ListBullet"/>
              <w:numPr>
                <w:ilvl w:val="0"/>
                <w:numId w:val="0"/>
              </w:numPr>
              <w:rPr>
                <w:rFonts w:eastAsia="Arial"/>
                <w:color w:val="000000" w:themeColor="text1"/>
              </w:rPr>
            </w:pPr>
            <w:r w:rsidRPr="000D5A8F">
              <w:t>Students working towards Stage 3 outcomes can:</w:t>
            </w:r>
          </w:p>
          <w:p w14:paraId="3C37B5CB" w14:textId="68EA5AF9" w:rsidR="00D973A3" w:rsidRPr="000D5A8F" w:rsidRDefault="41D8E501" w:rsidP="00442866">
            <w:pPr>
              <w:pStyle w:val="ListBullet"/>
            </w:pPr>
            <w:r w:rsidRPr="000D5A8F">
              <w:t>use the term probability to describe the numerical value that represents the likelihood of an outcome of a chance experiment</w:t>
            </w:r>
          </w:p>
          <w:p w14:paraId="175DA24C" w14:textId="7ABDAD3C" w:rsidR="00D973A3" w:rsidRPr="000D5A8F" w:rsidRDefault="41D8E501" w:rsidP="00442866">
            <w:pPr>
              <w:pStyle w:val="ListBullet"/>
              <w:rPr>
                <w:rFonts w:eastAsia="Calibri"/>
              </w:rPr>
            </w:pPr>
            <w:r w:rsidRPr="000D5A8F">
              <w:t>establish that the total of the probabilities of the outcomes of a chance experiment equals one</w:t>
            </w:r>
          </w:p>
          <w:p w14:paraId="43A20CBB" w14:textId="0C9F57E6" w:rsidR="00D973A3" w:rsidRPr="000D5A8F" w:rsidRDefault="41D8E501" w:rsidP="00442866">
            <w:pPr>
              <w:pStyle w:val="ListBullet"/>
              <w:rPr>
                <w:rFonts w:eastAsia="Calibri"/>
              </w:rPr>
            </w:pPr>
            <w:r w:rsidRPr="000D5A8F">
              <w:t>discuss the imprecise meaning of commonly used chance words including possible, likely and unlikely.</w:t>
            </w:r>
          </w:p>
        </w:tc>
      </w:tr>
    </w:tbl>
    <w:p w14:paraId="4D8F912D" w14:textId="77777777" w:rsidR="00D14E06" w:rsidRDefault="00D14E06">
      <w:pPr>
        <w:suppressAutoHyphens w:val="0"/>
        <w:spacing w:before="0" w:after="160" w:line="259" w:lineRule="auto"/>
        <w:rPr>
          <w:b/>
          <w:bCs/>
        </w:rPr>
      </w:pPr>
      <w:r>
        <w:rPr>
          <w:b/>
          <w:bCs/>
        </w:rPr>
        <w:br w:type="page"/>
      </w:r>
    </w:p>
    <w:p w14:paraId="40820173" w14:textId="6F132C18" w:rsidR="00D973A3" w:rsidRPr="000D5A8F" w:rsidRDefault="7FBC2928" w:rsidP="00442866">
      <w:pPr>
        <w:pStyle w:val="FeatureBox"/>
        <w:rPr>
          <w:rFonts w:eastAsia="Calibri"/>
        </w:rPr>
      </w:pPr>
      <w:r w:rsidRPr="6FE35594">
        <w:rPr>
          <w:b/>
          <w:bCs/>
        </w:rPr>
        <w:lastRenderedPageBreak/>
        <w:t>Note</w:t>
      </w:r>
      <w:r>
        <w:t xml:space="preserve">: </w:t>
      </w:r>
      <w:r w:rsidR="00D14E06">
        <w:t>t</w:t>
      </w:r>
      <w:r>
        <w:t>he purpose of this lesson is to explore terms like fair, unfair, possible, impossible, likely, unlikely, equally likely and certain in everyday statements and chance situations, fostering shared understanding and clarifying misconceptions through numerical values and phrases.</w:t>
      </w:r>
    </w:p>
    <w:p w14:paraId="77A95AFF" w14:textId="046C3BFF" w:rsidR="00D973A3" w:rsidRPr="000D5A8F" w:rsidRDefault="57502EB4" w:rsidP="00442866">
      <w:pPr>
        <w:pStyle w:val="FeatureBox"/>
        <w:rPr>
          <w:rFonts w:eastAsia="Calibri"/>
        </w:rPr>
      </w:pPr>
      <w:r w:rsidRPr="000D5A8F">
        <w:t>For each lesson on chance in this unit, students can enhance their understanding by using various representations or tools</w:t>
      </w:r>
      <w:r w:rsidR="1DE41416" w:rsidRPr="000D5A8F">
        <w:t>.</w:t>
      </w:r>
      <w:r w:rsidRPr="000D5A8F">
        <w:t xml:space="preserve"> These representations and tools can be constructed with students</w:t>
      </w:r>
      <w:r w:rsidR="1B21EC4A" w:rsidRPr="000D5A8F">
        <w:t xml:space="preserve"> on an anchor chart</w:t>
      </w:r>
      <w:r w:rsidRPr="000D5A8F">
        <w:t xml:space="preserve"> or provided as a resource</w:t>
      </w:r>
      <w:r w:rsidR="6FC0184F" w:rsidRPr="000D5A8F">
        <w:t xml:space="preserve">, </w:t>
      </w:r>
      <w:r w:rsidRPr="000D5A8F">
        <w:t xml:space="preserve">see </w:t>
      </w:r>
      <w:hyperlink w:anchor="_Resource_21_–" w:history="1">
        <w:r w:rsidR="00AD6082">
          <w:rPr>
            <w:rStyle w:val="Hyperlink"/>
          </w:rPr>
          <w:t>Resource 21 – Stage 2 chance representations</w:t>
        </w:r>
      </w:hyperlink>
      <w:r w:rsidR="22EA3B0F" w:rsidRPr="000D5A8F">
        <w:t xml:space="preserve"> and </w:t>
      </w:r>
      <w:hyperlink w:anchor="_Resource_22_–" w:history="1">
        <w:r w:rsidR="00AD6082">
          <w:rPr>
            <w:rStyle w:val="Hyperlink"/>
          </w:rPr>
          <w:t>Resource 22 – Stage 3 chance representation</w:t>
        </w:r>
      </w:hyperlink>
      <w:r w:rsidRPr="000D5A8F">
        <w:t>.</w:t>
      </w:r>
    </w:p>
    <w:p w14:paraId="27D73046" w14:textId="1032CC27" w:rsidR="00D973A3" w:rsidRPr="00D14E06" w:rsidRDefault="59C7B656" w:rsidP="00D14E06">
      <w:pPr>
        <w:pStyle w:val="ListNumber"/>
      </w:pPr>
      <w:r w:rsidRPr="00D14E06">
        <w:t>As a class explain that the word ‘outcome’ means any possible result of a situation. Discuss situations with different possible outcomes, such as weather, sport, card games or board games.</w:t>
      </w:r>
    </w:p>
    <w:p w14:paraId="5AE1C815" w14:textId="653C74FC" w:rsidR="00D973A3" w:rsidRPr="00D14E06" w:rsidRDefault="59C7B656" w:rsidP="00D14E06">
      <w:pPr>
        <w:pStyle w:val="ListNumber"/>
      </w:pPr>
      <w:r w:rsidRPr="00D14E06">
        <w:t>Explain that in mathematics outcome has a specific meaning. Share the syllabus definition of outcome.</w:t>
      </w:r>
    </w:p>
    <w:p w14:paraId="5C7D17B9" w14:textId="12990B83" w:rsidR="00D973A3" w:rsidRPr="000D5A8F" w:rsidRDefault="59C7B656" w:rsidP="00442866">
      <w:pPr>
        <w:pStyle w:val="FeatureBox2"/>
        <w:rPr>
          <w:rFonts w:eastAsia="Calibri"/>
          <w:color w:val="000000" w:themeColor="text1"/>
        </w:rPr>
      </w:pPr>
      <w:r w:rsidRPr="000D5A8F">
        <w:rPr>
          <w:b/>
          <w:bCs/>
        </w:rPr>
        <w:t>Outcome</w:t>
      </w:r>
      <w:r w:rsidRPr="000D5A8F">
        <w:t xml:space="preserve">: </w:t>
      </w:r>
      <w:r w:rsidR="00451CA2">
        <w:t>a</w:t>
      </w:r>
      <w:r w:rsidRPr="000D5A8F">
        <w:t xml:space="preserve"> possible result from an experiment or trial.</w:t>
      </w:r>
    </w:p>
    <w:p w14:paraId="49BCAE9B" w14:textId="0676848D" w:rsidR="00D973A3" w:rsidRPr="000D5A8F" w:rsidRDefault="59C7B656" w:rsidP="00F30127">
      <w:pPr>
        <w:pStyle w:val="ListNumber"/>
        <w:rPr>
          <w:rFonts w:eastAsia="Calibri"/>
          <w:color w:val="000000" w:themeColor="text1"/>
        </w:rPr>
      </w:pPr>
      <w:r>
        <w:t>Discuss outcomes of random generators</w:t>
      </w:r>
      <w:r w:rsidR="60220FD2">
        <w:t>,</w:t>
      </w:r>
      <w:r>
        <w:t xml:space="preserve"> such as rolling dice, spinning a spinner</w:t>
      </w:r>
      <w:r w:rsidR="06CC6B69">
        <w:t xml:space="preserve"> or</w:t>
      </w:r>
      <w:r>
        <w:t xml:space="preserve"> dealing cards from a deck, taking coloured counters from a bag.</w:t>
      </w:r>
    </w:p>
    <w:p w14:paraId="4DB537BE" w14:textId="2A08046E" w:rsidR="00D973A3" w:rsidRPr="000D5A8F" w:rsidRDefault="2EF80F82" w:rsidP="00F30127">
      <w:pPr>
        <w:pStyle w:val="ListNumber"/>
        <w:rPr>
          <w:color w:val="000000" w:themeColor="text1"/>
        </w:rPr>
      </w:pPr>
      <w:r w:rsidRPr="000D5A8F">
        <w:rPr>
          <w:color w:val="000000" w:themeColor="text1"/>
        </w:rPr>
        <w:t xml:space="preserve">Display a chance scale </w:t>
      </w:r>
      <w:r w:rsidR="00E63E9C">
        <w:rPr>
          <w:color w:val="000000" w:themeColor="text1"/>
        </w:rPr>
        <w:t>(</w:t>
      </w:r>
      <w:r w:rsidRPr="000D5A8F">
        <w:rPr>
          <w:color w:val="000000" w:themeColor="text1"/>
        </w:rPr>
        <w:t xml:space="preserve">see </w:t>
      </w:r>
      <w:r w:rsidR="004230AB" w:rsidRPr="000D5A8F">
        <w:rPr>
          <w:color w:val="000000" w:themeColor="text1"/>
        </w:rPr>
        <w:fldChar w:fldCharType="begin"/>
      </w:r>
      <w:r w:rsidR="004230AB" w:rsidRPr="000D5A8F">
        <w:rPr>
          <w:color w:val="000000" w:themeColor="text1"/>
        </w:rPr>
        <w:instrText xml:space="preserve"> REF _Ref149046666 \h </w:instrText>
      </w:r>
      <w:r w:rsidR="00887BCF" w:rsidRPr="000D5A8F">
        <w:rPr>
          <w:color w:val="000000" w:themeColor="text1"/>
        </w:rPr>
        <w:instrText xml:space="preserve"> \* MERGEFORMAT </w:instrText>
      </w:r>
      <w:r w:rsidR="004230AB" w:rsidRPr="000D5A8F">
        <w:rPr>
          <w:color w:val="000000" w:themeColor="text1"/>
        </w:rPr>
      </w:r>
      <w:r w:rsidR="004230AB" w:rsidRPr="000D5A8F">
        <w:rPr>
          <w:color w:val="000000" w:themeColor="text1"/>
        </w:rPr>
        <w:fldChar w:fldCharType="separate"/>
      </w:r>
      <w:r w:rsidR="00D62829" w:rsidRPr="000D5A8F">
        <w:t xml:space="preserve">Figure </w:t>
      </w:r>
      <w:r w:rsidR="00D62829">
        <w:t>19</w:t>
      </w:r>
      <w:r w:rsidR="004230AB" w:rsidRPr="000D5A8F">
        <w:rPr>
          <w:color w:val="000000" w:themeColor="text1"/>
        </w:rPr>
        <w:fldChar w:fldCharType="end"/>
      </w:r>
      <w:r w:rsidR="00E63E9C">
        <w:rPr>
          <w:color w:val="000000" w:themeColor="text1"/>
        </w:rPr>
        <w:t>)</w:t>
      </w:r>
      <w:r w:rsidR="2F3A6BE6" w:rsidRPr="000D5A8F">
        <w:rPr>
          <w:color w:val="000000" w:themeColor="text1"/>
        </w:rPr>
        <w:t xml:space="preserve"> </w:t>
      </w:r>
      <w:r w:rsidRPr="000D5A8F">
        <w:rPr>
          <w:color w:val="000000" w:themeColor="text1"/>
        </w:rPr>
        <w:t xml:space="preserve">and discuss </w:t>
      </w:r>
      <w:hyperlink w:anchor="_Resource_23_–" w:history="1">
        <w:r w:rsidR="00F30127">
          <w:rPr>
            <w:rStyle w:val="Hyperlink"/>
            <w:rFonts w:eastAsia="Calibri"/>
          </w:rPr>
          <w:t>Resource 23 – chance statements</w:t>
        </w:r>
      </w:hyperlink>
      <w:r w:rsidR="00887BCF" w:rsidRPr="000D5A8F">
        <w:rPr>
          <w:color w:val="000000" w:themeColor="text1"/>
        </w:rPr>
        <w:t>.</w:t>
      </w:r>
    </w:p>
    <w:p w14:paraId="71C73247" w14:textId="75F92134" w:rsidR="00D973A3" w:rsidRPr="000D5A8F" w:rsidRDefault="004230AB" w:rsidP="00442866">
      <w:pPr>
        <w:pStyle w:val="Caption"/>
        <w:rPr>
          <w:rFonts w:eastAsia="Calibri"/>
          <w:color w:val="000000" w:themeColor="text1"/>
        </w:rPr>
      </w:pPr>
      <w:bookmarkStart w:id="59" w:name="_Ref149046666"/>
      <w:r w:rsidRPr="000D5A8F">
        <w:t xml:space="preserve">Figure </w:t>
      </w:r>
      <w:r>
        <w:fldChar w:fldCharType="begin"/>
      </w:r>
      <w:r>
        <w:instrText>SEQ Figure \* ARABIC</w:instrText>
      </w:r>
      <w:r>
        <w:fldChar w:fldCharType="separate"/>
      </w:r>
      <w:r w:rsidR="00D62829">
        <w:rPr>
          <w:noProof/>
        </w:rPr>
        <w:t>19</w:t>
      </w:r>
      <w:r>
        <w:fldChar w:fldCharType="end"/>
      </w:r>
      <w:bookmarkEnd w:id="59"/>
      <w:r w:rsidRPr="000D5A8F">
        <w:t xml:space="preserve"> – </w:t>
      </w:r>
      <w:r w:rsidR="00F30127">
        <w:t>c</w:t>
      </w:r>
      <w:r w:rsidRPr="000D5A8F">
        <w:t>hance scale</w:t>
      </w:r>
    </w:p>
    <w:p w14:paraId="1664BDE1" w14:textId="786821C6" w:rsidR="00D973A3" w:rsidRPr="000D5A8F" w:rsidRDefault="35E99642" w:rsidP="00442866">
      <w:pPr>
        <w:spacing w:before="0"/>
      </w:pPr>
      <w:r w:rsidRPr="000D5A8F">
        <w:rPr>
          <w:noProof/>
        </w:rPr>
        <w:drawing>
          <wp:inline distT="0" distB="0" distL="0" distR="0" wp14:anchorId="52692A41" wp14:editId="6D3BE66B">
            <wp:extent cx="4819650" cy="619125"/>
            <wp:effectExtent l="0" t="0" r="0" b="9525"/>
            <wp:docPr id="74816151" name="Picture 74816151" descr="A blank line/scale with text.&#10;Scale goes from: Impossible, unlikely, equally likely, likely, cert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16151" name="Picture 74816151" descr="A blank line/scale with text.&#10;Scale goes from: Impossible, unlikely, equally likely, likely, certain."/>
                    <pic:cNvPicPr/>
                  </pic:nvPicPr>
                  <pic:blipFill rotWithShape="1">
                    <a:blip r:embed="rId62" cstate="print">
                      <a:extLst>
                        <a:ext uri="{28A0092B-C50C-407E-A947-70E740481C1C}">
                          <a14:useLocalDpi xmlns:a14="http://schemas.microsoft.com/office/drawing/2010/main" val="0"/>
                        </a:ext>
                      </a:extLst>
                    </a:blip>
                    <a:srcRect/>
                    <a:stretch/>
                  </pic:blipFill>
                  <pic:spPr bwMode="auto">
                    <a:xfrm>
                      <a:off x="0" y="0"/>
                      <a:ext cx="4819650" cy="619125"/>
                    </a:xfrm>
                    <a:prstGeom prst="rect">
                      <a:avLst/>
                    </a:prstGeom>
                    <a:ln>
                      <a:noFill/>
                    </a:ln>
                    <a:extLst>
                      <a:ext uri="{53640926-AAD7-44D8-BBD7-CCE9431645EC}">
                        <a14:shadowObscured xmlns:a14="http://schemas.microsoft.com/office/drawing/2010/main"/>
                      </a:ext>
                    </a:extLst>
                  </pic:spPr>
                </pic:pic>
              </a:graphicData>
            </a:graphic>
          </wp:inline>
        </w:drawing>
      </w:r>
    </w:p>
    <w:p w14:paraId="6545532B" w14:textId="3288FEFF" w:rsidR="00D973A3" w:rsidRPr="00F30127" w:rsidRDefault="085C6333" w:rsidP="00F30127">
      <w:pPr>
        <w:pStyle w:val="ListNumber"/>
      </w:pPr>
      <w:r w:rsidRPr="00F30127">
        <w:lastRenderedPageBreak/>
        <w:t xml:space="preserve">Students </w:t>
      </w:r>
      <w:hyperlink r:id="rId63">
        <w:r w:rsidRPr="00F30127">
          <w:rPr>
            <w:rStyle w:val="Hyperlink"/>
          </w:rPr>
          <w:t>turn and talk</w:t>
        </w:r>
      </w:hyperlink>
      <w:r w:rsidRPr="00F30127">
        <w:t xml:space="preserve"> to a partner and discuss </w:t>
      </w:r>
      <w:r w:rsidR="7F1EA3A1" w:rsidRPr="00F30127">
        <w:t>the chance language.</w:t>
      </w:r>
    </w:p>
    <w:p w14:paraId="6695E4CF" w14:textId="53AC4C51" w:rsidR="00D973A3" w:rsidRPr="00F30127" w:rsidRDefault="22932C4A" w:rsidP="00F30127">
      <w:pPr>
        <w:pStyle w:val="ListNumber"/>
      </w:pPr>
      <w:r w:rsidRPr="00F30127">
        <w:t xml:space="preserve">Regroup as a class and select students to scale some statements </w:t>
      </w:r>
      <w:r w:rsidR="59FCFB54" w:rsidRPr="00F30127">
        <w:t>a</w:t>
      </w:r>
      <w:r w:rsidR="32ECA0F1" w:rsidRPr="00F30127">
        <w:t>nd ask</w:t>
      </w:r>
      <w:r w:rsidR="74515D7B" w:rsidRPr="00F30127">
        <w:t>:</w:t>
      </w:r>
    </w:p>
    <w:p w14:paraId="71C5CC04" w14:textId="2DE0178F" w:rsidR="00D973A3" w:rsidRPr="000D5A8F" w:rsidRDefault="476F4E41" w:rsidP="00F30127">
      <w:pPr>
        <w:pStyle w:val="ListBullet"/>
        <w:ind w:left="1134"/>
        <w:rPr>
          <w:rFonts w:eastAsia="Calibri"/>
        </w:rPr>
      </w:pPr>
      <w:r w:rsidRPr="000D5A8F">
        <w:t>Is impossible the opposite of possible? (See note below)</w:t>
      </w:r>
    </w:p>
    <w:p w14:paraId="21A4586E" w14:textId="13F8A94D" w:rsidR="00D973A3" w:rsidRPr="000D5A8F" w:rsidRDefault="476F4E41" w:rsidP="00F30127">
      <w:pPr>
        <w:pStyle w:val="ListBullet"/>
        <w:ind w:left="1134"/>
        <w:rPr>
          <w:rFonts w:eastAsia="Calibri"/>
        </w:rPr>
      </w:pPr>
      <w:r w:rsidRPr="000D5A8F">
        <w:t>What makes something certain or impossible?</w:t>
      </w:r>
    </w:p>
    <w:p w14:paraId="7A80F76B" w14:textId="4583BBB3" w:rsidR="00D973A3" w:rsidRPr="000D5A8F" w:rsidRDefault="476F4E41" w:rsidP="00F30127">
      <w:pPr>
        <w:pStyle w:val="ListBullet"/>
        <w:ind w:left="1134"/>
        <w:rPr>
          <w:rFonts w:eastAsia="Calibri"/>
        </w:rPr>
      </w:pPr>
      <w:r w:rsidRPr="000D5A8F">
        <w:t>What makes something more likely or less likely?</w:t>
      </w:r>
    </w:p>
    <w:p w14:paraId="1CAF2275" w14:textId="17641F85" w:rsidR="00D973A3" w:rsidRPr="000D5A8F" w:rsidRDefault="476F4E41" w:rsidP="00F30127">
      <w:pPr>
        <w:pStyle w:val="ListBullet"/>
        <w:ind w:left="1134"/>
        <w:rPr>
          <w:rFonts w:eastAsia="Calibri"/>
        </w:rPr>
      </w:pPr>
      <w:r w:rsidRPr="000D5A8F">
        <w:t>What does equally likely mean? The equal chance of each outcome occurring.</w:t>
      </w:r>
    </w:p>
    <w:p w14:paraId="414C60EC" w14:textId="7A2CC90E" w:rsidR="00D973A3" w:rsidRPr="000D5A8F" w:rsidRDefault="5ABAB122" w:rsidP="00442866">
      <w:pPr>
        <w:pStyle w:val="FeatureBox"/>
        <w:rPr>
          <w:rFonts w:eastAsia="Calibri"/>
        </w:rPr>
      </w:pPr>
      <w:r w:rsidRPr="000D5A8F">
        <w:rPr>
          <w:b/>
          <w:bCs/>
        </w:rPr>
        <w:t>Note</w:t>
      </w:r>
      <w:r w:rsidRPr="000D5A8F">
        <w:t xml:space="preserve">: </w:t>
      </w:r>
      <w:r w:rsidR="00F30127">
        <w:t>c</w:t>
      </w:r>
      <w:r w:rsidRPr="000D5A8F">
        <w:t xml:space="preserve">ertain is the opposite of impossible. Anything that is not impossible, is possible. Therefore, possible includes a scale of things that are more and less likely, equally likely and certain. Impossible means that the outcome can never occur. Certain means that it will </w:t>
      </w:r>
      <w:proofErr w:type="gramStart"/>
      <w:r w:rsidRPr="000D5A8F">
        <w:t>definitely occur</w:t>
      </w:r>
      <w:proofErr w:type="gramEnd"/>
      <w:r w:rsidRPr="000D5A8F">
        <w:t>.</w:t>
      </w:r>
    </w:p>
    <w:p w14:paraId="5553D088" w14:textId="2723EF5B" w:rsidR="00D973A3" w:rsidRPr="00B411CF" w:rsidRDefault="3BA51CE0" w:rsidP="00B411CF">
      <w:pPr>
        <w:pStyle w:val="Heading3"/>
      </w:pPr>
      <w:bookmarkStart w:id="60" w:name="_Toc152777533"/>
      <w:r w:rsidRPr="000D5A8F">
        <w:t>Stage 2</w:t>
      </w:r>
      <w:r w:rsidR="00662445">
        <w:t xml:space="preserve"> </w:t>
      </w:r>
      <w:r w:rsidR="00F30127">
        <w:t>–</w:t>
      </w:r>
      <w:r w:rsidR="70C33AE8" w:rsidRPr="000D5A8F">
        <w:t xml:space="preserve"> </w:t>
      </w:r>
      <w:r w:rsidR="00F30127">
        <w:t>t</w:t>
      </w:r>
      <w:r w:rsidR="5227BC50" w:rsidRPr="000D5A8F">
        <w:t>wo and one</w:t>
      </w:r>
      <w:r w:rsidR="00662445">
        <w:t xml:space="preserve"> </w:t>
      </w:r>
      <w:r w:rsidRPr="000D5A8F">
        <w:t xml:space="preserve">– </w:t>
      </w:r>
      <w:r w:rsidR="5D1CA5B4" w:rsidRPr="000D5A8F">
        <w:t>25</w:t>
      </w:r>
      <w:r w:rsidRPr="000D5A8F">
        <w:t xml:space="preserve"> minutes</w:t>
      </w:r>
      <w:bookmarkEnd w:id="60"/>
    </w:p>
    <w:p w14:paraId="42859DD3" w14:textId="15CB035B" w:rsidR="00D973A3" w:rsidRPr="000D5A8F" w:rsidRDefault="394EE275" w:rsidP="00442866">
      <w:pPr>
        <w:pStyle w:val="FeatureBox"/>
      </w:pPr>
      <w:r w:rsidRPr="000D5A8F">
        <w:t xml:space="preserve">This activity is an adaptation of </w:t>
      </w:r>
      <w:r w:rsidR="00AD6082">
        <w:t>‘</w:t>
      </w:r>
      <w:hyperlink r:id="rId64">
        <w:r w:rsidR="00ED3286">
          <w:rPr>
            <w:rStyle w:val="Hyperlink"/>
          </w:rPr>
          <w:t>Two and One</w:t>
        </w:r>
      </w:hyperlink>
      <w:r w:rsidR="00AD6082">
        <w:rPr>
          <w:rStyle w:val="Hyperlink"/>
        </w:rPr>
        <w:t>’</w:t>
      </w:r>
      <w:r w:rsidRPr="000D5A8F">
        <w:t xml:space="preserve"> from </w:t>
      </w:r>
      <w:hyperlink r:id="rId65" w:history="1">
        <w:r w:rsidRPr="009A42ED">
          <w:rPr>
            <w:rStyle w:val="Hyperlink"/>
          </w:rPr>
          <w:t>N</w:t>
        </w:r>
        <w:r w:rsidR="00AD6082" w:rsidRPr="009A42ED">
          <w:rPr>
            <w:rStyle w:val="Hyperlink"/>
          </w:rPr>
          <w:t>RICH</w:t>
        </w:r>
      </w:hyperlink>
      <w:r w:rsidR="00AD6082">
        <w:t xml:space="preserve"> by </w:t>
      </w:r>
      <w:r w:rsidR="00E22FBB">
        <w:t>University of Cambridge (Faculty of Mathematics)</w:t>
      </w:r>
      <w:r w:rsidR="001718B5">
        <w:t>.</w:t>
      </w:r>
      <w:r w:rsidRPr="000D5A8F">
        <w:t xml:space="preserve"> </w:t>
      </w:r>
    </w:p>
    <w:p w14:paraId="65A0FC2B" w14:textId="6F18A067" w:rsidR="00D973A3" w:rsidRPr="00B411CF" w:rsidRDefault="394EE275" w:rsidP="00B411CF">
      <w:pPr>
        <w:pStyle w:val="ListNumber"/>
      </w:pPr>
      <w:r w:rsidRPr="00B411CF">
        <w:t xml:space="preserve">Display the game </w:t>
      </w:r>
      <w:hyperlink r:id="rId66">
        <w:r w:rsidR="00ED3286">
          <w:rPr>
            <w:rStyle w:val="Hyperlink"/>
          </w:rPr>
          <w:t>Two and One</w:t>
        </w:r>
      </w:hyperlink>
      <w:r w:rsidR="7E713440" w:rsidRPr="00B411CF">
        <w:t>.</w:t>
      </w:r>
      <w:r w:rsidRPr="00B411CF">
        <w:t xml:space="preserve"> Read the instructions and play the game by selecting the Run once button several times. Discuss the results.</w:t>
      </w:r>
    </w:p>
    <w:p w14:paraId="696675DD" w14:textId="761510BF" w:rsidR="00D973A3" w:rsidRPr="00B411CF" w:rsidRDefault="7E713440" w:rsidP="00B411CF">
      <w:pPr>
        <w:pStyle w:val="ListNumber"/>
      </w:pPr>
      <w:r w:rsidRPr="00B411CF">
        <w:t xml:space="preserve">Ask students to </w:t>
      </w:r>
      <w:hyperlink r:id="rId67">
        <w:r w:rsidRPr="00B411CF">
          <w:rPr>
            <w:rStyle w:val="Hyperlink"/>
          </w:rPr>
          <w:t>turn and talk</w:t>
        </w:r>
      </w:hyperlink>
      <w:r w:rsidRPr="00B411CF">
        <w:t xml:space="preserve"> about what might happen after 100 turns. </w:t>
      </w:r>
      <w:r w:rsidR="394EE275" w:rsidRPr="00B411CF">
        <w:t xml:space="preserve">Select the </w:t>
      </w:r>
      <w:r w:rsidR="394EE275" w:rsidRPr="00662445">
        <w:rPr>
          <w:b/>
          <w:bCs/>
        </w:rPr>
        <w:t>Run ×100</w:t>
      </w:r>
      <w:r w:rsidR="394EE275" w:rsidRPr="00B411CF">
        <w:t xml:space="preserve"> button. Examine the results for long stretches of losses. Discuss the results and ask if they were as predicted.</w:t>
      </w:r>
    </w:p>
    <w:p w14:paraId="5B018B37" w14:textId="58A077E9" w:rsidR="00D973A3" w:rsidRPr="00B411CF" w:rsidRDefault="4FFF567B" w:rsidP="00B411CF">
      <w:pPr>
        <w:pStyle w:val="ListNumber"/>
      </w:pPr>
      <w:r w:rsidRPr="00B411CF">
        <w:lastRenderedPageBreak/>
        <w:t xml:space="preserve">Display </w:t>
      </w:r>
      <w:hyperlink w:anchor="_Resource_24_–">
        <w:r w:rsidR="00B411CF" w:rsidRPr="00B411CF">
          <w:rPr>
            <w:rStyle w:val="Hyperlink"/>
          </w:rPr>
          <w:t>Resource 24 – carnival games</w:t>
        </w:r>
      </w:hyperlink>
      <w:r w:rsidRPr="00B411CF">
        <w:t xml:space="preserve"> and read instructions.</w:t>
      </w:r>
    </w:p>
    <w:p w14:paraId="355C3E2A" w14:textId="69C49BDD" w:rsidR="00D973A3" w:rsidRPr="00B411CF" w:rsidRDefault="394EE275" w:rsidP="00B411CF">
      <w:pPr>
        <w:pStyle w:val="ListNumber"/>
      </w:pPr>
      <w:r w:rsidRPr="00B411CF">
        <w:t>Students explore the idea of fair and unfair by playing the carnival game for 5–10 minutes.</w:t>
      </w:r>
    </w:p>
    <w:p w14:paraId="5DBCA3F7" w14:textId="0D6997C4" w:rsidR="00D973A3" w:rsidRPr="00B411CF" w:rsidRDefault="394EE275" w:rsidP="00B411CF">
      <w:pPr>
        <w:pStyle w:val="ListNumber"/>
      </w:pPr>
      <w:r w:rsidRPr="00B411CF">
        <w:t>Stop the game. Select students to share their scores as hosts and players.</w:t>
      </w:r>
    </w:p>
    <w:p w14:paraId="32F26DDB" w14:textId="7B8D9881" w:rsidR="00D973A3" w:rsidRPr="000D5A8F" w:rsidRDefault="00D973A3" w:rsidP="00442866">
      <w:pPr>
        <w:rPr>
          <w:rFonts w:eastAsia="Arial"/>
          <w:color w:val="000000" w:themeColor="text1"/>
        </w:rPr>
      </w:pPr>
      <w:r w:rsidRPr="000D5A8F">
        <w:rPr>
          <w:rFonts w:eastAsia="Arial"/>
          <w:color w:val="000000" w:themeColor="text1"/>
        </w:rPr>
        <w:t>This table details opportunities for differentiation.</w:t>
      </w:r>
    </w:p>
    <w:tbl>
      <w:tblPr>
        <w:tblStyle w:val="Tableheader"/>
        <w:tblW w:w="0" w:type="auto"/>
        <w:tblLayout w:type="fixed"/>
        <w:tblLook w:val="0020" w:firstRow="1" w:lastRow="0" w:firstColumn="0" w:lastColumn="0" w:noHBand="0" w:noVBand="0"/>
        <w:tblDescription w:val="Table outlines differentiation options for students."/>
      </w:tblPr>
      <w:tblGrid>
        <w:gridCol w:w="7275"/>
        <w:gridCol w:w="7275"/>
      </w:tblGrid>
      <w:tr w:rsidR="522F71D7" w:rsidRPr="000D5A8F" w14:paraId="5EA02E3F" w14:textId="77777777" w:rsidTr="00B411CF">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75C8FA71" w14:textId="2CBE7AE5" w:rsidR="522F71D7" w:rsidRPr="000D5A8F" w:rsidRDefault="522F71D7" w:rsidP="00442866">
            <w:pPr>
              <w:rPr>
                <w:rFonts w:eastAsia="Arial"/>
                <w:b w:val="0"/>
                <w:bCs/>
              </w:rPr>
            </w:pPr>
            <w:r w:rsidRPr="000D5A8F">
              <w:rPr>
                <w:rFonts w:eastAsia="Arial"/>
                <w:bCs/>
                <w:color w:val="FFFFFF" w:themeColor="background1"/>
              </w:rPr>
              <w:t>Too hard?</w:t>
            </w:r>
          </w:p>
        </w:tc>
        <w:tc>
          <w:tcPr>
            <w:cnfStyle w:val="000001000000" w:firstRow="0" w:lastRow="0" w:firstColumn="0" w:lastColumn="0" w:oddVBand="0" w:evenVBand="1" w:oddHBand="0" w:evenHBand="0" w:firstRowFirstColumn="0" w:firstRowLastColumn="0" w:lastRowFirstColumn="0" w:lastRowLastColumn="0"/>
            <w:tcW w:w="7275" w:type="dxa"/>
          </w:tcPr>
          <w:p w14:paraId="1454EC2B" w14:textId="63CDC5D0" w:rsidR="522F71D7" w:rsidRPr="000D5A8F" w:rsidRDefault="522F71D7" w:rsidP="00442866">
            <w:pPr>
              <w:rPr>
                <w:rFonts w:eastAsia="Arial"/>
                <w:b w:val="0"/>
                <w:bCs/>
              </w:rPr>
            </w:pPr>
            <w:r w:rsidRPr="000D5A8F">
              <w:rPr>
                <w:rFonts w:eastAsia="Arial"/>
                <w:bCs/>
                <w:color w:val="FFFFFF" w:themeColor="background1"/>
              </w:rPr>
              <w:t>Too easy?</w:t>
            </w:r>
          </w:p>
        </w:tc>
      </w:tr>
      <w:tr w:rsidR="522F71D7" w:rsidRPr="000D5A8F" w14:paraId="493376D8" w14:textId="77777777" w:rsidTr="00B411CF">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4076BE65" w14:textId="28E7D42E" w:rsidR="1D2B5298" w:rsidRPr="000D5A8F" w:rsidRDefault="1D2B5298" w:rsidP="00442866">
            <w:pPr>
              <w:rPr>
                <w:rFonts w:eastAsia="Arial"/>
              </w:rPr>
            </w:pPr>
            <w:r w:rsidRPr="000D5A8F">
              <w:rPr>
                <w:rFonts w:eastAsia="Arial"/>
              </w:rPr>
              <w:t>Stage 2 s</w:t>
            </w:r>
            <w:r w:rsidR="522F71D7" w:rsidRPr="000D5A8F">
              <w:rPr>
                <w:rFonts w:eastAsia="Arial"/>
              </w:rPr>
              <w:t>tudents cannot describe the likelihood of outcomes of chance events.</w:t>
            </w:r>
          </w:p>
          <w:p w14:paraId="0F922528" w14:textId="60FAC1EC" w:rsidR="522F71D7" w:rsidRPr="000D5A8F" w:rsidRDefault="1E4ABA50" w:rsidP="00442866">
            <w:pPr>
              <w:pStyle w:val="ListBullet"/>
              <w:rPr>
                <w:rFonts w:eastAsia="Arial"/>
              </w:rPr>
            </w:pPr>
            <w:r w:rsidRPr="000D5A8F">
              <w:rPr>
                <w:rFonts w:eastAsia="Arial"/>
              </w:rPr>
              <w:t xml:space="preserve">Students sort the statements on </w:t>
            </w:r>
            <w:hyperlink w:anchor="_Resource_23_–">
              <w:r w:rsidR="00B411CF">
                <w:rPr>
                  <w:rStyle w:val="Hyperlink"/>
                  <w:rFonts w:eastAsia="Arial"/>
                </w:rPr>
                <w:t>Resource 23 – chance statements</w:t>
              </w:r>
            </w:hyperlink>
            <w:r w:rsidRPr="000D5A8F">
              <w:rPr>
                <w:rFonts w:eastAsia="Arial"/>
              </w:rPr>
              <w:t xml:space="preserve"> into 2 categories – likely and unlikely.</w:t>
            </w:r>
          </w:p>
          <w:p w14:paraId="3EFA080B" w14:textId="0A035440" w:rsidR="522F71D7" w:rsidRPr="000D5A8F" w:rsidRDefault="1E4ABA50" w:rsidP="00442866">
            <w:pPr>
              <w:pStyle w:val="ListBullet"/>
              <w:rPr>
                <w:rFonts w:eastAsia="Arial"/>
              </w:rPr>
            </w:pPr>
            <w:r w:rsidRPr="000D5A8F">
              <w:rPr>
                <w:rFonts w:eastAsia="Arial"/>
              </w:rPr>
              <w:t>Provide students with manipulatives to explore discussion questions from the Carnival game. For example, swap out a blue counter for a green counter and play the game.</w:t>
            </w:r>
          </w:p>
        </w:tc>
        <w:tc>
          <w:tcPr>
            <w:cnfStyle w:val="000001000000" w:firstRow="0" w:lastRow="0" w:firstColumn="0" w:lastColumn="0" w:oddVBand="0" w:evenVBand="1" w:oddHBand="0" w:evenHBand="0" w:firstRowFirstColumn="0" w:firstRowLastColumn="0" w:lastRowFirstColumn="0" w:lastRowLastColumn="0"/>
            <w:tcW w:w="7275" w:type="dxa"/>
          </w:tcPr>
          <w:p w14:paraId="3EB4AE23" w14:textId="60C3B6EF" w:rsidR="508F9C82" w:rsidRPr="000D5A8F" w:rsidRDefault="508F9C82" w:rsidP="00442866">
            <w:pPr>
              <w:rPr>
                <w:rFonts w:eastAsia="Arial"/>
              </w:rPr>
            </w:pPr>
            <w:r w:rsidRPr="000D5A8F">
              <w:rPr>
                <w:rFonts w:eastAsia="Arial"/>
              </w:rPr>
              <w:t>Stage 2 s</w:t>
            </w:r>
            <w:r w:rsidR="522F71D7" w:rsidRPr="000D5A8F">
              <w:rPr>
                <w:rFonts w:eastAsia="Arial"/>
              </w:rPr>
              <w:t>tudents can describe the likelihood of outcomes of chance events.</w:t>
            </w:r>
          </w:p>
          <w:p w14:paraId="47D56DC6" w14:textId="4F4DE0F0" w:rsidR="522F71D7" w:rsidRPr="000D5A8F" w:rsidRDefault="1E4ABA50" w:rsidP="00442866">
            <w:pPr>
              <w:pStyle w:val="ListBullet"/>
              <w:rPr>
                <w:rFonts w:eastAsia="Arial"/>
              </w:rPr>
            </w:pPr>
            <w:r w:rsidRPr="000D5A8F">
              <w:rPr>
                <w:rFonts w:eastAsia="Arial"/>
              </w:rPr>
              <w:t>Students can create their own chance statements for a partner to sort on the chance scale.</w:t>
            </w:r>
          </w:p>
          <w:p w14:paraId="1D786357" w14:textId="73FA769B" w:rsidR="522F71D7" w:rsidRPr="000D5A8F" w:rsidRDefault="1E4ABA50" w:rsidP="00442866">
            <w:pPr>
              <w:pStyle w:val="ListBullet"/>
              <w:rPr>
                <w:rFonts w:eastAsia="Arial"/>
              </w:rPr>
            </w:pPr>
            <w:r w:rsidRPr="000D5A8F">
              <w:rPr>
                <w:rFonts w:eastAsia="Arial"/>
              </w:rPr>
              <w:t xml:space="preserve">Students explore whether the Carnival game is fair or unfair using 2 red and 2 blue counters. Nominate 2 spots as the winner’s spot. The player wins if a red counter lands in either spot </w:t>
            </w:r>
            <w:r w:rsidR="00C759C4">
              <w:rPr>
                <w:rFonts w:eastAsia="Arial"/>
              </w:rPr>
              <w:t>(</w:t>
            </w:r>
            <w:r w:rsidRPr="000D5A8F">
              <w:rPr>
                <w:rFonts w:eastAsia="Arial"/>
              </w:rPr>
              <w:t xml:space="preserve">see </w:t>
            </w:r>
            <w:r w:rsidR="00942511" w:rsidRPr="000D5A8F">
              <w:rPr>
                <w:rFonts w:eastAsia="Arial"/>
                <w:color w:val="000000" w:themeColor="text1"/>
              </w:rPr>
              <w:fldChar w:fldCharType="begin"/>
            </w:r>
            <w:r w:rsidR="00942511" w:rsidRPr="000D5A8F">
              <w:rPr>
                <w:rFonts w:eastAsia="Arial"/>
              </w:rPr>
              <w:instrText xml:space="preserve"> REF _Ref149049949 \h </w:instrText>
            </w:r>
            <w:r w:rsidR="000D5A8F">
              <w:rPr>
                <w:rFonts w:eastAsia="Arial"/>
                <w:color w:val="000000" w:themeColor="text1"/>
              </w:rPr>
              <w:instrText xml:space="preserve"> \* MERGEFORMAT </w:instrText>
            </w:r>
            <w:r w:rsidR="00942511" w:rsidRPr="000D5A8F">
              <w:rPr>
                <w:rFonts w:eastAsia="Arial"/>
                <w:color w:val="000000" w:themeColor="text1"/>
              </w:rPr>
            </w:r>
            <w:r w:rsidR="00942511" w:rsidRPr="000D5A8F">
              <w:rPr>
                <w:rFonts w:eastAsia="Arial"/>
                <w:color w:val="000000" w:themeColor="text1"/>
              </w:rPr>
              <w:fldChar w:fldCharType="separate"/>
            </w:r>
            <w:r w:rsidR="00D62829" w:rsidRPr="000D5A8F">
              <w:t xml:space="preserve">Figure </w:t>
            </w:r>
            <w:r w:rsidR="00D62829">
              <w:rPr>
                <w:noProof/>
              </w:rPr>
              <w:t>20</w:t>
            </w:r>
            <w:r w:rsidR="00942511" w:rsidRPr="000D5A8F">
              <w:rPr>
                <w:rFonts w:eastAsia="Arial"/>
                <w:color w:val="000000" w:themeColor="text1"/>
              </w:rPr>
              <w:fldChar w:fldCharType="end"/>
            </w:r>
            <w:r w:rsidR="00C759C4">
              <w:rPr>
                <w:rFonts w:eastAsia="Arial"/>
                <w:color w:val="000000" w:themeColor="text1"/>
              </w:rPr>
              <w:t>)</w:t>
            </w:r>
            <w:r w:rsidRPr="000D5A8F">
              <w:rPr>
                <w:rFonts w:eastAsia="Arial"/>
              </w:rPr>
              <w:t>. Ask if the game is now fair and whether students can derive a rule for fair and unfair versions of this game.</w:t>
            </w:r>
          </w:p>
        </w:tc>
      </w:tr>
    </w:tbl>
    <w:p w14:paraId="23223499" w14:textId="6AA511FD" w:rsidR="00A65BCC" w:rsidRPr="000D5A8F" w:rsidRDefault="00A65BCC" w:rsidP="00442866">
      <w:pPr>
        <w:pStyle w:val="Caption"/>
      </w:pPr>
      <w:bookmarkStart w:id="61" w:name="_Ref149049949"/>
      <w:r w:rsidRPr="000D5A8F">
        <w:lastRenderedPageBreak/>
        <w:t xml:space="preserve">Figure </w:t>
      </w:r>
      <w:r>
        <w:fldChar w:fldCharType="begin"/>
      </w:r>
      <w:r>
        <w:instrText>SEQ Figure \* ARABIC</w:instrText>
      </w:r>
      <w:r>
        <w:fldChar w:fldCharType="separate"/>
      </w:r>
      <w:r w:rsidR="00D62829">
        <w:rPr>
          <w:noProof/>
        </w:rPr>
        <w:t>20</w:t>
      </w:r>
      <w:r>
        <w:fldChar w:fldCharType="end"/>
      </w:r>
      <w:bookmarkEnd w:id="61"/>
      <w:r w:rsidRPr="000D5A8F">
        <w:t xml:space="preserve"> – </w:t>
      </w:r>
      <w:r w:rsidR="00B411CF">
        <w:t>m</w:t>
      </w:r>
      <w:r w:rsidR="00B411CF" w:rsidRPr="000D5A8F">
        <w:t xml:space="preserve">odified </w:t>
      </w:r>
      <w:r w:rsidRPr="000D5A8F">
        <w:t>carnival game</w:t>
      </w:r>
    </w:p>
    <w:p w14:paraId="74E63BD8" w14:textId="302A78B1" w:rsidR="00D973A3" w:rsidRPr="001A48B0" w:rsidRDefault="3DD8DFFF" w:rsidP="00442866">
      <w:pPr>
        <w:rPr>
          <w:rFonts w:eastAsia="Arial"/>
          <w:color w:val="000000" w:themeColor="text1"/>
        </w:rPr>
      </w:pPr>
      <w:r w:rsidRPr="000D5A8F">
        <w:rPr>
          <w:noProof/>
        </w:rPr>
        <w:drawing>
          <wp:inline distT="0" distB="0" distL="0" distR="0" wp14:anchorId="37490CCD" wp14:editId="0E4B2847">
            <wp:extent cx="2914650" cy="2019300"/>
            <wp:effectExtent l="0" t="0" r="0" b="0"/>
            <wp:docPr id="211440276" name="Picture 211440276" descr="Four red cups upside down. First cup has a red ball under it, second has a blue ball under it, third has a red ball under it and the fourth has a blue ball under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2914650" cy="2019300"/>
                    </a:xfrm>
                    <a:prstGeom prst="rect">
                      <a:avLst/>
                    </a:prstGeom>
                  </pic:spPr>
                </pic:pic>
              </a:graphicData>
            </a:graphic>
          </wp:inline>
        </w:drawing>
      </w:r>
    </w:p>
    <w:p w14:paraId="741CEC8E" w14:textId="05DE8FAE" w:rsidR="00D973A3" w:rsidRPr="000D5A8F" w:rsidRDefault="247DE42B" w:rsidP="000922B6">
      <w:pPr>
        <w:pStyle w:val="Heading3"/>
        <w:rPr>
          <w:b/>
        </w:rPr>
      </w:pPr>
      <w:bookmarkStart w:id="62" w:name="_Toc152777534"/>
      <w:r w:rsidRPr="000D5A8F">
        <w:t>Stage 3</w:t>
      </w:r>
      <w:r w:rsidR="00C47912">
        <w:t xml:space="preserve"> – i</w:t>
      </w:r>
      <w:r w:rsidRPr="000D5A8F">
        <w:t>n between</w:t>
      </w:r>
      <w:r w:rsidR="531C28D4" w:rsidRPr="000D5A8F">
        <w:t xml:space="preserve"> </w:t>
      </w:r>
      <w:r w:rsidR="7E409D30" w:rsidRPr="000D5A8F">
        <w:t xml:space="preserve">– </w:t>
      </w:r>
      <w:r w:rsidR="5D1CA5B4" w:rsidRPr="000D5A8F">
        <w:t>25</w:t>
      </w:r>
      <w:r w:rsidRPr="000D5A8F">
        <w:t xml:space="preserve"> minutes</w:t>
      </w:r>
      <w:bookmarkEnd w:id="62"/>
    </w:p>
    <w:p w14:paraId="510E7D0E" w14:textId="5208CBC4" w:rsidR="00D973A3" w:rsidRPr="000D5A8F" w:rsidRDefault="50EB5034" w:rsidP="00442866">
      <w:pPr>
        <w:pStyle w:val="FeatureBox"/>
        <w:rPr>
          <w:rFonts w:eastAsia="Calibri"/>
        </w:rPr>
      </w:pPr>
      <w:r w:rsidRPr="000D5A8F">
        <w:t>This activity is an adapt</w:t>
      </w:r>
      <w:r w:rsidR="00ED3286">
        <w:t>at</w:t>
      </w:r>
      <w:r w:rsidRPr="000D5A8F">
        <w:t xml:space="preserve">ion of </w:t>
      </w:r>
      <w:hyperlink r:id="rId69" w:history="1">
        <w:r w:rsidRPr="00ED3286">
          <w:rPr>
            <w:rStyle w:val="Hyperlink"/>
          </w:rPr>
          <w:t>In Between</w:t>
        </w:r>
      </w:hyperlink>
      <w:r w:rsidRPr="000D5A8F">
        <w:t xml:space="preserve"> </w:t>
      </w:r>
      <w:r w:rsidR="00ED3286">
        <w:t>from</w:t>
      </w:r>
      <w:r w:rsidRPr="000D5A8F">
        <w:t xml:space="preserve"> </w:t>
      </w:r>
      <w:hyperlink r:id="rId70" w:history="1">
        <w:r w:rsidR="004B2F9C" w:rsidRPr="00DB4988">
          <w:rPr>
            <w:rStyle w:val="Hyperlink"/>
          </w:rPr>
          <w:t>NZ Maths</w:t>
        </w:r>
      </w:hyperlink>
      <w:r w:rsidR="00ED3286">
        <w:t xml:space="preserve"> by </w:t>
      </w:r>
      <w:r w:rsidR="00AE165C">
        <w:t>New Zealand Ministry of Education</w:t>
      </w:r>
      <w:r w:rsidRPr="000D5A8F">
        <w:t>.</w:t>
      </w:r>
    </w:p>
    <w:p w14:paraId="60B27958" w14:textId="57C575FD" w:rsidR="005E7592" w:rsidRPr="004B2F9C" w:rsidRDefault="60EFA84E" w:rsidP="004B2F9C">
      <w:pPr>
        <w:pStyle w:val="ListNumber"/>
      </w:pPr>
      <w:r w:rsidRPr="004B2F9C">
        <w:t xml:space="preserve">Display </w:t>
      </w:r>
      <w:hyperlink w:anchor="_Resource_26:_Colloquial" w:history="1">
        <w:r w:rsidR="00FD39EE" w:rsidRPr="00FD39EE">
          <w:rPr>
            <w:rStyle w:val="Hyperlink"/>
          </w:rPr>
          <w:t>Resource 26 – colloquial terms</w:t>
        </w:r>
      </w:hyperlink>
      <w:r w:rsidRPr="004B2F9C">
        <w:t xml:space="preserve"> and </w:t>
      </w:r>
      <w:r w:rsidR="005D1A3B" w:rsidRPr="004B2F9C">
        <w:t xml:space="preserve">ask students to </w:t>
      </w:r>
      <w:r w:rsidR="00835A34" w:rsidRPr="004B2F9C">
        <w:t xml:space="preserve">sort the colloquial terms into 3 categories: </w:t>
      </w:r>
      <w:r w:rsidR="00E82DF1">
        <w:t>i</w:t>
      </w:r>
      <w:r w:rsidR="00835A34" w:rsidRPr="004B2F9C">
        <w:t xml:space="preserve">mpossible, </w:t>
      </w:r>
      <w:r w:rsidR="00E82DF1">
        <w:t>p</w:t>
      </w:r>
      <w:r w:rsidR="00835A34" w:rsidRPr="004B2F9C">
        <w:t xml:space="preserve">ossible, </w:t>
      </w:r>
      <w:r w:rsidR="00E82DF1">
        <w:t>c</w:t>
      </w:r>
      <w:r w:rsidR="00835A34" w:rsidRPr="004B2F9C">
        <w:t>ertain.</w:t>
      </w:r>
    </w:p>
    <w:p w14:paraId="4A7FDE01" w14:textId="6864FAE9" w:rsidR="00D973A3" w:rsidRPr="004B2F9C" w:rsidRDefault="1ACE0062" w:rsidP="004B2F9C">
      <w:pPr>
        <w:pStyle w:val="ListNumber"/>
      </w:pPr>
      <w:r w:rsidRPr="004B2F9C">
        <w:t>Discuss the differences between the use of this language in everyday situations and how this may not support students in understanding these terms in the context of chance. For example, students may exaggerate that they never go outside for sport during school, when they do. Similarly, students may use always for situations that often happen, rather than situations with 100% certainty.</w:t>
      </w:r>
    </w:p>
    <w:p w14:paraId="3DBE89A7" w14:textId="436B9A6D" w:rsidR="00D973A3" w:rsidRPr="004B2F9C" w:rsidRDefault="38DBD526" w:rsidP="004B2F9C">
      <w:pPr>
        <w:pStyle w:val="ListNumber"/>
      </w:pPr>
      <w:r w:rsidRPr="004B2F9C">
        <w:t xml:space="preserve">Display </w:t>
      </w:r>
      <w:hyperlink w:anchor="_Resource_25_–">
        <w:r w:rsidR="00FD39EE" w:rsidRPr="00FD39EE">
          <w:rPr>
            <w:rStyle w:val="Hyperlink"/>
          </w:rPr>
          <w:t>Resource 25 – numerical phrases</w:t>
        </w:r>
      </w:hyperlink>
      <w:r w:rsidR="60E88E9F" w:rsidRPr="004B2F9C">
        <w:t>.</w:t>
      </w:r>
      <w:r w:rsidRPr="004B2F9C">
        <w:t xml:space="preserve"> Students place the numerical phrases into the same 3 categories</w:t>
      </w:r>
      <w:r w:rsidR="008C37B6" w:rsidRPr="004B2F9C">
        <w:t xml:space="preserve"> </w:t>
      </w:r>
      <w:r w:rsidR="0080642D">
        <w:t>(</w:t>
      </w:r>
      <w:r w:rsidR="0080642D" w:rsidRPr="004B2F9C">
        <w:t>impossible, possible, certain</w:t>
      </w:r>
      <w:r w:rsidR="0080642D">
        <w:t>)</w:t>
      </w:r>
      <w:r w:rsidR="654FE2F5" w:rsidRPr="004B2F9C">
        <w:t>.</w:t>
      </w:r>
    </w:p>
    <w:p w14:paraId="57B71AC8" w14:textId="35242263" w:rsidR="00D973A3" w:rsidRPr="004B2F9C" w:rsidRDefault="60E88E9F" w:rsidP="004B2F9C">
      <w:pPr>
        <w:pStyle w:val="ListNumber"/>
      </w:pPr>
      <w:r w:rsidRPr="004B2F9C">
        <w:t xml:space="preserve">As a class, compare the difference between </w:t>
      </w:r>
      <w:hyperlink w:anchor="_Resource_26:_Colloquial">
        <w:r w:rsidR="00FD39EE" w:rsidRPr="00FD39EE">
          <w:rPr>
            <w:rStyle w:val="Hyperlink"/>
          </w:rPr>
          <w:t>Resource 26 – colloquial terms</w:t>
        </w:r>
      </w:hyperlink>
      <w:r w:rsidRPr="004B2F9C">
        <w:t xml:space="preserve"> and </w:t>
      </w:r>
      <w:hyperlink w:anchor="_Resource_25:_Numerical">
        <w:r w:rsidR="00FD39EE" w:rsidRPr="00281A24">
          <w:rPr>
            <w:rStyle w:val="Hyperlink"/>
          </w:rPr>
          <w:t>Resource 25 – numerical phrases</w:t>
        </w:r>
      </w:hyperlink>
      <w:r w:rsidRPr="004B2F9C">
        <w:t>.</w:t>
      </w:r>
    </w:p>
    <w:p w14:paraId="74492D4E" w14:textId="66823F1B" w:rsidR="00D973A3" w:rsidRPr="004B2F9C" w:rsidRDefault="1ACE0062" w:rsidP="004B2F9C">
      <w:pPr>
        <w:pStyle w:val="ListNumber"/>
      </w:pPr>
      <w:r w:rsidRPr="004B2F9C">
        <w:lastRenderedPageBreak/>
        <w:t>Discuss the idea that numerical phrases are more precise, less ambiguous, more universally understood and less subjective.</w:t>
      </w:r>
    </w:p>
    <w:p w14:paraId="72846562" w14:textId="6C4FC9DE" w:rsidR="00D973A3" w:rsidRPr="004B2F9C" w:rsidRDefault="3EF3F1CA" w:rsidP="004B2F9C">
      <w:pPr>
        <w:pStyle w:val="ListNumber"/>
      </w:pPr>
      <w:r w:rsidRPr="004B2F9C">
        <w:t>Explain to students that they will play a card game:</w:t>
      </w:r>
    </w:p>
    <w:p w14:paraId="3CCCDDD0" w14:textId="77777777" w:rsidR="00544682" w:rsidRPr="00544682" w:rsidRDefault="3EF3F1CA" w:rsidP="00544682">
      <w:pPr>
        <w:pStyle w:val="ListNumber2"/>
        <w:numPr>
          <w:ilvl w:val="0"/>
          <w:numId w:val="15"/>
        </w:numPr>
        <w:rPr>
          <w:rFonts w:eastAsia="Calibri"/>
        </w:rPr>
      </w:pPr>
      <w:r w:rsidRPr="000D5A8F">
        <w:t xml:space="preserve">Players turn over 2 cards from a pile of 10 cards numbered 1–10. </w:t>
      </w:r>
    </w:p>
    <w:p w14:paraId="14F67604" w14:textId="7798D268" w:rsidR="00D973A3" w:rsidRPr="00544682" w:rsidRDefault="3EF3F1CA" w:rsidP="00544682">
      <w:pPr>
        <w:pStyle w:val="ListNumber2"/>
        <w:numPr>
          <w:ilvl w:val="0"/>
          <w:numId w:val="15"/>
        </w:numPr>
        <w:rPr>
          <w:rFonts w:eastAsia="Calibri"/>
        </w:rPr>
      </w:pPr>
      <w:r w:rsidRPr="000D5A8F">
        <w:t>Players then turn over a third card.</w:t>
      </w:r>
    </w:p>
    <w:p w14:paraId="2C09DD9F" w14:textId="1074C3DF" w:rsidR="00D973A3" w:rsidRPr="000D5A8F" w:rsidRDefault="3EF3F1CA" w:rsidP="00544682">
      <w:pPr>
        <w:pStyle w:val="ListNumber2"/>
        <w:rPr>
          <w:rFonts w:eastAsia="Calibri"/>
        </w:rPr>
      </w:pPr>
      <w:r w:rsidRPr="000D5A8F">
        <w:t>If the number on that card is in between the 2 previously overturned numbers, the player wins a counter</w:t>
      </w:r>
      <w:r w:rsidR="00281A24">
        <w:t xml:space="preserve"> (</w:t>
      </w:r>
      <w:r w:rsidRPr="000D5A8F">
        <w:t xml:space="preserve">see </w:t>
      </w:r>
      <w:r w:rsidR="00942511" w:rsidRPr="000D5A8F">
        <w:fldChar w:fldCharType="begin"/>
      </w:r>
      <w:r w:rsidR="00942511" w:rsidRPr="000D5A8F">
        <w:instrText xml:space="preserve"> REF _Ref149049994 \h </w:instrText>
      </w:r>
      <w:r w:rsidR="000D5A8F">
        <w:instrText xml:space="preserve"> \* MERGEFORMAT </w:instrText>
      </w:r>
      <w:r w:rsidR="00942511" w:rsidRPr="000D5A8F">
        <w:fldChar w:fldCharType="separate"/>
      </w:r>
      <w:r w:rsidR="00D62829" w:rsidRPr="000D5A8F">
        <w:t xml:space="preserve">Figure </w:t>
      </w:r>
      <w:r w:rsidR="00D62829">
        <w:rPr>
          <w:noProof/>
        </w:rPr>
        <w:t>21</w:t>
      </w:r>
      <w:r w:rsidR="00942511" w:rsidRPr="000D5A8F">
        <w:fldChar w:fldCharType="end"/>
      </w:r>
      <w:r w:rsidR="00281A24">
        <w:t>)</w:t>
      </w:r>
      <w:r w:rsidR="00942511" w:rsidRPr="000D5A8F">
        <w:t>.</w:t>
      </w:r>
    </w:p>
    <w:p w14:paraId="2E46E950" w14:textId="5C6F2721" w:rsidR="00811FC8" w:rsidRPr="000D5A8F" w:rsidRDefault="00811FC8" w:rsidP="00442866">
      <w:pPr>
        <w:pStyle w:val="Caption"/>
      </w:pPr>
      <w:bookmarkStart w:id="63" w:name="_Ref149049994"/>
      <w:r w:rsidRPr="000D5A8F">
        <w:t xml:space="preserve">Figure </w:t>
      </w:r>
      <w:r>
        <w:fldChar w:fldCharType="begin"/>
      </w:r>
      <w:r>
        <w:instrText>SEQ Figure \* ARABIC</w:instrText>
      </w:r>
      <w:r>
        <w:fldChar w:fldCharType="separate"/>
      </w:r>
      <w:r w:rsidR="00D62829">
        <w:rPr>
          <w:noProof/>
        </w:rPr>
        <w:t>21</w:t>
      </w:r>
      <w:r>
        <w:fldChar w:fldCharType="end"/>
      </w:r>
      <w:bookmarkEnd w:id="63"/>
      <w:r w:rsidRPr="000D5A8F">
        <w:t xml:space="preserve"> – </w:t>
      </w:r>
      <w:r w:rsidR="003205D5">
        <w:t>i</w:t>
      </w:r>
      <w:r w:rsidRPr="000D5A8F">
        <w:t>n between</w:t>
      </w:r>
    </w:p>
    <w:p w14:paraId="73F61FA7" w14:textId="03D9361B" w:rsidR="00D973A3" w:rsidRPr="000D5A8F" w:rsidRDefault="2AE67550" w:rsidP="00442866">
      <w:pPr>
        <w:rPr>
          <w:rFonts w:eastAsia="Calibri"/>
        </w:rPr>
      </w:pPr>
      <w:r w:rsidRPr="000D5A8F">
        <w:rPr>
          <w:noProof/>
        </w:rPr>
        <w:drawing>
          <wp:inline distT="0" distB="0" distL="0" distR="0" wp14:anchorId="00D01116" wp14:editId="75B651D1">
            <wp:extent cx="5817140" cy="2847975"/>
            <wp:effectExtent l="0" t="0" r="0" b="0"/>
            <wp:docPr id="1483224316" name="Picture 1483224316" descr="In between&#10;&#10;A series of images to show the steps in the activity called in between.&#10;On the left is an image showing a deck of cards, in front of which are the cards 4 and 9. The instruction is &quot;student A flips over the top 2 cards.&#10;&#10;Arrow to pointing right is labelled Student A flips over a third card.&#10;&#10;Then two options are presented.&#10;Option 1: Cards 4, 9 and 2 are displayed with the text: If the third card drawn is not between the others, the player does not get anything.&#10;&#10;Option 2: The cards 4, 9 and 7 are presented with the text: If the third card drawn is between the others, the player takes a cou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224316" name="Picture 1483224316" descr="In between&#10;&#10;A series of images to show the steps in the activity called in between.&#10;On the left is an image showing a deck of cards, in front of which are the cards 4 and 9. The instruction is &quot;student A flips over the top 2 cards.&#10;&#10;Arrow to pointing right is labelled Student A flips over a third card.&#10;&#10;Then two options are presented.&#10;Option 1: Cards 4, 9 and 2 are displayed with the text: If the third card drawn is not between the others, the player does not get anything.&#10;&#10;Option 2: The cards 4, 9 and 7 are presented with the text: If the third card drawn is between the others, the player takes a counter."/>
                    <pic:cNvPicPr/>
                  </pic:nvPicPr>
                  <pic:blipFill>
                    <a:blip r:embed="rId71">
                      <a:extLst>
                        <a:ext uri="{28A0092B-C50C-407E-A947-70E740481C1C}">
                          <a14:useLocalDpi xmlns:a14="http://schemas.microsoft.com/office/drawing/2010/main" val="0"/>
                        </a:ext>
                      </a:extLst>
                    </a:blip>
                    <a:stretch>
                      <a:fillRect/>
                    </a:stretch>
                  </pic:blipFill>
                  <pic:spPr>
                    <a:xfrm>
                      <a:off x="0" y="0"/>
                      <a:ext cx="5821413" cy="2850067"/>
                    </a:xfrm>
                    <a:prstGeom prst="rect">
                      <a:avLst/>
                    </a:prstGeom>
                  </pic:spPr>
                </pic:pic>
              </a:graphicData>
            </a:graphic>
          </wp:inline>
        </w:drawing>
      </w:r>
    </w:p>
    <w:p w14:paraId="4099842B" w14:textId="4FB7ED30" w:rsidR="00D973A3" w:rsidRPr="0087392B" w:rsidRDefault="5D44111A" w:rsidP="0087392B">
      <w:pPr>
        <w:pStyle w:val="ListNumber"/>
      </w:pPr>
      <w:r w:rsidRPr="0087392B">
        <w:t>Provide an opportunity for students to play until a one player has 5 counters.</w:t>
      </w:r>
    </w:p>
    <w:p w14:paraId="48416AF3" w14:textId="717F7C7E" w:rsidR="00D973A3" w:rsidRPr="0087392B" w:rsidRDefault="1F21ADE4" w:rsidP="0087392B">
      <w:pPr>
        <w:pStyle w:val="ListNumber"/>
      </w:pPr>
      <w:r w:rsidRPr="0087392B">
        <w:lastRenderedPageBreak/>
        <w:t>Regroup</w:t>
      </w:r>
      <w:r w:rsidR="24272DE6" w:rsidRPr="0087392B">
        <w:t xml:space="preserve"> </w:t>
      </w:r>
      <w:r w:rsidR="7293C199" w:rsidRPr="0087392B">
        <w:t>S</w:t>
      </w:r>
      <w:r w:rsidR="5D1CA5B4" w:rsidRPr="0087392B">
        <w:t>tage 3</w:t>
      </w:r>
      <w:r w:rsidR="24272DE6" w:rsidRPr="0087392B">
        <w:t xml:space="preserve"> </w:t>
      </w:r>
      <w:r w:rsidR="5F2FA10A" w:rsidRPr="0087392B">
        <w:t>students</w:t>
      </w:r>
      <w:r w:rsidR="24272DE6" w:rsidRPr="0087392B">
        <w:t xml:space="preserve"> and display </w:t>
      </w:r>
      <w:hyperlink w:anchor="_Resource_27_–">
        <w:r w:rsidR="0087392B" w:rsidRPr="0087392B">
          <w:rPr>
            <w:rStyle w:val="Hyperlink"/>
          </w:rPr>
          <w:t>Resource 27 – cards and strips</w:t>
        </w:r>
      </w:hyperlink>
      <w:r w:rsidR="24272DE6" w:rsidRPr="0087392B">
        <w:t>.</w:t>
      </w:r>
    </w:p>
    <w:p w14:paraId="012C076A" w14:textId="0F2EB0FF" w:rsidR="00D973A3" w:rsidRPr="0087392B" w:rsidRDefault="5D44111A" w:rsidP="0087392B">
      <w:pPr>
        <w:pStyle w:val="ListNumber"/>
      </w:pPr>
      <w:r w:rsidRPr="0087392B">
        <w:t xml:space="preserve">Model how to use the fraction strips to represent the chance of turning over an ‘in between card’ (the desired outcome) as a part of a whole (the total number of possibilities for the third card) </w:t>
      </w:r>
      <w:r w:rsidR="005703BB">
        <w:t>(</w:t>
      </w:r>
      <w:r w:rsidRPr="0087392B">
        <w:t xml:space="preserve">see </w:t>
      </w:r>
      <w:r w:rsidR="00942511" w:rsidRPr="0087392B">
        <w:fldChar w:fldCharType="begin"/>
      </w:r>
      <w:r w:rsidR="00942511" w:rsidRPr="0087392B">
        <w:instrText xml:space="preserve"> REF _Ref149050040 \h </w:instrText>
      </w:r>
      <w:r w:rsidR="000D5A8F" w:rsidRPr="0087392B">
        <w:instrText xml:space="preserve"> \* MERGEFORMAT </w:instrText>
      </w:r>
      <w:r w:rsidR="00942511" w:rsidRPr="0087392B">
        <w:fldChar w:fldCharType="separate"/>
      </w:r>
      <w:r w:rsidR="00D62829" w:rsidRPr="000D5A8F">
        <w:t xml:space="preserve">Figure </w:t>
      </w:r>
      <w:r w:rsidR="00D62829">
        <w:t>22</w:t>
      </w:r>
      <w:r w:rsidR="00942511" w:rsidRPr="0087392B">
        <w:fldChar w:fldCharType="end"/>
      </w:r>
      <w:r w:rsidR="005703BB">
        <w:t>)</w:t>
      </w:r>
      <w:r w:rsidRPr="0087392B">
        <w:t>.</w:t>
      </w:r>
    </w:p>
    <w:p w14:paraId="1920F21D" w14:textId="08D8FAE6" w:rsidR="00811FC8" w:rsidRPr="000D5A8F" w:rsidRDefault="00811FC8" w:rsidP="00442866">
      <w:pPr>
        <w:pStyle w:val="Caption"/>
      </w:pPr>
      <w:bookmarkStart w:id="64" w:name="_Ref149050040"/>
      <w:r w:rsidRPr="000D5A8F">
        <w:t xml:space="preserve">Figure </w:t>
      </w:r>
      <w:r>
        <w:fldChar w:fldCharType="begin"/>
      </w:r>
      <w:r>
        <w:instrText>SEQ Figure \* ARABIC</w:instrText>
      </w:r>
      <w:r>
        <w:fldChar w:fldCharType="separate"/>
      </w:r>
      <w:r w:rsidR="00D62829">
        <w:rPr>
          <w:noProof/>
        </w:rPr>
        <w:t>22</w:t>
      </w:r>
      <w:r>
        <w:fldChar w:fldCharType="end"/>
      </w:r>
      <w:bookmarkEnd w:id="64"/>
      <w:r w:rsidRPr="000D5A8F">
        <w:t xml:space="preserve"> – </w:t>
      </w:r>
      <w:r w:rsidR="008D3098">
        <w:t>f</w:t>
      </w:r>
      <w:r w:rsidRPr="000D5A8F">
        <w:t>raction strips</w:t>
      </w:r>
    </w:p>
    <w:p w14:paraId="61745992" w14:textId="414907FC" w:rsidR="00D973A3" w:rsidRPr="000D5A8F" w:rsidRDefault="5D44111A" w:rsidP="00442866">
      <w:pPr>
        <w:rPr>
          <w:rFonts w:eastAsia="Calibri"/>
        </w:rPr>
      </w:pPr>
      <w:r w:rsidRPr="000D5A8F">
        <w:rPr>
          <w:noProof/>
        </w:rPr>
        <w:drawing>
          <wp:inline distT="0" distB="0" distL="0" distR="0" wp14:anchorId="587A97D1" wp14:editId="7E3C6000">
            <wp:extent cx="4410075" cy="2114005"/>
            <wp:effectExtent l="0" t="0" r="0" b="635"/>
            <wp:docPr id="1595026188" name="Picture 1595026188" descr="Fraction strips&#10;&#10;An image to show how fraction strips are used to support understanding in the activity called in between where the cards 4 and 9 have already been flipped over.&#10;&#10;An 8 box strip numbered with numbers 1, 2, 3, 5, 6. 7. 8 and 10 is presented with the text: After flipping over 2 cards, the student records all the possible outcomes for their third flip.&#10;&#10;An arrow points down to the same numbered strip but with the digits 5, 6, 7, 8 shaded under which is the text: The student then shades outcomes that will result in a win. &#10;&#10;A second arrow is labelled Record the possible outcome as a part of a whole.&#10;&#10;Next to that instruction is 4/8 written in fraction notation. Next to that is a statement to accompany the fraction: desired outcomes divided by total possible 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026188" name="Picture 1595026188" descr="Fraction strips&#10;&#10;An image to show how fraction strips are used to support understanding in the activity called in between where the cards 4 and 9 have already been flipped over.&#10;&#10;An 8 box strip numbered with numbers 1, 2, 3, 5, 6. 7. 8 and 10 is presented with the text: After flipping over 2 cards, the student records all the possible outcomes for their third flip.&#10;&#10;An arrow points down to the same numbered strip but with the digits 5, 6, 7, 8 shaded under which is the text: The student then shades outcomes that will result in a win. &#10;&#10;A second arrow is labelled Record the possible outcome as a part of a whole.&#10;&#10;Next to that instruction is 4/8 written in fraction notation. Next to that is a statement to accompany the fraction: desired outcomes divided by total possible outcomes."/>
                    <pic:cNvPicPr/>
                  </pic:nvPicPr>
                  <pic:blipFill rotWithShape="1">
                    <a:blip r:embed="rId72" cstate="print">
                      <a:extLst>
                        <a:ext uri="{28A0092B-C50C-407E-A947-70E740481C1C}">
                          <a14:useLocalDpi xmlns:a14="http://schemas.microsoft.com/office/drawing/2010/main" val="0"/>
                        </a:ext>
                      </a:extLst>
                    </a:blip>
                    <a:srcRect/>
                    <a:stretch/>
                  </pic:blipFill>
                  <pic:spPr bwMode="auto">
                    <a:xfrm>
                      <a:off x="0" y="0"/>
                      <a:ext cx="4419841" cy="2118686"/>
                    </a:xfrm>
                    <a:prstGeom prst="rect">
                      <a:avLst/>
                    </a:prstGeom>
                    <a:ln>
                      <a:noFill/>
                    </a:ln>
                    <a:extLst>
                      <a:ext uri="{53640926-AAD7-44D8-BBD7-CCE9431645EC}">
                        <a14:shadowObscured xmlns:a14="http://schemas.microsoft.com/office/drawing/2010/main"/>
                      </a:ext>
                    </a:extLst>
                  </pic:spPr>
                </pic:pic>
              </a:graphicData>
            </a:graphic>
          </wp:inline>
        </w:drawing>
      </w:r>
    </w:p>
    <w:p w14:paraId="0898E296" w14:textId="0BBAAA44" w:rsidR="00D973A3" w:rsidRPr="000D5A8F" w:rsidRDefault="5D44111A" w:rsidP="00442866">
      <w:pPr>
        <w:pStyle w:val="FeatureBox"/>
        <w:rPr>
          <w:rFonts w:eastAsia="Calibri"/>
        </w:rPr>
      </w:pPr>
      <w:r w:rsidRPr="000D5A8F">
        <w:rPr>
          <w:b/>
          <w:bCs/>
        </w:rPr>
        <w:t>Note</w:t>
      </w:r>
      <w:r w:rsidRPr="000D5A8F">
        <w:t xml:space="preserve">: </w:t>
      </w:r>
      <w:r w:rsidR="005424D0">
        <w:t>a</w:t>
      </w:r>
      <w:r w:rsidRPr="000D5A8F">
        <w:t>s there are only 8 cards left in the deck after drawing 2, the total number of possibilities is represented as 8 on the fraction strip. Students use shading to represent the proportion of those cards that fall between the first 2 cards drawn.</w:t>
      </w:r>
    </w:p>
    <w:p w14:paraId="0EE54BEF" w14:textId="07189E92" w:rsidR="00D973A3" w:rsidRPr="008D7E75" w:rsidRDefault="5D44111A" w:rsidP="008D7E75">
      <w:pPr>
        <w:pStyle w:val="ListNumber"/>
      </w:pPr>
      <w:r w:rsidRPr="008D7E75">
        <w:t>Model for students how the shading on their strips can be written as a fraction.</w:t>
      </w:r>
    </w:p>
    <w:p w14:paraId="5C45ED74" w14:textId="1233B180" w:rsidR="00D973A3" w:rsidRPr="008D7E75" w:rsidRDefault="02F6A3C4" w:rsidP="008D7E75">
      <w:pPr>
        <w:pStyle w:val="ListNumber"/>
      </w:pPr>
      <w:r w:rsidRPr="008D7E75">
        <w:t xml:space="preserve">In pairs, provide students with </w:t>
      </w:r>
      <w:hyperlink w:anchor="_Resource_27:_Cards">
        <w:r w:rsidR="008D7E75" w:rsidRPr="008D7E75">
          <w:rPr>
            <w:rStyle w:val="Hyperlink"/>
          </w:rPr>
          <w:t>Resource 27 – card and strips</w:t>
        </w:r>
      </w:hyperlink>
      <w:r w:rsidR="24272DE6" w:rsidRPr="008D7E75">
        <w:t xml:space="preserve"> and 12 counters.</w:t>
      </w:r>
      <w:r w:rsidRPr="008D7E75">
        <w:t xml:space="preserve"> Students shuffle the cards. Student A draws 2 cards, makes their fraction strip to assess the chance of winning then draws a third card, taking a counter if they win. Student B repeats this process.</w:t>
      </w:r>
    </w:p>
    <w:p w14:paraId="286DB43C" w14:textId="4E469348" w:rsidR="00D973A3" w:rsidRPr="008D7E75" w:rsidRDefault="5D44111A" w:rsidP="008D7E75">
      <w:pPr>
        <w:pStyle w:val="ListNumber"/>
      </w:pPr>
      <w:r w:rsidRPr="008D7E75">
        <w:t xml:space="preserve">The game continues until each student has had 6 turns. The player with the most counters </w:t>
      </w:r>
      <w:proofErr w:type="gramStart"/>
      <w:r w:rsidRPr="008D7E75">
        <w:t>wins</w:t>
      </w:r>
      <w:proofErr w:type="gramEnd"/>
      <w:r w:rsidRPr="008D7E75">
        <w:t>.</w:t>
      </w:r>
    </w:p>
    <w:p w14:paraId="7890D54D" w14:textId="669E2967" w:rsidR="00D973A3" w:rsidRPr="000D5A8F" w:rsidRDefault="00D973A3" w:rsidP="00442866">
      <w:pPr>
        <w:pStyle w:val="ListNumber"/>
        <w:numPr>
          <w:ilvl w:val="0"/>
          <w:numId w:val="0"/>
        </w:numPr>
        <w:rPr>
          <w:rFonts w:eastAsia="Calibri"/>
        </w:rPr>
      </w:pPr>
      <w:r w:rsidRPr="000D5A8F">
        <w:lastRenderedPageBreak/>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rsidRPr="000D5A8F" w14:paraId="55437F79" w14:textId="77777777" w:rsidTr="4069FFC3">
        <w:trPr>
          <w:cnfStyle w:val="100000000000" w:firstRow="1" w:lastRow="0" w:firstColumn="0" w:lastColumn="0" w:oddVBand="0" w:evenVBand="0" w:oddHBand="0" w:evenHBand="0" w:firstRowFirstColumn="0" w:firstRowLastColumn="0" w:lastRowFirstColumn="0" w:lastRowLastColumn="0"/>
        </w:trPr>
        <w:tc>
          <w:tcPr>
            <w:tcW w:w="7280" w:type="dxa"/>
          </w:tcPr>
          <w:p w14:paraId="601F344B" w14:textId="77777777" w:rsidR="002F740D" w:rsidRPr="000D5A8F" w:rsidRDefault="002F740D" w:rsidP="00442866">
            <w:r w:rsidRPr="000D5A8F">
              <w:t>Too hard?</w:t>
            </w:r>
          </w:p>
        </w:tc>
        <w:tc>
          <w:tcPr>
            <w:tcW w:w="7280" w:type="dxa"/>
          </w:tcPr>
          <w:p w14:paraId="282602BB" w14:textId="77777777" w:rsidR="002F740D" w:rsidRPr="000D5A8F" w:rsidRDefault="002F740D" w:rsidP="00442866">
            <w:r w:rsidRPr="000D5A8F">
              <w:t>Too easy?</w:t>
            </w:r>
          </w:p>
        </w:tc>
      </w:tr>
      <w:tr w:rsidR="002F740D" w:rsidRPr="000D5A8F" w14:paraId="4872B37B" w14:textId="77777777" w:rsidTr="4069FFC3">
        <w:trPr>
          <w:cnfStyle w:val="000000100000" w:firstRow="0" w:lastRow="0" w:firstColumn="0" w:lastColumn="0" w:oddVBand="0" w:evenVBand="0" w:oddHBand="1" w:evenHBand="0" w:firstRowFirstColumn="0" w:firstRowLastColumn="0" w:lastRowFirstColumn="0" w:lastRowLastColumn="0"/>
        </w:trPr>
        <w:tc>
          <w:tcPr>
            <w:tcW w:w="7280" w:type="dxa"/>
          </w:tcPr>
          <w:p w14:paraId="45E9AB8F" w14:textId="31463590" w:rsidR="002F740D" w:rsidRPr="000D5A8F" w:rsidRDefault="5E418A81" w:rsidP="00442866">
            <w:pPr>
              <w:rPr>
                <w:rFonts w:eastAsia="Arial"/>
                <w:color w:val="000000" w:themeColor="text1"/>
              </w:rPr>
            </w:pPr>
            <w:r w:rsidRPr="000D5A8F">
              <w:t xml:space="preserve">Stage 3 students cannot </w:t>
            </w:r>
            <w:r w:rsidR="18584E2E" w:rsidRPr="000D5A8F">
              <w:rPr>
                <w:rFonts w:eastAsia="Arial"/>
                <w:color w:val="000000" w:themeColor="text1"/>
              </w:rPr>
              <w:t>use the term</w:t>
            </w:r>
            <w:r w:rsidR="006C4AD6">
              <w:rPr>
                <w:rFonts w:eastAsia="Arial"/>
                <w:color w:val="000000" w:themeColor="text1"/>
              </w:rPr>
              <w:t xml:space="preserve"> </w:t>
            </w:r>
            <w:r w:rsidR="18584E2E" w:rsidRPr="000D5A8F">
              <w:rPr>
                <w:rFonts w:eastAsia="Arial"/>
                <w:color w:val="000000" w:themeColor="text1"/>
              </w:rPr>
              <w:t>probability</w:t>
            </w:r>
            <w:r w:rsidR="006C4AD6">
              <w:rPr>
                <w:rFonts w:eastAsia="Arial"/>
                <w:color w:val="000000" w:themeColor="text1"/>
              </w:rPr>
              <w:t xml:space="preserve"> </w:t>
            </w:r>
            <w:r w:rsidR="18584E2E" w:rsidRPr="000D5A8F">
              <w:rPr>
                <w:rFonts w:eastAsia="Arial"/>
                <w:color w:val="000000" w:themeColor="text1"/>
              </w:rPr>
              <w:t>to describe the numerical value that represents the likelihood of an outcome of a chance experiment.</w:t>
            </w:r>
          </w:p>
          <w:p w14:paraId="3B4AAF56" w14:textId="34C63A9D" w:rsidR="002F740D" w:rsidRPr="000D5A8F" w:rsidRDefault="4FC3914D" w:rsidP="00442866">
            <w:pPr>
              <w:pStyle w:val="ListBullet"/>
              <w:rPr>
                <w:rFonts w:eastAsia="Arial"/>
                <w:color w:val="000000" w:themeColor="text1"/>
              </w:rPr>
            </w:pPr>
            <w:r w:rsidRPr="000D5A8F">
              <w:rPr>
                <w:rFonts w:eastAsia="Arial"/>
                <w:color w:val="000000" w:themeColor="text1"/>
              </w:rPr>
              <w:t xml:space="preserve">Write the denominator for every fraction strip on </w:t>
            </w:r>
            <w:hyperlink w:anchor="_Resource_27_–">
              <w:r w:rsidR="008D7E75">
                <w:rPr>
                  <w:rStyle w:val="Hyperlink"/>
                  <w:rFonts w:eastAsia="Arial"/>
                </w:rPr>
                <w:t>Resource 27 – cards and strips</w:t>
              </w:r>
            </w:hyperlink>
            <w:r w:rsidR="62A1AC02" w:rsidRPr="000D5A8F">
              <w:rPr>
                <w:rFonts w:eastAsia="Arial"/>
              </w:rPr>
              <w:t>.</w:t>
            </w:r>
          </w:p>
          <w:p w14:paraId="56C8765E" w14:textId="02FE1D46" w:rsidR="002F740D" w:rsidRPr="000D5A8F" w:rsidRDefault="4FC3914D" w:rsidP="00442866">
            <w:pPr>
              <w:pStyle w:val="ListBullet"/>
              <w:rPr>
                <w:rFonts w:eastAsia="Arial"/>
                <w:color w:val="000000" w:themeColor="text1"/>
              </w:rPr>
            </w:pPr>
            <w:r w:rsidRPr="000D5A8F">
              <w:rPr>
                <w:rFonts w:eastAsia="Arial"/>
                <w:color w:val="000000" w:themeColor="text1"/>
              </w:rPr>
              <w:t>Provide students with a number line labelled 1</w:t>
            </w:r>
            <w:r w:rsidR="00270875">
              <w:rPr>
                <w:rFonts w:eastAsia="Arial"/>
                <w:color w:val="000000" w:themeColor="text1"/>
              </w:rPr>
              <w:t>–</w:t>
            </w:r>
            <w:r w:rsidRPr="000D5A8F">
              <w:rPr>
                <w:rFonts w:eastAsia="Arial"/>
                <w:color w:val="000000" w:themeColor="text1"/>
              </w:rPr>
              <w:t>10 where they can circle the first 2 numbers that they draw and count how many numbers are left in between.</w:t>
            </w:r>
          </w:p>
        </w:tc>
        <w:tc>
          <w:tcPr>
            <w:tcW w:w="7280" w:type="dxa"/>
          </w:tcPr>
          <w:p w14:paraId="7934275F" w14:textId="4501A52E" w:rsidR="002F740D" w:rsidRPr="000D5A8F" w:rsidRDefault="5E418A81" w:rsidP="00442866">
            <w:pPr>
              <w:rPr>
                <w:rFonts w:eastAsia="Arial"/>
                <w:color w:val="000000" w:themeColor="text1"/>
              </w:rPr>
            </w:pPr>
            <w:r w:rsidRPr="000D5A8F">
              <w:t xml:space="preserve">Stage 3 students can </w:t>
            </w:r>
            <w:r w:rsidR="7139882A" w:rsidRPr="000D5A8F">
              <w:rPr>
                <w:rFonts w:eastAsia="Arial"/>
                <w:color w:val="000000" w:themeColor="text1"/>
              </w:rPr>
              <w:t>use the term</w:t>
            </w:r>
            <w:r w:rsidR="006C4AD6">
              <w:rPr>
                <w:rFonts w:eastAsia="Arial"/>
                <w:color w:val="000000" w:themeColor="text1"/>
              </w:rPr>
              <w:t xml:space="preserve"> </w:t>
            </w:r>
            <w:r w:rsidR="7139882A" w:rsidRPr="000D5A8F">
              <w:rPr>
                <w:rFonts w:eastAsia="Arial"/>
                <w:color w:val="000000" w:themeColor="text1"/>
              </w:rPr>
              <w:t>probability</w:t>
            </w:r>
            <w:r w:rsidR="006C4AD6">
              <w:rPr>
                <w:rFonts w:eastAsia="Arial"/>
                <w:color w:val="000000" w:themeColor="text1"/>
              </w:rPr>
              <w:t xml:space="preserve"> </w:t>
            </w:r>
            <w:r w:rsidR="7139882A" w:rsidRPr="000D5A8F">
              <w:rPr>
                <w:rFonts w:eastAsia="Arial"/>
                <w:color w:val="000000" w:themeColor="text1"/>
              </w:rPr>
              <w:t>to describe the numerical value that represents the likelihood of an outcome of a chance experiment.</w:t>
            </w:r>
          </w:p>
          <w:p w14:paraId="78E1ED96" w14:textId="190E29CA" w:rsidR="002F740D" w:rsidRPr="000D5A8F" w:rsidRDefault="58490509" w:rsidP="00442866">
            <w:pPr>
              <w:pStyle w:val="ListBullet"/>
              <w:rPr>
                <w:rFonts w:eastAsia="Arial"/>
                <w:color w:val="000000" w:themeColor="text1"/>
              </w:rPr>
            </w:pPr>
            <w:r w:rsidRPr="000D5A8F">
              <w:rPr>
                <w:rFonts w:eastAsia="Arial"/>
                <w:color w:val="000000" w:themeColor="text1"/>
              </w:rPr>
              <w:t>Consider how the fraction strip might change if playing with 12 or 20 cards.</w:t>
            </w:r>
          </w:p>
          <w:p w14:paraId="398F45BA" w14:textId="69B5B4BC" w:rsidR="002F740D" w:rsidRPr="000D5A8F" w:rsidRDefault="58490509" w:rsidP="00442866">
            <w:pPr>
              <w:pStyle w:val="ListBullet"/>
              <w:rPr>
                <w:rFonts w:eastAsia="Arial"/>
                <w:color w:val="000000" w:themeColor="text1"/>
              </w:rPr>
            </w:pPr>
            <w:r w:rsidRPr="000D5A8F">
              <w:rPr>
                <w:rFonts w:eastAsia="Arial"/>
                <w:color w:val="000000" w:themeColor="text1"/>
              </w:rPr>
              <w:t>Consider how the chance might change if the number had to be in between the 2 cards drawn first and must be even.</w:t>
            </w:r>
          </w:p>
        </w:tc>
      </w:tr>
    </w:tbl>
    <w:p w14:paraId="2CBB5AAA" w14:textId="1465CAD2" w:rsidR="00D973A3" w:rsidRPr="00270875" w:rsidRDefault="00D973A3" w:rsidP="00270875">
      <w:pPr>
        <w:pStyle w:val="Heading2"/>
      </w:pPr>
      <w:bookmarkStart w:id="65" w:name="_Toc152777535"/>
      <w:r w:rsidRPr="003F045E">
        <w:t xml:space="preserve">Discuss and connect the mathematics – </w:t>
      </w:r>
      <w:r w:rsidR="00A448EE" w:rsidRPr="003F045E">
        <w:t>10</w:t>
      </w:r>
      <w:r w:rsidRPr="003F045E">
        <w:t xml:space="preserve"> minutes</w:t>
      </w:r>
      <w:bookmarkEnd w:id="65"/>
    </w:p>
    <w:p w14:paraId="1D6A5AE4" w14:textId="25F6A747" w:rsidR="707EF530" w:rsidRPr="00270875" w:rsidRDefault="3DF45832" w:rsidP="00270875">
      <w:pPr>
        <w:pStyle w:val="ListNumber"/>
      </w:pPr>
      <w:r w:rsidRPr="00270875">
        <w:t>Summarise key mathematical concepts and discuss as a class using the prompt questions.</w:t>
      </w:r>
    </w:p>
    <w:p w14:paraId="1720EF2C" w14:textId="728D99E1" w:rsidR="64241E11" w:rsidRPr="000D5A8F" w:rsidRDefault="64241E11" w:rsidP="522F71D7">
      <w:pPr>
        <w:ind w:left="567" w:hanging="567"/>
      </w:pPr>
      <w:r w:rsidRPr="000D5A8F">
        <w:rPr>
          <w:rFonts w:eastAsia="Arial"/>
        </w:rPr>
        <w:t>The table below outlines stimulus prompts to generate conversation about the topic, along with anticipated responses from students.</w:t>
      </w:r>
    </w:p>
    <w:tbl>
      <w:tblPr>
        <w:tblStyle w:val="Tableheader"/>
        <w:tblW w:w="0" w:type="auto"/>
        <w:tblLayout w:type="fixed"/>
        <w:tblLook w:val="0420" w:firstRow="1" w:lastRow="0" w:firstColumn="0" w:lastColumn="0" w:noHBand="0" w:noVBand="1"/>
        <w:tblDescription w:val="Stimulus prompts to generate conversation on topic together with anticipated student responses."/>
      </w:tblPr>
      <w:tblGrid>
        <w:gridCol w:w="7275"/>
        <w:gridCol w:w="7275"/>
      </w:tblGrid>
      <w:tr w:rsidR="522F71D7" w:rsidRPr="00270875" w14:paraId="6CBE56BB" w14:textId="77777777" w:rsidTr="00270875">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09EF6CF0" w14:textId="3BBCA202" w:rsidR="522F71D7" w:rsidRPr="00270875" w:rsidRDefault="522F71D7" w:rsidP="00270875">
            <w:r w:rsidRPr="00270875">
              <w:t>Prompts</w:t>
            </w:r>
          </w:p>
        </w:tc>
        <w:tc>
          <w:tcPr>
            <w:tcW w:w="7275" w:type="dxa"/>
          </w:tcPr>
          <w:p w14:paraId="61A7854F" w14:textId="1C43A66C" w:rsidR="522F71D7" w:rsidRPr="00270875" w:rsidRDefault="522F71D7" w:rsidP="00270875">
            <w:r w:rsidRPr="00270875">
              <w:t>Anticipated student responses</w:t>
            </w:r>
          </w:p>
        </w:tc>
      </w:tr>
      <w:tr w:rsidR="522F71D7" w:rsidRPr="000D5A8F" w14:paraId="1E878CED" w14:textId="77777777" w:rsidTr="00270875">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3502FDE9" w14:textId="463AB8B6" w:rsidR="522F71D7" w:rsidRPr="00FA531E" w:rsidRDefault="522F71D7" w:rsidP="00270875">
            <w:pPr>
              <w:pStyle w:val="ListBullet"/>
            </w:pPr>
            <w:r w:rsidRPr="00FA531E">
              <w:t>Is th</w:t>
            </w:r>
            <w:r w:rsidR="50051B58" w:rsidRPr="00FA531E">
              <w:t>e</w:t>
            </w:r>
            <w:r w:rsidRPr="00FA531E">
              <w:t xml:space="preserve"> game fair? Why</w:t>
            </w:r>
            <w:r w:rsidR="006C4AD6" w:rsidRPr="00FA531E">
              <w:t xml:space="preserve"> or </w:t>
            </w:r>
            <w:r w:rsidRPr="00FA531E">
              <w:t>why not?</w:t>
            </w:r>
            <w:r w:rsidR="4FC87BD8" w:rsidRPr="00FA531E">
              <w:t xml:space="preserve"> (Stage 2)</w:t>
            </w:r>
          </w:p>
        </w:tc>
        <w:tc>
          <w:tcPr>
            <w:tcW w:w="7275" w:type="dxa"/>
          </w:tcPr>
          <w:p w14:paraId="6AB24A15" w14:textId="18AE170A" w:rsidR="522F71D7" w:rsidRPr="000D5A8F" w:rsidRDefault="522F71D7" w:rsidP="00270875">
            <w:pPr>
              <w:pStyle w:val="ListBullet"/>
            </w:pPr>
            <w:r w:rsidRPr="000D5A8F">
              <w:t>It is not fair because there are more blue counters.</w:t>
            </w:r>
          </w:p>
          <w:p w14:paraId="34380920" w14:textId="13FE6E8F" w:rsidR="522F71D7" w:rsidRPr="000D5A8F" w:rsidRDefault="522F71D7" w:rsidP="00270875">
            <w:pPr>
              <w:pStyle w:val="ListBullet"/>
            </w:pPr>
            <w:r w:rsidRPr="000D5A8F">
              <w:lastRenderedPageBreak/>
              <w:t>It is more likely that blue will end up in the middle because there are more blue counters.</w:t>
            </w:r>
          </w:p>
          <w:p w14:paraId="3E2934F9" w14:textId="36741DC2" w:rsidR="522F71D7" w:rsidRPr="005704C7" w:rsidRDefault="522F71D7" w:rsidP="005704C7">
            <w:pPr>
              <w:pStyle w:val="ListBullet"/>
            </w:pPr>
            <w:r w:rsidRPr="005704C7">
              <w:t>It is hard for me to win</w:t>
            </w:r>
            <w:r w:rsidR="5C0C2955" w:rsidRPr="005704C7">
              <w:t>! R</w:t>
            </w:r>
            <w:r w:rsidRPr="005704C7">
              <w:t>ed has a 1 in 3 chance of being in the middle</w:t>
            </w:r>
            <w:r w:rsidR="601B3BF7" w:rsidRPr="005704C7">
              <w:t xml:space="preserve"> and b</w:t>
            </w:r>
            <w:r w:rsidRPr="005704C7">
              <w:t>lue has a 2 in 3 chance of being in the middle.</w:t>
            </w:r>
          </w:p>
          <w:p w14:paraId="04A88205" w14:textId="1C4E4088" w:rsidR="522F71D7" w:rsidRPr="000D5A8F" w:rsidRDefault="522F71D7" w:rsidP="00270875">
            <w:pPr>
              <w:pStyle w:val="ListBullet"/>
            </w:pPr>
            <w:r w:rsidRPr="000D5A8F">
              <w:t>It is not fair if the host remembers where the red counter is.</w:t>
            </w:r>
          </w:p>
        </w:tc>
      </w:tr>
      <w:tr w:rsidR="522F71D7" w:rsidRPr="000D5A8F" w14:paraId="79F89679" w14:textId="77777777" w:rsidTr="00270875">
        <w:trPr>
          <w:cnfStyle w:val="000000010000" w:firstRow="0" w:lastRow="0" w:firstColumn="0" w:lastColumn="0" w:oddVBand="0" w:evenVBand="0" w:oddHBand="0" w:evenHBand="1" w:firstRowFirstColumn="0" w:firstRowLastColumn="0" w:lastRowFirstColumn="0" w:lastRowLastColumn="0"/>
          <w:trHeight w:val="300"/>
        </w:trPr>
        <w:tc>
          <w:tcPr>
            <w:tcW w:w="7275" w:type="dxa"/>
          </w:tcPr>
          <w:p w14:paraId="40BB44BD" w14:textId="52CDB70E" w:rsidR="522F71D7" w:rsidRPr="00FA531E" w:rsidRDefault="522F71D7" w:rsidP="00270875">
            <w:pPr>
              <w:pStyle w:val="ListBullet"/>
            </w:pPr>
            <w:r w:rsidRPr="00FA531E">
              <w:lastRenderedPageBreak/>
              <w:t>How can the game be changed to make it impossible to win?</w:t>
            </w:r>
            <w:r w:rsidR="230E934B" w:rsidRPr="00FA531E">
              <w:t xml:space="preserve"> (Stage 2)</w:t>
            </w:r>
          </w:p>
        </w:tc>
        <w:tc>
          <w:tcPr>
            <w:tcW w:w="7275" w:type="dxa"/>
          </w:tcPr>
          <w:p w14:paraId="2F00F657" w14:textId="22E429A2" w:rsidR="522F71D7" w:rsidRPr="000D5A8F" w:rsidRDefault="522F71D7" w:rsidP="00270875">
            <w:pPr>
              <w:pStyle w:val="ListBullet"/>
            </w:pPr>
            <w:r w:rsidRPr="000D5A8F">
              <w:t>Make all the counters are blue.</w:t>
            </w:r>
          </w:p>
          <w:p w14:paraId="0D00E9B5" w14:textId="4AB3495D" w:rsidR="522F71D7" w:rsidRPr="000D5A8F" w:rsidRDefault="522F71D7" w:rsidP="00270875">
            <w:pPr>
              <w:pStyle w:val="ListBullet"/>
            </w:pPr>
            <w:r w:rsidRPr="000D5A8F">
              <w:t>Make sure there are no red counters.</w:t>
            </w:r>
          </w:p>
        </w:tc>
      </w:tr>
      <w:tr w:rsidR="522F71D7" w:rsidRPr="000D5A8F" w14:paraId="5EECB8F4" w14:textId="77777777" w:rsidTr="00270875">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7538F99D" w14:textId="38AE6768" w:rsidR="522F71D7" w:rsidRPr="00FA531E" w:rsidRDefault="522F71D7" w:rsidP="00270875">
            <w:pPr>
              <w:pStyle w:val="ListBullet"/>
            </w:pPr>
            <w:r w:rsidRPr="00FA531E">
              <w:t>Is it always true that, if there is not an equal chance of winning, the game is not fair?</w:t>
            </w:r>
            <w:r w:rsidR="4F881994" w:rsidRPr="00FA531E">
              <w:t xml:space="preserve"> (Stage 2)</w:t>
            </w:r>
          </w:p>
        </w:tc>
        <w:tc>
          <w:tcPr>
            <w:tcW w:w="7275" w:type="dxa"/>
          </w:tcPr>
          <w:p w14:paraId="4D2F399E" w14:textId="261E02D8" w:rsidR="522F71D7" w:rsidRPr="000D5A8F" w:rsidRDefault="522F71D7" w:rsidP="00270875">
            <w:pPr>
              <w:pStyle w:val="ListBullet"/>
            </w:pPr>
            <w:r w:rsidRPr="000D5A8F">
              <w:t>Yes, if it is not equal for both players then it is not a fair game.</w:t>
            </w:r>
          </w:p>
          <w:p w14:paraId="35BE7E5E" w14:textId="685FEDE3" w:rsidR="522F71D7" w:rsidRPr="000D5A8F" w:rsidRDefault="522F71D7" w:rsidP="00270875">
            <w:pPr>
              <w:pStyle w:val="ListBullet"/>
            </w:pPr>
            <w:r w:rsidRPr="000D5A8F">
              <w:t>No, you do not need to have an equal chance, it just needs to be easier for the player to win.</w:t>
            </w:r>
          </w:p>
          <w:p w14:paraId="7B26904C" w14:textId="291AAFE6" w:rsidR="522F71D7" w:rsidRPr="000D5A8F" w:rsidRDefault="522F71D7" w:rsidP="00544682">
            <w:r w:rsidRPr="000D5A8F">
              <w:rPr>
                <w:b/>
                <w:bCs/>
              </w:rPr>
              <w:t>Note</w:t>
            </w:r>
            <w:r w:rsidRPr="000D5A8F">
              <w:t xml:space="preserve">: </w:t>
            </w:r>
            <w:r w:rsidR="00270875">
              <w:t>f</w:t>
            </w:r>
            <w:r w:rsidRPr="000D5A8F">
              <w:t>or a game to be fair, both parties must have an equal chance of winning.</w:t>
            </w:r>
          </w:p>
        </w:tc>
      </w:tr>
      <w:tr w:rsidR="522F71D7" w:rsidRPr="000D5A8F" w14:paraId="41473D18" w14:textId="77777777" w:rsidTr="00270875">
        <w:trPr>
          <w:cnfStyle w:val="000000010000" w:firstRow="0" w:lastRow="0" w:firstColumn="0" w:lastColumn="0" w:oddVBand="0" w:evenVBand="0" w:oddHBand="0" w:evenHBand="1" w:firstRowFirstColumn="0" w:firstRowLastColumn="0" w:lastRowFirstColumn="0" w:lastRowLastColumn="0"/>
          <w:trHeight w:val="300"/>
        </w:trPr>
        <w:tc>
          <w:tcPr>
            <w:tcW w:w="7275" w:type="dxa"/>
          </w:tcPr>
          <w:p w14:paraId="25D3F4FD" w14:textId="46F094FC" w:rsidR="3FDE2D4D" w:rsidRPr="00FA531E" w:rsidRDefault="3FDE2D4D" w:rsidP="00270875">
            <w:pPr>
              <w:pStyle w:val="ListBullet"/>
            </w:pPr>
            <w:r w:rsidRPr="00FA531E">
              <w:t>Were the fraction strips helpful in describing chance in numerical terms? (Stage 3)</w:t>
            </w:r>
          </w:p>
        </w:tc>
        <w:tc>
          <w:tcPr>
            <w:tcW w:w="7275" w:type="dxa"/>
          </w:tcPr>
          <w:p w14:paraId="31BA64E9" w14:textId="4335FA00" w:rsidR="3FDE2D4D" w:rsidRPr="000D5A8F" w:rsidRDefault="3FDE2D4D" w:rsidP="00270875">
            <w:pPr>
              <w:pStyle w:val="ListBullet"/>
            </w:pPr>
            <w:r w:rsidRPr="000D5A8F">
              <w:t>Yes, it was easy to turn it into a fraction.</w:t>
            </w:r>
          </w:p>
          <w:p w14:paraId="43CA8C1A" w14:textId="6C2D4437" w:rsidR="3FDE2D4D" w:rsidRPr="000D5A8F" w:rsidRDefault="3FDE2D4D" w:rsidP="00270875">
            <w:pPr>
              <w:pStyle w:val="ListBullet"/>
            </w:pPr>
            <w:r w:rsidRPr="000D5A8F">
              <w:t xml:space="preserve">It was easy to see when the chance of winning was more likely or </w:t>
            </w:r>
            <w:r w:rsidRPr="000D5A8F">
              <w:lastRenderedPageBreak/>
              <w:t>less likely.</w:t>
            </w:r>
          </w:p>
        </w:tc>
      </w:tr>
      <w:tr w:rsidR="522F71D7" w:rsidRPr="000D5A8F" w14:paraId="55E03A36" w14:textId="77777777" w:rsidTr="00270875">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11807379" w14:textId="3CA3C42E" w:rsidR="3FDE2D4D" w:rsidRPr="00FA531E" w:rsidRDefault="3FDE2D4D" w:rsidP="00270875">
            <w:pPr>
              <w:pStyle w:val="ListBullet"/>
            </w:pPr>
            <w:r w:rsidRPr="00FA531E">
              <w:lastRenderedPageBreak/>
              <w:t>What did the shaded part of the fraction strip represent? (Stage 3)</w:t>
            </w:r>
          </w:p>
        </w:tc>
        <w:tc>
          <w:tcPr>
            <w:tcW w:w="7275" w:type="dxa"/>
          </w:tcPr>
          <w:p w14:paraId="2C3E0B69" w14:textId="7DE1332D" w:rsidR="3FDE2D4D" w:rsidRPr="000D5A8F" w:rsidRDefault="3FDE2D4D" w:rsidP="00270875">
            <w:pPr>
              <w:pStyle w:val="ListBullet"/>
            </w:pPr>
            <w:r w:rsidRPr="000D5A8F">
              <w:t>The number of cards that would allow me to win.</w:t>
            </w:r>
          </w:p>
          <w:p w14:paraId="696C0B88" w14:textId="1911E8CF" w:rsidR="3FDE2D4D" w:rsidRPr="000D5A8F" w:rsidRDefault="3FDE2D4D" w:rsidP="00270875">
            <w:pPr>
              <w:pStyle w:val="ListBullet"/>
            </w:pPr>
            <w:r w:rsidRPr="000D5A8F">
              <w:t>The number of cards that are in between my number.</w:t>
            </w:r>
          </w:p>
        </w:tc>
      </w:tr>
      <w:tr w:rsidR="522F71D7" w:rsidRPr="000D5A8F" w14:paraId="77B3C8AD" w14:textId="77777777" w:rsidTr="00270875">
        <w:trPr>
          <w:cnfStyle w:val="000000010000" w:firstRow="0" w:lastRow="0" w:firstColumn="0" w:lastColumn="0" w:oddVBand="0" w:evenVBand="0" w:oddHBand="0" w:evenHBand="1" w:firstRowFirstColumn="0" w:firstRowLastColumn="0" w:lastRowFirstColumn="0" w:lastRowLastColumn="0"/>
          <w:trHeight w:val="300"/>
        </w:trPr>
        <w:tc>
          <w:tcPr>
            <w:tcW w:w="7275" w:type="dxa"/>
          </w:tcPr>
          <w:p w14:paraId="546353D6" w14:textId="5AA7563C" w:rsidR="522F71D7" w:rsidRPr="00FA531E" w:rsidRDefault="522F71D7" w:rsidP="00270875">
            <w:pPr>
              <w:pStyle w:val="ListBullet"/>
            </w:pPr>
            <w:r w:rsidRPr="00FA531E">
              <w:t>When using the fraction strip, what did the whole fractions strip represent?</w:t>
            </w:r>
            <w:r w:rsidR="528094AA" w:rsidRPr="00FA531E">
              <w:t xml:space="preserve"> (Stage 3)</w:t>
            </w:r>
          </w:p>
        </w:tc>
        <w:tc>
          <w:tcPr>
            <w:tcW w:w="7275" w:type="dxa"/>
          </w:tcPr>
          <w:p w14:paraId="7D54437F" w14:textId="0541E0AA" w:rsidR="522F71D7" w:rsidRPr="000D5A8F" w:rsidRDefault="522F71D7" w:rsidP="00270875">
            <w:pPr>
              <w:pStyle w:val="ListBullet"/>
            </w:pPr>
            <w:r w:rsidRPr="000D5A8F">
              <w:t>The total number of cards left after drawing 2 cards. This is important because I must express the chance of getting a desired card as a proportion of the total number of cards left.</w:t>
            </w:r>
          </w:p>
        </w:tc>
      </w:tr>
      <w:tr w:rsidR="522F71D7" w:rsidRPr="000D5A8F" w14:paraId="7ADAB9C6" w14:textId="77777777" w:rsidTr="00270875">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0F6B3DCD" w14:textId="528C63F5" w:rsidR="522F71D7" w:rsidRPr="00FA531E" w:rsidRDefault="522F71D7" w:rsidP="00270875">
            <w:pPr>
              <w:pStyle w:val="ListBullet"/>
            </w:pPr>
            <w:r w:rsidRPr="00FA531E">
              <w:t xml:space="preserve">Why was the fraction strip divided into 8 parts? Could there have </w:t>
            </w:r>
            <w:proofErr w:type="gramStart"/>
            <w:r w:rsidRPr="00FA531E">
              <w:t>been more or less</w:t>
            </w:r>
            <w:proofErr w:type="gramEnd"/>
            <w:r w:rsidRPr="00FA531E">
              <w:t xml:space="preserve"> parts?</w:t>
            </w:r>
            <w:r w:rsidR="729FFB63" w:rsidRPr="00FA531E">
              <w:t xml:space="preserve"> (Stage 3)</w:t>
            </w:r>
          </w:p>
        </w:tc>
        <w:tc>
          <w:tcPr>
            <w:tcW w:w="7275" w:type="dxa"/>
          </w:tcPr>
          <w:p w14:paraId="057092F6" w14:textId="0778946D" w:rsidR="522F71D7" w:rsidRPr="000D5A8F" w:rsidRDefault="522F71D7" w:rsidP="00270875">
            <w:pPr>
              <w:pStyle w:val="ListBullet"/>
            </w:pPr>
            <w:r w:rsidRPr="000D5A8F">
              <w:t>After drawing 2 cards there were 8 cards left; there are 8 total possibilities.</w:t>
            </w:r>
          </w:p>
          <w:p w14:paraId="62149A3C" w14:textId="14D36D34" w:rsidR="522F71D7" w:rsidRPr="000D5A8F" w:rsidRDefault="522F71D7" w:rsidP="00270875">
            <w:pPr>
              <w:pStyle w:val="ListBullet"/>
            </w:pPr>
            <w:r w:rsidRPr="000D5A8F">
              <w:t>There had to be 8 parts as that represented the whole (number of options left).</w:t>
            </w:r>
          </w:p>
        </w:tc>
      </w:tr>
      <w:tr w:rsidR="522F71D7" w:rsidRPr="000D5A8F" w14:paraId="4413442F" w14:textId="77777777" w:rsidTr="00270875">
        <w:trPr>
          <w:cnfStyle w:val="000000010000" w:firstRow="0" w:lastRow="0" w:firstColumn="0" w:lastColumn="0" w:oddVBand="0" w:evenVBand="0" w:oddHBand="0" w:evenHBand="1" w:firstRowFirstColumn="0" w:firstRowLastColumn="0" w:lastRowFirstColumn="0" w:lastRowLastColumn="0"/>
          <w:trHeight w:val="300"/>
        </w:trPr>
        <w:tc>
          <w:tcPr>
            <w:tcW w:w="7275" w:type="dxa"/>
          </w:tcPr>
          <w:p w14:paraId="4B9C128B" w14:textId="53E96A1B" w:rsidR="522F71D7" w:rsidRPr="00FA531E" w:rsidRDefault="522F71D7" w:rsidP="00270875">
            <w:pPr>
              <w:pStyle w:val="ListBullet"/>
            </w:pPr>
            <w:r w:rsidRPr="00FA531E">
              <w:t xml:space="preserve">Sometimes people say things like, I have put in 110% effort. Do statements like this every apply in chance? Can you say that there is 110% chance of achieving something? </w:t>
            </w:r>
            <w:r w:rsidR="1707DE1E" w:rsidRPr="00FA531E">
              <w:t>(Stage 3)</w:t>
            </w:r>
          </w:p>
        </w:tc>
        <w:tc>
          <w:tcPr>
            <w:tcW w:w="7275" w:type="dxa"/>
          </w:tcPr>
          <w:p w14:paraId="18892928" w14:textId="6F91EB0B" w:rsidR="522F71D7" w:rsidRPr="000D5A8F" w:rsidRDefault="522F71D7" w:rsidP="00270875">
            <w:pPr>
              <w:pStyle w:val="ListBullet"/>
            </w:pPr>
            <w:r w:rsidRPr="000D5A8F">
              <w:t>No, because 100% is certain as it represents the total number of possibilities. I cannot achieve more that the total number of possibilities.</w:t>
            </w:r>
          </w:p>
        </w:tc>
      </w:tr>
      <w:tr w:rsidR="522F71D7" w:rsidRPr="000D5A8F" w14:paraId="6F26F01D" w14:textId="77777777" w:rsidTr="00270875">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05E3C0EE" w14:textId="0A47F997" w:rsidR="522F71D7" w:rsidRPr="00FA531E" w:rsidRDefault="522F71D7" w:rsidP="00270875">
            <w:pPr>
              <w:pStyle w:val="ListBullet"/>
            </w:pPr>
            <w:r w:rsidRPr="00FA531E">
              <w:t>If you were to put chance on a scale, what numbers would you use at the beginning of our scale and at the end?</w:t>
            </w:r>
            <w:r w:rsidR="223F780D" w:rsidRPr="00FA531E">
              <w:t xml:space="preserve"> (Stage 3)</w:t>
            </w:r>
          </w:p>
        </w:tc>
        <w:tc>
          <w:tcPr>
            <w:tcW w:w="7275" w:type="dxa"/>
          </w:tcPr>
          <w:p w14:paraId="789CB73B" w14:textId="2EB8569B" w:rsidR="522F71D7" w:rsidRPr="000D5A8F" w:rsidRDefault="522F71D7" w:rsidP="00270875">
            <w:pPr>
              <w:pStyle w:val="ListBullet"/>
            </w:pPr>
            <w:r w:rsidRPr="000D5A8F">
              <w:t>Scale of zero to one</w:t>
            </w:r>
            <w:r w:rsidR="005704C7">
              <w:t>.</w:t>
            </w:r>
          </w:p>
          <w:p w14:paraId="2ED6BB28" w14:textId="6E5E7A49" w:rsidR="522F71D7" w:rsidRPr="000D5A8F" w:rsidRDefault="522F71D7" w:rsidP="00270875">
            <w:pPr>
              <w:pStyle w:val="ListBullet"/>
            </w:pPr>
            <w:r w:rsidRPr="000D5A8F">
              <w:lastRenderedPageBreak/>
              <w:t>Scale of 0% to 100%</w:t>
            </w:r>
          </w:p>
          <w:p w14:paraId="6F78500B" w14:textId="6DEE6E0F" w:rsidR="522F71D7" w:rsidRPr="000D5A8F" w:rsidRDefault="522F71D7" w:rsidP="00270875">
            <w:pPr>
              <w:pStyle w:val="ListBullet"/>
            </w:pPr>
            <w:r w:rsidRPr="000D5A8F">
              <w:t>Zero represents impossible and one represents certain.</w:t>
            </w:r>
          </w:p>
        </w:tc>
      </w:tr>
      <w:tr w:rsidR="522F71D7" w:rsidRPr="000D5A8F" w14:paraId="1139DE73" w14:textId="77777777" w:rsidTr="00270875">
        <w:trPr>
          <w:cnfStyle w:val="000000010000" w:firstRow="0" w:lastRow="0" w:firstColumn="0" w:lastColumn="0" w:oddVBand="0" w:evenVBand="0" w:oddHBand="0" w:evenHBand="1" w:firstRowFirstColumn="0" w:firstRowLastColumn="0" w:lastRowFirstColumn="0" w:lastRowLastColumn="0"/>
          <w:trHeight w:val="300"/>
        </w:trPr>
        <w:tc>
          <w:tcPr>
            <w:tcW w:w="7275" w:type="dxa"/>
          </w:tcPr>
          <w:p w14:paraId="53AAF99F" w14:textId="26BB9781" w:rsidR="522F71D7" w:rsidRPr="00FA531E" w:rsidRDefault="522F71D7" w:rsidP="00270875">
            <w:pPr>
              <w:pStyle w:val="ListBullet"/>
            </w:pPr>
            <w:r w:rsidRPr="00FA531E">
              <w:lastRenderedPageBreak/>
              <w:t>How did using the fraction strips help you to express chance as a fraction?</w:t>
            </w:r>
            <w:r w:rsidR="0D79F6F0" w:rsidRPr="00FA531E">
              <w:t xml:space="preserve"> (Stage 3)</w:t>
            </w:r>
          </w:p>
        </w:tc>
        <w:tc>
          <w:tcPr>
            <w:tcW w:w="7275" w:type="dxa"/>
          </w:tcPr>
          <w:p w14:paraId="64AFDA14" w14:textId="1A3DD2F8" w:rsidR="522F71D7" w:rsidRPr="000D5A8F" w:rsidRDefault="522F71D7" w:rsidP="00270875">
            <w:pPr>
              <w:pStyle w:val="ListBullet"/>
            </w:pPr>
            <w:r w:rsidRPr="000D5A8F">
              <w:t>I could describe the chance as the number of cards in between my first 2 cards (desired outcomes) over the total number of cards left.</w:t>
            </w:r>
          </w:p>
          <w:p w14:paraId="471E5E98" w14:textId="5298BB91" w:rsidR="522F71D7" w:rsidRPr="000D5A8F" w:rsidRDefault="522F71D7" w:rsidP="00270875">
            <w:pPr>
              <w:pStyle w:val="ListBullet"/>
            </w:pPr>
            <w:r w:rsidRPr="000D5A8F">
              <w:t>It was easy to describe what I saw on the fraction strip. If my probability of winning was 4 in 8, then I could turn that into a fraction.</w:t>
            </w:r>
          </w:p>
        </w:tc>
      </w:tr>
    </w:tbl>
    <w:p w14:paraId="3668455B" w14:textId="656EA318" w:rsidR="00D973A3" w:rsidRPr="000D5A8F" w:rsidRDefault="00D973A3" w:rsidP="00D973A3">
      <w:r w:rsidRPr="000D5A8F">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D973A3" w:rsidRPr="000D5A8F" w14:paraId="56A9D282" w14:textId="77777777" w:rsidTr="00270875">
        <w:trPr>
          <w:cnfStyle w:val="100000000000" w:firstRow="1" w:lastRow="0" w:firstColumn="0" w:lastColumn="0" w:oddVBand="0" w:evenVBand="0" w:oddHBand="0" w:evenHBand="0" w:firstRowFirstColumn="0" w:firstRowLastColumn="0" w:lastRowFirstColumn="0" w:lastRowLastColumn="0"/>
        </w:trPr>
        <w:tc>
          <w:tcPr>
            <w:tcW w:w="7280" w:type="dxa"/>
          </w:tcPr>
          <w:p w14:paraId="593973D2" w14:textId="77777777" w:rsidR="00D973A3" w:rsidRPr="000D5A8F" w:rsidRDefault="00D973A3">
            <w:r w:rsidRPr="000D5A8F">
              <w:t>Assessment opportunities</w:t>
            </w:r>
          </w:p>
        </w:tc>
        <w:tc>
          <w:tcPr>
            <w:tcW w:w="7280" w:type="dxa"/>
          </w:tcPr>
          <w:p w14:paraId="0C1D2F3C" w14:textId="77777777" w:rsidR="00D973A3" w:rsidRPr="000D5A8F" w:rsidRDefault="00D973A3">
            <w:r w:rsidRPr="000D5A8F">
              <w:t>Links</w:t>
            </w:r>
          </w:p>
        </w:tc>
      </w:tr>
      <w:tr w:rsidR="00D973A3" w:rsidRPr="000D5A8F" w14:paraId="393F4CB7" w14:textId="77777777" w:rsidTr="00270875">
        <w:trPr>
          <w:cnfStyle w:val="000000100000" w:firstRow="0" w:lastRow="0" w:firstColumn="0" w:lastColumn="0" w:oddVBand="0" w:evenVBand="0" w:oddHBand="1" w:evenHBand="0" w:firstRowFirstColumn="0" w:firstRowLastColumn="0" w:lastRowFirstColumn="0" w:lastRowLastColumn="0"/>
        </w:trPr>
        <w:tc>
          <w:tcPr>
            <w:tcW w:w="7280" w:type="dxa"/>
          </w:tcPr>
          <w:p w14:paraId="4BFDAA87" w14:textId="77777777" w:rsidR="00D973A3" w:rsidRPr="000D5A8F" w:rsidRDefault="00D973A3">
            <w:r w:rsidRPr="000D5A8F">
              <w:t>What to look for:</w:t>
            </w:r>
          </w:p>
          <w:p w14:paraId="1BECE5F2" w14:textId="19845AE8" w:rsidR="2113611A" w:rsidRPr="000D5A8F" w:rsidRDefault="5426EA3F" w:rsidP="522F71D7">
            <w:pPr>
              <w:pStyle w:val="ListBullet"/>
              <w:rPr>
                <w:rFonts w:eastAsia="Arial"/>
                <w:color w:val="000000" w:themeColor="text1"/>
              </w:rPr>
            </w:pPr>
            <w:r w:rsidRPr="000D5A8F">
              <w:t xml:space="preserve">Can Stage 2 students </w:t>
            </w:r>
            <w:r w:rsidR="6C52C90A" w:rsidRPr="000D5A8F">
              <w:rPr>
                <w:rFonts w:eastAsia="Arial"/>
                <w:color w:val="000000" w:themeColor="text1"/>
              </w:rPr>
              <w:t>use the term ‘outcome’ to describe any possible result of a chance experiment?</w:t>
            </w:r>
            <w:r w:rsidR="00FA531E" w:rsidRPr="000D5A8F">
              <w:rPr>
                <w:rStyle w:val="Strong"/>
                <w:rFonts w:eastAsia="Arial"/>
                <w:color w:val="000000" w:themeColor="text1"/>
              </w:rPr>
              <w:t xml:space="preserve"> </w:t>
            </w:r>
            <w:r w:rsidR="6C52C90A" w:rsidRPr="000D5A8F">
              <w:rPr>
                <w:rStyle w:val="Strong"/>
                <w:rFonts w:eastAsia="Arial"/>
                <w:color w:val="000000" w:themeColor="text1"/>
              </w:rPr>
              <w:t>[MAO-WM-01, MA2-CHAN-01]</w:t>
            </w:r>
          </w:p>
          <w:p w14:paraId="06DA795D" w14:textId="22653FC0" w:rsidR="433E427D" w:rsidRPr="000D5A8F" w:rsidRDefault="6C52C90A" w:rsidP="522F71D7">
            <w:pPr>
              <w:pStyle w:val="ListBullet"/>
              <w:widowControl/>
              <w:rPr>
                <w:rFonts w:eastAsia="Arial"/>
                <w:color w:val="000000" w:themeColor="text1"/>
              </w:rPr>
            </w:pPr>
            <w:r w:rsidRPr="000D5A8F">
              <w:rPr>
                <w:rFonts w:eastAsia="Arial"/>
                <w:color w:val="000000" w:themeColor="text1"/>
              </w:rPr>
              <w:t xml:space="preserve">Can Stage 2 students record all possible combinations in a chance situation? </w:t>
            </w:r>
            <w:r w:rsidRPr="000D5A8F">
              <w:rPr>
                <w:rStyle w:val="Strong"/>
                <w:rFonts w:eastAsia="Arial"/>
                <w:color w:val="000000" w:themeColor="text1"/>
              </w:rPr>
              <w:t>[MAO-WM-01, MA2-CHAN-01]</w:t>
            </w:r>
          </w:p>
          <w:p w14:paraId="29026D42" w14:textId="48609BA4" w:rsidR="433E427D" w:rsidRPr="000D5A8F" w:rsidRDefault="6C52C90A" w:rsidP="522F71D7">
            <w:pPr>
              <w:pStyle w:val="ListBullet"/>
              <w:rPr>
                <w:rStyle w:val="Strong"/>
                <w:rFonts w:eastAsia="Arial"/>
                <w:color w:val="000000" w:themeColor="text1"/>
              </w:rPr>
            </w:pPr>
            <w:r w:rsidRPr="000D5A8F">
              <w:rPr>
                <w:rFonts w:eastAsia="Arial"/>
                <w:color w:val="000000" w:themeColor="text1"/>
              </w:rPr>
              <w:lastRenderedPageBreak/>
              <w:t xml:space="preserve">Can Stage 2 students use the terms equally likely, likely and unlikely to describe the chance of everyday events occurring? </w:t>
            </w:r>
            <w:r w:rsidRPr="000D5A8F">
              <w:rPr>
                <w:rStyle w:val="Strong"/>
                <w:rFonts w:eastAsia="Arial"/>
                <w:color w:val="000000" w:themeColor="text1"/>
              </w:rPr>
              <w:t>[MAO-WM-01, MA2-CHAN-01</w:t>
            </w:r>
          </w:p>
          <w:p w14:paraId="5C8564AB" w14:textId="7478E3E4" w:rsidR="00D973A3" w:rsidRPr="000D5A8F" w:rsidRDefault="5426EA3F" w:rsidP="522F71D7">
            <w:pPr>
              <w:pStyle w:val="ListBullet"/>
              <w:rPr>
                <w:rFonts w:eastAsia="Arial"/>
                <w:color w:val="000000" w:themeColor="text1"/>
              </w:rPr>
            </w:pPr>
            <w:r w:rsidRPr="000D5A8F">
              <w:t xml:space="preserve">Can Stage 3 students </w:t>
            </w:r>
            <w:r w:rsidR="66A5AC12" w:rsidRPr="000D5A8F">
              <w:rPr>
                <w:rFonts w:eastAsia="Arial"/>
                <w:color w:val="000000" w:themeColor="text1"/>
              </w:rPr>
              <w:t>discuss the imprecise meaning of commonly used chance words including possible, likely and unlikely?</w:t>
            </w:r>
            <w:r w:rsidR="00FA531E" w:rsidRPr="000D5A8F">
              <w:rPr>
                <w:rFonts w:eastAsia="Arial"/>
                <w:b/>
                <w:bCs/>
                <w:color w:val="000000" w:themeColor="text1"/>
              </w:rPr>
              <w:t xml:space="preserve"> </w:t>
            </w:r>
            <w:r w:rsidR="66A5AC12" w:rsidRPr="000D5A8F">
              <w:rPr>
                <w:rFonts w:eastAsia="Arial"/>
                <w:b/>
                <w:bCs/>
                <w:color w:val="000000" w:themeColor="text1"/>
              </w:rPr>
              <w:t>[MAO-WM-01, MA3-CHAN-01]</w:t>
            </w:r>
          </w:p>
          <w:p w14:paraId="292A477F" w14:textId="00BDD8A9" w:rsidR="00D973A3" w:rsidRPr="000D5A8F" w:rsidRDefault="66A5AC12">
            <w:pPr>
              <w:pStyle w:val="ListBullet"/>
              <w:rPr>
                <w:rFonts w:eastAsia="Arial"/>
                <w:color w:val="000000" w:themeColor="text1"/>
              </w:rPr>
            </w:pPr>
            <w:r w:rsidRPr="000D5A8F">
              <w:rPr>
                <w:rFonts w:eastAsia="Arial"/>
                <w:color w:val="000000" w:themeColor="text1"/>
              </w:rPr>
              <w:t>Can Stage 3 students use the term</w:t>
            </w:r>
            <w:r w:rsidR="00270875">
              <w:rPr>
                <w:rFonts w:eastAsia="Arial"/>
                <w:color w:val="000000" w:themeColor="text1"/>
              </w:rPr>
              <w:t xml:space="preserve"> </w:t>
            </w:r>
            <w:r w:rsidRPr="000D5A8F">
              <w:rPr>
                <w:rFonts w:eastAsia="Arial"/>
                <w:color w:val="000000" w:themeColor="text1"/>
              </w:rPr>
              <w:t>probability</w:t>
            </w:r>
            <w:r w:rsidR="00270875">
              <w:rPr>
                <w:rFonts w:eastAsia="Arial"/>
                <w:color w:val="000000" w:themeColor="text1"/>
              </w:rPr>
              <w:t xml:space="preserve"> </w:t>
            </w:r>
            <w:r w:rsidRPr="000D5A8F">
              <w:rPr>
                <w:rFonts w:eastAsia="Arial"/>
                <w:color w:val="000000" w:themeColor="text1"/>
              </w:rPr>
              <w:t xml:space="preserve">to describe the numerical value that represents the likelihood of an outcome of a chance experiment? </w:t>
            </w:r>
            <w:r w:rsidRPr="000D5A8F">
              <w:rPr>
                <w:rFonts w:eastAsia="Arial"/>
                <w:b/>
                <w:bCs/>
                <w:color w:val="000000" w:themeColor="text1"/>
              </w:rPr>
              <w:t>[MAO-WM-01, MA3-CHAN-01]</w:t>
            </w:r>
          </w:p>
        </w:tc>
        <w:tc>
          <w:tcPr>
            <w:tcW w:w="7280" w:type="dxa"/>
          </w:tcPr>
          <w:p w14:paraId="56058DF4" w14:textId="6AC1DC90" w:rsidR="00D973A3" w:rsidRPr="000D5A8F" w:rsidRDefault="00D973A3">
            <w:r w:rsidRPr="000D5A8F">
              <w:lastRenderedPageBreak/>
              <w:t xml:space="preserve">Links to </w:t>
            </w:r>
            <w:hyperlink r:id="rId73" w:history="1">
              <w:r w:rsidRPr="000D5A8F">
                <w:rPr>
                  <w:rStyle w:val="Hyperlink"/>
                </w:rPr>
                <w:t>National Numeracy Learning Progressions</w:t>
              </w:r>
            </w:hyperlink>
            <w:r w:rsidRPr="000D5A8F">
              <w:t xml:space="preserve"> (NNLP):</w:t>
            </w:r>
          </w:p>
          <w:p w14:paraId="2E23BA09" w14:textId="0C1240A0" w:rsidR="00D973A3" w:rsidRPr="000D5A8F" w:rsidRDefault="397A00FE">
            <w:pPr>
              <w:pStyle w:val="ListBullet"/>
            </w:pPr>
            <w:r w:rsidRPr="000D5A8F">
              <w:t xml:space="preserve">Stage 2 – </w:t>
            </w:r>
            <w:r w:rsidR="0D435D10" w:rsidRPr="000D5A8F">
              <w:rPr>
                <w:rFonts w:eastAsia="Arial"/>
              </w:rPr>
              <w:t>UnC2, UnC3, CPr8</w:t>
            </w:r>
          </w:p>
          <w:p w14:paraId="22307D30" w14:textId="05A042A3" w:rsidR="00D973A3" w:rsidRPr="001A48B0" w:rsidRDefault="397A00FE" w:rsidP="001A48B0">
            <w:pPr>
              <w:pStyle w:val="ListBullet"/>
              <w:rPr>
                <w:rFonts w:eastAsia="Calibri"/>
              </w:rPr>
            </w:pPr>
            <w:r w:rsidRPr="000D5A8F">
              <w:t xml:space="preserve">Stage 3 – </w:t>
            </w:r>
            <w:r w:rsidR="023AE7B6" w:rsidRPr="000D5A8F">
              <w:t xml:space="preserve">UnC3, UnC4, UnC5, </w:t>
            </w:r>
            <w:r w:rsidR="023AE7B6" w:rsidRPr="000D5A8F">
              <w:rPr>
                <w:rFonts w:eastAsia="Arial"/>
              </w:rPr>
              <w:t>InF5, InF6</w:t>
            </w:r>
            <w:r w:rsidR="00FA531E">
              <w:rPr>
                <w:rFonts w:eastAsia="Arial"/>
              </w:rPr>
              <w:t>.</w:t>
            </w:r>
          </w:p>
        </w:tc>
      </w:tr>
    </w:tbl>
    <w:p w14:paraId="3ED10C50" w14:textId="72FAE7AC" w:rsidR="00175694" w:rsidRPr="000D5A8F" w:rsidRDefault="00175694" w:rsidP="00E26817">
      <w:r w:rsidRPr="000D5A8F">
        <w:br w:type="page"/>
      </w:r>
    </w:p>
    <w:p w14:paraId="11E72FD5" w14:textId="72F10BCB" w:rsidR="00175694" w:rsidRPr="000D5A8F" w:rsidRDefault="00175694" w:rsidP="00442866">
      <w:pPr>
        <w:pStyle w:val="Heading1"/>
      </w:pPr>
      <w:bookmarkStart w:id="66" w:name="_Lesson_6"/>
      <w:bookmarkStart w:id="67" w:name="_Toc152777536"/>
      <w:bookmarkEnd w:id="66"/>
      <w:r w:rsidRPr="000D5A8F">
        <w:lastRenderedPageBreak/>
        <w:t>Lesson 6</w:t>
      </w:r>
      <w:bookmarkEnd w:id="67"/>
    </w:p>
    <w:p w14:paraId="6D22B17A" w14:textId="7020B984" w:rsidR="00175694" w:rsidRPr="000D5A8F" w:rsidRDefault="00175694" w:rsidP="00442866">
      <w:pPr>
        <w:pStyle w:val="FeatureBox3"/>
      </w:pPr>
      <w:r w:rsidRPr="000D5A8F">
        <w:rPr>
          <w:rStyle w:val="Strong"/>
        </w:rPr>
        <w:t>Core concept</w:t>
      </w:r>
      <w:r w:rsidRPr="000D5A8F">
        <w:t>:</w:t>
      </w:r>
      <w:r w:rsidR="0E73D22C" w:rsidRPr="000D5A8F">
        <w:rPr>
          <w:rFonts w:eastAsia="Arial"/>
          <w:color w:val="000000" w:themeColor="text1"/>
        </w:rPr>
        <w:t xml:space="preserve"> </w:t>
      </w:r>
      <w:r w:rsidR="00D10BF9">
        <w:rPr>
          <w:rFonts w:eastAsia="Arial"/>
          <w:color w:val="000000" w:themeColor="text1"/>
        </w:rPr>
        <w:t>o</w:t>
      </w:r>
      <w:r w:rsidR="0E73D22C" w:rsidRPr="000D5A8F">
        <w:rPr>
          <w:rFonts w:eastAsia="Arial"/>
          <w:color w:val="000000" w:themeColor="text1"/>
        </w:rPr>
        <w:t>utcomes from chance experiments can be predicted, recorded and compared (Stage 2). Outcomes in chance experiments can be equally likely (Stage 3)</w:t>
      </w:r>
      <w:r w:rsidRPr="000D5A8F">
        <w:t>.</w:t>
      </w:r>
    </w:p>
    <w:p w14:paraId="66FF90E0" w14:textId="245A2F78" w:rsidR="00175694" w:rsidRPr="000D5A8F" w:rsidRDefault="33D304E7" w:rsidP="00D2277D">
      <w:pPr>
        <w:pStyle w:val="Heading2"/>
      </w:pPr>
      <w:bookmarkStart w:id="68" w:name="_Toc152777537"/>
      <w:r w:rsidRPr="000D5A8F">
        <w:t>Daily number sense</w:t>
      </w:r>
      <w:r w:rsidR="00D10BF9">
        <w:t xml:space="preserve"> – c</w:t>
      </w:r>
      <w:r w:rsidR="623D470B" w:rsidRPr="000D5A8F">
        <w:t>losest number</w:t>
      </w:r>
      <w:r w:rsidRPr="000D5A8F">
        <w:t xml:space="preserve"> – </w:t>
      </w:r>
      <w:r w:rsidR="29FEEEF2" w:rsidRPr="000D5A8F">
        <w:t>10</w:t>
      </w:r>
      <w:r w:rsidRPr="000D5A8F">
        <w:t xml:space="preserve"> minutes</w:t>
      </w:r>
      <w:bookmarkEnd w:id="68"/>
    </w:p>
    <w:p w14:paraId="7565CF71" w14:textId="77777777" w:rsidR="00175694" w:rsidRPr="000D5A8F" w:rsidRDefault="00175694" w:rsidP="00442866">
      <w:r w:rsidRPr="000D5A8F">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175694" w:rsidRPr="000D5A8F" w14:paraId="783E726B" w14:textId="77777777" w:rsidTr="4069FFC3">
        <w:trPr>
          <w:cnfStyle w:val="100000000000" w:firstRow="1" w:lastRow="0" w:firstColumn="0" w:lastColumn="0" w:oddVBand="0" w:evenVBand="0" w:oddHBand="0" w:evenHBand="0" w:firstRowFirstColumn="0" w:firstRowLastColumn="0" w:lastRowFirstColumn="0" w:lastRowLastColumn="0"/>
        </w:trPr>
        <w:tc>
          <w:tcPr>
            <w:tcW w:w="7280" w:type="dxa"/>
          </w:tcPr>
          <w:p w14:paraId="2645EC72" w14:textId="77777777" w:rsidR="3A6206AF" w:rsidRPr="000D5A8F" w:rsidRDefault="3A6206AF" w:rsidP="00442866">
            <w:r w:rsidRPr="000D5A8F">
              <w:t>Daily number sense learning intention</w:t>
            </w:r>
          </w:p>
        </w:tc>
        <w:tc>
          <w:tcPr>
            <w:tcW w:w="7280" w:type="dxa"/>
          </w:tcPr>
          <w:p w14:paraId="3F34DAAF" w14:textId="77777777" w:rsidR="3A6206AF" w:rsidRPr="000D5A8F" w:rsidRDefault="3A6206AF" w:rsidP="00442866">
            <w:r w:rsidRPr="000D5A8F">
              <w:t>Daily number sense success criteria</w:t>
            </w:r>
          </w:p>
        </w:tc>
      </w:tr>
      <w:tr w:rsidR="00175694" w:rsidRPr="000D5A8F" w14:paraId="0E1DABD0" w14:textId="77777777" w:rsidTr="4069FFC3">
        <w:trPr>
          <w:cnfStyle w:val="000000100000" w:firstRow="0" w:lastRow="0" w:firstColumn="0" w:lastColumn="0" w:oddVBand="0" w:evenVBand="0" w:oddHBand="1" w:evenHBand="0" w:firstRowFirstColumn="0" w:firstRowLastColumn="0" w:lastRowFirstColumn="0" w:lastRowLastColumn="0"/>
        </w:trPr>
        <w:tc>
          <w:tcPr>
            <w:tcW w:w="7280" w:type="dxa"/>
          </w:tcPr>
          <w:p w14:paraId="346D2639" w14:textId="34165650" w:rsidR="3A6206AF" w:rsidRPr="000D5A8F" w:rsidRDefault="3A6206AF" w:rsidP="00442866">
            <w:r w:rsidRPr="000D5A8F">
              <w:t>Students working towards Stage 2 outcomes are learning to:</w:t>
            </w:r>
          </w:p>
          <w:p w14:paraId="02EC594A" w14:textId="33CB72DC" w:rsidR="5F64BCC4" w:rsidRPr="000D5A8F" w:rsidRDefault="232C1D47" w:rsidP="00442866">
            <w:pPr>
              <w:pStyle w:val="ListBullet"/>
            </w:pPr>
            <w:r w:rsidRPr="000D5A8F">
              <w:rPr>
                <w:rFonts w:eastAsia="Arial"/>
              </w:rPr>
              <w:t>recognise and explain the connection between addition and subtraction.</w:t>
            </w:r>
          </w:p>
          <w:p w14:paraId="0E7EA201" w14:textId="77777777" w:rsidR="3A6206AF" w:rsidRPr="000D5A8F" w:rsidRDefault="3A6206AF" w:rsidP="00442866">
            <w:r w:rsidRPr="000D5A8F">
              <w:t>Students working towards Stage 3 outcomes are learning to:</w:t>
            </w:r>
          </w:p>
          <w:p w14:paraId="6BC5A524" w14:textId="37BD64D5" w:rsidR="72ADC4C3" w:rsidRPr="000D5A8F" w:rsidRDefault="0F90DF27" w:rsidP="00442866">
            <w:pPr>
              <w:pStyle w:val="ListBullet"/>
              <w:rPr>
                <w:rFonts w:eastAsia="Calibri"/>
              </w:rPr>
            </w:pPr>
            <w:r w:rsidRPr="000D5A8F">
              <w:rPr>
                <w:rFonts w:eastAsia="Calibri"/>
              </w:rPr>
              <w:t>apply efficient mental and written strategies to solve addition and subtraction problems.</w:t>
            </w:r>
          </w:p>
        </w:tc>
        <w:tc>
          <w:tcPr>
            <w:tcW w:w="7280" w:type="dxa"/>
          </w:tcPr>
          <w:p w14:paraId="7634E2CB" w14:textId="3B0B9F0D" w:rsidR="3A6206AF" w:rsidRPr="000D5A8F" w:rsidRDefault="3A6206AF" w:rsidP="00442866">
            <w:r w:rsidRPr="000D5A8F">
              <w:t>Students working towards Stage 2 outcomes can:</w:t>
            </w:r>
          </w:p>
          <w:p w14:paraId="2E4E94BD" w14:textId="63A2EEA3" w:rsidR="6C0F509F" w:rsidRPr="000D5A8F" w:rsidRDefault="16ECD210" w:rsidP="00442866">
            <w:pPr>
              <w:pStyle w:val="ListBullet"/>
              <w:rPr>
                <w:rFonts w:eastAsia="Calibri"/>
              </w:rPr>
            </w:pPr>
            <w:r w:rsidRPr="000D5A8F">
              <w:t>use number relation principles to solve related problems</w:t>
            </w:r>
          </w:p>
          <w:p w14:paraId="4AA40C66" w14:textId="662F804D" w:rsidR="6C0F509F" w:rsidRPr="000D5A8F" w:rsidRDefault="16ECD210" w:rsidP="00442866">
            <w:pPr>
              <w:pStyle w:val="ListBullet"/>
              <w:rPr>
                <w:rFonts w:eastAsia="Calibri"/>
              </w:rPr>
            </w:pPr>
            <w:r w:rsidRPr="000D5A8F">
              <w:rPr>
                <w:rFonts w:eastAsia="Arial"/>
              </w:rPr>
              <w:t>use the complement principle of addition and subtraction.</w:t>
            </w:r>
          </w:p>
          <w:p w14:paraId="762996CB" w14:textId="77777777" w:rsidR="3A6206AF" w:rsidRPr="000D5A8F" w:rsidRDefault="3A6206AF" w:rsidP="00442866">
            <w:r w:rsidRPr="000D5A8F">
              <w:t>Students working towards Stage 3 outcomes can:</w:t>
            </w:r>
          </w:p>
          <w:p w14:paraId="7BF43021" w14:textId="0A6B01DE" w:rsidR="16C73145" w:rsidRPr="000D5A8F" w:rsidRDefault="2490230F" w:rsidP="00442866">
            <w:pPr>
              <w:pStyle w:val="ListBullet"/>
            </w:pPr>
            <w:r w:rsidRPr="000D5A8F">
              <w:t>use place value to add or subtract 3 or more numbers with different numbers of digits</w:t>
            </w:r>
            <w:r w:rsidR="44EC8311" w:rsidRPr="000D5A8F">
              <w:t>.</w:t>
            </w:r>
          </w:p>
        </w:tc>
      </w:tr>
    </w:tbl>
    <w:p w14:paraId="3FE84BC0" w14:textId="28D67F28" w:rsidR="3C2B9753" w:rsidRPr="000D5A8F" w:rsidRDefault="3C2B9753" w:rsidP="00442866">
      <w:pPr>
        <w:pStyle w:val="FeatureBox"/>
      </w:pPr>
      <w:r w:rsidRPr="00150CA8">
        <w:lastRenderedPageBreak/>
        <w:t>This activity is an adap</w:t>
      </w:r>
      <w:r w:rsidR="005B7A26" w:rsidRPr="00150CA8">
        <w:t>ta</w:t>
      </w:r>
      <w:r w:rsidRPr="00150CA8">
        <w:t xml:space="preserve">tion of </w:t>
      </w:r>
      <w:hyperlink r:id="rId74">
        <w:r w:rsidR="00150CA8" w:rsidRPr="00150CA8">
          <w:rPr>
            <w:rStyle w:val="Hyperlink"/>
          </w:rPr>
          <w:t>Closest to 100 (additive strategies)</w:t>
        </w:r>
      </w:hyperlink>
      <w:r w:rsidR="00150CA8" w:rsidRPr="00150CA8">
        <w:t xml:space="preserve"> from </w:t>
      </w:r>
      <w:hyperlink r:id="rId75" w:history="1">
        <w:r w:rsidR="00150CA8" w:rsidRPr="00FA531E">
          <w:rPr>
            <w:rStyle w:val="Hyperlink"/>
          </w:rPr>
          <w:t>Mathematics K–6 resources</w:t>
        </w:r>
      </w:hyperlink>
      <w:r w:rsidR="00150CA8" w:rsidRPr="00150CA8">
        <w:t xml:space="preserve"> by State of New South Wales (Department of Education)</w:t>
      </w:r>
      <w:r w:rsidRPr="00150CA8">
        <w:t>.</w:t>
      </w:r>
    </w:p>
    <w:p w14:paraId="36933C96" w14:textId="33F5C629" w:rsidR="3C2B9753" w:rsidRPr="00CD3613" w:rsidRDefault="2DF9A163">
      <w:pPr>
        <w:pStyle w:val="ListNumber"/>
        <w:numPr>
          <w:ilvl w:val="0"/>
          <w:numId w:val="12"/>
        </w:numPr>
      </w:pPr>
      <w:r w:rsidRPr="00CD3613">
        <w:t xml:space="preserve">Explain to students </w:t>
      </w:r>
      <w:r w:rsidR="003E3539">
        <w:t xml:space="preserve">that </w:t>
      </w:r>
      <w:r w:rsidRPr="00CD3613">
        <w:t>the aim of the game is to use addition or subtraction to get close to a total of 100.</w:t>
      </w:r>
    </w:p>
    <w:p w14:paraId="44A4A064" w14:textId="080D049B" w:rsidR="054D9EBB" w:rsidRPr="000D5A8F" w:rsidRDefault="054D9EBB" w:rsidP="00442866">
      <w:pPr>
        <w:pStyle w:val="FeatureBox"/>
      </w:pPr>
      <w:r w:rsidRPr="000D5A8F">
        <w:rPr>
          <w:b/>
          <w:bCs/>
        </w:rPr>
        <w:t>Multi-age</w:t>
      </w:r>
      <w:r w:rsidRPr="000D5A8F">
        <w:t xml:space="preserve">: </w:t>
      </w:r>
      <w:r w:rsidR="00CD3613">
        <w:t>t</w:t>
      </w:r>
      <w:r w:rsidRPr="000D5A8F">
        <w:t>o further support students working towards Stage 3 outcomes</w:t>
      </w:r>
      <w:r w:rsidR="003E3539">
        <w:t>,</w:t>
      </w:r>
      <w:r w:rsidRPr="000D5A8F">
        <w:t xml:space="preserve"> the aim of the game is to use addition or subtraction to get close to a total of 1000 or 10 000.</w:t>
      </w:r>
      <w:r w:rsidR="20D9C5B3" w:rsidRPr="000D5A8F">
        <w:t xml:space="preserve"> Stage 3 students can </w:t>
      </w:r>
      <w:r w:rsidR="0036144F">
        <w:t xml:space="preserve">also </w:t>
      </w:r>
      <w:r w:rsidR="20D9C5B3">
        <w:t xml:space="preserve">use </w:t>
      </w:r>
      <w:r w:rsidR="008527DE">
        <w:t>their</w:t>
      </w:r>
      <w:r w:rsidR="20D9C5B3" w:rsidRPr="000D5A8F">
        <w:t xml:space="preserve"> place value understanding to solve the equations.</w:t>
      </w:r>
    </w:p>
    <w:p w14:paraId="30143E67" w14:textId="3B532329" w:rsidR="3C2B9753" w:rsidRPr="000D5A8F" w:rsidRDefault="2DF9A163" w:rsidP="00721BBB">
      <w:pPr>
        <w:pStyle w:val="ListNumber"/>
        <w:rPr>
          <w:rFonts w:eastAsia="Calibri"/>
        </w:rPr>
      </w:pPr>
      <w:r w:rsidRPr="000D5A8F">
        <w:t>The winner of the game is the player with the lowest points.</w:t>
      </w:r>
    </w:p>
    <w:p w14:paraId="323A52F2" w14:textId="55CD084A" w:rsidR="3C2B9753" w:rsidRPr="000D5A8F" w:rsidRDefault="2DF9A163" w:rsidP="00721BBB">
      <w:pPr>
        <w:pStyle w:val="ListNumber"/>
        <w:rPr>
          <w:rFonts w:eastAsia="Calibri"/>
        </w:rPr>
      </w:pPr>
      <w:r w:rsidRPr="000D5A8F">
        <w:t>Provide pairs of students with a whiteboard and a pack of cards</w:t>
      </w:r>
      <w:r w:rsidR="00150CA8">
        <w:t xml:space="preserve"> from</w:t>
      </w:r>
      <w:r w:rsidR="00150CA8" w:rsidRPr="000D5A8F">
        <w:t xml:space="preserve"> </w:t>
      </w:r>
      <w:r w:rsidRPr="000D5A8F">
        <w:t>A–10. Player 1 shuffles the cards and puts them in a central pile. Player 2 takes 6 cards and places them face up for everyone to see.</w:t>
      </w:r>
    </w:p>
    <w:p w14:paraId="7B3F9FC4" w14:textId="7D1C7FE5" w:rsidR="3C2B9753" w:rsidRPr="000D5A8F" w:rsidRDefault="2DF9A163" w:rsidP="00721BBB">
      <w:pPr>
        <w:pStyle w:val="ListNumber"/>
        <w:rPr>
          <w:rFonts w:eastAsia="Calibri"/>
        </w:rPr>
      </w:pPr>
      <w:r>
        <w:t xml:space="preserve">Each card can only be used once, and it can be used to form a one- or </w:t>
      </w:r>
      <w:r w:rsidR="754A1C2A">
        <w:t>2</w:t>
      </w:r>
      <w:r>
        <w:t>-digit number. Not all cards need to be used.</w:t>
      </w:r>
    </w:p>
    <w:p w14:paraId="02618477" w14:textId="20DDA71F" w:rsidR="79F79EE0" w:rsidRPr="000D5A8F" w:rsidRDefault="79F79EE0" w:rsidP="00721BBB">
      <w:pPr>
        <w:pStyle w:val="FeatureBox"/>
      </w:pPr>
      <w:r w:rsidRPr="6FE35594">
        <w:rPr>
          <w:b/>
          <w:bCs/>
        </w:rPr>
        <w:t>Multi-age</w:t>
      </w:r>
      <w:r>
        <w:t xml:space="preserve">: Stage 3 students </w:t>
      </w:r>
      <w:r w:rsidR="7A1DA268">
        <w:t>can</w:t>
      </w:r>
      <w:r w:rsidR="0163E8FB">
        <w:t xml:space="preserve"> add an additional card in the pile and</w:t>
      </w:r>
      <w:r w:rsidR="7A1DA268">
        <w:t xml:space="preserve"> form </w:t>
      </w:r>
      <w:r w:rsidR="7413F521">
        <w:t>2</w:t>
      </w:r>
      <w:r w:rsidR="7A1DA268">
        <w:t xml:space="preserve">-, </w:t>
      </w:r>
      <w:r w:rsidR="3D0319FC">
        <w:t>3</w:t>
      </w:r>
      <w:r w:rsidR="7A1DA268">
        <w:t xml:space="preserve">- or </w:t>
      </w:r>
      <w:r w:rsidR="6B92E88E">
        <w:t>4</w:t>
      </w:r>
      <w:r w:rsidR="7A1DA268">
        <w:t>-digit numbers to form an equation.</w:t>
      </w:r>
    </w:p>
    <w:p w14:paraId="55533C45" w14:textId="241C0FBE" w:rsidR="3C2B9753" w:rsidRPr="000D5A8F" w:rsidRDefault="2DF9A163" w:rsidP="00721BBB">
      <w:pPr>
        <w:pStyle w:val="ListNumber"/>
      </w:pPr>
      <w:r w:rsidRPr="000D5A8F">
        <w:t>Players score zero points if they can get exactly 100</w:t>
      </w:r>
      <w:r w:rsidR="07BB0DDF" w:rsidRPr="000D5A8F">
        <w:t xml:space="preserve">, </w:t>
      </w:r>
      <w:r w:rsidR="3FF3C22C" w:rsidRPr="000D5A8F">
        <w:t>1000 or 10</w:t>
      </w:r>
      <w:r w:rsidR="00C5158E">
        <w:t> </w:t>
      </w:r>
      <w:r w:rsidR="3FF3C22C" w:rsidRPr="000D5A8F">
        <w:t>000</w:t>
      </w:r>
      <w:r w:rsidRPr="000D5A8F">
        <w:t>. Players score points based on the difference between their total and 100</w:t>
      </w:r>
      <w:r w:rsidR="1AE06C32" w:rsidRPr="000D5A8F">
        <w:t>, 1000 or 10</w:t>
      </w:r>
      <w:r w:rsidR="00C5158E">
        <w:t> </w:t>
      </w:r>
      <w:r w:rsidR="1AE06C32" w:rsidRPr="000D5A8F">
        <w:t>000</w:t>
      </w:r>
      <w:r w:rsidRPr="000D5A8F">
        <w:t>. For example, a total of 94 would score 6 points.</w:t>
      </w:r>
    </w:p>
    <w:p w14:paraId="20BA8BE5" w14:textId="08696D60" w:rsidR="3C2B9753" w:rsidRPr="000D5A8F" w:rsidRDefault="2DF9A163" w:rsidP="00721BBB">
      <w:pPr>
        <w:pStyle w:val="ListNumber"/>
        <w:rPr>
          <w:rFonts w:eastAsia="Calibri"/>
        </w:rPr>
      </w:pPr>
      <w:r w:rsidRPr="000D5A8F">
        <w:t>Students record their number sentence and score on their whiteboard.</w:t>
      </w:r>
    </w:p>
    <w:p w14:paraId="7A5F4889" w14:textId="6394A963" w:rsidR="3C2B9753" w:rsidRPr="000D5A8F" w:rsidRDefault="2DF9A163" w:rsidP="00721BBB">
      <w:pPr>
        <w:pStyle w:val="ListNumber"/>
        <w:rPr>
          <w:rFonts w:eastAsia="Calibri"/>
        </w:rPr>
      </w:pPr>
      <w:r w:rsidRPr="000D5A8F">
        <w:lastRenderedPageBreak/>
        <w:t>Ask students to represent their equation using a bar model. Discuss how the complement principle highlights in inverse principle</w:t>
      </w:r>
      <w:r w:rsidR="003E3539">
        <w:t xml:space="preserve"> (</w:t>
      </w:r>
      <w:r w:rsidRPr="000D5A8F">
        <w:t xml:space="preserve">see </w:t>
      </w:r>
      <w:r w:rsidR="006C6C86" w:rsidRPr="000D5A8F">
        <w:fldChar w:fldCharType="begin"/>
      </w:r>
      <w:r w:rsidR="006C6C86" w:rsidRPr="000D5A8F">
        <w:instrText xml:space="preserve"> REF _Ref149050129 \h </w:instrText>
      </w:r>
      <w:r w:rsidR="000D5A8F">
        <w:instrText xml:space="preserve"> \* MERGEFORMAT </w:instrText>
      </w:r>
      <w:r w:rsidR="006C6C86" w:rsidRPr="000D5A8F">
        <w:fldChar w:fldCharType="separate"/>
      </w:r>
      <w:r w:rsidR="00D62829" w:rsidRPr="000D5A8F">
        <w:t xml:space="preserve">Figure </w:t>
      </w:r>
      <w:r w:rsidR="00D62829">
        <w:rPr>
          <w:noProof/>
        </w:rPr>
        <w:t>23</w:t>
      </w:r>
      <w:r w:rsidR="006C6C86" w:rsidRPr="000D5A8F">
        <w:fldChar w:fldCharType="end"/>
      </w:r>
      <w:r w:rsidR="003E3539">
        <w:t>)</w:t>
      </w:r>
      <w:r>
        <w:t>.</w:t>
      </w:r>
    </w:p>
    <w:p w14:paraId="36DDA4D7" w14:textId="0A12AB03" w:rsidR="00661567" w:rsidRPr="000D5A8F" w:rsidRDefault="00661567" w:rsidP="00442866">
      <w:pPr>
        <w:pStyle w:val="Caption"/>
        <w:rPr>
          <w:rFonts w:eastAsia="Calibri"/>
        </w:rPr>
      </w:pPr>
      <w:bookmarkStart w:id="69" w:name="_Ref149050129"/>
      <w:r w:rsidRPr="000D5A8F">
        <w:t xml:space="preserve">Figure </w:t>
      </w:r>
      <w:r>
        <w:fldChar w:fldCharType="begin"/>
      </w:r>
      <w:r>
        <w:instrText>SEQ Figure \* ARABIC</w:instrText>
      </w:r>
      <w:r>
        <w:fldChar w:fldCharType="separate"/>
      </w:r>
      <w:r w:rsidR="00D62829">
        <w:rPr>
          <w:noProof/>
        </w:rPr>
        <w:t>23</w:t>
      </w:r>
      <w:r>
        <w:fldChar w:fldCharType="end"/>
      </w:r>
      <w:bookmarkEnd w:id="69"/>
      <w:r w:rsidRPr="000D5A8F">
        <w:t xml:space="preserve"> – </w:t>
      </w:r>
      <w:r w:rsidR="00721BBB">
        <w:t>b</w:t>
      </w:r>
      <w:r w:rsidRPr="000D5A8F">
        <w:t>ar model example</w:t>
      </w:r>
    </w:p>
    <w:p w14:paraId="7C0529E8" w14:textId="37B780BB" w:rsidR="5F819432" w:rsidRPr="000D5A8F" w:rsidRDefault="5F819432" w:rsidP="00442866">
      <w:pPr>
        <w:rPr>
          <w:rFonts w:eastAsia="Calibri"/>
        </w:rPr>
      </w:pPr>
      <w:r w:rsidRPr="000D5A8F">
        <w:rPr>
          <w:noProof/>
        </w:rPr>
        <w:drawing>
          <wp:inline distT="0" distB="0" distL="0" distR="0" wp14:anchorId="5419A4F9" wp14:editId="62194E32">
            <wp:extent cx="4572000" cy="1123950"/>
            <wp:effectExtent l="0" t="0" r="0" b="0"/>
            <wp:docPr id="1013565978" name="Picture 1013565978" descr="A green and yellow rectangle with black numbers. One hundred at the top 68 and 32 at the bottom. Equations beside the rectangle. 100-68=32 and 100-32 =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565978" name="Picture 1013565978" descr="A green and yellow rectangle with black numbers. One hundred at the top 68 and 32 at the bottom. Equations beside the rectangle. 100-68=32 and 100-32 = 68"/>
                    <pic:cNvPicPr/>
                  </pic:nvPicPr>
                  <pic:blipFill>
                    <a:blip r:embed="rId76">
                      <a:extLst>
                        <a:ext uri="{28A0092B-C50C-407E-A947-70E740481C1C}">
                          <a14:useLocalDpi xmlns:a14="http://schemas.microsoft.com/office/drawing/2010/main" val="0"/>
                        </a:ext>
                      </a:extLst>
                    </a:blip>
                    <a:stretch>
                      <a:fillRect/>
                    </a:stretch>
                  </pic:blipFill>
                  <pic:spPr>
                    <a:xfrm>
                      <a:off x="0" y="0"/>
                      <a:ext cx="4572000" cy="1123950"/>
                    </a:xfrm>
                    <a:prstGeom prst="rect">
                      <a:avLst/>
                    </a:prstGeom>
                  </pic:spPr>
                </pic:pic>
              </a:graphicData>
            </a:graphic>
          </wp:inline>
        </w:drawing>
      </w:r>
    </w:p>
    <w:p w14:paraId="7C3A43A6" w14:textId="7D745E0C" w:rsidR="10F7A8E2" w:rsidRPr="000D5A8F" w:rsidRDefault="375028F1" w:rsidP="00442866">
      <w:pPr>
        <w:pStyle w:val="FeatureBox"/>
        <w:rPr>
          <w:rFonts w:eastAsia="Calibri"/>
        </w:rPr>
      </w:pPr>
      <w:r w:rsidRPr="000D5A8F">
        <w:rPr>
          <w:b/>
          <w:bCs/>
        </w:rPr>
        <w:t>Note</w:t>
      </w:r>
      <w:r w:rsidRPr="000D5A8F">
        <w:t xml:space="preserve">: </w:t>
      </w:r>
      <w:r w:rsidR="00EE3C54">
        <w:t>a</w:t>
      </w:r>
      <w:r w:rsidRPr="000D5A8F">
        <w:t xml:space="preserve"> bar model is made up of rectangles, representing the part-part-whole relationship. </w:t>
      </w:r>
      <w:r w:rsidR="00FB4A21">
        <w:t>For example, t</w:t>
      </w:r>
      <w:r>
        <w:t>he</w:t>
      </w:r>
      <w:r w:rsidRPr="000D5A8F">
        <w:t xml:space="preserve"> whole bar on top is labelled 100, and 2 rectangles below are labelled 68 and 32. The rectangles are collectively the same length as the whole bar and show the proportion of their value.</w:t>
      </w:r>
    </w:p>
    <w:p w14:paraId="707F6D96" w14:textId="77777777" w:rsidR="00175694" w:rsidRPr="000D5A8F" w:rsidRDefault="00175694" w:rsidP="00442866">
      <w:r w:rsidRPr="000D5A8F">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175694" w:rsidRPr="000D5A8F" w14:paraId="1D467E68" w14:textId="77777777" w:rsidTr="0075267C">
        <w:trPr>
          <w:cnfStyle w:val="100000000000" w:firstRow="1" w:lastRow="0" w:firstColumn="0" w:lastColumn="0" w:oddVBand="0" w:evenVBand="0" w:oddHBand="0" w:evenHBand="0" w:firstRowFirstColumn="0" w:firstRowLastColumn="0" w:lastRowFirstColumn="0" w:lastRowLastColumn="0"/>
        </w:trPr>
        <w:tc>
          <w:tcPr>
            <w:tcW w:w="7280" w:type="dxa"/>
          </w:tcPr>
          <w:p w14:paraId="639C0ADA" w14:textId="77777777" w:rsidR="00175694" w:rsidRPr="000D5A8F" w:rsidRDefault="00175694" w:rsidP="00442866">
            <w:r w:rsidRPr="000D5A8F">
              <w:t>Assessment opportunities</w:t>
            </w:r>
          </w:p>
        </w:tc>
        <w:tc>
          <w:tcPr>
            <w:tcW w:w="7280" w:type="dxa"/>
          </w:tcPr>
          <w:p w14:paraId="745934AB" w14:textId="77777777" w:rsidR="00175694" w:rsidRPr="000D5A8F" w:rsidRDefault="00175694" w:rsidP="00442866">
            <w:r w:rsidRPr="000D5A8F">
              <w:t>Links</w:t>
            </w:r>
          </w:p>
        </w:tc>
      </w:tr>
      <w:tr w:rsidR="00175694" w:rsidRPr="000D5A8F" w14:paraId="223282CD" w14:textId="77777777" w:rsidTr="0075267C">
        <w:trPr>
          <w:cnfStyle w:val="000000100000" w:firstRow="0" w:lastRow="0" w:firstColumn="0" w:lastColumn="0" w:oddVBand="0" w:evenVBand="0" w:oddHBand="1" w:evenHBand="0" w:firstRowFirstColumn="0" w:firstRowLastColumn="0" w:lastRowFirstColumn="0" w:lastRowLastColumn="0"/>
        </w:trPr>
        <w:tc>
          <w:tcPr>
            <w:tcW w:w="7280" w:type="dxa"/>
          </w:tcPr>
          <w:p w14:paraId="346C200B" w14:textId="77777777" w:rsidR="00175694" w:rsidRPr="000D5A8F" w:rsidRDefault="00175694" w:rsidP="00442866">
            <w:r w:rsidRPr="000D5A8F">
              <w:t>What to look for:</w:t>
            </w:r>
          </w:p>
          <w:p w14:paraId="66251305" w14:textId="5CF6B834" w:rsidR="00175694" w:rsidRPr="000D5A8F" w:rsidRDefault="24ABBD3E" w:rsidP="00442866">
            <w:pPr>
              <w:pStyle w:val="ListBullet"/>
              <w:rPr>
                <w:rFonts w:eastAsia="Calibri"/>
              </w:rPr>
            </w:pPr>
            <w:r w:rsidRPr="000D5A8F">
              <w:t xml:space="preserve">Can Stage 2 students </w:t>
            </w:r>
            <w:r w:rsidR="30774A3F" w:rsidRPr="000D5A8F">
              <w:t xml:space="preserve">use number relation principles to solve related problems? </w:t>
            </w:r>
            <w:r w:rsidR="30774A3F" w:rsidRPr="000D5A8F">
              <w:rPr>
                <w:b/>
                <w:bCs/>
              </w:rPr>
              <w:t>[MAO-WM-01, MA2-AR-01]</w:t>
            </w:r>
          </w:p>
          <w:p w14:paraId="33160BAE" w14:textId="2AC63F12" w:rsidR="00175694" w:rsidRPr="000D5A8F" w:rsidRDefault="30774A3F" w:rsidP="00442866">
            <w:pPr>
              <w:pStyle w:val="ListBullet"/>
              <w:rPr>
                <w:rFonts w:eastAsia="Calibri"/>
              </w:rPr>
            </w:pPr>
            <w:r w:rsidRPr="000D5A8F">
              <w:rPr>
                <w:rFonts w:eastAsia="Arial"/>
              </w:rPr>
              <w:t xml:space="preserve">Can Stage 2 students use the complement principle of addition and subtraction? </w:t>
            </w:r>
            <w:r w:rsidRPr="000D5A8F">
              <w:rPr>
                <w:rFonts w:eastAsia="Arial"/>
                <w:b/>
                <w:bCs/>
              </w:rPr>
              <w:t>[MAO-WM-01, MA2-AR-01]</w:t>
            </w:r>
          </w:p>
          <w:p w14:paraId="6FCAE933" w14:textId="0E89B3DE" w:rsidR="00175694" w:rsidRPr="000D5A8F" w:rsidRDefault="24ABBD3E" w:rsidP="00442866">
            <w:pPr>
              <w:pStyle w:val="ListBullet"/>
              <w:rPr>
                <w:b/>
                <w:bCs/>
              </w:rPr>
            </w:pPr>
            <w:r w:rsidRPr="000D5A8F">
              <w:lastRenderedPageBreak/>
              <w:t>Can Stage 3</w:t>
            </w:r>
            <w:r w:rsidR="1712D902" w:rsidRPr="000D5A8F">
              <w:t xml:space="preserve"> students</w:t>
            </w:r>
            <w:r w:rsidRPr="000D5A8F">
              <w:t xml:space="preserve"> </w:t>
            </w:r>
            <w:r w:rsidR="76322DCC" w:rsidRPr="000D5A8F">
              <w:t>use place value to add or subtract 3 or more</w:t>
            </w:r>
            <w:r w:rsidR="7692CA6B" w:rsidRPr="000D5A8F">
              <w:t xml:space="preserve"> numbers </w:t>
            </w:r>
            <w:r w:rsidR="76322DCC" w:rsidRPr="000D5A8F">
              <w:t>with</w:t>
            </w:r>
            <w:r w:rsidR="7692CA6B" w:rsidRPr="000D5A8F">
              <w:t xml:space="preserve"> different </w:t>
            </w:r>
            <w:r w:rsidR="76322DCC" w:rsidRPr="000D5A8F">
              <w:t>numbers of digits</w:t>
            </w:r>
            <w:r w:rsidR="20C55814" w:rsidRPr="000D5A8F">
              <w:t>?</w:t>
            </w:r>
            <w:r w:rsidR="00C5158E" w:rsidRPr="000D5A8F">
              <w:rPr>
                <w:b/>
                <w:bCs/>
              </w:rPr>
              <w:t xml:space="preserve"> </w:t>
            </w:r>
            <w:r w:rsidR="7692CA6B" w:rsidRPr="000D5A8F">
              <w:rPr>
                <w:b/>
                <w:bCs/>
              </w:rPr>
              <w:t>[MAO-WM-01, MA3-AR-01]</w:t>
            </w:r>
          </w:p>
        </w:tc>
        <w:tc>
          <w:tcPr>
            <w:tcW w:w="7280" w:type="dxa"/>
          </w:tcPr>
          <w:p w14:paraId="5661454F" w14:textId="5EAC3342" w:rsidR="00175694" w:rsidRPr="000D5A8F" w:rsidRDefault="00175694" w:rsidP="00442866">
            <w:r w:rsidRPr="000D5A8F">
              <w:lastRenderedPageBreak/>
              <w:t xml:space="preserve">Links to </w:t>
            </w:r>
            <w:hyperlink r:id="rId77" w:history="1">
              <w:r w:rsidRPr="000D5A8F">
                <w:rPr>
                  <w:rStyle w:val="Hyperlink"/>
                </w:rPr>
                <w:t>National Numeracy Learning Progressions</w:t>
              </w:r>
            </w:hyperlink>
            <w:r w:rsidRPr="000D5A8F">
              <w:t xml:space="preserve"> (NNLP):</w:t>
            </w:r>
          </w:p>
          <w:p w14:paraId="6CACC43C" w14:textId="30287A85" w:rsidR="00175694" w:rsidRPr="000D5A8F" w:rsidRDefault="380C1F4D" w:rsidP="00442866">
            <w:pPr>
              <w:pStyle w:val="ListBullet"/>
            </w:pPr>
            <w:r w:rsidRPr="000D5A8F">
              <w:t xml:space="preserve">Stage 2 – </w:t>
            </w:r>
            <w:r w:rsidR="131DEC01" w:rsidRPr="000D5A8F">
              <w:t>AdS7</w:t>
            </w:r>
          </w:p>
          <w:p w14:paraId="3AF11826" w14:textId="7627BA82" w:rsidR="00175694" w:rsidRPr="000D5A8F" w:rsidRDefault="24ABBD3E" w:rsidP="00442866">
            <w:pPr>
              <w:pStyle w:val="ListBullet"/>
              <w:rPr>
                <w:rFonts w:eastAsia="Arial"/>
              </w:rPr>
            </w:pPr>
            <w:r w:rsidRPr="000D5A8F">
              <w:t xml:space="preserve">Stage 3 – </w:t>
            </w:r>
            <w:r w:rsidR="58B6C3E3" w:rsidRPr="000D5A8F">
              <w:t>AdS7, AdS8.</w:t>
            </w:r>
          </w:p>
          <w:p w14:paraId="4E384870" w14:textId="5AA4C611" w:rsidR="00175694" w:rsidRPr="000D5A8F" w:rsidRDefault="00175694" w:rsidP="00442866">
            <w:r w:rsidRPr="000D5A8F">
              <w:t xml:space="preserve">Links to suggested </w:t>
            </w:r>
            <w:hyperlink r:id="rId78" w:history="1">
              <w:r w:rsidRPr="000D5A8F">
                <w:rPr>
                  <w:rStyle w:val="Hyperlink"/>
                </w:rPr>
                <w:t>Interview for Student Reasoning</w:t>
              </w:r>
            </w:hyperlink>
            <w:r w:rsidRPr="000D5A8F">
              <w:t xml:space="preserve"> (</w:t>
            </w:r>
            <w:proofErr w:type="spellStart"/>
            <w:r w:rsidRPr="000D5A8F">
              <w:t>IfSR</w:t>
            </w:r>
            <w:proofErr w:type="spellEnd"/>
            <w:r w:rsidRPr="000D5A8F">
              <w:t>) tasks:</w:t>
            </w:r>
          </w:p>
          <w:p w14:paraId="603FDA56" w14:textId="35C3E77C" w:rsidR="00175694" w:rsidRPr="000D5A8F" w:rsidRDefault="380C1F4D" w:rsidP="00442866">
            <w:pPr>
              <w:pStyle w:val="ListBullet"/>
            </w:pPr>
            <w:r w:rsidRPr="000D5A8F">
              <w:rPr>
                <w:rStyle w:val="Strong"/>
              </w:rPr>
              <w:lastRenderedPageBreak/>
              <w:t xml:space="preserve">Stage 2 – </w:t>
            </w:r>
            <w:proofErr w:type="spellStart"/>
            <w:r w:rsidRPr="000D5A8F">
              <w:rPr>
                <w:rStyle w:val="Strong"/>
              </w:rPr>
              <w:t>IfSR</w:t>
            </w:r>
            <w:proofErr w:type="spellEnd"/>
            <w:r w:rsidR="000B7DAC">
              <w:rPr>
                <w:rStyle w:val="Strong"/>
              </w:rPr>
              <w:t xml:space="preserve"> –</w:t>
            </w:r>
            <w:r w:rsidR="3D8D6D6D" w:rsidRPr="000D5A8F">
              <w:rPr>
                <w:rStyle w:val="Strong"/>
              </w:rPr>
              <w:t xml:space="preserve"> </w:t>
            </w:r>
            <w:proofErr w:type="gramStart"/>
            <w:r w:rsidRPr="000D5A8F">
              <w:rPr>
                <w:rStyle w:val="Strong"/>
              </w:rPr>
              <w:t>AT</w:t>
            </w:r>
            <w:r w:rsidR="6D7F603F" w:rsidRPr="000D5A8F">
              <w:rPr>
                <w:rStyle w:val="Strong"/>
              </w:rPr>
              <w:t xml:space="preserve"> </w:t>
            </w:r>
            <w:r w:rsidRPr="000D5A8F">
              <w:t>:</w:t>
            </w:r>
            <w:proofErr w:type="gramEnd"/>
            <w:r w:rsidRPr="000D5A8F">
              <w:t xml:space="preserve"> </w:t>
            </w:r>
            <w:r w:rsidR="514096A8" w:rsidRPr="000D5A8F">
              <w:t>3A.3, 3A.4</w:t>
            </w:r>
          </w:p>
          <w:p w14:paraId="0CA7F36E" w14:textId="5933321A" w:rsidR="00175694" w:rsidRPr="000D5A8F" w:rsidRDefault="380C1F4D" w:rsidP="00442866">
            <w:pPr>
              <w:pStyle w:val="ListBullet"/>
            </w:pPr>
            <w:r w:rsidRPr="000D5A8F">
              <w:rPr>
                <w:rStyle w:val="Strong"/>
              </w:rPr>
              <w:t xml:space="preserve">Stage 3 – </w:t>
            </w:r>
            <w:proofErr w:type="spellStart"/>
            <w:r w:rsidRPr="000D5A8F">
              <w:rPr>
                <w:rStyle w:val="Strong"/>
              </w:rPr>
              <w:t>IfSR</w:t>
            </w:r>
            <w:proofErr w:type="spellEnd"/>
            <w:r w:rsidR="000B7DAC">
              <w:rPr>
                <w:rStyle w:val="Strong"/>
              </w:rPr>
              <w:t xml:space="preserve"> –</w:t>
            </w:r>
            <w:r w:rsidR="5D3BFE1B" w:rsidRPr="000D5A8F">
              <w:rPr>
                <w:rStyle w:val="Strong"/>
              </w:rPr>
              <w:t xml:space="preserve"> </w:t>
            </w:r>
            <w:r w:rsidRPr="000D5A8F">
              <w:rPr>
                <w:rStyle w:val="Strong"/>
              </w:rPr>
              <w:t>AT</w:t>
            </w:r>
            <w:r w:rsidRPr="000D5A8F">
              <w:t>:</w:t>
            </w:r>
            <w:r w:rsidR="769DEAFF" w:rsidRPr="000D5A8F">
              <w:t xml:space="preserve"> </w:t>
            </w:r>
            <w:r w:rsidR="785FF9C9" w:rsidRPr="000D5A8F">
              <w:t>3A.4, 3A.5</w:t>
            </w:r>
            <w:r w:rsidR="00C5158E">
              <w:t>.</w:t>
            </w:r>
          </w:p>
        </w:tc>
      </w:tr>
    </w:tbl>
    <w:p w14:paraId="06D0C306" w14:textId="4D3BEAF4" w:rsidR="00175694" w:rsidRPr="000D5A8F" w:rsidRDefault="00175694" w:rsidP="00D2277D">
      <w:pPr>
        <w:pStyle w:val="Heading2"/>
      </w:pPr>
      <w:bookmarkStart w:id="70" w:name="_Toc152777538"/>
      <w:r w:rsidRPr="000D5A8F">
        <w:lastRenderedPageBreak/>
        <w:t>Core lesson –</w:t>
      </w:r>
      <w:r w:rsidR="7401A554" w:rsidRPr="000D5A8F">
        <w:t xml:space="preserve"> 40</w:t>
      </w:r>
      <w:r w:rsidRPr="000D5A8F">
        <w:t xml:space="preserve"> minutes</w:t>
      </w:r>
      <w:bookmarkEnd w:id="70"/>
    </w:p>
    <w:p w14:paraId="63C08577" w14:textId="4E22AACD" w:rsidR="153364DE" w:rsidRPr="000D5A8F" w:rsidRDefault="176F8389" w:rsidP="0075267C">
      <w:pPr>
        <w:pStyle w:val="Heading3"/>
        <w:rPr>
          <w:rFonts w:eastAsia="Arial"/>
        </w:rPr>
      </w:pPr>
      <w:bookmarkStart w:id="71" w:name="_Toc152777539"/>
      <w:r w:rsidRPr="000D5A8F">
        <w:t>Stage 2 task</w:t>
      </w:r>
      <w:r w:rsidR="0075267C">
        <w:t xml:space="preserve"> – f</w:t>
      </w:r>
      <w:r w:rsidRPr="000D5A8F">
        <w:t>air and unfair</w:t>
      </w:r>
      <w:bookmarkEnd w:id="71"/>
    </w:p>
    <w:p w14:paraId="11D67AC6" w14:textId="77777777" w:rsidR="00175694" w:rsidRPr="000D5A8F" w:rsidRDefault="00175694" w:rsidP="00442866">
      <w:r w:rsidRPr="000D5A8F">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175694" w:rsidRPr="0075267C" w14:paraId="2F16FA42" w14:textId="77777777" w:rsidTr="4069FFC3">
        <w:trPr>
          <w:cnfStyle w:val="100000000000" w:firstRow="1" w:lastRow="0" w:firstColumn="0" w:lastColumn="0" w:oddVBand="0" w:evenVBand="0" w:oddHBand="0" w:evenHBand="0" w:firstRowFirstColumn="0" w:firstRowLastColumn="0" w:lastRowFirstColumn="0" w:lastRowLastColumn="0"/>
        </w:trPr>
        <w:tc>
          <w:tcPr>
            <w:tcW w:w="7280" w:type="dxa"/>
          </w:tcPr>
          <w:p w14:paraId="6C30BD3E" w14:textId="77777777" w:rsidR="00175694" w:rsidRPr="0075267C" w:rsidRDefault="00175694" w:rsidP="0075267C">
            <w:r w:rsidRPr="0075267C">
              <w:t>Core concept learning intentions</w:t>
            </w:r>
          </w:p>
        </w:tc>
        <w:tc>
          <w:tcPr>
            <w:tcW w:w="7280" w:type="dxa"/>
          </w:tcPr>
          <w:p w14:paraId="24D8E006" w14:textId="77777777" w:rsidR="00175694" w:rsidRPr="0075267C" w:rsidRDefault="00175694" w:rsidP="0075267C">
            <w:r w:rsidRPr="0075267C">
              <w:t>Core concept success criteria</w:t>
            </w:r>
          </w:p>
        </w:tc>
      </w:tr>
      <w:tr w:rsidR="00175694" w:rsidRPr="000D5A8F" w14:paraId="41D5E3A8" w14:textId="77777777" w:rsidTr="4069FFC3">
        <w:trPr>
          <w:cnfStyle w:val="000000100000" w:firstRow="0" w:lastRow="0" w:firstColumn="0" w:lastColumn="0" w:oddVBand="0" w:evenVBand="0" w:oddHBand="1" w:evenHBand="0" w:firstRowFirstColumn="0" w:firstRowLastColumn="0" w:lastRowFirstColumn="0" w:lastRowLastColumn="0"/>
        </w:trPr>
        <w:tc>
          <w:tcPr>
            <w:tcW w:w="7280" w:type="dxa"/>
          </w:tcPr>
          <w:p w14:paraId="4E8F73CE" w14:textId="77777777" w:rsidR="00175694" w:rsidRPr="000D5A8F" w:rsidRDefault="00175694" w:rsidP="00442866">
            <w:r w:rsidRPr="000D5A8F">
              <w:t>Students working towards Stage 2 outcomes are learning to:</w:t>
            </w:r>
          </w:p>
          <w:p w14:paraId="65833A98" w14:textId="3BA30ACF" w:rsidR="00175694" w:rsidRPr="000D5A8F" w:rsidRDefault="0BE713F8" w:rsidP="00442866">
            <w:pPr>
              <w:pStyle w:val="ListBullet"/>
              <w:rPr>
                <w:rFonts w:eastAsia="Arial"/>
                <w:color w:val="000000" w:themeColor="text1"/>
              </w:rPr>
            </w:pPr>
            <w:r w:rsidRPr="000D5A8F">
              <w:rPr>
                <w:rFonts w:eastAsia="Arial"/>
                <w:color w:val="000000" w:themeColor="text1"/>
              </w:rPr>
              <w:t>identify possible outcomes from chance experiments</w:t>
            </w:r>
          </w:p>
          <w:p w14:paraId="32D60AA9" w14:textId="78E27A84" w:rsidR="00175694" w:rsidRPr="000D5A8F" w:rsidRDefault="0BE713F8" w:rsidP="00442866">
            <w:pPr>
              <w:pStyle w:val="ListBullet"/>
              <w:rPr>
                <w:rFonts w:eastAsia="Arial"/>
                <w:color w:val="000000" w:themeColor="text1"/>
              </w:rPr>
            </w:pPr>
            <w:r w:rsidRPr="000D5A8F">
              <w:rPr>
                <w:rFonts w:eastAsia="Arial"/>
                <w:color w:val="000000" w:themeColor="text1"/>
              </w:rPr>
              <w:t>describe the likelihood of outcomes of chance events.</w:t>
            </w:r>
          </w:p>
        </w:tc>
        <w:tc>
          <w:tcPr>
            <w:tcW w:w="7280" w:type="dxa"/>
          </w:tcPr>
          <w:p w14:paraId="7EDB84F3" w14:textId="77777777" w:rsidR="00175694" w:rsidRPr="000D5A8F" w:rsidRDefault="00175694" w:rsidP="00442866">
            <w:r w:rsidRPr="000D5A8F">
              <w:t>Students working towards Stage 2 outcomes can:</w:t>
            </w:r>
          </w:p>
          <w:p w14:paraId="1A87F083" w14:textId="6D72A59C" w:rsidR="00175694" w:rsidRPr="0075267C" w:rsidRDefault="6E595FF6" w:rsidP="0075267C">
            <w:pPr>
              <w:pStyle w:val="ListBullet"/>
            </w:pPr>
            <w:r w:rsidRPr="0075267C">
              <w:t>record all possible outcomes in a chance experiment where the outcomes are equally likely</w:t>
            </w:r>
          </w:p>
          <w:p w14:paraId="3B22D1C2" w14:textId="2383198F" w:rsidR="00175694" w:rsidRPr="000D5A8F" w:rsidRDefault="6E595FF6" w:rsidP="0075267C">
            <w:pPr>
              <w:pStyle w:val="ListBullet"/>
            </w:pPr>
            <w:r w:rsidRPr="0075267C">
              <w:t xml:space="preserve">compare the likelihood of obtaining </w:t>
            </w:r>
            <w:proofErr w:type="gramStart"/>
            <w:r w:rsidRPr="0075267C">
              <w:t>particular outcomes</w:t>
            </w:r>
            <w:proofErr w:type="gramEnd"/>
            <w:r w:rsidRPr="0075267C">
              <w:t xml:space="preserve"> in a simple chance experiment by predicting, conducting the experiment and comparing the results with the prediction.</w:t>
            </w:r>
          </w:p>
        </w:tc>
      </w:tr>
    </w:tbl>
    <w:p w14:paraId="60B8E1F1" w14:textId="42FF9678" w:rsidR="7CF61AD7" w:rsidRPr="000D5A8F" w:rsidRDefault="7CF61AD7" w:rsidP="00442866">
      <w:pPr>
        <w:pStyle w:val="FeatureBox"/>
        <w:rPr>
          <w:rFonts w:eastAsia="Arial"/>
          <w:color w:val="000000" w:themeColor="text1"/>
        </w:rPr>
      </w:pPr>
      <w:r w:rsidRPr="000D5A8F">
        <w:rPr>
          <w:b/>
          <w:bCs/>
        </w:rPr>
        <w:lastRenderedPageBreak/>
        <w:t>Note:</w:t>
      </w:r>
      <w:r w:rsidRPr="000D5A8F">
        <w:t xml:space="preserve"> </w:t>
      </w:r>
      <w:r w:rsidR="0075267C">
        <w:t>t</w:t>
      </w:r>
      <w:r w:rsidRPr="000D5A8F">
        <w:t>he purpose of this lesson is to explore different representations of fair and unfair so that students develop a shared understanding that, for a game to be fair, everyone must have an equal chance of winning.</w:t>
      </w:r>
    </w:p>
    <w:p w14:paraId="41A0A8C9" w14:textId="70D01E27" w:rsidR="7CF61AD7" w:rsidRPr="0075267C" w:rsidRDefault="6E595FF6" w:rsidP="0075267C">
      <w:pPr>
        <w:pStyle w:val="ListNumber"/>
      </w:pPr>
      <w:r w:rsidRPr="0075267C">
        <w:t xml:space="preserve">Display </w:t>
      </w:r>
      <w:hyperlink w:anchor="_Resource_28_–">
        <w:r w:rsidR="0075267C" w:rsidRPr="0075267C">
          <w:rPr>
            <w:rStyle w:val="Hyperlink"/>
          </w:rPr>
          <w:t xml:space="preserve">Resource 28 – </w:t>
        </w:r>
        <w:r w:rsidR="00C5158E">
          <w:rPr>
            <w:rStyle w:val="Hyperlink"/>
          </w:rPr>
          <w:t>W</w:t>
        </w:r>
        <w:r w:rsidR="0075267C" w:rsidRPr="0075267C">
          <w:rPr>
            <w:rStyle w:val="Hyperlink"/>
          </w:rPr>
          <w:t>hat is fair?</w:t>
        </w:r>
      </w:hyperlink>
      <w:r w:rsidR="000B7DAC" w:rsidRPr="000B7DAC">
        <w:t>.</w:t>
      </w:r>
      <w:r w:rsidRPr="0075267C">
        <w:t xml:space="preserve"> Identify and discuss examples and non-examples of what fair looks like.</w:t>
      </w:r>
    </w:p>
    <w:p w14:paraId="01D88F40" w14:textId="566EECD4" w:rsidR="7CF61AD7" w:rsidRPr="0075267C" w:rsidRDefault="21BD4ECB" w:rsidP="0075267C">
      <w:pPr>
        <w:pStyle w:val="ListNumber"/>
      </w:pPr>
      <w:r w:rsidRPr="0075267C">
        <w:t xml:space="preserve">Distribute copies of </w:t>
      </w:r>
      <w:hyperlink w:anchor="_Resource_28_–">
        <w:r w:rsidR="0075267C" w:rsidRPr="0075267C">
          <w:rPr>
            <w:rStyle w:val="Hyperlink"/>
          </w:rPr>
          <w:t xml:space="preserve">Resource 28 – </w:t>
        </w:r>
        <w:r w:rsidR="00C5158E">
          <w:rPr>
            <w:rStyle w:val="Hyperlink"/>
          </w:rPr>
          <w:t>W</w:t>
        </w:r>
        <w:r w:rsidR="0075267C" w:rsidRPr="0075267C">
          <w:rPr>
            <w:rStyle w:val="Hyperlink"/>
          </w:rPr>
          <w:t>hat is fair?</w:t>
        </w:r>
      </w:hyperlink>
      <w:r w:rsidR="0075267C" w:rsidRPr="0075267C">
        <w:t>.</w:t>
      </w:r>
    </w:p>
    <w:p w14:paraId="25120597" w14:textId="452E1659" w:rsidR="7CF61AD7" w:rsidRPr="0075267C" w:rsidRDefault="7CF61AD7" w:rsidP="0075267C">
      <w:pPr>
        <w:pStyle w:val="ListNumber"/>
      </w:pPr>
      <w:r w:rsidRPr="0075267C">
        <w:t xml:space="preserve">In groups of 4, students cut and sort the cards into </w:t>
      </w:r>
      <w:r w:rsidR="18B50F8D" w:rsidRPr="0075267C">
        <w:t>2</w:t>
      </w:r>
      <w:r w:rsidRPr="0075267C">
        <w:t xml:space="preserve"> groups labelled fair and unfair.</w:t>
      </w:r>
    </w:p>
    <w:p w14:paraId="0708B221" w14:textId="58F5574D" w:rsidR="7CF61AD7" w:rsidRPr="0075267C" w:rsidRDefault="7CF61AD7" w:rsidP="0075267C">
      <w:pPr>
        <w:pStyle w:val="ListNumber"/>
      </w:pPr>
      <w:r w:rsidRPr="0075267C">
        <w:t xml:space="preserve">Conduct a </w:t>
      </w:r>
      <w:hyperlink r:id="rId79">
        <w:r w:rsidRPr="000B7DAC">
          <w:rPr>
            <w:rStyle w:val="Hyperlink"/>
          </w:rPr>
          <w:t>gallery walk</w:t>
        </w:r>
      </w:hyperlink>
      <w:r w:rsidRPr="0075267C">
        <w:t xml:space="preserve"> for students to consider how other groups have sorted the cards.</w:t>
      </w:r>
    </w:p>
    <w:p w14:paraId="5FC33EED" w14:textId="649CB231" w:rsidR="7CF61AD7" w:rsidRPr="0075267C" w:rsidRDefault="7CF61AD7" w:rsidP="0075267C">
      <w:pPr>
        <w:pStyle w:val="ListNumber"/>
      </w:pPr>
      <w:r w:rsidRPr="0075267C">
        <w:t>As a class, discuss the following questions:</w:t>
      </w:r>
    </w:p>
    <w:p w14:paraId="30F78C52" w14:textId="6D39AA17" w:rsidR="7CF61AD7" w:rsidRPr="000D5A8F" w:rsidRDefault="6E595FF6" w:rsidP="0075267C">
      <w:pPr>
        <w:pStyle w:val="ListBullet"/>
        <w:ind w:left="1134"/>
        <w:rPr>
          <w:rFonts w:eastAsia="Arial"/>
          <w:color w:val="000000" w:themeColor="text1"/>
        </w:rPr>
      </w:pPr>
      <w:r w:rsidRPr="000D5A8F">
        <w:t>What did you consider when deciding if a card was fair or unfair?</w:t>
      </w:r>
    </w:p>
    <w:p w14:paraId="0D536CFA" w14:textId="6A6CFBEE" w:rsidR="7CF61AD7" w:rsidRPr="000D5A8F" w:rsidRDefault="6E595FF6" w:rsidP="0075267C">
      <w:pPr>
        <w:pStyle w:val="ListBullet"/>
        <w:ind w:left="1134"/>
        <w:rPr>
          <w:rFonts w:eastAsia="Arial"/>
          <w:color w:val="000000" w:themeColor="text1"/>
        </w:rPr>
      </w:pPr>
      <w:r w:rsidRPr="000D5A8F">
        <w:t>Can fair look different?</w:t>
      </w:r>
    </w:p>
    <w:p w14:paraId="42BBCC5A" w14:textId="1D7B9242" w:rsidR="7CF61AD7" w:rsidRPr="000D5A8F" w:rsidRDefault="6E595FF6" w:rsidP="0075267C">
      <w:pPr>
        <w:pStyle w:val="ListBullet"/>
        <w:ind w:left="1134"/>
        <w:rPr>
          <w:rFonts w:eastAsia="Arial"/>
          <w:color w:val="000000" w:themeColor="text1"/>
        </w:rPr>
      </w:pPr>
      <w:r w:rsidRPr="000D5A8F">
        <w:t>Can things appear fair and still be unfair?</w:t>
      </w:r>
    </w:p>
    <w:p w14:paraId="27465914" w14:textId="75EF33B6" w:rsidR="7CF61AD7" w:rsidRPr="000D5A8F" w:rsidRDefault="6E595FF6" w:rsidP="00442866">
      <w:pPr>
        <w:pStyle w:val="FeatureBox"/>
        <w:rPr>
          <w:rFonts w:eastAsia="Arial"/>
          <w:color w:val="000000" w:themeColor="text1"/>
        </w:rPr>
      </w:pPr>
      <w:r w:rsidRPr="6FE35594">
        <w:rPr>
          <w:rFonts w:eastAsia="Arial"/>
          <w:b/>
          <w:bCs/>
          <w:color w:val="000000" w:themeColor="text1"/>
        </w:rPr>
        <w:t>Note</w:t>
      </w:r>
      <w:r w:rsidRPr="6FE35594">
        <w:rPr>
          <w:rFonts w:eastAsia="Arial"/>
          <w:color w:val="000000" w:themeColor="text1"/>
        </w:rPr>
        <w:t xml:space="preserve">: </w:t>
      </w:r>
      <w:r w:rsidR="0075267C">
        <w:rPr>
          <w:rFonts w:eastAsia="Arial"/>
          <w:color w:val="000000" w:themeColor="text1"/>
        </w:rPr>
        <w:t>e</w:t>
      </w:r>
      <w:r w:rsidRPr="6FE35594">
        <w:rPr>
          <w:rFonts w:eastAsia="Arial"/>
          <w:color w:val="000000" w:themeColor="text1"/>
        </w:rPr>
        <w:t xml:space="preserve">xamples of student ideas for fair and unfair may include whether it was half-half, whether all the sections were the same size (therefore an equal chance of each outcome), whether students considered the outcomes of what they wanted in relation to all possible outcomes and whether students considered an unfair situation to be fair just because the chance was in their favour. Use </w:t>
      </w:r>
      <w:hyperlink w:anchor="_Resource_29_–">
        <w:r w:rsidR="0075267C">
          <w:rPr>
            <w:rStyle w:val="Hyperlink"/>
            <w:rFonts w:eastAsia="Arial"/>
          </w:rPr>
          <w:t>Resource 29 – fairness reference sheet</w:t>
        </w:r>
      </w:hyperlink>
      <w:r w:rsidRPr="6FE35594">
        <w:rPr>
          <w:rFonts w:eastAsia="Arial"/>
          <w:color w:val="000000" w:themeColor="text1"/>
        </w:rPr>
        <w:t xml:space="preserve"> to facilitate class discussion.</w:t>
      </w:r>
    </w:p>
    <w:p w14:paraId="2B9A6566" w14:textId="71CCE2C9" w:rsidR="7CF61AD7" w:rsidRPr="0075267C" w:rsidRDefault="7CF61AD7" w:rsidP="0075267C">
      <w:pPr>
        <w:pStyle w:val="ListNumber"/>
      </w:pPr>
      <w:r w:rsidRPr="0075267C">
        <w:lastRenderedPageBreak/>
        <w:t xml:space="preserve">Explain that the students are going to design their own carnival games using random generators. Students will work in pairs with one person as the carnival game host and the other as a player. Roles can be swapped throughout </w:t>
      </w:r>
      <w:r w:rsidR="0018452F">
        <w:t xml:space="preserve">the </w:t>
      </w:r>
      <w:r w:rsidRPr="0075267C">
        <w:t>activity.</w:t>
      </w:r>
    </w:p>
    <w:p w14:paraId="27E8D9DF" w14:textId="7209DC82" w:rsidR="7CF61AD7" w:rsidRPr="0075267C" w:rsidRDefault="7CF61AD7" w:rsidP="0075267C">
      <w:pPr>
        <w:pStyle w:val="ListNumber"/>
      </w:pPr>
      <w:r w:rsidRPr="0075267C">
        <w:t>Discuss the idea that the carnival game host will want to ensure the player loses more than they win. They have an interest in making the game unfair.</w:t>
      </w:r>
    </w:p>
    <w:p w14:paraId="2161E070" w14:textId="7F5D5B83" w:rsidR="7CF61AD7" w:rsidRPr="0075267C" w:rsidRDefault="7CF61AD7" w:rsidP="0075267C">
      <w:pPr>
        <w:pStyle w:val="ListNumber"/>
      </w:pPr>
      <w:r w:rsidRPr="0075267C">
        <w:t>The challenge for the player is to ensure that the game is fair.</w:t>
      </w:r>
    </w:p>
    <w:p w14:paraId="0C3A0821" w14:textId="3FE1ACFE" w:rsidR="7CF61AD7" w:rsidRPr="0075267C" w:rsidRDefault="7CF61AD7" w:rsidP="0075267C">
      <w:pPr>
        <w:pStyle w:val="ListNumber"/>
      </w:pPr>
      <w:r w:rsidRPr="0075267C">
        <w:t>Model using a dice and how this can be achieved by using the following prompts, along with anticipated responses from students.</w:t>
      </w:r>
    </w:p>
    <w:tbl>
      <w:tblPr>
        <w:tblStyle w:val="Tableheader"/>
        <w:tblW w:w="0" w:type="auto"/>
        <w:tblLayout w:type="fixed"/>
        <w:tblLook w:val="0020" w:firstRow="1" w:lastRow="0" w:firstColumn="0" w:lastColumn="0" w:noHBand="0" w:noVBand="0"/>
        <w:tblDescription w:val="Stimulus prompts to generate conversation on topic together with anticipated student responses."/>
      </w:tblPr>
      <w:tblGrid>
        <w:gridCol w:w="7275"/>
        <w:gridCol w:w="7275"/>
      </w:tblGrid>
      <w:tr w:rsidR="522F71D7" w:rsidRPr="000D5A8F" w14:paraId="38342BEA" w14:textId="77777777" w:rsidTr="0075267C">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2EFACB2B" w14:textId="47930B46" w:rsidR="522F71D7" w:rsidRPr="000D5A8F" w:rsidRDefault="522F71D7" w:rsidP="00442866">
            <w:pPr>
              <w:rPr>
                <w:rFonts w:eastAsia="Arial"/>
                <w:b w:val="0"/>
                <w:bCs/>
              </w:rPr>
            </w:pPr>
            <w:r w:rsidRPr="000D5A8F">
              <w:rPr>
                <w:rFonts w:eastAsia="Arial"/>
                <w:bCs/>
              </w:rPr>
              <w:t>Prompts</w:t>
            </w:r>
          </w:p>
        </w:tc>
        <w:tc>
          <w:tcPr>
            <w:cnfStyle w:val="000001000000" w:firstRow="0" w:lastRow="0" w:firstColumn="0" w:lastColumn="0" w:oddVBand="0" w:evenVBand="1" w:oddHBand="0" w:evenHBand="0" w:firstRowFirstColumn="0" w:firstRowLastColumn="0" w:lastRowFirstColumn="0" w:lastRowLastColumn="0"/>
            <w:tcW w:w="7275" w:type="dxa"/>
          </w:tcPr>
          <w:p w14:paraId="1FDDA869" w14:textId="4DC758B7" w:rsidR="522F71D7" w:rsidRPr="000D5A8F" w:rsidRDefault="522F71D7" w:rsidP="00442866">
            <w:pPr>
              <w:rPr>
                <w:rFonts w:eastAsia="Arial"/>
                <w:b w:val="0"/>
                <w:bCs/>
              </w:rPr>
            </w:pPr>
            <w:r w:rsidRPr="000D5A8F">
              <w:rPr>
                <w:rFonts w:eastAsia="Arial"/>
                <w:bCs/>
              </w:rPr>
              <w:t>Anticipated student responses</w:t>
            </w:r>
          </w:p>
        </w:tc>
      </w:tr>
      <w:tr w:rsidR="522F71D7" w:rsidRPr="000D5A8F" w14:paraId="78E77EFE" w14:textId="77777777" w:rsidTr="0075267C">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3EDD9438" w14:textId="701068B9" w:rsidR="522F71D7" w:rsidRPr="0075267C" w:rsidRDefault="1E4ABA50" w:rsidP="0075267C">
            <w:pPr>
              <w:pStyle w:val="ListBullet"/>
            </w:pPr>
            <w:r w:rsidRPr="0075267C">
              <w:t>How do you win the game?</w:t>
            </w:r>
          </w:p>
        </w:tc>
        <w:tc>
          <w:tcPr>
            <w:cnfStyle w:val="000001000000" w:firstRow="0" w:lastRow="0" w:firstColumn="0" w:lastColumn="0" w:oddVBand="0" w:evenVBand="1" w:oddHBand="0" w:evenHBand="0" w:firstRowFirstColumn="0" w:firstRowLastColumn="0" w:lastRowFirstColumn="0" w:lastRowLastColumn="0"/>
            <w:tcW w:w="7275" w:type="dxa"/>
          </w:tcPr>
          <w:p w14:paraId="2BB5382C" w14:textId="646EF56D" w:rsidR="522F71D7" w:rsidRPr="0075267C" w:rsidRDefault="1E4ABA50" w:rsidP="0075267C">
            <w:pPr>
              <w:pStyle w:val="ListBullet"/>
            </w:pPr>
            <w:r w:rsidRPr="0075267C">
              <w:t>Rolling 4 on a die.</w:t>
            </w:r>
          </w:p>
        </w:tc>
      </w:tr>
      <w:tr w:rsidR="522F71D7" w:rsidRPr="000D5A8F" w14:paraId="1CB2B5B9" w14:textId="77777777" w:rsidTr="0075267C">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4BED71AD" w14:textId="7859A844" w:rsidR="522F71D7" w:rsidRPr="0075267C" w:rsidRDefault="1E4ABA50" w:rsidP="0075267C">
            <w:pPr>
              <w:pStyle w:val="ListBullet"/>
            </w:pPr>
            <w:r w:rsidRPr="0075267C">
              <w:t>How likely is this to occur?</w:t>
            </w:r>
          </w:p>
        </w:tc>
        <w:tc>
          <w:tcPr>
            <w:cnfStyle w:val="000001000000" w:firstRow="0" w:lastRow="0" w:firstColumn="0" w:lastColumn="0" w:oddVBand="0" w:evenVBand="1" w:oddHBand="0" w:evenHBand="0" w:firstRowFirstColumn="0" w:firstRowLastColumn="0" w:lastRowFirstColumn="0" w:lastRowLastColumn="0"/>
            <w:tcW w:w="7275" w:type="dxa"/>
          </w:tcPr>
          <w:p w14:paraId="48A5A49C" w14:textId="3B8CAD32" w:rsidR="522F71D7" w:rsidRPr="0075267C" w:rsidRDefault="08DAD680" w:rsidP="0075267C">
            <w:pPr>
              <w:pStyle w:val="ListBullet"/>
            </w:pPr>
            <w:r w:rsidRPr="0075267C">
              <w:t xml:space="preserve">Any number has the same chance and there are 6 numbers, so it is a </w:t>
            </w:r>
            <w:r w:rsidR="1F386F1C" w:rsidRPr="0075267C">
              <w:t>one</w:t>
            </w:r>
            <w:r w:rsidRPr="0075267C">
              <w:t xml:space="preserve"> in 6 chance.</w:t>
            </w:r>
          </w:p>
          <w:p w14:paraId="2F254EB2" w14:textId="1EDD33B4" w:rsidR="522F71D7" w:rsidRPr="0075267C" w:rsidRDefault="1E4ABA50" w:rsidP="0075267C">
            <w:pPr>
              <w:pStyle w:val="ListBullet"/>
            </w:pPr>
            <w:r w:rsidRPr="0075267C">
              <w:t>I may not roll a 4 at all.</w:t>
            </w:r>
          </w:p>
          <w:p w14:paraId="0A981562" w14:textId="1A56169A" w:rsidR="522F71D7" w:rsidRPr="0075267C" w:rsidRDefault="1E4ABA50" w:rsidP="0075267C">
            <w:pPr>
              <w:pStyle w:val="ListBullet"/>
            </w:pPr>
            <w:r w:rsidRPr="0075267C">
              <w:t>It is unlikely that I will roll a 4 because there are 5 other options.</w:t>
            </w:r>
          </w:p>
        </w:tc>
      </w:tr>
      <w:tr w:rsidR="522F71D7" w:rsidRPr="000D5A8F" w14:paraId="0E460FD5" w14:textId="77777777" w:rsidTr="0075267C">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68EAA087" w14:textId="32244E12" w:rsidR="522F71D7" w:rsidRPr="0075267C" w:rsidRDefault="1E4ABA50" w:rsidP="0075267C">
            <w:pPr>
              <w:pStyle w:val="ListBullet"/>
            </w:pPr>
            <w:r w:rsidRPr="0075267C">
              <w:t xml:space="preserve">If this fair? Why/why not? </w:t>
            </w:r>
            <w:r w:rsidR="54E4BB7D" w:rsidRPr="0075267C">
              <w:t xml:space="preserve">(See </w:t>
            </w:r>
            <w:hyperlink w:anchor="_Resource_29_–">
              <w:r w:rsidR="0075267C" w:rsidRPr="0075267C">
                <w:rPr>
                  <w:rStyle w:val="Hyperlink"/>
                </w:rPr>
                <w:t>Resource 29 – fairness reference sheet</w:t>
              </w:r>
            </w:hyperlink>
            <w:r w:rsidR="54E4BB7D" w:rsidRPr="0075267C">
              <w:t>).</w:t>
            </w:r>
          </w:p>
        </w:tc>
        <w:tc>
          <w:tcPr>
            <w:cnfStyle w:val="000001000000" w:firstRow="0" w:lastRow="0" w:firstColumn="0" w:lastColumn="0" w:oddVBand="0" w:evenVBand="1" w:oddHBand="0" w:evenHBand="0" w:firstRowFirstColumn="0" w:firstRowLastColumn="0" w:lastRowFirstColumn="0" w:lastRowLastColumn="0"/>
            <w:tcW w:w="7275" w:type="dxa"/>
          </w:tcPr>
          <w:p w14:paraId="51AB5AC1" w14:textId="25563FEC" w:rsidR="522F71D7" w:rsidRPr="0075267C" w:rsidRDefault="1E4ABA50" w:rsidP="0075267C">
            <w:pPr>
              <w:pStyle w:val="ListBullet"/>
            </w:pPr>
            <w:r w:rsidRPr="0075267C">
              <w:t>It is fair because each number has an equal chance.</w:t>
            </w:r>
          </w:p>
          <w:p w14:paraId="0A237328" w14:textId="78DF00CC" w:rsidR="522F71D7" w:rsidRPr="0075267C" w:rsidRDefault="1E4ABA50" w:rsidP="0075267C">
            <w:pPr>
              <w:pStyle w:val="ListBullet"/>
            </w:pPr>
            <w:r w:rsidRPr="0075267C">
              <w:t>It is unfair because there are 5 other numbers and so it is 5 times more likely that I will roll one of them.</w:t>
            </w:r>
          </w:p>
        </w:tc>
      </w:tr>
      <w:tr w:rsidR="522F71D7" w:rsidRPr="000D5A8F" w14:paraId="729C41C0" w14:textId="77777777" w:rsidTr="0075267C">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3FA09066" w14:textId="103AF501" w:rsidR="522F71D7" w:rsidRPr="0075267C" w:rsidRDefault="1E4ABA50" w:rsidP="0075267C">
            <w:pPr>
              <w:pStyle w:val="ListBullet"/>
            </w:pPr>
            <w:r w:rsidRPr="0075267C">
              <w:lastRenderedPageBreak/>
              <w:t>Would the carnival game host be happy with this game? Why/why not?</w:t>
            </w:r>
          </w:p>
        </w:tc>
        <w:tc>
          <w:tcPr>
            <w:cnfStyle w:val="000001000000" w:firstRow="0" w:lastRow="0" w:firstColumn="0" w:lastColumn="0" w:oddVBand="0" w:evenVBand="1" w:oddHBand="0" w:evenHBand="0" w:firstRowFirstColumn="0" w:firstRowLastColumn="0" w:lastRowFirstColumn="0" w:lastRowLastColumn="0"/>
            <w:tcW w:w="7275" w:type="dxa"/>
          </w:tcPr>
          <w:p w14:paraId="3E1646D3" w14:textId="7553A7B8" w:rsidR="522F71D7" w:rsidRPr="0075267C" w:rsidRDefault="1E4ABA50" w:rsidP="0075267C">
            <w:pPr>
              <w:pStyle w:val="ListBullet"/>
            </w:pPr>
            <w:r w:rsidRPr="0075267C">
              <w:t>Yes, because they are more likely to win.</w:t>
            </w:r>
          </w:p>
          <w:p w14:paraId="4E9CE228" w14:textId="4E6DD7AD" w:rsidR="522F71D7" w:rsidRPr="0075267C" w:rsidRDefault="1E4ABA50" w:rsidP="0075267C">
            <w:pPr>
              <w:pStyle w:val="ListBullet"/>
            </w:pPr>
            <w:r w:rsidRPr="0075267C">
              <w:t>Yes, because it is hard for me to roll a 4.</w:t>
            </w:r>
          </w:p>
        </w:tc>
      </w:tr>
      <w:tr w:rsidR="522F71D7" w:rsidRPr="000D5A8F" w14:paraId="4A10A56E" w14:textId="77777777" w:rsidTr="0075267C">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6E1AFE47" w14:textId="7DA757E0" w:rsidR="522F71D7" w:rsidRPr="0075267C" w:rsidRDefault="1E4ABA50" w:rsidP="0075267C">
            <w:pPr>
              <w:pStyle w:val="ListBullet"/>
            </w:pPr>
            <w:r w:rsidRPr="0075267C">
              <w:t>What do we mean by fair?</w:t>
            </w:r>
          </w:p>
        </w:tc>
        <w:tc>
          <w:tcPr>
            <w:cnfStyle w:val="000001000000" w:firstRow="0" w:lastRow="0" w:firstColumn="0" w:lastColumn="0" w:oddVBand="0" w:evenVBand="1" w:oddHBand="0" w:evenHBand="0" w:firstRowFirstColumn="0" w:firstRowLastColumn="0" w:lastRowFirstColumn="0" w:lastRowLastColumn="0"/>
            <w:tcW w:w="7275" w:type="dxa"/>
          </w:tcPr>
          <w:p w14:paraId="0E96DEDC" w14:textId="27154062" w:rsidR="522F71D7" w:rsidRPr="0075267C" w:rsidRDefault="1E4ABA50" w:rsidP="0075267C">
            <w:pPr>
              <w:pStyle w:val="ListBullet"/>
            </w:pPr>
            <w:r w:rsidRPr="0075267C">
              <w:t>Fair means that I have a good chance of winning.</w:t>
            </w:r>
          </w:p>
          <w:p w14:paraId="67B1FE19" w14:textId="7C405217" w:rsidR="522F71D7" w:rsidRPr="0075267C" w:rsidRDefault="1E4ABA50" w:rsidP="0075267C">
            <w:pPr>
              <w:pStyle w:val="ListBullet"/>
            </w:pPr>
            <w:r w:rsidRPr="0075267C">
              <w:t xml:space="preserve">Fair means that everyone has an equal chance of winning. </w:t>
            </w:r>
          </w:p>
        </w:tc>
      </w:tr>
      <w:tr w:rsidR="522F71D7" w:rsidRPr="000D5A8F" w14:paraId="4B8875E6" w14:textId="77777777" w:rsidTr="0075267C">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4C187F61" w14:textId="15F5B7F4" w:rsidR="522F71D7" w:rsidRPr="0075267C" w:rsidRDefault="1E4ABA50" w:rsidP="0075267C">
            <w:pPr>
              <w:pStyle w:val="ListBullet"/>
            </w:pPr>
            <w:r w:rsidRPr="0075267C">
              <w:t>How could the player change this game to make sure it is fair?</w:t>
            </w:r>
          </w:p>
        </w:tc>
        <w:tc>
          <w:tcPr>
            <w:cnfStyle w:val="000001000000" w:firstRow="0" w:lastRow="0" w:firstColumn="0" w:lastColumn="0" w:oddVBand="0" w:evenVBand="1" w:oddHBand="0" w:evenHBand="0" w:firstRowFirstColumn="0" w:firstRowLastColumn="0" w:lastRowFirstColumn="0" w:lastRowLastColumn="0"/>
            <w:tcW w:w="7275" w:type="dxa"/>
          </w:tcPr>
          <w:p w14:paraId="2F770654" w14:textId="1E2E7791" w:rsidR="522F71D7" w:rsidRPr="0075267C" w:rsidRDefault="1E4ABA50" w:rsidP="0075267C">
            <w:pPr>
              <w:pStyle w:val="ListBullet"/>
            </w:pPr>
            <w:r w:rsidRPr="0075267C">
              <w:t>By changing the aim of the game so there is an equal chance of getting what the player wants.</w:t>
            </w:r>
          </w:p>
          <w:p w14:paraId="493CA82B" w14:textId="18ACCE5C" w:rsidR="522F71D7" w:rsidRPr="0075267C" w:rsidRDefault="1E4ABA50" w:rsidP="0075267C">
            <w:pPr>
              <w:pStyle w:val="ListBullet"/>
            </w:pPr>
            <w:r w:rsidRPr="0075267C">
              <w:t>By changing the rules so you win by rolling an even number.</w:t>
            </w:r>
          </w:p>
        </w:tc>
      </w:tr>
    </w:tbl>
    <w:p w14:paraId="2CA5255A" w14:textId="1B7B421B" w:rsidR="390D20EA" w:rsidRPr="00E01469" w:rsidRDefault="3B48D072" w:rsidP="00E01469">
      <w:pPr>
        <w:pStyle w:val="ListNumber"/>
      </w:pPr>
      <w:r w:rsidRPr="00E01469">
        <w:t xml:space="preserve">Give each pair a copy of </w:t>
      </w:r>
      <w:hyperlink w:anchor="_Resource_30_–">
        <w:r w:rsidR="00E01469" w:rsidRPr="00E01469">
          <w:rPr>
            <w:rStyle w:val="Hyperlink"/>
          </w:rPr>
          <w:t>Resource 30 – random generators</w:t>
        </w:r>
      </w:hyperlink>
      <w:r w:rsidR="4FBA246C" w:rsidRPr="00E01469">
        <w:t xml:space="preserve"> (Stage 2).</w:t>
      </w:r>
    </w:p>
    <w:p w14:paraId="22D10923" w14:textId="77ADA70D" w:rsidR="390D20EA" w:rsidRPr="00E01469" w:rsidRDefault="390D20EA" w:rsidP="00E01469">
      <w:pPr>
        <w:pStyle w:val="ListNumber"/>
      </w:pPr>
      <w:r w:rsidRPr="00E01469">
        <w:t>Students design a simple game using one random generator at a time. The carnival host sets the rules to ensure the game is unfair.</w:t>
      </w:r>
      <w:r w:rsidR="52622FDA" w:rsidRPr="00E01469">
        <w:t xml:space="preserve"> </w:t>
      </w:r>
      <w:r w:rsidRPr="00E01469">
        <w:t>The player changes the generators or the rules to ensure they have fair chance of winning.</w:t>
      </w:r>
    </w:p>
    <w:p w14:paraId="47409611" w14:textId="4F2976CB" w:rsidR="390D20EA" w:rsidRPr="000D5A8F" w:rsidRDefault="390D20EA" w:rsidP="00442866">
      <w:pPr>
        <w:rPr>
          <w:rFonts w:eastAsia="Arial"/>
          <w:color w:val="000000" w:themeColor="text1"/>
        </w:rPr>
      </w:pPr>
      <w:r w:rsidRPr="000D5A8F">
        <w:rPr>
          <w:rFonts w:eastAsia="Arial"/>
          <w:color w:val="000000" w:themeColor="text1"/>
        </w:rPr>
        <w:t>This table details opportunities for differentiation.</w:t>
      </w:r>
    </w:p>
    <w:tbl>
      <w:tblPr>
        <w:tblStyle w:val="Tableheader"/>
        <w:tblW w:w="0" w:type="auto"/>
        <w:tblLayout w:type="fixed"/>
        <w:tblLook w:val="0020" w:firstRow="1" w:lastRow="0" w:firstColumn="0" w:lastColumn="0" w:noHBand="0" w:noVBand="0"/>
        <w:tblDescription w:val="Table outlines differentiation options for students."/>
      </w:tblPr>
      <w:tblGrid>
        <w:gridCol w:w="7275"/>
        <w:gridCol w:w="7275"/>
      </w:tblGrid>
      <w:tr w:rsidR="522F71D7" w:rsidRPr="000D5A8F" w14:paraId="7B4046BC" w14:textId="77777777" w:rsidTr="00E01469">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1F7537F9" w14:textId="68678883" w:rsidR="522F71D7" w:rsidRPr="000D5A8F" w:rsidRDefault="522F71D7" w:rsidP="00442866">
            <w:pPr>
              <w:rPr>
                <w:rFonts w:eastAsia="Arial"/>
                <w:b w:val="0"/>
                <w:bCs/>
              </w:rPr>
            </w:pPr>
            <w:r w:rsidRPr="000D5A8F">
              <w:rPr>
                <w:rFonts w:eastAsia="Arial"/>
                <w:bCs/>
              </w:rPr>
              <w:t>Too hard?</w:t>
            </w:r>
          </w:p>
        </w:tc>
        <w:tc>
          <w:tcPr>
            <w:cnfStyle w:val="000001000000" w:firstRow="0" w:lastRow="0" w:firstColumn="0" w:lastColumn="0" w:oddVBand="0" w:evenVBand="1" w:oddHBand="0" w:evenHBand="0" w:firstRowFirstColumn="0" w:firstRowLastColumn="0" w:lastRowFirstColumn="0" w:lastRowLastColumn="0"/>
            <w:tcW w:w="7275" w:type="dxa"/>
          </w:tcPr>
          <w:p w14:paraId="56ACA94A" w14:textId="01A7F7F2" w:rsidR="522F71D7" w:rsidRPr="000D5A8F" w:rsidRDefault="522F71D7" w:rsidP="00442866">
            <w:pPr>
              <w:rPr>
                <w:rFonts w:eastAsia="Arial"/>
                <w:b w:val="0"/>
                <w:bCs/>
              </w:rPr>
            </w:pPr>
            <w:r w:rsidRPr="000D5A8F">
              <w:rPr>
                <w:rFonts w:eastAsia="Arial"/>
                <w:bCs/>
              </w:rPr>
              <w:t>Too easy?</w:t>
            </w:r>
          </w:p>
        </w:tc>
      </w:tr>
      <w:tr w:rsidR="522F71D7" w:rsidRPr="000D5A8F" w14:paraId="2BED553F" w14:textId="77777777" w:rsidTr="00E01469">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673B957B" w14:textId="15C93563" w:rsidR="49B3D218" w:rsidRPr="000D5A8F" w:rsidRDefault="49B3D218" w:rsidP="00442866">
            <w:pPr>
              <w:rPr>
                <w:rFonts w:eastAsia="Arial"/>
              </w:rPr>
            </w:pPr>
            <w:r w:rsidRPr="000D5A8F">
              <w:rPr>
                <w:rFonts w:eastAsia="Arial"/>
              </w:rPr>
              <w:t>Stage 2 s</w:t>
            </w:r>
            <w:r w:rsidR="522F71D7" w:rsidRPr="000D5A8F">
              <w:rPr>
                <w:rFonts w:eastAsia="Arial"/>
              </w:rPr>
              <w:t xml:space="preserve">tudents cannot describe the likelihood of outcomes of chance </w:t>
            </w:r>
            <w:r w:rsidR="522F71D7" w:rsidRPr="000D5A8F">
              <w:rPr>
                <w:rFonts w:eastAsia="Arial"/>
              </w:rPr>
              <w:lastRenderedPageBreak/>
              <w:t>events.</w:t>
            </w:r>
          </w:p>
          <w:p w14:paraId="5CF0B2C8" w14:textId="6A7592B4" w:rsidR="522F71D7" w:rsidRPr="000D5A8F" w:rsidRDefault="1E4ABA50" w:rsidP="00442866">
            <w:pPr>
              <w:pStyle w:val="ListBullet"/>
              <w:rPr>
                <w:rFonts w:eastAsia="Arial"/>
              </w:rPr>
            </w:pPr>
            <w:r w:rsidRPr="000D5A8F">
              <w:rPr>
                <w:rFonts w:eastAsia="Arial"/>
              </w:rPr>
              <w:t>Students sort simple chance generators. For example, students only use the spinner and dice cards.</w:t>
            </w:r>
          </w:p>
          <w:p w14:paraId="1533F014" w14:textId="3DB77AD0" w:rsidR="522F71D7" w:rsidRPr="000D5A8F" w:rsidRDefault="1E4ABA50" w:rsidP="00442866">
            <w:pPr>
              <w:pStyle w:val="ListBullet"/>
              <w:rPr>
                <w:rFonts w:eastAsia="Arial"/>
              </w:rPr>
            </w:pPr>
            <w:r w:rsidRPr="000D5A8F">
              <w:rPr>
                <w:rFonts w:eastAsia="Arial"/>
              </w:rPr>
              <w:t xml:space="preserve">Give students a fair and unfair game situation. Ask them to choose which they would prefer if they were the carnival host or the player, see </w:t>
            </w:r>
            <w:hyperlink w:anchor="_Resource_31_–">
              <w:r w:rsidR="00E01469">
                <w:rPr>
                  <w:rStyle w:val="Hyperlink"/>
                  <w:rFonts w:eastAsia="Arial"/>
                </w:rPr>
                <w:t>Resource 31 – carnival host vs player</w:t>
              </w:r>
            </w:hyperlink>
            <w:r w:rsidRPr="000D5A8F">
              <w:rPr>
                <w:rFonts w:eastAsia="Arial"/>
              </w:rPr>
              <w:t>.</w:t>
            </w:r>
          </w:p>
        </w:tc>
        <w:tc>
          <w:tcPr>
            <w:cnfStyle w:val="000001000000" w:firstRow="0" w:lastRow="0" w:firstColumn="0" w:lastColumn="0" w:oddVBand="0" w:evenVBand="1" w:oddHBand="0" w:evenHBand="0" w:firstRowFirstColumn="0" w:firstRowLastColumn="0" w:lastRowFirstColumn="0" w:lastRowLastColumn="0"/>
            <w:tcW w:w="7275" w:type="dxa"/>
          </w:tcPr>
          <w:p w14:paraId="79F39E27" w14:textId="3F0C32AE" w:rsidR="4F26DCAC" w:rsidRPr="000D5A8F" w:rsidRDefault="4F26DCAC" w:rsidP="00442866">
            <w:pPr>
              <w:rPr>
                <w:rFonts w:eastAsia="Arial"/>
              </w:rPr>
            </w:pPr>
            <w:r w:rsidRPr="000D5A8F">
              <w:rPr>
                <w:rFonts w:eastAsia="Arial"/>
              </w:rPr>
              <w:lastRenderedPageBreak/>
              <w:t>Stage 2 s</w:t>
            </w:r>
            <w:r w:rsidR="522F71D7" w:rsidRPr="000D5A8F">
              <w:rPr>
                <w:rFonts w:eastAsia="Arial"/>
              </w:rPr>
              <w:t xml:space="preserve">tudents can describe the likelihood of outcomes of chance </w:t>
            </w:r>
            <w:r w:rsidR="522F71D7" w:rsidRPr="000D5A8F">
              <w:rPr>
                <w:rFonts w:eastAsia="Arial"/>
              </w:rPr>
              <w:lastRenderedPageBreak/>
              <w:t>events.</w:t>
            </w:r>
          </w:p>
          <w:p w14:paraId="0F8C6E70" w14:textId="5BEE9276" w:rsidR="522F71D7" w:rsidRPr="000D5A8F" w:rsidRDefault="1E4ABA50" w:rsidP="00442866">
            <w:pPr>
              <w:pStyle w:val="ListBullet"/>
              <w:rPr>
                <w:rFonts w:eastAsia="Arial"/>
              </w:rPr>
            </w:pPr>
            <w:r w:rsidRPr="000D5A8F">
              <w:rPr>
                <w:rFonts w:eastAsia="Arial"/>
              </w:rPr>
              <w:t>Students create their own chance representations to be sorted into fair and unfair.</w:t>
            </w:r>
          </w:p>
          <w:p w14:paraId="2CD03F1C" w14:textId="3B89FB6D" w:rsidR="522F71D7" w:rsidRPr="000D5A8F" w:rsidRDefault="1E4ABA50" w:rsidP="00442866">
            <w:pPr>
              <w:pStyle w:val="ListBullet"/>
              <w:rPr>
                <w:rFonts w:eastAsia="Arial"/>
              </w:rPr>
            </w:pPr>
            <w:r w:rsidRPr="000D5A8F">
              <w:rPr>
                <w:rFonts w:eastAsia="Arial"/>
              </w:rPr>
              <w:t>Ask students to consider how the idea of fair and unfair might change if they were to use 2 coins or 2 dice, where winning means getting 2 heads or 2 tails, or a 4 on each dice.</w:t>
            </w:r>
          </w:p>
        </w:tc>
      </w:tr>
    </w:tbl>
    <w:p w14:paraId="63599247" w14:textId="4A4DD8FC" w:rsidR="341DB774" w:rsidRPr="000D5A8F" w:rsidRDefault="26442448" w:rsidP="00662445">
      <w:pPr>
        <w:pStyle w:val="Heading3"/>
        <w:rPr>
          <w:rFonts w:eastAsia="Arial"/>
        </w:rPr>
      </w:pPr>
      <w:bookmarkStart w:id="72" w:name="_Toc152777540"/>
      <w:r w:rsidRPr="000D5A8F">
        <w:lastRenderedPageBreak/>
        <w:t>Stage 3 task</w:t>
      </w:r>
      <w:r w:rsidR="00E01469">
        <w:t xml:space="preserve"> – e</w:t>
      </w:r>
      <w:r w:rsidRPr="000D5A8F">
        <w:t>qually likely outcomes</w:t>
      </w:r>
      <w:bookmarkEnd w:id="72"/>
    </w:p>
    <w:p w14:paraId="643755E6" w14:textId="2E714600" w:rsidR="74FBD07E" w:rsidRPr="000D5A8F" w:rsidRDefault="00BE49F3" w:rsidP="00442866">
      <w:pPr>
        <w:rPr>
          <w:rFonts w:eastAsia="Arial"/>
          <w:color w:val="000000" w:themeColor="text1"/>
        </w:rPr>
      </w:pPr>
      <w:r w:rsidRPr="000D5A8F">
        <w:rPr>
          <w:rFonts w:eastAsia="Arial"/>
          <w:color w:val="000000" w:themeColor="text1"/>
        </w:rPr>
        <w:t>T</w:t>
      </w:r>
      <w:r w:rsidR="74FBD07E" w:rsidRPr="000D5A8F">
        <w:rPr>
          <w:rFonts w:eastAsia="Arial"/>
          <w:color w:val="000000" w:themeColor="text1"/>
        </w:rPr>
        <w:t>he table below contains suggested learning intentions and success criteria. These are best co-constructed with students.</w:t>
      </w:r>
    </w:p>
    <w:tbl>
      <w:tblPr>
        <w:tblStyle w:val="Tableheader"/>
        <w:tblW w:w="0" w:type="auto"/>
        <w:tblLayout w:type="fixed"/>
        <w:tblLook w:val="0020" w:firstRow="1" w:lastRow="0" w:firstColumn="0" w:lastColumn="0" w:noHBand="0" w:noVBand="0"/>
        <w:tblDescription w:val="Table outlines the learning intentions and success criteria for the core concept."/>
      </w:tblPr>
      <w:tblGrid>
        <w:gridCol w:w="7275"/>
        <w:gridCol w:w="7275"/>
      </w:tblGrid>
      <w:tr w:rsidR="522F71D7" w:rsidRPr="000D5A8F" w14:paraId="2001E111" w14:textId="77777777" w:rsidTr="00E01469">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37E023A9" w14:textId="18A7CAED" w:rsidR="522F71D7" w:rsidRPr="000D5A8F" w:rsidRDefault="522F71D7" w:rsidP="00442866">
            <w:pPr>
              <w:rPr>
                <w:rFonts w:eastAsia="Arial"/>
                <w:b w:val="0"/>
                <w:bCs/>
              </w:rPr>
            </w:pPr>
            <w:r w:rsidRPr="000D5A8F">
              <w:rPr>
                <w:rFonts w:eastAsia="Arial"/>
                <w:bCs/>
              </w:rPr>
              <w:t>Core concept learning intentions</w:t>
            </w:r>
          </w:p>
        </w:tc>
        <w:tc>
          <w:tcPr>
            <w:cnfStyle w:val="000001000000" w:firstRow="0" w:lastRow="0" w:firstColumn="0" w:lastColumn="0" w:oddVBand="0" w:evenVBand="1" w:oddHBand="0" w:evenHBand="0" w:firstRowFirstColumn="0" w:firstRowLastColumn="0" w:lastRowFirstColumn="0" w:lastRowLastColumn="0"/>
            <w:tcW w:w="7275" w:type="dxa"/>
          </w:tcPr>
          <w:p w14:paraId="2D6F613A" w14:textId="42025308" w:rsidR="522F71D7" w:rsidRPr="000D5A8F" w:rsidRDefault="522F71D7" w:rsidP="00442866">
            <w:pPr>
              <w:rPr>
                <w:rFonts w:eastAsia="Arial"/>
                <w:b w:val="0"/>
                <w:bCs/>
              </w:rPr>
            </w:pPr>
            <w:r w:rsidRPr="000D5A8F">
              <w:rPr>
                <w:rFonts w:eastAsia="Arial"/>
                <w:bCs/>
              </w:rPr>
              <w:t>Core concept success criteria</w:t>
            </w:r>
          </w:p>
        </w:tc>
      </w:tr>
      <w:tr w:rsidR="522F71D7" w:rsidRPr="000D5A8F" w14:paraId="5AF33BB8" w14:textId="77777777" w:rsidTr="00E01469">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3B2FCB7E" w14:textId="161450D5" w:rsidR="522F71D7" w:rsidRPr="000D5A8F" w:rsidRDefault="522F71D7" w:rsidP="00442866">
            <w:pPr>
              <w:rPr>
                <w:rFonts w:eastAsia="Arial"/>
              </w:rPr>
            </w:pPr>
            <w:r w:rsidRPr="000D5A8F">
              <w:rPr>
                <w:rFonts w:eastAsia="Arial"/>
              </w:rPr>
              <w:t xml:space="preserve">Students </w:t>
            </w:r>
            <w:r w:rsidR="4E8A4196" w:rsidRPr="000D5A8F">
              <w:rPr>
                <w:rFonts w:eastAsia="Arial"/>
              </w:rPr>
              <w:t xml:space="preserve">working towards Stage 3 outcomes </w:t>
            </w:r>
            <w:r w:rsidRPr="000D5A8F">
              <w:rPr>
                <w:rFonts w:eastAsia="Arial"/>
              </w:rPr>
              <w:t>are learning to:</w:t>
            </w:r>
          </w:p>
          <w:p w14:paraId="723EB7F8" w14:textId="6FF7B292" w:rsidR="522F71D7" w:rsidRPr="00E01469" w:rsidRDefault="1E4ABA50" w:rsidP="00E01469">
            <w:pPr>
              <w:pStyle w:val="ListBullet"/>
            </w:pPr>
            <w:r w:rsidRPr="00E01469">
              <w:t>list outcomes of chance experiments involving equally likely outcomes and represent probabilities</w:t>
            </w:r>
          </w:p>
          <w:p w14:paraId="584E1A3C" w14:textId="03EC3031" w:rsidR="522F71D7" w:rsidRPr="000D5A8F" w:rsidRDefault="1E4ABA50" w:rsidP="00E01469">
            <w:pPr>
              <w:pStyle w:val="ListBullet"/>
            </w:pPr>
            <w:r w:rsidRPr="00E01469">
              <w:t>create random generators and describe probabilities using fractions</w:t>
            </w:r>
            <w:r w:rsidR="5BB5F6BF" w:rsidRPr="00E01469">
              <w:t>.</w:t>
            </w:r>
          </w:p>
        </w:tc>
        <w:tc>
          <w:tcPr>
            <w:cnfStyle w:val="000001000000" w:firstRow="0" w:lastRow="0" w:firstColumn="0" w:lastColumn="0" w:oddVBand="0" w:evenVBand="1" w:oddHBand="0" w:evenHBand="0" w:firstRowFirstColumn="0" w:firstRowLastColumn="0" w:lastRowFirstColumn="0" w:lastRowLastColumn="0"/>
            <w:tcW w:w="7275" w:type="dxa"/>
          </w:tcPr>
          <w:p w14:paraId="3845B5D2" w14:textId="2F21CD70" w:rsidR="522F71D7" w:rsidRPr="000D5A8F" w:rsidRDefault="522F71D7" w:rsidP="00442866">
            <w:pPr>
              <w:rPr>
                <w:rFonts w:eastAsia="Arial"/>
              </w:rPr>
            </w:pPr>
            <w:r w:rsidRPr="000D5A8F">
              <w:rPr>
                <w:rFonts w:eastAsia="Arial"/>
              </w:rPr>
              <w:t xml:space="preserve">Students </w:t>
            </w:r>
            <w:r w:rsidR="7B112C97" w:rsidRPr="000D5A8F">
              <w:rPr>
                <w:rFonts w:eastAsia="Arial"/>
              </w:rPr>
              <w:t xml:space="preserve">working towards Stage 3 outcomes </w:t>
            </w:r>
            <w:r w:rsidRPr="000D5A8F">
              <w:rPr>
                <w:rFonts w:eastAsia="Arial"/>
              </w:rPr>
              <w:t>can:</w:t>
            </w:r>
          </w:p>
          <w:p w14:paraId="08BC09EF" w14:textId="0F1708A7" w:rsidR="522F71D7" w:rsidRPr="00E01469" w:rsidRDefault="1E4ABA50" w:rsidP="00E01469">
            <w:pPr>
              <w:pStyle w:val="ListBullet"/>
            </w:pPr>
            <w:r w:rsidRPr="00E01469">
              <w:t>recognise that outcomes are described as</w:t>
            </w:r>
            <w:r w:rsidR="00C15805">
              <w:t xml:space="preserve"> </w:t>
            </w:r>
            <w:r w:rsidRPr="00E01469">
              <w:t>equally likely</w:t>
            </w:r>
            <w:r w:rsidR="00C15805">
              <w:t xml:space="preserve"> </w:t>
            </w:r>
            <w:r w:rsidRPr="00E01469">
              <w:t>when any one outcome has the same chance of occurring as any other outcome</w:t>
            </w:r>
          </w:p>
          <w:p w14:paraId="513566F2" w14:textId="0C8A6BED" w:rsidR="522F71D7" w:rsidRPr="00E01469" w:rsidRDefault="1E4ABA50" w:rsidP="00E01469">
            <w:pPr>
              <w:pStyle w:val="ListBullet"/>
            </w:pPr>
            <w:r w:rsidRPr="00E01469">
              <w:t>represent probabilities of outcomes of chance experiments using fractions</w:t>
            </w:r>
          </w:p>
          <w:p w14:paraId="0426C8E7" w14:textId="4588AFE1" w:rsidR="522F71D7" w:rsidRPr="000D5A8F" w:rsidRDefault="1E4ABA50" w:rsidP="00E01469">
            <w:pPr>
              <w:pStyle w:val="ListBullet"/>
            </w:pPr>
            <w:r w:rsidRPr="00E01469">
              <w:lastRenderedPageBreak/>
              <w:t>use knowledge of benchmark fractions, decimals and percentages to assign probabilities to the likelihood of outcome.</w:t>
            </w:r>
          </w:p>
        </w:tc>
      </w:tr>
    </w:tbl>
    <w:p w14:paraId="32179983" w14:textId="47EAF825" w:rsidR="6D4F010D" w:rsidRPr="000D5A8F" w:rsidRDefault="6D4F010D" w:rsidP="00442866">
      <w:pPr>
        <w:pStyle w:val="FeatureBox"/>
        <w:rPr>
          <w:rFonts w:eastAsia="Arial"/>
          <w:color w:val="000000" w:themeColor="text1"/>
        </w:rPr>
      </w:pPr>
      <w:r w:rsidRPr="6FE35594">
        <w:rPr>
          <w:rFonts w:eastAsia="Arial"/>
          <w:b/>
          <w:bCs/>
          <w:color w:val="000000" w:themeColor="text1"/>
        </w:rPr>
        <w:lastRenderedPageBreak/>
        <w:t>Note</w:t>
      </w:r>
      <w:r w:rsidRPr="6FE35594">
        <w:rPr>
          <w:rFonts w:eastAsia="Arial"/>
          <w:color w:val="000000" w:themeColor="text1"/>
        </w:rPr>
        <w:t xml:space="preserve">: </w:t>
      </w:r>
      <w:r w:rsidR="00E01469">
        <w:rPr>
          <w:rFonts w:eastAsia="Arial"/>
          <w:color w:val="000000" w:themeColor="text1"/>
        </w:rPr>
        <w:t>t</w:t>
      </w:r>
      <w:r w:rsidRPr="6FE35594">
        <w:rPr>
          <w:rFonts w:eastAsia="Arial"/>
          <w:color w:val="000000" w:themeColor="text1"/>
        </w:rPr>
        <w:t xml:space="preserve">he purpose of this lesson is to explore the idea that equally likely can have different numerical values, such as </w:t>
      </w:r>
      <w:r w:rsidR="63B52A95" w:rsidRPr="6FE35594">
        <w:rPr>
          <w:rFonts w:eastAsia="Arial"/>
          <w:color w:val="000000" w:themeColor="text1"/>
        </w:rPr>
        <w:t>one</w:t>
      </w:r>
      <w:r w:rsidRPr="6FE35594">
        <w:rPr>
          <w:rFonts w:eastAsia="Arial"/>
          <w:color w:val="000000" w:themeColor="text1"/>
        </w:rPr>
        <w:t xml:space="preserve"> in 2, </w:t>
      </w:r>
      <w:r w:rsidR="322D1063" w:rsidRPr="6FE35594">
        <w:rPr>
          <w:rFonts w:eastAsia="Arial"/>
          <w:color w:val="000000" w:themeColor="text1"/>
        </w:rPr>
        <w:t>one</w:t>
      </w:r>
      <w:r w:rsidRPr="6FE35594">
        <w:rPr>
          <w:rFonts w:eastAsia="Arial"/>
          <w:color w:val="000000" w:themeColor="text1"/>
        </w:rPr>
        <w:t xml:space="preserve"> in 3 or </w:t>
      </w:r>
      <w:r w:rsidR="4A190BF6" w:rsidRPr="6FE35594">
        <w:rPr>
          <w:rFonts w:eastAsia="Arial"/>
          <w:color w:val="000000" w:themeColor="text1"/>
        </w:rPr>
        <w:t>one</w:t>
      </w:r>
      <w:r w:rsidRPr="6FE35594">
        <w:rPr>
          <w:rFonts w:eastAsia="Arial"/>
          <w:color w:val="000000" w:themeColor="text1"/>
        </w:rPr>
        <w:t xml:space="preserve"> in 4, so long as every outcome has an equal chance of occurring.</w:t>
      </w:r>
    </w:p>
    <w:p w14:paraId="4B0470D0" w14:textId="786EC847" w:rsidR="6D4F010D" w:rsidRPr="00E01469" w:rsidRDefault="79CA3AE7" w:rsidP="00E01469">
      <w:pPr>
        <w:pStyle w:val="ListNumber"/>
      </w:pPr>
      <w:r w:rsidRPr="00E01469">
        <w:t xml:space="preserve">Display </w:t>
      </w:r>
      <w:hyperlink w:anchor="_Resource_22_–">
        <w:r w:rsidR="00C15805">
          <w:rPr>
            <w:rStyle w:val="Hyperlink"/>
          </w:rPr>
          <w:t>Resource 22 – Stage 3 chance representations</w:t>
        </w:r>
      </w:hyperlink>
      <w:r w:rsidR="330C02CD" w:rsidRPr="00E01469">
        <w:t>.</w:t>
      </w:r>
      <w:r w:rsidRPr="00E01469">
        <w:t xml:space="preserve"> Link the representations to learning in </w:t>
      </w:r>
      <w:hyperlink w:anchor="_Lesson_5">
        <w:r w:rsidR="330C02CD" w:rsidRPr="00C15805">
          <w:rPr>
            <w:rStyle w:val="Hyperlink"/>
          </w:rPr>
          <w:t>Lesson 5</w:t>
        </w:r>
      </w:hyperlink>
      <w:r w:rsidR="330C02CD" w:rsidRPr="00E01469">
        <w:t>.</w:t>
      </w:r>
    </w:p>
    <w:p w14:paraId="68D38718" w14:textId="04EEC0D1" w:rsidR="6D4F010D" w:rsidRPr="00E01469" w:rsidRDefault="6D4F010D" w:rsidP="00E01469">
      <w:pPr>
        <w:pStyle w:val="ListNumber"/>
      </w:pPr>
      <w:r w:rsidRPr="00E01469">
        <w:t>Display a zero to one scale. The table below outlines prompts to generate conversation about the scale, along with anticipated responses from students.</w:t>
      </w:r>
    </w:p>
    <w:tbl>
      <w:tblPr>
        <w:tblStyle w:val="Tableheader"/>
        <w:tblW w:w="0" w:type="auto"/>
        <w:tblLayout w:type="fixed"/>
        <w:tblLook w:val="0020" w:firstRow="1" w:lastRow="0" w:firstColumn="0" w:lastColumn="0" w:noHBand="0" w:noVBand="0"/>
        <w:tblDescription w:val="Stimulus prompts to generate conversation on topic together with anticipated student responses."/>
      </w:tblPr>
      <w:tblGrid>
        <w:gridCol w:w="7275"/>
        <w:gridCol w:w="7275"/>
      </w:tblGrid>
      <w:tr w:rsidR="522F71D7" w:rsidRPr="000D5A8F" w14:paraId="167D7233" w14:textId="77777777" w:rsidTr="00A46A95">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7DABE87F" w14:textId="770E24E0" w:rsidR="522F71D7" w:rsidRPr="000D5A8F" w:rsidRDefault="522F71D7" w:rsidP="00442866">
            <w:pPr>
              <w:rPr>
                <w:rFonts w:eastAsia="Arial"/>
                <w:b w:val="0"/>
                <w:bCs/>
              </w:rPr>
            </w:pPr>
            <w:r w:rsidRPr="000D5A8F">
              <w:rPr>
                <w:rFonts w:eastAsia="Arial"/>
                <w:bCs/>
              </w:rPr>
              <w:t>Prompts</w:t>
            </w:r>
          </w:p>
        </w:tc>
        <w:tc>
          <w:tcPr>
            <w:cnfStyle w:val="000001000000" w:firstRow="0" w:lastRow="0" w:firstColumn="0" w:lastColumn="0" w:oddVBand="0" w:evenVBand="1" w:oddHBand="0" w:evenHBand="0" w:firstRowFirstColumn="0" w:firstRowLastColumn="0" w:lastRowFirstColumn="0" w:lastRowLastColumn="0"/>
            <w:tcW w:w="7275" w:type="dxa"/>
          </w:tcPr>
          <w:p w14:paraId="0F9D930B" w14:textId="21BD6229" w:rsidR="522F71D7" w:rsidRPr="000D5A8F" w:rsidRDefault="522F71D7" w:rsidP="00442866">
            <w:pPr>
              <w:rPr>
                <w:rFonts w:eastAsia="Arial"/>
                <w:b w:val="0"/>
                <w:bCs/>
              </w:rPr>
            </w:pPr>
            <w:r w:rsidRPr="000D5A8F">
              <w:rPr>
                <w:rFonts w:eastAsia="Arial"/>
                <w:bCs/>
              </w:rPr>
              <w:t>Anticipated student responses</w:t>
            </w:r>
          </w:p>
        </w:tc>
      </w:tr>
      <w:tr w:rsidR="522F71D7" w:rsidRPr="000D5A8F" w14:paraId="1118EB07" w14:textId="77777777" w:rsidTr="00A46A95">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65A20BE4" w14:textId="04E1E5E0" w:rsidR="522F71D7" w:rsidRPr="000D5A8F" w:rsidRDefault="1E4ABA50" w:rsidP="00442866">
            <w:pPr>
              <w:pStyle w:val="ListBullet"/>
              <w:rPr>
                <w:rFonts w:eastAsia="Arial"/>
              </w:rPr>
            </w:pPr>
            <w:r w:rsidRPr="000D5A8F">
              <w:rPr>
                <w:rFonts w:eastAsia="Arial"/>
              </w:rPr>
              <w:t>Where would you write impossible and certain on this scale?</w:t>
            </w:r>
          </w:p>
        </w:tc>
        <w:tc>
          <w:tcPr>
            <w:cnfStyle w:val="000001000000" w:firstRow="0" w:lastRow="0" w:firstColumn="0" w:lastColumn="0" w:oddVBand="0" w:evenVBand="1" w:oddHBand="0" w:evenHBand="0" w:firstRowFirstColumn="0" w:firstRowLastColumn="0" w:lastRowFirstColumn="0" w:lastRowLastColumn="0"/>
            <w:tcW w:w="7275" w:type="dxa"/>
          </w:tcPr>
          <w:p w14:paraId="1862B719" w14:textId="4E003F10" w:rsidR="522F71D7" w:rsidRPr="00A46A95" w:rsidRDefault="1E4ABA50" w:rsidP="00A46A95">
            <w:pPr>
              <w:pStyle w:val="ListBullet"/>
            </w:pPr>
            <w:r w:rsidRPr="00A46A95">
              <w:t>Place impossible at zero because it cannot happen and certain at one because it will happen.</w:t>
            </w:r>
          </w:p>
        </w:tc>
      </w:tr>
      <w:tr w:rsidR="522F71D7" w:rsidRPr="000D5A8F" w14:paraId="3BA41E7A" w14:textId="77777777" w:rsidTr="00A46A95">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1BCC35B0" w14:textId="7A8032D5" w:rsidR="522F71D7" w:rsidRPr="000D5A8F" w:rsidRDefault="1E4ABA50" w:rsidP="00442866">
            <w:pPr>
              <w:pStyle w:val="ListBullet"/>
              <w:rPr>
                <w:rFonts w:eastAsia="Arial"/>
              </w:rPr>
            </w:pPr>
            <w:r w:rsidRPr="000D5A8F">
              <w:rPr>
                <w:rFonts w:eastAsia="Arial"/>
              </w:rPr>
              <w:t xml:space="preserve">Where would you place </w:t>
            </w:r>
            <w:r w:rsidRPr="00B14F97">
              <w:rPr>
                <w:rStyle w:val="Emphasis"/>
              </w:rPr>
              <w:t>equally likely</w:t>
            </w:r>
            <w:r w:rsidRPr="000D5A8F">
              <w:rPr>
                <w:rFonts w:eastAsia="Arial"/>
              </w:rPr>
              <w:t xml:space="preserve"> on this scale? Why?</w:t>
            </w:r>
          </w:p>
        </w:tc>
        <w:tc>
          <w:tcPr>
            <w:cnfStyle w:val="000001000000" w:firstRow="0" w:lastRow="0" w:firstColumn="0" w:lastColumn="0" w:oddVBand="0" w:evenVBand="1" w:oddHBand="0" w:evenHBand="0" w:firstRowFirstColumn="0" w:firstRowLastColumn="0" w:lastRowFirstColumn="0" w:lastRowLastColumn="0"/>
            <w:tcW w:w="7275" w:type="dxa"/>
          </w:tcPr>
          <w:p w14:paraId="1617BD55" w14:textId="735EF8A8" w:rsidR="522F71D7" w:rsidRPr="00A46A95" w:rsidRDefault="1E4ABA50" w:rsidP="00A46A95">
            <w:pPr>
              <w:pStyle w:val="ListBullet"/>
            </w:pPr>
            <w:r w:rsidRPr="00A46A95">
              <w:t>In the middle; at 0.5.</w:t>
            </w:r>
          </w:p>
          <w:p w14:paraId="57AB3043" w14:textId="7BF665E3" w:rsidR="522F71D7" w:rsidRPr="00A46A95" w:rsidRDefault="1E4ABA50" w:rsidP="00A46A95">
            <w:pPr>
              <w:pStyle w:val="ListBullet"/>
            </w:pPr>
            <w:r w:rsidRPr="00A46A95">
              <w:t>Because I have a 50/50 or half, half chance of either outcome, it is equally likely.</w:t>
            </w:r>
          </w:p>
          <w:p w14:paraId="2C4D81AB" w14:textId="0E8E4ACC" w:rsidR="522F71D7" w:rsidRPr="00A46A95" w:rsidRDefault="1E4ABA50" w:rsidP="00A46A95">
            <w:pPr>
              <w:pStyle w:val="ListBullet"/>
            </w:pPr>
            <w:r w:rsidRPr="00A46A95">
              <w:t xml:space="preserve">I am dividing the space equally, so it sits halfway between zero </w:t>
            </w:r>
            <w:r w:rsidRPr="00A46A95">
              <w:lastRenderedPageBreak/>
              <w:t>and one.</w:t>
            </w:r>
          </w:p>
          <w:p w14:paraId="616B0C07" w14:textId="19CEF080" w:rsidR="522F71D7" w:rsidRPr="00A46A95" w:rsidRDefault="1E4ABA50" w:rsidP="00A46A95">
            <w:pPr>
              <w:pStyle w:val="ListBullet"/>
            </w:pPr>
            <w:r w:rsidRPr="00A46A95">
              <w:t>It is halfway between impossible (0) and certain (1).</w:t>
            </w:r>
          </w:p>
          <w:p w14:paraId="4225C204" w14:textId="5A6CB285" w:rsidR="522F71D7" w:rsidRPr="00A46A95" w:rsidRDefault="1E4ABA50" w:rsidP="00A46A95">
            <w:pPr>
              <w:pStyle w:val="ListBullet"/>
            </w:pPr>
            <w:r w:rsidRPr="00A46A95">
              <w:t>If you break something equally you break it in half.</w:t>
            </w:r>
          </w:p>
        </w:tc>
      </w:tr>
      <w:tr w:rsidR="522F71D7" w:rsidRPr="000D5A8F" w14:paraId="327E7C32" w14:textId="77777777" w:rsidTr="00A46A95">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0913CD96" w14:textId="5D194D52" w:rsidR="522F71D7" w:rsidRPr="000D5A8F" w:rsidRDefault="1E4ABA50" w:rsidP="00A46A95">
            <w:pPr>
              <w:pStyle w:val="ListBullet"/>
            </w:pPr>
            <w:r w:rsidRPr="000D5A8F">
              <w:lastRenderedPageBreak/>
              <w:t xml:space="preserve">What does it mean to be </w:t>
            </w:r>
            <w:r w:rsidRPr="00B14F97">
              <w:rPr>
                <w:rStyle w:val="Emphasis"/>
              </w:rPr>
              <w:t>equally likely</w:t>
            </w:r>
            <w:r w:rsidRPr="000D5A8F">
              <w:t>?</w:t>
            </w:r>
          </w:p>
        </w:tc>
        <w:tc>
          <w:tcPr>
            <w:cnfStyle w:val="000001000000" w:firstRow="0" w:lastRow="0" w:firstColumn="0" w:lastColumn="0" w:oddVBand="0" w:evenVBand="1" w:oddHBand="0" w:evenHBand="0" w:firstRowFirstColumn="0" w:firstRowLastColumn="0" w:lastRowFirstColumn="0" w:lastRowLastColumn="0"/>
            <w:tcW w:w="7275" w:type="dxa"/>
          </w:tcPr>
          <w:p w14:paraId="6A8559D4" w14:textId="4B16DE28" w:rsidR="522F71D7" w:rsidRPr="00A46A95" w:rsidRDefault="1E4ABA50" w:rsidP="00A46A95">
            <w:pPr>
              <w:pStyle w:val="ListBullet"/>
            </w:pPr>
            <w:r w:rsidRPr="00A46A95">
              <w:t>Equal is like half.</w:t>
            </w:r>
          </w:p>
          <w:p w14:paraId="4E275A1F" w14:textId="36EEE7E6" w:rsidR="522F71D7" w:rsidRPr="00A46A95" w:rsidRDefault="1E4ABA50" w:rsidP="00A46A95">
            <w:pPr>
              <w:pStyle w:val="ListBullet"/>
            </w:pPr>
            <w:r w:rsidRPr="00A46A95">
              <w:t>There is a 50/50 chance.</w:t>
            </w:r>
          </w:p>
        </w:tc>
      </w:tr>
    </w:tbl>
    <w:p w14:paraId="0C40813B" w14:textId="5B31AEB8" w:rsidR="6D4F010D" w:rsidRPr="00A46A95" w:rsidRDefault="6D4F010D" w:rsidP="00A46A95">
      <w:pPr>
        <w:pStyle w:val="ListNumber"/>
      </w:pPr>
      <w:r w:rsidRPr="00A46A95">
        <w:t>Explain to students that they will now explore the conjecture that equally likely is the same as 50/50.</w:t>
      </w:r>
    </w:p>
    <w:p w14:paraId="2615A4FD" w14:textId="059E4763" w:rsidR="6D4F010D" w:rsidRPr="00A46A95" w:rsidRDefault="330C02CD" w:rsidP="00A46A95">
      <w:pPr>
        <w:pStyle w:val="ListNumber"/>
      </w:pPr>
      <w:r w:rsidRPr="00A46A95">
        <w:t xml:space="preserve">Display and discuss </w:t>
      </w:r>
      <w:hyperlink w:anchor="_Resource_30_–">
        <w:r w:rsidR="00A46A95" w:rsidRPr="00A46A95">
          <w:rPr>
            <w:rStyle w:val="Hyperlink"/>
          </w:rPr>
          <w:t>Resource 30 – random generators</w:t>
        </w:r>
      </w:hyperlink>
      <w:r w:rsidR="2DEF3C69" w:rsidRPr="00A46A95">
        <w:t xml:space="preserve"> (Stage 3)</w:t>
      </w:r>
      <w:r w:rsidR="00AD015D">
        <w:t>.</w:t>
      </w:r>
    </w:p>
    <w:p w14:paraId="621569D4" w14:textId="1DDF3FBF" w:rsidR="6D4F010D" w:rsidRPr="00A46A95" w:rsidRDefault="6D4F010D" w:rsidP="00A46A95">
      <w:pPr>
        <w:pStyle w:val="ListNumber"/>
      </w:pPr>
      <w:r w:rsidRPr="00A46A95">
        <w:t>Provide students with 4 paper strips of equal size (approximately 3</w:t>
      </w:r>
      <w:r w:rsidR="00A46A95">
        <w:t> </w:t>
      </w:r>
      <w:r w:rsidRPr="00A46A95">
        <w:t>cm by 20</w:t>
      </w:r>
      <w:r w:rsidR="00A46A95">
        <w:t> </w:t>
      </w:r>
      <w:r w:rsidRPr="00A46A95">
        <w:t>cm).</w:t>
      </w:r>
    </w:p>
    <w:p w14:paraId="273B7D18" w14:textId="21E7DE33" w:rsidR="6D4F010D" w:rsidRPr="00A46A95" w:rsidRDefault="6D4F010D" w:rsidP="00A46A95">
      <w:pPr>
        <w:pStyle w:val="ListNumber"/>
      </w:pPr>
      <w:r w:rsidRPr="00A46A95">
        <w:t>Explain to students that they will use the paper strips to represent the possibility of getting any outcome using these generators.</w:t>
      </w:r>
    </w:p>
    <w:p w14:paraId="5E75AE8B" w14:textId="67EFACF6" w:rsidR="6D4F010D" w:rsidRPr="00A46A95" w:rsidRDefault="6D4F010D" w:rsidP="00A46A95">
      <w:pPr>
        <w:pStyle w:val="ListNumber"/>
      </w:pPr>
      <w:r w:rsidRPr="00A46A95">
        <w:t>Use the coin as an example and ask students how many possible outcomes there are when tossing a coin. List these outcomes on the board (heads/tails).</w:t>
      </w:r>
    </w:p>
    <w:p w14:paraId="46D188EB" w14:textId="7442F0D7" w:rsidR="6D4F010D" w:rsidRPr="00A46A95" w:rsidRDefault="6D4F010D" w:rsidP="00A46A95">
      <w:pPr>
        <w:pStyle w:val="ListNumber"/>
      </w:pPr>
      <w:r w:rsidRPr="00A46A95">
        <w:t>Ask students</w:t>
      </w:r>
      <w:r w:rsidR="00662445">
        <w:t>,</w:t>
      </w:r>
      <w:r w:rsidRPr="00A46A95">
        <w:t xml:space="preserve"> </w:t>
      </w:r>
      <w:r w:rsidR="00AD015D">
        <w:t>‘</w:t>
      </w:r>
      <w:r w:rsidR="00662445">
        <w:t>I</w:t>
      </w:r>
      <w:r w:rsidRPr="00A46A95">
        <w:t>f there are 2 possible outcomes, how could they divide their strip to represent the total possible outcomes</w:t>
      </w:r>
      <w:r w:rsidR="00AD015D">
        <w:t>?’</w:t>
      </w:r>
      <w:r w:rsidRPr="00A46A95">
        <w:t>. For example, fold the strip equally in half.</w:t>
      </w:r>
    </w:p>
    <w:p w14:paraId="1F44FE5A" w14:textId="07EAAC27" w:rsidR="6D4F010D" w:rsidRPr="00A46A95" w:rsidRDefault="6D4F010D" w:rsidP="00A46A95">
      <w:pPr>
        <w:pStyle w:val="ListNumber"/>
      </w:pPr>
      <w:r w:rsidRPr="00A46A95">
        <w:t>Students fold one strip in half and draw a line down the centre. Label one half of the strip heads and the other half tails.</w:t>
      </w:r>
    </w:p>
    <w:p w14:paraId="6E8B6B15" w14:textId="503F5794" w:rsidR="6D4F010D" w:rsidRPr="00A46A95" w:rsidRDefault="6D4F010D" w:rsidP="00A46A95">
      <w:pPr>
        <w:pStyle w:val="ListNumber"/>
      </w:pPr>
      <w:r w:rsidRPr="00A46A95">
        <w:lastRenderedPageBreak/>
        <w:t>Discuss that because the strip has been divided into 2 equal parts it represents an equal chance of either outcome occurring. The whole strip represents certainty that both outcomes will occur.</w:t>
      </w:r>
    </w:p>
    <w:p w14:paraId="7657B3B6" w14:textId="28B8485A" w:rsidR="6D4F010D" w:rsidRPr="00A46A95" w:rsidRDefault="6D4F010D" w:rsidP="00A46A95">
      <w:pPr>
        <w:pStyle w:val="ListNumber"/>
      </w:pPr>
      <w:r w:rsidRPr="00A46A95">
        <w:t>Model different ways to describe the chance of getting heads or tail</w:t>
      </w:r>
      <w:r w:rsidR="00AD015D">
        <w:t>s</w:t>
      </w:r>
      <w:r w:rsidRPr="00A46A95">
        <w:t>:</w:t>
      </w:r>
    </w:p>
    <w:p w14:paraId="5F424F6F" w14:textId="7CF4FFCB" w:rsidR="6D4F010D" w:rsidRPr="000D5A8F" w:rsidRDefault="79CA3AE7" w:rsidP="00A46A95">
      <w:pPr>
        <w:pStyle w:val="ListBullet"/>
        <w:ind w:left="1134"/>
        <w:rPr>
          <w:rFonts w:eastAsia="Arial"/>
          <w:color w:val="000000" w:themeColor="text1"/>
        </w:rPr>
      </w:pPr>
      <w:r w:rsidRPr="6FE35594">
        <w:rPr>
          <w:rFonts w:eastAsia="Arial"/>
          <w:color w:val="000000" w:themeColor="text1"/>
        </w:rPr>
        <w:t xml:space="preserve">For every 2 equal parts, one is heads. Therefore, I have a </w:t>
      </w:r>
      <w:r w:rsidR="2DA239E8" w:rsidRPr="6FE35594">
        <w:rPr>
          <w:rFonts w:eastAsia="Arial"/>
          <w:color w:val="000000" w:themeColor="text1"/>
        </w:rPr>
        <w:t>one</w:t>
      </w:r>
      <w:r w:rsidRPr="6FE35594">
        <w:rPr>
          <w:rFonts w:eastAsia="Arial"/>
          <w:color w:val="000000" w:themeColor="text1"/>
        </w:rPr>
        <w:t xml:space="preserve"> in 2 chance of getting heads.</w:t>
      </w:r>
    </w:p>
    <w:p w14:paraId="48A678B6" w14:textId="45B96AF3" w:rsidR="6D4F010D" w:rsidRPr="000D5A8F" w:rsidRDefault="79CA3AE7" w:rsidP="00A46A95">
      <w:pPr>
        <w:pStyle w:val="ListBullet"/>
        <w:ind w:left="1134"/>
        <w:rPr>
          <w:rFonts w:eastAsia="Arial"/>
          <w:color w:val="000000" w:themeColor="text1"/>
        </w:rPr>
      </w:pPr>
      <w:r w:rsidRPr="6FE35594">
        <w:rPr>
          <w:rFonts w:eastAsia="Arial"/>
          <w:color w:val="000000" w:themeColor="text1"/>
        </w:rPr>
        <w:t xml:space="preserve">There is a </w:t>
      </w:r>
      <w:r w:rsidR="0128503E" w:rsidRPr="6FE35594">
        <w:rPr>
          <w:rFonts w:eastAsia="Arial"/>
          <w:color w:val="000000" w:themeColor="text1"/>
        </w:rPr>
        <w:t>one</w:t>
      </w:r>
      <w:r w:rsidRPr="6FE35594">
        <w:rPr>
          <w:rFonts w:eastAsia="Arial"/>
          <w:color w:val="000000" w:themeColor="text1"/>
        </w:rPr>
        <w:t xml:space="preserve"> in 2 chance of getting heads, I can represent this as half (</w:t>
      </w:r>
      <m:oMath>
        <m:f>
          <m:fPr>
            <m:ctrlPr>
              <w:rPr>
                <w:rFonts w:ascii="Cambria Math" w:hAnsi="Cambria Math"/>
              </w:rPr>
            </m:ctrlPr>
          </m:fPr>
          <m:num>
            <m:r>
              <w:rPr>
                <w:rFonts w:ascii="Cambria Math" w:hAnsi="Cambria Math"/>
              </w:rPr>
              <m:t>1</m:t>
            </m:r>
          </m:num>
          <m:den>
            <m:r>
              <w:rPr>
                <w:rFonts w:ascii="Cambria Math" w:hAnsi="Cambria Math"/>
              </w:rPr>
              <m:t>2</m:t>
            </m:r>
          </m:den>
        </m:f>
      </m:oMath>
      <w:r w:rsidR="4DE8BF0E" w:rsidRPr="6FE35594">
        <w:rPr>
          <w:rFonts w:eastAsia="Arial"/>
          <w:color w:val="000000" w:themeColor="text1"/>
        </w:rPr>
        <w:t>).</w:t>
      </w:r>
    </w:p>
    <w:p w14:paraId="062E5433" w14:textId="71157A2E" w:rsidR="6D4F010D" w:rsidRPr="000D5A8F" w:rsidRDefault="79CA3AE7" w:rsidP="00A46A95">
      <w:pPr>
        <w:pStyle w:val="ListBullet"/>
        <w:ind w:left="1134"/>
        <w:rPr>
          <w:rFonts w:eastAsia="Arial"/>
          <w:color w:val="000000" w:themeColor="text1"/>
        </w:rPr>
      </w:pPr>
      <w:r w:rsidRPr="000D5A8F">
        <w:rPr>
          <w:rFonts w:eastAsia="Arial"/>
          <w:color w:val="000000" w:themeColor="text1"/>
        </w:rPr>
        <w:t>There are 2 possible outcomes, represented by 2 equal parts. Therefore, there is an equal chance of each one occurring.</w:t>
      </w:r>
    </w:p>
    <w:p w14:paraId="5CC79081" w14:textId="27420B94" w:rsidR="6D4F010D" w:rsidRPr="000D5A8F" w:rsidRDefault="79CA3AE7" w:rsidP="00A46A95">
      <w:pPr>
        <w:pStyle w:val="ListBullet"/>
        <w:ind w:left="1134"/>
        <w:rPr>
          <w:rFonts w:eastAsia="Arial"/>
          <w:color w:val="000000" w:themeColor="text1"/>
        </w:rPr>
      </w:pPr>
      <w:r w:rsidRPr="000D5A8F">
        <w:rPr>
          <w:rFonts w:eastAsia="Arial"/>
          <w:color w:val="000000" w:themeColor="text1"/>
        </w:rPr>
        <w:t>There is the same chance that I will get heads compared to tails, so there is an equal chance.</w:t>
      </w:r>
    </w:p>
    <w:p w14:paraId="36641269" w14:textId="4D0AC553" w:rsidR="6D4F010D" w:rsidRPr="000D5A8F" w:rsidRDefault="6D4F010D" w:rsidP="00442866">
      <w:pPr>
        <w:pStyle w:val="FeatureBox"/>
        <w:rPr>
          <w:rFonts w:eastAsia="Arial"/>
          <w:color w:val="000000" w:themeColor="text1"/>
        </w:rPr>
      </w:pPr>
      <w:r w:rsidRPr="000D5A8F">
        <w:rPr>
          <w:rFonts w:eastAsia="Arial"/>
          <w:b/>
          <w:bCs/>
          <w:color w:val="000000" w:themeColor="text1"/>
        </w:rPr>
        <w:t>Note</w:t>
      </w:r>
      <w:r w:rsidRPr="000D5A8F">
        <w:rPr>
          <w:rFonts w:eastAsia="Arial"/>
          <w:color w:val="000000" w:themeColor="text1"/>
        </w:rPr>
        <w:t xml:space="preserve">: </w:t>
      </w:r>
      <w:r w:rsidR="00A46A95">
        <w:rPr>
          <w:rFonts w:eastAsia="Arial"/>
          <w:color w:val="000000" w:themeColor="text1"/>
        </w:rPr>
        <w:t>c</w:t>
      </w:r>
      <w:r w:rsidRPr="000D5A8F">
        <w:rPr>
          <w:rFonts w:eastAsia="Arial"/>
          <w:color w:val="000000" w:themeColor="text1"/>
        </w:rPr>
        <w:t>onsider asking students for other ways to represent the chance of flipping heads or tails. Answers include 0.5 and 50%.</w:t>
      </w:r>
    </w:p>
    <w:p w14:paraId="2E6C95C1" w14:textId="2294B6ED" w:rsidR="6D4F010D" w:rsidRPr="00A46A95" w:rsidRDefault="6D4F010D" w:rsidP="00A46A95">
      <w:pPr>
        <w:pStyle w:val="ListNumber"/>
      </w:pPr>
      <w:r w:rsidRPr="00A46A95">
        <w:t>Students label each part of their fraction strip as half to represent the probability of it occurring as a fraction.</w:t>
      </w:r>
    </w:p>
    <w:p w14:paraId="3AA57472" w14:textId="65222985" w:rsidR="6D4F010D" w:rsidRPr="00A46A95" w:rsidRDefault="6D4F010D" w:rsidP="00A46A95">
      <w:pPr>
        <w:pStyle w:val="ListNumber"/>
      </w:pPr>
      <w:r w:rsidRPr="00A46A95">
        <w:t xml:space="preserve">In small groups, students fold and colour code or label the remaining strips to represent the chance of each outcome occurring using the other random generators </w:t>
      </w:r>
      <w:r w:rsidR="00A46A95">
        <w:t>(</w:t>
      </w:r>
      <w:r w:rsidRPr="00A46A95">
        <w:t xml:space="preserve">see </w:t>
      </w:r>
      <w:r w:rsidR="006C6C86" w:rsidRPr="00A46A95">
        <w:fldChar w:fldCharType="begin"/>
      </w:r>
      <w:r w:rsidR="006C6C86" w:rsidRPr="00A46A95">
        <w:instrText xml:space="preserve"> REF _Ref149050176 \h </w:instrText>
      </w:r>
      <w:r w:rsidR="000D5A8F" w:rsidRPr="00A46A95">
        <w:instrText xml:space="preserve"> \* MERGEFORMAT </w:instrText>
      </w:r>
      <w:r w:rsidR="006C6C86" w:rsidRPr="00A46A95">
        <w:fldChar w:fldCharType="separate"/>
      </w:r>
      <w:r w:rsidR="00D62829" w:rsidRPr="000D5A8F">
        <w:t xml:space="preserve">Figure </w:t>
      </w:r>
      <w:r w:rsidR="00D62829">
        <w:t>24</w:t>
      </w:r>
      <w:r w:rsidR="006C6C86" w:rsidRPr="00A46A95">
        <w:fldChar w:fldCharType="end"/>
      </w:r>
      <w:r w:rsidR="00A46A95">
        <w:t>)</w:t>
      </w:r>
      <w:r w:rsidRPr="00A46A95">
        <w:t>.</w:t>
      </w:r>
    </w:p>
    <w:p w14:paraId="5C8B2A8A" w14:textId="38F26B73" w:rsidR="6D4F010D" w:rsidRPr="000D5A8F" w:rsidRDefault="00E03353" w:rsidP="00442866">
      <w:pPr>
        <w:pStyle w:val="Caption"/>
        <w:rPr>
          <w:rFonts w:eastAsia="Arial"/>
          <w:bCs/>
          <w:iCs w:val="0"/>
          <w:color w:val="000000" w:themeColor="text1"/>
          <w:szCs w:val="24"/>
        </w:rPr>
      </w:pPr>
      <w:bookmarkStart w:id="73" w:name="_Ref149050176"/>
      <w:r w:rsidRPr="000D5A8F">
        <w:lastRenderedPageBreak/>
        <w:t xml:space="preserve">Figure </w:t>
      </w:r>
      <w:r>
        <w:fldChar w:fldCharType="begin"/>
      </w:r>
      <w:r>
        <w:instrText>SEQ Figure \* ARABIC</w:instrText>
      </w:r>
      <w:r>
        <w:fldChar w:fldCharType="separate"/>
      </w:r>
      <w:r w:rsidR="00D62829">
        <w:rPr>
          <w:noProof/>
        </w:rPr>
        <w:t>24</w:t>
      </w:r>
      <w:r>
        <w:fldChar w:fldCharType="end"/>
      </w:r>
      <w:bookmarkEnd w:id="73"/>
      <w:r w:rsidRPr="000D5A8F">
        <w:t xml:space="preserve"> </w:t>
      </w:r>
      <w:r w:rsidR="00EF15AE">
        <w:t xml:space="preserve">– </w:t>
      </w:r>
      <w:r w:rsidR="00DC4E35">
        <w:t>f</w:t>
      </w:r>
      <w:r w:rsidRPr="000D5A8F">
        <w:t>raction strips</w:t>
      </w:r>
    </w:p>
    <w:p w14:paraId="614D47C1" w14:textId="6E45BCC6" w:rsidR="6D4F010D" w:rsidRPr="000D5A8F" w:rsidRDefault="6D4F010D" w:rsidP="00442866">
      <w:pPr>
        <w:ind w:left="567" w:hanging="567"/>
        <w:rPr>
          <w:rFonts w:eastAsia="Arial"/>
          <w:color w:val="000000" w:themeColor="text1"/>
        </w:rPr>
      </w:pPr>
      <w:r w:rsidRPr="000D5A8F">
        <w:rPr>
          <w:noProof/>
        </w:rPr>
        <w:drawing>
          <wp:inline distT="0" distB="0" distL="0" distR="0" wp14:anchorId="3027FF98" wp14:editId="0DAEF7D6">
            <wp:extent cx="5410200" cy="3930051"/>
            <wp:effectExtent l="0" t="0" r="0" b="0"/>
            <wp:docPr id="355944013" name="Picture 355944013" descr="Fraction strips&#10;A maths activity&#10;At the top is an image of a paper strip with the text: Give students strips of paper approximately 3 cm by 20 cm that they will fold to partition.&#10;Underneath are images of a coin, a  3 part spinner, a bag with 4 differently coloured counters and a standard dot die.&#10;Next to each random generator the paper strip is drawn with the fractional representation of the chance of each outcome.&#10;The coin strip is labelled half had and half tails.&#10;The spinner strip is labelled in thirds.&#10;The bag strip is labelled in quarters.&#10;The dice strip is labelled in six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944013" name="Picture 355944013" descr="Fraction strips&#10;A maths activity&#10;At the top is an image of a paper strip with the text: Give students strips of paper approximately 3 cm by 20 cm that they will fold to partition.&#10;Underneath are images of a coin, a  3 part spinner, a bag with 4 differently coloured counters and a standard dot die.&#10;Next to each random generator the paper strip is drawn with the fractional representation of the chance of each outcome.&#10;The coin strip is labelled half had and half tails.&#10;The spinner strip is labelled in thirds.&#10;The bag strip is labelled in quarters.&#10;The dice strip is labelled in sixths."/>
                    <pic:cNvPicPr/>
                  </pic:nvPicPr>
                  <pic:blipFill>
                    <a:blip r:embed="rId80">
                      <a:extLst>
                        <a:ext uri="{28A0092B-C50C-407E-A947-70E740481C1C}">
                          <a14:useLocalDpi xmlns:a14="http://schemas.microsoft.com/office/drawing/2010/main" val="0"/>
                        </a:ext>
                      </a:extLst>
                    </a:blip>
                    <a:stretch>
                      <a:fillRect/>
                    </a:stretch>
                  </pic:blipFill>
                  <pic:spPr>
                    <a:xfrm>
                      <a:off x="0" y="0"/>
                      <a:ext cx="5417543" cy="3935385"/>
                    </a:xfrm>
                    <a:prstGeom prst="rect">
                      <a:avLst/>
                    </a:prstGeom>
                  </pic:spPr>
                </pic:pic>
              </a:graphicData>
            </a:graphic>
          </wp:inline>
        </w:drawing>
      </w:r>
    </w:p>
    <w:p w14:paraId="2345CD7D" w14:textId="45E333B7" w:rsidR="6D4F010D" w:rsidRPr="00311322" w:rsidRDefault="79CA3AE7" w:rsidP="00311322">
      <w:pPr>
        <w:pStyle w:val="ListNumber"/>
      </w:pPr>
      <w:r w:rsidRPr="00311322">
        <w:t xml:space="preserve">Display </w:t>
      </w:r>
      <w:hyperlink w:anchor="_Resource_32_–">
        <w:r w:rsidR="00311322" w:rsidRPr="00311322">
          <w:rPr>
            <w:rStyle w:val="Hyperlink"/>
          </w:rPr>
          <w:t>Resource 32 – sentence stems</w:t>
        </w:r>
      </w:hyperlink>
      <w:r w:rsidR="330C02CD" w:rsidRPr="00311322">
        <w:t>.</w:t>
      </w:r>
      <w:r w:rsidRPr="00311322">
        <w:t xml:space="preserve"> In pairs, students describe the chance of each outcome using the sentence stems.</w:t>
      </w:r>
    </w:p>
    <w:p w14:paraId="583F2674" w14:textId="5FCC303E" w:rsidR="6D4F010D" w:rsidRPr="00311322" w:rsidRDefault="6D4F010D" w:rsidP="00311322">
      <w:pPr>
        <w:pStyle w:val="ListNumber"/>
      </w:pPr>
      <w:r w:rsidRPr="00311322">
        <w:t xml:space="preserve">Ask students to line up their fraction strips, </w:t>
      </w:r>
      <w:proofErr w:type="gramStart"/>
      <w:r w:rsidRPr="00311322">
        <w:t>similar to</w:t>
      </w:r>
      <w:proofErr w:type="gramEnd"/>
      <w:r w:rsidRPr="00311322">
        <w:t xml:space="preserve"> a fraction wall.</w:t>
      </w:r>
    </w:p>
    <w:p w14:paraId="0D0C612D" w14:textId="0CA328EF" w:rsidR="6D4F010D" w:rsidRPr="009E4922" w:rsidRDefault="6D4F010D" w:rsidP="00442866">
      <w:pPr>
        <w:pStyle w:val="ListNumber"/>
      </w:pPr>
      <w:r w:rsidRPr="00311322">
        <w:t>As a class, discuss the questions in the table below.</w:t>
      </w:r>
      <w:r w:rsidR="009E4922">
        <w:t xml:space="preserve"> </w:t>
      </w:r>
      <w:r w:rsidRPr="009E4922">
        <w:rPr>
          <w:rFonts w:eastAsia="Arial"/>
          <w:color w:val="000000" w:themeColor="text1"/>
        </w:rPr>
        <w:t>The table outlines stimulus prompts to generate conversation about the topic, along with anticipated responses from students.</w:t>
      </w:r>
    </w:p>
    <w:tbl>
      <w:tblPr>
        <w:tblStyle w:val="Tableheader"/>
        <w:tblW w:w="0" w:type="auto"/>
        <w:tblLayout w:type="fixed"/>
        <w:tblLook w:val="0020" w:firstRow="1" w:lastRow="0" w:firstColumn="0" w:lastColumn="0" w:noHBand="0" w:noVBand="0"/>
        <w:tblDescription w:val="Stimulus prompts to generate conversation on topic together with anticipated student responses."/>
      </w:tblPr>
      <w:tblGrid>
        <w:gridCol w:w="7275"/>
        <w:gridCol w:w="7275"/>
      </w:tblGrid>
      <w:tr w:rsidR="522F71D7" w:rsidRPr="000D5A8F" w14:paraId="147524E3" w14:textId="77777777" w:rsidTr="00311322">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4F6587C5" w14:textId="1E302D96" w:rsidR="522F71D7" w:rsidRPr="000D5A8F" w:rsidRDefault="522F71D7" w:rsidP="00442866">
            <w:pPr>
              <w:rPr>
                <w:rFonts w:eastAsia="Arial"/>
                <w:b w:val="0"/>
                <w:bCs/>
              </w:rPr>
            </w:pPr>
            <w:r w:rsidRPr="000D5A8F">
              <w:rPr>
                <w:rFonts w:eastAsia="Arial"/>
                <w:bCs/>
              </w:rPr>
              <w:lastRenderedPageBreak/>
              <w:t>Prompts</w:t>
            </w:r>
          </w:p>
        </w:tc>
        <w:tc>
          <w:tcPr>
            <w:cnfStyle w:val="000001000000" w:firstRow="0" w:lastRow="0" w:firstColumn="0" w:lastColumn="0" w:oddVBand="0" w:evenVBand="1" w:oddHBand="0" w:evenHBand="0" w:firstRowFirstColumn="0" w:firstRowLastColumn="0" w:lastRowFirstColumn="0" w:lastRowLastColumn="0"/>
            <w:tcW w:w="7275" w:type="dxa"/>
          </w:tcPr>
          <w:p w14:paraId="5AE74621" w14:textId="7172F18C" w:rsidR="522F71D7" w:rsidRPr="000D5A8F" w:rsidRDefault="522F71D7" w:rsidP="00442866">
            <w:pPr>
              <w:rPr>
                <w:rFonts w:eastAsia="Arial"/>
                <w:b w:val="0"/>
                <w:bCs/>
              </w:rPr>
            </w:pPr>
            <w:r w:rsidRPr="000D5A8F">
              <w:rPr>
                <w:rFonts w:eastAsia="Arial"/>
                <w:bCs/>
              </w:rPr>
              <w:t>Anticipated student responses</w:t>
            </w:r>
          </w:p>
        </w:tc>
      </w:tr>
      <w:tr w:rsidR="522F71D7" w:rsidRPr="000D5A8F" w14:paraId="268DE755" w14:textId="77777777" w:rsidTr="00311322">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50B5BAF0" w14:textId="65CA5191" w:rsidR="522F71D7" w:rsidRPr="00311322" w:rsidRDefault="1E4ABA50" w:rsidP="00311322">
            <w:pPr>
              <w:pStyle w:val="ListBullet"/>
            </w:pPr>
            <w:r w:rsidRPr="00311322">
              <w:t>Do each of these strips represent an equal chance of each outcome? Are all outcomes equally likely? How do you know?</w:t>
            </w:r>
          </w:p>
        </w:tc>
        <w:tc>
          <w:tcPr>
            <w:cnfStyle w:val="000001000000" w:firstRow="0" w:lastRow="0" w:firstColumn="0" w:lastColumn="0" w:oddVBand="0" w:evenVBand="1" w:oddHBand="0" w:evenHBand="0" w:firstRowFirstColumn="0" w:firstRowLastColumn="0" w:lastRowFirstColumn="0" w:lastRowLastColumn="0"/>
            <w:tcW w:w="7275" w:type="dxa"/>
          </w:tcPr>
          <w:p w14:paraId="40B68D15" w14:textId="210A0FF7" w:rsidR="522F71D7" w:rsidRPr="00311322" w:rsidRDefault="1E4ABA50" w:rsidP="00311322">
            <w:pPr>
              <w:pStyle w:val="ListBullet"/>
            </w:pPr>
            <w:r w:rsidRPr="00311322">
              <w:t>Yes, because all the parts are the same size on each strip, all outcomes have an equal chance of occurring and are therefore equally likely.</w:t>
            </w:r>
          </w:p>
        </w:tc>
      </w:tr>
      <w:tr w:rsidR="522F71D7" w:rsidRPr="000D5A8F" w14:paraId="51A163A1" w14:textId="77777777" w:rsidTr="00311322">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44FC31AA" w14:textId="5698D9B6" w:rsidR="522F71D7" w:rsidRPr="00311322" w:rsidRDefault="1E4ABA50" w:rsidP="00311322">
            <w:pPr>
              <w:pStyle w:val="ListBullet"/>
            </w:pPr>
            <w:r w:rsidRPr="00311322">
              <w:t>Looking at your fraction strips and considering where you placed equally likely on your zero to one scale, do you still think equally likely is in the middle? Is equally likely a 50/50 chance?</w:t>
            </w:r>
          </w:p>
        </w:tc>
        <w:tc>
          <w:tcPr>
            <w:cnfStyle w:val="000001000000" w:firstRow="0" w:lastRow="0" w:firstColumn="0" w:lastColumn="0" w:oddVBand="0" w:evenVBand="1" w:oddHBand="0" w:evenHBand="0" w:firstRowFirstColumn="0" w:firstRowLastColumn="0" w:lastRowFirstColumn="0" w:lastRowLastColumn="0"/>
            <w:tcW w:w="7275" w:type="dxa"/>
          </w:tcPr>
          <w:p w14:paraId="1DDC2EDB" w14:textId="06325B2F" w:rsidR="522F71D7" w:rsidRPr="00311322" w:rsidRDefault="1E4ABA50" w:rsidP="00311322">
            <w:pPr>
              <w:pStyle w:val="ListBullet"/>
            </w:pPr>
            <w:r w:rsidRPr="00311322">
              <w:t xml:space="preserve">It can be. On one of our strips </w:t>
            </w:r>
            <w:r w:rsidR="00B27B21">
              <w:t>‘</w:t>
            </w:r>
            <w:r w:rsidRPr="00311322">
              <w:t>equally likely</w:t>
            </w:r>
            <w:r w:rsidR="00B27B21">
              <w:t>’</w:t>
            </w:r>
            <w:r w:rsidRPr="00311322">
              <w:t xml:space="preserve"> was halfway.</w:t>
            </w:r>
          </w:p>
          <w:p w14:paraId="4FA8D093" w14:textId="2CD7F2AF" w:rsidR="522F71D7" w:rsidRPr="00311322" w:rsidRDefault="1E4ABA50" w:rsidP="00311322">
            <w:pPr>
              <w:pStyle w:val="ListBullet"/>
            </w:pPr>
            <w:r w:rsidRPr="00311322">
              <w:t>It doesn’t have to be because equally likely is about whether all outcomes have an equal chance of occurring. If there are more than 2 outcomes, then it won’t be a 50/50 chance.</w:t>
            </w:r>
          </w:p>
          <w:p w14:paraId="780B301D" w14:textId="2D38AA1B" w:rsidR="522F71D7" w:rsidRPr="00311322" w:rsidRDefault="1E4ABA50" w:rsidP="00311322">
            <w:pPr>
              <w:pStyle w:val="ListBullet"/>
            </w:pPr>
            <w:r w:rsidRPr="00311322">
              <w:t>Equally likely can look different, depending on the number of possible outcomes</w:t>
            </w:r>
          </w:p>
        </w:tc>
      </w:tr>
    </w:tbl>
    <w:p w14:paraId="67AE69BF" w14:textId="77777777" w:rsidR="00175694" w:rsidRPr="000D5A8F" w:rsidRDefault="00175694" w:rsidP="00442866">
      <w:r w:rsidRPr="000D5A8F">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rsidRPr="000D5A8F" w14:paraId="4E209851" w14:textId="77777777" w:rsidTr="4069FFC3">
        <w:trPr>
          <w:cnfStyle w:val="100000000000" w:firstRow="1" w:lastRow="0" w:firstColumn="0" w:lastColumn="0" w:oddVBand="0" w:evenVBand="0" w:oddHBand="0" w:evenHBand="0" w:firstRowFirstColumn="0" w:firstRowLastColumn="0" w:lastRowFirstColumn="0" w:lastRowLastColumn="0"/>
        </w:trPr>
        <w:tc>
          <w:tcPr>
            <w:tcW w:w="7280" w:type="dxa"/>
          </w:tcPr>
          <w:p w14:paraId="232FE2F0" w14:textId="77777777" w:rsidR="002F740D" w:rsidRPr="000D5A8F" w:rsidRDefault="002F740D" w:rsidP="00442866">
            <w:r w:rsidRPr="000D5A8F">
              <w:t>Too hard?</w:t>
            </w:r>
          </w:p>
        </w:tc>
        <w:tc>
          <w:tcPr>
            <w:tcW w:w="7280" w:type="dxa"/>
          </w:tcPr>
          <w:p w14:paraId="7F21C8C8" w14:textId="77777777" w:rsidR="002F740D" w:rsidRPr="000D5A8F" w:rsidRDefault="002F740D" w:rsidP="00442866">
            <w:r w:rsidRPr="000D5A8F">
              <w:t>Too easy?</w:t>
            </w:r>
          </w:p>
        </w:tc>
      </w:tr>
      <w:tr w:rsidR="002F740D" w:rsidRPr="000D5A8F" w14:paraId="48D4E1D3" w14:textId="77777777" w:rsidTr="4069FFC3">
        <w:trPr>
          <w:cnfStyle w:val="000000100000" w:firstRow="0" w:lastRow="0" w:firstColumn="0" w:lastColumn="0" w:oddVBand="0" w:evenVBand="0" w:oddHBand="1" w:evenHBand="0" w:firstRowFirstColumn="0" w:firstRowLastColumn="0" w:lastRowFirstColumn="0" w:lastRowLastColumn="0"/>
        </w:trPr>
        <w:tc>
          <w:tcPr>
            <w:tcW w:w="7280" w:type="dxa"/>
          </w:tcPr>
          <w:p w14:paraId="0DB5B11B" w14:textId="2B4D738B" w:rsidR="002F740D" w:rsidRPr="000D5A8F" w:rsidRDefault="5E418A81" w:rsidP="00442866">
            <w:pPr>
              <w:rPr>
                <w:rFonts w:eastAsia="Arial"/>
                <w:color w:val="000000" w:themeColor="text1"/>
              </w:rPr>
            </w:pPr>
            <w:r w:rsidRPr="000D5A8F">
              <w:t>Stage 3 students cannot</w:t>
            </w:r>
            <w:r w:rsidR="608904A3" w:rsidRPr="000D5A8F">
              <w:rPr>
                <w:rFonts w:eastAsia="Arial"/>
                <w:color w:val="000000" w:themeColor="text1"/>
              </w:rPr>
              <w:t xml:space="preserve"> recognise that outcomes are described as</w:t>
            </w:r>
            <w:r w:rsidR="00311322">
              <w:rPr>
                <w:rFonts w:eastAsia="Arial"/>
                <w:color w:val="000000" w:themeColor="text1"/>
              </w:rPr>
              <w:t xml:space="preserve"> </w:t>
            </w:r>
            <w:r w:rsidR="608904A3" w:rsidRPr="000D5A8F">
              <w:rPr>
                <w:rFonts w:eastAsia="Arial"/>
                <w:color w:val="000000" w:themeColor="text1"/>
              </w:rPr>
              <w:t>equally likely</w:t>
            </w:r>
            <w:r w:rsidR="00311322">
              <w:rPr>
                <w:rFonts w:eastAsia="Arial"/>
                <w:color w:val="000000" w:themeColor="text1"/>
              </w:rPr>
              <w:t xml:space="preserve"> </w:t>
            </w:r>
            <w:r w:rsidR="608904A3" w:rsidRPr="000D5A8F">
              <w:rPr>
                <w:rFonts w:eastAsia="Arial"/>
                <w:color w:val="000000" w:themeColor="text1"/>
              </w:rPr>
              <w:t>when any one outcome has the same chance of occurring as any other outcome.</w:t>
            </w:r>
          </w:p>
          <w:p w14:paraId="5EFC800E" w14:textId="5E1F40E7" w:rsidR="002F740D" w:rsidRPr="00B66833" w:rsidRDefault="3F87DFE9" w:rsidP="00B66833">
            <w:pPr>
              <w:pStyle w:val="ListBullet"/>
            </w:pPr>
            <w:r w:rsidRPr="00B66833">
              <w:t xml:space="preserve">Give students strips that are subdivided into 2, 3, 4 and 6 parts so </w:t>
            </w:r>
            <w:r w:rsidRPr="00B66833">
              <w:lastRenderedPageBreak/>
              <w:t>they can colour code or label to represent equal chance.</w:t>
            </w:r>
          </w:p>
          <w:p w14:paraId="197098EC" w14:textId="6B652FF0" w:rsidR="002F740D" w:rsidRPr="000D5A8F" w:rsidRDefault="3F87DFE9" w:rsidP="00B66833">
            <w:pPr>
              <w:pStyle w:val="ListBullet"/>
            </w:pPr>
            <w:r w:rsidRPr="00B66833">
              <w:t xml:space="preserve">Explicitly name the fractions in </w:t>
            </w:r>
            <w:hyperlink w:anchor="_Resource_34_–" w:history="1">
              <w:r w:rsidR="00B66833" w:rsidRPr="00B66833">
                <w:rPr>
                  <w:rStyle w:val="Hyperlink"/>
                </w:rPr>
                <w:t>Resource 34 – equally likely cartoon</w:t>
              </w:r>
            </w:hyperlink>
            <w:r w:rsidRPr="00B66833">
              <w:t xml:space="preserve"> (see </w:t>
            </w:r>
            <w:r w:rsidR="006C6C86" w:rsidRPr="00B66833">
              <w:fldChar w:fldCharType="begin"/>
            </w:r>
            <w:r w:rsidR="006C6C86" w:rsidRPr="00B66833">
              <w:instrText xml:space="preserve"> REF _Ref149050233 \h </w:instrText>
            </w:r>
            <w:r w:rsidR="000D5A8F" w:rsidRPr="00B66833">
              <w:instrText xml:space="preserve"> \* MERGEFORMAT </w:instrText>
            </w:r>
            <w:r w:rsidR="006C6C86" w:rsidRPr="00B66833">
              <w:fldChar w:fldCharType="separate"/>
            </w:r>
            <w:r w:rsidR="00D62829" w:rsidRPr="000D5A8F">
              <w:t xml:space="preserve">Figure </w:t>
            </w:r>
            <w:r w:rsidR="00D62829">
              <w:t>25</w:t>
            </w:r>
            <w:r w:rsidR="006C6C86" w:rsidRPr="00B66833">
              <w:fldChar w:fldCharType="end"/>
            </w:r>
            <w:r w:rsidR="00E03353" w:rsidRPr="00B66833">
              <w:fldChar w:fldCharType="begin"/>
            </w:r>
            <w:r w:rsidR="00E03353" w:rsidRPr="00B66833">
              <w:instrText xml:space="preserve"> REF _Ref149050233 \h </w:instrText>
            </w:r>
            <w:r w:rsidR="000D5A8F" w:rsidRPr="00B66833">
              <w:instrText xml:space="preserve"> \* MERGEFORMAT </w:instrText>
            </w:r>
            <w:r w:rsidR="00000000">
              <w:fldChar w:fldCharType="separate"/>
            </w:r>
            <w:r w:rsidR="00E03353" w:rsidRPr="00B66833">
              <w:fldChar w:fldCharType="end"/>
            </w:r>
            <w:r w:rsidR="60B4BCE3" w:rsidRPr="00B66833">
              <w:t>)</w:t>
            </w:r>
            <w:r w:rsidRPr="00B66833">
              <w:t xml:space="preserve"> to support students in understanding that the orange and green each represent a 1 in 8 chance, whereas the other colours represent a 1 in 4 chance and therefore there is an unequal chance.</w:t>
            </w:r>
          </w:p>
        </w:tc>
        <w:tc>
          <w:tcPr>
            <w:tcW w:w="7280" w:type="dxa"/>
          </w:tcPr>
          <w:p w14:paraId="402A9865" w14:textId="770FD37F" w:rsidR="002F740D" w:rsidRPr="000D5A8F" w:rsidRDefault="5E418A81" w:rsidP="00442866">
            <w:pPr>
              <w:rPr>
                <w:rFonts w:eastAsia="Arial"/>
                <w:color w:val="000000" w:themeColor="text1"/>
              </w:rPr>
            </w:pPr>
            <w:r w:rsidRPr="000D5A8F">
              <w:lastRenderedPageBreak/>
              <w:t>Stage 3 students can</w:t>
            </w:r>
            <w:r w:rsidR="6928CEE0" w:rsidRPr="000D5A8F">
              <w:t xml:space="preserve"> </w:t>
            </w:r>
            <w:r w:rsidR="6928CEE0" w:rsidRPr="000D5A8F">
              <w:rPr>
                <w:rFonts w:eastAsia="Arial"/>
                <w:color w:val="000000" w:themeColor="text1"/>
              </w:rPr>
              <w:t>recognise that outcomes are described as</w:t>
            </w:r>
            <w:r w:rsidR="00311322">
              <w:rPr>
                <w:rFonts w:eastAsia="Arial"/>
                <w:color w:val="000000" w:themeColor="text1"/>
              </w:rPr>
              <w:t xml:space="preserve"> </w:t>
            </w:r>
            <w:r w:rsidR="6928CEE0" w:rsidRPr="000D5A8F">
              <w:rPr>
                <w:rFonts w:eastAsia="Arial"/>
                <w:color w:val="000000" w:themeColor="text1"/>
              </w:rPr>
              <w:t>equally likely</w:t>
            </w:r>
            <w:r w:rsidR="00B66833">
              <w:rPr>
                <w:rFonts w:eastAsia="Arial"/>
                <w:color w:val="000000" w:themeColor="text1"/>
              </w:rPr>
              <w:t xml:space="preserve"> </w:t>
            </w:r>
            <w:r w:rsidR="6928CEE0" w:rsidRPr="000D5A8F">
              <w:rPr>
                <w:rFonts w:eastAsia="Arial"/>
                <w:color w:val="000000" w:themeColor="text1"/>
              </w:rPr>
              <w:t>when any one outcome has the same chance of occurring as any other outcome.</w:t>
            </w:r>
          </w:p>
          <w:p w14:paraId="7A45B899" w14:textId="14895E6B" w:rsidR="002F740D" w:rsidRPr="00B66833" w:rsidRDefault="0DBF7E08" w:rsidP="00B66833">
            <w:pPr>
              <w:pStyle w:val="ListBullet"/>
            </w:pPr>
            <w:r w:rsidRPr="00B66833">
              <w:t xml:space="preserve">Students create their own generators to represent equal chance </w:t>
            </w:r>
            <w:r w:rsidRPr="00B66833">
              <w:lastRenderedPageBreak/>
              <w:t>where there are 8 or 10 possible outcomes.</w:t>
            </w:r>
          </w:p>
          <w:p w14:paraId="07A10F4E" w14:textId="1F5E74D1" w:rsidR="002F740D" w:rsidRPr="008E086B" w:rsidRDefault="0DBF7E08" w:rsidP="00B66833">
            <w:pPr>
              <w:pStyle w:val="ListBullet"/>
            </w:pPr>
            <w:r w:rsidRPr="00B66833">
              <w:t xml:space="preserve">Students create their own cartoons by modifying the 3-part spinner on </w:t>
            </w:r>
            <w:hyperlink w:anchor="_Resource_30_–">
              <w:r w:rsidR="00B66833" w:rsidRPr="00B66833">
                <w:rPr>
                  <w:rStyle w:val="Hyperlink"/>
                </w:rPr>
                <w:t>Resource 30 – random generators</w:t>
              </w:r>
            </w:hyperlink>
            <w:r w:rsidRPr="00B66833">
              <w:t xml:space="preserve"> </w:t>
            </w:r>
            <w:r w:rsidR="497B7266" w:rsidRPr="00B66833">
              <w:t xml:space="preserve">(Stage 3) </w:t>
            </w:r>
            <w:r w:rsidRPr="00B66833">
              <w:t>to represent both equal and unequal chance.</w:t>
            </w:r>
          </w:p>
        </w:tc>
      </w:tr>
    </w:tbl>
    <w:p w14:paraId="59F3AC54" w14:textId="39953CAA" w:rsidR="00175694" w:rsidRPr="000D5A8F" w:rsidRDefault="00E03353" w:rsidP="00442866">
      <w:pPr>
        <w:pStyle w:val="Caption"/>
        <w:rPr>
          <w:rFonts w:eastAsia="Arial"/>
          <w:bCs/>
          <w:iCs w:val="0"/>
          <w:color w:val="000000" w:themeColor="text1"/>
          <w:szCs w:val="24"/>
        </w:rPr>
      </w:pPr>
      <w:bookmarkStart w:id="74" w:name="_Ref149050233"/>
      <w:r w:rsidRPr="000D5A8F">
        <w:lastRenderedPageBreak/>
        <w:t xml:space="preserve">Figure </w:t>
      </w:r>
      <w:r>
        <w:fldChar w:fldCharType="begin"/>
      </w:r>
      <w:r>
        <w:instrText>SEQ Figure \* ARABIC</w:instrText>
      </w:r>
      <w:r>
        <w:fldChar w:fldCharType="separate"/>
      </w:r>
      <w:r w:rsidR="00D62829">
        <w:rPr>
          <w:noProof/>
        </w:rPr>
        <w:t>25</w:t>
      </w:r>
      <w:r>
        <w:fldChar w:fldCharType="end"/>
      </w:r>
      <w:bookmarkEnd w:id="74"/>
      <w:r w:rsidRPr="000D5A8F">
        <w:t xml:space="preserve"> – </w:t>
      </w:r>
      <w:r w:rsidR="00B66833">
        <w:t>f</w:t>
      </w:r>
      <w:r w:rsidRPr="000D5A8F">
        <w:t>raction model</w:t>
      </w:r>
    </w:p>
    <w:p w14:paraId="04DF2563" w14:textId="3F3A6664" w:rsidR="00175694" w:rsidRPr="000D5A8F" w:rsidRDefault="72AA7B38" w:rsidP="00442866">
      <w:r w:rsidRPr="000D5A8F">
        <w:rPr>
          <w:noProof/>
        </w:rPr>
        <w:drawing>
          <wp:inline distT="0" distB="0" distL="0" distR="0" wp14:anchorId="11011F8C" wp14:editId="1AA30A77">
            <wp:extent cx="4371975" cy="2466975"/>
            <wp:effectExtent l="0" t="0" r="0" b="0"/>
            <wp:docPr id="115598155" name="Picture 115598155" descr="Fraction model&#10;An image of a bag containers 2 yellow counters, 2 blue counters, 2 purple counters, a green counter and an orange counter.&#10;Next to the bag is a fraction strip shaded a quarter yellow, a quarter blue, a quarter purple, an eighth green and an eighth orange.&#10;&#10;Under that fraction strip is a second strip where all parts are labelled in eighths.&#10;&#10;For the second fraction strip there is an instruction: On the equally likely cartoon, label each fraction strip as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98155" name="Picture 115598155" descr="Fraction model&#10;An image of a bag containers 2 yellow counters, 2 blue counters, 2 purple counters, a green counter and an orange counter.&#10;Next to the bag is a fraction strip shaded a quarter yellow, a quarter blue, a quarter purple, an eighth green and an eighth orange.&#10;&#10;Under that fraction strip is a second strip where all parts are labelled in eighths.&#10;&#10;For the second fraction strip there is an instruction: On the equally likely cartoon, label each fraction strip as shown."/>
                    <pic:cNvPicPr/>
                  </pic:nvPicPr>
                  <pic:blipFill>
                    <a:blip r:embed="rId81">
                      <a:extLst>
                        <a:ext uri="{28A0092B-C50C-407E-A947-70E740481C1C}">
                          <a14:useLocalDpi xmlns:a14="http://schemas.microsoft.com/office/drawing/2010/main" val="0"/>
                        </a:ext>
                      </a:extLst>
                    </a:blip>
                    <a:stretch>
                      <a:fillRect/>
                    </a:stretch>
                  </pic:blipFill>
                  <pic:spPr>
                    <a:xfrm>
                      <a:off x="0" y="0"/>
                      <a:ext cx="4371975" cy="2466975"/>
                    </a:xfrm>
                    <a:prstGeom prst="rect">
                      <a:avLst/>
                    </a:prstGeom>
                  </pic:spPr>
                </pic:pic>
              </a:graphicData>
            </a:graphic>
          </wp:inline>
        </w:drawing>
      </w:r>
    </w:p>
    <w:p w14:paraId="64F2F2B7" w14:textId="073F9E12" w:rsidR="00175694" w:rsidRPr="000D5A8F" w:rsidRDefault="00175694" w:rsidP="00D2277D">
      <w:pPr>
        <w:pStyle w:val="Heading2"/>
      </w:pPr>
      <w:bookmarkStart w:id="75" w:name="_Toc152777541"/>
      <w:r w:rsidRPr="000D5A8F">
        <w:lastRenderedPageBreak/>
        <w:t xml:space="preserve">Discuss and connect the mathematics – </w:t>
      </w:r>
      <w:r w:rsidR="39F912FA" w:rsidRPr="000D5A8F">
        <w:t>1</w:t>
      </w:r>
      <w:r w:rsidR="3D25419F" w:rsidRPr="000D5A8F">
        <w:t>5</w:t>
      </w:r>
      <w:r w:rsidRPr="000D5A8F">
        <w:t xml:space="preserve"> minutes</w:t>
      </w:r>
      <w:bookmarkEnd w:id="75"/>
    </w:p>
    <w:p w14:paraId="5A2E032D" w14:textId="6F8A9936" w:rsidR="00175694" w:rsidRPr="00A847DF" w:rsidRDefault="5FE1AB0B" w:rsidP="00321A52">
      <w:pPr>
        <w:pStyle w:val="ListNumber"/>
      </w:pPr>
      <w:r w:rsidRPr="00A847DF">
        <w:t xml:space="preserve">Regroup as a class and </w:t>
      </w:r>
      <w:r w:rsidR="6F00418B" w:rsidRPr="00A847DF">
        <w:t>d</w:t>
      </w:r>
      <w:r w:rsidR="7A4431D8" w:rsidRPr="00A847DF">
        <w:t xml:space="preserve">isplay </w:t>
      </w:r>
      <w:hyperlink w:anchor="_Resource_33_–">
        <w:r w:rsidR="00A847DF" w:rsidRPr="00A847DF">
          <w:rPr>
            <w:rStyle w:val="Hyperlink"/>
          </w:rPr>
          <w:t>Resource 33 – fair and unfair</w:t>
        </w:r>
      </w:hyperlink>
      <w:r w:rsidR="290392AA" w:rsidRPr="00A847DF">
        <w:t>.</w:t>
      </w:r>
      <w:r w:rsidR="7A4431D8" w:rsidRPr="00A847DF">
        <w:t xml:space="preserve"> </w:t>
      </w:r>
      <w:r w:rsidR="40E4DC92" w:rsidRPr="00A847DF">
        <w:t>Ask students:</w:t>
      </w:r>
    </w:p>
    <w:p w14:paraId="56E4DED3" w14:textId="2140ED72" w:rsidR="00175694" w:rsidRPr="00A847DF" w:rsidRDefault="0018FD27" w:rsidP="00A847DF">
      <w:pPr>
        <w:pStyle w:val="ListBullet"/>
        <w:ind w:left="1134"/>
      </w:pPr>
      <w:r w:rsidRPr="00A847DF">
        <w:t>In game one, would you rather be player 1 or player 2? Why</w:t>
      </w:r>
      <w:r w:rsidR="00A847DF">
        <w:t>?</w:t>
      </w:r>
    </w:p>
    <w:p w14:paraId="4F5F8924" w14:textId="52E1F6DE" w:rsidR="00175694" w:rsidRPr="00A847DF" w:rsidRDefault="002920B4" w:rsidP="00A847DF">
      <w:pPr>
        <w:pStyle w:val="ListBullet"/>
        <w:ind w:left="1134"/>
      </w:pPr>
      <w:r w:rsidRPr="00A847DF">
        <w:t>In game one, w</w:t>
      </w:r>
      <w:r w:rsidR="0D8898FB" w:rsidRPr="00A847DF">
        <w:t>hich</w:t>
      </w:r>
      <w:r w:rsidR="0018FD27" w:rsidRPr="00A847DF">
        <w:t xml:space="preserve"> player do you predict will win? Why</w:t>
      </w:r>
      <w:r w:rsidR="00A847DF">
        <w:t>?</w:t>
      </w:r>
    </w:p>
    <w:p w14:paraId="14334459" w14:textId="1B43040C" w:rsidR="00175694" w:rsidRPr="00A847DF" w:rsidRDefault="6734F7DE" w:rsidP="00A847DF">
      <w:pPr>
        <w:pStyle w:val="ListBullet"/>
        <w:ind w:left="1134"/>
      </w:pPr>
      <w:r w:rsidRPr="00A847DF">
        <w:t xml:space="preserve">If you were </w:t>
      </w:r>
      <w:r w:rsidR="1153454F" w:rsidRPr="00A847DF">
        <w:t>the</w:t>
      </w:r>
      <w:r w:rsidRPr="00A847DF">
        <w:t xml:space="preserve"> game host </w:t>
      </w:r>
      <w:r w:rsidR="5899BA06" w:rsidRPr="00A847DF">
        <w:t>for game 2</w:t>
      </w:r>
      <w:r w:rsidR="0095529B" w:rsidRPr="00A847DF">
        <w:t>,</w:t>
      </w:r>
      <w:r w:rsidR="5899BA06" w:rsidRPr="00A847DF">
        <w:t xml:space="preserve"> </w:t>
      </w:r>
      <w:r w:rsidRPr="00A847DF">
        <w:t>which of the coloured spinners would you chose</w:t>
      </w:r>
      <w:r w:rsidR="002E4115" w:rsidRPr="00A847DF">
        <w:t xml:space="preserve"> for players to use</w:t>
      </w:r>
      <w:r w:rsidR="368CDC54" w:rsidRPr="00A847DF">
        <w:t>?</w:t>
      </w:r>
      <w:r w:rsidRPr="00A847DF">
        <w:t xml:space="preserve"> Explain</w:t>
      </w:r>
      <w:r w:rsidR="3D2538EC" w:rsidRPr="00A847DF">
        <w:t>.</w:t>
      </w:r>
    </w:p>
    <w:p w14:paraId="72BE49A9" w14:textId="7FD0AB43" w:rsidR="00175694" w:rsidRPr="00A847DF" w:rsidRDefault="6734F7DE" w:rsidP="00A847DF">
      <w:pPr>
        <w:pStyle w:val="ListBullet"/>
        <w:ind w:left="1134"/>
      </w:pPr>
      <w:r w:rsidRPr="00A847DF">
        <w:t xml:space="preserve">If you were a game player </w:t>
      </w:r>
      <w:r w:rsidR="00C256C7" w:rsidRPr="00A847DF">
        <w:t xml:space="preserve">in game </w:t>
      </w:r>
      <w:r w:rsidR="0095529B" w:rsidRPr="00A847DF">
        <w:t xml:space="preserve">2, </w:t>
      </w:r>
      <w:r w:rsidRPr="00A847DF">
        <w:t>which of the coloured spinners would you chose</w:t>
      </w:r>
      <w:r w:rsidR="00C256C7" w:rsidRPr="00A847DF">
        <w:t xml:space="preserve"> to use</w:t>
      </w:r>
      <w:r w:rsidR="368CDC54" w:rsidRPr="00A847DF">
        <w:t>?</w:t>
      </w:r>
      <w:r w:rsidRPr="00A847DF">
        <w:t xml:space="preserve"> Explain</w:t>
      </w:r>
      <w:r w:rsidR="4A1636A0" w:rsidRPr="00A847DF">
        <w:t>.</w:t>
      </w:r>
    </w:p>
    <w:p w14:paraId="2832FF2D" w14:textId="69772CDA" w:rsidR="00175694" w:rsidRPr="00A847DF" w:rsidRDefault="6D16F20C" w:rsidP="00A847DF">
      <w:pPr>
        <w:pStyle w:val="ListBullet"/>
        <w:ind w:left="1134"/>
      </w:pPr>
      <w:r w:rsidRPr="00A847DF">
        <w:t xml:space="preserve">Which of the </w:t>
      </w:r>
      <w:r w:rsidR="7DA265A2" w:rsidRPr="00A847DF">
        <w:t>2</w:t>
      </w:r>
      <w:r w:rsidRPr="00A847DF">
        <w:t xml:space="preserve"> games has the greater chance of a fair outcome? Unfair? Explain.</w:t>
      </w:r>
    </w:p>
    <w:p w14:paraId="40EF7F17" w14:textId="1F6038F9" w:rsidR="00175694" w:rsidRPr="000D5A8F" w:rsidRDefault="3E91986A" w:rsidP="522F71D7">
      <w:pPr>
        <w:pStyle w:val="FeatureBox"/>
        <w:rPr>
          <w:rFonts w:eastAsia="Arial"/>
        </w:rPr>
      </w:pPr>
      <w:r w:rsidRPr="6FE35594">
        <w:rPr>
          <w:b/>
          <w:bCs/>
        </w:rPr>
        <w:t>Multi-age</w:t>
      </w:r>
      <w:r>
        <w:t xml:space="preserve">: </w:t>
      </w:r>
      <w:r w:rsidR="00A847DF">
        <w:t>s</w:t>
      </w:r>
      <w:r>
        <w:t xml:space="preserve">tudents working towards Stage 3 outcomes may enjoy the challenge </w:t>
      </w:r>
      <w:r w:rsidR="5C563F0A">
        <w:t xml:space="preserve">of further discussions using </w:t>
      </w:r>
      <w:hyperlink w:anchor="_Resource_34_–">
        <w:r w:rsidR="00A847DF">
          <w:rPr>
            <w:rStyle w:val="Hyperlink"/>
          </w:rPr>
          <w:t>Resource 34 – equally likely cartoons</w:t>
        </w:r>
      </w:hyperlink>
      <w:r w:rsidR="5C563F0A">
        <w:t>. Use prompt questions</w:t>
      </w:r>
      <w:r w:rsidR="7F787EBC">
        <w:t>,</w:t>
      </w:r>
      <w:r w:rsidR="5C563F0A">
        <w:t xml:space="preserve"> such as </w:t>
      </w:r>
      <w:r w:rsidR="55994846">
        <w:t>which cartoons represent equally likely outcomes</w:t>
      </w:r>
      <w:r w:rsidR="3D5A83B0">
        <w:t xml:space="preserve"> and</w:t>
      </w:r>
      <w:r w:rsidR="55994846">
        <w:t xml:space="preserve"> </w:t>
      </w:r>
      <w:r w:rsidR="5869B8B5">
        <w:t>why</w:t>
      </w:r>
      <w:r w:rsidR="017ECE80">
        <w:t>; w</w:t>
      </w:r>
      <w:r w:rsidR="55994846">
        <w:t>hich diagrams show an unequal chance</w:t>
      </w:r>
      <w:r w:rsidR="386366AB">
        <w:t xml:space="preserve"> and</w:t>
      </w:r>
      <w:r w:rsidR="55994846">
        <w:t xml:space="preserve"> </w:t>
      </w:r>
      <w:r w:rsidR="1C77AB85">
        <w:t>w</w:t>
      </w:r>
      <w:r w:rsidR="55994846">
        <w:t>hy</w:t>
      </w:r>
      <w:r w:rsidR="0C991798">
        <w:t>;</w:t>
      </w:r>
      <w:r w:rsidR="55994846">
        <w:t xml:space="preserve"> </w:t>
      </w:r>
      <w:r w:rsidR="59705FBC">
        <w:t>looking at</w:t>
      </w:r>
      <w:r w:rsidR="7A045846">
        <w:t xml:space="preserve"> the rooster, what is the chance of picking orange</w:t>
      </w:r>
      <w:r w:rsidR="36755208">
        <w:t>;</w:t>
      </w:r>
      <w:r w:rsidR="7A045846">
        <w:t xml:space="preserve"> </w:t>
      </w:r>
      <w:r w:rsidR="7B5079F5">
        <w:t>l</w:t>
      </w:r>
      <w:r w:rsidR="321FB07C">
        <w:t>ooking at</w:t>
      </w:r>
      <w:r w:rsidR="7A045846">
        <w:t xml:space="preserve"> the rabbit, what is the chance of picking orange?</w:t>
      </w:r>
    </w:p>
    <w:p w14:paraId="3EEB600F" w14:textId="77777777" w:rsidR="00175694" w:rsidRPr="000D5A8F" w:rsidRDefault="00175694" w:rsidP="00175694">
      <w:r w:rsidRPr="000D5A8F">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175694" w:rsidRPr="000D5A8F" w14:paraId="63A42E9E" w14:textId="77777777" w:rsidTr="001D0BFF">
        <w:trPr>
          <w:cnfStyle w:val="100000000000" w:firstRow="1" w:lastRow="0" w:firstColumn="0" w:lastColumn="0" w:oddVBand="0" w:evenVBand="0" w:oddHBand="0" w:evenHBand="0" w:firstRowFirstColumn="0" w:firstRowLastColumn="0" w:lastRowFirstColumn="0" w:lastRowLastColumn="0"/>
        </w:trPr>
        <w:tc>
          <w:tcPr>
            <w:tcW w:w="7280" w:type="dxa"/>
          </w:tcPr>
          <w:p w14:paraId="66D0FCF5" w14:textId="77777777" w:rsidR="00175694" w:rsidRPr="000D5A8F" w:rsidRDefault="00175694">
            <w:r w:rsidRPr="000D5A8F">
              <w:t>Assessment opportunities</w:t>
            </w:r>
          </w:p>
        </w:tc>
        <w:tc>
          <w:tcPr>
            <w:tcW w:w="7280" w:type="dxa"/>
          </w:tcPr>
          <w:p w14:paraId="7A853737" w14:textId="77777777" w:rsidR="00175694" w:rsidRPr="000D5A8F" w:rsidRDefault="00175694">
            <w:r w:rsidRPr="000D5A8F">
              <w:t>Links</w:t>
            </w:r>
          </w:p>
        </w:tc>
      </w:tr>
      <w:tr w:rsidR="00175694" w:rsidRPr="000D5A8F" w14:paraId="5A9DEF33" w14:textId="77777777" w:rsidTr="001D0BFF">
        <w:trPr>
          <w:cnfStyle w:val="000000100000" w:firstRow="0" w:lastRow="0" w:firstColumn="0" w:lastColumn="0" w:oddVBand="0" w:evenVBand="0" w:oddHBand="1" w:evenHBand="0" w:firstRowFirstColumn="0" w:firstRowLastColumn="0" w:lastRowFirstColumn="0" w:lastRowLastColumn="0"/>
        </w:trPr>
        <w:tc>
          <w:tcPr>
            <w:tcW w:w="7280" w:type="dxa"/>
          </w:tcPr>
          <w:p w14:paraId="2C9D4422" w14:textId="77777777" w:rsidR="00175694" w:rsidRPr="000D5A8F" w:rsidRDefault="00175694">
            <w:r w:rsidRPr="000D5A8F">
              <w:t>What to look for:</w:t>
            </w:r>
          </w:p>
          <w:p w14:paraId="423F6873" w14:textId="57C2CF5A" w:rsidR="33D304E7" w:rsidRPr="000D5A8F" w:rsidRDefault="24ABBD3E" w:rsidP="522F71D7">
            <w:pPr>
              <w:pStyle w:val="ListBullet"/>
              <w:rPr>
                <w:rFonts w:eastAsia="Arial"/>
                <w:color w:val="000000" w:themeColor="text1"/>
              </w:rPr>
            </w:pPr>
            <w:r w:rsidRPr="000D5A8F">
              <w:t xml:space="preserve">Can Stage 2 students </w:t>
            </w:r>
            <w:r w:rsidR="535304A6" w:rsidRPr="000D5A8F">
              <w:rPr>
                <w:rFonts w:eastAsia="Arial"/>
                <w:color w:val="000000" w:themeColor="text1"/>
              </w:rPr>
              <w:t xml:space="preserve">record all possible outcomes in a chance </w:t>
            </w:r>
            <w:r w:rsidR="535304A6" w:rsidRPr="000D5A8F">
              <w:rPr>
                <w:rFonts w:eastAsia="Arial"/>
                <w:color w:val="000000" w:themeColor="text1"/>
              </w:rPr>
              <w:lastRenderedPageBreak/>
              <w:t>experiment where the outcomes are equally likely?</w:t>
            </w:r>
            <w:r w:rsidR="009E4922" w:rsidRPr="000D5A8F">
              <w:rPr>
                <w:rStyle w:val="Strong"/>
                <w:rFonts w:eastAsia="Arial"/>
                <w:color w:val="000000" w:themeColor="text1"/>
              </w:rPr>
              <w:t xml:space="preserve"> </w:t>
            </w:r>
            <w:r w:rsidR="535304A6" w:rsidRPr="000D5A8F">
              <w:rPr>
                <w:rStyle w:val="Strong"/>
                <w:rFonts w:eastAsia="Arial"/>
                <w:color w:val="000000" w:themeColor="text1"/>
              </w:rPr>
              <w:t>[MAO-WM-01, MA2-CHAN-01]</w:t>
            </w:r>
          </w:p>
          <w:p w14:paraId="2C51569C" w14:textId="3E76E478" w:rsidR="183F1114" w:rsidRPr="000D5A8F" w:rsidRDefault="535304A6" w:rsidP="522F71D7">
            <w:pPr>
              <w:pStyle w:val="ListBullet"/>
              <w:rPr>
                <w:rFonts w:eastAsia="Arial"/>
                <w:color w:val="000000" w:themeColor="text1"/>
              </w:rPr>
            </w:pPr>
            <w:r w:rsidRPr="000D5A8F">
              <w:rPr>
                <w:rFonts w:eastAsia="Arial"/>
                <w:color w:val="000000" w:themeColor="text1"/>
              </w:rPr>
              <w:t xml:space="preserve">Can Stage 2 students compare the likelihood of obtaining </w:t>
            </w:r>
            <w:proofErr w:type="gramStart"/>
            <w:r w:rsidRPr="000D5A8F">
              <w:rPr>
                <w:rFonts w:eastAsia="Arial"/>
                <w:color w:val="000000" w:themeColor="text1"/>
              </w:rPr>
              <w:t>particular outcomes</w:t>
            </w:r>
            <w:proofErr w:type="gramEnd"/>
            <w:r w:rsidRPr="000D5A8F">
              <w:rPr>
                <w:rFonts w:eastAsia="Arial"/>
                <w:color w:val="000000" w:themeColor="text1"/>
              </w:rPr>
              <w:t xml:space="preserve"> in a simple chance experiment by predicting, conducting the experiment and comparing the results with the prediction? </w:t>
            </w:r>
            <w:r w:rsidRPr="000D5A8F">
              <w:rPr>
                <w:rStyle w:val="Strong"/>
                <w:rFonts w:eastAsia="Arial"/>
                <w:color w:val="000000" w:themeColor="text1"/>
              </w:rPr>
              <w:t>[MAO-WM-01, MA2-CHAN-01]</w:t>
            </w:r>
          </w:p>
          <w:p w14:paraId="6340B0FB" w14:textId="727D4E3E" w:rsidR="00F9305D" w:rsidRPr="000D5A8F" w:rsidRDefault="00F9305D" w:rsidP="00F9305D">
            <w:pPr>
              <w:pStyle w:val="ListBullet"/>
              <w:rPr>
                <w:b/>
                <w:bCs/>
              </w:rPr>
            </w:pPr>
            <w:r w:rsidRPr="000D5A8F">
              <w:t xml:space="preserve">Can Stage3 students recognise that outcomes are described as equally likely when any one outcome has the same chance of occurring as any other outcome? </w:t>
            </w:r>
            <w:r w:rsidRPr="000D5A8F">
              <w:rPr>
                <w:b/>
                <w:bCs/>
              </w:rPr>
              <w:t>[MAO-WM-1, MA3-CHAN-01]</w:t>
            </w:r>
          </w:p>
          <w:p w14:paraId="7650B8B5" w14:textId="0AD62092" w:rsidR="00175694" w:rsidRPr="000D5A8F" w:rsidRDefault="00F9305D" w:rsidP="00F9305D">
            <w:pPr>
              <w:pStyle w:val="ListBullet"/>
            </w:pPr>
            <w:r w:rsidRPr="000D5A8F">
              <w:t>Can Stage 3 students represent probabilities of outcomes of chance experiments using fractions?</w:t>
            </w:r>
            <w:r w:rsidR="009E4922" w:rsidRPr="000D5A8F">
              <w:rPr>
                <w:b/>
                <w:bCs/>
              </w:rPr>
              <w:t xml:space="preserve"> </w:t>
            </w:r>
            <w:r w:rsidRPr="000D5A8F">
              <w:rPr>
                <w:b/>
                <w:bCs/>
              </w:rPr>
              <w:t>[MAO-WM-1, MA3-CHAN-01]</w:t>
            </w:r>
          </w:p>
        </w:tc>
        <w:tc>
          <w:tcPr>
            <w:tcW w:w="7280" w:type="dxa"/>
          </w:tcPr>
          <w:p w14:paraId="11CAE873" w14:textId="612C9DE5" w:rsidR="00175694" w:rsidRPr="000D5A8F" w:rsidRDefault="00175694">
            <w:r w:rsidRPr="000D5A8F">
              <w:lastRenderedPageBreak/>
              <w:t xml:space="preserve">Links to </w:t>
            </w:r>
            <w:hyperlink r:id="rId82" w:history="1">
              <w:r w:rsidRPr="000D5A8F">
                <w:rPr>
                  <w:rStyle w:val="Hyperlink"/>
                </w:rPr>
                <w:t>National Numeracy Learning Progressions</w:t>
              </w:r>
            </w:hyperlink>
            <w:r w:rsidRPr="000D5A8F">
              <w:t xml:space="preserve"> (NNLP):</w:t>
            </w:r>
          </w:p>
          <w:p w14:paraId="30443E73" w14:textId="111E5EBA" w:rsidR="00175694" w:rsidRPr="000D5A8F" w:rsidRDefault="380C1F4D">
            <w:pPr>
              <w:pStyle w:val="ListBullet"/>
            </w:pPr>
            <w:r w:rsidRPr="000D5A8F">
              <w:t xml:space="preserve">Stage 2 – </w:t>
            </w:r>
            <w:r w:rsidR="729EE9C7" w:rsidRPr="000D5A8F">
              <w:t xml:space="preserve">UnC2, </w:t>
            </w:r>
            <w:r w:rsidR="3C17ECF2" w:rsidRPr="000D5A8F">
              <w:rPr>
                <w:rFonts w:eastAsia="Arial"/>
              </w:rPr>
              <w:t>UnC3, CPr8</w:t>
            </w:r>
          </w:p>
          <w:p w14:paraId="17315531" w14:textId="0A1F268F" w:rsidR="00175694" w:rsidRPr="000D5A8F" w:rsidRDefault="380C1F4D" w:rsidP="008E086B">
            <w:pPr>
              <w:pStyle w:val="ListBullet"/>
            </w:pPr>
            <w:r w:rsidRPr="000D5A8F">
              <w:lastRenderedPageBreak/>
              <w:t xml:space="preserve">Stage 3 – </w:t>
            </w:r>
            <w:r w:rsidR="2E2A9057" w:rsidRPr="000D5A8F">
              <w:rPr>
                <w:rFonts w:eastAsia="Arial"/>
              </w:rPr>
              <w:t>UnC2, UnC3, UnC4, UnC5</w:t>
            </w:r>
            <w:r w:rsidR="0CFD5BDD" w:rsidRPr="000D5A8F">
              <w:rPr>
                <w:rFonts w:eastAsia="Arial"/>
              </w:rPr>
              <w:t>.</w:t>
            </w:r>
          </w:p>
        </w:tc>
      </w:tr>
    </w:tbl>
    <w:p w14:paraId="031B8989" w14:textId="04FC958B" w:rsidR="00321A52" w:rsidRPr="00321A52" w:rsidRDefault="00321A52" w:rsidP="00321A52">
      <w:pPr>
        <w:suppressAutoHyphens w:val="0"/>
        <w:spacing w:before="0" w:after="160" w:line="259" w:lineRule="auto"/>
      </w:pPr>
      <w:bookmarkStart w:id="76" w:name="_Lesson_7"/>
      <w:bookmarkEnd w:id="76"/>
      <w:r>
        <w:lastRenderedPageBreak/>
        <w:br w:type="page"/>
      </w:r>
    </w:p>
    <w:p w14:paraId="548FC673" w14:textId="32F3ECEF" w:rsidR="00175694" w:rsidRPr="001D0BFF" w:rsidRDefault="00175694" w:rsidP="001D0BFF">
      <w:pPr>
        <w:pStyle w:val="Heading1"/>
      </w:pPr>
      <w:bookmarkStart w:id="77" w:name="_Toc152777542"/>
      <w:r w:rsidRPr="001D0BFF">
        <w:rPr>
          <w:rStyle w:val="Heading1Char"/>
          <w:bCs/>
        </w:rPr>
        <w:lastRenderedPageBreak/>
        <w:t>Lesson 7</w:t>
      </w:r>
      <w:bookmarkEnd w:id="77"/>
    </w:p>
    <w:p w14:paraId="2ABD063E" w14:textId="7E666D98" w:rsidR="00175694" w:rsidRPr="000D5A8F" w:rsidRDefault="00175694" w:rsidP="00175694">
      <w:pPr>
        <w:pStyle w:val="FeatureBox3"/>
      </w:pPr>
      <w:r w:rsidRPr="000D5A8F">
        <w:rPr>
          <w:rStyle w:val="Strong"/>
        </w:rPr>
        <w:t>Core concept</w:t>
      </w:r>
      <w:r w:rsidRPr="000D5A8F">
        <w:t>:</w:t>
      </w:r>
      <w:r w:rsidR="0CE00879" w:rsidRPr="000D5A8F">
        <w:rPr>
          <w:rFonts w:eastAsia="Arial"/>
          <w:color w:val="000000" w:themeColor="text1"/>
        </w:rPr>
        <w:t xml:space="preserve"> </w:t>
      </w:r>
      <w:r w:rsidR="001D0BFF">
        <w:rPr>
          <w:rFonts w:eastAsia="Arial"/>
          <w:color w:val="000000" w:themeColor="text1"/>
        </w:rPr>
        <w:t>o</w:t>
      </w:r>
      <w:r w:rsidR="0CE00879" w:rsidRPr="000D5A8F">
        <w:rPr>
          <w:rFonts w:eastAsia="Arial"/>
          <w:color w:val="000000" w:themeColor="text1"/>
        </w:rPr>
        <w:t>utcomes from chance experiments can be predicted, recorded and compared (Stage 2). The frequency of outcomes has a value based on its occurrence (Stage 3)</w:t>
      </w:r>
      <w:r w:rsidRPr="000D5A8F">
        <w:t>.</w:t>
      </w:r>
    </w:p>
    <w:p w14:paraId="30A5318C" w14:textId="318500B8" w:rsidR="00175694" w:rsidRPr="000D5A8F" w:rsidRDefault="00175694" w:rsidP="00175694">
      <w:pPr>
        <w:pStyle w:val="Heading3"/>
      </w:pPr>
      <w:bookmarkStart w:id="78" w:name="_Toc152777543"/>
      <w:r w:rsidRPr="000D5A8F">
        <w:t>Daily number sense</w:t>
      </w:r>
      <w:r w:rsidR="001D0BFF">
        <w:t xml:space="preserve"> – c</w:t>
      </w:r>
      <w:r w:rsidR="4378D811" w:rsidRPr="000D5A8F">
        <w:t>losest to...</w:t>
      </w:r>
      <w:r w:rsidRPr="000D5A8F">
        <w:t xml:space="preserve"> – </w:t>
      </w:r>
      <w:r w:rsidR="38E10B56" w:rsidRPr="000D5A8F">
        <w:t>10</w:t>
      </w:r>
      <w:r w:rsidRPr="000D5A8F">
        <w:t xml:space="preserve"> minutes</w:t>
      </w:r>
      <w:bookmarkEnd w:id="78"/>
    </w:p>
    <w:p w14:paraId="4C6A841A" w14:textId="77777777" w:rsidR="00175694" w:rsidRPr="000D5A8F" w:rsidRDefault="00175694" w:rsidP="00175694">
      <w:r w:rsidRPr="000D5A8F">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175694" w:rsidRPr="00FD222B" w14:paraId="365F7C01" w14:textId="77777777" w:rsidTr="4069FFC3">
        <w:trPr>
          <w:cnfStyle w:val="100000000000" w:firstRow="1" w:lastRow="0" w:firstColumn="0" w:lastColumn="0" w:oddVBand="0" w:evenVBand="0" w:oddHBand="0" w:evenHBand="0" w:firstRowFirstColumn="0" w:firstRowLastColumn="0" w:lastRowFirstColumn="0" w:lastRowLastColumn="0"/>
        </w:trPr>
        <w:tc>
          <w:tcPr>
            <w:tcW w:w="7280" w:type="dxa"/>
          </w:tcPr>
          <w:p w14:paraId="2D5AB4C9" w14:textId="77777777" w:rsidR="00175694" w:rsidRPr="00FD222B" w:rsidRDefault="00175694" w:rsidP="00FD222B">
            <w:r w:rsidRPr="00FD222B">
              <w:t>Daily number sense learning intention</w:t>
            </w:r>
          </w:p>
        </w:tc>
        <w:tc>
          <w:tcPr>
            <w:tcW w:w="7280" w:type="dxa"/>
          </w:tcPr>
          <w:p w14:paraId="0BD6469C" w14:textId="77777777" w:rsidR="00175694" w:rsidRPr="00FD222B" w:rsidRDefault="00175694" w:rsidP="00FD222B">
            <w:r w:rsidRPr="00FD222B">
              <w:t>Daily number sense success criteria</w:t>
            </w:r>
          </w:p>
        </w:tc>
      </w:tr>
      <w:tr w:rsidR="00175694" w:rsidRPr="000D5A8F" w14:paraId="6EB7564B" w14:textId="77777777" w:rsidTr="4069FFC3">
        <w:trPr>
          <w:cnfStyle w:val="000000100000" w:firstRow="0" w:lastRow="0" w:firstColumn="0" w:lastColumn="0" w:oddVBand="0" w:evenVBand="0" w:oddHBand="1" w:evenHBand="0" w:firstRowFirstColumn="0" w:firstRowLastColumn="0" w:lastRowFirstColumn="0" w:lastRowLastColumn="0"/>
        </w:trPr>
        <w:tc>
          <w:tcPr>
            <w:tcW w:w="7280" w:type="dxa"/>
          </w:tcPr>
          <w:p w14:paraId="0298C5B8" w14:textId="77777777" w:rsidR="00175694" w:rsidRPr="000D5A8F" w:rsidRDefault="33D304E7">
            <w:r w:rsidRPr="000D5A8F">
              <w:t>Students working towards Stage 2 outcomes are learning to:</w:t>
            </w:r>
          </w:p>
          <w:p w14:paraId="366A9A16" w14:textId="57CC3702" w:rsidR="54E69F0B" w:rsidRPr="00FD222B" w:rsidRDefault="44960B18" w:rsidP="00FD222B">
            <w:pPr>
              <w:pStyle w:val="ListBullet"/>
            </w:pPr>
            <w:r w:rsidRPr="00FD222B">
              <w:t>recognise and explain the connection between addition and subtraction.</w:t>
            </w:r>
          </w:p>
          <w:p w14:paraId="426DEBDC" w14:textId="77777777" w:rsidR="00175694" w:rsidRPr="000D5A8F" w:rsidRDefault="00175694">
            <w:r w:rsidRPr="000D5A8F">
              <w:t>Students working towards Stage 3 outcomes are learning to:</w:t>
            </w:r>
          </w:p>
          <w:p w14:paraId="0DFE284C" w14:textId="7627D5D5" w:rsidR="00175694" w:rsidRPr="00FD222B" w:rsidRDefault="5E6459F1" w:rsidP="00FD222B">
            <w:pPr>
              <w:pStyle w:val="ListBullet"/>
            </w:pPr>
            <w:r w:rsidRPr="00FD222B">
              <w:t>apply efficient mental and written strategies to solve addition and subtraction problems.</w:t>
            </w:r>
          </w:p>
        </w:tc>
        <w:tc>
          <w:tcPr>
            <w:tcW w:w="7280" w:type="dxa"/>
          </w:tcPr>
          <w:p w14:paraId="12462080" w14:textId="77777777" w:rsidR="00175694" w:rsidRPr="000D5A8F" w:rsidRDefault="00175694">
            <w:r w:rsidRPr="000D5A8F">
              <w:t>Students working towards Stage 2 outcomes can:</w:t>
            </w:r>
          </w:p>
          <w:p w14:paraId="27598247" w14:textId="4993C270" w:rsidR="00175694" w:rsidRPr="00FD222B" w:rsidRDefault="5913542A" w:rsidP="00FD222B">
            <w:pPr>
              <w:pStyle w:val="ListBullet"/>
            </w:pPr>
            <w:r w:rsidRPr="00FD222B">
              <w:t>demonstrate how addition and subtraction are inverse operations.</w:t>
            </w:r>
          </w:p>
          <w:p w14:paraId="2FE7A4FA" w14:textId="77777777" w:rsidR="00175694" w:rsidRPr="000D5A8F" w:rsidRDefault="00175694">
            <w:r w:rsidRPr="000D5A8F">
              <w:t>Students working towards Stage 3 outcomes can:</w:t>
            </w:r>
          </w:p>
          <w:p w14:paraId="64B0D3B9" w14:textId="42E6A0E5" w:rsidR="00175694" w:rsidRPr="00FD222B" w:rsidRDefault="3C7BC01A" w:rsidP="00FD222B">
            <w:pPr>
              <w:pStyle w:val="ListBullet"/>
            </w:pPr>
            <w:r w:rsidRPr="00FD222B">
              <w:t>use place value to add or subtract 3 or more numbers with different numbers of digit.</w:t>
            </w:r>
          </w:p>
        </w:tc>
      </w:tr>
    </w:tbl>
    <w:p w14:paraId="7B13F91C" w14:textId="23947881" w:rsidR="00175694" w:rsidRPr="000D5A8F" w:rsidRDefault="4F043AC9" w:rsidP="008D2709">
      <w:pPr>
        <w:pStyle w:val="FeatureBox"/>
        <w:rPr>
          <w:rFonts w:eastAsia="Calibri"/>
        </w:rPr>
      </w:pPr>
      <w:r w:rsidRPr="000D5A8F">
        <w:rPr>
          <w:rFonts w:eastAsia="Arial"/>
        </w:rPr>
        <w:lastRenderedPageBreak/>
        <w:t>This activity is an adapt</w:t>
      </w:r>
      <w:r w:rsidR="005A4D50">
        <w:rPr>
          <w:rFonts w:eastAsia="Arial"/>
        </w:rPr>
        <w:t>at</w:t>
      </w:r>
      <w:r w:rsidRPr="000D5A8F">
        <w:rPr>
          <w:rFonts w:eastAsia="Arial"/>
        </w:rPr>
        <w:t xml:space="preserve">ion of </w:t>
      </w:r>
      <w:hyperlink r:id="rId83">
        <w:r w:rsidR="005A4D50">
          <w:rPr>
            <w:rStyle w:val="Hyperlink"/>
            <w:rFonts w:eastAsia="Arial"/>
          </w:rPr>
          <w:t>Closest to 100</w:t>
        </w:r>
      </w:hyperlink>
      <w:r w:rsidR="005A4D50">
        <w:rPr>
          <w:rStyle w:val="Hyperlink"/>
          <w:rFonts w:eastAsia="Arial"/>
        </w:rPr>
        <w:t xml:space="preserve"> </w:t>
      </w:r>
      <w:r w:rsidR="005A4D50" w:rsidRPr="00662445">
        <w:t xml:space="preserve">from </w:t>
      </w:r>
      <w:hyperlink r:id="rId84" w:history="1">
        <w:r w:rsidR="00FA15A1" w:rsidRPr="00FA531E">
          <w:rPr>
            <w:rStyle w:val="Hyperlink"/>
          </w:rPr>
          <w:t>Mathematics K–6 resources</w:t>
        </w:r>
      </w:hyperlink>
      <w:r w:rsidR="00FA15A1" w:rsidRPr="00150CA8">
        <w:t xml:space="preserve"> by State of New South Wales (Department of Education)</w:t>
      </w:r>
      <w:r w:rsidRPr="00662445">
        <w:t>.</w:t>
      </w:r>
      <w:r w:rsidRPr="000D5A8F">
        <w:rPr>
          <w:rFonts w:eastAsia="Arial"/>
        </w:rPr>
        <w:t xml:space="preserve"> </w:t>
      </w:r>
      <w:r w:rsidR="4EEE45B3" w:rsidRPr="000D5A8F">
        <w:t>The aim of the game is to use addition or subtraction to get close to a target total. The winner of the game is the player with the lowest points.</w:t>
      </w:r>
    </w:p>
    <w:p w14:paraId="420A58E1" w14:textId="4D432B8D" w:rsidR="00175694" w:rsidRPr="00FD222B" w:rsidRDefault="00B72D77">
      <w:pPr>
        <w:pStyle w:val="ListNumber"/>
        <w:numPr>
          <w:ilvl w:val="0"/>
          <w:numId w:val="2"/>
        </w:numPr>
      </w:pPr>
      <w:r w:rsidRPr="00FD222B">
        <w:t xml:space="preserve">Repeat </w:t>
      </w:r>
      <w:hyperlink w:anchor="_Lesson_6">
        <w:r w:rsidR="31D76F51" w:rsidRPr="00FD222B">
          <w:rPr>
            <w:rStyle w:val="Hyperlink"/>
          </w:rPr>
          <w:t>Lesson 6</w:t>
        </w:r>
      </w:hyperlink>
      <w:r w:rsidRPr="00FD222B">
        <w:t xml:space="preserve"> </w:t>
      </w:r>
      <w:r w:rsidR="00DA31AF">
        <w:t>D</w:t>
      </w:r>
      <w:r w:rsidRPr="00FD222B">
        <w:t>aily number sense with a different target number</w:t>
      </w:r>
      <w:r w:rsidR="2A3C0CC5" w:rsidRPr="00FD222B">
        <w:t>.</w:t>
      </w:r>
    </w:p>
    <w:p w14:paraId="2D3D7EA9" w14:textId="31FECC27" w:rsidR="2A3C0CC5" w:rsidRPr="00FD222B" w:rsidRDefault="2A3C0CC5" w:rsidP="00FD222B">
      <w:pPr>
        <w:pStyle w:val="ListNumber"/>
      </w:pPr>
      <w:r w:rsidRPr="00FD222B">
        <w:t>Students record their number sentence and score on their whiteboard.</w:t>
      </w:r>
    </w:p>
    <w:p w14:paraId="108EA402" w14:textId="079BB7AE" w:rsidR="2A3C0CC5" w:rsidRPr="00FD222B" w:rsidRDefault="2A3C0CC5" w:rsidP="00321A52">
      <w:pPr>
        <w:pStyle w:val="ListNumber"/>
      </w:pPr>
      <w:r w:rsidRPr="00FD222B">
        <w:t>Regroup and share results.</w:t>
      </w:r>
    </w:p>
    <w:p w14:paraId="0DB019CA" w14:textId="77777777" w:rsidR="00175694" w:rsidRPr="000D5A8F" w:rsidRDefault="00175694" w:rsidP="00175694">
      <w:r w:rsidRPr="000D5A8F">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175694" w:rsidRPr="000D5A8F" w14:paraId="33913EA5" w14:textId="77777777" w:rsidTr="4069FFC3">
        <w:trPr>
          <w:cnfStyle w:val="100000000000" w:firstRow="1" w:lastRow="0" w:firstColumn="0" w:lastColumn="0" w:oddVBand="0" w:evenVBand="0" w:oddHBand="0" w:evenHBand="0" w:firstRowFirstColumn="0" w:firstRowLastColumn="0" w:lastRowFirstColumn="0" w:lastRowLastColumn="0"/>
        </w:trPr>
        <w:tc>
          <w:tcPr>
            <w:tcW w:w="7280" w:type="dxa"/>
          </w:tcPr>
          <w:p w14:paraId="37DA18CD" w14:textId="77777777" w:rsidR="00175694" w:rsidRPr="000D5A8F" w:rsidRDefault="00175694">
            <w:r w:rsidRPr="000D5A8F">
              <w:t>Assessment opportunities</w:t>
            </w:r>
          </w:p>
        </w:tc>
        <w:tc>
          <w:tcPr>
            <w:tcW w:w="7280" w:type="dxa"/>
          </w:tcPr>
          <w:p w14:paraId="44F62FB6" w14:textId="77777777" w:rsidR="00175694" w:rsidRPr="000D5A8F" w:rsidRDefault="00175694">
            <w:r w:rsidRPr="000D5A8F">
              <w:t>Links</w:t>
            </w:r>
          </w:p>
        </w:tc>
      </w:tr>
      <w:tr w:rsidR="00175694" w:rsidRPr="000D5A8F" w14:paraId="2170DF77" w14:textId="77777777" w:rsidTr="4069FFC3">
        <w:trPr>
          <w:cnfStyle w:val="000000100000" w:firstRow="0" w:lastRow="0" w:firstColumn="0" w:lastColumn="0" w:oddVBand="0" w:evenVBand="0" w:oddHBand="1" w:evenHBand="0" w:firstRowFirstColumn="0" w:firstRowLastColumn="0" w:lastRowFirstColumn="0" w:lastRowLastColumn="0"/>
        </w:trPr>
        <w:tc>
          <w:tcPr>
            <w:tcW w:w="7280" w:type="dxa"/>
          </w:tcPr>
          <w:p w14:paraId="661D1E80" w14:textId="77777777" w:rsidR="00175694" w:rsidRPr="000D5A8F" w:rsidRDefault="00175694">
            <w:r w:rsidRPr="000D5A8F">
              <w:t>What to look for:</w:t>
            </w:r>
          </w:p>
          <w:p w14:paraId="0627F72F" w14:textId="3468F60B" w:rsidR="00175694" w:rsidRPr="000D5A8F" w:rsidRDefault="24ABBD3E" w:rsidP="3A6206AF">
            <w:pPr>
              <w:pStyle w:val="ListBullet"/>
              <w:rPr>
                <w:b/>
                <w:bCs/>
              </w:rPr>
            </w:pPr>
            <w:r w:rsidRPr="000D5A8F">
              <w:t xml:space="preserve">Can Stage 2 students </w:t>
            </w:r>
            <w:r w:rsidR="3D3AA76D" w:rsidRPr="000D5A8F">
              <w:t>demonstrate how addition and subtraction are inverse operations?</w:t>
            </w:r>
            <w:r w:rsidR="3D3AA76D" w:rsidRPr="000D5A8F">
              <w:rPr>
                <w:b/>
                <w:bCs/>
              </w:rPr>
              <w:t xml:space="preserve"> [MAO-WM-01, MA2-AR-01]</w:t>
            </w:r>
          </w:p>
          <w:p w14:paraId="46428204" w14:textId="56A98F0B" w:rsidR="00175694" w:rsidRPr="000D5A8F" w:rsidRDefault="24ABBD3E" w:rsidP="3A6206AF">
            <w:pPr>
              <w:pStyle w:val="ListBullet"/>
            </w:pPr>
            <w:r w:rsidRPr="000D5A8F">
              <w:t>Can Stage 3 students</w:t>
            </w:r>
            <w:r w:rsidR="54F2C9AC" w:rsidRPr="000D5A8F">
              <w:rPr>
                <w:rFonts w:eastAsia="Arial"/>
              </w:rPr>
              <w:t xml:space="preserve"> </w:t>
            </w:r>
            <w:r w:rsidR="794E2D58" w:rsidRPr="000D5A8F">
              <w:rPr>
                <w:rFonts w:eastAsia="Arial"/>
              </w:rPr>
              <w:t>use place value to add or subtract 3 or more</w:t>
            </w:r>
            <w:r w:rsidR="54F2C9AC" w:rsidRPr="000D5A8F">
              <w:rPr>
                <w:rFonts w:eastAsia="Arial"/>
              </w:rPr>
              <w:t xml:space="preserve"> numbers </w:t>
            </w:r>
            <w:r w:rsidR="794E2D58" w:rsidRPr="000D5A8F">
              <w:rPr>
                <w:rFonts w:eastAsia="Arial"/>
              </w:rPr>
              <w:t>with different numbers of digits</w:t>
            </w:r>
            <w:r w:rsidR="368A71C3" w:rsidRPr="000D5A8F">
              <w:rPr>
                <w:rFonts w:eastAsia="Arial"/>
              </w:rPr>
              <w:t>?</w:t>
            </w:r>
            <w:r w:rsidR="00DA31AF" w:rsidRPr="000D5A8F">
              <w:rPr>
                <w:rFonts w:eastAsia="Arial"/>
                <w:b/>
                <w:bCs/>
              </w:rPr>
              <w:t xml:space="preserve"> </w:t>
            </w:r>
            <w:r w:rsidR="54F2C9AC" w:rsidRPr="000D5A8F">
              <w:rPr>
                <w:rFonts w:eastAsia="Arial"/>
                <w:b/>
                <w:bCs/>
              </w:rPr>
              <w:t>[MAO-WM-01, MA3-AR-01]</w:t>
            </w:r>
          </w:p>
        </w:tc>
        <w:tc>
          <w:tcPr>
            <w:tcW w:w="7280" w:type="dxa"/>
          </w:tcPr>
          <w:p w14:paraId="0082B949" w14:textId="22F5DD34" w:rsidR="00175694" w:rsidRPr="000D5A8F" w:rsidRDefault="00175694">
            <w:r w:rsidRPr="000D5A8F">
              <w:t xml:space="preserve">Links to </w:t>
            </w:r>
            <w:hyperlink r:id="rId85" w:history="1">
              <w:r w:rsidRPr="000D5A8F">
                <w:rPr>
                  <w:rStyle w:val="Hyperlink"/>
                </w:rPr>
                <w:t>National Numeracy Learning Progressions</w:t>
              </w:r>
            </w:hyperlink>
            <w:r w:rsidRPr="000D5A8F">
              <w:t xml:space="preserve"> (NNLP):</w:t>
            </w:r>
          </w:p>
          <w:p w14:paraId="320AD33A" w14:textId="049765EE" w:rsidR="00175694" w:rsidRPr="000D5A8F" w:rsidRDefault="380C1F4D">
            <w:pPr>
              <w:pStyle w:val="ListBullet"/>
            </w:pPr>
            <w:r w:rsidRPr="000D5A8F">
              <w:t xml:space="preserve">Stage 2 – </w:t>
            </w:r>
            <w:r w:rsidR="1C7B02E1" w:rsidRPr="000D5A8F">
              <w:t>AdS7</w:t>
            </w:r>
          </w:p>
          <w:p w14:paraId="64562A44" w14:textId="688B6756" w:rsidR="00175694" w:rsidRPr="000D5A8F" w:rsidRDefault="24ABBD3E" w:rsidP="3A6206AF">
            <w:pPr>
              <w:pStyle w:val="ListBullet"/>
            </w:pPr>
            <w:r w:rsidRPr="000D5A8F">
              <w:t xml:space="preserve">Stage 3 – </w:t>
            </w:r>
            <w:r w:rsidR="15D8D508" w:rsidRPr="000D5A8F">
              <w:rPr>
                <w:rFonts w:eastAsia="Arial"/>
              </w:rPr>
              <w:t>AdS7, AdS8.</w:t>
            </w:r>
          </w:p>
          <w:p w14:paraId="58A06202" w14:textId="57E42244" w:rsidR="00175694" w:rsidRPr="000D5A8F" w:rsidRDefault="66E98F79">
            <w:r w:rsidRPr="000D5A8F">
              <w:t xml:space="preserve">Links to suggested </w:t>
            </w:r>
            <w:hyperlink r:id="rId86">
              <w:r w:rsidRPr="000D5A8F">
                <w:rPr>
                  <w:rStyle w:val="Hyperlink"/>
                </w:rPr>
                <w:t>Interview for Student Reasoning</w:t>
              </w:r>
            </w:hyperlink>
            <w:r w:rsidRPr="000D5A8F">
              <w:t xml:space="preserve"> (</w:t>
            </w:r>
            <w:proofErr w:type="spellStart"/>
            <w:r w:rsidRPr="000D5A8F">
              <w:t>IfSR</w:t>
            </w:r>
            <w:proofErr w:type="spellEnd"/>
            <w:r w:rsidRPr="000D5A8F">
              <w:t>) tasks:</w:t>
            </w:r>
          </w:p>
          <w:p w14:paraId="65B51AB6" w14:textId="37D12C99" w:rsidR="00175694" w:rsidRPr="000D5A8F" w:rsidRDefault="6A285072">
            <w:pPr>
              <w:pStyle w:val="ListBullet"/>
            </w:pPr>
            <w:r w:rsidRPr="000D5A8F">
              <w:rPr>
                <w:rStyle w:val="Strong"/>
              </w:rPr>
              <w:t xml:space="preserve">Stage 2 – </w:t>
            </w:r>
            <w:proofErr w:type="spellStart"/>
            <w:r w:rsidRPr="000D5A8F">
              <w:rPr>
                <w:rStyle w:val="Strong"/>
              </w:rPr>
              <w:t>IfSR</w:t>
            </w:r>
            <w:proofErr w:type="spellEnd"/>
            <w:r w:rsidR="003018E1">
              <w:rPr>
                <w:rStyle w:val="Strong"/>
              </w:rPr>
              <w:t xml:space="preserve"> </w:t>
            </w:r>
            <w:r w:rsidR="003018E1" w:rsidRPr="003018E1">
              <w:rPr>
                <w:rStyle w:val="Strong"/>
              </w:rPr>
              <w:t>–</w:t>
            </w:r>
            <w:r w:rsidR="003018E1" w:rsidRPr="000D5A8F">
              <w:rPr>
                <w:rStyle w:val="Strong"/>
              </w:rPr>
              <w:t xml:space="preserve"> </w:t>
            </w:r>
            <w:r w:rsidRPr="000D5A8F">
              <w:rPr>
                <w:rStyle w:val="Strong"/>
              </w:rPr>
              <w:t>AT:</w:t>
            </w:r>
            <w:r w:rsidRPr="000D5A8F">
              <w:t xml:space="preserve"> 3A.3, 3A.4</w:t>
            </w:r>
          </w:p>
          <w:p w14:paraId="00B456C1" w14:textId="41E18A23" w:rsidR="00175694" w:rsidRPr="000D5A8F" w:rsidRDefault="6A285072">
            <w:pPr>
              <w:pStyle w:val="ListBullet"/>
            </w:pPr>
            <w:r w:rsidRPr="000D5A8F">
              <w:rPr>
                <w:rStyle w:val="Strong"/>
              </w:rPr>
              <w:t xml:space="preserve">Stage 3 – </w:t>
            </w:r>
            <w:proofErr w:type="spellStart"/>
            <w:r w:rsidRPr="000D5A8F">
              <w:rPr>
                <w:rStyle w:val="Strong"/>
              </w:rPr>
              <w:t>IfSR</w:t>
            </w:r>
            <w:proofErr w:type="spellEnd"/>
            <w:r w:rsidR="003018E1">
              <w:rPr>
                <w:rStyle w:val="Strong"/>
              </w:rPr>
              <w:t xml:space="preserve"> </w:t>
            </w:r>
            <w:r w:rsidR="003018E1" w:rsidRPr="003018E1">
              <w:rPr>
                <w:rStyle w:val="Strong"/>
              </w:rPr>
              <w:t>–</w:t>
            </w:r>
            <w:r w:rsidR="003018E1" w:rsidRPr="000D5A8F">
              <w:rPr>
                <w:rStyle w:val="Strong"/>
              </w:rPr>
              <w:t xml:space="preserve"> </w:t>
            </w:r>
            <w:r w:rsidRPr="000D5A8F">
              <w:rPr>
                <w:rStyle w:val="Strong"/>
              </w:rPr>
              <w:t>AT</w:t>
            </w:r>
            <w:r w:rsidRPr="000D5A8F">
              <w:t>: 3A.4, 3A.5</w:t>
            </w:r>
            <w:r w:rsidR="00DA31AF">
              <w:t>.</w:t>
            </w:r>
          </w:p>
        </w:tc>
      </w:tr>
    </w:tbl>
    <w:p w14:paraId="0239984D" w14:textId="2D7E925E" w:rsidR="00175694" w:rsidRPr="000D5A8F" w:rsidRDefault="00175694" w:rsidP="0004414A">
      <w:pPr>
        <w:pStyle w:val="Heading2"/>
      </w:pPr>
      <w:bookmarkStart w:id="79" w:name="_Toc152777544"/>
      <w:r w:rsidRPr="000D5A8F">
        <w:lastRenderedPageBreak/>
        <w:t xml:space="preserve">Core lesson – </w:t>
      </w:r>
      <w:r w:rsidR="18854E9A" w:rsidRPr="000D5A8F">
        <w:t>40</w:t>
      </w:r>
      <w:r w:rsidRPr="000D5A8F">
        <w:t xml:space="preserve"> minutes</w:t>
      </w:r>
      <w:bookmarkEnd w:id="79"/>
    </w:p>
    <w:p w14:paraId="14D841BF" w14:textId="1E6E122F" w:rsidR="42416EE8" w:rsidRPr="000D5A8F" w:rsidRDefault="09C1339B" w:rsidP="0AB62DCA">
      <w:pPr>
        <w:pStyle w:val="Heading3"/>
        <w:rPr>
          <w:rFonts w:eastAsia="Arial"/>
        </w:rPr>
      </w:pPr>
      <w:bookmarkStart w:id="80" w:name="_Toc152777545"/>
      <w:r w:rsidRPr="000D5A8F">
        <w:t>Stage 2 task</w:t>
      </w:r>
      <w:r w:rsidR="0004414A">
        <w:t xml:space="preserve"> – e</w:t>
      </w:r>
      <w:r w:rsidRPr="000D5A8F">
        <w:t>qual chance</w:t>
      </w:r>
      <w:bookmarkEnd w:id="80"/>
    </w:p>
    <w:p w14:paraId="76946633" w14:textId="77777777" w:rsidR="00175694" w:rsidRPr="000D5A8F" w:rsidRDefault="00175694" w:rsidP="00175694">
      <w:r w:rsidRPr="000D5A8F">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175694" w:rsidRPr="000D5A8F" w14:paraId="78E885D0" w14:textId="77777777" w:rsidTr="4069FFC3">
        <w:trPr>
          <w:cnfStyle w:val="100000000000" w:firstRow="1" w:lastRow="0" w:firstColumn="0" w:lastColumn="0" w:oddVBand="0" w:evenVBand="0" w:oddHBand="0" w:evenHBand="0" w:firstRowFirstColumn="0" w:firstRowLastColumn="0" w:lastRowFirstColumn="0" w:lastRowLastColumn="0"/>
        </w:trPr>
        <w:tc>
          <w:tcPr>
            <w:tcW w:w="7280" w:type="dxa"/>
          </w:tcPr>
          <w:p w14:paraId="362198C5" w14:textId="77777777" w:rsidR="00175694" w:rsidRPr="000D5A8F" w:rsidRDefault="00175694">
            <w:r w:rsidRPr="000D5A8F">
              <w:t>Core concept learning intentions</w:t>
            </w:r>
          </w:p>
        </w:tc>
        <w:tc>
          <w:tcPr>
            <w:tcW w:w="7280" w:type="dxa"/>
          </w:tcPr>
          <w:p w14:paraId="41EE9575" w14:textId="77777777" w:rsidR="00175694" w:rsidRPr="000D5A8F" w:rsidRDefault="00175694">
            <w:r w:rsidRPr="000D5A8F">
              <w:t>Core concept success criteria</w:t>
            </w:r>
          </w:p>
        </w:tc>
      </w:tr>
      <w:tr w:rsidR="00175694" w:rsidRPr="000D5A8F" w14:paraId="6126215C" w14:textId="77777777" w:rsidTr="4069FFC3">
        <w:trPr>
          <w:cnfStyle w:val="000000100000" w:firstRow="0" w:lastRow="0" w:firstColumn="0" w:lastColumn="0" w:oddVBand="0" w:evenVBand="0" w:oddHBand="1" w:evenHBand="0" w:firstRowFirstColumn="0" w:firstRowLastColumn="0" w:lastRowFirstColumn="0" w:lastRowLastColumn="0"/>
        </w:trPr>
        <w:tc>
          <w:tcPr>
            <w:tcW w:w="7280" w:type="dxa"/>
          </w:tcPr>
          <w:p w14:paraId="03021E9D" w14:textId="5E7328FB" w:rsidR="00175694" w:rsidRPr="000D5A8F" w:rsidRDefault="00175694">
            <w:r w:rsidRPr="000D5A8F">
              <w:t>Students working towards Stage 2 outcomes are learning to:</w:t>
            </w:r>
          </w:p>
          <w:p w14:paraId="76E8BE9D" w14:textId="2DE72771" w:rsidR="00175694" w:rsidRPr="000B2E41" w:rsidRDefault="409A726D" w:rsidP="000B2E41">
            <w:pPr>
              <w:pStyle w:val="ListBullet"/>
            </w:pPr>
            <w:r w:rsidRPr="000B2E41">
              <w:t>identify possible outcomes from chance experiments</w:t>
            </w:r>
          </w:p>
          <w:p w14:paraId="1F784A7A" w14:textId="487AD311" w:rsidR="00175694" w:rsidRPr="000D5A8F" w:rsidRDefault="409A726D" w:rsidP="000B2E41">
            <w:pPr>
              <w:pStyle w:val="ListBullet"/>
            </w:pPr>
            <w:r w:rsidRPr="000B2E41">
              <w:t>describe the likelihood of outcomes of chance events</w:t>
            </w:r>
            <w:r w:rsidR="24ABBD3E" w:rsidRPr="000D5A8F">
              <w:t>.</w:t>
            </w:r>
          </w:p>
        </w:tc>
        <w:tc>
          <w:tcPr>
            <w:tcW w:w="7280" w:type="dxa"/>
          </w:tcPr>
          <w:p w14:paraId="0A4BC825" w14:textId="77777777" w:rsidR="00175694" w:rsidRPr="000D5A8F" w:rsidRDefault="00175694">
            <w:r w:rsidRPr="000D5A8F">
              <w:t>Students working towards Stage 2 outcomes can:</w:t>
            </w:r>
          </w:p>
          <w:p w14:paraId="0F0C7059" w14:textId="6816F7D1" w:rsidR="00175694" w:rsidRPr="00843BB7" w:rsidRDefault="21FCF92E" w:rsidP="00843BB7">
            <w:pPr>
              <w:pStyle w:val="ListBullet"/>
            </w:pPr>
            <w:r w:rsidRPr="00843BB7">
              <w:t>use the term ‘outcome’ to describe any possible result of a chance experiment</w:t>
            </w:r>
          </w:p>
          <w:p w14:paraId="4016C354" w14:textId="542DEBC9" w:rsidR="00175694" w:rsidRPr="00843BB7" w:rsidRDefault="21FCF92E" w:rsidP="00843BB7">
            <w:pPr>
              <w:pStyle w:val="ListBullet"/>
            </w:pPr>
            <w:r w:rsidRPr="00843BB7">
              <w:t>use the terms equally likely, likely and unlikely to describe the chance of everyday events occurring</w:t>
            </w:r>
          </w:p>
          <w:p w14:paraId="77430510" w14:textId="00BB5637" w:rsidR="00175694" w:rsidRPr="000D5A8F" w:rsidRDefault="21FCF92E" w:rsidP="00843BB7">
            <w:pPr>
              <w:pStyle w:val="ListBullet"/>
            </w:pPr>
            <w:r w:rsidRPr="00843BB7">
              <w:t xml:space="preserve">compare the likelihood of obtaining </w:t>
            </w:r>
            <w:proofErr w:type="gramStart"/>
            <w:r w:rsidRPr="00843BB7">
              <w:t>particular outcomes</w:t>
            </w:r>
            <w:proofErr w:type="gramEnd"/>
            <w:r w:rsidRPr="00843BB7">
              <w:t xml:space="preserve"> in a simple chance experiment by predicting, conducting the experiment and comparing the results with the prediction.</w:t>
            </w:r>
          </w:p>
        </w:tc>
      </w:tr>
    </w:tbl>
    <w:p w14:paraId="4DDC4D23" w14:textId="0D96CC2B" w:rsidR="003018E1" w:rsidRDefault="59D2304E" w:rsidP="0AB62DCA">
      <w:pPr>
        <w:pStyle w:val="FeatureBox"/>
      </w:pPr>
      <w:r w:rsidRPr="6FE35594">
        <w:rPr>
          <w:b/>
          <w:bCs/>
        </w:rPr>
        <w:t>Note</w:t>
      </w:r>
      <w:r>
        <w:t xml:space="preserve">: </w:t>
      </w:r>
      <w:r w:rsidR="00843BB7">
        <w:t>t</w:t>
      </w:r>
      <w:r>
        <w:t xml:space="preserve">he purpose of this lesson is to explore how an equally likely outcome, such as a </w:t>
      </w:r>
      <w:r w:rsidR="00DA31AF">
        <w:t>1</w:t>
      </w:r>
      <w:r>
        <w:t xml:space="preserve"> in 2 chance, can be represented differently.</w:t>
      </w:r>
    </w:p>
    <w:p w14:paraId="14F0CDA2" w14:textId="7F8E4EEC" w:rsidR="00175694" w:rsidRPr="000D5A8F" w:rsidRDefault="59D2304E" w:rsidP="0AB62DCA">
      <w:pPr>
        <w:pStyle w:val="FeatureBox"/>
        <w:rPr>
          <w:rFonts w:eastAsia="Arial"/>
          <w:color w:val="000000" w:themeColor="text1"/>
        </w:rPr>
      </w:pPr>
      <w:r>
        <w:t xml:space="preserve">This lesson is </w:t>
      </w:r>
      <w:r w:rsidR="00EB16A3">
        <w:t xml:space="preserve">an adaptation of </w:t>
      </w:r>
      <w:r w:rsidR="00DA31AF">
        <w:t>‘</w:t>
      </w:r>
      <w:r>
        <w:t>Hexagon Fill in Module 3</w:t>
      </w:r>
      <w:r w:rsidR="00DA31AF">
        <w:t>’</w:t>
      </w:r>
      <w:r>
        <w:t xml:space="preserve"> of professional learning </w:t>
      </w:r>
      <w:hyperlink r:id="rId87">
        <w:r w:rsidR="005B1FD4">
          <w:rPr>
            <w:rStyle w:val="Hyperlink"/>
          </w:rPr>
          <w:t>Big ideas to start strong</w:t>
        </w:r>
      </w:hyperlink>
      <w:r w:rsidR="00EB16A3">
        <w:t xml:space="preserve"> by the State of New South Wales (Department of Education).</w:t>
      </w:r>
    </w:p>
    <w:p w14:paraId="7F3C7D1D" w14:textId="6FBA030D" w:rsidR="00175694" w:rsidRPr="00843BB7" w:rsidRDefault="54C75409" w:rsidP="00843BB7">
      <w:pPr>
        <w:pStyle w:val="ListNumber"/>
      </w:pPr>
      <w:r w:rsidRPr="00843BB7">
        <w:lastRenderedPageBreak/>
        <w:t xml:space="preserve">Draw or display </w:t>
      </w:r>
      <w:hyperlink w:anchor="_Resource_35:_Mystery">
        <w:r w:rsidR="00843BB7" w:rsidRPr="00843BB7">
          <w:rPr>
            <w:rStyle w:val="Hyperlink"/>
          </w:rPr>
          <w:t>Resource 35 – mystery bags</w:t>
        </w:r>
      </w:hyperlink>
      <w:r w:rsidRPr="00843BB7">
        <w:t xml:space="preserve"> on the whiteboard.</w:t>
      </w:r>
    </w:p>
    <w:p w14:paraId="7B9FAFD4" w14:textId="17E0DB04" w:rsidR="00175694" w:rsidRPr="00843BB7" w:rsidRDefault="59D2304E" w:rsidP="00843BB7">
      <w:pPr>
        <w:pStyle w:val="ListNumber"/>
      </w:pPr>
      <w:r w:rsidRPr="00843BB7">
        <w:t>Draw a red, blue, purple and yellow counter in each bag. Ask:</w:t>
      </w:r>
    </w:p>
    <w:p w14:paraId="44147B24" w14:textId="13074757" w:rsidR="00175694" w:rsidRPr="000D5A8F" w:rsidRDefault="21FCF92E" w:rsidP="00843BB7">
      <w:pPr>
        <w:pStyle w:val="ListBullet"/>
        <w:ind w:left="1134"/>
        <w:rPr>
          <w:rFonts w:eastAsia="Arial"/>
          <w:color w:val="000000" w:themeColor="text1"/>
        </w:rPr>
      </w:pPr>
      <w:r w:rsidRPr="6FE35594">
        <w:rPr>
          <w:rFonts w:eastAsia="Arial"/>
          <w:color w:val="000000" w:themeColor="text1"/>
        </w:rPr>
        <w:t>What is the chance of pulling out a red counter from each bag? (</w:t>
      </w:r>
      <w:r w:rsidR="40DC33EE" w:rsidRPr="6FE35594">
        <w:rPr>
          <w:rFonts w:eastAsia="Arial"/>
          <w:color w:val="000000" w:themeColor="text1"/>
        </w:rPr>
        <w:t>one</w:t>
      </w:r>
      <w:r w:rsidRPr="6FE35594">
        <w:rPr>
          <w:rFonts w:eastAsia="Arial"/>
          <w:color w:val="000000" w:themeColor="text1"/>
        </w:rPr>
        <w:t xml:space="preserve"> in 4)</w:t>
      </w:r>
    </w:p>
    <w:p w14:paraId="1ACF540C" w14:textId="2FDE5B95" w:rsidR="00175694" w:rsidRPr="000D5A8F" w:rsidRDefault="21FCF92E" w:rsidP="00843BB7">
      <w:pPr>
        <w:pStyle w:val="ListBullet"/>
        <w:ind w:left="1134"/>
        <w:rPr>
          <w:rFonts w:eastAsia="Arial"/>
          <w:color w:val="000000" w:themeColor="text1"/>
        </w:rPr>
      </w:pPr>
      <w:r w:rsidRPr="6FE35594">
        <w:rPr>
          <w:rFonts w:eastAsia="Arial"/>
          <w:color w:val="000000" w:themeColor="text1"/>
        </w:rPr>
        <w:t xml:space="preserve">How can we change what is in each bag to have a </w:t>
      </w:r>
      <w:r w:rsidR="00DA31AF">
        <w:rPr>
          <w:rFonts w:eastAsia="Arial"/>
          <w:color w:val="000000" w:themeColor="text1"/>
        </w:rPr>
        <w:t>1</w:t>
      </w:r>
      <w:r w:rsidRPr="6FE35594">
        <w:rPr>
          <w:rFonts w:eastAsia="Arial"/>
          <w:color w:val="000000" w:themeColor="text1"/>
        </w:rPr>
        <w:t xml:space="preserve"> in 2 chance of picking a red counter? </w:t>
      </w:r>
      <w:r w:rsidR="54C75409" w:rsidRPr="6FE35594">
        <w:rPr>
          <w:rFonts w:eastAsia="Arial"/>
          <w:color w:val="000000" w:themeColor="text1"/>
        </w:rPr>
        <w:t xml:space="preserve">(Work through </w:t>
      </w:r>
      <w:hyperlink w:anchor="_Resource_36_–">
        <w:r w:rsidR="00843BB7">
          <w:rPr>
            <w:rStyle w:val="Hyperlink"/>
            <w:rFonts w:eastAsia="Arial"/>
          </w:rPr>
          <w:t>Resource 36 – mystery bags support</w:t>
        </w:r>
      </w:hyperlink>
      <w:r w:rsidR="00843BB7">
        <w:rPr>
          <w:rStyle w:val="Hyperlink"/>
          <w:rFonts w:eastAsia="Arial"/>
        </w:rPr>
        <w:t>)</w:t>
      </w:r>
      <w:r w:rsidR="4628D704" w:rsidRPr="6FE35594">
        <w:rPr>
          <w:rFonts w:eastAsia="Arial"/>
        </w:rPr>
        <w:t>.</w:t>
      </w:r>
    </w:p>
    <w:p w14:paraId="773B7B18" w14:textId="53A8250D" w:rsidR="00175694" w:rsidRPr="000D5A8F" w:rsidRDefault="21FCF92E" w:rsidP="00843BB7">
      <w:pPr>
        <w:pStyle w:val="ListBullet"/>
        <w:ind w:left="1134"/>
        <w:rPr>
          <w:rFonts w:eastAsia="Arial"/>
          <w:color w:val="000000" w:themeColor="text1"/>
        </w:rPr>
      </w:pPr>
      <w:r w:rsidRPr="6FE35594">
        <w:rPr>
          <w:rFonts w:eastAsia="Arial"/>
          <w:color w:val="000000" w:themeColor="text1"/>
        </w:rPr>
        <w:t xml:space="preserve">What does a </w:t>
      </w:r>
      <w:r w:rsidR="00DA31AF">
        <w:rPr>
          <w:rFonts w:eastAsia="Arial"/>
          <w:color w:val="000000" w:themeColor="text1"/>
        </w:rPr>
        <w:t>1</w:t>
      </w:r>
      <w:r w:rsidRPr="6FE35594">
        <w:rPr>
          <w:rFonts w:eastAsia="Arial"/>
          <w:color w:val="000000" w:themeColor="text1"/>
        </w:rPr>
        <w:t xml:space="preserve"> in 2 chance mean in this game? (For every 2 counters, one counter is red.)</w:t>
      </w:r>
    </w:p>
    <w:p w14:paraId="02037C27" w14:textId="0F04D0D7" w:rsidR="00175694" w:rsidRPr="00843BB7" w:rsidRDefault="21FCF92E" w:rsidP="00843BB7">
      <w:pPr>
        <w:pStyle w:val="ListNumber"/>
      </w:pPr>
      <w:r w:rsidRPr="00843BB7">
        <w:t xml:space="preserve">Provide students with a selection of coloured counters and </w:t>
      </w:r>
      <w:hyperlink w:anchor="_Resource_35_–">
        <w:r w:rsidR="0076534B" w:rsidRPr="0076534B">
          <w:rPr>
            <w:rStyle w:val="Hyperlink"/>
          </w:rPr>
          <w:t>Resource 35 – mystery bags</w:t>
        </w:r>
      </w:hyperlink>
      <w:r w:rsidR="54C75409" w:rsidRPr="00843BB7">
        <w:t>.</w:t>
      </w:r>
      <w:r w:rsidRPr="00843BB7">
        <w:t xml:space="preserve"> In small groups students represent a </w:t>
      </w:r>
      <w:r w:rsidR="00DA31AF">
        <w:t>1</w:t>
      </w:r>
      <w:r w:rsidRPr="00843BB7">
        <w:t xml:space="preserve"> in 3 chance in different ways.</w:t>
      </w:r>
    </w:p>
    <w:p w14:paraId="21FDB45A" w14:textId="0B2FC94E" w:rsidR="00175694" w:rsidRPr="000D5A8F" w:rsidRDefault="00175694" w:rsidP="00175694">
      <w:pPr>
        <w:rPr>
          <w:rFonts w:eastAsia="Arial"/>
          <w:color w:val="000000" w:themeColor="text1"/>
        </w:rPr>
      </w:pPr>
      <w:r w:rsidRPr="000D5A8F">
        <w:rPr>
          <w:rFonts w:eastAsia="Arial"/>
          <w:color w:val="000000" w:themeColor="text1"/>
        </w:rPr>
        <w:t>This table details opportunities for differentiation.</w:t>
      </w:r>
    </w:p>
    <w:tbl>
      <w:tblPr>
        <w:tblStyle w:val="Tableheader"/>
        <w:tblW w:w="0" w:type="auto"/>
        <w:tblLayout w:type="fixed"/>
        <w:tblLook w:val="0020" w:firstRow="1" w:lastRow="0" w:firstColumn="0" w:lastColumn="0" w:noHBand="0" w:noVBand="0"/>
        <w:tblDescription w:val="Table outlines differentiation options for students."/>
      </w:tblPr>
      <w:tblGrid>
        <w:gridCol w:w="7275"/>
        <w:gridCol w:w="7275"/>
      </w:tblGrid>
      <w:tr w:rsidR="522F71D7" w:rsidRPr="000D5A8F" w14:paraId="396BF7FA" w14:textId="77777777" w:rsidTr="002F120B">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32F06BED" w14:textId="6C1B30ED" w:rsidR="522F71D7" w:rsidRPr="000D5A8F" w:rsidRDefault="522F71D7" w:rsidP="522F71D7">
            <w:pPr>
              <w:rPr>
                <w:rFonts w:eastAsia="Arial"/>
                <w:b w:val="0"/>
                <w:bCs/>
              </w:rPr>
            </w:pPr>
            <w:r w:rsidRPr="000D5A8F">
              <w:rPr>
                <w:rFonts w:eastAsia="Arial"/>
                <w:bCs/>
                <w:color w:val="FFFFFF" w:themeColor="background1"/>
              </w:rPr>
              <w:t>Too hard?</w:t>
            </w:r>
          </w:p>
        </w:tc>
        <w:tc>
          <w:tcPr>
            <w:cnfStyle w:val="000001000000" w:firstRow="0" w:lastRow="0" w:firstColumn="0" w:lastColumn="0" w:oddVBand="0" w:evenVBand="1" w:oddHBand="0" w:evenHBand="0" w:firstRowFirstColumn="0" w:firstRowLastColumn="0" w:lastRowFirstColumn="0" w:lastRowLastColumn="0"/>
            <w:tcW w:w="7275" w:type="dxa"/>
          </w:tcPr>
          <w:p w14:paraId="61AE46DD" w14:textId="547D56E6" w:rsidR="522F71D7" w:rsidRPr="000D5A8F" w:rsidRDefault="522F71D7" w:rsidP="522F71D7">
            <w:pPr>
              <w:rPr>
                <w:rFonts w:eastAsia="Arial"/>
                <w:b w:val="0"/>
                <w:bCs/>
              </w:rPr>
            </w:pPr>
            <w:r w:rsidRPr="000D5A8F">
              <w:rPr>
                <w:rFonts w:eastAsia="Arial"/>
                <w:bCs/>
                <w:color w:val="FFFFFF" w:themeColor="background1"/>
              </w:rPr>
              <w:t>Too easy?</w:t>
            </w:r>
          </w:p>
        </w:tc>
      </w:tr>
      <w:tr w:rsidR="522F71D7" w:rsidRPr="000D5A8F" w14:paraId="60EB75A5" w14:textId="77777777" w:rsidTr="002F120B">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2775C8C5" w14:textId="6A63C41E" w:rsidR="398D985D" w:rsidRPr="000D5A8F" w:rsidRDefault="398D985D" w:rsidP="522F71D7">
            <w:pPr>
              <w:pStyle w:val="ListBullet"/>
              <w:numPr>
                <w:ilvl w:val="0"/>
                <w:numId w:val="0"/>
              </w:numPr>
              <w:rPr>
                <w:rFonts w:eastAsia="Arial"/>
              </w:rPr>
            </w:pPr>
            <w:r w:rsidRPr="000D5A8F">
              <w:rPr>
                <w:rFonts w:eastAsia="Arial"/>
              </w:rPr>
              <w:t>Stage 2 s</w:t>
            </w:r>
            <w:r w:rsidR="522F71D7" w:rsidRPr="000D5A8F">
              <w:rPr>
                <w:rFonts w:eastAsia="Arial"/>
              </w:rPr>
              <w:t>tudents cannot identify possible outcomes from chance experiments.</w:t>
            </w:r>
          </w:p>
          <w:p w14:paraId="7ED7B451" w14:textId="194899F4" w:rsidR="522F71D7" w:rsidRPr="002F120B" w:rsidRDefault="1E4ABA50" w:rsidP="002F120B">
            <w:pPr>
              <w:pStyle w:val="ListBullet"/>
            </w:pPr>
            <w:r w:rsidRPr="002F120B">
              <w:t>Reduce the challenge by providing students with 2 mystery bags instead of 3.</w:t>
            </w:r>
          </w:p>
          <w:p w14:paraId="67D8FB46" w14:textId="70463FAC" w:rsidR="522F71D7" w:rsidRPr="000D5A8F" w:rsidRDefault="1E4ABA50" w:rsidP="002F120B">
            <w:pPr>
              <w:pStyle w:val="ListBullet"/>
            </w:pPr>
            <w:r w:rsidRPr="002F120B">
              <w:t>Students can use 2 coloured counters instead of 3.</w:t>
            </w:r>
          </w:p>
        </w:tc>
        <w:tc>
          <w:tcPr>
            <w:cnfStyle w:val="000001000000" w:firstRow="0" w:lastRow="0" w:firstColumn="0" w:lastColumn="0" w:oddVBand="0" w:evenVBand="1" w:oddHBand="0" w:evenHBand="0" w:firstRowFirstColumn="0" w:firstRowLastColumn="0" w:lastRowFirstColumn="0" w:lastRowLastColumn="0"/>
            <w:tcW w:w="7275" w:type="dxa"/>
          </w:tcPr>
          <w:p w14:paraId="732A26EA" w14:textId="7CD3C960" w:rsidR="502135B5" w:rsidRPr="000D5A8F" w:rsidRDefault="502135B5" w:rsidP="522F71D7">
            <w:pPr>
              <w:pStyle w:val="ListBullet"/>
              <w:numPr>
                <w:ilvl w:val="0"/>
                <w:numId w:val="0"/>
              </w:numPr>
              <w:rPr>
                <w:rFonts w:eastAsia="Arial"/>
              </w:rPr>
            </w:pPr>
            <w:r w:rsidRPr="000D5A8F">
              <w:rPr>
                <w:rFonts w:eastAsia="Arial"/>
              </w:rPr>
              <w:t>Stage 2 s</w:t>
            </w:r>
            <w:r w:rsidR="522F71D7" w:rsidRPr="000D5A8F">
              <w:rPr>
                <w:rFonts w:eastAsia="Arial"/>
              </w:rPr>
              <w:t>tudents can identify possible outcomes from chance experiments.</w:t>
            </w:r>
          </w:p>
          <w:p w14:paraId="6F1048EB" w14:textId="554388F5" w:rsidR="522F71D7" w:rsidRPr="002F120B" w:rsidRDefault="1E4ABA50" w:rsidP="002F120B">
            <w:pPr>
              <w:pStyle w:val="ListBullet"/>
            </w:pPr>
            <w:r w:rsidRPr="002F120B">
              <w:t>Students sort counters to represent a 1 in 5 chance. Discuss the minimum and maximum quantities they can use.</w:t>
            </w:r>
          </w:p>
          <w:p w14:paraId="5E4FEC4E" w14:textId="1CC7BF6D" w:rsidR="522F71D7" w:rsidRPr="000D5A8F" w:rsidRDefault="1E4ABA50" w:rsidP="002F120B">
            <w:pPr>
              <w:pStyle w:val="ListBullet"/>
            </w:pPr>
            <w:r w:rsidRPr="002F120B">
              <w:t xml:space="preserve">Ask students to consider if having an equal chance of picking a red counter across all 3 bags means the game is fair. (It is fair if the outcome is to pick a red counter from any bag, but, within each </w:t>
            </w:r>
            <w:r w:rsidRPr="002F120B">
              <w:lastRenderedPageBreak/>
              <w:t>bag themselves, there is not an even chance of picking a red counter).</w:t>
            </w:r>
          </w:p>
        </w:tc>
      </w:tr>
    </w:tbl>
    <w:p w14:paraId="0E0686D7" w14:textId="4935B37A" w:rsidR="00175694" w:rsidRPr="008225FF" w:rsidRDefault="566CB33D" w:rsidP="008225FF">
      <w:pPr>
        <w:pStyle w:val="Heading3"/>
      </w:pPr>
      <w:bookmarkStart w:id="81" w:name="_Toc152777546"/>
      <w:r w:rsidRPr="000D5A8F">
        <w:lastRenderedPageBreak/>
        <w:t>Stage 3 task</w:t>
      </w:r>
      <w:r w:rsidR="008225FF">
        <w:t xml:space="preserve"> – f</w:t>
      </w:r>
      <w:r w:rsidRPr="000D5A8F">
        <w:t>air but random</w:t>
      </w:r>
      <w:bookmarkEnd w:id="81"/>
    </w:p>
    <w:p w14:paraId="23D0C908" w14:textId="3C9CC3D9" w:rsidR="00175694" w:rsidRPr="000D5A8F" w:rsidRDefault="02F5D198" w:rsidP="522F71D7">
      <w:pPr>
        <w:rPr>
          <w:rFonts w:eastAsia="Arial"/>
          <w:color w:val="000000" w:themeColor="text1"/>
        </w:rPr>
      </w:pPr>
      <w:r w:rsidRPr="000D5A8F">
        <w:rPr>
          <w:rFonts w:eastAsia="Arial"/>
          <w:color w:val="000000" w:themeColor="text1"/>
        </w:rPr>
        <w:t>The table below contains suggested learning intentions and success criteria. These are best co-constructed with students.</w:t>
      </w:r>
    </w:p>
    <w:tbl>
      <w:tblPr>
        <w:tblStyle w:val="Tableheader"/>
        <w:tblW w:w="0" w:type="auto"/>
        <w:tblLayout w:type="fixed"/>
        <w:tblLook w:val="0020" w:firstRow="1" w:lastRow="0" w:firstColumn="0" w:lastColumn="0" w:noHBand="0" w:noVBand="0"/>
        <w:tblDescription w:val="Table outlines the learning intentions and success criteria for the core concept."/>
      </w:tblPr>
      <w:tblGrid>
        <w:gridCol w:w="7275"/>
        <w:gridCol w:w="7275"/>
      </w:tblGrid>
      <w:tr w:rsidR="522F71D7" w:rsidRPr="000D5A8F" w14:paraId="1FF94365" w14:textId="77777777" w:rsidTr="003D1424">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15EE8E90" w14:textId="41C09757" w:rsidR="522F71D7" w:rsidRPr="000D5A8F" w:rsidRDefault="522F71D7" w:rsidP="522F71D7">
            <w:pPr>
              <w:rPr>
                <w:rFonts w:eastAsia="Arial"/>
                <w:b w:val="0"/>
                <w:bCs/>
              </w:rPr>
            </w:pPr>
            <w:r w:rsidRPr="000D5A8F">
              <w:rPr>
                <w:rFonts w:eastAsia="Arial"/>
                <w:bCs/>
              </w:rPr>
              <w:t>Core concept learning intentions</w:t>
            </w:r>
          </w:p>
        </w:tc>
        <w:tc>
          <w:tcPr>
            <w:cnfStyle w:val="000001000000" w:firstRow="0" w:lastRow="0" w:firstColumn="0" w:lastColumn="0" w:oddVBand="0" w:evenVBand="1" w:oddHBand="0" w:evenHBand="0" w:firstRowFirstColumn="0" w:firstRowLastColumn="0" w:lastRowFirstColumn="0" w:lastRowLastColumn="0"/>
            <w:tcW w:w="7275" w:type="dxa"/>
          </w:tcPr>
          <w:p w14:paraId="2753E4B3" w14:textId="2AC44842" w:rsidR="522F71D7" w:rsidRPr="000D5A8F" w:rsidRDefault="522F71D7" w:rsidP="522F71D7">
            <w:pPr>
              <w:rPr>
                <w:rFonts w:eastAsia="Arial"/>
                <w:b w:val="0"/>
                <w:bCs/>
              </w:rPr>
            </w:pPr>
            <w:r w:rsidRPr="000D5A8F">
              <w:rPr>
                <w:rFonts w:eastAsia="Arial"/>
                <w:bCs/>
              </w:rPr>
              <w:t>Core concept success criteria</w:t>
            </w:r>
          </w:p>
        </w:tc>
      </w:tr>
      <w:tr w:rsidR="522F71D7" w:rsidRPr="000D5A8F" w14:paraId="4D5BDEDC" w14:textId="77777777" w:rsidTr="003D1424">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35CACDA2" w14:textId="2B6FF897" w:rsidR="522F71D7" w:rsidRPr="000D5A8F" w:rsidRDefault="522F71D7" w:rsidP="522F71D7">
            <w:pPr>
              <w:rPr>
                <w:rFonts w:eastAsia="Arial"/>
              </w:rPr>
            </w:pPr>
            <w:r w:rsidRPr="000D5A8F">
              <w:rPr>
                <w:rFonts w:eastAsia="Arial"/>
              </w:rPr>
              <w:t>Students</w:t>
            </w:r>
            <w:r w:rsidR="2CB1F1E6" w:rsidRPr="000D5A8F">
              <w:rPr>
                <w:rFonts w:eastAsia="Arial"/>
              </w:rPr>
              <w:t xml:space="preserve"> working towards Stage 3 outcomes</w:t>
            </w:r>
            <w:r w:rsidRPr="000D5A8F">
              <w:rPr>
                <w:rFonts w:eastAsia="Arial"/>
              </w:rPr>
              <w:t xml:space="preserve"> are learning to:</w:t>
            </w:r>
          </w:p>
          <w:p w14:paraId="4D52EBBB" w14:textId="16A71DB2" w:rsidR="522F71D7" w:rsidRPr="003D1424" w:rsidRDefault="1E4ABA50" w:rsidP="003D1424">
            <w:pPr>
              <w:pStyle w:val="ListBullet"/>
            </w:pPr>
            <w:r w:rsidRPr="003D1424">
              <w:t>compare observed frequencies of outcomes with expected results.</w:t>
            </w:r>
          </w:p>
        </w:tc>
        <w:tc>
          <w:tcPr>
            <w:cnfStyle w:val="000001000000" w:firstRow="0" w:lastRow="0" w:firstColumn="0" w:lastColumn="0" w:oddVBand="0" w:evenVBand="1" w:oddHBand="0" w:evenHBand="0" w:firstRowFirstColumn="0" w:firstRowLastColumn="0" w:lastRowFirstColumn="0" w:lastRowLastColumn="0"/>
            <w:tcW w:w="7275" w:type="dxa"/>
          </w:tcPr>
          <w:p w14:paraId="0259D272" w14:textId="0F81932D" w:rsidR="522F71D7" w:rsidRPr="000D5A8F" w:rsidRDefault="522F71D7" w:rsidP="522F71D7">
            <w:pPr>
              <w:rPr>
                <w:rFonts w:eastAsia="Arial"/>
              </w:rPr>
            </w:pPr>
            <w:r w:rsidRPr="000D5A8F">
              <w:rPr>
                <w:rFonts w:eastAsia="Arial"/>
              </w:rPr>
              <w:t xml:space="preserve">Students </w:t>
            </w:r>
            <w:r w:rsidR="189D3F45" w:rsidRPr="000D5A8F">
              <w:rPr>
                <w:rFonts w:eastAsia="Arial"/>
              </w:rPr>
              <w:t xml:space="preserve">working towards Stage 3 outcomes </w:t>
            </w:r>
            <w:r w:rsidRPr="000D5A8F">
              <w:rPr>
                <w:rFonts w:eastAsia="Arial"/>
              </w:rPr>
              <w:t>can:</w:t>
            </w:r>
          </w:p>
          <w:p w14:paraId="1E93BDE9" w14:textId="3EBBB6B4" w:rsidR="522F71D7" w:rsidRPr="003D1424" w:rsidRDefault="7072EF6A" w:rsidP="003D1424">
            <w:pPr>
              <w:pStyle w:val="ListBullet"/>
            </w:pPr>
            <w:r w:rsidRPr="003D1424">
              <w:t>use the term frequency to describe the number of times a particular outcome occurs in a chance experiment</w:t>
            </w:r>
          </w:p>
          <w:p w14:paraId="3ED5203F" w14:textId="5A4D4CB6" w:rsidR="522F71D7" w:rsidRPr="003D1424" w:rsidRDefault="1E4ABA50" w:rsidP="003D1424">
            <w:pPr>
              <w:pStyle w:val="ListBullet"/>
            </w:pPr>
            <w:r w:rsidRPr="003D1424">
              <w:t>compare the expected frequencies of outcomes of chance experiments with observed frequencies</w:t>
            </w:r>
          </w:p>
          <w:p w14:paraId="28528096" w14:textId="2EF31B1D" w:rsidR="522F71D7" w:rsidRPr="000D5A8F" w:rsidRDefault="1E4ABA50" w:rsidP="003D1424">
            <w:pPr>
              <w:pStyle w:val="ListBullet"/>
            </w:pPr>
            <w:r w:rsidRPr="003D1424">
              <w:t>explain that randomness impacts expected outcomes in chance experiments.</w:t>
            </w:r>
          </w:p>
        </w:tc>
      </w:tr>
    </w:tbl>
    <w:p w14:paraId="4573E444" w14:textId="194E80F6" w:rsidR="00175694" w:rsidRPr="000D5A8F" w:rsidRDefault="4442B34C" w:rsidP="522F71D7">
      <w:pPr>
        <w:pStyle w:val="FeatureBox"/>
        <w:rPr>
          <w:rFonts w:eastAsia="Arial"/>
          <w:color w:val="000000" w:themeColor="text1"/>
        </w:rPr>
      </w:pPr>
      <w:r w:rsidRPr="000D5A8F">
        <w:rPr>
          <w:rFonts w:eastAsia="Arial"/>
          <w:b/>
          <w:bCs/>
          <w:color w:val="000000" w:themeColor="text1"/>
        </w:rPr>
        <w:t>Note</w:t>
      </w:r>
      <w:r w:rsidRPr="000D5A8F">
        <w:rPr>
          <w:rFonts w:eastAsia="Arial"/>
          <w:color w:val="000000" w:themeColor="text1"/>
        </w:rPr>
        <w:t xml:space="preserve">: </w:t>
      </w:r>
      <w:r w:rsidR="003D1424">
        <w:rPr>
          <w:rFonts w:eastAsia="Arial"/>
          <w:color w:val="000000" w:themeColor="text1"/>
        </w:rPr>
        <w:t>t</w:t>
      </w:r>
      <w:r w:rsidRPr="000D5A8F">
        <w:rPr>
          <w:rFonts w:eastAsia="Arial"/>
          <w:color w:val="000000" w:themeColor="text1"/>
        </w:rPr>
        <w:t>he purpose of this lesson is to support students to calculate expected frequency based on theoretical probability, to record observed frequencies, and to note how randomness can contribute to discrepancies.</w:t>
      </w:r>
    </w:p>
    <w:p w14:paraId="150480EB" w14:textId="7F650CA5" w:rsidR="00175694" w:rsidRPr="003D1424" w:rsidRDefault="4442B34C" w:rsidP="003D1424">
      <w:pPr>
        <w:pStyle w:val="ListNumber"/>
      </w:pPr>
      <w:r w:rsidRPr="003D1424">
        <w:lastRenderedPageBreak/>
        <w:t xml:space="preserve">Display </w:t>
      </w:r>
      <w:hyperlink w:anchor="_Resource_22_–">
        <w:r w:rsidR="003D1424" w:rsidRPr="003D1424">
          <w:rPr>
            <w:rStyle w:val="Hyperlink"/>
          </w:rPr>
          <w:t xml:space="preserve">Resource 22 – Stage 3 </w:t>
        </w:r>
        <w:r w:rsidR="00DA31AF">
          <w:rPr>
            <w:rStyle w:val="Hyperlink"/>
          </w:rPr>
          <w:t>c</w:t>
        </w:r>
        <w:r w:rsidR="003D1424" w:rsidRPr="003D1424">
          <w:rPr>
            <w:rStyle w:val="Hyperlink"/>
          </w:rPr>
          <w:t>hance representations</w:t>
        </w:r>
      </w:hyperlink>
      <w:r w:rsidR="2193F757" w:rsidRPr="003D1424">
        <w:t>.</w:t>
      </w:r>
      <w:r w:rsidRPr="003D1424">
        <w:t xml:space="preserve"> Link the representations to learning in </w:t>
      </w:r>
      <w:hyperlink w:anchor="_Lesson_6">
        <w:r w:rsidR="2193F757" w:rsidRPr="00F1685A">
          <w:rPr>
            <w:rStyle w:val="Hyperlink"/>
          </w:rPr>
          <w:t>Lesson 6</w:t>
        </w:r>
      </w:hyperlink>
      <w:r w:rsidR="2193F757" w:rsidRPr="003D1424">
        <w:t>.</w:t>
      </w:r>
    </w:p>
    <w:p w14:paraId="04654BD2" w14:textId="49B6185A" w:rsidR="00175694" w:rsidRPr="003D1424" w:rsidRDefault="2193F757" w:rsidP="003D1424">
      <w:pPr>
        <w:pStyle w:val="ListNumber"/>
      </w:pPr>
      <w:r w:rsidRPr="003D1424">
        <w:t xml:space="preserve">Display </w:t>
      </w:r>
      <w:hyperlink w:anchor="_Resource_37_–">
        <w:r w:rsidR="003D1424" w:rsidRPr="003D1424">
          <w:rPr>
            <w:rStyle w:val="Hyperlink"/>
          </w:rPr>
          <w:t>Resource 37 – dot plot match</w:t>
        </w:r>
      </w:hyperlink>
      <w:r w:rsidRPr="003D1424">
        <w:t xml:space="preserve">. </w:t>
      </w:r>
      <w:r w:rsidR="4442B34C" w:rsidRPr="003D1424">
        <w:t>Explain that:</w:t>
      </w:r>
    </w:p>
    <w:p w14:paraId="1D6240D5" w14:textId="2EC36FDB" w:rsidR="00175694" w:rsidRPr="000D5A8F" w:rsidRDefault="4442B34C" w:rsidP="003D1424">
      <w:pPr>
        <w:pStyle w:val="ListBullet"/>
        <w:ind w:left="1134"/>
        <w:rPr>
          <w:rFonts w:eastAsia="Arial"/>
          <w:color w:val="000000" w:themeColor="text1"/>
        </w:rPr>
      </w:pPr>
      <w:r w:rsidRPr="000D5A8F">
        <w:rPr>
          <w:rFonts w:eastAsia="Arial"/>
          <w:color w:val="000000" w:themeColor="text1"/>
        </w:rPr>
        <w:t>each graph represents 12 trials (turns) using a particular generator</w:t>
      </w:r>
    </w:p>
    <w:p w14:paraId="20AFDBA4" w14:textId="035A0DB4" w:rsidR="00175694" w:rsidRPr="000D5A8F" w:rsidRDefault="4442B34C" w:rsidP="003D1424">
      <w:pPr>
        <w:pStyle w:val="ListBullet"/>
        <w:ind w:left="1134"/>
        <w:rPr>
          <w:rFonts w:eastAsia="Arial"/>
          <w:color w:val="000000" w:themeColor="text1"/>
        </w:rPr>
      </w:pPr>
      <w:r w:rsidRPr="000D5A8F">
        <w:rPr>
          <w:rFonts w:eastAsia="Arial"/>
          <w:color w:val="000000" w:themeColor="text1"/>
        </w:rPr>
        <w:t>the dots represent the number of times a particular outcome occurred. This is called the observed frequency.</w:t>
      </w:r>
    </w:p>
    <w:p w14:paraId="1258339B" w14:textId="767065C1" w:rsidR="00175694" w:rsidRPr="000D5A8F" w:rsidRDefault="4442B34C" w:rsidP="003D1424">
      <w:pPr>
        <w:pStyle w:val="ListNumber"/>
      </w:pPr>
      <w:r w:rsidRPr="000D5A8F">
        <w:t>Share the definition of frequency:</w:t>
      </w:r>
    </w:p>
    <w:p w14:paraId="300D2DC1" w14:textId="57FE93DD" w:rsidR="00175694" w:rsidRPr="000D5A8F" w:rsidRDefault="4442B34C" w:rsidP="522F71D7">
      <w:pPr>
        <w:pStyle w:val="FeatureBox2"/>
        <w:rPr>
          <w:rFonts w:eastAsia="Arial"/>
          <w:color w:val="000000" w:themeColor="text1"/>
        </w:rPr>
      </w:pPr>
      <w:r w:rsidRPr="000D5A8F">
        <w:rPr>
          <w:rFonts w:eastAsia="Arial"/>
          <w:b/>
          <w:bCs/>
          <w:color w:val="000000" w:themeColor="text1"/>
        </w:rPr>
        <w:t>Frequency:</w:t>
      </w:r>
      <w:r w:rsidRPr="000D5A8F">
        <w:rPr>
          <w:rFonts w:eastAsia="Arial"/>
          <w:color w:val="000000" w:themeColor="text1"/>
        </w:rPr>
        <w:t xml:space="preserve"> </w:t>
      </w:r>
      <w:r w:rsidR="003D1424">
        <w:rPr>
          <w:rFonts w:eastAsia="Arial"/>
          <w:color w:val="000000" w:themeColor="text1"/>
        </w:rPr>
        <w:t>t</w:t>
      </w:r>
      <w:r w:rsidRPr="000D5A8F">
        <w:rPr>
          <w:rFonts w:eastAsia="Arial"/>
          <w:color w:val="000000" w:themeColor="text1"/>
        </w:rPr>
        <w:t>he number of times that a particular value occurs in a data set. For example, when rolling a die 20 times, ‘the frequency of a 6’ means how many times the number 6 comes up.</w:t>
      </w:r>
    </w:p>
    <w:p w14:paraId="6B4D058C" w14:textId="129AC14B" w:rsidR="00175694" w:rsidRPr="003D1424" w:rsidRDefault="4442B34C" w:rsidP="003D1424">
      <w:pPr>
        <w:pStyle w:val="ListNumber"/>
      </w:pPr>
      <w:r w:rsidRPr="003D1424">
        <w:t xml:space="preserve">In groups of 4, students </w:t>
      </w:r>
      <w:hyperlink r:id="rId88">
        <w:r w:rsidRPr="00900C74">
          <w:rPr>
            <w:rStyle w:val="Hyperlink"/>
          </w:rPr>
          <w:t>turn and talk</w:t>
        </w:r>
      </w:hyperlink>
      <w:r w:rsidRPr="003D1424">
        <w:rPr>
          <w:rStyle w:val="Hyperlink"/>
          <w:color w:val="auto"/>
          <w:u w:val="none"/>
        </w:rPr>
        <w:t xml:space="preserve"> </w:t>
      </w:r>
      <w:r w:rsidRPr="003D1424">
        <w:t>to match dot plots to the random generators shown.</w:t>
      </w:r>
    </w:p>
    <w:p w14:paraId="1EA90E59" w14:textId="495B1B7C" w:rsidR="00175694" w:rsidRPr="003D1424" w:rsidRDefault="4442B34C" w:rsidP="003D1424">
      <w:pPr>
        <w:pStyle w:val="ListNumber"/>
      </w:pPr>
      <w:r w:rsidRPr="003D1424">
        <w:t>Select students to explain and justify their match using relevant vocabulary, including outcomes.</w:t>
      </w:r>
    </w:p>
    <w:p w14:paraId="19835746" w14:textId="39D033F5" w:rsidR="00175694" w:rsidRPr="000D5A8F" w:rsidRDefault="4442B34C" w:rsidP="522F71D7">
      <w:pPr>
        <w:pStyle w:val="FeatureBox"/>
        <w:rPr>
          <w:rFonts w:eastAsia="Arial"/>
          <w:color w:val="000000" w:themeColor="text1"/>
        </w:rPr>
      </w:pPr>
      <w:r w:rsidRPr="000D5A8F">
        <w:rPr>
          <w:rFonts w:eastAsia="Arial"/>
          <w:b/>
          <w:bCs/>
          <w:color w:val="000000" w:themeColor="text1"/>
        </w:rPr>
        <w:t>Note</w:t>
      </w:r>
      <w:r w:rsidRPr="000D5A8F">
        <w:rPr>
          <w:rFonts w:eastAsia="Arial"/>
          <w:color w:val="000000" w:themeColor="text1"/>
        </w:rPr>
        <w:t xml:space="preserve">: </w:t>
      </w:r>
      <w:r w:rsidR="003D1424">
        <w:rPr>
          <w:rFonts w:eastAsia="Arial"/>
          <w:color w:val="000000" w:themeColor="text1"/>
        </w:rPr>
        <w:t>s</w:t>
      </w:r>
      <w:r w:rsidRPr="000D5A8F">
        <w:rPr>
          <w:rFonts w:eastAsia="Arial"/>
          <w:color w:val="000000" w:themeColor="text1"/>
        </w:rPr>
        <w:t>tudents should be able to use the number of outcomes of each generator to match them to the number of outcomes shown on the dot plot. If required, ask students to list all possible outcomes on each generator.</w:t>
      </w:r>
    </w:p>
    <w:p w14:paraId="390D4BCA" w14:textId="0C6BC8B6" w:rsidR="00175694" w:rsidRPr="00761981" w:rsidRDefault="4442B34C" w:rsidP="00761981">
      <w:pPr>
        <w:pStyle w:val="ListNumber"/>
      </w:pPr>
      <w:r w:rsidRPr="00761981">
        <w:t>As a class, discuss the questions below.</w:t>
      </w:r>
    </w:p>
    <w:p w14:paraId="559984C2" w14:textId="66F578AF" w:rsidR="00175694" w:rsidRPr="000D5A8F" w:rsidRDefault="4442B34C" w:rsidP="522F71D7">
      <w:pPr>
        <w:rPr>
          <w:rFonts w:eastAsia="Arial"/>
          <w:color w:val="000000" w:themeColor="text1"/>
        </w:rPr>
      </w:pPr>
      <w:r w:rsidRPr="000D5A8F">
        <w:rPr>
          <w:rFonts w:eastAsia="Arial"/>
          <w:color w:val="000000" w:themeColor="text1"/>
        </w:rPr>
        <w:t>The table below outlines prompts to generate conversation about the topic, along with anticipated responses from students.</w:t>
      </w:r>
    </w:p>
    <w:tbl>
      <w:tblPr>
        <w:tblStyle w:val="Tableheader"/>
        <w:tblW w:w="0" w:type="auto"/>
        <w:tblLayout w:type="fixed"/>
        <w:tblLook w:val="0020" w:firstRow="1" w:lastRow="0" w:firstColumn="0" w:lastColumn="0" w:noHBand="0" w:noVBand="0"/>
        <w:tblDescription w:val="Stimulus prompts to generate conversation on topic together with anticipated student responses."/>
      </w:tblPr>
      <w:tblGrid>
        <w:gridCol w:w="7275"/>
        <w:gridCol w:w="7275"/>
      </w:tblGrid>
      <w:tr w:rsidR="522F71D7" w:rsidRPr="000D5A8F" w14:paraId="1B3A62B4" w14:textId="77777777" w:rsidTr="00761981">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28A5F4B3" w14:textId="50E9F117" w:rsidR="522F71D7" w:rsidRPr="000D5A8F" w:rsidRDefault="522F71D7" w:rsidP="522F71D7">
            <w:pPr>
              <w:rPr>
                <w:rFonts w:eastAsia="Arial"/>
                <w:b w:val="0"/>
                <w:bCs/>
              </w:rPr>
            </w:pPr>
            <w:r w:rsidRPr="000D5A8F">
              <w:rPr>
                <w:rFonts w:eastAsia="Arial"/>
                <w:bCs/>
                <w:color w:val="FFFFFF" w:themeColor="background1"/>
              </w:rPr>
              <w:lastRenderedPageBreak/>
              <w:t>Prompts</w:t>
            </w:r>
          </w:p>
        </w:tc>
        <w:tc>
          <w:tcPr>
            <w:cnfStyle w:val="000001000000" w:firstRow="0" w:lastRow="0" w:firstColumn="0" w:lastColumn="0" w:oddVBand="0" w:evenVBand="1" w:oddHBand="0" w:evenHBand="0" w:firstRowFirstColumn="0" w:firstRowLastColumn="0" w:lastRowFirstColumn="0" w:lastRowLastColumn="0"/>
            <w:tcW w:w="7275" w:type="dxa"/>
          </w:tcPr>
          <w:p w14:paraId="4ADE17D8" w14:textId="5206596C" w:rsidR="522F71D7" w:rsidRPr="000D5A8F" w:rsidRDefault="522F71D7" w:rsidP="522F71D7">
            <w:pPr>
              <w:rPr>
                <w:rFonts w:eastAsia="Arial"/>
                <w:b w:val="0"/>
                <w:bCs/>
              </w:rPr>
            </w:pPr>
            <w:r w:rsidRPr="000D5A8F">
              <w:rPr>
                <w:rFonts w:eastAsia="Arial"/>
                <w:bCs/>
                <w:color w:val="FFFFFF" w:themeColor="background1"/>
              </w:rPr>
              <w:t>Anticipated student responses</w:t>
            </w:r>
          </w:p>
        </w:tc>
      </w:tr>
      <w:tr w:rsidR="522F71D7" w:rsidRPr="000D5A8F" w14:paraId="281191AC" w14:textId="77777777" w:rsidTr="00761981">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43D28A87" w14:textId="2A2DC3E5" w:rsidR="522F71D7" w:rsidRPr="00761981" w:rsidRDefault="1E4ABA50" w:rsidP="00761981">
            <w:pPr>
              <w:pStyle w:val="ListBullet"/>
            </w:pPr>
            <w:r w:rsidRPr="00761981">
              <w:t>What did you think about to match a dot plot to a particular generator?</w:t>
            </w:r>
          </w:p>
        </w:tc>
        <w:tc>
          <w:tcPr>
            <w:cnfStyle w:val="000001000000" w:firstRow="0" w:lastRow="0" w:firstColumn="0" w:lastColumn="0" w:oddVBand="0" w:evenVBand="1" w:oddHBand="0" w:evenHBand="0" w:firstRowFirstColumn="0" w:firstRowLastColumn="0" w:lastRowFirstColumn="0" w:lastRowLastColumn="0"/>
            <w:tcW w:w="7275" w:type="dxa"/>
          </w:tcPr>
          <w:p w14:paraId="1B286021" w14:textId="2700DA85" w:rsidR="522F71D7" w:rsidRPr="00761981" w:rsidRDefault="1E4ABA50" w:rsidP="00761981">
            <w:pPr>
              <w:pStyle w:val="ListBullet"/>
            </w:pPr>
            <w:r w:rsidRPr="00761981">
              <w:t>I looked at the number of possible outcomes on the generator and looked for the same number of possible outcomes on the dot plot.</w:t>
            </w:r>
          </w:p>
        </w:tc>
      </w:tr>
      <w:tr w:rsidR="522F71D7" w:rsidRPr="000D5A8F" w14:paraId="5959EDD5" w14:textId="77777777" w:rsidTr="00761981">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4AFF74CD" w14:textId="3656D7CF" w:rsidR="522F71D7" w:rsidRPr="00761981" w:rsidRDefault="1E4ABA50" w:rsidP="00761981">
            <w:pPr>
              <w:pStyle w:val="ListBullet"/>
            </w:pPr>
            <w:r w:rsidRPr="00761981">
              <w:t>What did you notice about the frequency of each outcome on the dot plots?</w:t>
            </w:r>
          </w:p>
        </w:tc>
        <w:tc>
          <w:tcPr>
            <w:cnfStyle w:val="000001000000" w:firstRow="0" w:lastRow="0" w:firstColumn="0" w:lastColumn="0" w:oddVBand="0" w:evenVBand="1" w:oddHBand="0" w:evenHBand="0" w:firstRowFirstColumn="0" w:firstRowLastColumn="0" w:lastRowFirstColumn="0" w:lastRowLastColumn="0"/>
            <w:tcW w:w="7275" w:type="dxa"/>
          </w:tcPr>
          <w:p w14:paraId="488ED016" w14:textId="197C1440" w:rsidR="522F71D7" w:rsidRPr="00761981" w:rsidRDefault="1E4ABA50" w:rsidP="00761981">
            <w:pPr>
              <w:pStyle w:val="ListBullet"/>
            </w:pPr>
            <w:r w:rsidRPr="00761981">
              <w:t xml:space="preserve">Sometimes the columns had a lot of dots, and some had </w:t>
            </w:r>
            <w:proofErr w:type="gramStart"/>
            <w:r w:rsidRPr="00761981">
              <w:t>none at all</w:t>
            </w:r>
            <w:proofErr w:type="gramEnd"/>
            <w:r w:rsidRPr="00761981">
              <w:t>.</w:t>
            </w:r>
          </w:p>
          <w:p w14:paraId="73D12052" w14:textId="4C531163" w:rsidR="522F71D7" w:rsidRPr="00761981" w:rsidRDefault="1E4ABA50" w:rsidP="00761981">
            <w:pPr>
              <w:pStyle w:val="ListBullet"/>
            </w:pPr>
            <w:r w:rsidRPr="00761981">
              <w:t>The columns were not always even.</w:t>
            </w:r>
          </w:p>
          <w:p w14:paraId="46BCC69E" w14:textId="29CED670" w:rsidR="522F71D7" w:rsidRPr="00761981" w:rsidRDefault="1E4ABA50" w:rsidP="00761981">
            <w:pPr>
              <w:pStyle w:val="ListBullet"/>
            </w:pPr>
            <w:r w:rsidRPr="00761981">
              <w:t>The dot plots with fewer outcomes had taller columns.</w:t>
            </w:r>
          </w:p>
          <w:p w14:paraId="5D484308" w14:textId="0894D7EA" w:rsidR="522F71D7" w:rsidRPr="00761981" w:rsidRDefault="1E4ABA50" w:rsidP="00761981">
            <w:pPr>
              <w:pStyle w:val="ListBullet"/>
            </w:pPr>
            <w:r w:rsidRPr="00761981">
              <w:t>There are 12 dots in each dot plot.</w:t>
            </w:r>
          </w:p>
        </w:tc>
      </w:tr>
      <w:tr w:rsidR="522F71D7" w:rsidRPr="000D5A8F" w14:paraId="6D853839" w14:textId="77777777" w:rsidTr="00761981">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0522D4EB" w14:textId="0AC0C255" w:rsidR="522F71D7" w:rsidRPr="00761981" w:rsidRDefault="1E4ABA50" w:rsidP="00761981">
            <w:pPr>
              <w:pStyle w:val="ListBullet"/>
            </w:pPr>
            <w:r w:rsidRPr="00761981">
              <w:t>Does the data look the way you think it should? Why</w:t>
            </w:r>
            <w:r w:rsidR="00736387">
              <w:t xml:space="preserve"> or </w:t>
            </w:r>
            <w:r w:rsidRPr="00761981">
              <w:t>why not?</w:t>
            </w:r>
          </w:p>
        </w:tc>
        <w:tc>
          <w:tcPr>
            <w:cnfStyle w:val="000001000000" w:firstRow="0" w:lastRow="0" w:firstColumn="0" w:lastColumn="0" w:oddVBand="0" w:evenVBand="1" w:oddHBand="0" w:evenHBand="0" w:firstRowFirstColumn="0" w:firstRowLastColumn="0" w:lastRowFirstColumn="0" w:lastRowLastColumn="0"/>
            <w:tcW w:w="7275" w:type="dxa"/>
          </w:tcPr>
          <w:p w14:paraId="0D68AD17" w14:textId="1A65F284" w:rsidR="522F71D7" w:rsidRPr="00761981" w:rsidRDefault="1E4ABA50" w:rsidP="00761981">
            <w:pPr>
              <w:pStyle w:val="ListBullet"/>
            </w:pPr>
            <w:r w:rsidRPr="00761981">
              <w:t>Yes, because there were 12 trials and there</w:t>
            </w:r>
            <w:r w:rsidR="34C426FF" w:rsidRPr="00761981">
              <w:t xml:space="preserve"> were</w:t>
            </w:r>
            <w:r w:rsidRPr="00761981">
              <w:t xml:space="preserve"> 12 dots on each dot plot.</w:t>
            </w:r>
          </w:p>
          <w:p w14:paraId="58BFE8AF" w14:textId="55902B3C" w:rsidR="522F71D7" w:rsidRPr="00761981" w:rsidRDefault="1E4ABA50" w:rsidP="00761981">
            <w:pPr>
              <w:pStyle w:val="ListBullet"/>
            </w:pPr>
            <w:r w:rsidRPr="00761981">
              <w:t>No, there should be at least a dot in every column as all outcomes are likely to occur.</w:t>
            </w:r>
          </w:p>
          <w:p w14:paraId="2202243D" w14:textId="5FCDFAB2" w:rsidR="522F71D7" w:rsidRPr="00761981" w:rsidRDefault="1E4ABA50" w:rsidP="00761981">
            <w:pPr>
              <w:pStyle w:val="ListBullet"/>
            </w:pPr>
            <w:r w:rsidRPr="00761981">
              <w:t>No, because these are equally likely random generators, which means that the columns should all be the same height.</w:t>
            </w:r>
          </w:p>
        </w:tc>
      </w:tr>
    </w:tbl>
    <w:p w14:paraId="6728919A" w14:textId="5A65504B" w:rsidR="00175694" w:rsidRPr="000D5A8F" w:rsidRDefault="2193F757" w:rsidP="00761981">
      <w:pPr>
        <w:pStyle w:val="ListNumber"/>
        <w:rPr>
          <w:rFonts w:eastAsia="Arial"/>
          <w:color w:val="000000" w:themeColor="text1"/>
        </w:rPr>
      </w:pPr>
      <w:r w:rsidRPr="000D5A8F">
        <w:rPr>
          <w:rFonts w:eastAsia="Arial"/>
          <w:color w:val="000000" w:themeColor="text1"/>
        </w:rPr>
        <w:t xml:space="preserve">Display </w:t>
      </w:r>
      <w:hyperlink w:anchor="_Resource_38_–">
        <w:r w:rsidR="00761981">
          <w:rPr>
            <w:rStyle w:val="Hyperlink"/>
            <w:rFonts w:eastAsia="Arial"/>
          </w:rPr>
          <w:t>Resource 38 – frequency thinking</w:t>
        </w:r>
      </w:hyperlink>
      <w:r w:rsidRPr="000D5A8F">
        <w:rPr>
          <w:rFonts w:eastAsia="Arial"/>
          <w:color w:val="000000" w:themeColor="text1"/>
        </w:rPr>
        <w:t>.</w:t>
      </w:r>
    </w:p>
    <w:p w14:paraId="21325ECD" w14:textId="2B11EBD7" w:rsidR="00175694" w:rsidRPr="000D5A8F" w:rsidRDefault="4442B34C" w:rsidP="00761981">
      <w:pPr>
        <w:pStyle w:val="ListNumber"/>
      </w:pPr>
      <w:r w:rsidRPr="6FE35594">
        <w:lastRenderedPageBreak/>
        <w:t xml:space="preserve">Explain to students that </w:t>
      </w:r>
      <w:r w:rsidRPr="00736387">
        <w:rPr>
          <w:rStyle w:val="Emphasis"/>
        </w:rPr>
        <w:t>expected frequency</w:t>
      </w:r>
      <w:r w:rsidRPr="6FE35594">
        <w:rPr>
          <w:b/>
          <w:bCs/>
        </w:rPr>
        <w:t xml:space="preserve"> </w:t>
      </w:r>
      <w:r w:rsidRPr="6FE35594">
        <w:t xml:space="preserve">is calculated based on the number of total outcomes. For example, for a generator with 2 equally likely outcomes, the expected frequency will be </w:t>
      </w:r>
      <w:r w:rsidR="1FA3DA2A" w:rsidRPr="6FE35594">
        <w:t>one</w:t>
      </w:r>
      <w:r w:rsidRPr="6FE35594">
        <w:t xml:space="preserve"> in 2 for each outcome.</w:t>
      </w:r>
    </w:p>
    <w:p w14:paraId="28B21E50" w14:textId="633E6485" w:rsidR="00175694" w:rsidRPr="000D5A8F" w:rsidRDefault="4442B34C" w:rsidP="000910F2">
      <w:pPr>
        <w:pStyle w:val="FeatureBox"/>
      </w:pPr>
      <w:r w:rsidRPr="000D5A8F">
        <w:rPr>
          <w:b/>
          <w:bCs/>
        </w:rPr>
        <w:t>Note</w:t>
      </w:r>
      <w:r w:rsidRPr="000D5A8F">
        <w:t xml:space="preserve">: </w:t>
      </w:r>
      <w:r w:rsidR="00761981">
        <w:t>t</w:t>
      </w:r>
      <w:r w:rsidRPr="000D5A8F">
        <w:t>o find the expected frequency, you multiply the probability of that event taking place by the number of trials of the experiment. Expected frequency = probability of event × number of trials. For example, rolling an even number on a 6-sided dice in a trial of 500 is</w:t>
      </w:r>
    </w:p>
    <w:p w14:paraId="30752F67" w14:textId="044D7287" w:rsidR="00175694" w:rsidRPr="000D5A8F" w:rsidRDefault="00000000" w:rsidP="000910F2">
      <w:pPr>
        <w:pStyle w:val="FeatureBox"/>
      </w:pPr>
      <m:oMath>
        <m:f>
          <m:fPr>
            <m:ctrlPr>
              <w:rPr>
                <w:rFonts w:ascii="Cambria Math" w:hAnsi="Cambria Math"/>
              </w:rPr>
            </m:ctrlPr>
          </m:fPr>
          <m:num>
            <m:r>
              <w:rPr>
                <w:rFonts w:ascii="Cambria Math" w:hAnsi="Cambria Math"/>
              </w:rPr>
              <m:t>1</m:t>
            </m:r>
          </m:num>
          <m:den>
            <m:r>
              <w:rPr>
                <w:rFonts w:ascii="Cambria Math" w:hAnsi="Cambria Math"/>
              </w:rPr>
              <m:t>2</m:t>
            </m:r>
          </m:den>
        </m:f>
      </m:oMath>
      <w:r w:rsidR="7ACC0062" w:rsidRPr="6FE35594">
        <w:rPr>
          <w:rFonts w:ascii="MathJax_Main" w:eastAsia="MathJax_Main" w:hAnsi="MathJax_Main" w:cs="MathJax_Main"/>
          <w:szCs w:val="22"/>
        </w:rPr>
        <w:t xml:space="preserve"> </w:t>
      </w:r>
      <w:r w:rsidR="66645776" w:rsidRPr="6FE35594">
        <w:rPr>
          <w:rFonts w:ascii="MathJax_Main" w:eastAsia="MathJax_Main" w:hAnsi="MathJax_Main" w:cs="MathJax_Main"/>
          <w:szCs w:val="22"/>
        </w:rPr>
        <w:t>×</w:t>
      </w:r>
      <w:r w:rsidR="4442B34C">
        <w:t xml:space="preserve"> 500 = 250.</w:t>
      </w:r>
    </w:p>
    <w:p w14:paraId="48D4083E" w14:textId="7D90F4BF" w:rsidR="00175694" w:rsidRPr="00761981" w:rsidRDefault="2193F757" w:rsidP="00761981">
      <w:pPr>
        <w:pStyle w:val="ListNumber"/>
      </w:pPr>
      <w:r w:rsidRPr="00761981">
        <w:t xml:space="preserve">Discuss the questions below about </w:t>
      </w:r>
      <w:hyperlink w:anchor="_Resource_38_–">
        <w:r w:rsidR="00761981" w:rsidRPr="00761981">
          <w:rPr>
            <w:rStyle w:val="Hyperlink"/>
          </w:rPr>
          <w:t>Resource 38 – frequency thinking</w:t>
        </w:r>
      </w:hyperlink>
      <w:r w:rsidRPr="00761981">
        <w:t>.</w:t>
      </w:r>
    </w:p>
    <w:p w14:paraId="507D8112" w14:textId="36508DF0" w:rsidR="00175694" w:rsidRPr="000D5A8F" w:rsidRDefault="4442B34C" w:rsidP="522F71D7">
      <w:pPr>
        <w:rPr>
          <w:rFonts w:eastAsia="Arial"/>
          <w:color w:val="000000" w:themeColor="text1"/>
        </w:rPr>
      </w:pPr>
      <w:r w:rsidRPr="000D5A8F">
        <w:rPr>
          <w:rFonts w:eastAsia="Arial"/>
          <w:color w:val="000000" w:themeColor="text1"/>
        </w:rPr>
        <w:t>The table below outlines prompts to generate conversation about the topic, along with anticipated responses from students.</w:t>
      </w:r>
    </w:p>
    <w:tbl>
      <w:tblPr>
        <w:tblStyle w:val="Tableheader"/>
        <w:tblW w:w="0" w:type="auto"/>
        <w:tblLayout w:type="fixed"/>
        <w:tblLook w:val="0020" w:firstRow="1" w:lastRow="0" w:firstColumn="0" w:lastColumn="0" w:noHBand="0" w:noVBand="0"/>
        <w:tblDescription w:val="Stimulus prompts to generate conversation on topic together with anticipated student responses."/>
      </w:tblPr>
      <w:tblGrid>
        <w:gridCol w:w="7275"/>
        <w:gridCol w:w="7275"/>
      </w:tblGrid>
      <w:tr w:rsidR="522F71D7" w:rsidRPr="000D5A8F" w14:paraId="7F5A36A0" w14:textId="77777777" w:rsidTr="00761981">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45F22738" w14:textId="753A79C1" w:rsidR="522F71D7" w:rsidRPr="000D5A8F" w:rsidRDefault="522F71D7" w:rsidP="522F71D7">
            <w:pPr>
              <w:rPr>
                <w:rFonts w:eastAsia="Arial"/>
                <w:b w:val="0"/>
                <w:bCs/>
              </w:rPr>
            </w:pPr>
            <w:r w:rsidRPr="000D5A8F">
              <w:rPr>
                <w:rFonts w:eastAsia="Arial"/>
                <w:bCs/>
                <w:color w:val="FFFFFF" w:themeColor="background1"/>
              </w:rPr>
              <w:t>Prompts</w:t>
            </w:r>
          </w:p>
        </w:tc>
        <w:tc>
          <w:tcPr>
            <w:cnfStyle w:val="000001000000" w:firstRow="0" w:lastRow="0" w:firstColumn="0" w:lastColumn="0" w:oddVBand="0" w:evenVBand="1" w:oddHBand="0" w:evenHBand="0" w:firstRowFirstColumn="0" w:firstRowLastColumn="0" w:lastRowFirstColumn="0" w:lastRowLastColumn="0"/>
            <w:tcW w:w="7275" w:type="dxa"/>
          </w:tcPr>
          <w:p w14:paraId="63EFC72B" w14:textId="54100912" w:rsidR="522F71D7" w:rsidRPr="000D5A8F" w:rsidRDefault="522F71D7" w:rsidP="522F71D7">
            <w:pPr>
              <w:rPr>
                <w:rFonts w:eastAsia="Arial"/>
                <w:b w:val="0"/>
                <w:bCs/>
              </w:rPr>
            </w:pPr>
            <w:r w:rsidRPr="000D5A8F">
              <w:rPr>
                <w:rFonts w:eastAsia="Arial"/>
                <w:bCs/>
                <w:color w:val="FFFFFF" w:themeColor="background1"/>
              </w:rPr>
              <w:t>Anticipated student responses</w:t>
            </w:r>
          </w:p>
        </w:tc>
      </w:tr>
      <w:tr w:rsidR="522F71D7" w:rsidRPr="000D5A8F" w14:paraId="52AC2537" w14:textId="77777777" w:rsidTr="00761981">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628C4E44" w14:textId="152777BB" w:rsidR="522F71D7" w:rsidRPr="00761981" w:rsidRDefault="1E4ABA50" w:rsidP="00761981">
            <w:pPr>
              <w:pStyle w:val="ListBullet"/>
            </w:pPr>
            <w:r w:rsidRPr="00761981">
              <w:t>Do you notice any patterns in how each student calculated the expected frequency for the different numbers of trials?</w:t>
            </w:r>
          </w:p>
        </w:tc>
        <w:tc>
          <w:tcPr>
            <w:cnfStyle w:val="000001000000" w:firstRow="0" w:lastRow="0" w:firstColumn="0" w:lastColumn="0" w:oddVBand="0" w:evenVBand="1" w:oddHBand="0" w:evenHBand="0" w:firstRowFirstColumn="0" w:firstRowLastColumn="0" w:lastRowFirstColumn="0" w:lastRowLastColumn="0"/>
            <w:tcW w:w="7275" w:type="dxa"/>
          </w:tcPr>
          <w:p w14:paraId="18B6C0C0" w14:textId="3F761371" w:rsidR="522F71D7" w:rsidRPr="00761981" w:rsidRDefault="1E4ABA50" w:rsidP="00761981">
            <w:pPr>
              <w:pStyle w:val="ListBullet"/>
            </w:pPr>
            <w:r w:rsidRPr="00761981">
              <w:t>Yes, as the number of trials get bigger, the expected frequency gets bigger.</w:t>
            </w:r>
          </w:p>
          <w:p w14:paraId="64DB4C36" w14:textId="0E106822" w:rsidR="522F71D7" w:rsidRPr="00761981" w:rsidRDefault="1E4ABA50" w:rsidP="00761981">
            <w:pPr>
              <w:pStyle w:val="ListBullet"/>
            </w:pPr>
            <w:r w:rsidRPr="00761981">
              <w:t>The expected frequency is always half the number of trials.</w:t>
            </w:r>
          </w:p>
        </w:tc>
      </w:tr>
      <w:tr w:rsidR="522F71D7" w:rsidRPr="000D5A8F" w14:paraId="591759EA" w14:textId="77777777" w:rsidTr="00761981">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106CD117" w14:textId="662B20BF" w:rsidR="522F71D7" w:rsidRPr="00761981" w:rsidRDefault="1E4ABA50" w:rsidP="00761981">
            <w:pPr>
              <w:pStyle w:val="ListBullet"/>
            </w:pPr>
            <w:r w:rsidRPr="00761981">
              <w:t>What if the random generator had more than 2 equally likely outcomes? How would this change their thinking?</w:t>
            </w:r>
          </w:p>
        </w:tc>
        <w:tc>
          <w:tcPr>
            <w:cnfStyle w:val="000001000000" w:firstRow="0" w:lastRow="0" w:firstColumn="0" w:lastColumn="0" w:oddVBand="0" w:evenVBand="1" w:oddHBand="0" w:evenHBand="0" w:firstRowFirstColumn="0" w:firstRowLastColumn="0" w:lastRowFirstColumn="0" w:lastRowLastColumn="0"/>
            <w:tcW w:w="7275" w:type="dxa"/>
          </w:tcPr>
          <w:p w14:paraId="0D076BB7" w14:textId="53A8A69C" w:rsidR="522F71D7" w:rsidRPr="00761981" w:rsidRDefault="1E4ABA50" w:rsidP="00761981">
            <w:pPr>
              <w:pStyle w:val="ListBullet"/>
            </w:pPr>
            <w:r w:rsidRPr="00761981">
              <w:t>The expected frequency would no longer be half the number of trails.</w:t>
            </w:r>
          </w:p>
          <w:p w14:paraId="6F4A8446" w14:textId="4A9F6E55" w:rsidR="522F71D7" w:rsidRPr="00761981" w:rsidRDefault="1E4ABA50" w:rsidP="00761981">
            <w:pPr>
              <w:pStyle w:val="ListBullet"/>
            </w:pPr>
            <w:r w:rsidRPr="00761981">
              <w:t xml:space="preserve">If it was the spinner with 3 colours (from </w:t>
            </w:r>
            <w:hyperlink w:anchor="_Resource_30_–">
              <w:r w:rsidR="00761981" w:rsidRPr="00761981">
                <w:rPr>
                  <w:rStyle w:val="Hyperlink"/>
                </w:rPr>
                <w:t>Resource 30 – random generators</w:t>
              </w:r>
            </w:hyperlink>
            <w:r w:rsidR="1A183F6E" w:rsidRPr="00761981">
              <w:t xml:space="preserve"> Stage 3</w:t>
            </w:r>
            <w:r w:rsidRPr="00761981">
              <w:t xml:space="preserve">) and we did 6 trials, the expected frequency </w:t>
            </w:r>
            <w:r w:rsidRPr="00761981">
              <w:lastRenderedPageBreak/>
              <w:t>would be 2 blues.</w:t>
            </w:r>
          </w:p>
        </w:tc>
      </w:tr>
      <w:tr w:rsidR="522F71D7" w:rsidRPr="000D5A8F" w14:paraId="08EB3107" w14:textId="77777777" w:rsidTr="00761981">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2B9557C3" w14:textId="42881F8E" w:rsidR="522F71D7" w:rsidRPr="00761981" w:rsidRDefault="1E4ABA50" w:rsidP="00761981">
            <w:pPr>
              <w:pStyle w:val="ListBullet"/>
            </w:pPr>
            <w:r w:rsidRPr="00761981">
              <w:lastRenderedPageBreak/>
              <w:t>Is there a relationship between the number of trials and the number of total possible outcomes?</w:t>
            </w:r>
          </w:p>
        </w:tc>
        <w:tc>
          <w:tcPr>
            <w:cnfStyle w:val="000001000000" w:firstRow="0" w:lastRow="0" w:firstColumn="0" w:lastColumn="0" w:oddVBand="0" w:evenVBand="1" w:oddHBand="0" w:evenHBand="0" w:firstRowFirstColumn="0" w:firstRowLastColumn="0" w:lastRowFirstColumn="0" w:lastRowLastColumn="0"/>
            <w:tcW w:w="7275" w:type="dxa"/>
          </w:tcPr>
          <w:p w14:paraId="2114ECF2" w14:textId="39254664" w:rsidR="522F71D7" w:rsidRPr="00761981" w:rsidRDefault="1E4ABA50" w:rsidP="00761981">
            <w:pPr>
              <w:pStyle w:val="ListBullet"/>
            </w:pPr>
            <w:r w:rsidRPr="00761981">
              <w:t>As the number of possible outcomes increases the expected frequency decreases if we run the same number of trials.</w:t>
            </w:r>
          </w:p>
          <w:p w14:paraId="2EB1CA4D" w14:textId="01127E6A" w:rsidR="522F71D7" w:rsidRPr="00761981" w:rsidRDefault="1E4ABA50" w:rsidP="00761981">
            <w:pPr>
              <w:pStyle w:val="ListBullet"/>
            </w:pPr>
            <w:r w:rsidRPr="00761981">
              <w:t>The expected frequency decreases with more outcomes because if each outcome is equally likely we would expect to share the number of trials equally with each outcome.</w:t>
            </w:r>
          </w:p>
        </w:tc>
      </w:tr>
      <w:tr w:rsidR="522F71D7" w:rsidRPr="000D5A8F" w14:paraId="66153670" w14:textId="77777777" w:rsidTr="00761981">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22486C47" w14:textId="2F2E821A" w:rsidR="522F71D7" w:rsidRPr="00761981" w:rsidRDefault="1E4ABA50" w:rsidP="00761981">
            <w:pPr>
              <w:pStyle w:val="ListBullet"/>
            </w:pPr>
            <w:r w:rsidRPr="00761981">
              <w:t>Is there a way you can calculate the expected frequency based on what we now know?</w:t>
            </w:r>
          </w:p>
        </w:tc>
        <w:tc>
          <w:tcPr>
            <w:cnfStyle w:val="000001000000" w:firstRow="0" w:lastRow="0" w:firstColumn="0" w:lastColumn="0" w:oddVBand="0" w:evenVBand="1" w:oddHBand="0" w:evenHBand="0" w:firstRowFirstColumn="0" w:firstRowLastColumn="0" w:lastRowFirstColumn="0" w:lastRowLastColumn="0"/>
            <w:tcW w:w="7275" w:type="dxa"/>
          </w:tcPr>
          <w:p w14:paraId="59052E7B" w14:textId="42752D1F" w:rsidR="522F71D7" w:rsidRPr="00761981" w:rsidRDefault="1E4ABA50" w:rsidP="00761981">
            <w:pPr>
              <w:pStyle w:val="ListBullet"/>
            </w:pPr>
            <w:r w:rsidRPr="00761981">
              <w:t>For equal chance random generators, the expected frequency can be calculated by multiplying the probability of that event taking place by the number of trials of the experiment.</w:t>
            </w:r>
          </w:p>
        </w:tc>
      </w:tr>
    </w:tbl>
    <w:p w14:paraId="7864C6AA" w14:textId="3B258014" w:rsidR="00175694" w:rsidRPr="00837154" w:rsidRDefault="4442B34C" w:rsidP="00837154">
      <w:pPr>
        <w:pStyle w:val="ListNumber"/>
      </w:pPr>
      <w:r w:rsidRPr="00837154">
        <w:t>Model how expected frequency can be represented using a dot plot graph</w:t>
      </w:r>
      <w:r w:rsidR="00837154">
        <w:t xml:space="preserve"> (</w:t>
      </w:r>
      <w:r w:rsidRPr="00837154">
        <w:t>see</w:t>
      </w:r>
      <w:r w:rsidR="000910F2" w:rsidRPr="00837154">
        <w:t xml:space="preserve"> </w:t>
      </w:r>
      <w:r w:rsidR="000910F2" w:rsidRPr="00837154">
        <w:fldChar w:fldCharType="begin"/>
      </w:r>
      <w:r w:rsidR="000910F2" w:rsidRPr="00837154">
        <w:instrText xml:space="preserve"> REF _Ref149050295 \h </w:instrText>
      </w:r>
      <w:r w:rsidR="000D5A8F" w:rsidRPr="00837154">
        <w:instrText xml:space="preserve"> \* MERGEFORMAT </w:instrText>
      </w:r>
      <w:r w:rsidR="000910F2" w:rsidRPr="00837154">
        <w:fldChar w:fldCharType="separate"/>
      </w:r>
      <w:r w:rsidR="00D62829" w:rsidRPr="000D5A8F">
        <w:t xml:space="preserve">Figure </w:t>
      </w:r>
      <w:r w:rsidR="00D62829">
        <w:t>26</w:t>
      </w:r>
      <w:r w:rsidR="000910F2" w:rsidRPr="00837154">
        <w:fldChar w:fldCharType="end"/>
      </w:r>
      <w:r w:rsidR="00837154">
        <w:t>)</w:t>
      </w:r>
      <w:r w:rsidRPr="00837154">
        <w:t>.</w:t>
      </w:r>
    </w:p>
    <w:p w14:paraId="24CAA534" w14:textId="665009BC" w:rsidR="00175694" w:rsidRPr="000D5A8F" w:rsidRDefault="00057FFD" w:rsidP="00057FFD">
      <w:pPr>
        <w:pStyle w:val="Caption"/>
        <w:rPr>
          <w:rFonts w:eastAsia="Arial"/>
          <w:bCs/>
          <w:iCs w:val="0"/>
          <w:color w:val="000000" w:themeColor="text1"/>
          <w:szCs w:val="24"/>
        </w:rPr>
      </w:pPr>
      <w:bookmarkStart w:id="82" w:name="_Ref149050295"/>
      <w:r w:rsidRPr="000D5A8F">
        <w:lastRenderedPageBreak/>
        <w:t xml:space="preserve">Figure </w:t>
      </w:r>
      <w:r>
        <w:fldChar w:fldCharType="begin"/>
      </w:r>
      <w:r>
        <w:instrText>SEQ Figure \* ARABIC</w:instrText>
      </w:r>
      <w:r>
        <w:fldChar w:fldCharType="separate"/>
      </w:r>
      <w:r w:rsidR="00D62829">
        <w:rPr>
          <w:noProof/>
        </w:rPr>
        <w:t>26</w:t>
      </w:r>
      <w:r>
        <w:fldChar w:fldCharType="end"/>
      </w:r>
      <w:bookmarkEnd w:id="82"/>
      <w:r w:rsidRPr="000D5A8F">
        <w:t xml:space="preserve"> – </w:t>
      </w:r>
      <w:r w:rsidR="00241066">
        <w:t>e</w:t>
      </w:r>
      <w:r w:rsidRPr="000D5A8F">
        <w:t>xpected frequency graphs</w:t>
      </w:r>
    </w:p>
    <w:p w14:paraId="6B04BBF1" w14:textId="5F18D332" w:rsidR="00175694" w:rsidRPr="000D5A8F" w:rsidRDefault="4442B34C" w:rsidP="0AB62DCA">
      <w:pPr>
        <w:rPr>
          <w:rFonts w:eastAsia="Arial"/>
          <w:color w:val="000000" w:themeColor="text1"/>
        </w:rPr>
      </w:pPr>
      <w:r w:rsidRPr="000D5A8F">
        <w:rPr>
          <w:noProof/>
        </w:rPr>
        <w:drawing>
          <wp:inline distT="0" distB="0" distL="0" distR="0" wp14:anchorId="5D2931E2" wp14:editId="31E7617C">
            <wp:extent cx="4572000" cy="2390775"/>
            <wp:effectExtent l="0" t="0" r="0" b="0"/>
            <wp:docPr id="883453483" name="Picture 883453483" descr="Expected frequency graphs &#10;&#10;An image of a coin is next to two dot plot graphs. &#10;&#10;Dot plot 1 shows expected outcomes a and b after 4 coin tosses. It is labelled: Model how expected frequency for 4 trials of a coin flip can be represented on a dot plot.  &#10;&#10;Dot plot 2 is shows expected frequency outcomes for 12 tosses. It is labelled: Model a dot plot of expected frequency for 12 trials of a coin fli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453483" name="Picture 883453483" descr="Expected frequency graphs &#10;&#10;An image of a coin is next to two dot plot graphs. &#10;&#10;Dot plot 1 shows expected outcomes a and b after 4 coin tosses. It is labelled: Model how expected frequency for 4 trials of a coin flip can be represented on a dot plot.  &#10;&#10;Dot plot 2 is shows expected frequency outcomes for 12 tosses. It is labelled: Model a dot plot of expected frequency for 12 trials of a coin flip. "/>
                    <pic:cNvPicPr/>
                  </pic:nvPicPr>
                  <pic:blipFill>
                    <a:blip r:embed="rId89">
                      <a:extLst>
                        <a:ext uri="{28A0092B-C50C-407E-A947-70E740481C1C}">
                          <a14:useLocalDpi xmlns:a14="http://schemas.microsoft.com/office/drawing/2010/main" val="0"/>
                        </a:ext>
                      </a:extLst>
                    </a:blip>
                    <a:stretch>
                      <a:fillRect/>
                    </a:stretch>
                  </pic:blipFill>
                  <pic:spPr>
                    <a:xfrm>
                      <a:off x="0" y="0"/>
                      <a:ext cx="4572000" cy="2390775"/>
                    </a:xfrm>
                    <a:prstGeom prst="rect">
                      <a:avLst/>
                    </a:prstGeom>
                  </pic:spPr>
                </pic:pic>
              </a:graphicData>
            </a:graphic>
          </wp:inline>
        </w:drawing>
      </w:r>
    </w:p>
    <w:p w14:paraId="671E1444" w14:textId="2261989C" w:rsidR="00175694" w:rsidRPr="00241066" w:rsidRDefault="00736387" w:rsidP="00241066">
      <w:pPr>
        <w:pStyle w:val="ListNumber"/>
      </w:pPr>
      <w:r>
        <w:t>Divide</w:t>
      </w:r>
      <w:r w:rsidR="4442B34C" w:rsidRPr="00241066">
        <w:t xml:space="preserve"> students into groups of 4. Students create a dot plot of expected frequency in 12 trials for each of the 4 generators.</w:t>
      </w:r>
    </w:p>
    <w:p w14:paraId="7CB25EEE" w14:textId="210CCBAB" w:rsidR="00175694" w:rsidRPr="00241066" w:rsidRDefault="4442B34C" w:rsidP="00241066">
      <w:pPr>
        <w:pStyle w:val="ListNumber"/>
      </w:pPr>
      <w:r w:rsidRPr="00241066">
        <w:t>As a class, discuss the strategies they used to create their expected frequency dot plots.</w:t>
      </w:r>
    </w:p>
    <w:p w14:paraId="5802514D" w14:textId="680EA898" w:rsidR="00175694" w:rsidRPr="00241066" w:rsidRDefault="4442B34C" w:rsidP="00241066">
      <w:pPr>
        <w:pStyle w:val="ListNumber"/>
      </w:pPr>
      <w:r w:rsidRPr="00241066">
        <w:t xml:space="preserve">Compare the expected result dot plot with the dot plots used for the matching activity with </w:t>
      </w:r>
      <w:hyperlink w:anchor="_Resource_37_–">
        <w:r w:rsidR="00241066" w:rsidRPr="00241066">
          <w:rPr>
            <w:rStyle w:val="Hyperlink"/>
          </w:rPr>
          <w:t>Resource 37 – dot plot match</w:t>
        </w:r>
      </w:hyperlink>
      <w:r w:rsidRPr="00241066">
        <w:t>.</w:t>
      </w:r>
    </w:p>
    <w:p w14:paraId="5AD4E20E" w14:textId="489DBB44" w:rsidR="00175694" w:rsidRPr="00241066" w:rsidRDefault="4442B34C" w:rsidP="00241066">
      <w:pPr>
        <w:pStyle w:val="ListNumber"/>
      </w:pPr>
      <w:r w:rsidRPr="00241066">
        <w:t>Ask the students:</w:t>
      </w:r>
    </w:p>
    <w:p w14:paraId="11BDBC51" w14:textId="207E7E75" w:rsidR="00175694" w:rsidRPr="000D5A8F" w:rsidRDefault="4442B34C" w:rsidP="00241066">
      <w:pPr>
        <w:pStyle w:val="ListBullet"/>
        <w:ind w:left="1134"/>
        <w:rPr>
          <w:rFonts w:eastAsia="Arial"/>
          <w:color w:val="000000" w:themeColor="text1"/>
        </w:rPr>
      </w:pPr>
      <w:r w:rsidRPr="6FE35594">
        <w:rPr>
          <w:rFonts w:eastAsia="Arial"/>
          <w:color w:val="000000" w:themeColor="text1"/>
        </w:rPr>
        <w:t xml:space="preserve">What differences do you see between the expected frequency and the observed frequency in </w:t>
      </w:r>
      <w:hyperlink w:anchor="_Resource_37_–">
        <w:r w:rsidR="00D05017">
          <w:rPr>
            <w:rStyle w:val="Hyperlink"/>
            <w:rFonts w:eastAsia="Arial"/>
          </w:rPr>
          <w:t>Resource 37 – dot plot match</w:t>
        </w:r>
      </w:hyperlink>
      <w:r w:rsidR="2193F757" w:rsidRPr="6FE35594">
        <w:rPr>
          <w:rFonts w:eastAsia="Arial"/>
          <w:color w:val="000000" w:themeColor="text1"/>
        </w:rPr>
        <w:t>?</w:t>
      </w:r>
      <w:r w:rsidRPr="6FE35594">
        <w:rPr>
          <w:rFonts w:eastAsia="Arial"/>
          <w:color w:val="000000" w:themeColor="text1"/>
        </w:rPr>
        <w:t xml:space="preserve"> (The expected frequencies are all equal, but the dot plots are not)</w:t>
      </w:r>
      <w:r w:rsidR="00C5491F">
        <w:rPr>
          <w:rFonts w:eastAsia="Arial"/>
          <w:color w:val="000000" w:themeColor="text1"/>
        </w:rPr>
        <w:t>.</w:t>
      </w:r>
    </w:p>
    <w:p w14:paraId="4964FAD9" w14:textId="1D007229" w:rsidR="00175694" w:rsidRPr="000D5A8F" w:rsidRDefault="4442B34C" w:rsidP="00241066">
      <w:pPr>
        <w:pStyle w:val="ListBullet"/>
        <w:ind w:left="1134"/>
        <w:rPr>
          <w:rFonts w:eastAsia="Arial"/>
          <w:color w:val="000000" w:themeColor="text1"/>
        </w:rPr>
      </w:pPr>
      <w:r w:rsidRPr="6FE35594">
        <w:rPr>
          <w:rFonts w:eastAsia="Arial"/>
          <w:color w:val="000000" w:themeColor="text1"/>
        </w:rPr>
        <w:t xml:space="preserve">Why do you think these differences occur? (Just because an outcome is expected, does not mean it will </w:t>
      </w:r>
      <w:proofErr w:type="gramStart"/>
      <w:r w:rsidRPr="6FE35594">
        <w:rPr>
          <w:rFonts w:eastAsia="Arial"/>
          <w:color w:val="000000" w:themeColor="text1"/>
        </w:rPr>
        <w:t>actually occur</w:t>
      </w:r>
      <w:proofErr w:type="gramEnd"/>
      <w:r w:rsidRPr="6FE35594">
        <w:rPr>
          <w:rFonts w:eastAsia="Arial"/>
          <w:color w:val="000000" w:themeColor="text1"/>
        </w:rPr>
        <w:t>. I can roll a die 10 times and never roll a 6. The results are random)</w:t>
      </w:r>
      <w:r w:rsidR="00C5491F">
        <w:rPr>
          <w:rFonts w:eastAsia="Arial"/>
          <w:color w:val="000000" w:themeColor="text1"/>
        </w:rPr>
        <w:t>.</w:t>
      </w:r>
    </w:p>
    <w:p w14:paraId="3E4A9A8B" w14:textId="60F4E098" w:rsidR="00175694" w:rsidRPr="00424E49" w:rsidRDefault="4442B34C" w:rsidP="00241066">
      <w:pPr>
        <w:pStyle w:val="ListNumber"/>
      </w:pPr>
      <w:r w:rsidRPr="00424E49">
        <w:lastRenderedPageBreak/>
        <w:t>Introduce and discuss the idea of randomness.</w:t>
      </w:r>
    </w:p>
    <w:p w14:paraId="7C5C84D7" w14:textId="24AE8EBC" w:rsidR="00175694" w:rsidRPr="000D5A8F" w:rsidRDefault="4442B34C" w:rsidP="522F71D7">
      <w:pPr>
        <w:pStyle w:val="FeatureBox"/>
        <w:rPr>
          <w:rFonts w:eastAsia="Arial"/>
          <w:color w:val="000000" w:themeColor="text1"/>
        </w:rPr>
      </w:pPr>
      <w:r w:rsidRPr="000D5A8F">
        <w:rPr>
          <w:rFonts w:eastAsia="Arial"/>
          <w:b/>
          <w:bCs/>
          <w:color w:val="000000" w:themeColor="text1"/>
        </w:rPr>
        <w:t>Note</w:t>
      </w:r>
      <w:r w:rsidRPr="000D5A8F">
        <w:rPr>
          <w:rFonts w:eastAsia="Arial"/>
          <w:color w:val="000000" w:themeColor="text1"/>
        </w:rPr>
        <w:t xml:space="preserve">: </w:t>
      </w:r>
      <w:r w:rsidR="004A2E7D">
        <w:rPr>
          <w:rFonts w:eastAsia="Arial"/>
          <w:color w:val="000000" w:themeColor="text1"/>
        </w:rPr>
        <w:t>r</w:t>
      </w:r>
      <w:r w:rsidRPr="000D5A8F">
        <w:rPr>
          <w:rFonts w:eastAsia="Arial"/>
          <w:color w:val="000000" w:themeColor="text1"/>
        </w:rPr>
        <w:t>andomness means that just because an outcome is expected, does not mean it will occur. Randomness has a bigger effect in a small number of trails.</w:t>
      </w:r>
    </w:p>
    <w:p w14:paraId="5D54ECD3" w14:textId="5C2C95FF" w:rsidR="00175694" w:rsidRPr="004A2E7D" w:rsidRDefault="4442B34C" w:rsidP="004A2E7D">
      <w:pPr>
        <w:pStyle w:val="ListNumber"/>
      </w:pPr>
      <w:r w:rsidRPr="004A2E7D">
        <w:t xml:space="preserve">Explain to students that randomness, and the effect that the number of trials has on observed frequency, is further explored in </w:t>
      </w:r>
      <w:hyperlink w:anchor="_Lesson_8">
        <w:r w:rsidR="2193F757" w:rsidRPr="002663F2">
          <w:rPr>
            <w:rStyle w:val="Hyperlink"/>
          </w:rPr>
          <w:t>Lesson 8</w:t>
        </w:r>
      </w:hyperlink>
      <w:r w:rsidRPr="004A2E7D">
        <w:t>.</w:t>
      </w:r>
    </w:p>
    <w:p w14:paraId="3DC6CAFF" w14:textId="678A65C4" w:rsidR="00175694" w:rsidRPr="000D5A8F" w:rsidRDefault="51B69833" w:rsidP="522F71D7">
      <w:pPr>
        <w:pStyle w:val="Heading3"/>
        <w:rPr>
          <w:rFonts w:eastAsia="Arial"/>
          <w:bCs/>
        </w:rPr>
      </w:pPr>
      <w:bookmarkStart w:id="83" w:name="_Toc152777547"/>
      <w:r w:rsidRPr="000D5A8F">
        <w:rPr>
          <w:rFonts w:eastAsia="Arial"/>
          <w:bCs/>
        </w:rPr>
        <w:t xml:space="preserve">Discuss and connect the mathematics </w:t>
      </w:r>
      <w:r w:rsidRPr="000D5A8F">
        <w:rPr>
          <w:rFonts w:eastAsia="Arial"/>
        </w:rPr>
        <w:t>– 10 minutes</w:t>
      </w:r>
      <w:bookmarkEnd w:id="83"/>
    </w:p>
    <w:p w14:paraId="7B4A23F4" w14:textId="4DEE8710" w:rsidR="00175694" w:rsidRPr="004A2E7D" w:rsidRDefault="743966A0" w:rsidP="004A2E7D">
      <w:pPr>
        <w:pStyle w:val="ListNumber"/>
      </w:pPr>
      <w:r w:rsidRPr="004A2E7D">
        <w:t>Summarise key mathematical concepts and discuss as a class:</w:t>
      </w:r>
    </w:p>
    <w:p w14:paraId="5C3FF118" w14:textId="48BE7238" w:rsidR="00175694" w:rsidRPr="000D5A8F" w:rsidRDefault="1E6A09FC" w:rsidP="004A2E7D">
      <w:pPr>
        <w:pStyle w:val="ListBullet"/>
        <w:ind w:left="1134"/>
      </w:pPr>
      <w:r>
        <w:t xml:space="preserve">What could a </w:t>
      </w:r>
      <w:r w:rsidR="00F90622">
        <w:t>1</w:t>
      </w:r>
      <w:r>
        <w:t xml:space="preserve"> in 3 chance look like? What did you need to consider? </w:t>
      </w:r>
      <w:r w:rsidR="271DCC29">
        <w:t>(Stage 2)</w:t>
      </w:r>
    </w:p>
    <w:p w14:paraId="7A7323A7" w14:textId="6ED48D72" w:rsidR="00175694" w:rsidRPr="000D5A8F" w:rsidRDefault="1E6A09FC" w:rsidP="004A2E7D">
      <w:pPr>
        <w:pStyle w:val="ListBullet"/>
        <w:ind w:left="1134"/>
      </w:pPr>
      <w:r>
        <w:t>What language or representation helped your thinking? For example, for every 3 counters, one of them is red or grouping the counters into groups of 3 where one is red</w:t>
      </w:r>
      <w:r w:rsidR="00CC63C0">
        <w:t>.</w:t>
      </w:r>
      <w:r>
        <w:t xml:space="preserve"> </w:t>
      </w:r>
      <w:r w:rsidR="570A6522">
        <w:t>(Stage 2)</w:t>
      </w:r>
    </w:p>
    <w:p w14:paraId="682EBDE2" w14:textId="5F5D5CFC" w:rsidR="00175694" w:rsidRPr="000D5A8F" w:rsidRDefault="1E6A09FC" w:rsidP="004A2E7D">
      <w:pPr>
        <w:pStyle w:val="ListBullet"/>
        <w:ind w:left="1134"/>
      </w:pPr>
      <w:r>
        <w:t xml:space="preserve">How did a </w:t>
      </w:r>
      <w:r w:rsidR="00F90622">
        <w:t>1</w:t>
      </w:r>
      <w:r>
        <w:t xml:space="preserve"> in 2 chance look different or the same as a </w:t>
      </w:r>
      <w:r w:rsidR="5997D370">
        <w:t>one</w:t>
      </w:r>
      <w:r>
        <w:t xml:space="preserve"> in 3 chance? </w:t>
      </w:r>
      <w:r w:rsidR="6C5BC93C">
        <w:t>(Stage 2)</w:t>
      </w:r>
    </w:p>
    <w:p w14:paraId="4137126C" w14:textId="45D3DAFA" w:rsidR="00175694" w:rsidRPr="000D5A8F" w:rsidRDefault="1E6A09FC" w:rsidP="004A2E7D">
      <w:pPr>
        <w:pStyle w:val="ListBullet"/>
        <w:ind w:left="1134"/>
      </w:pPr>
      <w:r>
        <w:t xml:space="preserve">Which has a higher chance of occurring: a </w:t>
      </w:r>
      <w:r w:rsidR="00F90622">
        <w:t>1</w:t>
      </w:r>
      <w:r>
        <w:t xml:space="preserve"> in 2 chance or a </w:t>
      </w:r>
      <w:r w:rsidR="00F90622">
        <w:t>1</w:t>
      </w:r>
      <w:r>
        <w:t xml:space="preserve"> in 3 chance? Why?</w:t>
      </w:r>
      <w:r w:rsidR="1E6C9B82">
        <w:t xml:space="preserve"> (Stage 2)</w:t>
      </w:r>
    </w:p>
    <w:p w14:paraId="486F78D9" w14:textId="3DC5064E" w:rsidR="00175694" w:rsidRPr="000D5A8F" w:rsidRDefault="16D0A507" w:rsidP="004A2E7D">
      <w:pPr>
        <w:pStyle w:val="ListBullet"/>
        <w:ind w:left="1134"/>
      </w:pPr>
      <w:r>
        <w:t>Can you describe a</w:t>
      </w:r>
      <w:r w:rsidR="31521F9D">
        <w:t xml:space="preserve"> task</w:t>
      </w:r>
      <w:r w:rsidR="34D0C8DD">
        <w:t xml:space="preserve"> or activity</w:t>
      </w:r>
      <w:r w:rsidR="31521F9D">
        <w:t xml:space="preserve"> that can be rep</w:t>
      </w:r>
      <w:r w:rsidR="19F0575C">
        <w:t>eated</w:t>
      </w:r>
      <w:r w:rsidR="31521F9D">
        <w:t xml:space="preserve"> multiple times</w:t>
      </w:r>
      <w:r w:rsidR="2CB6BB66">
        <w:t xml:space="preserve">, with some set expectations but there can also be random </w:t>
      </w:r>
      <w:r w:rsidR="31521F9D">
        <w:t>results</w:t>
      </w:r>
      <w:r w:rsidR="7679CD44">
        <w:t>?</w:t>
      </w:r>
      <w:r w:rsidR="39906035">
        <w:t xml:space="preserve"> </w:t>
      </w:r>
      <w:r w:rsidR="75819684">
        <w:t>Examples may include, w</w:t>
      </w:r>
      <w:r w:rsidR="7679CD44">
        <w:t>eather forecast, rolling a di</w:t>
      </w:r>
      <w:r w:rsidR="334D59F1">
        <w:t xml:space="preserve">e, </w:t>
      </w:r>
      <w:r w:rsidR="01426DEA">
        <w:t>spinning a spinner</w:t>
      </w:r>
      <w:r w:rsidR="00CC63C0">
        <w:t>.</w:t>
      </w:r>
      <w:r w:rsidR="00BE7BF7">
        <w:t xml:space="preserve"> (Stage 3)</w:t>
      </w:r>
    </w:p>
    <w:p w14:paraId="68A0FD10" w14:textId="6E72A047" w:rsidR="00175694" w:rsidRPr="000D5A8F" w:rsidRDefault="00175694" w:rsidP="007E5BF4">
      <w:pPr>
        <w:rPr>
          <w:rFonts w:eastAsia="Arial"/>
          <w:color w:val="000000" w:themeColor="text1"/>
        </w:rPr>
      </w:pPr>
      <w:r w:rsidRPr="000D5A8F">
        <w:rPr>
          <w:rFonts w:eastAsia="Arial"/>
          <w:color w:val="000000" w:themeColor="text1"/>
        </w:rPr>
        <w:t>This table details opportunities for assessment.</w:t>
      </w:r>
    </w:p>
    <w:tbl>
      <w:tblPr>
        <w:tblStyle w:val="Tableheader"/>
        <w:tblW w:w="0" w:type="auto"/>
        <w:tblLayout w:type="fixed"/>
        <w:tblLook w:val="0020" w:firstRow="1" w:lastRow="0" w:firstColumn="0" w:lastColumn="0" w:noHBand="0" w:noVBand="0"/>
        <w:tblDescription w:val="Table outlines assessment opportunities and links to the National Numeracy Learning Progressions."/>
      </w:tblPr>
      <w:tblGrid>
        <w:gridCol w:w="7275"/>
        <w:gridCol w:w="7275"/>
      </w:tblGrid>
      <w:tr w:rsidR="522F71D7" w:rsidRPr="000D5A8F" w14:paraId="258DEFA4" w14:textId="77777777" w:rsidTr="004A2E7D">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6AC2408E" w14:textId="051CA2A3" w:rsidR="522F71D7" w:rsidRPr="000D5A8F" w:rsidRDefault="522F71D7" w:rsidP="522F71D7">
            <w:pPr>
              <w:rPr>
                <w:rFonts w:eastAsia="Arial"/>
                <w:b w:val="0"/>
                <w:bCs/>
              </w:rPr>
            </w:pPr>
            <w:r w:rsidRPr="000D5A8F">
              <w:rPr>
                <w:rFonts w:eastAsia="Arial"/>
                <w:bCs/>
                <w:color w:val="FFFFFF" w:themeColor="background1"/>
              </w:rPr>
              <w:lastRenderedPageBreak/>
              <w:t>Assessment opportunities</w:t>
            </w:r>
          </w:p>
        </w:tc>
        <w:tc>
          <w:tcPr>
            <w:cnfStyle w:val="000001000000" w:firstRow="0" w:lastRow="0" w:firstColumn="0" w:lastColumn="0" w:oddVBand="0" w:evenVBand="1" w:oddHBand="0" w:evenHBand="0" w:firstRowFirstColumn="0" w:firstRowLastColumn="0" w:lastRowFirstColumn="0" w:lastRowLastColumn="0"/>
            <w:tcW w:w="7275" w:type="dxa"/>
          </w:tcPr>
          <w:p w14:paraId="3C08F2E3" w14:textId="1FF9D156" w:rsidR="522F71D7" w:rsidRPr="000D5A8F" w:rsidRDefault="522F71D7" w:rsidP="522F71D7">
            <w:pPr>
              <w:rPr>
                <w:rFonts w:eastAsia="Arial"/>
                <w:b w:val="0"/>
                <w:bCs/>
              </w:rPr>
            </w:pPr>
            <w:r w:rsidRPr="000D5A8F">
              <w:rPr>
                <w:rFonts w:eastAsia="Arial"/>
                <w:bCs/>
                <w:color w:val="FFFFFF" w:themeColor="background1"/>
              </w:rPr>
              <w:t>Links</w:t>
            </w:r>
          </w:p>
        </w:tc>
      </w:tr>
      <w:tr w:rsidR="522F71D7" w:rsidRPr="000D5A8F" w14:paraId="04142FA0" w14:textId="77777777" w:rsidTr="004A2E7D">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38E34F3E" w14:textId="20FEBF4B" w:rsidR="522F71D7" w:rsidRPr="000D5A8F" w:rsidRDefault="180985AC" w:rsidP="522F71D7">
            <w:pPr>
              <w:rPr>
                <w:rFonts w:eastAsia="Arial"/>
              </w:rPr>
            </w:pPr>
            <w:r w:rsidRPr="000D5A8F">
              <w:rPr>
                <w:rFonts w:eastAsia="Arial"/>
              </w:rPr>
              <w:t>What to look for:</w:t>
            </w:r>
          </w:p>
          <w:p w14:paraId="5E270215" w14:textId="7A3645C7" w:rsidR="522F71D7" w:rsidRPr="000D5A8F" w:rsidRDefault="1E4ABA50" w:rsidP="522F71D7">
            <w:pPr>
              <w:pStyle w:val="ListBullet"/>
              <w:rPr>
                <w:rFonts w:eastAsia="Arial"/>
                <w:color w:val="000000" w:themeColor="text1"/>
              </w:rPr>
            </w:pPr>
            <w:r w:rsidRPr="000D5A8F">
              <w:rPr>
                <w:rFonts w:eastAsia="Arial"/>
              </w:rPr>
              <w:t xml:space="preserve">Can </w:t>
            </w:r>
            <w:r w:rsidR="7B5CB654" w:rsidRPr="000D5A8F">
              <w:rPr>
                <w:rFonts w:eastAsia="Arial"/>
              </w:rPr>
              <w:t xml:space="preserve">Stage 2 </w:t>
            </w:r>
            <w:r w:rsidRPr="000D5A8F">
              <w:rPr>
                <w:rFonts w:eastAsia="Arial"/>
              </w:rPr>
              <w:t xml:space="preserve">students use the terms </w:t>
            </w:r>
            <w:r w:rsidRPr="00F90622">
              <w:rPr>
                <w:rStyle w:val="Emphasis"/>
              </w:rPr>
              <w:t>equally likely, likely</w:t>
            </w:r>
            <w:r w:rsidRPr="000D5A8F">
              <w:rPr>
                <w:rFonts w:eastAsia="Arial"/>
              </w:rPr>
              <w:t xml:space="preserve"> and </w:t>
            </w:r>
            <w:r w:rsidRPr="00F90622">
              <w:rPr>
                <w:rStyle w:val="Emphasis"/>
              </w:rPr>
              <w:t>unlikely</w:t>
            </w:r>
            <w:r w:rsidRPr="000D5A8F">
              <w:rPr>
                <w:rFonts w:eastAsia="Arial"/>
              </w:rPr>
              <w:t xml:space="preserve"> to describe the chance of everyday events occurring? </w:t>
            </w:r>
            <w:r w:rsidRPr="000D5A8F">
              <w:rPr>
                <w:rFonts w:eastAsia="Arial"/>
                <w:b/>
                <w:bCs/>
                <w:color w:val="000000" w:themeColor="text1"/>
              </w:rPr>
              <w:t>[MAO-WM-01, MA2-CHAN-01]</w:t>
            </w:r>
          </w:p>
          <w:p w14:paraId="68B39762" w14:textId="5E6C3EA2" w:rsidR="522F71D7" w:rsidRPr="000D5A8F" w:rsidRDefault="1E4ABA50" w:rsidP="522F71D7">
            <w:pPr>
              <w:pStyle w:val="ListBullet"/>
              <w:rPr>
                <w:rFonts w:eastAsia="Arial"/>
                <w:color w:val="000000" w:themeColor="text1"/>
              </w:rPr>
            </w:pPr>
            <w:r w:rsidRPr="000D5A8F">
              <w:rPr>
                <w:rFonts w:eastAsia="Arial"/>
              </w:rPr>
              <w:t xml:space="preserve">Can </w:t>
            </w:r>
            <w:r w:rsidR="56695F35" w:rsidRPr="000D5A8F">
              <w:rPr>
                <w:rFonts w:eastAsia="Arial"/>
              </w:rPr>
              <w:t xml:space="preserve">Stage 2 </w:t>
            </w:r>
            <w:r w:rsidRPr="000D5A8F">
              <w:rPr>
                <w:rFonts w:eastAsia="Arial"/>
              </w:rPr>
              <w:t xml:space="preserve">students compare the likelihood of obtaining </w:t>
            </w:r>
            <w:proofErr w:type="gramStart"/>
            <w:r w:rsidRPr="000D5A8F">
              <w:rPr>
                <w:rFonts w:eastAsia="Arial"/>
              </w:rPr>
              <w:t>particular outcomes</w:t>
            </w:r>
            <w:proofErr w:type="gramEnd"/>
            <w:r w:rsidRPr="000D5A8F">
              <w:rPr>
                <w:rFonts w:eastAsia="Arial"/>
              </w:rPr>
              <w:t xml:space="preserve"> in a simple chance experiment by predicting, conducting the experiment and comparing the results with the prediction? </w:t>
            </w:r>
            <w:r w:rsidRPr="000D5A8F">
              <w:rPr>
                <w:rFonts w:eastAsia="Arial"/>
                <w:b/>
                <w:bCs/>
                <w:color w:val="000000" w:themeColor="text1"/>
              </w:rPr>
              <w:t>[MAO-WM-01, MA2-CHAN-01]</w:t>
            </w:r>
          </w:p>
          <w:p w14:paraId="307E6B6E" w14:textId="5C98ED2F" w:rsidR="522F71D7" w:rsidRPr="000D5A8F" w:rsidRDefault="495E4BE9" w:rsidP="0AB62DCA">
            <w:pPr>
              <w:pStyle w:val="ListBullet"/>
              <w:rPr>
                <w:rFonts w:eastAsia="Calibri"/>
                <w:b/>
                <w:bCs/>
              </w:rPr>
            </w:pPr>
            <w:r w:rsidRPr="000D5A8F">
              <w:t xml:space="preserve">Can Stage 3 students compare the expected frequencies of outcomes of chance experiments with observed frequencies? </w:t>
            </w:r>
            <w:r w:rsidRPr="000D5A8F">
              <w:rPr>
                <w:b/>
                <w:bCs/>
              </w:rPr>
              <w:t>[MAO-WM-01, MA3-CHAN-01]</w:t>
            </w:r>
          </w:p>
          <w:p w14:paraId="28CED6DA" w14:textId="72D48B46" w:rsidR="522F71D7" w:rsidRPr="000D5A8F" w:rsidRDefault="495E4BE9" w:rsidP="0AB62DCA">
            <w:pPr>
              <w:pStyle w:val="ListBullet"/>
              <w:rPr>
                <w:rFonts w:eastAsia="Calibri"/>
              </w:rPr>
            </w:pPr>
            <w:r w:rsidRPr="000D5A8F">
              <w:t xml:space="preserve">Can Stage 3 students explain that randomness impacts expected outcomes in chance experiment? </w:t>
            </w:r>
            <w:r w:rsidRPr="000D5A8F">
              <w:rPr>
                <w:b/>
                <w:bCs/>
              </w:rPr>
              <w:t>[MAO-WM-01, MA3-CHAN-01]</w:t>
            </w:r>
          </w:p>
        </w:tc>
        <w:tc>
          <w:tcPr>
            <w:cnfStyle w:val="000001000000" w:firstRow="0" w:lastRow="0" w:firstColumn="0" w:lastColumn="0" w:oddVBand="0" w:evenVBand="1" w:oddHBand="0" w:evenHBand="0" w:firstRowFirstColumn="0" w:firstRowLastColumn="0" w:lastRowFirstColumn="0" w:lastRowLastColumn="0"/>
            <w:tcW w:w="7275" w:type="dxa"/>
          </w:tcPr>
          <w:p w14:paraId="5B09B1A3" w14:textId="09D94FC6" w:rsidR="522F71D7" w:rsidRPr="000D5A8F" w:rsidRDefault="522F71D7" w:rsidP="522F71D7">
            <w:pPr>
              <w:rPr>
                <w:rFonts w:eastAsia="Arial"/>
              </w:rPr>
            </w:pPr>
            <w:r w:rsidRPr="000D5A8F">
              <w:rPr>
                <w:rFonts w:eastAsia="Arial"/>
              </w:rPr>
              <w:t xml:space="preserve">Links to </w:t>
            </w:r>
            <w:hyperlink r:id="rId90">
              <w:r w:rsidRPr="000D5A8F">
                <w:rPr>
                  <w:rStyle w:val="Hyperlink"/>
                  <w:rFonts w:eastAsia="Arial"/>
                </w:rPr>
                <w:t>National Numeracy Learning Progressions</w:t>
              </w:r>
            </w:hyperlink>
            <w:r w:rsidRPr="000D5A8F">
              <w:rPr>
                <w:rFonts w:eastAsia="Arial"/>
              </w:rPr>
              <w:t xml:space="preserve"> (NNLP):</w:t>
            </w:r>
          </w:p>
          <w:p w14:paraId="016692EE" w14:textId="62BE7875" w:rsidR="522F71D7" w:rsidRPr="000D5A8F" w:rsidRDefault="70E10CD8" w:rsidP="522F71D7">
            <w:pPr>
              <w:pStyle w:val="ListBullet"/>
              <w:rPr>
                <w:rFonts w:eastAsia="Arial"/>
              </w:rPr>
            </w:pPr>
            <w:r w:rsidRPr="000D5A8F">
              <w:rPr>
                <w:rFonts w:eastAsia="Arial"/>
              </w:rPr>
              <w:t>Stage 2</w:t>
            </w:r>
            <w:r w:rsidR="66745BA0" w:rsidRPr="000D5A8F">
              <w:rPr>
                <w:rFonts w:eastAsia="Arial"/>
              </w:rPr>
              <w:t xml:space="preserve"> – UnC2, </w:t>
            </w:r>
            <w:r w:rsidR="1E4ABA50" w:rsidRPr="000D5A8F">
              <w:rPr>
                <w:rFonts w:eastAsia="Arial"/>
              </w:rPr>
              <w:t>UnC3, CPr8</w:t>
            </w:r>
          </w:p>
          <w:p w14:paraId="3B4DBBE3" w14:textId="16D25CDC" w:rsidR="522F71D7" w:rsidRPr="000D5A8F" w:rsidRDefault="7E45A61A" w:rsidP="522F71D7">
            <w:pPr>
              <w:pStyle w:val="ListBullet"/>
            </w:pPr>
            <w:r w:rsidRPr="000D5A8F">
              <w:rPr>
                <w:rFonts w:eastAsia="Arial"/>
              </w:rPr>
              <w:t xml:space="preserve">Stage 3 </w:t>
            </w:r>
            <w:r w:rsidR="004A2E7D">
              <w:rPr>
                <w:rFonts w:eastAsia="Arial"/>
              </w:rPr>
              <w:t>–</w:t>
            </w:r>
            <w:r w:rsidRPr="000D5A8F">
              <w:rPr>
                <w:rFonts w:eastAsia="Arial"/>
              </w:rPr>
              <w:t xml:space="preserve"> UnC2, UnC3, UnC4, UnC5</w:t>
            </w:r>
            <w:r w:rsidR="1E4ABA50" w:rsidRPr="000D5A8F">
              <w:rPr>
                <w:rFonts w:eastAsia="Arial"/>
              </w:rPr>
              <w:t>.</w:t>
            </w:r>
          </w:p>
        </w:tc>
      </w:tr>
    </w:tbl>
    <w:p w14:paraId="6C237905" w14:textId="281F9CC1" w:rsidR="00321A52" w:rsidRPr="00321A52" w:rsidRDefault="00321A52" w:rsidP="00321A52">
      <w:pPr>
        <w:suppressAutoHyphens w:val="0"/>
        <w:spacing w:before="0" w:after="160" w:line="259" w:lineRule="auto"/>
      </w:pPr>
      <w:bookmarkStart w:id="84" w:name="_Lesson_8"/>
      <w:bookmarkEnd w:id="84"/>
      <w:r>
        <w:br w:type="page"/>
      </w:r>
    </w:p>
    <w:p w14:paraId="1B485721" w14:textId="26200D3D" w:rsidR="00175694" w:rsidRPr="000D5A8F" w:rsidRDefault="00175694" w:rsidP="00442866">
      <w:pPr>
        <w:pStyle w:val="Heading1"/>
      </w:pPr>
      <w:bookmarkStart w:id="85" w:name="_Toc152777548"/>
      <w:r w:rsidRPr="000D5A8F">
        <w:lastRenderedPageBreak/>
        <w:t>Lesson 8</w:t>
      </w:r>
      <w:bookmarkEnd w:id="85"/>
    </w:p>
    <w:p w14:paraId="414354C5" w14:textId="4D180A4E" w:rsidR="00175694" w:rsidRPr="000D5A8F" w:rsidRDefault="00175694" w:rsidP="00442866">
      <w:pPr>
        <w:pStyle w:val="FeatureBox3"/>
      </w:pPr>
      <w:r w:rsidRPr="000D5A8F">
        <w:rPr>
          <w:rStyle w:val="Strong"/>
        </w:rPr>
        <w:t>Core concept</w:t>
      </w:r>
      <w:r w:rsidRPr="000D5A8F">
        <w:t xml:space="preserve">: </w:t>
      </w:r>
      <w:r w:rsidR="004A2E7D">
        <w:rPr>
          <w:rFonts w:eastAsia="Arial"/>
          <w:color w:val="000000" w:themeColor="text1"/>
        </w:rPr>
        <w:t>r</w:t>
      </w:r>
      <w:r w:rsidR="62017C40" w:rsidRPr="000D5A8F">
        <w:rPr>
          <w:rFonts w:eastAsia="Arial"/>
          <w:color w:val="000000" w:themeColor="text1"/>
        </w:rPr>
        <w:t xml:space="preserve">ecord and compare the results of chance experiments </w:t>
      </w:r>
      <w:r w:rsidR="1522F275" w:rsidRPr="196B29C4">
        <w:rPr>
          <w:rFonts w:eastAsia="Arial"/>
          <w:color w:val="000000" w:themeColor="text1"/>
        </w:rPr>
        <w:t>(</w:t>
      </w:r>
      <w:r w:rsidR="62017C40" w:rsidRPr="000D5A8F">
        <w:rPr>
          <w:rFonts w:eastAsia="Arial"/>
          <w:color w:val="000000" w:themeColor="text1"/>
        </w:rPr>
        <w:t>Stage 2).</w:t>
      </w:r>
      <w:r w:rsidR="62017C40" w:rsidRPr="000D5A8F">
        <w:t xml:space="preserve"> </w:t>
      </w:r>
      <w:r w:rsidR="62017C40" w:rsidRPr="000D5A8F">
        <w:rPr>
          <w:rFonts w:eastAsia="Arial"/>
          <w:color w:val="000000" w:themeColor="text1"/>
        </w:rPr>
        <w:t>Expected and observed probabilities align better in larger trials (Stage 3)</w:t>
      </w:r>
      <w:r w:rsidRPr="000D5A8F">
        <w:t>.</w:t>
      </w:r>
    </w:p>
    <w:p w14:paraId="4F17E3DB" w14:textId="6131CF79" w:rsidR="00175694" w:rsidRPr="000D5A8F" w:rsidRDefault="33D304E7" w:rsidP="00D2277D">
      <w:pPr>
        <w:pStyle w:val="Heading2"/>
      </w:pPr>
      <w:bookmarkStart w:id="86" w:name="_Toc152777549"/>
      <w:r w:rsidRPr="000D5A8F">
        <w:t>Daily number sense</w:t>
      </w:r>
      <w:r w:rsidR="2AD6E6DE" w:rsidRPr="000D5A8F">
        <w:t xml:space="preserve"> </w:t>
      </w:r>
      <w:r w:rsidR="129D16E4" w:rsidRPr="000D5A8F">
        <w:t>– 10 minutes</w:t>
      </w:r>
      <w:bookmarkEnd w:id="86"/>
    </w:p>
    <w:p w14:paraId="628D1DAD" w14:textId="77777777" w:rsidR="00175694" w:rsidRPr="00064635" w:rsidRDefault="00BAB759" w:rsidP="00F90622">
      <w:pPr>
        <w:pStyle w:val="ListNumber"/>
        <w:numPr>
          <w:ilvl w:val="0"/>
          <w:numId w:val="16"/>
        </w:numPr>
      </w:pPr>
      <w:r w:rsidRPr="00064635">
        <w:t>From a class need surfaced through formative assessment data, identify a short, focused activity that targets students’ knowledge, understanding and skills. Example activities may be drawn from the following resources:</w:t>
      </w:r>
    </w:p>
    <w:p w14:paraId="5AB85CDF" w14:textId="603C4990" w:rsidR="00175694" w:rsidRPr="00064635" w:rsidRDefault="00000000" w:rsidP="00F90622">
      <w:pPr>
        <w:pStyle w:val="ListBullet"/>
        <w:ind w:left="1134"/>
      </w:pPr>
      <w:hyperlink r:id="rId91">
        <w:r w:rsidR="00D40D1E">
          <w:rPr>
            <w:rStyle w:val="Hyperlink"/>
          </w:rPr>
          <w:t>Mathematics K–6 resources</w:t>
        </w:r>
      </w:hyperlink>
    </w:p>
    <w:p w14:paraId="6DCFCDD8" w14:textId="1DA6D3E0" w:rsidR="00175694" w:rsidRPr="00064635" w:rsidRDefault="00000000" w:rsidP="00F90622">
      <w:pPr>
        <w:pStyle w:val="ListBullet"/>
        <w:ind w:left="1134"/>
      </w:pPr>
      <w:hyperlink r:id="rId92">
        <w:r w:rsidR="24ABBD3E" w:rsidRPr="00064635">
          <w:rPr>
            <w:rStyle w:val="Hyperlink"/>
          </w:rPr>
          <w:t>Universal Resources Hub</w:t>
        </w:r>
      </w:hyperlink>
      <w:r w:rsidR="24ABBD3E" w:rsidRPr="00064635">
        <w:t>.</w:t>
      </w:r>
    </w:p>
    <w:p w14:paraId="5818DAD1" w14:textId="57EE4635" w:rsidR="00175694" w:rsidRPr="000D5A8F" w:rsidRDefault="00175694" w:rsidP="00D2277D">
      <w:pPr>
        <w:pStyle w:val="Heading2"/>
      </w:pPr>
      <w:bookmarkStart w:id="87" w:name="_Toc152777550"/>
      <w:r w:rsidRPr="000D5A8F">
        <w:t xml:space="preserve">Core lesson – </w:t>
      </w:r>
      <w:r w:rsidR="4F63D87A" w:rsidRPr="000D5A8F">
        <w:t>40</w:t>
      </w:r>
      <w:r w:rsidRPr="000D5A8F">
        <w:t xml:space="preserve"> minutes</w:t>
      </w:r>
      <w:bookmarkEnd w:id="87"/>
    </w:p>
    <w:p w14:paraId="25DD8120" w14:textId="623213B5" w:rsidR="13EB21EE" w:rsidRPr="000D5A8F" w:rsidRDefault="0E36611E" w:rsidP="00064635">
      <w:pPr>
        <w:pStyle w:val="Heading3"/>
        <w:rPr>
          <w:rFonts w:eastAsia="Arial"/>
        </w:rPr>
      </w:pPr>
      <w:bookmarkStart w:id="88" w:name="_Toc152777551"/>
      <w:r w:rsidRPr="000D5A8F">
        <w:t>Stage 2 task</w:t>
      </w:r>
      <w:r w:rsidR="00064635">
        <w:t xml:space="preserve"> – c</w:t>
      </w:r>
      <w:r w:rsidR="5EF8266F" w:rsidRPr="000D5A8F">
        <w:rPr>
          <w:rFonts w:eastAsia="Arial"/>
        </w:rPr>
        <w:t>ombinations</w:t>
      </w:r>
      <w:bookmarkEnd w:id="88"/>
    </w:p>
    <w:p w14:paraId="4C8F6DCD" w14:textId="77777777" w:rsidR="00175694" w:rsidRPr="000D5A8F" w:rsidRDefault="00175694" w:rsidP="00442866">
      <w:r w:rsidRPr="000D5A8F">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175694" w:rsidRPr="000D5A8F" w14:paraId="10923BD3" w14:textId="77777777" w:rsidTr="006B57AF">
        <w:trPr>
          <w:cnfStyle w:val="100000000000" w:firstRow="1" w:lastRow="0" w:firstColumn="0" w:lastColumn="0" w:oddVBand="0" w:evenVBand="0" w:oddHBand="0" w:evenHBand="0" w:firstRowFirstColumn="0" w:firstRowLastColumn="0" w:lastRowFirstColumn="0" w:lastRowLastColumn="0"/>
        </w:trPr>
        <w:tc>
          <w:tcPr>
            <w:tcW w:w="7280" w:type="dxa"/>
          </w:tcPr>
          <w:p w14:paraId="35741E33" w14:textId="77777777" w:rsidR="00175694" w:rsidRPr="000D5A8F" w:rsidRDefault="00175694" w:rsidP="00442866">
            <w:r w:rsidRPr="000D5A8F">
              <w:lastRenderedPageBreak/>
              <w:t>Core concept learning intentions</w:t>
            </w:r>
          </w:p>
        </w:tc>
        <w:tc>
          <w:tcPr>
            <w:tcW w:w="7280" w:type="dxa"/>
          </w:tcPr>
          <w:p w14:paraId="42B7645E" w14:textId="77777777" w:rsidR="00175694" w:rsidRPr="000D5A8F" w:rsidRDefault="00175694" w:rsidP="00442866">
            <w:r w:rsidRPr="000D5A8F">
              <w:t>Core concept success criteria</w:t>
            </w:r>
          </w:p>
        </w:tc>
      </w:tr>
      <w:tr w:rsidR="00175694" w:rsidRPr="000D5A8F" w14:paraId="269BC003" w14:textId="77777777" w:rsidTr="006B57AF">
        <w:trPr>
          <w:cnfStyle w:val="000000100000" w:firstRow="0" w:lastRow="0" w:firstColumn="0" w:lastColumn="0" w:oddVBand="0" w:evenVBand="0" w:oddHBand="1" w:evenHBand="0" w:firstRowFirstColumn="0" w:firstRowLastColumn="0" w:lastRowFirstColumn="0" w:lastRowLastColumn="0"/>
        </w:trPr>
        <w:tc>
          <w:tcPr>
            <w:tcW w:w="7280" w:type="dxa"/>
          </w:tcPr>
          <w:p w14:paraId="64BCE807" w14:textId="77777777" w:rsidR="00175694" w:rsidRPr="000D5A8F" w:rsidRDefault="00175694" w:rsidP="00442866">
            <w:r w:rsidRPr="000D5A8F">
              <w:t>Students working towards Stage 2 outcomes are learning to:</w:t>
            </w:r>
          </w:p>
          <w:p w14:paraId="1BB89B46" w14:textId="78B72DCD" w:rsidR="00175694" w:rsidRPr="006B57AF" w:rsidRDefault="2B7B197B" w:rsidP="006B57AF">
            <w:pPr>
              <w:pStyle w:val="ListBullet"/>
            </w:pPr>
            <w:r w:rsidRPr="006B57AF">
              <w:t>identify possible outcomes from chance experiments</w:t>
            </w:r>
          </w:p>
          <w:p w14:paraId="25325E22" w14:textId="2664F893" w:rsidR="00175694" w:rsidRPr="000D5A8F" w:rsidRDefault="2B7B197B" w:rsidP="006B57AF">
            <w:pPr>
              <w:pStyle w:val="ListBullet"/>
            </w:pPr>
            <w:r w:rsidRPr="006B57AF">
              <w:t>describe the likelihood of outcomes of chance events.</w:t>
            </w:r>
          </w:p>
        </w:tc>
        <w:tc>
          <w:tcPr>
            <w:tcW w:w="7280" w:type="dxa"/>
          </w:tcPr>
          <w:p w14:paraId="1710CCA7" w14:textId="0EB91345" w:rsidR="00175694" w:rsidRPr="000D5A8F" w:rsidRDefault="00175694" w:rsidP="00442866">
            <w:r w:rsidRPr="000D5A8F">
              <w:t>Students working towards Stage 2 outcomes can:</w:t>
            </w:r>
          </w:p>
          <w:p w14:paraId="792FD8CA" w14:textId="048EE36B" w:rsidR="00175694" w:rsidRPr="006B57AF" w:rsidRDefault="1F3A36A5" w:rsidP="006B57AF">
            <w:pPr>
              <w:pStyle w:val="ListBullet"/>
            </w:pPr>
            <w:r w:rsidRPr="006B57AF">
              <w:t>record all possible combinations in a chance situation where the outcomes are equally likely</w:t>
            </w:r>
          </w:p>
          <w:p w14:paraId="40C026C2" w14:textId="0AA0F6D9" w:rsidR="00175694" w:rsidRPr="000D5A8F" w:rsidRDefault="1F3A36A5" w:rsidP="006B57AF">
            <w:pPr>
              <w:pStyle w:val="ListBullet"/>
            </w:pPr>
            <w:r w:rsidRPr="006B57AF">
              <w:t xml:space="preserve">compare the likelihood of obtaining </w:t>
            </w:r>
            <w:proofErr w:type="gramStart"/>
            <w:r w:rsidRPr="006B57AF">
              <w:t>particular outcomes</w:t>
            </w:r>
            <w:proofErr w:type="gramEnd"/>
            <w:r w:rsidRPr="006B57AF">
              <w:t xml:space="preserve"> in a simple chance experiment by predicting, conducting the experiment and comparing the results with the prediction.</w:t>
            </w:r>
          </w:p>
        </w:tc>
      </w:tr>
    </w:tbl>
    <w:p w14:paraId="47577EE4" w14:textId="2906CBD9" w:rsidR="06336EEF" w:rsidRPr="000D5A8F" w:rsidRDefault="06336EEF" w:rsidP="00442866">
      <w:pPr>
        <w:pStyle w:val="FeatureBox"/>
        <w:rPr>
          <w:rFonts w:eastAsia="Arial"/>
          <w:color w:val="000000" w:themeColor="text1"/>
        </w:rPr>
      </w:pPr>
      <w:r w:rsidRPr="000D5A8F">
        <w:rPr>
          <w:b/>
          <w:bCs/>
        </w:rPr>
        <w:t>Note</w:t>
      </w:r>
      <w:r w:rsidRPr="000D5A8F">
        <w:t xml:space="preserve">: </w:t>
      </w:r>
      <w:r w:rsidR="006B57AF">
        <w:t>t</w:t>
      </w:r>
      <w:r w:rsidRPr="000D5A8F">
        <w:t>he purpose of this lesson is to develop a systematic approach to listing all possible outcomes in a chance situation. Some students may draw the connection that by listing combinations, they can then describe the likelihood of a particular combination occurring.</w:t>
      </w:r>
    </w:p>
    <w:p w14:paraId="53D031FF" w14:textId="7DB5D1F3" w:rsidR="06336EEF" w:rsidRPr="000D5A8F" w:rsidRDefault="06336EEF" w:rsidP="00442866">
      <w:pPr>
        <w:pStyle w:val="FeatureBox"/>
        <w:rPr>
          <w:rFonts w:eastAsia="Arial"/>
          <w:color w:val="000000" w:themeColor="text1"/>
        </w:rPr>
      </w:pPr>
      <w:r w:rsidRPr="000B14C3">
        <w:t>This lesson is an adapt</w:t>
      </w:r>
      <w:r w:rsidR="00D40D1E" w:rsidRPr="000B14C3">
        <w:t>at</w:t>
      </w:r>
      <w:r w:rsidRPr="000B14C3">
        <w:t xml:space="preserve">ion of </w:t>
      </w:r>
      <w:hyperlink r:id="rId93">
        <w:r w:rsidR="000B14C3">
          <w:rPr>
            <w:rStyle w:val="Hyperlink"/>
          </w:rPr>
          <w:t>The hair colour game</w:t>
        </w:r>
      </w:hyperlink>
      <w:r w:rsidRPr="000B14C3">
        <w:t xml:space="preserve"> from </w:t>
      </w:r>
      <w:hyperlink r:id="rId94" w:history="1">
        <w:r w:rsidR="006B57AF" w:rsidRPr="00F90622">
          <w:rPr>
            <w:rStyle w:val="Hyperlink"/>
          </w:rPr>
          <w:t>NRICH</w:t>
        </w:r>
      </w:hyperlink>
      <w:r w:rsidR="00D40D1E">
        <w:t xml:space="preserve"> by </w:t>
      </w:r>
      <w:r w:rsidR="00D05017">
        <w:t xml:space="preserve">The </w:t>
      </w:r>
      <w:r w:rsidR="00D40D1E">
        <w:t xml:space="preserve">University of Cambridge </w:t>
      </w:r>
      <w:r w:rsidR="000B14C3">
        <w:t>(Faculty of Mathematics).</w:t>
      </w:r>
    </w:p>
    <w:p w14:paraId="5668A81D" w14:textId="32503F27" w:rsidR="06336EEF" w:rsidRPr="006B57AF" w:rsidRDefault="1F3A36A5" w:rsidP="00F90622">
      <w:pPr>
        <w:pStyle w:val="ListNumber"/>
        <w:numPr>
          <w:ilvl w:val="0"/>
          <w:numId w:val="16"/>
        </w:numPr>
      </w:pPr>
      <w:r w:rsidRPr="006B57AF">
        <w:t xml:space="preserve">Display </w:t>
      </w:r>
      <w:hyperlink w:anchor="_Resource_39_–" w:history="1">
        <w:r w:rsidR="006B57AF" w:rsidRPr="006B57AF">
          <w:rPr>
            <w:rStyle w:val="Hyperlink"/>
          </w:rPr>
          <w:t>Resource 39 – coloured cubes key</w:t>
        </w:r>
      </w:hyperlink>
      <w:r w:rsidRPr="006B57AF">
        <w:t>. Explain the categories on the key.</w:t>
      </w:r>
    </w:p>
    <w:p w14:paraId="403793B9" w14:textId="78BAB100" w:rsidR="06336EEF" w:rsidRPr="006B57AF" w:rsidRDefault="06336EEF" w:rsidP="006B57AF">
      <w:pPr>
        <w:pStyle w:val="ListNumber"/>
      </w:pPr>
      <w:r w:rsidRPr="006B57AF">
        <w:t>Provide students with a collection of coloured cubes or writing materials.</w:t>
      </w:r>
    </w:p>
    <w:p w14:paraId="27CCA2D1" w14:textId="3A9A8353" w:rsidR="06336EEF" w:rsidRPr="006B57AF" w:rsidRDefault="06336EEF" w:rsidP="006B57AF">
      <w:pPr>
        <w:pStyle w:val="ListNumber"/>
      </w:pPr>
      <w:r w:rsidRPr="006B57AF">
        <w:t>Ask pairs of students to work out how many clothing combinations they can represent using the coloured cubes.</w:t>
      </w:r>
    </w:p>
    <w:p w14:paraId="66114D69" w14:textId="04C7DE67" w:rsidR="06336EEF" w:rsidRPr="006B57AF" w:rsidRDefault="06336EEF" w:rsidP="006B57AF">
      <w:pPr>
        <w:pStyle w:val="ListNumber"/>
      </w:pPr>
      <w:r w:rsidRPr="006B57AF">
        <w:t>Regroup as a class and ask students:</w:t>
      </w:r>
    </w:p>
    <w:p w14:paraId="44F5EEE8" w14:textId="7D6ADE4A" w:rsidR="06336EEF" w:rsidRPr="000D5A8F" w:rsidRDefault="1F3A36A5" w:rsidP="004761D3">
      <w:pPr>
        <w:pStyle w:val="ListBullet"/>
        <w:ind w:left="1134"/>
        <w:rPr>
          <w:rFonts w:eastAsia="Arial"/>
          <w:color w:val="000000" w:themeColor="text1"/>
        </w:rPr>
      </w:pPr>
      <w:r w:rsidRPr="000D5A8F">
        <w:lastRenderedPageBreak/>
        <w:t xml:space="preserve">What strategy did you use when making your combinations? (For example, starting with one colour shorts and adding all the different colour </w:t>
      </w:r>
      <w:r w:rsidR="003D51B9">
        <w:t>T-shirt</w:t>
      </w:r>
      <w:r w:rsidRPr="000D5A8F">
        <w:t>s)</w:t>
      </w:r>
    </w:p>
    <w:p w14:paraId="6FA28BA9" w14:textId="111923F5" w:rsidR="06336EEF" w:rsidRPr="000D5A8F" w:rsidRDefault="1F3A36A5" w:rsidP="004761D3">
      <w:pPr>
        <w:pStyle w:val="ListBullet"/>
        <w:ind w:left="1134"/>
        <w:rPr>
          <w:rFonts w:eastAsia="Arial"/>
          <w:color w:val="000000" w:themeColor="text1"/>
        </w:rPr>
      </w:pPr>
      <w:r w:rsidRPr="000D5A8F">
        <w:t>Have you made every combination possible? How do you know?</w:t>
      </w:r>
    </w:p>
    <w:p w14:paraId="0E519A24" w14:textId="084AB842" w:rsidR="06336EEF" w:rsidRPr="000D5A8F" w:rsidRDefault="1F3A36A5" w:rsidP="004761D3">
      <w:pPr>
        <w:pStyle w:val="ListBullet"/>
        <w:ind w:left="1134"/>
        <w:rPr>
          <w:rFonts w:eastAsia="Arial"/>
          <w:color w:val="000000" w:themeColor="text1"/>
        </w:rPr>
      </w:pPr>
      <w:r w:rsidRPr="000D5A8F">
        <w:t xml:space="preserve">What is the most effective way to represent the combinations so that you can visualise the situation? (Shorts on the bottom and </w:t>
      </w:r>
      <w:r w:rsidR="003D51B9">
        <w:t>T-shirt</w:t>
      </w:r>
      <w:r w:rsidRPr="000D5A8F">
        <w:t>s on the top)</w:t>
      </w:r>
    </w:p>
    <w:p w14:paraId="36A4F8B7" w14:textId="0C851AE4" w:rsidR="06336EEF" w:rsidRPr="000D5A8F" w:rsidRDefault="1F3A36A5" w:rsidP="004761D3">
      <w:pPr>
        <w:pStyle w:val="ListBullet"/>
        <w:ind w:left="1134"/>
        <w:rPr>
          <w:rFonts w:eastAsia="Arial"/>
          <w:color w:val="000000" w:themeColor="text1"/>
        </w:rPr>
      </w:pPr>
      <w:r w:rsidRPr="000D5A8F">
        <w:t>Is there another way to represent our thinking? (Using a tree diagram)</w:t>
      </w:r>
    </w:p>
    <w:p w14:paraId="339A3943" w14:textId="7A8D8C47" w:rsidR="06336EEF" w:rsidRPr="004761D3" w:rsidRDefault="06336EEF" w:rsidP="004761D3">
      <w:pPr>
        <w:pStyle w:val="ListNumber"/>
      </w:pPr>
      <w:r w:rsidRPr="004761D3">
        <w:t xml:space="preserve">Model combinations using a tree diagram and discuss how this representation can be used to systematically include possible combinations </w:t>
      </w:r>
      <w:r w:rsidR="004761D3">
        <w:t>(</w:t>
      </w:r>
      <w:r w:rsidRPr="004761D3">
        <w:t xml:space="preserve">see </w:t>
      </w:r>
      <w:r w:rsidR="0094141E" w:rsidRPr="004761D3">
        <w:fldChar w:fldCharType="begin"/>
      </w:r>
      <w:r w:rsidR="0094141E" w:rsidRPr="004761D3">
        <w:instrText xml:space="preserve"> REF _Ref149050339 \h </w:instrText>
      </w:r>
      <w:r w:rsidR="000D5A8F" w:rsidRPr="004761D3">
        <w:instrText xml:space="preserve"> \* MERGEFORMAT </w:instrText>
      </w:r>
      <w:r w:rsidR="0094141E" w:rsidRPr="004761D3">
        <w:fldChar w:fldCharType="separate"/>
      </w:r>
      <w:r w:rsidR="00D62829" w:rsidRPr="000D5A8F">
        <w:t xml:space="preserve">Figure </w:t>
      </w:r>
      <w:r w:rsidR="00D62829">
        <w:t>27</w:t>
      </w:r>
      <w:r w:rsidR="0094141E" w:rsidRPr="004761D3">
        <w:fldChar w:fldCharType="end"/>
      </w:r>
      <w:r w:rsidR="004761D3">
        <w:t>)</w:t>
      </w:r>
      <w:r w:rsidRPr="004761D3">
        <w:t>.</w:t>
      </w:r>
    </w:p>
    <w:p w14:paraId="248EF5B5" w14:textId="519A2149" w:rsidR="06336EEF" w:rsidRPr="000D5A8F" w:rsidRDefault="00D222ED" w:rsidP="00442866">
      <w:pPr>
        <w:pStyle w:val="Caption"/>
        <w:rPr>
          <w:rFonts w:eastAsia="Arial"/>
          <w:bCs/>
          <w:iCs w:val="0"/>
          <w:color w:val="000000" w:themeColor="text1"/>
          <w:szCs w:val="24"/>
        </w:rPr>
      </w:pPr>
      <w:bookmarkStart w:id="89" w:name="_Ref149050339"/>
      <w:r w:rsidRPr="000D5A8F">
        <w:t xml:space="preserve">Figure </w:t>
      </w:r>
      <w:r>
        <w:fldChar w:fldCharType="begin"/>
      </w:r>
      <w:r>
        <w:instrText>SEQ Figure \* ARABIC</w:instrText>
      </w:r>
      <w:r>
        <w:fldChar w:fldCharType="separate"/>
      </w:r>
      <w:r w:rsidR="00D62829">
        <w:rPr>
          <w:noProof/>
        </w:rPr>
        <w:t>27</w:t>
      </w:r>
      <w:r>
        <w:fldChar w:fldCharType="end"/>
      </w:r>
      <w:bookmarkEnd w:id="89"/>
      <w:r w:rsidRPr="000D5A8F">
        <w:t xml:space="preserve"> – </w:t>
      </w:r>
      <w:r w:rsidR="004761D3">
        <w:t>t</w:t>
      </w:r>
      <w:r w:rsidRPr="000D5A8F">
        <w:t>ree diagram</w:t>
      </w:r>
    </w:p>
    <w:p w14:paraId="22893D31" w14:textId="53C9AFBC" w:rsidR="06336EEF" w:rsidRPr="000D5A8F" w:rsidRDefault="06336EEF" w:rsidP="00442866">
      <w:pPr>
        <w:rPr>
          <w:rFonts w:eastAsia="Arial"/>
          <w:color w:val="000000" w:themeColor="text1"/>
        </w:rPr>
      </w:pPr>
      <w:r w:rsidRPr="000D5A8F">
        <w:rPr>
          <w:noProof/>
        </w:rPr>
        <w:drawing>
          <wp:inline distT="0" distB="0" distL="0" distR="0" wp14:anchorId="4F21E2C2" wp14:editId="4E2B6F29">
            <wp:extent cx="5753100" cy="2202358"/>
            <wp:effectExtent l="0" t="0" r="0" b="0"/>
            <wp:docPr id="1724856753" name="Picture 1724856753" descr="Two tree diagrams to show combinations of clothes.&#10;on the left side, blue shorts are matched with 3 different coloured shirts.&#10;&#10;On the right side, white shorts are matched with the same differently coloured shi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856753" name="Picture 1724856753" descr="Two tree diagrams to show combinations of clothes.&#10;on the left side, blue shorts are matched with 3 different coloured shirts.&#10;&#10;On the right side, white shorts are matched with the same differently coloured shirts."/>
                    <pic:cNvPicPr/>
                  </pic:nvPicPr>
                  <pic:blipFill>
                    <a:blip r:embed="rId95">
                      <a:extLst>
                        <a:ext uri="{28A0092B-C50C-407E-A947-70E740481C1C}">
                          <a14:useLocalDpi xmlns:a14="http://schemas.microsoft.com/office/drawing/2010/main" val="0"/>
                        </a:ext>
                      </a:extLst>
                    </a:blip>
                    <a:stretch>
                      <a:fillRect/>
                    </a:stretch>
                  </pic:blipFill>
                  <pic:spPr>
                    <a:xfrm>
                      <a:off x="0" y="0"/>
                      <a:ext cx="5753100" cy="2202358"/>
                    </a:xfrm>
                    <a:prstGeom prst="rect">
                      <a:avLst/>
                    </a:prstGeom>
                  </pic:spPr>
                </pic:pic>
              </a:graphicData>
            </a:graphic>
          </wp:inline>
        </w:drawing>
      </w:r>
    </w:p>
    <w:p w14:paraId="41F66369" w14:textId="406F4738" w:rsidR="06336EEF" w:rsidRPr="00F32FC3" w:rsidRDefault="06336EEF" w:rsidP="00442866">
      <w:pPr>
        <w:pStyle w:val="ListNumber"/>
      </w:pPr>
      <w:r w:rsidRPr="00635671">
        <w:t xml:space="preserve">In pairs, students can use coloured cube models to support thinking. Ask students to </w:t>
      </w:r>
      <w:hyperlink r:id="rId96">
        <w:r w:rsidR="00635671" w:rsidRPr="00635671">
          <w:rPr>
            <w:rStyle w:val="Hyperlink"/>
          </w:rPr>
          <w:t>Think-Pair-Share</w:t>
        </w:r>
      </w:hyperlink>
      <w:r w:rsidRPr="00635671">
        <w:t xml:space="preserve"> using questions</w:t>
      </w:r>
      <w:r w:rsidR="00F32FC3">
        <w:t xml:space="preserve"> from the table below. </w:t>
      </w:r>
      <w:r w:rsidRPr="00F32FC3">
        <w:rPr>
          <w:rFonts w:eastAsia="Arial"/>
          <w:color w:val="000000" w:themeColor="text1"/>
        </w:rPr>
        <w:t>The table outlines stimulus prompts to generate conversation about the topic, along with anticipated responses from students.</w:t>
      </w:r>
    </w:p>
    <w:tbl>
      <w:tblPr>
        <w:tblStyle w:val="Tableheader"/>
        <w:tblW w:w="0" w:type="auto"/>
        <w:tblLayout w:type="fixed"/>
        <w:tblLook w:val="0020" w:firstRow="1" w:lastRow="0" w:firstColumn="0" w:lastColumn="0" w:noHBand="0" w:noVBand="0"/>
        <w:tblDescription w:val="Stimulus prompts to generate conversation on topic together with anticipated student responses."/>
      </w:tblPr>
      <w:tblGrid>
        <w:gridCol w:w="7275"/>
        <w:gridCol w:w="7275"/>
      </w:tblGrid>
      <w:tr w:rsidR="522F71D7" w:rsidRPr="000D5A8F" w14:paraId="460F3CCC" w14:textId="77777777" w:rsidTr="00635671">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47667424" w14:textId="7F54FF83" w:rsidR="522F71D7" w:rsidRPr="000D5A8F" w:rsidRDefault="522F71D7" w:rsidP="00442866">
            <w:pPr>
              <w:rPr>
                <w:rFonts w:eastAsia="Arial"/>
                <w:b w:val="0"/>
                <w:bCs/>
              </w:rPr>
            </w:pPr>
            <w:r w:rsidRPr="000D5A8F">
              <w:rPr>
                <w:rFonts w:eastAsia="Arial"/>
                <w:bCs/>
                <w:color w:val="FFFFFF" w:themeColor="background1"/>
              </w:rPr>
              <w:lastRenderedPageBreak/>
              <w:t>Prompts</w:t>
            </w:r>
          </w:p>
        </w:tc>
        <w:tc>
          <w:tcPr>
            <w:cnfStyle w:val="000001000000" w:firstRow="0" w:lastRow="0" w:firstColumn="0" w:lastColumn="0" w:oddVBand="0" w:evenVBand="1" w:oddHBand="0" w:evenHBand="0" w:firstRowFirstColumn="0" w:firstRowLastColumn="0" w:lastRowFirstColumn="0" w:lastRowLastColumn="0"/>
            <w:tcW w:w="7275" w:type="dxa"/>
          </w:tcPr>
          <w:p w14:paraId="3036A009" w14:textId="27A091B4" w:rsidR="522F71D7" w:rsidRPr="000D5A8F" w:rsidRDefault="522F71D7" w:rsidP="00442866">
            <w:pPr>
              <w:rPr>
                <w:rFonts w:eastAsia="Arial"/>
                <w:b w:val="0"/>
                <w:bCs/>
              </w:rPr>
            </w:pPr>
            <w:r w:rsidRPr="000D5A8F">
              <w:rPr>
                <w:rFonts w:eastAsia="Arial"/>
                <w:bCs/>
                <w:color w:val="FFFFFF" w:themeColor="background1"/>
              </w:rPr>
              <w:t>Anticipated student responses</w:t>
            </w:r>
          </w:p>
        </w:tc>
      </w:tr>
      <w:tr w:rsidR="522F71D7" w:rsidRPr="000D5A8F" w14:paraId="76EF8A76" w14:textId="77777777" w:rsidTr="00635671">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2F28F8CB" w14:textId="3A581DB3" w:rsidR="522F71D7" w:rsidRPr="00635671" w:rsidRDefault="1E4ABA50" w:rsidP="00635671">
            <w:pPr>
              <w:pStyle w:val="ListBullet"/>
            </w:pPr>
            <w:r w:rsidRPr="00635671">
              <w:t>What is the chance that a student is wearing blue shorts?</w:t>
            </w:r>
          </w:p>
        </w:tc>
        <w:tc>
          <w:tcPr>
            <w:cnfStyle w:val="000001000000" w:firstRow="0" w:lastRow="0" w:firstColumn="0" w:lastColumn="0" w:oddVBand="0" w:evenVBand="1" w:oddHBand="0" w:evenHBand="0" w:firstRowFirstColumn="0" w:firstRowLastColumn="0" w:lastRowFirstColumn="0" w:lastRowLastColumn="0"/>
            <w:tcW w:w="7275" w:type="dxa"/>
          </w:tcPr>
          <w:p w14:paraId="1D76064D" w14:textId="420B9DA1" w:rsidR="522F71D7" w:rsidRPr="00635671" w:rsidRDefault="08DAD680" w:rsidP="00635671">
            <w:pPr>
              <w:pStyle w:val="ListBullet"/>
            </w:pPr>
            <w:r w:rsidRPr="00635671">
              <w:t xml:space="preserve">There are only 2 colours of shorts, so it is a </w:t>
            </w:r>
            <w:r w:rsidR="003D51B9">
              <w:t>1</w:t>
            </w:r>
            <w:r w:rsidRPr="00635671">
              <w:t xml:space="preserve"> in 2 chance.</w:t>
            </w:r>
          </w:p>
        </w:tc>
      </w:tr>
      <w:tr w:rsidR="522F71D7" w:rsidRPr="000D5A8F" w14:paraId="2C0AE03A" w14:textId="77777777" w:rsidTr="00635671">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33881835" w14:textId="6B427B74" w:rsidR="522F71D7" w:rsidRPr="00635671" w:rsidRDefault="1E4ABA50" w:rsidP="00635671">
            <w:pPr>
              <w:pStyle w:val="ListBullet"/>
            </w:pPr>
            <w:r w:rsidRPr="00635671">
              <w:t>Is it equally likely that a student is wearing different colour</w:t>
            </w:r>
            <w:r w:rsidR="3C8F937A" w:rsidRPr="00635671">
              <w:t>ed</w:t>
            </w:r>
            <w:r w:rsidRPr="00635671">
              <w:t xml:space="preserve"> shorts? Explain your reasoning.</w:t>
            </w:r>
          </w:p>
        </w:tc>
        <w:tc>
          <w:tcPr>
            <w:cnfStyle w:val="000001000000" w:firstRow="0" w:lastRow="0" w:firstColumn="0" w:lastColumn="0" w:oddVBand="0" w:evenVBand="1" w:oddHBand="0" w:evenHBand="0" w:firstRowFirstColumn="0" w:firstRowLastColumn="0" w:lastRowFirstColumn="0" w:lastRowLastColumn="0"/>
            <w:tcW w:w="7275" w:type="dxa"/>
          </w:tcPr>
          <w:p w14:paraId="2E078D8E" w14:textId="2094CFC8" w:rsidR="522F71D7" w:rsidRPr="00635671" w:rsidRDefault="1E4ABA50" w:rsidP="00635671">
            <w:pPr>
              <w:pStyle w:val="ListBullet"/>
            </w:pPr>
            <w:r w:rsidRPr="00635671">
              <w:t>Yes, because there are only 2 colours of shorts, they must be wearing one of the 2.</w:t>
            </w:r>
          </w:p>
        </w:tc>
      </w:tr>
      <w:tr w:rsidR="522F71D7" w:rsidRPr="000D5A8F" w14:paraId="13414E94" w14:textId="77777777" w:rsidTr="00635671">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3D45F4A2" w14:textId="5C0631D9" w:rsidR="522F71D7" w:rsidRPr="00635671" w:rsidRDefault="1E4ABA50" w:rsidP="00635671">
            <w:pPr>
              <w:pStyle w:val="ListBullet"/>
            </w:pPr>
            <w:r w:rsidRPr="00635671">
              <w:t xml:space="preserve">What is the chance that a student is wearing </w:t>
            </w:r>
            <w:r w:rsidR="78F5F561" w:rsidRPr="00635671">
              <w:t xml:space="preserve">an </w:t>
            </w:r>
            <w:r w:rsidRPr="00635671">
              <w:t xml:space="preserve">orange </w:t>
            </w:r>
            <w:r w:rsidR="003D51B9">
              <w:t>T-shirt</w:t>
            </w:r>
            <w:r w:rsidRPr="00635671">
              <w:t>?</w:t>
            </w:r>
          </w:p>
        </w:tc>
        <w:tc>
          <w:tcPr>
            <w:cnfStyle w:val="000001000000" w:firstRow="0" w:lastRow="0" w:firstColumn="0" w:lastColumn="0" w:oddVBand="0" w:evenVBand="1" w:oddHBand="0" w:evenHBand="0" w:firstRowFirstColumn="0" w:firstRowLastColumn="0" w:lastRowFirstColumn="0" w:lastRowLastColumn="0"/>
            <w:tcW w:w="7275" w:type="dxa"/>
          </w:tcPr>
          <w:p w14:paraId="15742216" w14:textId="07BF4744" w:rsidR="522F71D7" w:rsidRPr="00635671" w:rsidRDefault="003D51B9" w:rsidP="00635671">
            <w:pPr>
              <w:pStyle w:val="ListBullet"/>
            </w:pPr>
            <w:r>
              <w:t>1</w:t>
            </w:r>
            <w:r w:rsidR="08DAD680" w:rsidRPr="00635671">
              <w:t xml:space="preserve"> in 3 because there are 3 </w:t>
            </w:r>
            <w:r>
              <w:t>T-shirt</w:t>
            </w:r>
            <w:r w:rsidR="08DAD680" w:rsidRPr="00635671">
              <w:t>s colours.</w:t>
            </w:r>
          </w:p>
        </w:tc>
      </w:tr>
      <w:tr w:rsidR="522F71D7" w:rsidRPr="000D5A8F" w14:paraId="04BC7D78" w14:textId="77777777" w:rsidTr="00635671">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4C0BFA01" w14:textId="35CF7707" w:rsidR="522F71D7" w:rsidRPr="00635671" w:rsidRDefault="1E4ABA50" w:rsidP="00635671">
            <w:pPr>
              <w:pStyle w:val="ListBullet"/>
            </w:pPr>
            <w:r w:rsidRPr="00635671">
              <w:t xml:space="preserve">Is it equally likely that a student will not be wearing an orange </w:t>
            </w:r>
            <w:r w:rsidR="003D51B9">
              <w:t>T-shirt</w:t>
            </w:r>
            <w:r w:rsidRPr="00635671">
              <w:t>? Explain your reasoning.</w:t>
            </w:r>
          </w:p>
        </w:tc>
        <w:tc>
          <w:tcPr>
            <w:cnfStyle w:val="000001000000" w:firstRow="0" w:lastRow="0" w:firstColumn="0" w:lastColumn="0" w:oddVBand="0" w:evenVBand="1" w:oddHBand="0" w:evenHBand="0" w:firstRowFirstColumn="0" w:firstRowLastColumn="0" w:lastRowFirstColumn="0" w:lastRowLastColumn="0"/>
            <w:tcW w:w="7275" w:type="dxa"/>
          </w:tcPr>
          <w:p w14:paraId="1672FC80" w14:textId="3458EF46" w:rsidR="522F71D7" w:rsidRPr="00635671" w:rsidRDefault="1E4ABA50" w:rsidP="00635671">
            <w:pPr>
              <w:pStyle w:val="ListBullet"/>
            </w:pPr>
            <w:r w:rsidRPr="00635671">
              <w:t xml:space="preserve">Yes, because they are either wearing an orange </w:t>
            </w:r>
            <w:r w:rsidR="003D51B9">
              <w:t>T-shirt</w:t>
            </w:r>
            <w:r w:rsidRPr="00635671">
              <w:t xml:space="preserve"> or not. (Misconception)</w:t>
            </w:r>
          </w:p>
          <w:p w14:paraId="5AA68081" w14:textId="570B98A4" w:rsidR="522F71D7" w:rsidRPr="00635671" w:rsidRDefault="08DAD680" w:rsidP="00635671">
            <w:pPr>
              <w:pStyle w:val="ListBullet"/>
            </w:pPr>
            <w:r w:rsidRPr="00635671">
              <w:t xml:space="preserve">No because there are 2 other colours they could wear, so there is a </w:t>
            </w:r>
            <w:r w:rsidR="00DC4451">
              <w:t>1</w:t>
            </w:r>
            <w:r w:rsidRPr="00635671">
              <w:t xml:space="preserve"> in 3 chance of wearing orange and 2 in 3 of wearing something else.</w:t>
            </w:r>
          </w:p>
          <w:p w14:paraId="7A88F98B" w14:textId="0944D298" w:rsidR="522F71D7" w:rsidRPr="00635671" w:rsidRDefault="1E4ABA50" w:rsidP="00635671">
            <w:pPr>
              <w:pStyle w:val="ListBullet"/>
            </w:pPr>
            <w:r w:rsidRPr="00635671">
              <w:t>The student is twice as likely not to be wearing orange.</w:t>
            </w:r>
          </w:p>
        </w:tc>
      </w:tr>
      <w:tr w:rsidR="522F71D7" w:rsidRPr="000D5A8F" w14:paraId="431034AA" w14:textId="77777777" w:rsidTr="00635671">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46C20604" w14:textId="10E7C65D" w:rsidR="522F71D7" w:rsidRPr="00635671" w:rsidRDefault="1E4ABA50" w:rsidP="00635671">
            <w:pPr>
              <w:pStyle w:val="ListBullet"/>
            </w:pPr>
            <w:r w:rsidRPr="00635671">
              <w:t xml:space="preserve">Is it less likely that a student is wearing red </w:t>
            </w:r>
            <w:r w:rsidR="003D51B9">
              <w:t>T-shirt</w:t>
            </w:r>
            <w:r w:rsidRPr="00635671">
              <w:t xml:space="preserve"> than an orange </w:t>
            </w:r>
            <w:r w:rsidR="003D51B9">
              <w:t>T-shirt</w:t>
            </w:r>
            <w:r w:rsidRPr="00635671">
              <w:t>? Explain your reasoning.</w:t>
            </w:r>
          </w:p>
        </w:tc>
        <w:tc>
          <w:tcPr>
            <w:cnfStyle w:val="000001000000" w:firstRow="0" w:lastRow="0" w:firstColumn="0" w:lastColumn="0" w:oddVBand="0" w:evenVBand="1" w:oddHBand="0" w:evenHBand="0" w:firstRowFirstColumn="0" w:firstRowLastColumn="0" w:lastRowFirstColumn="0" w:lastRowLastColumn="0"/>
            <w:tcW w:w="7275" w:type="dxa"/>
          </w:tcPr>
          <w:p w14:paraId="3ACEE009" w14:textId="12C68518" w:rsidR="522F71D7" w:rsidRPr="00635671" w:rsidRDefault="1E4ABA50" w:rsidP="00635671">
            <w:pPr>
              <w:pStyle w:val="ListBullet"/>
            </w:pPr>
            <w:r w:rsidRPr="00635671">
              <w:t>No, it is the same.</w:t>
            </w:r>
          </w:p>
          <w:p w14:paraId="7366E769" w14:textId="57C24E2F" w:rsidR="522F71D7" w:rsidRPr="00635671" w:rsidRDefault="08DAD680" w:rsidP="00635671">
            <w:pPr>
              <w:pStyle w:val="ListBullet"/>
            </w:pPr>
            <w:r w:rsidRPr="00635671">
              <w:t xml:space="preserve">There is still a </w:t>
            </w:r>
            <w:r w:rsidR="00DC4451">
              <w:t>1</w:t>
            </w:r>
            <w:r w:rsidRPr="00635671">
              <w:t xml:space="preserve"> in 3 chance that they will wear red.</w:t>
            </w:r>
          </w:p>
        </w:tc>
      </w:tr>
      <w:tr w:rsidR="522F71D7" w:rsidRPr="000D5A8F" w14:paraId="640EE9B3" w14:textId="77777777" w:rsidTr="00635671">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3B85EC0A" w14:textId="72C942BC" w:rsidR="522F71D7" w:rsidRPr="00635671" w:rsidRDefault="1E4ABA50" w:rsidP="00635671">
            <w:pPr>
              <w:pStyle w:val="ListBullet"/>
            </w:pPr>
            <w:r w:rsidRPr="00635671">
              <w:t>If the teacher gives a prize to all students wearing white shorts, does everyone have a fair chance of winning?</w:t>
            </w:r>
          </w:p>
        </w:tc>
        <w:tc>
          <w:tcPr>
            <w:cnfStyle w:val="000001000000" w:firstRow="0" w:lastRow="0" w:firstColumn="0" w:lastColumn="0" w:oddVBand="0" w:evenVBand="1" w:oddHBand="0" w:evenHBand="0" w:firstRowFirstColumn="0" w:firstRowLastColumn="0" w:lastRowFirstColumn="0" w:lastRowLastColumn="0"/>
            <w:tcW w:w="7275" w:type="dxa"/>
          </w:tcPr>
          <w:p w14:paraId="3F3AED98" w14:textId="75E20C96" w:rsidR="522F71D7" w:rsidRPr="00635671" w:rsidRDefault="08DAD680" w:rsidP="00635671">
            <w:pPr>
              <w:pStyle w:val="ListBullet"/>
            </w:pPr>
            <w:r w:rsidRPr="00635671">
              <w:t xml:space="preserve">Yes, because there are only 2 options for shorts, and both represent a </w:t>
            </w:r>
            <w:r w:rsidR="00DC4451">
              <w:t>1</w:t>
            </w:r>
            <w:r w:rsidRPr="00635671">
              <w:t xml:space="preserve"> in 2 chance. Therefore, all students are equally likely </w:t>
            </w:r>
            <w:r w:rsidRPr="00635671">
              <w:lastRenderedPageBreak/>
              <w:t>to win.</w:t>
            </w:r>
          </w:p>
        </w:tc>
      </w:tr>
    </w:tbl>
    <w:p w14:paraId="39D5F04D" w14:textId="2E1224DA" w:rsidR="2685F530" w:rsidRPr="00635671" w:rsidRDefault="70F33127" w:rsidP="00635671">
      <w:pPr>
        <w:pStyle w:val="ListNumber"/>
      </w:pPr>
      <w:r w:rsidRPr="00635671">
        <w:lastRenderedPageBreak/>
        <w:t>Students share their thinking with the class.</w:t>
      </w:r>
    </w:p>
    <w:p w14:paraId="550BC558" w14:textId="1060CFDF" w:rsidR="00175694" w:rsidRPr="000D5A8F" w:rsidRDefault="00175694" w:rsidP="00442866">
      <w:pPr>
        <w:rPr>
          <w:rFonts w:eastAsia="Arial"/>
          <w:color w:val="000000" w:themeColor="text1"/>
        </w:rPr>
      </w:pPr>
      <w:r w:rsidRPr="000D5A8F">
        <w:rPr>
          <w:rFonts w:eastAsia="Arial"/>
          <w:color w:val="000000" w:themeColor="text1"/>
        </w:rPr>
        <w:t>This table details opportunities for differentiation.</w:t>
      </w:r>
    </w:p>
    <w:tbl>
      <w:tblPr>
        <w:tblStyle w:val="Tableheader"/>
        <w:tblW w:w="0" w:type="auto"/>
        <w:tblLayout w:type="fixed"/>
        <w:tblLook w:val="0020" w:firstRow="1" w:lastRow="0" w:firstColumn="0" w:lastColumn="0" w:noHBand="0" w:noVBand="0"/>
        <w:tblDescription w:val="Table outlines differentiation options for students."/>
      </w:tblPr>
      <w:tblGrid>
        <w:gridCol w:w="7275"/>
        <w:gridCol w:w="7275"/>
      </w:tblGrid>
      <w:tr w:rsidR="522F71D7" w:rsidRPr="000D5A8F" w14:paraId="3484C7E7" w14:textId="77777777" w:rsidTr="00206387">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6ED96424" w14:textId="40634A54" w:rsidR="522F71D7" w:rsidRPr="000D5A8F" w:rsidRDefault="522F71D7" w:rsidP="00442866">
            <w:pPr>
              <w:rPr>
                <w:rFonts w:eastAsia="Arial"/>
                <w:b w:val="0"/>
                <w:bCs/>
              </w:rPr>
            </w:pPr>
            <w:r w:rsidRPr="000D5A8F">
              <w:rPr>
                <w:rFonts w:eastAsia="Arial"/>
                <w:bCs/>
              </w:rPr>
              <w:t>Too hard?</w:t>
            </w:r>
          </w:p>
        </w:tc>
        <w:tc>
          <w:tcPr>
            <w:cnfStyle w:val="000001000000" w:firstRow="0" w:lastRow="0" w:firstColumn="0" w:lastColumn="0" w:oddVBand="0" w:evenVBand="1" w:oddHBand="0" w:evenHBand="0" w:firstRowFirstColumn="0" w:firstRowLastColumn="0" w:lastRowFirstColumn="0" w:lastRowLastColumn="0"/>
            <w:tcW w:w="7275" w:type="dxa"/>
          </w:tcPr>
          <w:p w14:paraId="1462501E" w14:textId="45464617" w:rsidR="522F71D7" w:rsidRPr="000D5A8F" w:rsidRDefault="522F71D7" w:rsidP="00442866">
            <w:pPr>
              <w:rPr>
                <w:rFonts w:eastAsia="Arial"/>
                <w:b w:val="0"/>
                <w:bCs/>
              </w:rPr>
            </w:pPr>
            <w:r w:rsidRPr="000D5A8F">
              <w:rPr>
                <w:rFonts w:eastAsia="Arial"/>
                <w:bCs/>
              </w:rPr>
              <w:t>Too easy?</w:t>
            </w:r>
          </w:p>
        </w:tc>
      </w:tr>
      <w:tr w:rsidR="522F71D7" w:rsidRPr="000D5A8F" w14:paraId="3382822F" w14:textId="77777777" w:rsidTr="00206387">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08062C94" w14:textId="6FA610A1" w:rsidR="522F71D7" w:rsidRPr="000D5A8F" w:rsidRDefault="522F71D7" w:rsidP="00442866">
            <w:pPr>
              <w:pStyle w:val="ListBullet"/>
              <w:numPr>
                <w:ilvl w:val="0"/>
                <w:numId w:val="0"/>
              </w:numPr>
              <w:rPr>
                <w:rFonts w:eastAsia="Arial"/>
              </w:rPr>
            </w:pPr>
            <w:r w:rsidRPr="000D5A8F">
              <w:rPr>
                <w:rFonts w:eastAsia="Arial"/>
              </w:rPr>
              <w:t>St</w:t>
            </w:r>
            <w:r w:rsidR="693CEFAF" w:rsidRPr="000D5A8F">
              <w:rPr>
                <w:rFonts w:eastAsia="Arial"/>
              </w:rPr>
              <w:t xml:space="preserve">age 2 students </w:t>
            </w:r>
            <w:r w:rsidRPr="000D5A8F">
              <w:rPr>
                <w:rFonts w:eastAsia="Arial"/>
              </w:rPr>
              <w:t>cannot identify possible outcomes from chance experiments.</w:t>
            </w:r>
          </w:p>
          <w:p w14:paraId="1A50776D" w14:textId="4BD38188" w:rsidR="522F71D7" w:rsidRPr="000D5A8F" w:rsidRDefault="1E4ABA50" w:rsidP="00442866">
            <w:pPr>
              <w:pStyle w:val="ListBullet"/>
              <w:rPr>
                <w:rFonts w:eastAsia="Arial"/>
              </w:rPr>
            </w:pPr>
            <w:r w:rsidRPr="000D5A8F">
              <w:rPr>
                <w:rFonts w:eastAsia="Arial"/>
              </w:rPr>
              <w:t>Students only use manipulatives to list possible outcomes of combination events.</w:t>
            </w:r>
          </w:p>
          <w:p w14:paraId="4EC79B40" w14:textId="043B733B" w:rsidR="522F71D7" w:rsidRPr="000D5A8F" w:rsidRDefault="1E4ABA50" w:rsidP="00442866">
            <w:pPr>
              <w:pStyle w:val="ListBullet"/>
              <w:rPr>
                <w:rFonts w:eastAsia="Arial"/>
              </w:rPr>
            </w:pPr>
            <w:r w:rsidRPr="000D5A8F">
              <w:rPr>
                <w:rFonts w:eastAsia="Arial"/>
              </w:rPr>
              <w:t xml:space="preserve">Students use 2 pairs of shorts and 2 coloured </w:t>
            </w:r>
            <w:r w:rsidR="003D51B9">
              <w:rPr>
                <w:rFonts w:eastAsia="Arial"/>
              </w:rPr>
              <w:t>T-shirt</w:t>
            </w:r>
            <w:r w:rsidRPr="000D5A8F">
              <w:rPr>
                <w:rFonts w:eastAsia="Arial"/>
              </w:rPr>
              <w:t>s to form combinations.</w:t>
            </w:r>
          </w:p>
        </w:tc>
        <w:tc>
          <w:tcPr>
            <w:cnfStyle w:val="000001000000" w:firstRow="0" w:lastRow="0" w:firstColumn="0" w:lastColumn="0" w:oddVBand="0" w:evenVBand="1" w:oddHBand="0" w:evenHBand="0" w:firstRowFirstColumn="0" w:firstRowLastColumn="0" w:lastRowFirstColumn="0" w:lastRowLastColumn="0"/>
            <w:tcW w:w="7275" w:type="dxa"/>
          </w:tcPr>
          <w:p w14:paraId="5B9F7200" w14:textId="091C9118" w:rsidR="50C647A0" w:rsidRPr="000D5A8F" w:rsidRDefault="50C647A0" w:rsidP="00442866">
            <w:pPr>
              <w:pStyle w:val="ListBullet"/>
              <w:numPr>
                <w:ilvl w:val="0"/>
                <w:numId w:val="0"/>
              </w:numPr>
              <w:rPr>
                <w:rFonts w:eastAsia="Arial"/>
              </w:rPr>
            </w:pPr>
            <w:r w:rsidRPr="000D5A8F">
              <w:rPr>
                <w:rFonts w:eastAsia="Arial"/>
              </w:rPr>
              <w:t>Stage 2 s</w:t>
            </w:r>
            <w:r w:rsidR="522F71D7" w:rsidRPr="000D5A8F">
              <w:rPr>
                <w:rFonts w:eastAsia="Arial"/>
              </w:rPr>
              <w:t>tudents can identify possible outcomes from chance experiments.</w:t>
            </w:r>
          </w:p>
          <w:p w14:paraId="439FC891" w14:textId="2ACDA9E4" w:rsidR="522F71D7" w:rsidRPr="000D5A8F" w:rsidRDefault="1E4ABA50" w:rsidP="00442866">
            <w:pPr>
              <w:pStyle w:val="ListBullet"/>
              <w:rPr>
                <w:rFonts w:eastAsia="Arial"/>
              </w:rPr>
            </w:pPr>
            <w:r w:rsidRPr="000D5A8F">
              <w:rPr>
                <w:rFonts w:eastAsia="Arial"/>
              </w:rPr>
              <w:t xml:space="preserve">Students use 3 different </w:t>
            </w:r>
            <w:r w:rsidR="003D51B9">
              <w:rPr>
                <w:rFonts w:eastAsia="Arial"/>
              </w:rPr>
              <w:t>T-shirt</w:t>
            </w:r>
            <w:r w:rsidRPr="000D5A8F">
              <w:rPr>
                <w:rFonts w:eastAsia="Arial"/>
              </w:rPr>
              <w:t>s and 3 different shorts to make combinations.</w:t>
            </w:r>
          </w:p>
          <w:p w14:paraId="7646BBA9" w14:textId="2AF76EAD" w:rsidR="522F71D7" w:rsidRPr="000D5A8F" w:rsidRDefault="1E4ABA50" w:rsidP="00442866">
            <w:pPr>
              <w:pStyle w:val="ListBullet"/>
              <w:rPr>
                <w:rFonts w:eastAsia="Arial"/>
              </w:rPr>
            </w:pPr>
            <w:r w:rsidRPr="000D5A8F">
              <w:rPr>
                <w:rFonts w:eastAsia="Arial"/>
              </w:rPr>
              <w:t xml:space="preserve">Students create a bingo board to use in a game using the sum of 2 dice. </w:t>
            </w:r>
            <w:r w:rsidR="54E4BB7D" w:rsidRPr="000D5A8F">
              <w:rPr>
                <w:rFonts w:eastAsia="Arial"/>
              </w:rPr>
              <w:t xml:space="preserve">See </w:t>
            </w:r>
            <w:hyperlink w:anchor="_Resource_40_–">
              <w:r w:rsidR="00206387">
                <w:rPr>
                  <w:rStyle w:val="Hyperlink"/>
                  <w:rFonts w:eastAsia="Arial"/>
                </w:rPr>
                <w:t>Resource 40 – two dice bingo</w:t>
              </w:r>
            </w:hyperlink>
            <w:r w:rsidRPr="000D5A8F">
              <w:rPr>
                <w:rFonts w:eastAsia="Arial"/>
              </w:rPr>
              <w:t xml:space="preserve"> (</w:t>
            </w:r>
            <w:r w:rsidR="00125CA6">
              <w:rPr>
                <w:rFonts w:eastAsia="Arial"/>
              </w:rPr>
              <w:t>a</w:t>
            </w:r>
            <w:r w:rsidRPr="000D5A8F">
              <w:rPr>
                <w:rFonts w:eastAsia="Arial"/>
              </w:rPr>
              <w:t xml:space="preserve">ctivity adapted from </w:t>
            </w:r>
            <w:hyperlink r:id="rId97">
              <w:r w:rsidR="00125CA6">
                <w:rPr>
                  <w:rStyle w:val="Hyperlink"/>
                  <w:rFonts w:eastAsia="Arial"/>
                </w:rPr>
                <w:t>Two-Dice Bingo</w:t>
              </w:r>
            </w:hyperlink>
            <w:r w:rsidRPr="000D5A8F">
              <w:rPr>
                <w:rFonts w:eastAsia="Arial"/>
              </w:rPr>
              <w:t xml:space="preserve"> </w:t>
            </w:r>
            <w:r w:rsidR="00D20EAB">
              <w:rPr>
                <w:rFonts w:eastAsia="Arial"/>
              </w:rPr>
              <w:t>from</w:t>
            </w:r>
            <w:r w:rsidRPr="000D5A8F">
              <w:rPr>
                <w:rFonts w:eastAsia="Arial"/>
              </w:rPr>
              <w:t xml:space="preserve"> </w:t>
            </w:r>
            <w:hyperlink r:id="rId98" w:history="1">
              <w:r w:rsidRPr="00D20EAB">
                <w:rPr>
                  <w:rStyle w:val="Hyperlink"/>
                  <w:rFonts w:eastAsia="Arial"/>
                </w:rPr>
                <w:t>N</w:t>
              </w:r>
              <w:r w:rsidR="00206387" w:rsidRPr="00D20EAB">
                <w:rPr>
                  <w:rStyle w:val="Hyperlink"/>
                  <w:rFonts w:eastAsia="Arial"/>
                </w:rPr>
                <w:t>RICH</w:t>
              </w:r>
            </w:hyperlink>
            <w:r w:rsidR="00D20EAB">
              <w:rPr>
                <w:rFonts w:eastAsia="Arial"/>
              </w:rPr>
              <w:t xml:space="preserve"> by </w:t>
            </w:r>
            <w:r w:rsidR="00D20EAB" w:rsidRPr="0034118A">
              <w:t>University of Cambridge (Faculty of Mathematics)</w:t>
            </w:r>
            <w:r w:rsidRPr="000D5A8F">
              <w:rPr>
                <w:rFonts w:eastAsia="Arial"/>
              </w:rPr>
              <w:t>)</w:t>
            </w:r>
            <w:r w:rsidR="008D77EC">
              <w:rPr>
                <w:rFonts w:eastAsia="Arial"/>
              </w:rPr>
              <w:t>.</w:t>
            </w:r>
          </w:p>
        </w:tc>
      </w:tr>
    </w:tbl>
    <w:p w14:paraId="3A0B9E24" w14:textId="45486E79" w:rsidR="01ACCE01" w:rsidRPr="000D5A8F" w:rsidRDefault="1DAB8A69" w:rsidP="000922B6">
      <w:pPr>
        <w:pStyle w:val="Heading3"/>
        <w:rPr>
          <w:rFonts w:eastAsia="Arial"/>
        </w:rPr>
      </w:pPr>
      <w:bookmarkStart w:id="90" w:name="_Toc152777552"/>
      <w:r w:rsidRPr="000D5A8F">
        <w:t>Stage 3 task</w:t>
      </w:r>
      <w:r w:rsidR="00206387">
        <w:t xml:space="preserve"> – s</w:t>
      </w:r>
      <w:r w:rsidRPr="000D5A8F">
        <w:t>ample sizes</w:t>
      </w:r>
      <w:bookmarkEnd w:id="90"/>
    </w:p>
    <w:p w14:paraId="4FDBB904" w14:textId="12302782" w:rsidR="6AABC748" w:rsidRPr="000D5A8F" w:rsidRDefault="6AABC748" w:rsidP="00442866">
      <w:pPr>
        <w:rPr>
          <w:rFonts w:eastAsia="Arial"/>
          <w:color w:val="000000" w:themeColor="text1"/>
        </w:rPr>
      </w:pPr>
      <w:r w:rsidRPr="000D5A8F">
        <w:rPr>
          <w:rFonts w:eastAsia="Arial"/>
          <w:color w:val="000000" w:themeColor="text1"/>
        </w:rPr>
        <w:t>The table below contains suggested learning intentions and success criteria. These are best co-constructed with students.</w:t>
      </w:r>
    </w:p>
    <w:tbl>
      <w:tblPr>
        <w:tblStyle w:val="Tableheader"/>
        <w:tblW w:w="0" w:type="auto"/>
        <w:tblLayout w:type="fixed"/>
        <w:tblLook w:val="0020" w:firstRow="1" w:lastRow="0" w:firstColumn="0" w:lastColumn="0" w:noHBand="0" w:noVBand="0"/>
        <w:tblDescription w:val="Table outlines the learning intentions and success criteria for the core concept."/>
      </w:tblPr>
      <w:tblGrid>
        <w:gridCol w:w="7275"/>
        <w:gridCol w:w="7275"/>
      </w:tblGrid>
      <w:tr w:rsidR="522F71D7" w:rsidRPr="000D5A8F" w14:paraId="69B26249" w14:textId="77777777" w:rsidTr="00AE7AC7">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29A9E0DC" w14:textId="78D4B6C4" w:rsidR="522F71D7" w:rsidRPr="000D5A8F" w:rsidRDefault="522F71D7" w:rsidP="00442866">
            <w:pPr>
              <w:rPr>
                <w:rFonts w:eastAsia="Arial"/>
                <w:b w:val="0"/>
                <w:bCs/>
              </w:rPr>
            </w:pPr>
            <w:r w:rsidRPr="000D5A8F">
              <w:rPr>
                <w:rFonts w:eastAsia="Arial"/>
                <w:bCs/>
                <w:color w:val="FFFFFF" w:themeColor="background1"/>
              </w:rPr>
              <w:lastRenderedPageBreak/>
              <w:t>Core concept learning intentions</w:t>
            </w:r>
          </w:p>
        </w:tc>
        <w:tc>
          <w:tcPr>
            <w:cnfStyle w:val="000001000000" w:firstRow="0" w:lastRow="0" w:firstColumn="0" w:lastColumn="0" w:oddVBand="0" w:evenVBand="1" w:oddHBand="0" w:evenHBand="0" w:firstRowFirstColumn="0" w:firstRowLastColumn="0" w:lastRowFirstColumn="0" w:lastRowLastColumn="0"/>
            <w:tcW w:w="7275" w:type="dxa"/>
          </w:tcPr>
          <w:p w14:paraId="529D4F3C" w14:textId="41599E9D" w:rsidR="522F71D7" w:rsidRPr="000D5A8F" w:rsidRDefault="522F71D7" w:rsidP="00442866">
            <w:pPr>
              <w:rPr>
                <w:rFonts w:eastAsia="Arial"/>
                <w:b w:val="0"/>
                <w:bCs/>
              </w:rPr>
            </w:pPr>
            <w:r w:rsidRPr="000D5A8F">
              <w:rPr>
                <w:rFonts w:eastAsia="Arial"/>
                <w:bCs/>
                <w:color w:val="FFFFFF" w:themeColor="background1"/>
              </w:rPr>
              <w:t>Core concept success criteria</w:t>
            </w:r>
          </w:p>
        </w:tc>
      </w:tr>
      <w:tr w:rsidR="522F71D7" w:rsidRPr="000D5A8F" w14:paraId="2FB4CCA9" w14:textId="77777777" w:rsidTr="00AE7AC7">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7DD415D4" w14:textId="5146B0EE" w:rsidR="522F71D7" w:rsidRPr="000D5A8F" w:rsidRDefault="522F71D7" w:rsidP="00442866">
            <w:pPr>
              <w:rPr>
                <w:rFonts w:eastAsia="Arial"/>
              </w:rPr>
            </w:pPr>
            <w:r w:rsidRPr="000D5A8F">
              <w:rPr>
                <w:rFonts w:eastAsia="Arial"/>
              </w:rPr>
              <w:t xml:space="preserve">Students </w:t>
            </w:r>
            <w:r w:rsidR="71125DAC" w:rsidRPr="000D5A8F">
              <w:t>working towards Stage 3 outcomes are learning to:</w:t>
            </w:r>
          </w:p>
          <w:p w14:paraId="2A4CD15D" w14:textId="4B740FBD" w:rsidR="522F71D7" w:rsidRPr="00AE7AC7" w:rsidRDefault="1E4ABA50" w:rsidP="00AE7AC7">
            <w:pPr>
              <w:pStyle w:val="ListBullet"/>
            </w:pPr>
            <w:r w:rsidRPr="00AE7AC7">
              <w:t>conduct chance experiments with both small and large numbers of trials</w:t>
            </w:r>
          </w:p>
          <w:p w14:paraId="0D756527" w14:textId="3BDB1F00" w:rsidR="522F71D7" w:rsidRPr="000D5A8F" w:rsidRDefault="1E4ABA50" w:rsidP="00AE7AC7">
            <w:pPr>
              <w:pStyle w:val="ListBullet"/>
            </w:pPr>
            <w:r w:rsidRPr="00AE7AC7">
              <w:t>create random generators and describe probabilities using fractions.</w:t>
            </w:r>
          </w:p>
        </w:tc>
        <w:tc>
          <w:tcPr>
            <w:cnfStyle w:val="000001000000" w:firstRow="0" w:lastRow="0" w:firstColumn="0" w:lastColumn="0" w:oddVBand="0" w:evenVBand="1" w:oddHBand="0" w:evenHBand="0" w:firstRowFirstColumn="0" w:firstRowLastColumn="0" w:lastRowFirstColumn="0" w:lastRowLastColumn="0"/>
            <w:tcW w:w="7275" w:type="dxa"/>
          </w:tcPr>
          <w:p w14:paraId="4EB7420F" w14:textId="0C1D0B49" w:rsidR="522F71D7" w:rsidRPr="000D5A8F" w:rsidRDefault="522F71D7" w:rsidP="00442866">
            <w:pPr>
              <w:rPr>
                <w:rFonts w:eastAsia="Arial"/>
              </w:rPr>
            </w:pPr>
            <w:r w:rsidRPr="000D5A8F">
              <w:rPr>
                <w:rFonts w:eastAsia="Arial"/>
              </w:rPr>
              <w:t xml:space="preserve">Students </w:t>
            </w:r>
            <w:r w:rsidR="253AFFA5" w:rsidRPr="000D5A8F">
              <w:t>working towards Stage 3 outcomes are learning to:</w:t>
            </w:r>
          </w:p>
          <w:p w14:paraId="10AA49EA" w14:textId="030AB9C2" w:rsidR="522F71D7" w:rsidRPr="00AE7AC7" w:rsidRDefault="1E4ABA50" w:rsidP="00AE7AC7">
            <w:pPr>
              <w:pStyle w:val="ListBullet"/>
            </w:pPr>
            <w:r w:rsidRPr="00AE7AC7">
              <w:t>assign expected probabilities to outcomes in chance experiments with random generators, including digital simulators, and compare the expected probabilities with the observed probabilities after both small and large numbers of trials</w:t>
            </w:r>
          </w:p>
          <w:p w14:paraId="7DA62E56" w14:textId="1FFE8A42" w:rsidR="522F71D7" w:rsidRPr="00AE7AC7" w:rsidRDefault="1E4ABA50" w:rsidP="00AE7AC7">
            <w:pPr>
              <w:pStyle w:val="ListBullet"/>
            </w:pPr>
            <w:r w:rsidRPr="00AE7AC7">
              <w:t>determine and discuss the differences between the expected probabilities and the observed probabilities after both small and large numbers of trials</w:t>
            </w:r>
          </w:p>
          <w:p w14:paraId="547154EB" w14:textId="4D84E84B" w:rsidR="522F71D7" w:rsidRPr="000D5A8F" w:rsidRDefault="1E4ABA50" w:rsidP="00AE7AC7">
            <w:pPr>
              <w:pStyle w:val="ListBullet"/>
            </w:pPr>
            <w:r w:rsidRPr="00AE7AC7">
              <w:t>create random generators to follow specified probabilities or proportions.</w:t>
            </w:r>
          </w:p>
        </w:tc>
      </w:tr>
    </w:tbl>
    <w:p w14:paraId="18FBB785" w14:textId="40A95DFD" w:rsidR="6AABC748" w:rsidRPr="000D5A8F" w:rsidRDefault="6AABC748" w:rsidP="00442866">
      <w:pPr>
        <w:pStyle w:val="FeatureBox"/>
        <w:rPr>
          <w:rFonts w:eastAsia="Arial"/>
          <w:color w:val="000000" w:themeColor="text1"/>
        </w:rPr>
      </w:pPr>
      <w:r w:rsidRPr="000D5A8F">
        <w:rPr>
          <w:rFonts w:eastAsia="Arial"/>
          <w:b/>
          <w:bCs/>
          <w:color w:val="000000" w:themeColor="text1"/>
        </w:rPr>
        <w:t>Note</w:t>
      </w:r>
      <w:r w:rsidRPr="000D5A8F">
        <w:rPr>
          <w:rFonts w:eastAsia="Arial"/>
          <w:color w:val="000000" w:themeColor="text1"/>
        </w:rPr>
        <w:t xml:space="preserve">: </w:t>
      </w:r>
      <w:r w:rsidR="00AE7AC7">
        <w:rPr>
          <w:rFonts w:eastAsia="Arial"/>
          <w:color w:val="000000" w:themeColor="text1"/>
        </w:rPr>
        <w:t>t</w:t>
      </w:r>
      <w:r w:rsidRPr="000D5A8F">
        <w:rPr>
          <w:rFonts w:eastAsia="Arial"/>
          <w:color w:val="000000" w:themeColor="text1"/>
        </w:rPr>
        <w:t>he purpose of this lesson is to develop an understanding that in larger sample sizes randomness has less of an effect and that expected and observed probability will be closer the more trials you conduct.</w:t>
      </w:r>
    </w:p>
    <w:p w14:paraId="409AC0EA" w14:textId="2561776B" w:rsidR="6AABC748" w:rsidRPr="00572445" w:rsidRDefault="15974661" w:rsidP="00572445">
      <w:pPr>
        <w:pStyle w:val="ListNumber"/>
      </w:pPr>
      <w:r w:rsidRPr="00572445">
        <w:t xml:space="preserve">Display </w:t>
      </w:r>
      <w:hyperlink w:anchor="_Resource_22_–">
        <w:r w:rsidR="00B87E91">
          <w:rPr>
            <w:rStyle w:val="Hyperlink"/>
          </w:rPr>
          <w:t>Resource 22 – Stage 3 chance representations</w:t>
        </w:r>
      </w:hyperlink>
      <w:r w:rsidR="0A1DAAC9" w:rsidRPr="00572445">
        <w:t>.</w:t>
      </w:r>
      <w:r w:rsidRPr="00572445">
        <w:t xml:space="preserve"> Link the representations to learning in </w:t>
      </w:r>
      <w:hyperlink w:anchor="_Lesson_7">
        <w:r w:rsidR="0A1DAAC9" w:rsidRPr="00572445">
          <w:rPr>
            <w:rStyle w:val="Hyperlink"/>
          </w:rPr>
          <w:t>Lesson 7</w:t>
        </w:r>
      </w:hyperlink>
      <w:r w:rsidR="0A1DAAC9" w:rsidRPr="00572445">
        <w:t>.</w:t>
      </w:r>
    </w:p>
    <w:p w14:paraId="351277C3" w14:textId="544ECF67" w:rsidR="6AABC748" w:rsidRPr="00572445" w:rsidRDefault="15974661" w:rsidP="00572445">
      <w:pPr>
        <w:pStyle w:val="ListNumber"/>
      </w:pPr>
      <w:r w:rsidRPr="00572445">
        <w:t xml:space="preserve">Provide students with a copy of </w:t>
      </w:r>
      <w:hyperlink w:anchor="_Resource_41_–">
        <w:r w:rsidR="00572445" w:rsidRPr="00572445">
          <w:rPr>
            <w:rStyle w:val="Hyperlink"/>
          </w:rPr>
          <w:t>Resource 41 – chance bingo</w:t>
        </w:r>
      </w:hyperlink>
      <w:r w:rsidRPr="00572445">
        <w:t xml:space="preserve"> and 4 blue, green and yellow counters.</w:t>
      </w:r>
    </w:p>
    <w:p w14:paraId="1C21C5BF" w14:textId="1EB2511B" w:rsidR="6AABC748" w:rsidRPr="00572445" w:rsidRDefault="6AABC748" w:rsidP="00572445">
      <w:pPr>
        <w:pStyle w:val="ListNumber"/>
      </w:pPr>
      <w:r w:rsidRPr="00572445">
        <w:t xml:space="preserve">Challenge students to design an equally likely spinner using blue, green and yellow that has a </w:t>
      </w:r>
      <w:r w:rsidR="00DC4451">
        <w:t>1</w:t>
      </w:r>
      <w:r w:rsidRPr="00572445">
        <w:t xml:space="preserve"> in 3 chance of each.</w:t>
      </w:r>
    </w:p>
    <w:p w14:paraId="454B27FA" w14:textId="060BECA8" w:rsidR="6AABC748" w:rsidRPr="000D5A8F" w:rsidRDefault="6AABC748" w:rsidP="00442866">
      <w:pPr>
        <w:pStyle w:val="FeatureBox"/>
        <w:rPr>
          <w:rFonts w:eastAsia="Arial"/>
          <w:color w:val="000000" w:themeColor="text1"/>
        </w:rPr>
      </w:pPr>
      <w:r w:rsidRPr="000D5A8F">
        <w:rPr>
          <w:rFonts w:eastAsia="Arial"/>
          <w:b/>
          <w:bCs/>
          <w:color w:val="000000" w:themeColor="text1"/>
        </w:rPr>
        <w:lastRenderedPageBreak/>
        <w:t>Note</w:t>
      </w:r>
      <w:r w:rsidRPr="000D5A8F">
        <w:rPr>
          <w:rFonts w:eastAsia="Arial"/>
          <w:color w:val="000000" w:themeColor="text1"/>
        </w:rPr>
        <w:t xml:space="preserve">: </w:t>
      </w:r>
      <w:r w:rsidR="00572445">
        <w:rPr>
          <w:rFonts w:eastAsia="Arial"/>
          <w:color w:val="000000" w:themeColor="text1"/>
        </w:rPr>
        <w:t>i</w:t>
      </w:r>
      <w:r w:rsidRPr="000D5A8F">
        <w:rPr>
          <w:rFonts w:eastAsia="Arial"/>
          <w:color w:val="000000" w:themeColor="text1"/>
        </w:rPr>
        <w:t>t is important that all students are using the same colours as to represent the expected probability students will combine their bingo boards to play a game later in the lesson.</w:t>
      </w:r>
    </w:p>
    <w:p w14:paraId="73F5387E" w14:textId="7BAC2BC8" w:rsidR="6AABC748" w:rsidRPr="00C44A24" w:rsidRDefault="6AABC748" w:rsidP="00C44A24">
      <w:pPr>
        <w:pStyle w:val="ListNumber"/>
      </w:pPr>
      <w:r w:rsidRPr="00C44A24">
        <w:t>Explain to students that each square of their bingo board represents one trial, so there will be 12 trials.</w:t>
      </w:r>
    </w:p>
    <w:p w14:paraId="6BD4C86F" w14:textId="79A1993D" w:rsidR="6AABC748" w:rsidRPr="00C44A24" w:rsidRDefault="6AABC748" w:rsidP="00C44A24">
      <w:pPr>
        <w:pStyle w:val="ListNumber"/>
      </w:pPr>
      <w:r w:rsidRPr="00C44A24">
        <w:t xml:space="preserve">Students </w:t>
      </w:r>
      <w:hyperlink r:id="rId99">
        <w:r w:rsidRPr="00C44A24">
          <w:rPr>
            <w:rStyle w:val="Hyperlink"/>
          </w:rPr>
          <w:t>turn and talk</w:t>
        </w:r>
      </w:hyperlink>
      <w:r w:rsidRPr="00C44A24">
        <w:t xml:space="preserve"> to determine:</w:t>
      </w:r>
    </w:p>
    <w:p w14:paraId="110E8732" w14:textId="6DF5CC3A" w:rsidR="6AABC748" w:rsidRPr="000D5A8F" w:rsidRDefault="15974661" w:rsidP="00C44A24">
      <w:pPr>
        <w:pStyle w:val="ListBullet"/>
        <w:ind w:left="1134"/>
        <w:rPr>
          <w:rFonts w:eastAsia="Arial"/>
          <w:color w:val="000000" w:themeColor="text1"/>
        </w:rPr>
      </w:pPr>
      <w:r w:rsidRPr="000D5A8F">
        <w:rPr>
          <w:rFonts w:eastAsia="Arial"/>
          <w:color w:val="000000" w:themeColor="text1"/>
        </w:rPr>
        <w:t>the expected frequency of each colour (4 each)</w:t>
      </w:r>
    </w:p>
    <w:p w14:paraId="1891D823" w14:textId="7CFB2EFA" w:rsidR="6AABC748" w:rsidRPr="000D5A8F" w:rsidRDefault="15974661" w:rsidP="00C44A24">
      <w:pPr>
        <w:pStyle w:val="ListBullet"/>
        <w:ind w:left="1134"/>
        <w:rPr>
          <w:rFonts w:eastAsia="Arial"/>
          <w:color w:val="000000" w:themeColor="text1"/>
        </w:rPr>
      </w:pPr>
      <w:r w:rsidRPr="6FE35594">
        <w:rPr>
          <w:rFonts w:eastAsia="Arial"/>
          <w:color w:val="000000" w:themeColor="text1"/>
        </w:rPr>
        <w:t>methods of calculating the expected frequency (divide the number of trials by the number of outcomes)</w:t>
      </w:r>
      <w:r w:rsidR="02A6AD8A" w:rsidRPr="6FE35594">
        <w:rPr>
          <w:rFonts w:eastAsia="Arial"/>
          <w:color w:val="000000" w:themeColor="text1"/>
        </w:rPr>
        <w:t>.</w:t>
      </w:r>
    </w:p>
    <w:p w14:paraId="24E5F25C" w14:textId="0A304CB4" w:rsidR="6AABC748" w:rsidRPr="00C44A24" w:rsidRDefault="6AABC748" w:rsidP="00C44A24">
      <w:pPr>
        <w:pStyle w:val="ListNumber"/>
      </w:pPr>
      <w:r w:rsidRPr="00C44A24">
        <w:t xml:space="preserve">Ask students to shade squares on their bingo board to represent a </w:t>
      </w:r>
      <w:r w:rsidR="00B567F6">
        <w:t>1</w:t>
      </w:r>
      <w:r w:rsidRPr="00C44A24">
        <w:t xml:space="preserve"> in 3 chance of each colour. This can be done in multiple ways. However, the 3 rows are an opportunity to use the array structure to support student thinking.</w:t>
      </w:r>
    </w:p>
    <w:p w14:paraId="05EFC880" w14:textId="1DCCD71E" w:rsidR="6AABC748" w:rsidRPr="00C44A24" w:rsidRDefault="15974661" w:rsidP="00C44A24">
      <w:pPr>
        <w:pStyle w:val="ListNumber"/>
      </w:pPr>
      <w:r w:rsidRPr="00C44A24">
        <w:t xml:space="preserve">Display </w:t>
      </w:r>
      <w:hyperlink w:anchor="_Resource_42_–">
        <w:r w:rsidR="00C44A24" w:rsidRPr="00C44A24">
          <w:rPr>
            <w:rStyle w:val="Hyperlink"/>
          </w:rPr>
          <w:t>Resource 42 – bingo set up</w:t>
        </w:r>
      </w:hyperlink>
      <w:r w:rsidR="0A1DAAC9" w:rsidRPr="00C44A24">
        <w:t>.</w:t>
      </w:r>
      <w:r w:rsidRPr="00C44A24">
        <w:t xml:space="preserve"> Explain that even though the boards look different, there is still a </w:t>
      </w:r>
      <w:r w:rsidR="00B567F6">
        <w:t>1</w:t>
      </w:r>
      <w:r w:rsidRPr="00C44A24">
        <w:t xml:space="preserve"> in 3 chance of each colour.</w:t>
      </w:r>
    </w:p>
    <w:p w14:paraId="3484C8E0" w14:textId="2AFB95FA" w:rsidR="6AABC748" w:rsidRPr="00C44A24" w:rsidRDefault="6AABC748" w:rsidP="00C44A24">
      <w:pPr>
        <w:pStyle w:val="ListNumber"/>
      </w:pPr>
      <w:r w:rsidRPr="00C44A24">
        <w:t xml:space="preserve">Individually, students run 12 trials using their created spinner with a paperclip and pencil. Students mark an </w:t>
      </w:r>
      <w:r w:rsidR="00B87E91">
        <w:t>‘</w:t>
      </w:r>
      <w:r w:rsidRPr="00C44A24">
        <w:t>X</w:t>
      </w:r>
      <w:r w:rsidR="00B87E91">
        <w:t>’</w:t>
      </w:r>
      <w:r w:rsidRPr="00C44A24">
        <w:t xml:space="preserve"> on a colour on their bingo board when the corresponding colour occurs on their spinner. If all spaces of that colour are filled with an </w:t>
      </w:r>
      <w:r w:rsidR="00B87E91">
        <w:t>‘</w:t>
      </w:r>
      <w:r w:rsidRPr="00C44A24">
        <w:t>X</w:t>
      </w:r>
      <w:r w:rsidR="00B87E91">
        <w:t>’</w:t>
      </w:r>
      <w:r w:rsidRPr="00C44A24">
        <w:t xml:space="preserve">, students take a counter of the same colour and place it on the Counter Trash bin </w:t>
      </w:r>
      <w:r w:rsidR="00C44A24">
        <w:t>(</w:t>
      </w:r>
      <w:r w:rsidRPr="00C44A24">
        <w:t>see</w:t>
      </w:r>
      <w:r w:rsidR="00863A13" w:rsidRPr="00C44A24">
        <w:t xml:space="preserve"> </w:t>
      </w:r>
      <w:r w:rsidR="00863A13" w:rsidRPr="00C44A24">
        <w:fldChar w:fldCharType="begin"/>
      </w:r>
      <w:r w:rsidR="00863A13" w:rsidRPr="00C44A24">
        <w:instrText xml:space="preserve"> REF _Ref149050371 \h </w:instrText>
      </w:r>
      <w:r w:rsidR="000D5A8F" w:rsidRPr="00C44A24">
        <w:instrText xml:space="preserve"> \* MERGEFORMAT </w:instrText>
      </w:r>
      <w:r w:rsidR="00863A13" w:rsidRPr="00C44A24">
        <w:fldChar w:fldCharType="separate"/>
      </w:r>
      <w:r w:rsidR="00D62829" w:rsidRPr="000D5A8F">
        <w:t xml:space="preserve">Figure </w:t>
      </w:r>
      <w:r w:rsidR="00D62829">
        <w:t>28</w:t>
      </w:r>
      <w:r w:rsidR="00863A13" w:rsidRPr="00C44A24">
        <w:fldChar w:fldCharType="end"/>
      </w:r>
      <w:r w:rsidR="00C44A24">
        <w:t>)</w:t>
      </w:r>
      <w:r w:rsidRPr="00C44A24">
        <w:t>.</w:t>
      </w:r>
    </w:p>
    <w:p w14:paraId="776CCF85" w14:textId="5A17BF19" w:rsidR="6AABC748" w:rsidRPr="000D5A8F" w:rsidRDefault="00372059" w:rsidP="00442866">
      <w:pPr>
        <w:pStyle w:val="Caption"/>
        <w:rPr>
          <w:rFonts w:eastAsia="Arial"/>
          <w:bCs/>
          <w:iCs w:val="0"/>
          <w:color w:val="000000" w:themeColor="text1"/>
          <w:szCs w:val="24"/>
        </w:rPr>
      </w:pPr>
      <w:bookmarkStart w:id="91" w:name="_Ref149050371"/>
      <w:r w:rsidRPr="000D5A8F">
        <w:lastRenderedPageBreak/>
        <w:t xml:space="preserve">Figure </w:t>
      </w:r>
      <w:r>
        <w:fldChar w:fldCharType="begin"/>
      </w:r>
      <w:r>
        <w:instrText>SEQ Figure \* ARABIC</w:instrText>
      </w:r>
      <w:r>
        <w:fldChar w:fldCharType="separate"/>
      </w:r>
      <w:r w:rsidR="00D62829">
        <w:rPr>
          <w:noProof/>
        </w:rPr>
        <w:t>28</w:t>
      </w:r>
      <w:r>
        <w:fldChar w:fldCharType="end"/>
      </w:r>
      <w:bookmarkEnd w:id="91"/>
      <w:r w:rsidRPr="000D5A8F">
        <w:t xml:space="preserve"> – </w:t>
      </w:r>
      <w:r w:rsidR="00503D17">
        <w:t>g</w:t>
      </w:r>
      <w:r w:rsidRPr="000D5A8F">
        <w:t>ame board example</w:t>
      </w:r>
    </w:p>
    <w:p w14:paraId="20EC7733" w14:textId="4F051ABA" w:rsidR="6AABC748" w:rsidRPr="000D5A8F" w:rsidRDefault="6AABC748" w:rsidP="00442866">
      <w:pPr>
        <w:rPr>
          <w:rFonts w:eastAsia="Arial"/>
          <w:color w:val="000000" w:themeColor="text1"/>
        </w:rPr>
      </w:pPr>
      <w:r w:rsidRPr="000D5A8F">
        <w:rPr>
          <w:noProof/>
        </w:rPr>
        <w:drawing>
          <wp:inline distT="0" distB="0" distL="0" distR="0" wp14:anchorId="6D4D398C" wp14:editId="579B5C9A">
            <wp:extent cx="4572000" cy="2457450"/>
            <wp:effectExtent l="0" t="0" r="0" b="0"/>
            <wp:docPr id="1022636216" name="Picture 1022636216" descr="Game board example&#10;An image titled chance bingo. &#10;&#10;On the left is a six-part spinner shaded green, blue and yellow in equal parts. &#10;&#10;In the middle is a 3 by 4 grid shaded green, blue and yellow in equal parts. All the blue boxes are marked with an x. All the green boxes are marked with an x. 2 yellow boxes are marked with an x. &#10;&#10;On the right is a bin labelled counter trash. In the bin is a blue and green cou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636216"/>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572000" cy="2457450"/>
                    </a:xfrm>
                    <a:prstGeom prst="rect">
                      <a:avLst/>
                    </a:prstGeom>
                  </pic:spPr>
                </pic:pic>
              </a:graphicData>
            </a:graphic>
          </wp:inline>
        </w:drawing>
      </w:r>
    </w:p>
    <w:p w14:paraId="450B9025" w14:textId="06CBD226" w:rsidR="6AABC748" w:rsidRPr="00503D17" w:rsidRDefault="6AABC748" w:rsidP="00503D17">
      <w:pPr>
        <w:pStyle w:val="ListNumber"/>
      </w:pPr>
      <w:r w:rsidRPr="00503D17">
        <w:t xml:space="preserve">As a class, discuss the differences between the expected frequency (as represented by the colours on the bingo board) and the observed frequencies (as represented by the </w:t>
      </w:r>
      <w:r w:rsidR="00B87E91">
        <w:t>‘</w:t>
      </w:r>
      <w:proofErr w:type="gramStart"/>
      <w:r w:rsidRPr="00503D17">
        <w:t>X</w:t>
      </w:r>
      <w:r w:rsidR="00B87E91">
        <w:t>’</w:t>
      </w:r>
      <w:r w:rsidRPr="00503D17">
        <w:t>s</w:t>
      </w:r>
      <w:proofErr w:type="gramEnd"/>
      <w:r w:rsidRPr="00503D17">
        <w:t xml:space="preserve"> on the bingo board). Ask students:</w:t>
      </w:r>
    </w:p>
    <w:p w14:paraId="571EB7CA" w14:textId="41FB275A" w:rsidR="6AABC748" w:rsidRPr="000D5A8F" w:rsidRDefault="15974661" w:rsidP="00503D17">
      <w:pPr>
        <w:pStyle w:val="ListBullet"/>
        <w:ind w:left="1134"/>
        <w:rPr>
          <w:rFonts w:eastAsia="Arial"/>
          <w:color w:val="000000" w:themeColor="text1"/>
        </w:rPr>
      </w:pPr>
      <w:r w:rsidRPr="000D5A8F">
        <w:rPr>
          <w:rFonts w:eastAsia="Arial"/>
          <w:color w:val="000000" w:themeColor="text1"/>
        </w:rPr>
        <w:t>Did a particular colour occur more times or fewer times than expected? How do you know? Why?</w:t>
      </w:r>
    </w:p>
    <w:p w14:paraId="5337FAA7" w14:textId="5B2181FC" w:rsidR="6AABC748" w:rsidRPr="000D5A8F" w:rsidRDefault="15974661" w:rsidP="00503D17">
      <w:pPr>
        <w:pStyle w:val="ListBullet"/>
        <w:ind w:left="1134"/>
        <w:rPr>
          <w:rFonts w:eastAsia="Arial"/>
          <w:color w:val="000000" w:themeColor="text1"/>
        </w:rPr>
      </w:pPr>
      <w:r w:rsidRPr="000D5A8F">
        <w:rPr>
          <w:rFonts w:eastAsia="Arial"/>
          <w:color w:val="000000" w:themeColor="text1"/>
        </w:rPr>
        <w:t>Does your board look similar or different to other people on the table?</w:t>
      </w:r>
    </w:p>
    <w:p w14:paraId="05EF10BB" w14:textId="2F8475AB" w:rsidR="6AABC748" w:rsidRPr="000D5A8F" w:rsidRDefault="15974661" w:rsidP="00503D17">
      <w:pPr>
        <w:pStyle w:val="ListBullet"/>
        <w:ind w:left="1134"/>
        <w:rPr>
          <w:rFonts w:eastAsia="Arial"/>
          <w:color w:val="000000" w:themeColor="text1"/>
        </w:rPr>
      </w:pPr>
      <w:r w:rsidRPr="000D5A8F">
        <w:rPr>
          <w:rFonts w:eastAsia="Arial"/>
          <w:color w:val="000000" w:themeColor="text1"/>
        </w:rPr>
        <w:t>What do the empty spaces on the board tell us? (That all the expected outcomes did not occur).</w:t>
      </w:r>
    </w:p>
    <w:p w14:paraId="6DEF24CB" w14:textId="3F0B2B06" w:rsidR="6AABC748" w:rsidRPr="000D5A8F" w:rsidRDefault="15974661" w:rsidP="00503D17">
      <w:pPr>
        <w:pStyle w:val="ListBullet"/>
        <w:ind w:left="1134"/>
        <w:rPr>
          <w:rFonts w:eastAsia="Arial"/>
          <w:color w:val="000000" w:themeColor="text1"/>
        </w:rPr>
      </w:pPr>
      <w:r w:rsidRPr="6FE35594">
        <w:rPr>
          <w:rFonts w:eastAsia="Arial"/>
          <w:color w:val="000000" w:themeColor="text1"/>
        </w:rPr>
        <w:t xml:space="preserve">If your spinner looks different to another person on your table but still represents a </w:t>
      </w:r>
      <w:r w:rsidR="00B567F6">
        <w:rPr>
          <w:rFonts w:eastAsia="Arial"/>
          <w:color w:val="000000" w:themeColor="text1"/>
        </w:rPr>
        <w:t>1</w:t>
      </w:r>
      <w:r w:rsidRPr="6FE35594">
        <w:rPr>
          <w:rFonts w:eastAsia="Arial"/>
          <w:color w:val="000000" w:themeColor="text1"/>
        </w:rPr>
        <w:t xml:space="preserve"> in 3 chance, do you think that this caused the differences in your bingo boards?</w:t>
      </w:r>
    </w:p>
    <w:p w14:paraId="009DAB83" w14:textId="17AEA1EB" w:rsidR="6AABC748" w:rsidRPr="000D5A8F" w:rsidRDefault="6AABC748" w:rsidP="00442866">
      <w:pPr>
        <w:pStyle w:val="FeatureBox"/>
        <w:rPr>
          <w:rFonts w:eastAsia="Arial"/>
          <w:color w:val="000000" w:themeColor="text1"/>
        </w:rPr>
      </w:pPr>
      <w:r w:rsidRPr="000D5A8F">
        <w:rPr>
          <w:rFonts w:eastAsia="Arial"/>
          <w:b/>
          <w:bCs/>
          <w:color w:val="000000" w:themeColor="text1"/>
        </w:rPr>
        <w:lastRenderedPageBreak/>
        <w:t>Note</w:t>
      </w:r>
      <w:r w:rsidRPr="000D5A8F">
        <w:rPr>
          <w:rFonts w:eastAsia="Arial"/>
          <w:color w:val="000000" w:themeColor="text1"/>
        </w:rPr>
        <w:t xml:space="preserve">: </w:t>
      </w:r>
      <w:r w:rsidR="00503D17">
        <w:rPr>
          <w:rFonts w:eastAsia="Arial"/>
          <w:color w:val="000000" w:themeColor="text1"/>
        </w:rPr>
        <w:t>e</w:t>
      </w:r>
      <w:r w:rsidRPr="000D5A8F">
        <w:rPr>
          <w:rFonts w:eastAsia="Arial"/>
          <w:color w:val="000000" w:themeColor="text1"/>
        </w:rPr>
        <w:t xml:space="preserve">mphasise randomness as opposed to different representations on spinners of the same chance by reminding students that equally likely can look different as explored in </w:t>
      </w:r>
      <w:hyperlink w:anchor="_Lesson_6" w:history="1">
        <w:r w:rsidRPr="000D5A8F">
          <w:rPr>
            <w:rStyle w:val="Hyperlink"/>
            <w:rFonts w:eastAsia="Arial"/>
          </w:rPr>
          <w:t>Lesson 6</w:t>
        </w:r>
      </w:hyperlink>
      <w:r w:rsidRPr="000D5A8F">
        <w:rPr>
          <w:rFonts w:eastAsia="Arial"/>
          <w:color w:val="000000" w:themeColor="text1"/>
        </w:rPr>
        <w:t>.</w:t>
      </w:r>
    </w:p>
    <w:p w14:paraId="7CC07C1A" w14:textId="2C03CF24" w:rsidR="6AABC748" w:rsidRPr="00503D17" w:rsidRDefault="6AABC748" w:rsidP="00503D17">
      <w:pPr>
        <w:pStyle w:val="ListNumber"/>
      </w:pPr>
      <w:r w:rsidRPr="00503D17">
        <w:t>Students cut out their bingo board and combine them in groups of 6 to form a 72 square bingo board.</w:t>
      </w:r>
    </w:p>
    <w:p w14:paraId="74BFC491" w14:textId="6C69BFED" w:rsidR="6AABC748" w:rsidRPr="00503D17" w:rsidRDefault="6AABC748" w:rsidP="00503D17">
      <w:pPr>
        <w:pStyle w:val="ListNumber"/>
      </w:pPr>
      <w:r w:rsidRPr="00503D17">
        <w:t>Explain to students that they may now place their (previously trashed) counters anywhere on the larger group board where there is a space of the corresponding colour.</w:t>
      </w:r>
    </w:p>
    <w:p w14:paraId="4A4B5534" w14:textId="5441106E" w:rsidR="6AABC748" w:rsidRPr="00503D17" w:rsidRDefault="6AABC748" w:rsidP="00503D17">
      <w:pPr>
        <w:pStyle w:val="ListNumber"/>
      </w:pPr>
      <w:r w:rsidRPr="00503D17">
        <w:t>As a class, discuss the questions in the table below.</w:t>
      </w:r>
    </w:p>
    <w:tbl>
      <w:tblPr>
        <w:tblStyle w:val="Tableheader"/>
        <w:tblW w:w="0" w:type="auto"/>
        <w:tblLayout w:type="fixed"/>
        <w:tblLook w:val="0020" w:firstRow="1" w:lastRow="0" w:firstColumn="0" w:lastColumn="0" w:noHBand="0" w:noVBand="0"/>
        <w:tblDescription w:val="Stimulus prompts to generate conversation on topic together with anticipated student responses."/>
      </w:tblPr>
      <w:tblGrid>
        <w:gridCol w:w="7275"/>
        <w:gridCol w:w="7275"/>
      </w:tblGrid>
      <w:tr w:rsidR="522F71D7" w:rsidRPr="000D5A8F" w14:paraId="06A0F217" w14:textId="77777777" w:rsidTr="00FF18B9">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17AC2291" w14:textId="2764902A" w:rsidR="522F71D7" w:rsidRPr="000D5A8F" w:rsidRDefault="522F71D7" w:rsidP="00442866">
            <w:pPr>
              <w:rPr>
                <w:rFonts w:eastAsia="Arial"/>
                <w:b w:val="0"/>
                <w:bCs/>
              </w:rPr>
            </w:pPr>
            <w:r w:rsidRPr="000D5A8F">
              <w:rPr>
                <w:rFonts w:eastAsia="Arial"/>
                <w:bCs/>
                <w:color w:val="FFFFFF" w:themeColor="background1"/>
              </w:rPr>
              <w:t>Prompts</w:t>
            </w:r>
          </w:p>
        </w:tc>
        <w:tc>
          <w:tcPr>
            <w:cnfStyle w:val="000001000000" w:firstRow="0" w:lastRow="0" w:firstColumn="0" w:lastColumn="0" w:oddVBand="0" w:evenVBand="1" w:oddHBand="0" w:evenHBand="0" w:firstRowFirstColumn="0" w:firstRowLastColumn="0" w:lastRowFirstColumn="0" w:lastRowLastColumn="0"/>
            <w:tcW w:w="7275" w:type="dxa"/>
          </w:tcPr>
          <w:p w14:paraId="6516B223" w14:textId="51462B10" w:rsidR="522F71D7" w:rsidRPr="000D5A8F" w:rsidRDefault="522F71D7" w:rsidP="00442866">
            <w:pPr>
              <w:rPr>
                <w:rFonts w:eastAsia="Arial"/>
                <w:b w:val="0"/>
                <w:bCs/>
              </w:rPr>
            </w:pPr>
            <w:r w:rsidRPr="000D5A8F">
              <w:rPr>
                <w:rFonts w:eastAsia="Arial"/>
                <w:bCs/>
                <w:color w:val="FFFFFF" w:themeColor="background1"/>
              </w:rPr>
              <w:t>Anticipated student responses</w:t>
            </w:r>
          </w:p>
        </w:tc>
      </w:tr>
      <w:tr w:rsidR="522F71D7" w:rsidRPr="000D5A8F" w14:paraId="0D7FA1C0" w14:textId="77777777" w:rsidTr="00FF18B9">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74AD772B" w14:textId="5C7ABED8" w:rsidR="522F71D7" w:rsidRPr="00FF18B9" w:rsidRDefault="1E4ABA50" w:rsidP="00FF18B9">
            <w:pPr>
              <w:pStyle w:val="ListBullet"/>
            </w:pPr>
            <w:r w:rsidRPr="00FF18B9">
              <w:t>Are there fewer empty spaces on the board now?</w:t>
            </w:r>
          </w:p>
        </w:tc>
        <w:tc>
          <w:tcPr>
            <w:cnfStyle w:val="000001000000" w:firstRow="0" w:lastRow="0" w:firstColumn="0" w:lastColumn="0" w:oddVBand="0" w:evenVBand="1" w:oddHBand="0" w:evenHBand="0" w:firstRowFirstColumn="0" w:firstRowLastColumn="0" w:lastRowFirstColumn="0" w:lastRowLastColumn="0"/>
            <w:tcW w:w="7275" w:type="dxa"/>
          </w:tcPr>
          <w:p w14:paraId="6228E69E" w14:textId="50C89274" w:rsidR="522F71D7" w:rsidRPr="00FF18B9" w:rsidRDefault="1E4ABA50" w:rsidP="00FF18B9">
            <w:pPr>
              <w:pStyle w:val="ListBullet"/>
            </w:pPr>
            <w:r w:rsidRPr="00FF18B9">
              <w:t>Yes, because we were able to place our counters on anyone’s board and so there were more options to fill the empty spaces.</w:t>
            </w:r>
          </w:p>
        </w:tc>
      </w:tr>
      <w:tr w:rsidR="522F71D7" w:rsidRPr="000D5A8F" w14:paraId="37FB1D78" w14:textId="77777777" w:rsidTr="00FF18B9">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15DFB843" w14:textId="320759FF" w:rsidR="522F71D7" w:rsidRPr="00FF18B9" w:rsidRDefault="1E4ABA50" w:rsidP="00FF18B9">
            <w:pPr>
              <w:pStyle w:val="ListBullet"/>
            </w:pPr>
            <w:r w:rsidRPr="00FF18B9">
              <w:t>What does this tell us about running a larger number of trials?</w:t>
            </w:r>
          </w:p>
        </w:tc>
        <w:tc>
          <w:tcPr>
            <w:cnfStyle w:val="000001000000" w:firstRow="0" w:lastRow="0" w:firstColumn="0" w:lastColumn="0" w:oddVBand="0" w:evenVBand="1" w:oddHBand="0" w:evenHBand="0" w:firstRowFirstColumn="0" w:firstRowLastColumn="0" w:lastRowFirstColumn="0" w:lastRowLastColumn="0"/>
            <w:tcW w:w="7275" w:type="dxa"/>
          </w:tcPr>
          <w:p w14:paraId="53B8F703" w14:textId="13C80EF2" w:rsidR="522F71D7" w:rsidRPr="00FF18B9" w:rsidRDefault="1E4ABA50" w:rsidP="00FF18B9">
            <w:pPr>
              <w:pStyle w:val="ListBullet"/>
            </w:pPr>
            <w:r w:rsidRPr="00FF18B9">
              <w:t>I learned expected frequency and observed frequency have random variation. The more trials conducted, the less variation between results and expectation.</w:t>
            </w:r>
          </w:p>
        </w:tc>
      </w:tr>
      <w:tr w:rsidR="522F71D7" w:rsidRPr="000D5A8F" w14:paraId="76212199" w14:textId="77777777" w:rsidTr="00FF18B9">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298ABE7A" w14:textId="298EED23" w:rsidR="522F71D7" w:rsidRPr="00FF18B9" w:rsidRDefault="1E4ABA50" w:rsidP="00FF18B9">
            <w:pPr>
              <w:pStyle w:val="ListBullet"/>
            </w:pPr>
            <w:r w:rsidRPr="00FF18B9">
              <w:t>Are the observed frequencies in this larger trial closer to the expected frequency?</w:t>
            </w:r>
          </w:p>
        </w:tc>
        <w:tc>
          <w:tcPr>
            <w:cnfStyle w:val="000001000000" w:firstRow="0" w:lastRow="0" w:firstColumn="0" w:lastColumn="0" w:oddVBand="0" w:evenVBand="1" w:oddHBand="0" w:evenHBand="0" w:firstRowFirstColumn="0" w:firstRowLastColumn="0" w:lastRowFirstColumn="0" w:lastRowLastColumn="0"/>
            <w:tcW w:w="7275" w:type="dxa"/>
          </w:tcPr>
          <w:p w14:paraId="701BE514" w14:textId="273A7FA7" w:rsidR="522F71D7" w:rsidRPr="00FF18B9" w:rsidRDefault="1E4ABA50" w:rsidP="00FF18B9">
            <w:pPr>
              <w:pStyle w:val="ListBullet"/>
            </w:pPr>
            <w:r w:rsidRPr="00FF18B9">
              <w:t xml:space="preserve">Yes, there are fewer empty spaces in the larger trial so what </w:t>
            </w:r>
            <w:proofErr w:type="gramStart"/>
            <w:r w:rsidRPr="00FF18B9">
              <w:t>actually happened</w:t>
            </w:r>
            <w:proofErr w:type="gramEnd"/>
            <w:r w:rsidRPr="00FF18B9">
              <w:t xml:space="preserve"> is closer to what we expected.</w:t>
            </w:r>
          </w:p>
        </w:tc>
      </w:tr>
      <w:tr w:rsidR="522F71D7" w:rsidRPr="000D5A8F" w14:paraId="762E976F" w14:textId="77777777" w:rsidTr="00FF18B9">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40E12A76" w14:textId="3F24A2BD" w:rsidR="522F71D7" w:rsidRPr="00FF18B9" w:rsidRDefault="1E4ABA50" w:rsidP="00FF18B9">
            <w:pPr>
              <w:pStyle w:val="ListBullet"/>
            </w:pPr>
            <w:r w:rsidRPr="00FF18B9">
              <w:t>Do you think that running more trials would get us even close</w:t>
            </w:r>
            <w:r w:rsidR="022188FD" w:rsidRPr="00FF18B9">
              <w:t>r</w:t>
            </w:r>
            <w:r w:rsidRPr="00FF18B9">
              <w:t xml:space="preserve"> to </w:t>
            </w:r>
            <w:r w:rsidRPr="00FF18B9">
              <w:lastRenderedPageBreak/>
              <w:t>the expected frequency again?</w:t>
            </w:r>
          </w:p>
        </w:tc>
        <w:tc>
          <w:tcPr>
            <w:cnfStyle w:val="000001000000" w:firstRow="0" w:lastRow="0" w:firstColumn="0" w:lastColumn="0" w:oddVBand="0" w:evenVBand="1" w:oddHBand="0" w:evenHBand="0" w:firstRowFirstColumn="0" w:firstRowLastColumn="0" w:lastRowFirstColumn="0" w:lastRowLastColumn="0"/>
            <w:tcW w:w="7275" w:type="dxa"/>
          </w:tcPr>
          <w:p w14:paraId="7120C23A" w14:textId="15B5D175" w:rsidR="522F71D7" w:rsidRPr="00FF18B9" w:rsidRDefault="1E4ABA50" w:rsidP="00FF18B9">
            <w:pPr>
              <w:pStyle w:val="ListBullet"/>
            </w:pPr>
            <w:r w:rsidRPr="00FF18B9">
              <w:lastRenderedPageBreak/>
              <w:t xml:space="preserve">Yes, the more trials you run, the more the observed frequency will </w:t>
            </w:r>
            <w:r w:rsidRPr="00FF18B9">
              <w:lastRenderedPageBreak/>
              <w:t>look like the expected frequency.</w:t>
            </w:r>
          </w:p>
        </w:tc>
      </w:tr>
    </w:tbl>
    <w:p w14:paraId="50D2A405" w14:textId="6510A519" w:rsidR="6AABC748" w:rsidRPr="00FF18B9" w:rsidRDefault="6AABC748" w:rsidP="00FF18B9">
      <w:pPr>
        <w:pStyle w:val="ListNumber"/>
      </w:pPr>
      <w:r w:rsidRPr="00FF18B9">
        <w:lastRenderedPageBreak/>
        <w:t xml:space="preserve">Set up an online probability simulator, such as the </w:t>
      </w:r>
      <w:hyperlink r:id="rId101">
        <w:r w:rsidR="00BB2C21">
          <w:rPr>
            <w:rStyle w:val="Hyperlink"/>
          </w:rPr>
          <w:t>NCTM Adjustable Spinner</w:t>
        </w:r>
      </w:hyperlink>
      <w:r w:rsidRPr="00FF18B9">
        <w:t xml:space="preserve">, with a </w:t>
      </w:r>
      <w:r w:rsidR="0033553A">
        <w:t>1</w:t>
      </w:r>
      <w:r w:rsidRPr="00FF18B9">
        <w:t xml:space="preserve"> in 3 chance.</w:t>
      </w:r>
    </w:p>
    <w:p w14:paraId="3C467A8D" w14:textId="21197436" w:rsidR="6AABC748" w:rsidRPr="00FF18B9" w:rsidRDefault="6AABC748" w:rsidP="00FF18B9">
      <w:pPr>
        <w:pStyle w:val="ListNumber"/>
      </w:pPr>
      <w:r w:rsidRPr="00FF18B9">
        <w:t xml:space="preserve">As a class, simulate </w:t>
      </w:r>
      <w:r w:rsidR="00EC7B18">
        <w:t xml:space="preserve">3 separate trials: </w:t>
      </w:r>
      <w:r w:rsidRPr="00FF18B9">
        <w:t xml:space="preserve">12 </w:t>
      </w:r>
      <w:r w:rsidR="00EC7B18">
        <w:t>spins</w:t>
      </w:r>
      <w:r w:rsidRPr="00FF18B9">
        <w:t xml:space="preserve">, 72 </w:t>
      </w:r>
      <w:r w:rsidR="00EC7B18">
        <w:t>spins</w:t>
      </w:r>
      <w:r w:rsidRPr="00FF18B9">
        <w:t xml:space="preserve"> and 1000 </w:t>
      </w:r>
      <w:r w:rsidR="00EC7B18">
        <w:t>spins</w:t>
      </w:r>
      <w:r w:rsidR="00EC7B18">
        <w:t>.</w:t>
      </w:r>
      <w:r w:rsidRPr="00FF18B9">
        <w:t xml:space="preserve"> After each trial, show students the experimental graph </w:t>
      </w:r>
      <w:r w:rsidR="00EC7B18">
        <w:t xml:space="preserve">(by selecting the pie graph icon) </w:t>
      </w:r>
      <w:r w:rsidRPr="00FF18B9">
        <w:t xml:space="preserve">so that students can visualise the </w:t>
      </w:r>
      <w:r w:rsidR="00EC7B18">
        <w:t>experimental results compared to the theoretical results</w:t>
      </w:r>
      <w:r w:rsidRPr="00FF18B9">
        <w:t>.</w:t>
      </w:r>
    </w:p>
    <w:p w14:paraId="3ED3712F" w14:textId="16D461D6" w:rsidR="6AABC748" w:rsidRPr="00FF18B9" w:rsidRDefault="6AABC748" w:rsidP="00FF18B9">
      <w:pPr>
        <w:pStyle w:val="ListNumber"/>
      </w:pPr>
      <w:r w:rsidRPr="00FF18B9">
        <w:t>As a class, discuss:</w:t>
      </w:r>
    </w:p>
    <w:p w14:paraId="19FF2B28" w14:textId="4EF13BFC" w:rsidR="00FF18B9" w:rsidRDefault="00443188" w:rsidP="00FF18B9">
      <w:pPr>
        <w:pStyle w:val="ListBullet"/>
        <w:ind w:left="1134"/>
        <w:rPr>
          <w:rFonts w:eastAsia="Arial"/>
          <w:color w:val="000000" w:themeColor="text1"/>
        </w:rPr>
      </w:pPr>
      <w:r>
        <w:rPr>
          <w:rFonts w:eastAsia="Arial"/>
          <w:color w:val="000000" w:themeColor="text1"/>
        </w:rPr>
        <w:t>t</w:t>
      </w:r>
      <w:r w:rsidR="15974661" w:rsidRPr="6FE35594">
        <w:rPr>
          <w:rFonts w:eastAsia="Arial"/>
          <w:color w:val="000000" w:themeColor="text1"/>
        </w:rPr>
        <w:t>he variation in the experimental graph over the same number of trials.</w:t>
      </w:r>
    </w:p>
    <w:p w14:paraId="415D2ACB" w14:textId="6D276948" w:rsidR="6AABC748" w:rsidRPr="000D5A8F" w:rsidRDefault="15974661" w:rsidP="00FF18B9">
      <w:pPr>
        <w:pStyle w:val="FeatureBox"/>
      </w:pPr>
      <w:r w:rsidRPr="6FE35594">
        <w:rPr>
          <w:b/>
          <w:bCs/>
        </w:rPr>
        <w:t>Note:</w:t>
      </w:r>
      <w:r w:rsidRPr="6FE35594">
        <w:t xml:space="preserve"> this emphasises the randomness that occurs in small sample sizes.</w:t>
      </w:r>
    </w:p>
    <w:p w14:paraId="34198C65" w14:textId="17970306" w:rsidR="6AABC748" w:rsidRPr="000D5A8F" w:rsidRDefault="00443188" w:rsidP="00FF18B9">
      <w:pPr>
        <w:pStyle w:val="ListBullet"/>
        <w:ind w:left="1134"/>
        <w:rPr>
          <w:rFonts w:eastAsia="Arial"/>
          <w:color w:val="000000" w:themeColor="text1"/>
        </w:rPr>
      </w:pPr>
      <w:r>
        <w:rPr>
          <w:rFonts w:eastAsia="Arial"/>
          <w:color w:val="000000" w:themeColor="text1"/>
        </w:rPr>
        <w:t>t</w:t>
      </w:r>
      <w:r w:rsidR="15974661" w:rsidRPr="000D5A8F">
        <w:rPr>
          <w:rFonts w:eastAsia="Arial"/>
          <w:color w:val="000000" w:themeColor="text1"/>
        </w:rPr>
        <w:t>he differences they see between the smaller and larger trials.</w:t>
      </w:r>
    </w:p>
    <w:p w14:paraId="5A34D059" w14:textId="175BB3CE" w:rsidR="6AABC748" w:rsidRPr="000D5A8F" w:rsidRDefault="00443188" w:rsidP="00FF18B9">
      <w:pPr>
        <w:pStyle w:val="ListBullet"/>
        <w:ind w:left="1134"/>
        <w:rPr>
          <w:rFonts w:eastAsia="Arial"/>
          <w:color w:val="000000" w:themeColor="text1"/>
        </w:rPr>
      </w:pPr>
      <w:r>
        <w:rPr>
          <w:rFonts w:eastAsia="Arial"/>
          <w:color w:val="000000" w:themeColor="text1"/>
        </w:rPr>
        <w:t>w</w:t>
      </w:r>
      <w:r w:rsidR="15974661" w:rsidRPr="000D5A8F">
        <w:rPr>
          <w:rFonts w:eastAsia="Arial"/>
          <w:color w:val="000000" w:themeColor="text1"/>
        </w:rPr>
        <w:t>hy this difference occurs.</w:t>
      </w:r>
    </w:p>
    <w:p w14:paraId="2CE5B8E2" w14:textId="340DA946" w:rsidR="6AABC748" w:rsidRPr="000D5A8F" w:rsidRDefault="00443188" w:rsidP="00FF18B9">
      <w:pPr>
        <w:pStyle w:val="ListBullet"/>
        <w:ind w:left="1134"/>
        <w:rPr>
          <w:rFonts w:eastAsia="Arial"/>
          <w:color w:val="000000" w:themeColor="text1"/>
        </w:rPr>
      </w:pPr>
      <w:r>
        <w:rPr>
          <w:rFonts w:eastAsia="Arial"/>
          <w:color w:val="000000" w:themeColor="text1"/>
        </w:rPr>
        <w:t>h</w:t>
      </w:r>
      <w:r w:rsidR="15974661" w:rsidRPr="000D5A8F">
        <w:rPr>
          <w:rFonts w:eastAsia="Arial"/>
          <w:color w:val="000000" w:themeColor="text1"/>
        </w:rPr>
        <w:t>ow the graph becomes closer to the expected probability as shown on the spinner when the number of trials increases.</w:t>
      </w:r>
    </w:p>
    <w:p w14:paraId="70B85AA5" w14:textId="4E365C04" w:rsidR="7A2820F1" w:rsidRPr="000D5A8F" w:rsidRDefault="7A2820F1" w:rsidP="00442866">
      <w:pPr>
        <w:rPr>
          <w:rFonts w:eastAsia="Arial"/>
          <w:color w:val="000000" w:themeColor="text1"/>
        </w:rPr>
      </w:pPr>
      <w:r w:rsidRPr="000D5A8F">
        <w:rPr>
          <w:rFonts w:eastAsia="Arial"/>
          <w:color w:val="000000" w:themeColor="text1"/>
        </w:rPr>
        <w:t>This table details opportunities for differentiation.</w:t>
      </w:r>
    </w:p>
    <w:tbl>
      <w:tblPr>
        <w:tblStyle w:val="Tableheader"/>
        <w:tblW w:w="0" w:type="auto"/>
        <w:tblLayout w:type="fixed"/>
        <w:tblLook w:val="0020" w:firstRow="1" w:lastRow="0" w:firstColumn="0" w:lastColumn="0" w:noHBand="0" w:noVBand="0"/>
        <w:tblDescription w:val="Table outlines differentiation options for students."/>
      </w:tblPr>
      <w:tblGrid>
        <w:gridCol w:w="7275"/>
        <w:gridCol w:w="7275"/>
      </w:tblGrid>
      <w:tr w:rsidR="522F71D7" w:rsidRPr="000D5A8F" w14:paraId="2002B775" w14:textId="77777777" w:rsidTr="00FF18B9">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7BB68CC1" w14:textId="3B8E5278" w:rsidR="522F71D7" w:rsidRPr="000D5A8F" w:rsidRDefault="522F71D7" w:rsidP="00442866">
            <w:pPr>
              <w:rPr>
                <w:rFonts w:eastAsia="Arial"/>
                <w:b w:val="0"/>
                <w:bCs/>
              </w:rPr>
            </w:pPr>
            <w:r w:rsidRPr="000D5A8F">
              <w:rPr>
                <w:rFonts w:eastAsia="Arial"/>
                <w:bCs/>
              </w:rPr>
              <w:lastRenderedPageBreak/>
              <w:t>Too hard?</w:t>
            </w:r>
          </w:p>
        </w:tc>
        <w:tc>
          <w:tcPr>
            <w:cnfStyle w:val="000001000000" w:firstRow="0" w:lastRow="0" w:firstColumn="0" w:lastColumn="0" w:oddVBand="0" w:evenVBand="1" w:oddHBand="0" w:evenHBand="0" w:firstRowFirstColumn="0" w:firstRowLastColumn="0" w:lastRowFirstColumn="0" w:lastRowLastColumn="0"/>
            <w:tcW w:w="7275" w:type="dxa"/>
          </w:tcPr>
          <w:p w14:paraId="304AD063" w14:textId="6F4C032E" w:rsidR="522F71D7" w:rsidRPr="000D5A8F" w:rsidRDefault="522F71D7" w:rsidP="00442866">
            <w:pPr>
              <w:rPr>
                <w:rFonts w:eastAsia="Arial"/>
                <w:b w:val="0"/>
                <w:bCs/>
              </w:rPr>
            </w:pPr>
            <w:r w:rsidRPr="000D5A8F">
              <w:rPr>
                <w:rFonts w:eastAsia="Arial"/>
                <w:bCs/>
              </w:rPr>
              <w:t>Too easy?</w:t>
            </w:r>
          </w:p>
        </w:tc>
      </w:tr>
      <w:tr w:rsidR="522F71D7" w:rsidRPr="000D5A8F" w14:paraId="48DFE34E" w14:textId="77777777" w:rsidTr="00FF18B9">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75" w:type="dxa"/>
          </w:tcPr>
          <w:p w14:paraId="398DAF3C" w14:textId="3E1459B1" w:rsidR="769FD3F8" w:rsidRPr="000D5A8F" w:rsidRDefault="769FD3F8" w:rsidP="00442866">
            <w:pPr>
              <w:rPr>
                <w:rFonts w:eastAsia="Arial"/>
              </w:rPr>
            </w:pPr>
            <w:r w:rsidRPr="000D5A8F">
              <w:rPr>
                <w:rFonts w:eastAsia="Arial"/>
              </w:rPr>
              <w:t>Stage 3 s</w:t>
            </w:r>
            <w:r w:rsidR="522F71D7" w:rsidRPr="000D5A8F">
              <w:rPr>
                <w:rFonts w:eastAsia="Arial"/>
              </w:rPr>
              <w:t>tudents cannot determine and discuss the differences between the expected probabilities and the observed probabilities after both small and large numbers of trials.</w:t>
            </w:r>
          </w:p>
          <w:p w14:paraId="7D87C5E6" w14:textId="4124DA1F" w:rsidR="522F71D7" w:rsidRPr="008E086B" w:rsidRDefault="1E4ABA50" w:rsidP="00442866">
            <w:pPr>
              <w:pStyle w:val="ListBullet"/>
              <w:rPr>
                <w:rFonts w:eastAsia="Arial"/>
              </w:rPr>
            </w:pPr>
            <w:r w:rsidRPr="000D5A8F">
              <w:rPr>
                <w:rFonts w:eastAsia="Arial"/>
              </w:rPr>
              <w:t>When playing bingo, students use a counter to represent the empty space in the individual and group trials. After the group trial, they combine their counters and then share them equally between the 6 people in the group. Students can then compare the number of counters they had in the individual trial.</w:t>
            </w:r>
          </w:p>
        </w:tc>
        <w:tc>
          <w:tcPr>
            <w:cnfStyle w:val="000001000000" w:firstRow="0" w:lastRow="0" w:firstColumn="0" w:lastColumn="0" w:oddVBand="0" w:evenVBand="1" w:oddHBand="0" w:evenHBand="0" w:firstRowFirstColumn="0" w:firstRowLastColumn="0" w:lastRowFirstColumn="0" w:lastRowLastColumn="0"/>
            <w:tcW w:w="7275" w:type="dxa"/>
          </w:tcPr>
          <w:p w14:paraId="2D60F4AC" w14:textId="4AEBA694" w:rsidR="0853000C" w:rsidRPr="000D5A8F" w:rsidRDefault="0853000C" w:rsidP="00442866">
            <w:pPr>
              <w:rPr>
                <w:rFonts w:eastAsia="Arial"/>
              </w:rPr>
            </w:pPr>
            <w:r w:rsidRPr="000D5A8F">
              <w:rPr>
                <w:rFonts w:eastAsia="Arial"/>
              </w:rPr>
              <w:t>Stage 3 s</w:t>
            </w:r>
            <w:r w:rsidR="522F71D7" w:rsidRPr="000D5A8F">
              <w:rPr>
                <w:rFonts w:eastAsia="Arial"/>
              </w:rPr>
              <w:t>tudents can determine and discuss the differences between the expected probabilities and the observed probabilities after both small and large numbers of trials.</w:t>
            </w:r>
          </w:p>
          <w:p w14:paraId="4A599DD0" w14:textId="19A0CC1A" w:rsidR="522F71D7" w:rsidRPr="008E086B" w:rsidRDefault="08DAD680" w:rsidP="00442866">
            <w:pPr>
              <w:pStyle w:val="ListBullet"/>
              <w:rPr>
                <w:rFonts w:eastAsia="Arial"/>
              </w:rPr>
            </w:pPr>
            <w:r w:rsidRPr="6FE35594">
              <w:rPr>
                <w:rFonts w:eastAsia="Arial"/>
              </w:rPr>
              <w:t xml:space="preserve">Students create their own spinners and bingo boards to represent a </w:t>
            </w:r>
            <w:r w:rsidR="00536AD5">
              <w:rPr>
                <w:rFonts w:eastAsia="Arial"/>
              </w:rPr>
              <w:t>1</w:t>
            </w:r>
            <w:r w:rsidRPr="6FE35594">
              <w:rPr>
                <w:rFonts w:eastAsia="Arial"/>
              </w:rPr>
              <w:t xml:space="preserve"> in 2, </w:t>
            </w:r>
            <w:r w:rsidR="00536AD5">
              <w:rPr>
                <w:rFonts w:eastAsia="Arial"/>
              </w:rPr>
              <w:t>1</w:t>
            </w:r>
            <w:r w:rsidRPr="6FE35594">
              <w:rPr>
                <w:rFonts w:eastAsia="Arial"/>
              </w:rPr>
              <w:t xml:space="preserve"> in 5 and </w:t>
            </w:r>
            <w:r w:rsidR="00536AD5">
              <w:rPr>
                <w:rFonts w:eastAsia="Arial"/>
              </w:rPr>
              <w:t>1</w:t>
            </w:r>
            <w:r w:rsidRPr="6FE35594">
              <w:rPr>
                <w:rFonts w:eastAsia="Arial"/>
              </w:rPr>
              <w:t xml:space="preserve"> in 10 </w:t>
            </w:r>
            <w:proofErr w:type="gramStart"/>
            <w:r w:rsidRPr="6FE35594">
              <w:rPr>
                <w:rFonts w:eastAsia="Arial"/>
              </w:rPr>
              <w:t>chance</w:t>
            </w:r>
            <w:proofErr w:type="gramEnd"/>
            <w:r w:rsidRPr="6FE35594">
              <w:rPr>
                <w:rFonts w:eastAsia="Arial"/>
              </w:rPr>
              <w:t>. Students consider the number of trials that might be suitable for a small, medium and large trial number.</w:t>
            </w:r>
          </w:p>
        </w:tc>
      </w:tr>
    </w:tbl>
    <w:p w14:paraId="3673D01C" w14:textId="63B6CE4D" w:rsidR="00175694" w:rsidRPr="000D5A8F" w:rsidRDefault="00175694" w:rsidP="00D2277D">
      <w:pPr>
        <w:pStyle w:val="Heading2"/>
      </w:pPr>
      <w:bookmarkStart w:id="92" w:name="_Toc152777553"/>
      <w:r w:rsidRPr="000D5A8F">
        <w:t xml:space="preserve">Discuss and connect the mathematics – </w:t>
      </w:r>
      <w:r w:rsidR="00B63FCB" w:rsidRPr="000D5A8F">
        <w:t>10</w:t>
      </w:r>
      <w:r w:rsidRPr="000D5A8F">
        <w:t xml:space="preserve"> minutes</w:t>
      </w:r>
      <w:bookmarkEnd w:id="92"/>
    </w:p>
    <w:p w14:paraId="14039B57" w14:textId="08133C0C" w:rsidR="00175694" w:rsidRPr="0091540A" w:rsidRDefault="621ECD41" w:rsidP="0091540A">
      <w:pPr>
        <w:pStyle w:val="ListNumber"/>
      </w:pPr>
      <w:r w:rsidRPr="0091540A">
        <w:t>Regroup as a class and summarise the lesson together drawing out key mathematical ideas. Ask:</w:t>
      </w:r>
    </w:p>
    <w:p w14:paraId="696B11EC" w14:textId="54F4F3A2" w:rsidR="00175694" w:rsidRPr="0091540A" w:rsidRDefault="37E5C420" w:rsidP="0091540A">
      <w:pPr>
        <w:pStyle w:val="ListBullet"/>
        <w:ind w:left="1134"/>
      </w:pPr>
      <w:r w:rsidRPr="0091540A">
        <w:t>When using cubes or a tree diagram, how do you know when you have made all the possible combinations? (Stage 2)</w:t>
      </w:r>
    </w:p>
    <w:p w14:paraId="719B88AA" w14:textId="472C74DD" w:rsidR="00175694" w:rsidRPr="0091540A" w:rsidRDefault="6BC284D9" w:rsidP="0091540A">
      <w:pPr>
        <w:pStyle w:val="ListBullet"/>
        <w:ind w:left="1134"/>
      </w:pPr>
      <w:r w:rsidRPr="0091540A">
        <w:t>Which representation was most helpful to visualise and solve the problem? (Stage 2)</w:t>
      </w:r>
    </w:p>
    <w:p w14:paraId="6AE531CB" w14:textId="315D39AD" w:rsidR="00175694" w:rsidRPr="0091540A" w:rsidRDefault="166404DC" w:rsidP="0091540A">
      <w:pPr>
        <w:pStyle w:val="ListBullet"/>
        <w:ind w:left="1134"/>
      </w:pPr>
      <w:r w:rsidRPr="0091540A">
        <w:t xml:space="preserve">Were the results of the </w:t>
      </w:r>
      <w:r w:rsidR="161010F3" w:rsidRPr="0091540A">
        <w:t xml:space="preserve">larger </w:t>
      </w:r>
      <w:r w:rsidRPr="0091540A">
        <w:t>bingo board what you expected? Explain?</w:t>
      </w:r>
      <w:r w:rsidR="485E5AA6" w:rsidRPr="0091540A">
        <w:t xml:space="preserve"> (Stage 3)</w:t>
      </w:r>
    </w:p>
    <w:p w14:paraId="4B9B8937" w14:textId="5548E970" w:rsidR="00175694" w:rsidRPr="0091540A" w:rsidRDefault="551F25FB" w:rsidP="0091540A">
      <w:pPr>
        <w:pStyle w:val="ListBullet"/>
        <w:ind w:left="1134"/>
      </w:pPr>
      <w:r w:rsidRPr="0091540A">
        <w:t xml:space="preserve">Do you think the use of a spinner led to </w:t>
      </w:r>
      <w:r w:rsidR="41F8A268" w:rsidRPr="0091540A">
        <w:t>differences in the results? What else could you use?</w:t>
      </w:r>
      <w:r w:rsidR="6049429B" w:rsidRPr="0091540A">
        <w:t xml:space="preserve"> (Stage 3)</w:t>
      </w:r>
    </w:p>
    <w:p w14:paraId="28EBCDD6" w14:textId="77777777" w:rsidR="00175694" w:rsidRPr="000D5A8F" w:rsidRDefault="00175694" w:rsidP="00175694">
      <w:r w:rsidRPr="000D5A8F">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175694" w:rsidRPr="000D5A8F" w14:paraId="2CC3F33A" w14:textId="77777777" w:rsidTr="4069FFC3">
        <w:trPr>
          <w:cnfStyle w:val="100000000000" w:firstRow="1" w:lastRow="0" w:firstColumn="0" w:lastColumn="0" w:oddVBand="0" w:evenVBand="0" w:oddHBand="0" w:evenHBand="0" w:firstRowFirstColumn="0" w:firstRowLastColumn="0" w:lastRowFirstColumn="0" w:lastRowLastColumn="0"/>
        </w:trPr>
        <w:tc>
          <w:tcPr>
            <w:tcW w:w="7280" w:type="dxa"/>
          </w:tcPr>
          <w:p w14:paraId="79444FD3" w14:textId="77777777" w:rsidR="00175694" w:rsidRPr="000D5A8F" w:rsidRDefault="00175694">
            <w:r w:rsidRPr="000D5A8F">
              <w:lastRenderedPageBreak/>
              <w:t>Assessment opportunities</w:t>
            </w:r>
          </w:p>
        </w:tc>
        <w:tc>
          <w:tcPr>
            <w:tcW w:w="7280" w:type="dxa"/>
          </w:tcPr>
          <w:p w14:paraId="4CB73DA0" w14:textId="77777777" w:rsidR="00175694" w:rsidRPr="000D5A8F" w:rsidRDefault="00175694">
            <w:r w:rsidRPr="000D5A8F">
              <w:t>Links</w:t>
            </w:r>
          </w:p>
        </w:tc>
      </w:tr>
      <w:tr w:rsidR="00175694" w14:paraId="6F6CB282" w14:textId="77777777" w:rsidTr="4069FFC3">
        <w:trPr>
          <w:cnfStyle w:val="000000100000" w:firstRow="0" w:lastRow="0" w:firstColumn="0" w:lastColumn="0" w:oddVBand="0" w:evenVBand="0" w:oddHBand="1" w:evenHBand="0" w:firstRowFirstColumn="0" w:firstRowLastColumn="0" w:lastRowFirstColumn="0" w:lastRowLastColumn="0"/>
        </w:trPr>
        <w:tc>
          <w:tcPr>
            <w:tcW w:w="7280" w:type="dxa"/>
          </w:tcPr>
          <w:p w14:paraId="7456B236" w14:textId="77777777" w:rsidR="00175694" w:rsidRPr="000D5A8F" w:rsidRDefault="00175694">
            <w:r w:rsidRPr="000D5A8F">
              <w:t>What to look for:</w:t>
            </w:r>
          </w:p>
          <w:p w14:paraId="5CCBF302" w14:textId="730D9799" w:rsidR="33D304E7" w:rsidRPr="000D5A8F" w:rsidRDefault="24ABBD3E" w:rsidP="522F71D7">
            <w:pPr>
              <w:pStyle w:val="ListBullet"/>
              <w:rPr>
                <w:rFonts w:eastAsia="Arial"/>
                <w:b/>
                <w:bCs/>
                <w:color w:val="000000" w:themeColor="text1"/>
              </w:rPr>
            </w:pPr>
            <w:r w:rsidRPr="000D5A8F">
              <w:t xml:space="preserve">Can Stage 2 students </w:t>
            </w:r>
            <w:r w:rsidR="32D47B2D" w:rsidRPr="000D5A8F">
              <w:rPr>
                <w:rFonts w:eastAsia="Arial"/>
                <w:color w:val="000000" w:themeColor="text1"/>
              </w:rPr>
              <w:t>record all possible combinations in a chance situation where the outcomes are equally likely?</w:t>
            </w:r>
            <w:r w:rsidR="00536AD5" w:rsidRPr="000D5A8F">
              <w:rPr>
                <w:rFonts w:eastAsia="Arial"/>
                <w:b/>
                <w:bCs/>
                <w:color w:val="000000" w:themeColor="text1"/>
              </w:rPr>
              <w:t xml:space="preserve"> </w:t>
            </w:r>
            <w:r w:rsidR="32D47B2D" w:rsidRPr="000D5A8F">
              <w:rPr>
                <w:rFonts w:eastAsia="Arial"/>
                <w:b/>
                <w:bCs/>
                <w:color w:val="000000" w:themeColor="text1"/>
              </w:rPr>
              <w:t>[MAO-WM-01, MA</w:t>
            </w:r>
            <w:r w:rsidR="3A2FB00A" w:rsidRPr="000D5A8F">
              <w:rPr>
                <w:rFonts w:eastAsia="Arial"/>
                <w:b/>
                <w:bCs/>
                <w:color w:val="000000" w:themeColor="text1"/>
              </w:rPr>
              <w:t>2</w:t>
            </w:r>
            <w:r w:rsidR="32D47B2D" w:rsidRPr="000D5A8F">
              <w:rPr>
                <w:rFonts w:eastAsia="Arial"/>
                <w:b/>
                <w:bCs/>
                <w:color w:val="000000" w:themeColor="text1"/>
              </w:rPr>
              <w:t>-</w:t>
            </w:r>
            <w:r w:rsidR="45F925E3" w:rsidRPr="000D5A8F">
              <w:rPr>
                <w:rFonts w:eastAsia="Arial"/>
                <w:b/>
                <w:bCs/>
                <w:color w:val="000000" w:themeColor="text1"/>
              </w:rPr>
              <w:t>CHAN-</w:t>
            </w:r>
            <w:r w:rsidR="32D47B2D" w:rsidRPr="000D5A8F">
              <w:rPr>
                <w:rFonts w:eastAsia="Arial"/>
                <w:b/>
                <w:bCs/>
                <w:color w:val="000000" w:themeColor="text1"/>
              </w:rPr>
              <w:t>01]</w:t>
            </w:r>
          </w:p>
          <w:p w14:paraId="53BEB95A" w14:textId="2AFCAE50" w:rsidR="3C8249F9" w:rsidRPr="000D5A8F" w:rsidRDefault="32D47B2D" w:rsidP="522F71D7">
            <w:pPr>
              <w:pStyle w:val="ListBullet"/>
              <w:rPr>
                <w:rFonts w:eastAsia="Arial"/>
                <w:color w:val="000000" w:themeColor="text1"/>
              </w:rPr>
            </w:pPr>
            <w:r w:rsidRPr="000D5A8F">
              <w:rPr>
                <w:rFonts w:eastAsia="Arial"/>
                <w:color w:val="000000" w:themeColor="text1"/>
              </w:rPr>
              <w:t xml:space="preserve">Can Stage 2 students compare the likelihood of obtaining </w:t>
            </w:r>
            <w:proofErr w:type="gramStart"/>
            <w:r w:rsidRPr="000D5A8F">
              <w:rPr>
                <w:rFonts w:eastAsia="Arial"/>
                <w:color w:val="000000" w:themeColor="text1"/>
              </w:rPr>
              <w:t>particular outcomes</w:t>
            </w:r>
            <w:proofErr w:type="gramEnd"/>
            <w:r w:rsidRPr="000D5A8F">
              <w:rPr>
                <w:rFonts w:eastAsia="Arial"/>
                <w:color w:val="000000" w:themeColor="text1"/>
              </w:rPr>
              <w:t xml:space="preserve"> in a simple chance experiment by predicting, conducting the experiment and comparing the results with the prediction? </w:t>
            </w:r>
            <w:r w:rsidRPr="000D5A8F">
              <w:rPr>
                <w:rFonts w:eastAsia="Arial"/>
                <w:b/>
                <w:bCs/>
                <w:color w:val="000000" w:themeColor="text1"/>
              </w:rPr>
              <w:t>[MAO-WM-01, MA</w:t>
            </w:r>
            <w:r w:rsidR="7C489F83" w:rsidRPr="000D5A8F">
              <w:rPr>
                <w:rFonts w:eastAsia="Arial"/>
                <w:b/>
                <w:bCs/>
                <w:color w:val="000000" w:themeColor="text1"/>
              </w:rPr>
              <w:t>2</w:t>
            </w:r>
            <w:r w:rsidRPr="000D5A8F">
              <w:rPr>
                <w:rFonts w:eastAsia="Arial"/>
                <w:b/>
                <w:bCs/>
                <w:color w:val="000000" w:themeColor="text1"/>
              </w:rPr>
              <w:t>-</w:t>
            </w:r>
            <w:r w:rsidR="583A41DB" w:rsidRPr="000D5A8F">
              <w:rPr>
                <w:rFonts w:eastAsia="Arial"/>
                <w:b/>
                <w:bCs/>
                <w:color w:val="000000" w:themeColor="text1"/>
              </w:rPr>
              <w:t>CHAN</w:t>
            </w:r>
            <w:r w:rsidRPr="000D5A8F">
              <w:rPr>
                <w:rFonts w:eastAsia="Arial"/>
                <w:b/>
                <w:bCs/>
                <w:color w:val="000000" w:themeColor="text1"/>
              </w:rPr>
              <w:t>-01]</w:t>
            </w:r>
          </w:p>
          <w:p w14:paraId="0667FC3A" w14:textId="52EE7FCE" w:rsidR="00175694" w:rsidRPr="000D5A8F" w:rsidRDefault="24ABBD3E" w:rsidP="522F71D7">
            <w:pPr>
              <w:pStyle w:val="ListBullet"/>
              <w:rPr>
                <w:rFonts w:eastAsia="Arial"/>
                <w:color w:val="000000" w:themeColor="text1"/>
              </w:rPr>
            </w:pPr>
            <w:r w:rsidRPr="000D5A8F">
              <w:t>Can Stage 3 students</w:t>
            </w:r>
            <w:r w:rsidR="3FF7BE6F" w:rsidRPr="000D5A8F">
              <w:t xml:space="preserve"> </w:t>
            </w:r>
            <w:r w:rsidR="3FF7BE6F" w:rsidRPr="000D5A8F">
              <w:rPr>
                <w:rFonts w:eastAsia="Arial"/>
                <w:color w:val="000000" w:themeColor="text1"/>
              </w:rPr>
              <w:t>determine and discuss the differences between the expected probabilities and the observed probabilities after both small and large numbers of trials?</w:t>
            </w:r>
            <w:r w:rsidR="00536AD5" w:rsidRPr="000D5A8F">
              <w:rPr>
                <w:rStyle w:val="Strong"/>
                <w:rFonts w:eastAsia="Arial"/>
                <w:color w:val="000000" w:themeColor="text1"/>
              </w:rPr>
              <w:t xml:space="preserve"> </w:t>
            </w:r>
            <w:r w:rsidR="3FF7BE6F" w:rsidRPr="000D5A8F">
              <w:rPr>
                <w:rStyle w:val="Strong"/>
                <w:rFonts w:eastAsia="Arial"/>
                <w:color w:val="000000" w:themeColor="text1"/>
              </w:rPr>
              <w:t>[MAO-WM-01, MA3-CHAN-01]</w:t>
            </w:r>
          </w:p>
          <w:p w14:paraId="3A766A24" w14:textId="68C7D43E" w:rsidR="00175694" w:rsidRPr="000D5A8F" w:rsidRDefault="3FF7BE6F">
            <w:pPr>
              <w:pStyle w:val="ListBullet"/>
              <w:rPr>
                <w:rFonts w:eastAsia="Arial"/>
                <w:color w:val="000000" w:themeColor="text1"/>
              </w:rPr>
            </w:pPr>
            <w:r w:rsidRPr="000D5A8F">
              <w:rPr>
                <w:rFonts w:eastAsia="Arial"/>
                <w:color w:val="000000" w:themeColor="text1"/>
              </w:rPr>
              <w:t>Can Stage 3 students create random generators to follow specified probabilities or proportions?</w:t>
            </w:r>
            <w:r w:rsidR="00536AD5" w:rsidRPr="000D5A8F">
              <w:rPr>
                <w:rStyle w:val="Strong"/>
                <w:rFonts w:eastAsia="Arial"/>
                <w:color w:val="000000" w:themeColor="text1"/>
              </w:rPr>
              <w:t xml:space="preserve"> </w:t>
            </w:r>
            <w:r w:rsidRPr="000D5A8F">
              <w:rPr>
                <w:rStyle w:val="Strong"/>
                <w:rFonts w:eastAsia="Arial"/>
                <w:color w:val="000000" w:themeColor="text1"/>
              </w:rPr>
              <w:t>[MAO-WM-01, MA3-CHAN-01]</w:t>
            </w:r>
          </w:p>
        </w:tc>
        <w:tc>
          <w:tcPr>
            <w:tcW w:w="7280" w:type="dxa"/>
          </w:tcPr>
          <w:p w14:paraId="6BD2B740" w14:textId="09FEF844" w:rsidR="00175694" w:rsidRPr="000D5A8F" w:rsidRDefault="00175694">
            <w:r w:rsidRPr="000D5A8F">
              <w:t xml:space="preserve">Links to </w:t>
            </w:r>
            <w:hyperlink r:id="rId102" w:history="1">
              <w:r w:rsidRPr="000D5A8F">
                <w:rPr>
                  <w:rStyle w:val="Hyperlink"/>
                </w:rPr>
                <w:t>National Numeracy Learning Progressions</w:t>
              </w:r>
            </w:hyperlink>
            <w:r w:rsidRPr="000D5A8F">
              <w:t xml:space="preserve"> (NNLP):</w:t>
            </w:r>
          </w:p>
          <w:p w14:paraId="0DCCF9BB" w14:textId="5E0DEF49" w:rsidR="00175694" w:rsidRPr="000D5A8F" w:rsidRDefault="380C1F4D">
            <w:pPr>
              <w:pStyle w:val="ListBullet"/>
            </w:pPr>
            <w:r w:rsidRPr="000D5A8F">
              <w:t xml:space="preserve">Stage 2 – </w:t>
            </w:r>
            <w:r w:rsidR="579A8D52" w:rsidRPr="000D5A8F">
              <w:t xml:space="preserve">UnC2, </w:t>
            </w:r>
            <w:r w:rsidR="571A5D73" w:rsidRPr="000D5A8F">
              <w:rPr>
                <w:rFonts w:eastAsia="Arial"/>
              </w:rPr>
              <w:t>UnC3, CPr8</w:t>
            </w:r>
          </w:p>
          <w:p w14:paraId="47A3BBE9" w14:textId="59B8005B" w:rsidR="00175694" w:rsidRDefault="380C1F4D" w:rsidP="008E086B">
            <w:pPr>
              <w:pStyle w:val="ListBullet"/>
            </w:pPr>
            <w:r w:rsidRPr="000D5A8F">
              <w:t xml:space="preserve">Stage 3 – </w:t>
            </w:r>
            <w:r w:rsidR="63C08A7B" w:rsidRPr="000D5A8F">
              <w:rPr>
                <w:rFonts w:eastAsia="Arial"/>
              </w:rPr>
              <w:t>UnC2, UnC3, UnC4, UnC5</w:t>
            </w:r>
            <w:r w:rsidR="5D822D4D" w:rsidRPr="000D5A8F">
              <w:rPr>
                <w:rFonts w:eastAsia="Arial"/>
              </w:rPr>
              <w:t>.</w:t>
            </w:r>
          </w:p>
        </w:tc>
      </w:tr>
    </w:tbl>
    <w:p w14:paraId="12AA2583" w14:textId="3B952174" w:rsidR="00B44AED" w:rsidRPr="00B44AED" w:rsidRDefault="00B44AED" w:rsidP="00B44AED">
      <w:pPr>
        <w:suppressAutoHyphens w:val="0"/>
        <w:spacing w:before="0" w:after="160" w:line="259" w:lineRule="auto"/>
      </w:pPr>
      <w:bookmarkStart w:id="93" w:name="_Resource_1_–"/>
      <w:bookmarkEnd w:id="93"/>
      <w:r>
        <w:br w:type="page"/>
      </w:r>
    </w:p>
    <w:p w14:paraId="586A1827" w14:textId="013603BE" w:rsidR="00E26817" w:rsidRPr="00D51988" w:rsidRDefault="38A3B477" w:rsidP="00D51988">
      <w:pPr>
        <w:pStyle w:val="Heading1"/>
      </w:pPr>
      <w:bookmarkStart w:id="94" w:name="_Resource_1_–_1"/>
      <w:bookmarkStart w:id="95" w:name="_Toc152777554"/>
      <w:bookmarkEnd w:id="94"/>
      <w:r>
        <w:lastRenderedPageBreak/>
        <w:t>Resource 1</w:t>
      </w:r>
      <w:r w:rsidR="00C86CF3">
        <w:t xml:space="preserve"> – f</w:t>
      </w:r>
      <w:r w:rsidR="59F4FAA5" w:rsidRPr="00BA6373">
        <w:t>raction words</w:t>
      </w:r>
      <w:r w:rsidR="50B2065F" w:rsidRPr="00BA6373">
        <w:t xml:space="preserve"> and cards</w:t>
      </w:r>
      <w:bookmarkEnd w:id="95"/>
    </w:p>
    <w:p w14:paraId="02477FFA" w14:textId="4AA9C3D4" w:rsidR="00D51988" w:rsidRDefault="3ED7EFF7" w:rsidP="0AB62DCA">
      <w:r>
        <w:rPr>
          <w:noProof/>
        </w:rPr>
        <w:drawing>
          <wp:inline distT="0" distB="0" distL="0" distR="0" wp14:anchorId="61177410" wp14:editId="338807CC">
            <wp:extent cx="6657474" cy="4743450"/>
            <wp:effectExtent l="0" t="0" r="0" b="0"/>
            <wp:docPr id="2056089325" name="Picture 2056089325" descr="Fraction words&#10;&#10;A table of the following fraction words: sixth, denominator, eighth. Half, fraction, whole. Vinculum, tenth, numerator, number line, fifth, fraction-strip. Third, equal parts, complementary fractions. Whole number, is equal to, quarter. &#10;&#10;An array of fraction cards with the following images. &#10;A rod with 6 parts five are coloured blue and one part is coloured pink. Two thirds with the denominator circled.  A block cut in eight parts (5 coloured in pink  and 3 parts white). An apple cut in half. Four quarters. Three fourths with an arrow pointing to the vinculum. One tenth.  Two thirds with the numerator circled. Number line from zero to 1 with intervals of thirds. A rod cut in fifths (four coloured grey with one part white). An orange rod cut in three parts. A number line with one, 1 and a half and two marked. The numeral ten. A square cut in half and coloured in yellow. A square in quarters (two parts are yellow and two parts are wh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089325" name="Picture 2056089325" descr="Fraction words&#10;&#10;A table of the following fraction words: sixth, denominator, eighth. Half, fraction, whole. Vinculum, tenth, numerator, number line, fifth, fraction-strip. Third, equal parts, complementary fractions. Whole number, is equal to, quarter. &#10;&#10;An array of fraction cards with the following images. &#10;A rod with 6 parts five are coloured blue and one part is coloured pink. Two thirds with the denominator circled.  A block cut in eight parts (5 coloured in pink  and 3 parts white). An apple cut in half. Four quarters. Three fourths with an arrow pointing to the vinculum. One tenth.  Two thirds with the numerator circled. Number line from zero to 1 with intervals of thirds. A rod cut in fifths (four coloured grey with one part white). An orange rod cut in three parts. A number line with one, 1 and a half and two marked. The numeral ten. A square cut in half and coloured in yellow. A square in quarters (two parts are yellow and two parts are white). "/>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6657474" cy="4743450"/>
                    </a:xfrm>
                    <a:prstGeom prst="rect">
                      <a:avLst/>
                    </a:prstGeom>
                  </pic:spPr>
                </pic:pic>
              </a:graphicData>
            </a:graphic>
          </wp:inline>
        </w:drawing>
      </w:r>
    </w:p>
    <w:p w14:paraId="6DCA8330" w14:textId="77777777" w:rsidR="00D51988" w:rsidRDefault="00D51988">
      <w:pPr>
        <w:suppressAutoHyphens w:val="0"/>
        <w:spacing w:before="0" w:after="160" w:line="259" w:lineRule="auto"/>
      </w:pPr>
      <w:r>
        <w:br w:type="page"/>
      </w:r>
    </w:p>
    <w:p w14:paraId="1E3C39FF" w14:textId="3E8ACB76" w:rsidR="008E546D" w:rsidRPr="00D51988" w:rsidRDefault="38A3B477" w:rsidP="00D51988">
      <w:pPr>
        <w:pStyle w:val="Heading1"/>
      </w:pPr>
      <w:bookmarkStart w:id="96" w:name="_Resource_2_–"/>
      <w:bookmarkStart w:id="97" w:name="_Toc152777555"/>
      <w:bookmarkEnd w:id="96"/>
      <w:r w:rsidRPr="008C1A32">
        <w:lastRenderedPageBreak/>
        <w:t>Resource</w:t>
      </w:r>
      <w:r>
        <w:t xml:space="preserve"> </w:t>
      </w:r>
      <w:r w:rsidR="35C0993C">
        <w:t>2</w:t>
      </w:r>
      <w:r w:rsidR="00C86CF3">
        <w:t xml:space="preserve"> – f</w:t>
      </w:r>
      <w:r w:rsidR="6ABB03D7" w:rsidRPr="00BA6373">
        <w:t>raction picture cards</w:t>
      </w:r>
      <w:bookmarkEnd w:id="97"/>
    </w:p>
    <w:p w14:paraId="6D3F1867" w14:textId="2413363C" w:rsidR="00A16589" w:rsidRDefault="216A9DFC" w:rsidP="3A6206AF">
      <w:r>
        <w:rPr>
          <w:noProof/>
        </w:rPr>
        <w:drawing>
          <wp:inline distT="0" distB="0" distL="0" distR="0" wp14:anchorId="126F284D" wp14:editId="0B94259C">
            <wp:extent cx="6638925" cy="4495106"/>
            <wp:effectExtent l="0" t="0" r="0" b="0"/>
            <wp:docPr id="2050880194" name="Picture 2050880194" descr="An array of 15 images. Image 1 is a fraction bar with six parts; five parts blue an one part pink. Image 2 is the fraction two thirds with the denominators circled. Image 3 is an octagon shaded seven parts red and one part yellow. Image four is an apple cut into halves. Image five is a circle divided into 5 equal sectors with one sector labelled with notation one fifth. Image 6 is the fraction 3 fourths with an arrow pointing to the vinculum. Image 7 it is comprised of two flowers; each flower has 1 sixth shaded. Image 8 is the fraction 2 thirds with the numerator circled. Image 9 is a slice of lemon with one quarter missing. Image 10 is a disc on which is presented the numeral 10. Image 11 is a circle divided into 3 sectors; one sector is coloured green. Image 12 is a number line showing one, half and two. Image 13 is a slice of tomato divided into quarters. Image 14 is labelled one tenth. Image 15 is a cross with one quarter shaded purple and 3 quarters shaded p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80194" name="Picture 2050880194" descr="An array of 15 images. Image 1 is a fraction bar with six parts; five parts blue an one part pink. Image 2 is the fraction two thirds with the denominators circled. Image 3 is an octagon shaded seven parts red and one part yellow. Image four is an apple cut into halves. Image five is a circle divided into 5 equal sectors with one sector labelled with notation one fifth. Image 6 is the fraction 3 fourths with an arrow pointing to the vinculum. Image 7 it is comprised of two flowers; each flower has 1 sixth shaded. Image 8 is the fraction 2 thirds with the numerator circled. Image 9 is a slice of lemon with one quarter missing. Image 10 is a disc on which is presented the numeral 10. Image 11 is a circle divided into 3 sectors; one sector is coloured green. Image 12 is a number line showing one, half and two. Image 13 is a slice of tomato divided into quarters. Image 14 is labelled one tenth. Image 15 is a cross with one quarter shaded purple and 3 quarters shaded pink. "/>
                    <pic:cNvPicPr/>
                  </pic:nvPicPr>
                  <pic:blipFill>
                    <a:blip r:embed="rId104">
                      <a:extLst>
                        <a:ext uri="{28A0092B-C50C-407E-A947-70E740481C1C}">
                          <a14:useLocalDpi xmlns:a14="http://schemas.microsoft.com/office/drawing/2010/main" val="0"/>
                        </a:ext>
                      </a:extLst>
                    </a:blip>
                    <a:stretch>
                      <a:fillRect/>
                    </a:stretch>
                  </pic:blipFill>
                  <pic:spPr>
                    <a:xfrm>
                      <a:off x="0" y="0"/>
                      <a:ext cx="6638925" cy="4495106"/>
                    </a:xfrm>
                    <a:prstGeom prst="rect">
                      <a:avLst/>
                    </a:prstGeom>
                  </pic:spPr>
                </pic:pic>
              </a:graphicData>
            </a:graphic>
          </wp:inline>
        </w:drawing>
      </w:r>
    </w:p>
    <w:p w14:paraId="10145D83" w14:textId="77777777" w:rsidR="00A16589" w:rsidRDefault="00A16589">
      <w:pPr>
        <w:suppressAutoHyphens w:val="0"/>
        <w:spacing w:before="0" w:after="160" w:line="259" w:lineRule="auto"/>
      </w:pPr>
      <w:r>
        <w:br w:type="page"/>
      </w:r>
    </w:p>
    <w:p w14:paraId="5891AEDC" w14:textId="4328A2C5" w:rsidR="00C12EBC" w:rsidRPr="00E44668" w:rsidRDefault="511B0382" w:rsidP="00E44668">
      <w:pPr>
        <w:pStyle w:val="Heading1"/>
      </w:pPr>
      <w:bookmarkStart w:id="98" w:name="_Resource_3_–"/>
      <w:bookmarkStart w:id="99" w:name="_Toc152777556"/>
      <w:bookmarkEnd w:id="98"/>
      <w:r w:rsidRPr="00E44668">
        <w:lastRenderedPageBreak/>
        <w:t xml:space="preserve">Resource </w:t>
      </w:r>
      <w:r w:rsidR="4E5D7825" w:rsidRPr="00E44668">
        <w:t>3</w:t>
      </w:r>
      <w:r w:rsidR="00C86CF3">
        <w:t xml:space="preserve"> –</w:t>
      </w:r>
      <w:r w:rsidR="0014266D" w:rsidRPr="00E44668">
        <w:t xml:space="preserve"> Stage 2 </w:t>
      </w:r>
      <w:r w:rsidR="005057D9">
        <w:t>p</w:t>
      </w:r>
      <w:r w:rsidR="0014266D" w:rsidRPr="00E44668">
        <w:t>osition representations</w:t>
      </w:r>
      <w:bookmarkEnd w:id="99"/>
    </w:p>
    <w:p w14:paraId="442E5C7F" w14:textId="2A40A4FE" w:rsidR="00E44668" w:rsidRDefault="3BAB520A" w:rsidP="0AB62DCA">
      <w:r>
        <w:rPr>
          <w:noProof/>
        </w:rPr>
        <w:drawing>
          <wp:inline distT="0" distB="0" distL="0" distR="0" wp14:anchorId="3C842005" wp14:editId="723892F5">
            <wp:extent cx="9163050" cy="3607951"/>
            <wp:effectExtent l="0" t="0" r="0" b="0"/>
            <wp:docPr id="1944446642" name="Picture 1944446642" descr="A picture of a street map to support viewpoint. A picture with a map and arrow point to a direction. Two bodies back to back to represent a change in direction. Two hands mark an L to make left and right clear to be used for direction. An arrow pointing up to give direction. A grid to support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446642" name="Picture 1944446642" descr="A picture of a street map to support viewpoint. A picture with a map and arrow point to a direction. Two bodies back to back to represent a change in direction. Two hands mark an L to make left and right clear to be used for direction. An arrow pointing up to give direction. A grid to support location."/>
                    <pic:cNvPicPr/>
                  </pic:nvPicPr>
                  <pic:blipFill>
                    <a:blip r:embed="rId105">
                      <a:extLst>
                        <a:ext uri="{28A0092B-C50C-407E-A947-70E740481C1C}">
                          <a14:useLocalDpi xmlns:a14="http://schemas.microsoft.com/office/drawing/2010/main" val="0"/>
                        </a:ext>
                      </a:extLst>
                    </a:blip>
                    <a:stretch>
                      <a:fillRect/>
                    </a:stretch>
                  </pic:blipFill>
                  <pic:spPr>
                    <a:xfrm>
                      <a:off x="0" y="0"/>
                      <a:ext cx="9163050" cy="3607951"/>
                    </a:xfrm>
                    <a:prstGeom prst="rect">
                      <a:avLst/>
                    </a:prstGeom>
                  </pic:spPr>
                </pic:pic>
              </a:graphicData>
            </a:graphic>
          </wp:inline>
        </w:drawing>
      </w:r>
    </w:p>
    <w:p w14:paraId="0FE39E68" w14:textId="4C9136AC" w:rsidR="006D6345" w:rsidRPr="006D6345" w:rsidRDefault="00E44668" w:rsidP="00E44668">
      <w:pPr>
        <w:suppressAutoHyphens w:val="0"/>
        <w:spacing w:before="0" w:after="160" w:line="259" w:lineRule="auto"/>
      </w:pPr>
      <w:r>
        <w:br w:type="page"/>
      </w:r>
    </w:p>
    <w:p w14:paraId="7305B72A" w14:textId="05A43704" w:rsidR="006D6345" w:rsidRPr="00E44668" w:rsidRDefault="03E7D592" w:rsidP="00E44668">
      <w:pPr>
        <w:pStyle w:val="Heading1"/>
      </w:pPr>
      <w:bookmarkStart w:id="100" w:name="_Resource_4_–"/>
      <w:bookmarkStart w:id="101" w:name="_Toc152777557"/>
      <w:bookmarkEnd w:id="100"/>
      <w:r>
        <w:lastRenderedPageBreak/>
        <w:t xml:space="preserve">Resource </w:t>
      </w:r>
      <w:r w:rsidR="464D67AE">
        <w:t>4</w:t>
      </w:r>
      <w:r w:rsidR="00C86CF3">
        <w:t xml:space="preserve"> –</w:t>
      </w:r>
      <w:r>
        <w:t xml:space="preserve"> Stage </w:t>
      </w:r>
      <w:r w:rsidR="31729616">
        <w:t>3</w:t>
      </w:r>
      <w:r>
        <w:t xml:space="preserve"> </w:t>
      </w:r>
      <w:r w:rsidR="005057D9">
        <w:t>p</w:t>
      </w:r>
      <w:r>
        <w:t>osition representations</w:t>
      </w:r>
      <w:bookmarkEnd w:id="101"/>
    </w:p>
    <w:p w14:paraId="6743CDC4" w14:textId="267BD939" w:rsidR="00E44668" w:rsidRDefault="0647034B" w:rsidP="00F1241D">
      <w:r>
        <w:rPr>
          <w:noProof/>
        </w:rPr>
        <w:drawing>
          <wp:inline distT="0" distB="0" distL="0" distR="0" wp14:anchorId="5BF96939" wp14:editId="31D4C396">
            <wp:extent cx="9120432" cy="3686175"/>
            <wp:effectExtent l="0" t="0" r="0" b="0"/>
            <wp:docPr id="1634626179" name="Picture 1634626179" descr="A resource titled position representations, comprised of 6 images with related text.&#10;&#10;Image 1 shows two number lines intersecting at right angles. The text asks:&#10;What does the x and y axis remind you of? &#10;Why are they numbered this way? &#10;Where should we start when giving directions? &#10;&#10;Image 2 shows a child on a ladder and a travelator. The text asks:&#10;How can real-world examples help me to think about their horizontal and vertical movement on the plane? &#10;Which movement comes first?  &#10;&#10;Image 3 shows a geoboard, a ruler and a pair of hands. The text asks:&#10;How can tools be used to help me orientate myself within the plane? &#10;How can they help me to understand the movement that occurs within a transformation? &#10;&#10;Image 4 shows a grid with 4 rectangles of different colours and shades. The text asks:&#10;How can colour coding or shading help me to see patterns in movement and distance? &#10;How can colour coding help me to understand the order of movement and coordinates?&#10;&#10;Image 5 shows an empty Venn diagram and an empty grid table. The text asks:&#10;What patterns do I notice? &#10;Can I sort coordinates using these patterns to help me understand movement or location within the plane?&#10;&#10;Image 6 shows the 4 quadrants of the Cartesian plane. The text asks: &#10;How do the grid lines help me to accurately pinpoint and describe a location?  &#10;How does the plane help me to describe movement in any direction infinit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626179" name="Picture 1634626179" descr="A resource titled position representations, comprised of 6 images with related text.&#10;&#10;Image 1 shows two number lines intersecting at right angles. The text asks:&#10;What does the x and y axis remind you of? &#10;Why are they numbered this way? &#10;Where should we start when giving directions? &#10;&#10;Image 2 shows a child on a ladder and a travelator. The text asks:&#10;How can real-world examples help me to think about their horizontal and vertical movement on the plane? &#10;Which movement comes first?  &#10;&#10;Image 3 shows a geoboard, a ruler and a pair of hands. The text asks:&#10;How can tools be used to help me orientate myself within the plane? &#10;How can they help me to understand the movement that occurs within a transformation? &#10;&#10;Image 4 shows a grid with 4 rectangles of different colours and shades. The text asks:&#10;How can colour coding or shading help me to see patterns in movement and distance? &#10;How can colour coding help me to understand the order of movement and coordinates?&#10;&#10;Image 5 shows an empty Venn diagram and an empty grid table. The text asks:&#10;What patterns do I notice? &#10;Can I sort coordinates using these patterns to help me understand movement or location within the plane?&#10;&#10;Image 6 shows the 4 quadrants of the Cartesian plane. The text asks: &#10;How do the grid lines help me to accurately pinpoint and describe a location?  &#10;How does the plane help me to describe movement in any direction infinitely?"/>
                    <pic:cNvPicPr/>
                  </pic:nvPicPr>
                  <pic:blipFill>
                    <a:blip r:embed="rId106">
                      <a:extLst>
                        <a:ext uri="{28A0092B-C50C-407E-A947-70E740481C1C}">
                          <a14:useLocalDpi xmlns:a14="http://schemas.microsoft.com/office/drawing/2010/main" val="0"/>
                        </a:ext>
                      </a:extLst>
                    </a:blip>
                    <a:stretch>
                      <a:fillRect/>
                    </a:stretch>
                  </pic:blipFill>
                  <pic:spPr>
                    <a:xfrm>
                      <a:off x="0" y="0"/>
                      <a:ext cx="9120432" cy="3686175"/>
                    </a:xfrm>
                    <a:prstGeom prst="rect">
                      <a:avLst/>
                    </a:prstGeom>
                  </pic:spPr>
                </pic:pic>
              </a:graphicData>
            </a:graphic>
          </wp:inline>
        </w:drawing>
      </w:r>
    </w:p>
    <w:p w14:paraId="765498EE" w14:textId="2BA1C800" w:rsidR="00064B3D" w:rsidRDefault="00E44668" w:rsidP="00E44668">
      <w:pPr>
        <w:suppressAutoHyphens w:val="0"/>
        <w:spacing w:before="0" w:after="160" w:line="259" w:lineRule="auto"/>
      </w:pPr>
      <w:r>
        <w:br w:type="page"/>
      </w:r>
    </w:p>
    <w:p w14:paraId="55445446" w14:textId="5DB2E6BB" w:rsidR="006D6345" w:rsidRPr="00E44668" w:rsidRDefault="4D425972" w:rsidP="00E44668">
      <w:pPr>
        <w:pStyle w:val="Heading1"/>
      </w:pPr>
      <w:bookmarkStart w:id="102" w:name="_Resource_5_–"/>
      <w:bookmarkStart w:id="103" w:name="_Toc152777558"/>
      <w:bookmarkEnd w:id="102"/>
      <w:r>
        <w:lastRenderedPageBreak/>
        <w:t xml:space="preserve">Resource </w:t>
      </w:r>
      <w:r w:rsidR="2FDC49DB">
        <w:t>5</w:t>
      </w:r>
      <w:r w:rsidR="00C86CF3">
        <w:t xml:space="preserve"> – s</w:t>
      </w:r>
      <w:r w:rsidR="52B8552A">
        <w:t>hap</w:t>
      </w:r>
      <w:r w:rsidR="1FF74849">
        <w:t>e</w:t>
      </w:r>
      <w:r>
        <w:t xml:space="preserve"> </w:t>
      </w:r>
      <w:r w:rsidR="0AF4E29E">
        <w:t>guess line</w:t>
      </w:r>
      <w:bookmarkEnd w:id="103"/>
    </w:p>
    <w:p w14:paraId="360C0702" w14:textId="19F57489" w:rsidR="00E44668" w:rsidRDefault="0084131B" w:rsidP="00956CA7">
      <w:r w:rsidRPr="0084131B">
        <w:rPr>
          <w:noProof/>
        </w:rPr>
        <w:drawing>
          <wp:inline distT="0" distB="0" distL="0" distR="0" wp14:anchorId="429B0566" wp14:editId="6ACEC8AD">
            <wp:extent cx="7581900" cy="5021455"/>
            <wp:effectExtent l="0" t="0" r="0" b="8255"/>
            <wp:docPr id="418425454" name="Picture 418425454" descr="A pair of identical grids both labelled shape guess lines. each grid has the horizontal axis labelled from A to K on the lines and the vertical axis labelled from 1 to 11 again on the li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425454" name="Picture 418425454" descr="A pair of identical grids both labelled shape guess lines. each grid has the horizontal axis labelled from A to K on the lines and the vertical axis labelled from 1 to 11 again on the lines. "/>
                    <pic:cNvPicPr/>
                  </pic:nvPicPr>
                  <pic:blipFill>
                    <a:blip r:embed="rId107"/>
                    <a:stretch>
                      <a:fillRect/>
                    </a:stretch>
                  </pic:blipFill>
                  <pic:spPr>
                    <a:xfrm>
                      <a:off x="0" y="0"/>
                      <a:ext cx="7592721" cy="5028622"/>
                    </a:xfrm>
                    <a:prstGeom prst="rect">
                      <a:avLst/>
                    </a:prstGeom>
                  </pic:spPr>
                </pic:pic>
              </a:graphicData>
            </a:graphic>
          </wp:inline>
        </w:drawing>
      </w:r>
      <w:r w:rsidR="00E44668">
        <w:br w:type="page"/>
      </w:r>
    </w:p>
    <w:p w14:paraId="4CCDB76A" w14:textId="7D4C768B" w:rsidR="00E7222E" w:rsidRPr="00E44668" w:rsidRDefault="50A8DEA4" w:rsidP="00E44668">
      <w:pPr>
        <w:pStyle w:val="Heading1"/>
      </w:pPr>
      <w:bookmarkStart w:id="104" w:name="_Resource_6_–"/>
      <w:bookmarkStart w:id="105" w:name="_Toc152777559"/>
      <w:bookmarkEnd w:id="104"/>
      <w:r w:rsidRPr="00E44668">
        <w:lastRenderedPageBreak/>
        <w:t xml:space="preserve">Resource </w:t>
      </w:r>
      <w:r w:rsidR="45D1B0E2" w:rsidRPr="00E44668">
        <w:t>6</w:t>
      </w:r>
      <w:r w:rsidR="00734A36">
        <w:t xml:space="preserve"> – s</w:t>
      </w:r>
      <w:r w:rsidRPr="00E44668">
        <w:t>hape guess space</w:t>
      </w:r>
      <w:bookmarkEnd w:id="105"/>
    </w:p>
    <w:p w14:paraId="6EE9CB7F" w14:textId="27F92FD3" w:rsidR="0084131B" w:rsidRDefault="00E3543B" w:rsidP="00956CA7">
      <w:r w:rsidRPr="00E3543B">
        <w:rPr>
          <w:noProof/>
        </w:rPr>
        <w:drawing>
          <wp:inline distT="0" distB="0" distL="0" distR="0" wp14:anchorId="1E76DD5C" wp14:editId="5117BA6D">
            <wp:extent cx="7569200" cy="4776680"/>
            <wp:effectExtent l="0" t="0" r="0" b="5080"/>
            <wp:docPr id="499788319" name="Picture 499788319" descr="A pair of identical grids both labelled shape guess lines. each grid has the horizontal axis labelled from A to J on the lines and the vertical axis labelled from 1 to 10 again on the li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788319" name="Picture 499788319" descr="A pair of identical grids both labelled shape guess lines. each grid has the horizontal axis labelled from A to J on the lines and the vertical axis labelled from 1 to 10 again on the lines. "/>
                    <pic:cNvPicPr/>
                  </pic:nvPicPr>
                  <pic:blipFill>
                    <a:blip r:embed="rId108"/>
                    <a:stretch>
                      <a:fillRect/>
                    </a:stretch>
                  </pic:blipFill>
                  <pic:spPr>
                    <a:xfrm>
                      <a:off x="0" y="0"/>
                      <a:ext cx="7576347" cy="4781190"/>
                    </a:xfrm>
                    <a:prstGeom prst="rect">
                      <a:avLst/>
                    </a:prstGeom>
                  </pic:spPr>
                </pic:pic>
              </a:graphicData>
            </a:graphic>
          </wp:inline>
        </w:drawing>
      </w:r>
      <w:r w:rsidR="00E44668">
        <w:br w:type="page"/>
      </w:r>
    </w:p>
    <w:p w14:paraId="7D4D7365" w14:textId="409CE011" w:rsidR="006D6345" w:rsidRDefault="3169C3C3" w:rsidP="00442866">
      <w:pPr>
        <w:pStyle w:val="Heading1"/>
      </w:pPr>
      <w:bookmarkStart w:id="106" w:name="_Resource_7_–"/>
      <w:bookmarkStart w:id="107" w:name="_Toc152777560"/>
      <w:bookmarkEnd w:id="106"/>
      <w:r>
        <w:lastRenderedPageBreak/>
        <w:t xml:space="preserve">Resource </w:t>
      </w:r>
      <w:r w:rsidR="38A6A01A">
        <w:t>7</w:t>
      </w:r>
      <w:r w:rsidR="00D015D1">
        <w:t xml:space="preserve"> – b</w:t>
      </w:r>
      <w:r w:rsidR="635BEF5C">
        <w:t>lank</w:t>
      </w:r>
      <w:r>
        <w:t xml:space="preserve"> </w:t>
      </w:r>
      <w:r w:rsidR="00046593">
        <w:t>C</w:t>
      </w:r>
      <w:r>
        <w:t>artesian plane</w:t>
      </w:r>
      <w:bookmarkEnd w:id="107"/>
    </w:p>
    <w:p w14:paraId="262D6CF8" w14:textId="6CF9031C" w:rsidR="00411CCA" w:rsidRDefault="00E31C77" w:rsidP="00956CA7">
      <w:r w:rsidRPr="00E31C77">
        <w:rPr>
          <w:noProof/>
        </w:rPr>
        <w:drawing>
          <wp:inline distT="0" distB="0" distL="0" distR="0" wp14:anchorId="55439567" wp14:editId="20D428EA">
            <wp:extent cx="6496050" cy="4729388"/>
            <wp:effectExtent l="0" t="0" r="0" b="0"/>
            <wp:docPr id="1660469269" name="Picture 1660469269" descr=" A blank Cartesian plane with 4 quadrants. The x-axis is labelled east and West. The vertical axis is labelled North and So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469269" name="Picture 1660469269" descr=" A blank Cartesian plane with 4 quadrants. The x-axis is labelled east and West. The vertical axis is labelled North and South."/>
                    <pic:cNvPicPr/>
                  </pic:nvPicPr>
                  <pic:blipFill>
                    <a:blip r:embed="rId109"/>
                    <a:stretch>
                      <a:fillRect/>
                    </a:stretch>
                  </pic:blipFill>
                  <pic:spPr>
                    <a:xfrm>
                      <a:off x="0" y="0"/>
                      <a:ext cx="6500663" cy="4732746"/>
                    </a:xfrm>
                    <a:prstGeom prst="rect">
                      <a:avLst/>
                    </a:prstGeom>
                  </pic:spPr>
                </pic:pic>
              </a:graphicData>
            </a:graphic>
          </wp:inline>
        </w:drawing>
      </w:r>
      <w:r w:rsidR="00411CCA">
        <w:br w:type="page"/>
      </w:r>
    </w:p>
    <w:p w14:paraId="782BCCE1" w14:textId="5E1CE07F" w:rsidR="00BE014F" w:rsidRDefault="614155B1" w:rsidP="00411CCA">
      <w:pPr>
        <w:pStyle w:val="Heading1"/>
      </w:pPr>
      <w:bookmarkStart w:id="108" w:name="_Resource_8_–"/>
      <w:bookmarkStart w:id="109" w:name="_Toc152777561"/>
      <w:bookmarkEnd w:id="108"/>
      <w:r w:rsidRPr="00411CCA">
        <w:lastRenderedPageBreak/>
        <w:t xml:space="preserve">Resource </w:t>
      </w:r>
      <w:r w:rsidR="25713A0A" w:rsidRPr="00411CCA">
        <w:t>8</w:t>
      </w:r>
      <w:r w:rsidR="00D015D1">
        <w:t xml:space="preserve"> – l</w:t>
      </w:r>
      <w:r w:rsidRPr="00411CCA">
        <w:t>abelled plane cartoons</w:t>
      </w:r>
      <w:bookmarkEnd w:id="109"/>
    </w:p>
    <w:p w14:paraId="71B543E9" w14:textId="71E1D67A" w:rsidR="00411CCA" w:rsidRDefault="00681005" w:rsidP="00E3543B">
      <w:r>
        <w:rPr>
          <w:noProof/>
          <w:highlight w:val="green"/>
        </w:rPr>
        <w:drawing>
          <wp:inline distT="0" distB="0" distL="0" distR="0" wp14:anchorId="5C5146B5" wp14:editId="35127DEC">
            <wp:extent cx="6276975" cy="4441073"/>
            <wp:effectExtent l="0" t="0" r="0" b="0"/>
            <wp:docPr id="948377037" name="Picture 1" descr="A cartoon to represent the thinking of three avatars about differently labelled Cartesian planes. For avatar one (a goat), the Cartesian plane is labelled from A to M on the horizontal axis and from 1 to 13 going down the vertical axis. For avatar 2 (a rabbit) the axes are labelled incorrectly. The x-axis is labelled from 1 to 12 from the left-hand side. The y-axis is labelled from 1 to 12 from the top of the y-axis. For avatar 3 (a rooster) the cartesian plane is correctly labelled, from -6 to 6 on the x-axis and from 6 to -6 on the y-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377037" name="Picture 1" descr="A cartoon to represent the thinking of three avatars about differently labelled Cartesian planes. For avatar one (a goat), the Cartesian plane is labelled from A to M on the horizontal axis and from 1 to 13 going down the vertical axis. For avatar 2 (a rabbit) the axes are labelled incorrectly. The x-axis is labelled from 1 to 12 from the left-hand side. The y-axis is labelled from 1 to 12 from the top of the y-axis. For avatar 3 (a rooster) the cartesian plane is correctly labelled, from -6 to 6 on the x-axis and from 6 to -6 on the y-axis."/>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279953" cy="4443180"/>
                    </a:xfrm>
                    <a:prstGeom prst="rect">
                      <a:avLst/>
                    </a:prstGeom>
                    <a:noFill/>
                    <a:ln>
                      <a:noFill/>
                    </a:ln>
                  </pic:spPr>
                </pic:pic>
              </a:graphicData>
            </a:graphic>
          </wp:inline>
        </w:drawing>
      </w:r>
    </w:p>
    <w:p w14:paraId="2C1FDE37" w14:textId="77777777" w:rsidR="00411CCA" w:rsidRDefault="00411CCA">
      <w:pPr>
        <w:suppressAutoHyphens w:val="0"/>
        <w:spacing w:before="0" w:after="160" w:line="259" w:lineRule="auto"/>
      </w:pPr>
      <w:r>
        <w:br w:type="page"/>
      </w:r>
    </w:p>
    <w:p w14:paraId="2B5F9E84" w14:textId="7CED63C1" w:rsidR="00807F00" w:rsidRPr="00411CCA" w:rsidRDefault="5A6CF1C2" w:rsidP="00411CCA">
      <w:pPr>
        <w:pStyle w:val="Heading1"/>
      </w:pPr>
      <w:bookmarkStart w:id="110" w:name="_Resource_9_–"/>
      <w:bookmarkStart w:id="111" w:name="_Toc152777562"/>
      <w:bookmarkEnd w:id="110"/>
      <w:r w:rsidRPr="00411CCA">
        <w:lastRenderedPageBreak/>
        <w:t xml:space="preserve">Resource </w:t>
      </w:r>
      <w:r w:rsidR="55919E86" w:rsidRPr="00411CCA">
        <w:t>9</w:t>
      </w:r>
      <w:r w:rsidR="008E13AD">
        <w:t xml:space="preserve"> – l</w:t>
      </w:r>
      <w:r w:rsidR="793EE1A8" w:rsidRPr="00411CCA">
        <w:t>andmark map</w:t>
      </w:r>
      <w:bookmarkEnd w:id="111"/>
    </w:p>
    <w:p w14:paraId="57CE5241" w14:textId="41700C58" w:rsidR="00411CCA" w:rsidRDefault="00936472" w:rsidP="00411CCA">
      <w:r w:rsidRPr="00936472">
        <w:rPr>
          <w:noProof/>
        </w:rPr>
        <w:drawing>
          <wp:inline distT="0" distB="0" distL="0" distR="0" wp14:anchorId="043E4068" wp14:editId="6F954188">
            <wp:extent cx="6921500" cy="4965382"/>
            <wp:effectExtent l="0" t="0" r="0" b="6985"/>
            <wp:docPr id="895127687" name="Picture 895127687" descr="Map with various landmarks such as parks, houses, ponds, hospital, river, house, tree and two other houses. Sticky notes that mark north, east, south and west are placed on the outside of the landmark ma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127687" name="Picture 895127687" descr="Map with various landmarks such as parks, houses, ponds, hospital, river, house, tree and two other houses. Sticky notes that mark north, east, south and west are placed on the outside of the landmark map. &#10;"/>
                    <pic:cNvPicPr/>
                  </pic:nvPicPr>
                  <pic:blipFill rotWithShape="1">
                    <a:blip r:embed="rId111"/>
                    <a:srcRect t="1509" r="1615"/>
                    <a:stretch/>
                  </pic:blipFill>
                  <pic:spPr bwMode="auto">
                    <a:xfrm>
                      <a:off x="0" y="0"/>
                      <a:ext cx="6930367" cy="4971743"/>
                    </a:xfrm>
                    <a:prstGeom prst="rect">
                      <a:avLst/>
                    </a:prstGeom>
                    <a:ln>
                      <a:noFill/>
                    </a:ln>
                    <a:extLst>
                      <a:ext uri="{53640926-AAD7-44D8-BBD7-CCE9431645EC}">
                        <a14:shadowObscured xmlns:a14="http://schemas.microsoft.com/office/drawing/2010/main"/>
                      </a:ext>
                    </a:extLst>
                  </pic:spPr>
                </pic:pic>
              </a:graphicData>
            </a:graphic>
          </wp:inline>
        </w:drawing>
      </w:r>
      <w:r w:rsidR="00411CCA">
        <w:br w:type="page"/>
      </w:r>
    </w:p>
    <w:p w14:paraId="5215E67A" w14:textId="3784BA00" w:rsidR="00936472" w:rsidRPr="00411CCA" w:rsidRDefault="77891201" w:rsidP="00411CCA">
      <w:pPr>
        <w:pStyle w:val="Heading1"/>
      </w:pPr>
      <w:bookmarkStart w:id="112" w:name="_Resource_10_–"/>
      <w:bookmarkStart w:id="113" w:name="_Toc152777563"/>
      <w:bookmarkEnd w:id="112"/>
      <w:r w:rsidRPr="00411CCA">
        <w:lastRenderedPageBreak/>
        <w:t xml:space="preserve">Resource </w:t>
      </w:r>
      <w:r w:rsidR="5F24C7DE" w:rsidRPr="00411CCA">
        <w:t>1</w:t>
      </w:r>
      <w:r w:rsidR="70D4FE9F" w:rsidRPr="00411CCA">
        <w:t>0</w:t>
      </w:r>
      <w:r w:rsidR="00027837">
        <w:t xml:space="preserve"> – l</w:t>
      </w:r>
      <w:r w:rsidR="5F24C7DE" w:rsidRPr="00411CCA">
        <w:t>ibrary ladder</w:t>
      </w:r>
      <w:bookmarkEnd w:id="113"/>
    </w:p>
    <w:p w14:paraId="5E697930" w14:textId="5BE3B50F" w:rsidR="006D297C" w:rsidRDefault="0008082C" w:rsidP="00411CCA">
      <w:r>
        <w:rPr>
          <w:noProof/>
        </w:rPr>
        <w:drawing>
          <wp:inline distT="0" distB="0" distL="0" distR="0" wp14:anchorId="0E4EFA8A" wp14:editId="1D66C3AD">
            <wp:extent cx="6967576" cy="5067330"/>
            <wp:effectExtent l="0" t="0" r="9525" b="0"/>
            <wp:docPr id="1930696862" name="Picture 1930696862" descr="The first quadrant of a cartesian plane with axes labelled from the origin to 7. Books are positioned at the following coordinates: 0,6; 1,5; 2.0; 4,3; 6,4. A person is drawn on a step ladder reaching for a blue book positioned at point 4, 3. An arrow is labelled step one: move the ladder horizontally along the X axis. A vertical arrow is labelled step two: the person now climbs vertically in line with the y-axis to get the book.&#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696862" name="Picture 1930696862" descr="The first quadrant of a cartesian plane with axes labelled from the origin to 7. Books are positioned at the following coordinates: 0,6; 1,5; 2.0; 4,3; 6,4. A person is drawn on a step ladder reaching for a blue book positioned at point 4, 3. An arrow is labelled step one: move the ladder horizontally along the X axis. A vertical arrow is labelled step two: the person now climbs vertically in line with the y-axis to get the book.&#10;"/>
                    <pic:cNvPicPr/>
                  </pic:nvPicPr>
                  <pic:blipFill>
                    <a:blip r:embed="rId112">
                      <a:extLst>
                        <a:ext uri="{28A0092B-C50C-407E-A947-70E740481C1C}">
                          <a14:useLocalDpi xmlns:a14="http://schemas.microsoft.com/office/drawing/2010/main" val="0"/>
                        </a:ext>
                      </a:extLst>
                    </a:blip>
                    <a:stretch>
                      <a:fillRect/>
                    </a:stretch>
                  </pic:blipFill>
                  <pic:spPr>
                    <a:xfrm>
                      <a:off x="0" y="0"/>
                      <a:ext cx="6967576" cy="5067330"/>
                    </a:xfrm>
                    <a:prstGeom prst="rect">
                      <a:avLst/>
                    </a:prstGeom>
                  </pic:spPr>
                </pic:pic>
              </a:graphicData>
            </a:graphic>
          </wp:inline>
        </w:drawing>
      </w:r>
      <w:r w:rsidR="00411CCA">
        <w:br w:type="page"/>
      </w:r>
    </w:p>
    <w:p w14:paraId="5AD3AAFA" w14:textId="73BB398E" w:rsidR="4BB535FF" w:rsidRPr="00411CCA" w:rsidRDefault="4BB535FF" w:rsidP="00411CCA">
      <w:pPr>
        <w:pStyle w:val="Heading1"/>
      </w:pPr>
      <w:bookmarkStart w:id="114" w:name="_Resource_11_–"/>
      <w:bookmarkStart w:id="115" w:name="_Toc152777564"/>
      <w:bookmarkEnd w:id="114"/>
      <w:r w:rsidRPr="00411CCA">
        <w:lastRenderedPageBreak/>
        <w:t xml:space="preserve">Resource </w:t>
      </w:r>
      <w:r w:rsidR="0008082C" w:rsidRPr="00411CCA">
        <w:t>1</w:t>
      </w:r>
      <w:r w:rsidR="2379127D" w:rsidRPr="00411CCA">
        <w:t>1</w:t>
      </w:r>
      <w:r w:rsidR="00BD1580">
        <w:t xml:space="preserve"> – c</w:t>
      </w:r>
      <w:r w:rsidR="000371D4" w:rsidRPr="00411CCA">
        <w:t>olour l</w:t>
      </w:r>
      <w:r w:rsidRPr="00411CCA">
        <w:t>ibrary ladder</w:t>
      </w:r>
      <w:bookmarkEnd w:id="115"/>
    </w:p>
    <w:p w14:paraId="5E9299A9" w14:textId="01C39FDD" w:rsidR="00411CCA" w:rsidRDefault="29BC7917" w:rsidP="71A22E62">
      <w:r>
        <w:rPr>
          <w:noProof/>
        </w:rPr>
        <w:drawing>
          <wp:inline distT="0" distB="0" distL="0" distR="0" wp14:anchorId="0690F6F6" wp14:editId="1444D0CE">
            <wp:extent cx="6241454" cy="4694093"/>
            <wp:effectExtent l="0" t="0" r="0" b="0"/>
            <wp:docPr id="1721667306" name="Picture 1721667306" descr="The first quadrant of a Cartesian plane titled library ladder. A green square is located at position 2, 4. To the right of the quadrant is a table titled book coordinates. A subheading states list coordinates. The coordinates two, 4 are included as an example. The x-axis is orange, and the y-axis is blue to help students record the correct coordinate in or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667306" name="Picture 1721667306" descr="The first quadrant of a Cartesian plane titled library ladder. A green square is located at position 2, 4. To the right of the quadrant is a table titled book coordinates. A subheading states list coordinates. The coordinates two, 4 are included as an example. The x-axis is orange, and the y-axis is blue to help students record the correct coordinate in order. "/>
                    <pic:cNvPicPr/>
                  </pic:nvPicPr>
                  <pic:blipFill>
                    <a:blip r:embed="rId113">
                      <a:extLst>
                        <a:ext uri="{28A0092B-C50C-407E-A947-70E740481C1C}">
                          <a14:useLocalDpi xmlns:a14="http://schemas.microsoft.com/office/drawing/2010/main" val="0"/>
                        </a:ext>
                      </a:extLst>
                    </a:blip>
                    <a:stretch>
                      <a:fillRect/>
                    </a:stretch>
                  </pic:blipFill>
                  <pic:spPr>
                    <a:xfrm>
                      <a:off x="0" y="0"/>
                      <a:ext cx="6241454" cy="4694093"/>
                    </a:xfrm>
                    <a:prstGeom prst="rect">
                      <a:avLst/>
                    </a:prstGeom>
                  </pic:spPr>
                </pic:pic>
              </a:graphicData>
            </a:graphic>
          </wp:inline>
        </w:drawing>
      </w:r>
    </w:p>
    <w:p w14:paraId="10E379C8" w14:textId="3615226E" w:rsidR="29BC7917" w:rsidRDefault="00411CCA" w:rsidP="00411CCA">
      <w:pPr>
        <w:suppressAutoHyphens w:val="0"/>
        <w:spacing w:before="0" w:after="160" w:line="259" w:lineRule="auto"/>
      </w:pPr>
      <w:r>
        <w:br w:type="page"/>
      </w:r>
    </w:p>
    <w:p w14:paraId="2BA99283" w14:textId="3371FBEC" w:rsidR="00514C39" w:rsidRPr="00411CCA" w:rsidRDefault="6466C2B7" w:rsidP="00411CCA">
      <w:pPr>
        <w:pStyle w:val="Heading1"/>
      </w:pPr>
      <w:bookmarkStart w:id="116" w:name="_Resource_12_–"/>
      <w:bookmarkStart w:id="117" w:name="_Toc152777565"/>
      <w:bookmarkEnd w:id="116"/>
      <w:r>
        <w:lastRenderedPageBreak/>
        <w:t>Resource</w:t>
      </w:r>
      <w:r w:rsidR="4D8890C2">
        <w:t xml:space="preserve"> 1</w:t>
      </w:r>
      <w:r w:rsidR="406C4BBD">
        <w:t>2</w:t>
      </w:r>
      <w:r w:rsidR="00BD1580">
        <w:t xml:space="preserve"> – b</w:t>
      </w:r>
      <w:r>
        <w:t>ookshelf</w:t>
      </w:r>
      <w:r w:rsidR="7FEDF8FA">
        <w:t xml:space="preserve"> 1 and 2</w:t>
      </w:r>
      <w:bookmarkEnd w:id="117"/>
    </w:p>
    <w:p w14:paraId="67D05F67" w14:textId="7D191A83" w:rsidR="00411CCA" w:rsidRDefault="3BAB1D4F" w:rsidP="0AB62DCA">
      <w:r>
        <w:rPr>
          <w:noProof/>
        </w:rPr>
        <w:drawing>
          <wp:inline distT="0" distB="0" distL="0" distR="0" wp14:anchorId="41DB561D" wp14:editId="70D2CE13">
            <wp:extent cx="6936336" cy="4638675"/>
            <wp:effectExtent l="0" t="0" r="0" b="0"/>
            <wp:docPr id="1781224267" name="Picture 1781224267" descr="Bookshelf 1&#10;Bookshelf three by three grid. &#10;North, east, south and west placed on the outside of the shelf in a clockwise direction. &#10; Kids toys on the shelf, top shelf - teddy, beach ball and rocket. Middle shelf - car, blocks and dinosaur. Bottom shelf - robot, soldier and coloured block.&#10;Bookshelf 2 &#10;Bookshelf three by three grid. &#10;North, east, south and west placed on the outside of the shelf in a clockwise direction. &#10; Kids toys on the shelf, top shelf - teddy, beach ball and rocket. Middle shelf - car, blocks and dinosaur. Bottom shelf - robot, soldier and coloured block.&#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224267" name="Picture 1781224267" descr="Bookshelf 1&#10;Bookshelf three by three grid. &#10;North, east, south and west placed on the outside of the shelf in a clockwise direction. &#10; Kids toys on the shelf, top shelf - teddy, beach ball and rocket. Middle shelf - car, blocks and dinosaur. Bottom shelf - robot, soldier and coloured block.&#10;Bookshelf 2 &#10;Bookshelf three by three grid. &#10;North, east, south and west placed on the outside of the shelf in a clockwise direction. &#10; Kids toys on the shelf, top shelf - teddy, beach ball and rocket. Middle shelf - car, blocks and dinosaur. Bottom shelf - robot, soldier and coloured block.&#10;&#10;"/>
                    <pic:cNvPicPr/>
                  </pic:nvPicPr>
                  <pic:blipFill>
                    <a:blip r:embed="rId114">
                      <a:extLst>
                        <a:ext uri="{28A0092B-C50C-407E-A947-70E740481C1C}">
                          <a14:useLocalDpi xmlns:a14="http://schemas.microsoft.com/office/drawing/2010/main" val="0"/>
                        </a:ext>
                      </a:extLst>
                    </a:blip>
                    <a:stretch>
                      <a:fillRect/>
                    </a:stretch>
                  </pic:blipFill>
                  <pic:spPr>
                    <a:xfrm>
                      <a:off x="0" y="0"/>
                      <a:ext cx="6936336" cy="4638675"/>
                    </a:xfrm>
                    <a:prstGeom prst="rect">
                      <a:avLst/>
                    </a:prstGeom>
                  </pic:spPr>
                </pic:pic>
              </a:graphicData>
            </a:graphic>
          </wp:inline>
        </w:drawing>
      </w:r>
    </w:p>
    <w:p w14:paraId="471B1DE8" w14:textId="77777777" w:rsidR="00411CCA" w:rsidRDefault="00411CCA">
      <w:pPr>
        <w:suppressAutoHyphens w:val="0"/>
        <w:spacing w:before="0" w:after="160" w:line="259" w:lineRule="auto"/>
      </w:pPr>
      <w:r>
        <w:br w:type="page"/>
      </w:r>
    </w:p>
    <w:p w14:paraId="7E0A5E4B" w14:textId="6754B76A" w:rsidR="00AA6712" w:rsidRPr="00411CCA" w:rsidRDefault="7D6FE388" w:rsidP="00411CCA">
      <w:pPr>
        <w:pStyle w:val="Heading1"/>
      </w:pPr>
      <w:bookmarkStart w:id="118" w:name="_Resource_13_–"/>
      <w:bookmarkStart w:id="119" w:name="_Toc152777566"/>
      <w:bookmarkEnd w:id="118"/>
      <w:r w:rsidRPr="00411CCA">
        <w:lastRenderedPageBreak/>
        <w:t xml:space="preserve">Resource </w:t>
      </w:r>
      <w:r w:rsidR="6AFBB66A" w:rsidRPr="00411CCA">
        <w:t>1</w:t>
      </w:r>
      <w:r w:rsidR="4924ECE6" w:rsidRPr="00411CCA">
        <w:t>3</w:t>
      </w:r>
      <w:r w:rsidR="00EB2C19">
        <w:t xml:space="preserve"> – l</w:t>
      </w:r>
      <w:r w:rsidR="3E1A9D74" w:rsidRPr="00411CCA">
        <w:t>andmark map with grid</w:t>
      </w:r>
      <w:bookmarkEnd w:id="119"/>
    </w:p>
    <w:p w14:paraId="059FF81A" w14:textId="3980A6FD" w:rsidR="00411CCA" w:rsidRDefault="005B1CFE">
      <w:pPr>
        <w:spacing w:before="0" w:after="160" w:line="259" w:lineRule="auto"/>
      </w:pPr>
      <w:r w:rsidRPr="005B1CFE">
        <w:rPr>
          <w:noProof/>
        </w:rPr>
        <w:drawing>
          <wp:inline distT="0" distB="0" distL="0" distR="0" wp14:anchorId="23643183" wp14:editId="2EC2610B">
            <wp:extent cx="7139354" cy="4459171"/>
            <wp:effectExtent l="0" t="0" r="4445" b="0"/>
            <wp:docPr id="1040572123" name="Picture 1040572123" descr="Grid over the map with various landmarks such as parks, houses, ponds, hospital, river, house, tree and two other houses. Start and finish points marked and the x-axis marked with letters of the alphabet A to N  and y-axis marked with numerals 1 to 8. Compass point is in the right hand corner.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572123" name="Picture 1040572123" descr="Grid over the map with various landmarks such as parks, houses, ponds, hospital, river, house, tree and two other houses. Start and finish points marked and the x-axis marked with letters of the alphabet A to N  and y-axis marked with numerals 1 to 8. Compass point is in the right hand corner. &#10;"/>
                    <pic:cNvPicPr/>
                  </pic:nvPicPr>
                  <pic:blipFill rotWithShape="1">
                    <a:blip r:embed="rId115"/>
                    <a:srcRect t="202" r="202"/>
                    <a:stretch/>
                  </pic:blipFill>
                  <pic:spPr>
                    <a:xfrm>
                      <a:off x="0" y="0"/>
                      <a:ext cx="7144806" cy="4462576"/>
                    </a:xfrm>
                    <a:prstGeom prst="rect">
                      <a:avLst/>
                    </a:prstGeom>
                  </pic:spPr>
                </pic:pic>
              </a:graphicData>
            </a:graphic>
          </wp:inline>
        </w:drawing>
      </w:r>
    </w:p>
    <w:p w14:paraId="17931B1E" w14:textId="77777777" w:rsidR="00411CCA" w:rsidRDefault="00411CCA">
      <w:pPr>
        <w:suppressAutoHyphens w:val="0"/>
        <w:spacing w:before="0" w:after="160" w:line="259" w:lineRule="auto"/>
      </w:pPr>
      <w:r>
        <w:br w:type="page"/>
      </w:r>
    </w:p>
    <w:p w14:paraId="75170CC8" w14:textId="64792B1C" w:rsidR="005B1CFE" w:rsidRPr="00411CCA" w:rsidRDefault="1717F821" w:rsidP="00411CCA">
      <w:pPr>
        <w:pStyle w:val="Heading1"/>
      </w:pPr>
      <w:bookmarkStart w:id="120" w:name="_Resource_14_–"/>
      <w:bookmarkStart w:id="121" w:name="_Toc152777567"/>
      <w:bookmarkEnd w:id="120"/>
      <w:r w:rsidRPr="00411CCA">
        <w:lastRenderedPageBreak/>
        <w:t xml:space="preserve">Resource </w:t>
      </w:r>
      <w:r w:rsidR="1272095D" w:rsidRPr="00411CCA">
        <w:t>1</w:t>
      </w:r>
      <w:r w:rsidR="3A4DBD2B" w:rsidRPr="00411CCA">
        <w:t>4</w:t>
      </w:r>
      <w:r w:rsidR="006023E8">
        <w:t xml:space="preserve"> – j</w:t>
      </w:r>
      <w:r w:rsidR="2DDF60B9" w:rsidRPr="00411CCA">
        <w:t xml:space="preserve">ourney to </w:t>
      </w:r>
      <w:proofErr w:type="spellStart"/>
      <w:r w:rsidR="2DDF60B9" w:rsidRPr="00411CCA">
        <w:t>Numberland</w:t>
      </w:r>
      <w:bookmarkEnd w:id="121"/>
      <w:proofErr w:type="spellEnd"/>
    </w:p>
    <w:p w14:paraId="3D4ABBD5" w14:textId="743386C6" w:rsidR="00411CCA" w:rsidRDefault="007B1994" w:rsidP="006F350F">
      <w:pPr>
        <w:spacing w:before="0" w:after="160" w:line="259" w:lineRule="auto"/>
      </w:pPr>
      <w:r w:rsidRPr="007B1994">
        <w:rPr>
          <w:noProof/>
        </w:rPr>
        <w:drawing>
          <wp:inline distT="0" distB="0" distL="0" distR="0" wp14:anchorId="3E362329" wp14:editId="41730363">
            <wp:extent cx="7150100" cy="4945486"/>
            <wp:effectExtent l="0" t="0" r="0" b="7620"/>
            <wp:docPr id="986763892" name="Picture 986763892" descr="A recount about an activity completed by Jamie and Riley, following a path between two points on a map. Movement in differing directions gains or loses points. The reader is asked to calculate the points accumulated by Jamie and Riley. Text reads: Jamie and Riley were in Numberland in the suburb of Addition. They had a map like this: They were at point A and they began their journey with 10 points.&#10;&#10;For every square they walk to the right on the map, they add five. &#10;&#10;For every square they walk to the left on the map, they take away five.&#10;&#10;If they go North (up on the map), they added two for every square, and if they go South (down the map), they take away two for each square. &#10;The yellow path shows Jamie's route and the green path shows Riley's route.&#10;&#10;How many points did they each have when they reached B?&#10;Jamie's score is: &#10;Riley's score 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763892" name="Picture 986763892" descr="A recount about an activity completed by Jamie and Riley, following a path between two points on a map. Movement in differing directions gains or loses points. The reader is asked to calculate the points accumulated by Jamie and Riley. Text reads: Jamie and Riley were in Numberland in the suburb of Addition. They had a map like this: They were at point A and they began their journey with 10 points.&#10;&#10;For every square they walk to the right on the map, they add five. &#10;&#10;For every square they walk to the left on the map, they take away five.&#10;&#10;If they go North (up on the map), they added two for every square, and if they go South (down the map), they take away two for each square. &#10;The yellow path shows Jamie's route and the green path shows Riley's route.&#10;&#10;How many points did they each have when they reached B?&#10;Jamie's score is: &#10;Riley's score is: "/>
                    <pic:cNvPicPr/>
                  </pic:nvPicPr>
                  <pic:blipFill>
                    <a:blip r:embed="rId116"/>
                    <a:stretch>
                      <a:fillRect/>
                    </a:stretch>
                  </pic:blipFill>
                  <pic:spPr>
                    <a:xfrm>
                      <a:off x="0" y="0"/>
                      <a:ext cx="7155925" cy="4949515"/>
                    </a:xfrm>
                    <a:prstGeom prst="rect">
                      <a:avLst/>
                    </a:prstGeom>
                  </pic:spPr>
                </pic:pic>
              </a:graphicData>
            </a:graphic>
          </wp:inline>
        </w:drawing>
      </w:r>
      <w:r w:rsidR="00411CCA">
        <w:br w:type="page"/>
      </w:r>
    </w:p>
    <w:p w14:paraId="42B3C716" w14:textId="5700F419" w:rsidR="007B1994" w:rsidRPr="00411CCA" w:rsidRDefault="5D752493" w:rsidP="00411CCA">
      <w:pPr>
        <w:pStyle w:val="Heading1"/>
      </w:pPr>
      <w:bookmarkStart w:id="122" w:name="_Resource_15_–"/>
      <w:bookmarkStart w:id="123" w:name="_Toc152777568"/>
      <w:bookmarkEnd w:id="122"/>
      <w:r w:rsidRPr="00411CCA">
        <w:rPr>
          <w:rStyle w:val="Heading2Char"/>
          <w:bCs/>
          <w:sz w:val="40"/>
          <w:szCs w:val="52"/>
        </w:rPr>
        <w:lastRenderedPageBreak/>
        <w:t xml:space="preserve">Resource </w:t>
      </w:r>
      <w:r w:rsidR="6186D605" w:rsidRPr="00411CCA">
        <w:rPr>
          <w:rStyle w:val="Heading2Char"/>
          <w:bCs/>
          <w:sz w:val="40"/>
          <w:szCs w:val="52"/>
        </w:rPr>
        <w:t>1</w:t>
      </w:r>
      <w:r w:rsidR="5D93A69F" w:rsidRPr="00411CCA">
        <w:rPr>
          <w:rStyle w:val="Heading2Char"/>
          <w:bCs/>
          <w:sz w:val="40"/>
          <w:szCs w:val="52"/>
        </w:rPr>
        <w:t>5</w:t>
      </w:r>
      <w:r w:rsidR="00627841">
        <w:rPr>
          <w:rStyle w:val="Heading2Char"/>
          <w:bCs/>
          <w:sz w:val="40"/>
          <w:szCs w:val="52"/>
        </w:rPr>
        <w:t xml:space="preserve"> –</w:t>
      </w:r>
      <w:r w:rsidR="001E0E7D">
        <w:rPr>
          <w:rStyle w:val="Heading2Char"/>
          <w:bCs/>
          <w:sz w:val="40"/>
          <w:szCs w:val="52"/>
        </w:rPr>
        <w:t xml:space="preserve"> </w:t>
      </w:r>
      <w:r w:rsidR="64B78C00" w:rsidRPr="00411CCA">
        <w:rPr>
          <w:rStyle w:val="Heading2Char"/>
          <w:bCs/>
          <w:sz w:val="40"/>
          <w:szCs w:val="52"/>
        </w:rPr>
        <w:t>Cartesian plane</w:t>
      </w:r>
      <w:bookmarkEnd w:id="123"/>
    </w:p>
    <w:p w14:paraId="6D9EAF9A" w14:textId="0E3AA642" w:rsidR="00411CCA" w:rsidRDefault="009E49CA" w:rsidP="006F350F">
      <w:pPr>
        <w:spacing w:before="0" w:after="160" w:line="259" w:lineRule="auto"/>
      </w:pPr>
      <w:r w:rsidRPr="009E49CA">
        <w:rPr>
          <w:noProof/>
        </w:rPr>
        <w:drawing>
          <wp:inline distT="0" distB="0" distL="0" distR="0" wp14:anchorId="4E4A08B0" wp14:editId="771F7E3B">
            <wp:extent cx="5708650" cy="4814258"/>
            <wp:effectExtent l="0" t="0" r="6350" b="5715"/>
            <wp:docPr id="451519065" name="Picture 451519065" descr=" A cartesian plane showing all four quadrants from -6 to 6. graph of x and y axi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519065" name="Picture 451519065" descr=" A cartesian plane showing all four quadrants from -6 to 6. graph of x and y axis.&#10;&#10;"/>
                    <pic:cNvPicPr/>
                  </pic:nvPicPr>
                  <pic:blipFill>
                    <a:blip r:embed="rId117"/>
                    <a:stretch>
                      <a:fillRect/>
                    </a:stretch>
                  </pic:blipFill>
                  <pic:spPr>
                    <a:xfrm>
                      <a:off x="0" y="0"/>
                      <a:ext cx="5716639" cy="4820995"/>
                    </a:xfrm>
                    <a:prstGeom prst="rect">
                      <a:avLst/>
                    </a:prstGeom>
                  </pic:spPr>
                </pic:pic>
              </a:graphicData>
            </a:graphic>
          </wp:inline>
        </w:drawing>
      </w:r>
      <w:r w:rsidR="00411CCA">
        <w:br w:type="page"/>
      </w:r>
    </w:p>
    <w:p w14:paraId="1A65ED42" w14:textId="14DCD2EC" w:rsidR="002B26CC" w:rsidRPr="00411CCA" w:rsidRDefault="003F77FE" w:rsidP="00411CCA">
      <w:pPr>
        <w:pStyle w:val="Heading1"/>
      </w:pPr>
      <w:bookmarkStart w:id="124" w:name="_Resource_16_–"/>
      <w:bookmarkStart w:id="125" w:name="_Toc152777569"/>
      <w:bookmarkEnd w:id="124"/>
      <w:r w:rsidRPr="00411CCA">
        <w:rPr>
          <w:rStyle w:val="Heading2Char"/>
          <w:bCs/>
          <w:sz w:val="40"/>
          <w:szCs w:val="52"/>
        </w:rPr>
        <w:lastRenderedPageBreak/>
        <w:t>Resource</w:t>
      </w:r>
      <w:r w:rsidR="009E49CA" w:rsidRPr="00411CCA">
        <w:rPr>
          <w:rStyle w:val="Heading2Char"/>
          <w:bCs/>
          <w:sz w:val="40"/>
          <w:szCs w:val="52"/>
        </w:rPr>
        <w:t xml:space="preserve"> </w:t>
      </w:r>
      <w:r w:rsidR="7DAB4774" w:rsidRPr="00411CCA">
        <w:rPr>
          <w:rStyle w:val="Heading2Char"/>
          <w:bCs/>
          <w:sz w:val="40"/>
          <w:szCs w:val="52"/>
        </w:rPr>
        <w:t>1</w:t>
      </w:r>
      <w:r w:rsidR="713073AF" w:rsidRPr="00411CCA">
        <w:rPr>
          <w:rStyle w:val="Heading2Char"/>
          <w:bCs/>
          <w:sz w:val="40"/>
          <w:szCs w:val="52"/>
        </w:rPr>
        <w:t>6</w:t>
      </w:r>
      <w:r w:rsidR="00627841">
        <w:rPr>
          <w:rStyle w:val="Heading2Char"/>
          <w:bCs/>
          <w:sz w:val="40"/>
          <w:szCs w:val="52"/>
        </w:rPr>
        <w:t xml:space="preserve"> – </w:t>
      </w:r>
      <w:proofErr w:type="spellStart"/>
      <w:r w:rsidR="00627841">
        <w:rPr>
          <w:rStyle w:val="Heading2Char"/>
          <w:bCs/>
          <w:sz w:val="40"/>
          <w:szCs w:val="52"/>
        </w:rPr>
        <w:t>c</w:t>
      </w:r>
      <w:r w:rsidRPr="00411CCA">
        <w:rPr>
          <w:rStyle w:val="Heading2Char"/>
          <w:bCs/>
          <w:sz w:val="40"/>
          <w:szCs w:val="52"/>
        </w:rPr>
        <w:t>arrot</w:t>
      </w:r>
      <w:proofErr w:type="spellEnd"/>
      <w:r w:rsidRPr="00411CCA">
        <w:rPr>
          <w:rStyle w:val="Heading2Char"/>
          <w:bCs/>
          <w:sz w:val="40"/>
          <w:szCs w:val="52"/>
        </w:rPr>
        <w:t xml:space="preserve"> hunt</w:t>
      </w:r>
      <w:bookmarkEnd w:id="125"/>
    </w:p>
    <w:p w14:paraId="7CC86A35" w14:textId="42D9B5B6" w:rsidR="00411CCA" w:rsidRDefault="308FB3A7" w:rsidP="009308D5">
      <w:r>
        <w:rPr>
          <w:noProof/>
        </w:rPr>
        <w:drawing>
          <wp:inline distT="0" distB="0" distL="0" distR="0" wp14:anchorId="55A68CD5" wp14:editId="0CC95194">
            <wp:extent cx="7029450" cy="5023128"/>
            <wp:effectExtent l="0" t="0" r="0" b="6350"/>
            <wp:docPr id="637554166" name="Picture 637554166" descr="An board for the game carrot hunt. Carrots are located at these coordinates: -5, 6; -2, 3; -4, -2; -3,-5; 2,1; 4, 5; 2, -2; 4, -5. &#10;To the right of the board is a table titled carrot coordinates. That table has three columns with the headings origin, travelator and lift. To the right of the table is an image of a rabbit, a lift and a travelator. at the bottom of the page is a box titled rabbit holes. In that box are the instructions to label the following coordinates: 3,4; -5,3; 0,-3; 6,-4; -4,-5.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554166" name="Picture 637554166" descr="An board for the game carrot hunt. Carrots are located at these coordinates: -5, 6; -2, 3; -4, -2; -3,-5; 2,1; 4, 5; 2, -2; 4, -5. &#10;To the right of the board is a table titled carrot coordinates. That table has three columns with the headings origin, travelator and lift. To the right of the table is an image of a rabbit, a lift and a travelator. at the bottom of the page is a box titled rabbit holes. In that box are the instructions to label the following coordinates: 3,4; -5,3; 0,-3; 6,-4; -4,-5. &#10;"/>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7042104" cy="5032171"/>
                    </a:xfrm>
                    <a:prstGeom prst="rect">
                      <a:avLst/>
                    </a:prstGeom>
                  </pic:spPr>
                </pic:pic>
              </a:graphicData>
            </a:graphic>
          </wp:inline>
        </w:drawing>
      </w:r>
      <w:r w:rsidR="00411CCA">
        <w:br w:type="page"/>
      </w:r>
    </w:p>
    <w:p w14:paraId="6B130FEA" w14:textId="7D01A388" w:rsidR="002B26CC" w:rsidRPr="00411CCA" w:rsidRDefault="62002153" w:rsidP="00411CCA">
      <w:pPr>
        <w:pStyle w:val="Heading1"/>
      </w:pPr>
      <w:bookmarkStart w:id="126" w:name="_Resource_17_–"/>
      <w:bookmarkStart w:id="127" w:name="_Toc152777570"/>
      <w:bookmarkEnd w:id="126"/>
      <w:r w:rsidRPr="00411CCA">
        <w:lastRenderedPageBreak/>
        <w:t>Resource</w:t>
      </w:r>
      <w:r w:rsidR="27AD32C2" w:rsidRPr="00411CCA">
        <w:t xml:space="preserve"> </w:t>
      </w:r>
      <w:r w:rsidR="17A96CCE" w:rsidRPr="00411CCA">
        <w:t>1</w:t>
      </w:r>
      <w:r w:rsidR="0B11F701" w:rsidRPr="00411CCA">
        <w:t>7</w:t>
      </w:r>
      <w:r w:rsidR="001E1B33">
        <w:t xml:space="preserve"> – s</w:t>
      </w:r>
      <w:r w:rsidRPr="00411CCA">
        <w:t>upermarket</w:t>
      </w:r>
      <w:r w:rsidR="6F61264A" w:rsidRPr="00411CCA">
        <w:t xml:space="preserve"> map</w:t>
      </w:r>
      <w:bookmarkEnd w:id="127"/>
    </w:p>
    <w:p w14:paraId="1AE4998E" w14:textId="21BBFB85" w:rsidR="00411CCA" w:rsidRDefault="5FACDE45" w:rsidP="0AB62DCA">
      <w:r>
        <w:rPr>
          <w:noProof/>
        </w:rPr>
        <w:drawing>
          <wp:inline distT="0" distB="0" distL="0" distR="0" wp14:anchorId="58E60FF9" wp14:editId="285F2142">
            <wp:extent cx="4572000" cy="4562475"/>
            <wp:effectExtent l="0" t="0" r="0" b="0"/>
            <wp:docPr id="1855648561" name="Picture 1855648561" descr="A colourful grid 10 by 10 with text. X-axis has the letters A to J marked and y-axis has the numbers 1 to 10 marked. Text around the grid say: Baking, frozen food, dairy, deli, meat, vegetable, fruit, pasta, chips, lollies, eggs, rice, snack, pet, clean and check-out.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648561" name="Picture 1855648561" descr="A colourful grid 10 by 10 with text. X-axis has the letters A to J marked and y-axis has the numbers 1 to 10 marked. Text around the grid say: Baking, frozen food, dairy, deli, meat, vegetable, fruit, pasta, chips, lollies, eggs, rice, snack, pet, clean and check-out. &#10;&#10;"/>
                    <pic:cNvPicPr/>
                  </pic:nvPicPr>
                  <pic:blipFill>
                    <a:blip r:embed="rId119">
                      <a:extLst>
                        <a:ext uri="{28A0092B-C50C-407E-A947-70E740481C1C}">
                          <a14:useLocalDpi xmlns:a14="http://schemas.microsoft.com/office/drawing/2010/main" val="0"/>
                        </a:ext>
                      </a:extLst>
                    </a:blip>
                    <a:stretch>
                      <a:fillRect/>
                    </a:stretch>
                  </pic:blipFill>
                  <pic:spPr>
                    <a:xfrm>
                      <a:off x="0" y="0"/>
                      <a:ext cx="4572000" cy="4562475"/>
                    </a:xfrm>
                    <a:prstGeom prst="rect">
                      <a:avLst/>
                    </a:prstGeom>
                  </pic:spPr>
                </pic:pic>
              </a:graphicData>
            </a:graphic>
          </wp:inline>
        </w:drawing>
      </w:r>
    </w:p>
    <w:p w14:paraId="54BAEA51" w14:textId="5BE07EBB" w:rsidR="5FACDE45" w:rsidRDefault="00411CCA" w:rsidP="00411CCA">
      <w:pPr>
        <w:suppressAutoHyphens w:val="0"/>
        <w:spacing w:before="0" w:after="160" w:line="259" w:lineRule="auto"/>
      </w:pPr>
      <w:r>
        <w:br w:type="page"/>
      </w:r>
    </w:p>
    <w:p w14:paraId="6C7DEC01" w14:textId="0C014C50" w:rsidR="002B26CC" w:rsidRPr="00411CCA" w:rsidRDefault="62002153" w:rsidP="00411CCA">
      <w:pPr>
        <w:pStyle w:val="Heading1"/>
      </w:pPr>
      <w:bookmarkStart w:id="128" w:name="_Resource_18_–"/>
      <w:bookmarkStart w:id="129" w:name="_Toc152777571"/>
      <w:bookmarkEnd w:id="128"/>
      <w:r w:rsidRPr="00411CCA">
        <w:lastRenderedPageBreak/>
        <w:t xml:space="preserve">Resource </w:t>
      </w:r>
      <w:r w:rsidR="00B6CA68" w:rsidRPr="00411CCA">
        <w:t>18</w:t>
      </w:r>
      <w:r w:rsidR="00E77679">
        <w:t xml:space="preserve"> – s</w:t>
      </w:r>
      <w:r w:rsidR="6D0FEE79" w:rsidRPr="00411CCA">
        <w:t>upermarket instructions</w:t>
      </w:r>
      <w:r w:rsidR="16A16FA8" w:rsidRPr="00411CCA">
        <w:t xml:space="preserve"> 1 and 2</w:t>
      </w:r>
      <w:bookmarkEnd w:id="129"/>
    </w:p>
    <w:p w14:paraId="599A292F" w14:textId="63EAC436" w:rsidR="00411CCA" w:rsidRDefault="1E1C48F3" w:rsidP="0AB62DCA">
      <w:r>
        <w:rPr>
          <w:noProof/>
        </w:rPr>
        <w:drawing>
          <wp:inline distT="0" distB="0" distL="0" distR="0" wp14:anchorId="18A22877" wp14:editId="36AB1802">
            <wp:extent cx="9067799" cy="4533900"/>
            <wp:effectExtent l="0" t="0" r="0" b="0"/>
            <wp:docPr id="1188096060" name="Picture 1188096060" descr="Supermarket Planning 1.&#10;A supermarket has its shelves laid out in a plan that uses a grid reference based on letters A to J (horizontal) and 1 to 10 (vertical).&#10;&#10;It has items in the following places:&#10;Baking A2 - A3&#10;Dairy A10 - C10&#10;Clean C2&#10;Frozen food A4 - A9&#10;Pasta  D8&#10;Rice C5&#10;Deli D10 - E10&#10;Eggs E6&#10;Meat F10 - I10&#10;Chips F8&#10;Fruit J2 - J3&#10;Vegetables J4 - J9&#10;Snacks G5&#10;Lollies H7 &#10;Pet E3 &#10;Check out G2&#10;&#10;Supermarket Planning 2.&#10;A supermarket has its shelves laid out in a plan that uses a grid reference based on letters A to J (horizontal) and 1 to 10 (vertical).&#10;&#10;It has items in the following places:&#10;Pasta D8&#10;Rice C5&#10;Eggs E6&#10;Snacks G5&#10;Clean C2&#10;Lollies H7&#10;Chips F8&#10;Pet E3&#10;Check out G2&#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8096060"/>
                    <pic:cNvPicPr/>
                  </pic:nvPicPr>
                  <pic:blipFill>
                    <a:blip r:embed="rId120">
                      <a:extLst>
                        <a:ext uri="{28A0092B-C50C-407E-A947-70E740481C1C}">
                          <a14:useLocalDpi xmlns:a14="http://schemas.microsoft.com/office/drawing/2010/main" val="0"/>
                        </a:ext>
                      </a:extLst>
                    </a:blip>
                    <a:stretch>
                      <a:fillRect/>
                    </a:stretch>
                  </pic:blipFill>
                  <pic:spPr>
                    <a:xfrm>
                      <a:off x="0" y="0"/>
                      <a:ext cx="9067799" cy="4533900"/>
                    </a:xfrm>
                    <a:prstGeom prst="rect">
                      <a:avLst/>
                    </a:prstGeom>
                  </pic:spPr>
                </pic:pic>
              </a:graphicData>
            </a:graphic>
          </wp:inline>
        </w:drawing>
      </w:r>
    </w:p>
    <w:p w14:paraId="11862FF7" w14:textId="11005A3D" w:rsidR="1E1C48F3" w:rsidRDefault="00411CCA" w:rsidP="00411CCA">
      <w:pPr>
        <w:suppressAutoHyphens w:val="0"/>
        <w:spacing w:before="0" w:after="160" w:line="259" w:lineRule="auto"/>
      </w:pPr>
      <w:r>
        <w:br w:type="page"/>
      </w:r>
    </w:p>
    <w:p w14:paraId="0FEC733E" w14:textId="4A4B7C6E" w:rsidR="002B26CC" w:rsidRPr="00411CCA" w:rsidRDefault="62002153" w:rsidP="00411CCA">
      <w:pPr>
        <w:pStyle w:val="Heading1"/>
      </w:pPr>
      <w:bookmarkStart w:id="130" w:name="_Resource_19_–"/>
      <w:bookmarkStart w:id="131" w:name="_Toc152777572"/>
      <w:bookmarkEnd w:id="130"/>
      <w:r>
        <w:lastRenderedPageBreak/>
        <w:t xml:space="preserve">Resource </w:t>
      </w:r>
      <w:r w:rsidR="625EF23E">
        <w:t>19</w:t>
      </w:r>
      <w:r w:rsidR="003B066B">
        <w:t xml:space="preserve"> – </w:t>
      </w:r>
      <w:r w:rsidR="6D0FEE79">
        <w:t xml:space="preserve">100 square </w:t>
      </w:r>
      <w:proofErr w:type="gramStart"/>
      <w:r w:rsidR="6D0FEE79">
        <w:t>grid</w:t>
      </w:r>
      <w:bookmarkEnd w:id="131"/>
      <w:proofErr w:type="gramEnd"/>
    </w:p>
    <w:p w14:paraId="1A28168F" w14:textId="2691330C" w:rsidR="00F76C22" w:rsidRDefault="50297BE0" w:rsidP="00310E1E">
      <w:r>
        <w:rPr>
          <w:noProof/>
        </w:rPr>
        <w:drawing>
          <wp:inline distT="0" distB="0" distL="0" distR="0" wp14:anchorId="01038E10" wp14:editId="253DE004">
            <wp:extent cx="5270500" cy="5039916"/>
            <wp:effectExtent l="0" t="0" r="6350" b="8890"/>
            <wp:docPr id="1888206667" name="Picture 1888206667" descr="100 square g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06667" name="Picture 1888206667" descr="100 square grid."/>
                    <pic:cNvPicPr/>
                  </pic:nvPicPr>
                  <pic:blipFill>
                    <a:blip r:embed="rId121">
                      <a:extLst>
                        <a:ext uri="{28A0092B-C50C-407E-A947-70E740481C1C}">
                          <a14:useLocalDpi xmlns:a14="http://schemas.microsoft.com/office/drawing/2010/main" val="0"/>
                        </a:ext>
                      </a:extLst>
                    </a:blip>
                    <a:stretch>
                      <a:fillRect/>
                    </a:stretch>
                  </pic:blipFill>
                  <pic:spPr>
                    <a:xfrm>
                      <a:off x="0" y="0"/>
                      <a:ext cx="5274307" cy="5043556"/>
                    </a:xfrm>
                    <a:prstGeom prst="rect">
                      <a:avLst/>
                    </a:prstGeom>
                  </pic:spPr>
                </pic:pic>
              </a:graphicData>
            </a:graphic>
          </wp:inline>
        </w:drawing>
      </w:r>
      <w:r w:rsidR="00411CCA">
        <w:br w:type="page"/>
      </w:r>
    </w:p>
    <w:p w14:paraId="2EC5308D" w14:textId="2B6D9540" w:rsidR="00F76C22" w:rsidRPr="00411CCA" w:rsidRDefault="6D0FEE79" w:rsidP="00411CCA">
      <w:pPr>
        <w:pStyle w:val="Heading1"/>
      </w:pPr>
      <w:bookmarkStart w:id="132" w:name="_Resource_20_–"/>
      <w:bookmarkStart w:id="133" w:name="_Toc152777573"/>
      <w:bookmarkEnd w:id="132"/>
      <w:r>
        <w:lastRenderedPageBreak/>
        <w:t>Resource 2</w:t>
      </w:r>
      <w:r w:rsidR="66DFF11A">
        <w:t>0</w:t>
      </w:r>
      <w:r w:rsidR="00D63EC5">
        <w:t xml:space="preserve"> – t</w:t>
      </w:r>
      <w:r w:rsidR="6CBF39E6">
        <w:t xml:space="preserve">arget </w:t>
      </w:r>
      <w:r w:rsidR="46F6B1BA">
        <w:t xml:space="preserve">and directional </w:t>
      </w:r>
      <w:r w:rsidR="6CBF39E6">
        <w:t>cards</w:t>
      </w:r>
      <w:bookmarkEnd w:id="133"/>
    </w:p>
    <w:p w14:paraId="442F6411" w14:textId="49FB48D3" w:rsidR="20134B56" w:rsidRDefault="20134B56" w:rsidP="00310E1E">
      <w:r>
        <w:rPr>
          <w:noProof/>
        </w:rPr>
        <w:drawing>
          <wp:inline distT="0" distB="0" distL="0" distR="0" wp14:anchorId="0D69CD25" wp14:editId="612D4F0D">
            <wp:extent cx="7232650" cy="4942310"/>
            <wp:effectExtent l="0" t="0" r="6350" b="0"/>
            <wp:docPr id="2041744894" name="Picture 2041744894" descr="An array of 16 different cards showing a coordinate and a cross to represent the 4 quadrants of the cartesian plane. The coordinates are: -1,2; -2,3; 4,1; 2,2; -2,-2; -4,-1; 2,-4; 4,-2; -3,-5; -1,-3, 2,-1; 3,-5.&#10;An array of 4 separate cards. Card one is labelled backwards and up, card 2 is labelled forwards and up, card 3 is labelled backwards and down and card 4 is labelled forwards and dow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744894" name="Picture 2041744894" descr="An array of 16 different cards showing a coordinate and a cross to represent the 4 quadrants of the cartesian plane. The coordinates are: -1,2; -2,3; 4,1; 2,2; -2,-2; -4,-1; 2,-4; 4,-2; -3,-5; -1,-3, 2,-1; 3,-5.&#10;An array of 4 separate cards. Card one is labelled backwards and up, card 2 is labelled forwards and up, card 3 is labelled backwards and down and card 4 is labelled forwards and down. "/>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7237349" cy="4945521"/>
                    </a:xfrm>
                    <a:prstGeom prst="rect">
                      <a:avLst/>
                    </a:prstGeom>
                  </pic:spPr>
                </pic:pic>
              </a:graphicData>
            </a:graphic>
          </wp:inline>
        </w:drawing>
      </w:r>
      <w:r w:rsidR="00411CCA">
        <w:br w:type="page"/>
      </w:r>
    </w:p>
    <w:p w14:paraId="3FE7467B" w14:textId="26C1B2A4" w:rsidR="008A515E" w:rsidRPr="00411CCA" w:rsidRDefault="6D0FEE79" w:rsidP="00411CCA">
      <w:pPr>
        <w:pStyle w:val="Heading1"/>
      </w:pPr>
      <w:bookmarkStart w:id="134" w:name="_Resource_21_–"/>
      <w:bookmarkStart w:id="135" w:name="_Toc152777574"/>
      <w:bookmarkEnd w:id="134"/>
      <w:r w:rsidRPr="00411CCA">
        <w:lastRenderedPageBreak/>
        <w:t xml:space="preserve">Resource </w:t>
      </w:r>
      <w:r w:rsidR="70336B15" w:rsidRPr="00411CCA">
        <w:t>2</w:t>
      </w:r>
      <w:r w:rsidR="00AC6245">
        <w:t xml:space="preserve">1 – </w:t>
      </w:r>
      <w:r w:rsidR="6D457E80" w:rsidRPr="00411CCA">
        <w:t xml:space="preserve">Stage 2 </w:t>
      </w:r>
      <w:r w:rsidR="00B44AED">
        <w:t>c</w:t>
      </w:r>
      <w:r w:rsidR="6D457E80" w:rsidRPr="00411CCA">
        <w:t>hance representations</w:t>
      </w:r>
      <w:bookmarkEnd w:id="135"/>
    </w:p>
    <w:p w14:paraId="54FD2D2F" w14:textId="1FB63F4B" w:rsidR="00411CCA" w:rsidRDefault="21BA60E3" w:rsidP="03AB2EA1">
      <w:r>
        <w:rPr>
          <w:noProof/>
        </w:rPr>
        <w:drawing>
          <wp:inline distT="0" distB="0" distL="0" distR="0" wp14:anchorId="0CBA1F14" wp14:editId="17E794FC">
            <wp:extent cx="9845040" cy="4102100"/>
            <wp:effectExtent l="0" t="0" r="3810" b="0"/>
            <wp:docPr id="1357309836" name="Picture 1357309836" descr="Three sacks on a number line to show a linear scale of the chance likelihood.&#10;Dot points to show a list of possible outcomes.&#10;Counters and coloured blocks to show manipulatives.&#10;Sack, die and coloured spinner to represent random generator for possible outcomes.&#10;Diagram image to show thinking.&#10;Column graph with four coloured columns to show an outcome in a chance experi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309836"/>
                    <pic:cNvPicPr/>
                  </pic:nvPicPr>
                  <pic:blipFill>
                    <a:blip r:embed="rId123">
                      <a:extLst>
                        <a:ext uri="{28A0092B-C50C-407E-A947-70E740481C1C}">
                          <a14:useLocalDpi xmlns:a14="http://schemas.microsoft.com/office/drawing/2010/main" val="0"/>
                        </a:ext>
                      </a:extLst>
                    </a:blip>
                    <a:stretch>
                      <a:fillRect/>
                    </a:stretch>
                  </pic:blipFill>
                  <pic:spPr>
                    <a:xfrm>
                      <a:off x="0" y="0"/>
                      <a:ext cx="9845040" cy="4102100"/>
                    </a:xfrm>
                    <a:prstGeom prst="rect">
                      <a:avLst/>
                    </a:prstGeom>
                  </pic:spPr>
                </pic:pic>
              </a:graphicData>
            </a:graphic>
          </wp:inline>
        </w:drawing>
      </w:r>
    </w:p>
    <w:p w14:paraId="1638E502" w14:textId="73B65625" w:rsidR="21BA60E3" w:rsidRDefault="00411CCA" w:rsidP="00411CCA">
      <w:pPr>
        <w:suppressAutoHyphens w:val="0"/>
        <w:spacing w:before="0" w:after="160" w:line="259" w:lineRule="auto"/>
      </w:pPr>
      <w:r>
        <w:br w:type="page"/>
      </w:r>
    </w:p>
    <w:p w14:paraId="773C3F26" w14:textId="7E2E2802" w:rsidR="003E2FC4" w:rsidRPr="00411CCA" w:rsidRDefault="6D457E80" w:rsidP="00411CCA">
      <w:pPr>
        <w:pStyle w:val="Heading1"/>
      </w:pPr>
      <w:bookmarkStart w:id="136" w:name="_Resource_22_–"/>
      <w:bookmarkStart w:id="137" w:name="_Toc152777575"/>
      <w:bookmarkEnd w:id="136"/>
      <w:r>
        <w:lastRenderedPageBreak/>
        <w:t xml:space="preserve">Resource </w:t>
      </w:r>
      <w:r w:rsidR="6B121091">
        <w:t>2</w:t>
      </w:r>
      <w:r w:rsidR="5DBA72A8">
        <w:t>2</w:t>
      </w:r>
      <w:r w:rsidR="00AC6245">
        <w:t xml:space="preserve"> – </w:t>
      </w:r>
      <w:r>
        <w:t xml:space="preserve">Stage 3 </w:t>
      </w:r>
      <w:r w:rsidR="00B44AED">
        <w:t>c</w:t>
      </w:r>
      <w:r>
        <w:t>hance representations</w:t>
      </w:r>
      <w:bookmarkEnd w:id="137"/>
    </w:p>
    <w:p w14:paraId="79923685" w14:textId="75F1E0D7" w:rsidR="003E2FC4" w:rsidRPr="002B26CC" w:rsidRDefault="5461570C" w:rsidP="00222D1A">
      <w:r>
        <w:rPr>
          <w:noProof/>
        </w:rPr>
        <w:drawing>
          <wp:inline distT="0" distB="0" distL="0" distR="0" wp14:anchorId="2D9005E3" wp14:editId="11DDC30F">
            <wp:extent cx="9613900" cy="3805502"/>
            <wp:effectExtent l="0" t="0" r="6350" b="5080"/>
            <wp:docPr id="394413144" name="Picture 394413144" descr="A poster titled chance representations comprised of 6 images with related text.&#10;&#10;Image 1 shows a number line from 0 to 1, labelled 'Linear scale'. The text asks: How can a scale from 0 to 1 help me to describe chance? &#10;How can I think about partitioning this scale to represent equal and unequal chance? &#10;&#10;Image 2 shows a bag of counters, a die and a 4 part spinner, labelled 'random generators'. The text asks:&#10;How do different generators represent different possible outcomes?&#10;How can they support our reasoning about chance? &#10;How can they support our language?&#10;&#10;Image 3 shows 3 highlighters, labelled 'colour coding'. The text asks:&#10;How can colour coding help me visualise chance as parts of a whole? &#10;How can colour coding help me to understand if things are equally likely or unequally likely? &#10;&#10;Image 4 shows 2 different fraction strips, labelled fraction strips/wall. The text asks:&#10;How do fraction strips help me to think about chance as a part of the total possibilities?&#10;How can they help me to understand that the same chance can look different? &#10;&#10;Image 5 shows a half, 0.75 and 25%, labelled 'numerical representation'. The text asks:&#10;How does expressing chance as a fraction, decimal or percentage help us to build a shared understanding? &#10;How does it change the language we use when describing chance? &#10;&#10;Image 6 shows a dot plot graph, labelled 'dot plots'. The text asks:&#10;How can dot plots help me to visualise the outcomes of chance situations? &#10;How can they be used to compare expected frequency and observed frequ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413144" name="Picture 394413144" descr="A poster titled chance representations comprised of 6 images with related text.&#10;&#10;Image 1 shows a number line from 0 to 1, labelled 'Linear scale'. The text asks: How can a scale from 0 to 1 help me to describe chance? &#10;How can I think about partitioning this scale to represent equal and unequal chance? &#10;&#10;Image 2 shows a bag of counters, a die and a 4 part spinner, labelled 'random generators'. The text asks:&#10;How do different generators represent different possible outcomes?&#10;How can they support our reasoning about chance? &#10;How can they support our language?&#10;&#10;Image 3 shows 3 highlighters, labelled 'colour coding'. The text asks:&#10;How can colour coding help me visualise chance as parts of a whole? &#10;How can colour coding help me to understand if things are equally likely or unequally likely? &#10;&#10;Image 4 shows 2 different fraction strips, labelled fraction strips/wall. The text asks:&#10;How do fraction strips help me to think about chance as a part of the total possibilities?&#10;How can they help me to understand that the same chance can look different? &#10;&#10;Image 5 shows a half, 0.75 and 25%, labelled 'numerical representation'. The text asks:&#10;How does expressing chance as a fraction, decimal or percentage help us to build a shared understanding? &#10;How does it change the language we use when describing chance? &#10;&#10;Image 6 shows a dot plot graph, labelled 'dot plots'. The text asks:&#10;How can dot plots help me to visualise the outcomes of chance situations? &#10;How can they be used to compare expected frequency and observed frequency?"/>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9627759" cy="3810988"/>
                    </a:xfrm>
                    <a:prstGeom prst="rect">
                      <a:avLst/>
                    </a:prstGeom>
                  </pic:spPr>
                </pic:pic>
              </a:graphicData>
            </a:graphic>
          </wp:inline>
        </w:drawing>
      </w:r>
    </w:p>
    <w:p w14:paraId="419D1BDF" w14:textId="43431B7E" w:rsidR="0AB62DCA" w:rsidRDefault="00411CCA" w:rsidP="00411CCA">
      <w:pPr>
        <w:suppressAutoHyphens w:val="0"/>
        <w:spacing w:before="0" w:after="160" w:line="259" w:lineRule="auto"/>
      </w:pPr>
      <w:r>
        <w:br w:type="page"/>
      </w:r>
    </w:p>
    <w:p w14:paraId="3C27D05D" w14:textId="447495D2" w:rsidR="00E55922" w:rsidRPr="00411CCA" w:rsidRDefault="6D457E80" w:rsidP="00411CCA">
      <w:pPr>
        <w:pStyle w:val="Heading1"/>
      </w:pPr>
      <w:bookmarkStart w:id="138" w:name="_Resource_23_–"/>
      <w:bookmarkStart w:id="139" w:name="_Toc152777576"/>
      <w:bookmarkEnd w:id="138"/>
      <w:r w:rsidRPr="00411CCA">
        <w:lastRenderedPageBreak/>
        <w:t xml:space="preserve">Resource </w:t>
      </w:r>
      <w:r w:rsidR="73FB7F71" w:rsidRPr="00411CCA">
        <w:t>2</w:t>
      </w:r>
      <w:r w:rsidR="0FA20023" w:rsidRPr="00411CCA">
        <w:t>3</w:t>
      </w:r>
      <w:r w:rsidR="00F16914">
        <w:t xml:space="preserve"> – c</w:t>
      </w:r>
      <w:r w:rsidRPr="00411CCA">
        <w:t xml:space="preserve">hance </w:t>
      </w:r>
      <w:r w:rsidR="1B829371" w:rsidRPr="00411CCA">
        <w:t>statements</w:t>
      </w:r>
      <w:bookmarkEnd w:id="139"/>
    </w:p>
    <w:p w14:paraId="055EC9A0" w14:textId="7BBC73DC" w:rsidR="00411CCA" w:rsidRDefault="5B5E25F9" w:rsidP="0AB62DCA">
      <w:r>
        <w:rPr>
          <w:noProof/>
        </w:rPr>
        <w:drawing>
          <wp:inline distT="0" distB="0" distL="0" distR="0" wp14:anchorId="1F9220F3" wp14:editId="680E2213">
            <wp:extent cx="6284926" cy="4752975"/>
            <wp:effectExtent l="0" t="0" r="0" b="0"/>
            <wp:docPr id="1013278406" name="Picture 1013278406" descr="Sort these statements using the chance scale.&#10;You can be born twice.&#10;You can survive without any help on the surface of the sun.&#10;You can roll a 1 as likely as you can roll any other number on a dice.&#10;You will eat lunch today.&#10;You can hold your breath for 6 hours.&#10;You can choose a red or black card from a standard deck of cards.&#10;You can move faster than light.&#10;You can eat eggs for breakfast, lunch and dinner.&#10;You can roll either an odd or even number on a dice.&#10;You can flip a heads or tails on a coin.&#10;You can board a flight overseas today.&#10;You can survive on 4 hours sleep a n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278406" name="Picture 1013278406" descr="Sort these statements using the chance scale.&#10;You can be born twice.&#10;You can survive without any help on the surface of the sun.&#10;You can roll a 1 as likely as you can roll any other number on a dice.&#10;You will eat lunch today.&#10;You can hold your breath for 6 hours.&#10;You can choose a red or black card from a standard deck of cards.&#10;You can move faster than light.&#10;You can eat eggs for breakfast, lunch and dinner.&#10;You can roll either an odd or even number on a dice.&#10;You can flip a heads or tails on a coin.&#10;You can board a flight overseas today.&#10;You can survive on 4 hours sleep a night."/>
                    <pic:cNvPicPr/>
                  </pic:nvPicPr>
                  <pic:blipFill>
                    <a:blip r:embed="rId125">
                      <a:extLst>
                        <a:ext uri="{28A0092B-C50C-407E-A947-70E740481C1C}">
                          <a14:useLocalDpi xmlns:a14="http://schemas.microsoft.com/office/drawing/2010/main" val="0"/>
                        </a:ext>
                      </a:extLst>
                    </a:blip>
                    <a:stretch>
                      <a:fillRect/>
                    </a:stretch>
                  </pic:blipFill>
                  <pic:spPr>
                    <a:xfrm>
                      <a:off x="0" y="0"/>
                      <a:ext cx="6284926" cy="4752975"/>
                    </a:xfrm>
                    <a:prstGeom prst="rect">
                      <a:avLst/>
                    </a:prstGeom>
                  </pic:spPr>
                </pic:pic>
              </a:graphicData>
            </a:graphic>
          </wp:inline>
        </w:drawing>
      </w:r>
    </w:p>
    <w:p w14:paraId="062CB22F" w14:textId="63AE3225" w:rsidR="5B5E25F9" w:rsidRDefault="00411CCA" w:rsidP="00411CCA">
      <w:pPr>
        <w:suppressAutoHyphens w:val="0"/>
        <w:spacing w:before="0" w:after="160" w:line="259" w:lineRule="auto"/>
      </w:pPr>
      <w:r>
        <w:br w:type="page"/>
      </w:r>
    </w:p>
    <w:p w14:paraId="07AD3D0B" w14:textId="37D0DD32" w:rsidR="682DC4C7" w:rsidRDefault="682DC4C7" w:rsidP="00411CCA">
      <w:pPr>
        <w:pStyle w:val="Heading1"/>
      </w:pPr>
      <w:bookmarkStart w:id="140" w:name="_Resource_24_–"/>
      <w:bookmarkStart w:id="141" w:name="_Toc152777577"/>
      <w:bookmarkEnd w:id="140"/>
      <w:r w:rsidRPr="00411CCA">
        <w:lastRenderedPageBreak/>
        <w:t>Resource 24</w:t>
      </w:r>
      <w:r w:rsidR="008715DC">
        <w:t xml:space="preserve"> – c</w:t>
      </w:r>
      <w:r w:rsidRPr="00411CCA">
        <w:t>arnival games</w:t>
      </w:r>
      <w:bookmarkEnd w:id="141"/>
    </w:p>
    <w:p w14:paraId="1F41BDBD" w14:textId="034DD912" w:rsidR="682DC4C7" w:rsidRDefault="008F0CB2" w:rsidP="009976D9">
      <w:r>
        <w:rPr>
          <w:noProof/>
        </w:rPr>
        <w:drawing>
          <wp:inline distT="0" distB="0" distL="0" distR="0" wp14:anchorId="59C2F7DF" wp14:editId="616CFF0D">
            <wp:extent cx="6633364" cy="4802590"/>
            <wp:effectExtent l="0" t="0" r="0" b="0"/>
            <wp:docPr id="635855389" name="Picture 1" descr="A chance game with red cups and blue balls. Text: Aim of the game: The carnival host covers 2 blue counters and 1 red counter with 3 cups and shuffles the order of it. The cups are lifted. The player wins if the red counter is in the centre. The carnival host wins if the red counter is not in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855389" name="Picture 1" descr="A chance game with red cups and blue balls. Text: Aim of the game: The carnival host covers 2 blue counters and 1 red counter with 3 cups and shuffles the order of it. The cups are lifted. The player wins if the red counter is in the centre. The carnival host wins if the red counter is not in centre."/>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646317" cy="4811968"/>
                    </a:xfrm>
                    <a:prstGeom prst="rect">
                      <a:avLst/>
                    </a:prstGeom>
                    <a:noFill/>
                    <a:ln>
                      <a:noFill/>
                    </a:ln>
                  </pic:spPr>
                </pic:pic>
              </a:graphicData>
            </a:graphic>
          </wp:inline>
        </w:drawing>
      </w:r>
      <w:r w:rsidR="00411CCA">
        <w:br w:type="page"/>
      </w:r>
    </w:p>
    <w:p w14:paraId="6F3FAD76" w14:textId="46F8B2AA" w:rsidR="5E81E0E3" w:rsidRPr="00411CCA" w:rsidRDefault="5E81E0E3" w:rsidP="00411CCA">
      <w:pPr>
        <w:pStyle w:val="Heading1"/>
      </w:pPr>
      <w:bookmarkStart w:id="142" w:name="_Resource_25_–"/>
      <w:bookmarkStart w:id="143" w:name="_Toc152777578"/>
      <w:bookmarkEnd w:id="142"/>
      <w:r>
        <w:lastRenderedPageBreak/>
        <w:t xml:space="preserve">Resource </w:t>
      </w:r>
      <w:r w:rsidR="7C8C834B">
        <w:t>2</w:t>
      </w:r>
      <w:r w:rsidR="480B585A">
        <w:t>5</w:t>
      </w:r>
      <w:r w:rsidR="00C82D6D">
        <w:t xml:space="preserve"> – n</w:t>
      </w:r>
      <w:r>
        <w:t>umerical phrases</w:t>
      </w:r>
      <w:bookmarkEnd w:id="143"/>
    </w:p>
    <w:p w14:paraId="4A2267CE" w14:textId="19B0F91B" w:rsidR="5E81E0E3" w:rsidRDefault="5E81E0E3" w:rsidP="009976D9">
      <w:r>
        <w:rPr>
          <w:noProof/>
        </w:rPr>
        <w:drawing>
          <wp:inline distT="0" distB="0" distL="0" distR="0" wp14:anchorId="0B07F64A" wp14:editId="637EFCB1">
            <wp:extent cx="7048500" cy="4464050"/>
            <wp:effectExtent l="0" t="0" r="0" b="0"/>
            <wp:docPr id="1617574643" name="Picture 1617574643" descr=" A resource called chance numbers. The following numbers are listed: 50%, 1 in 2, 0.1, 0.75, 25%, 0.25, 1.25, 0.5, 0 – 1, 1/3, 1/4. there is also a circle split into halves. 1/2 is shaded orange and the other half is shaded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574643" name="Picture 1617574643" descr=" A resource called chance numbers. The following numbers are listed: 50%, 1 in 2, 0.1, 0.75, 25%, 0.25, 1.25, 0.5, 0 – 1, 1/3, 1/4. there is also a circle split into halves. 1/2 is shaded orange and the other half is shaded blue."/>
                    <pic:cNvPicPr/>
                  </pic:nvPicPr>
                  <pic:blipFill>
                    <a:blip r:embed="rId127">
                      <a:extLst>
                        <a:ext uri="{28A0092B-C50C-407E-A947-70E740481C1C}">
                          <a14:useLocalDpi xmlns:a14="http://schemas.microsoft.com/office/drawing/2010/main" val="0"/>
                        </a:ext>
                      </a:extLst>
                    </a:blip>
                    <a:stretch>
                      <a:fillRect/>
                    </a:stretch>
                  </pic:blipFill>
                  <pic:spPr>
                    <a:xfrm>
                      <a:off x="0" y="0"/>
                      <a:ext cx="7056617" cy="4469191"/>
                    </a:xfrm>
                    <a:prstGeom prst="rect">
                      <a:avLst/>
                    </a:prstGeom>
                  </pic:spPr>
                </pic:pic>
              </a:graphicData>
            </a:graphic>
          </wp:inline>
        </w:drawing>
      </w:r>
      <w:r w:rsidR="00411CCA">
        <w:br w:type="page"/>
      </w:r>
    </w:p>
    <w:p w14:paraId="48E4CDBA" w14:textId="28CD1A16" w:rsidR="00E55922" w:rsidRPr="00411CCA" w:rsidRDefault="6D457E80" w:rsidP="00411CCA">
      <w:pPr>
        <w:pStyle w:val="Heading1"/>
      </w:pPr>
      <w:bookmarkStart w:id="144" w:name="_Resource_26:_Colloquial"/>
      <w:bookmarkStart w:id="145" w:name="_Resource_26_–"/>
      <w:bookmarkStart w:id="146" w:name="_Toc152777579"/>
      <w:bookmarkEnd w:id="144"/>
      <w:bookmarkEnd w:id="145"/>
      <w:r>
        <w:lastRenderedPageBreak/>
        <w:t xml:space="preserve">Resource </w:t>
      </w:r>
      <w:r w:rsidR="62250C25">
        <w:t>2</w:t>
      </w:r>
      <w:r w:rsidR="31E77A76">
        <w:t>6</w:t>
      </w:r>
      <w:r w:rsidR="000905FD">
        <w:t xml:space="preserve"> – c</w:t>
      </w:r>
      <w:r w:rsidR="1B829371">
        <w:t>olloquial terms</w:t>
      </w:r>
      <w:bookmarkEnd w:id="146"/>
    </w:p>
    <w:p w14:paraId="2A1A58A3" w14:textId="35513C61" w:rsidR="00411CCA" w:rsidRPr="0017368A" w:rsidRDefault="48A86E0E" w:rsidP="009976D9">
      <w:pPr>
        <w:rPr>
          <w:rStyle w:val="Heading2Char"/>
          <w:rFonts w:eastAsiaTheme="minorHAnsi"/>
          <w:b/>
          <w:bCs w:val="0"/>
          <w:color w:val="auto"/>
          <w:sz w:val="24"/>
          <w:szCs w:val="24"/>
        </w:rPr>
      </w:pPr>
      <w:r>
        <w:rPr>
          <w:noProof/>
        </w:rPr>
        <w:drawing>
          <wp:inline distT="0" distB="0" distL="0" distR="0" wp14:anchorId="55691CD9" wp14:editId="2B975BB7">
            <wp:extent cx="7004050" cy="4450491"/>
            <wp:effectExtent l="0" t="0" r="6350" b="7620"/>
            <wp:docPr id="220827277" name="Picture 220827277" descr="A resource titled chance language. It has the following phrases listed on it: not likely, likely, 100% chance, when pigs fly, impossible, never, 50-50, no chance, certain, lost cause, in the bag, Buckley's or none, not in my wildest dreams, once in a blue moon, could go either 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827277" name="Picture 220827277" descr="A resource titled chance language. It has the following phrases listed on it: not likely, likely, 100% chance, when pigs fly, impossible, never, 50-50, no chance, certain, lost cause, in the bag, Buckley's or none, not in my wildest dreams, once in a blue moon, could go either way."/>
                    <pic:cNvPicPr/>
                  </pic:nvPicPr>
                  <pic:blipFill>
                    <a:blip r:embed="rId128">
                      <a:extLst>
                        <a:ext uri="{28A0092B-C50C-407E-A947-70E740481C1C}">
                          <a14:useLocalDpi xmlns:a14="http://schemas.microsoft.com/office/drawing/2010/main" val="0"/>
                        </a:ext>
                      </a:extLst>
                    </a:blip>
                    <a:stretch>
                      <a:fillRect/>
                    </a:stretch>
                  </pic:blipFill>
                  <pic:spPr>
                    <a:xfrm>
                      <a:off x="0" y="0"/>
                      <a:ext cx="7009249" cy="4453794"/>
                    </a:xfrm>
                    <a:prstGeom prst="rect">
                      <a:avLst/>
                    </a:prstGeom>
                  </pic:spPr>
                </pic:pic>
              </a:graphicData>
            </a:graphic>
          </wp:inline>
        </w:drawing>
      </w:r>
      <w:r w:rsidR="00411CCA">
        <w:rPr>
          <w:rStyle w:val="Heading2Char"/>
          <w:rFonts w:eastAsiaTheme="minorHAnsi"/>
          <w:b/>
          <w:bCs w:val="0"/>
          <w:color w:val="auto"/>
          <w:sz w:val="24"/>
          <w:szCs w:val="24"/>
        </w:rPr>
        <w:br w:type="page"/>
      </w:r>
    </w:p>
    <w:p w14:paraId="0E31F06F" w14:textId="2CE18F64" w:rsidR="000D1800" w:rsidRDefault="41E59702" w:rsidP="000D1800">
      <w:pPr>
        <w:pStyle w:val="Heading1"/>
      </w:pPr>
      <w:bookmarkStart w:id="147" w:name="_Resource_27_–"/>
      <w:bookmarkStart w:id="148" w:name="_Toc152777580"/>
      <w:bookmarkEnd w:id="147"/>
      <w:r>
        <w:lastRenderedPageBreak/>
        <w:t xml:space="preserve">Resource </w:t>
      </w:r>
      <w:r w:rsidR="20E192BE">
        <w:t>27</w:t>
      </w:r>
      <w:r w:rsidR="00BC7329">
        <w:t xml:space="preserve"> – c</w:t>
      </w:r>
      <w:r w:rsidR="37F87212">
        <w:t>ards and strips</w:t>
      </w:r>
      <w:bookmarkEnd w:id="148"/>
    </w:p>
    <w:p w14:paraId="641EC4EE" w14:textId="716015D1" w:rsidR="007A3D56" w:rsidRPr="00411CCA" w:rsidRDefault="00D460FE" w:rsidP="00411CCA">
      <w:r>
        <w:rPr>
          <w:noProof/>
        </w:rPr>
        <w:drawing>
          <wp:inline distT="0" distB="0" distL="0" distR="0" wp14:anchorId="41B2B962" wp14:editId="011D2EDC">
            <wp:extent cx="6603475" cy="4712921"/>
            <wp:effectExtent l="0" t="0" r="6985" b="0"/>
            <wp:docPr id="1555711361" name="Picture 1555711361" descr="A resource titled fraction strips. Six strips are provided for player 1. Six strips provided for player 2. Underneath the fraction strips the digits 1 through to 10 for the players to cut o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5711361"/>
                    <pic:cNvPicPr/>
                  </pic:nvPicPr>
                  <pic:blipFill rotWithShape="1">
                    <a:blip r:embed="rId129" cstate="print">
                      <a:extLst>
                        <a:ext uri="{28A0092B-C50C-407E-A947-70E740481C1C}">
                          <a14:useLocalDpi xmlns:a14="http://schemas.microsoft.com/office/drawing/2010/main" val="0"/>
                        </a:ext>
                      </a:extLst>
                    </a:blip>
                    <a:srcRect/>
                    <a:stretch/>
                  </pic:blipFill>
                  <pic:spPr bwMode="auto">
                    <a:xfrm>
                      <a:off x="0" y="0"/>
                      <a:ext cx="6608448" cy="4716470"/>
                    </a:xfrm>
                    <a:prstGeom prst="rect">
                      <a:avLst/>
                    </a:prstGeom>
                    <a:ln>
                      <a:noFill/>
                    </a:ln>
                    <a:extLst>
                      <a:ext uri="{53640926-AAD7-44D8-BBD7-CCE9431645EC}">
                        <a14:shadowObscured xmlns:a14="http://schemas.microsoft.com/office/drawing/2010/main"/>
                      </a:ext>
                    </a:extLst>
                  </pic:spPr>
                </pic:pic>
              </a:graphicData>
            </a:graphic>
          </wp:inline>
        </w:drawing>
      </w:r>
      <w:r w:rsidR="007A3D56">
        <w:rPr>
          <w:rStyle w:val="Heading2Char"/>
        </w:rPr>
        <w:br w:type="page"/>
      </w:r>
    </w:p>
    <w:p w14:paraId="4A347F99" w14:textId="7282EEB0" w:rsidR="0072659C" w:rsidRPr="00411CCA" w:rsidRDefault="41E59702" w:rsidP="00411CCA">
      <w:pPr>
        <w:pStyle w:val="Heading1"/>
      </w:pPr>
      <w:bookmarkStart w:id="149" w:name="_Resource_28_–"/>
      <w:bookmarkStart w:id="150" w:name="_Toc152777581"/>
      <w:bookmarkEnd w:id="149"/>
      <w:r w:rsidRPr="00411CCA">
        <w:lastRenderedPageBreak/>
        <w:t xml:space="preserve">Resource </w:t>
      </w:r>
      <w:r w:rsidR="77AAD503" w:rsidRPr="00411CCA">
        <w:t>28</w:t>
      </w:r>
      <w:r w:rsidR="00E95B6E">
        <w:t xml:space="preserve"> – </w:t>
      </w:r>
      <w:r w:rsidR="00C5158E">
        <w:t>W</w:t>
      </w:r>
      <w:r w:rsidR="37F87212" w:rsidRPr="00411CCA">
        <w:t>hat is fair?</w:t>
      </w:r>
      <w:bookmarkEnd w:id="150"/>
    </w:p>
    <w:p w14:paraId="6586A6C6" w14:textId="1A1AF0A8" w:rsidR="00411CCA" w:rsidRDefault="650853DE" w:rsidP="0AB62DCA">
      <w:r>
        <w:rPr>
          <w:noProof/>
        </w:rPr>
        <w:drawing>
          <wp:inline distT="0" distB="0" distL="0" distR="0" wp14:anchorId="049A38B6" wp14:editId="0E227C37">
            <wp:extent cx="9302262" cy="3895322"/>
            <wp:effectExtent l="0" t="0" r="0" b="0"/>
            <wp:docPr id="935535754" name="Picture 935535754" descr="Two board game with different coloured circles/spinners, cards, dice and sack placed on 4 by 3 gri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535754"/>
                    <pic:cNvPicPr/>
                  </pic:nvPicPr>
                  <pic:blipFill>
                    <a:blip r:embed="rId130">
                      <a:extLst>
                        <a:ext uri="{28A0092B-C50C-407E-A947-70E740481C1C}">
                          <a14:useLocalDpi xmlns:a14="http://schemas.microsoft.com/office/drawing/2010/main" val="0"/>
                        </a:ext>
                      </a:extLst>
                    </a:blip>
                    <a:stretch>
                      <a:fillRect/>
                    </a:stretch>
                  </pic:blipFill>
                  <pic:spPr>
                    <a:xfrm>
                      <a:off x="0" y="0"/>
                      <a:ext cx="9313331" cy="3899957"/>
                    </a:xfrm>
                    <a:prstGeom prst="rect">
                      <a:avLst/>
                    </a:prstGeom>
                  </pic:spPr>
                </pic:pic>
              </a:graphicData>
            </a:graphic>
          </wp:inline>
        </w:drawing>
      </w:r>
    </w:p>
    <w:p w14:paraId="5C007F27" w14:textId="0E24E71A" w:rsidR="00204F71" w:rsidRDefault="00411CCA" w:rsidP="00411CCA">
      <w:pPr>
        <w:suppressAutoHyphens w:val="0"/>
        <w:spacing w:before="0" w:after="160" w:line="259" w:lineRule="auto"/>
      </w:pPr>
      <w:r>
        <w:br w:type="page"/>
      </w:r>
    </w:p>
    <w:p w14:paraId="389E17B0" w14:textId="4F3D6019" w:rsidR="00204F71" w:rsidRPr="00411CCA" w:rsidRDefault="6A799C7D" w:rsidP="00411CCA">
      <w:pPr>
        <w:pStyle w:val="Heading1"/>
      </w:pPr>
      <w:bookmarkStart w:id="151" w:name="_Resource_29_–"/>
      <w:bookmarkStart w:id="152" w:name="_Toc152777582"/>
      <w:bookmarkEnd w:id="151"/>
      <w:r w:rsidRPr="00411CCA">
        <w:lastRenderedPageBreak/>
        <w:t xml:space="preserve">Resource </w:t>
      </w:r>
      <w:r w:rsidR="1764CABC" w:rsidRPr="00411CCA">
        <w:t>29</w:t>
      </w:r>
      <w:r w:rsidR="00B51543">
        <w:t xml:space="preserve"> – f</w:t>
      </w:r>
      <w:r w:rsidR="75B42A96" w:rsidRPr="00411CCA">
        <w:t>airness reference sheet</w:t>
      </w:r>
      <w:bookmarkEnd w:id="152"/>
    </w:p>
    <w:p w14:paraId="0C5B42E6" w14:textId="2AD56FD3" w:rsidR="00411CCA" w:rsidRDefault="5AE91692" w:rsidP="0AB62DCA">
      <w:r>
        <w:rPr>
          <w:noProof/>
        </w:rPr>
        <w:drawing>
          <wp:inline distT="0" distB="0" distL="0" distR="0" wp14:anchorId="563EAD4C" wp14:editId="06D13D78">
            <wp:extent cx="9248776" cy="4076700"/>
            <wp:effectExtent l="0" t="0" r="9525" b="0"/>
            <wp:docPr id="160298932" name="Picture 160298932" descr="Reference sheet for determining fairness:&#10;First is a diagram of a pie chart with four colours.&#10;Text:  There are 4 equally partitioned colours. Does this make it inherently fair? &#10;&#10;On the surface, students may assume that it is fair based on the theoretical probability without considering the conditions of the chance experiment.&#10;&#10;Using the same spinner, if the condition of the chance experiment is to only land on the red colour. What are the chances of this happening? &#10;&#10;There is a 1 in 4 chance on landing on red opposed to a 3 in 4 chance of landing on purple, green or blue. Because of this, this chance experiment is unfair.&#10;&#10;Secondly, there is a dice with text and numbers. &#10;Text: This is a regular dice with 6 standard faces that are all the same size. Does this make it inherently fair? &#10;Students may assume that it is fair without considering the conditions of the chance experiment. &#10;In this example, if the condition is to roll an even number. What are the chances of this happening?&#10;There is a 1 in 2 chance of rolling an odd number and a 1 in 2 chance rolling an even number. Because of this, this experiment is f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98932" name="Picture 160298932" descr="Reference sheet for determining fairness:&#10;First is a diagram of a pie chart with four colours.&#10;Text:  There are 4 equally partitioned colours. Does this make it inherently fair? &#10;&#10;On the surface, students may assume that it is fair based on the theoretical probability without considering the conditions of the chance experiment.&#10;&#10;Using the same spinner, if the condition of the chance experiment is to only land on the red colour. What are the chances of this happening? &#10;&#10;There is a 1 in 4 chance on landing on red opposed to a 3 in 4 chance of landing on purple, green or blue. Because of this, this chance experiment is unfair.&#10;&#10;Secondly, there is a dice with text and numbers. &#10;Text: This is a regular dice with 6 standard faces that are all the same size. Does this make it inherently fair? &#10;Students may assume that it is fair without considering the conditions of the chance experiment. &#10;In this example, if the condition is to roll an even number. What are the chances of this happening?&#10;There is a 1 in 2 chance of rolling an odd number and a 1 in 2 chance rolling an even number. Because of this, this experiment is fair."/>
                    <pic:cNvPicPr/>
                  </pic:nvPicPr>
                  <pic:blipFill>
                    <a:blip r:embed="rId131">
                      <a:extLst>
                        <a:ext uri="{28A0092B-C50C-407E-A947-70E740481C1C}">
                          <a14:useLocalDpi xmlns:a14="http://schemas.microsoft.com/office/drawing/2010/main" val="0"/>
                        </a:ext>
                      </a:extLst>
                    </a:blip>
                    <a:stretch>
                      <a:fillRect/>
                    </a:stretch>
                  </pic:blipFill>
                  <pic:spPr>
                    <a:xfrm>
                      <a:off x="0" y="0"/>
                      <a:ext cx="9248776" cy="4076700"/>
                    </a:xfrm>
                    <a:prstGeom prst="rect">
                      <a:avLst/>
                    </a:prstGeom>
                  </pic:spPr>
                </pic:pic>
              </a:graphicData>
            </a:graphic>
          </wp:inline>
        </w:drawing>
      </w:r>
    </w:p>
    <w:p w14:paraId="592FB636" w14:textId="77777777" w:rsidR="00411CCA" w:rsidRDefault="00411CCA">
      <w:pPr>
        <w:suppressAutoHyphens w:val="0"/>
        <w:spacing w:before="0" w:after="160" w:line="259" w:lineRule="auto"/>
      </w:pPr>
      <w:r>
        <w:br w:type="page"/>
      </w:r>
    </w:p>
    <w:p w14:paraId="030BCC28" w14:textId="2271E8D2" w:rsidR="009E49CA" w:rsidRDefault="41E59702" w:rsidP="00411CCA">
      <w:pPr>
        <w:pStyle w:val="Heading1"/>
      </w:pPr>
      <w:bookmarkStart w:id="153" w:name="_Resource_30_–"/>
      <w:bookmarkStart w:id="154" w:name="_Toc152777583"/>
      <w:bookmarkEnd w:id="153"/>
      <w:r w:rsidRPr="00411CCA">
        <w:lastRenderedPageBreak/>
        <w:t xml:space="preserve">Resource </w:t>
      </w:r>
      <w:r w:rsidR="569475D0" w:rsidRPr="00411CCA">
        <w:t>30</w:t>
      </w:r>
      <w:r w:rsidR="001C08BB">
        <w:t xml:space="preserve"> – r</w:t>
      </w:r>
      <w:r w:rsidR="58685674" w:rsidRPr="00411CCA">
        <w:t>andom generators</w:t>
      </w:r>
      <w:bookmarkEnd w:id="154"/>
    </w:p>
    <w:p w14:paraId="2CB7FB97" w14:textId="68ED5D95" w:rsidR="00411CCA" w:rsidRDefault="00946607" w:rsidP="0AB62DCA">
      <w:r>
        <w:rPr>
          <w:noProof/>
        </w:rPr>
        <w:drawing>
          <wp:inline distT="0" distB="0" distL="0" distR="0" wp14:anchorId="044E0C40" wp14:editId="2914E522">
            <wp:extent cx="9251950" cy="4536440"/>
            <wp:effectExtent l="0" t="0" r="6350" b="0"/>
            <wp:docPr id="1615888896" name="Picture 1" descr="A diagram of a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888896" name="Picture 1" descr="A diagram of a game&#10;&#10;Description automatically generated"/>
                    <pic:cNvPicPr/>
                  </pic:nvPicPr>
                  <pic:blipFill>
                    <a:blip r:embed="rId132"/>
                    <a:stretch>
                      <a:fillRect/>
                    </a:stretch>
                  </pic:blipFill>
                  <pic:spPr>
                    <a:xfrm>
                      <a:off x="0" y="0"/>
                      <a:ext cx="9251950" cy="4536440"/>
                    </a:xfrm>
                    <a:prstGeom prst="rect">
                      <a:avLst/>
                    </a:prstGeom>
                  </pic:spPr>
                </pic:pic>
              </a:graphicData>
            </a:graphic>
          </wp:inline>
        </w:drawing>
      </w:r>
    </w:p>
    <w:p w14:paraId="2E8BCDD7" w14:textId="77777777" w:rsidR="00411CCA" w:rsidRDefault="00411CCA">
      <w:pPr>
        <w:suppressAutoHyphens w:val="0"/>
        <w:spacing w:before="0" w:after="160" w:line="259" w:lineRule="auto"/>
      </w:pPr>
      <w:r>
        <w:br w:type="page"/>
      </w:r>
    </w:p>
    <w:p w14:paraId="4B9277BE" w14:textId="4D08926F" w:rsidR="00946607" w:rsidRDefault="69928176" w:rsidP="00946607">
      <w:pPr>
        <w:pStyle w:val="Heading1"/>
      </w:pPr>
      <w:bookmarkStart w:id="155" w:name="_Resource_31_–"/>
      <w:bookmarkStart w:id="156" w:name="_Toc152777584"/>
      <w:bookmarkEnd w:id="155"/>
      <w:r w:rsidRPr="00411CCA">
        <w:rPr>
          <w:rStyle w:val="Heading2Char"/>
          <w:bCs/>
          <w:sz w:val="40"/>
          <w:szCs w:val="52"/>
        </w:rPr>
        <w:lastRenderedPageBreak/>
        <w:t xml:space="preserve">Resource </w:t>
      </w:r>
      <w:r w:rsidR="505917BA" w:rsidRPr="00411CCA">
        <w:rPr>
          <w:rStyle w:val="Heading2Char"/>
          <w:bCs/>
          <w:sz w:val="40"/>
          <w:szCs w:val="52"/>
        </w:rPr>
        <w:t>31</w:t>
      </w:r>
      <w:r w:rsidR="00216442">
        <w:rPr>
          <w:rStyle w:val="Heading2Char"/>
          <w:bCs/>
          <w:sz w:val="40"/>
          <w:szCs w:val="52"/>
        </w:rPr>
        <w:t xml:space="preserve"> – c</w:t>
      </w:r>
      <w:r w:rsidRPr="00411CCA">
        <w:rPr>
          <w:rStyle w:val="Heading2Char"/>
          <w:bCs/>
          <w:sz w:val="40"/>
          <w:szCs w:val="52"/>
        </w:rPr>
        <w:t>arnival host vs player</w:t>
      </w:r>
      <w:bookmarkEnd w:id="156"/>
    </w:p>
    <w:p w14:paraId="32F6237F" w14:textId="501187C5" w:rsidR="00411CCA" w:rsidRDefault="69928176" w:rsidP="03AB2EA1">
      <w:r>
        <w:rPr>
          <w:noProof/>
        </w:rPr>
        <w:drawing>
          <wp:inline distT="0" distB="0" distL="0" distR="0" wp14:anchorId="6FD15AD1" wp14:editId="79E92AD5">
            <wp:extent cx="6566486" cy="4609829"/>
            <wp:effectExtent l="0" t="0" r="6350" b="635"/>
            <wp:docPr id="1837609000" name="Picture 1837609000" descr="A game with a carnival theme: Host verse player. &#10;Instructions:  If you are the carnival host, which would you prefer?&#10;If you are the player, which would you prefer?&#10;Explain which spinner represents a fair chance.&#10;Game one aim: To win, you need to land on red. &#10;Game two aim: To win, you need to land on blu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7609000"/>
                    <pic:cNvPicPr/>
                  </pic:nvPicPr>
                  <pic:blipFill rotWithShape="1">
                    <a:blip r:embed="rId133" cstate="print">
                      <a:extLst>
                        <a:ext uri="{28A0092B-C50C-407E-A947-70E740481C1C}">
                          <a14:useLocalDpi xmlns:a14="http://schemas.microsoft.com/office/drawing/2010/main" val="0"/>
                        </a:ext>
                      </a:extLst>
                    </a:blip>
                    <a:srcRect/>
                    <a:stretch/>
                  </pic:blipFill>
                  <pic:spPr bwMode="auto">
                    <a:xfrm>
                      <a:off x="0" y="0"/>
                      <a:ext cx="6571017" cy="4613010"/>
                    </a:xfrm>
                    <a:prstGeom prst="rect">
                      <a:avLst/>
                    </a:prstGeom>
                    <a:ln>
                      <a:noFill/>
                    </a:ln>
                    <a:extLst>
                      <a:ext uri="{53640926-AAD7-44D8-BBD7-CCE9431645EC}">
                        <a14:shadowObscured xmlns:a14="http://schemas.microsoft.com/office/drawing/2010/main"/>
                      </a:ext>
                    </a:extLst>
                  </pic:spPr>
                </pic:pic>
              </a:graphicData>
            </a:graphic>
          </wp:inline>
        </w:drawing>
      </w:r>
    </w:p>
    <w:p w14:paraId="31A3F936" w14:textId="333B3973" w:rsidR="009E49CA" w:rsidRDefault="00411CCA" w:rsidP="00411CCA">
      <w:pPr>
        <w:suppressAutoHyphens w:val="0"/>
        <w:spacing w:before="0" w:after="160" w:line="259" w:lineRule="auto"/>
      </w:pPr>
      <w:r>
        <w:br w:type="page"/>
      </w:r>
    </w:p>
    <w:p w14:paraId="584EA75F" w14:textId="4BF6773C" w:rsidR="009E49CA" w:rsidRPr="00411CCA" w:rsidRDefault="3D67B2CB" w:rsidP="00411CCA">
      <w:pPr>
        <w:pStyle w:val="Heading1"/>
      </w:pPr>
      <w:bookmarkStart w:id="157" w:name="_Resource_32_–"/>
      <w:bookmarkStart w:id="158" w:name="_Toc152777585"/>
      <w:bookmarkEnd w:id="157"/>
      <w:r w:rsidRPr="00411CCA">
        <w:lastRenderedPageBreak/>
        <w:t xml:space="preserve">Resource </w:t>
      </w:r>
      <w:r w:rsidR="771CDDB0" w:rsidRPr="00411CCA">
        <w:t>32</w:t>
      </w:r>
      <w:r w:rsidR="00611040">
        <w:t xml:space="preserve"> – s</w:t>
      </w:r>
      <w:r w:rsidRPr="00411CCA">
        <w:t>entence stems</w:t>
      </w:r>
      <w:bookmarkEnd w:id="158"/>
    </w:p>
    <w:p w14:paraId="1945BED9" w14:textId="3DAC411C" w:rsidR="00411CCA" w:rsidRDefault="3D67B2CB" w:rsidP="0AB62DCA">
      <w:r>
        <w:rPr>
          <w:noProof/>
        </w:rPr>
        <w:drawing>
          <wp:inline distT="0" distB="0" distL="0" distR="0" wp14:anchorId="6FAB3249" wp14:editId="331440A5">
            <wp:extent cx="5754662" cy="3800475"/>
            <wp:effectExtent l="0" t="0" r="0" b="0"/>
            <wp:docPr id="1620874656" name="Picture 1620874656" descr="A resource showing CLOZE passages for students to complete.&#10;For every ________ equal parts, one is ___________, therefore, I have a 1 in ________ chance of getting ___________. &#10;&#10;There is a ____ in ____ chance of getting ___________, I can represent this as ______. &#10;&#10;There are _____ possible outcomes, represented by __________ equal parts. Therefore, there is an equal chance of each one occurring. &#10;&#10;There is the same chance that I will get _______ compared to another possible outcome so there is an equal chanc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874656" name="Picture 1620874656" descr="A resource showing CLOZE passages for students to complete.&#10;For every ________ equal parts, one is ___________, therefore, I have a 1 in ________ chance of getting ___________. &#10;&#10;There is a ____ in ____ chance of getting ___________, I can represent this as ______. &#10;&#10;There are _____ possible outcomes, represented by __________ equal parts. Therefore, there is an equal chance of each one occurring. &#10;&#10;There is the same chance that I will get _______ compared to another possible outcome so there is an equal chance. &#10;"/>
                    <pic:cNvPicPr/>
                  </pic:nvPicPr>
                  <pic:blipFill>
                    <a:blip r:embed="rId134">
                      <a:extLst>
                        <a:ext uri="{28A0092B-C50C-407E-A947-70E740481C1C}">
                          <a14:useLocalDpi xmlns:a14="http://schemas.microsoft.com/office/drawing/2010/main" val="0"/>
                        </a:ext>
                      </a:extLst>
                    </a:blip>
                    <a:stretch>
                      <a:fillRect/>
                    </a:stretch>
                  </pic:blipFill>
                  <pic:spPr>
                    <a:xfrm>
                      <a:off x="0" y="0"/>
                      <a:ext cx="5754662" cy="3800475"/>
                    </a:xfrm>
                    <a:prstGeom prst="rect">
                      <a:avLst/>
                    </a:prstGeom>
                  </pic:spPr>
                </pic:pic>
              </a:graphicData>
            </a:graphic>
          </wp:inline>
        </w:drawing>
      </w:r>
    </w:p>
    <w:p w14:paraId="144AA531" w14:textId="77777777" w:rsidR="00411CCA" w:rsidRDefault="00411CCA">
      <w:pPr>
        <w:suppressAutoHyphens w:val="0"/>
        <w:spacing w:before="0" w:after="160" w:line="259" w:lineRule="auto"/>
      </w:pPr>
      <w:r>
        <w:br w:type="page"/>
      </w:r>
    </w:p>
    <w:p w14:paraId="7023AB49" w14:textId="4DC90AFB" w:rsidR="6D8A697D" w:rsidRPr="00411CCA" w:rsidRDefault="6D8A697D" w:rsidP="00411CCA">
      <w:pPr>
        <w:pStyle w:val="Heading1"/>
      </w:pPr>
      <w:bookmarkStart w:id="159" w:name="_Resource_33_–"/>
      <w:bookmarkStart w:id="160" w:name="_Toc152777586"/>
      <w:bookmarkEnd w:id="159"/>
      <w:r>
        <w:lastRenderedPageBreak/>
        <w:t xml:space="preserve">Resource </w:t>
      </w:r>
      <w:r w:rsidR="2C2711D4">
        <w:t>33</w:t>
      </w:r>
      <w:r w:rsidR="00975210">
        <w:t xml:space="preserve"> – f</w:t>
      </w:r>
      <w:r>
        <w:t>air and unfair</w:t>
      </w:r>
      <w:bookmarkEnd w:id="160"/>
    </w:p>
    <w:p w14:paraId="1F6BDDBF" w14:textId="784DB825" w:rsidR="00411CCA" w:rsidRDefault="04661209" w:rsidP="0AB62DCA">
      <w:r>
        <w:rPr>
          <w:noProof/>
        </w:rPr>
        <w:drawing>
          <wp:inline distT="0" distB="0" distL="0" distR="0" wp14:anchorId="3D594C1B" wp14:editId="0CC6E1C0">
            <wp:extent cx="6531427" cy="4857750"/>
            <wp:effectExtent l="0" t="0" r="0" b="0"/>
            <wp:docPr id="658896972" name="Picture 658896972" descr="Game titled Fun Fair or Fun Unfair with two carnival tents. &#10;Game 1 &#10;Two people playing a board game around a table with spinners. &#10;Game 2 &#10;Five coloured spinners and one person holding the arrow for spinning. Easel titled spin to win with a yellow and purple spot.&#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896972" name="Picture 658896972" descr="Game titled Fun Fair or Fun Unfair with two carnival tents. &#10;Game 1 &#10;Two people playing a board game around a table with spinners. &#10;Game 2 &#10;Five coloured spinners and one person holding the arrow for spinning. Easel titled spin to win with a yellow and purple spot.&#10;">
                      <a:extLst>
                        <a:ext uri="{C183D7F6-B498-43B3-948B-1728B52AA6E4}">
                          <adec:decorative xmlns:adec="http://schemas.microsoft.com/office/drawing/2017/decorative" val="0"/>
                        </a:ext>
                      </a:extLst>
                    </pic:cNvPr>
                    <pic:cNvPicPr/>
                  </pic:nvPicPr>
                  <pic:blipFill>
                    <a:blip r:embed="rId135">
                      <a:extLst>
                        <a:ext uri="{28A0092B-C50C-407E-A947-70E740481C1C}">
                          <a14:useLocalDpi xmlns:a14="http://schemas.microsoft.com/office/drawing/2010/main" val="0"/>
                        </a:ext>
                      </a:extLst>
                    </a:blip>
                    <a:stretch>
                      <a:fillRect/>
                    </a:stretch>
                  </pic:blipFill>
                  <pic:spPr>
                    <a:xfrm>
                      <a:off x="0" y="0"/>
                      <a:ext cx="6531427" cy="4857750"/>
                    </a:xfrm>
                    <a:prstGeom prst="rect">
                      <a:avLst/>
                    </a:prstGeom>
                  </pic:spPr>
                </pic:pic>
              </a:graphicData>
            </a:graphic>
          </wp:inline>
        </w:drawing>
      </w:r>
    </w:p>
    <w:p w14:paraId="38498A5C" w14:textId="4F6182B0" w:rsidR="04661209" w:rsidRDefault="00411CCA" w:rsidP="00411CCA">
      <w:pPr>
        <w:suppressAutoHyphens w:val="0"/>
        <w:spacing w:before="0" w:after="160" w:line="259" w:lineRule="auto"/>
      </w:pPr>
      <w:r>
        <w:br w:type="page"/>
      </w:r>
    </w:p>
    <w:p w14:paraId="35E654DC" w14:textId="20424AE5" w:rsidR="000371D4" w:rsidRDefault="04661209" w:rsidP="00411CCA">
      <w:pPr>
        <w:pStyle w:val="Heading1"/>
      </w:pPr>
      <w:bookmarkStart w:id="161" w:name="_Resource_34_–"/>
      <w:bookmarkStart w:id="162" w:name="_Toc152777587"/>
      <w:bookmarkEnd w:id="161"/>
      <w:r>
        <w:lastRenderedPageBreak/>
        <w:t xml:space="preserve">Resource </w:t>
      </w:r>
      <w:r w:rsidR="3ED4D30E">
        <w:t>34</w:t>
      </w:r>
      <w:r w:rsidR="00A2751D">
        <w:t xml:space="preserve"> – e</w:t>
      </w:r>
      <w:r>
        <w:t>qually likely cartoons</w:t>
      </w:r>
      <w:bookmarkEnd w:id="162"/>
    </w:p>
    <w:p w14:paraId="0B99841F" w14:textId="425E1735" w:rsidR="00411CCA" w:rsidRDefault="1A16EDC1" w:rsidP="0AB62DCA">
      <w:pPr>
        <w:spacing w:before="0" w:after="160" w:line="259" w:lineRule="auto"/>
      </w:pPr>
      <w:r>
        <w:rPr>
          <w:noProof/>
        </w:rPr>
        <w:drawing>
          <wp:inline distT="0" distB="0" distL="0" distR="0" wp14:anchorId="12743368" wp14:editId="06E4F483">
            <wp:extent cx="6194721" cy="4413739"/>
            <wp:effectExtent l="0" t="0" r="0" b="6350"/>
            <wp:docPr id="2064336541" name="Picture 2064336541" descr="A resource labelled equally likely cartoon with 4 avatars: an owl, a rabbit, a rooster and a goat. Each avatar has a bag of counters and fraction strips that represent the proportion of different coloured counters in each bag. &#10;&#10;The owl has a bag with two yellow, 2 blue, two purple and two green counters. the fraction strips are drawn to show four quarters and eight eighths. The fraction strip colours match the colours of the counters in the bag. &#10;&#10;The rabbit as a bag with 3 yellow, 3 purple, 3 blue, 2 green and one orange counter. The fraction strip colours match the colours of the counters in the bag and drawn to represent the fractional part of the collection. &#10;&#10;The rooster has a bag with two yellow, 2 blue, two purple, one green and one orange counter. The fraction strips are drawn to match the colours and fractional parts of the counters. &#10;&#10;The goat has a bag with three yellow, three purple, 3 blue and three green counters. The fractional strips are drawn to show four quarters and 12 twelfth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336541" name="Picture 2064336541" descr="A resource labelled equally likely cartoon with 4 avatars: an owl, a rabbit, a rooster and a goat. Each avatar has a bag of counters and fraction strips that represent the proportion of different coloured counters in each bag. &#10;&#10;The owl has a bag with two yellow, 2 blue, two purple and two green counters. the fraction strips are drawn to show four quarters and eight eighths. The fraction strip colours match the colours of the counters in the bag. &#10;&#10;The rabbit as a bag with 3 yellow, 3 purple, 3 blue, 2 green and one orange counter. The fraction strip colours match the colours of the counters in the bag and drawn to represent the fractional part of the collection. &#10;&#10;The rooster has a bag with two yellow, 2 blue, two purple, one green and one orange counter. The fraction strips are drawn to match the colours and fractional parts of the counters. &#10;&#10;The goat has a bag with three yellow, three purple, 3 blue and three green counters. The fractional strips are drawn to show four quarters and 12 twelfths. &#10;"/>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6199241" cy="4416959"/>
                    </a:xfrm>
                    <a:prstGeom prst="rect">
                      <a:avLst/>
                    </a:prstGeom>
                  </pic:spPr>
                </pic:pic>
              </a:graphicData>
            </a:graphic>
          </wp:inline>
        </w:drawing>
      </w:r>
    </w:p>
    <w:p w14:paraId="2EAD1682" w14:textId="77777777" w:rsidR="00411CCA" w:rsidRDefault="00411CCA">
      <w:pPr>
        <w:suppressAutoHyphens w:val="0"/>
        <w:spacing w:before="0" w:after="160" w:line="259" w:lineRule="auto"/>
      </w:pPr>
      <w:r>
        <w:br w:type="page"/>
      </w:r>
    </w:p>
    <w:p w14:paraId="39B768AA" w14:textId="0C2E725E" w:rsidR="00A62AE9" w:rsidRDefault="01198917" w:rsidP="00411CCA">
      <w:pPr>
        <w:pStyle w:val="Heading1"/>
      </w:pPr>
      <w:bookmarkStart w:id="163" w:name="_Resource_35_–"/>
      <w:bookmarkStart w:id="164" w:name="_Toc152777588"/>
      <w:bookmarkEnd w:id="163"/>
      <w:r w:rsidRPr="00411CCA">
        <w:lastRenderedPageBreak/>
        <w:t xml:space="preserve">Resource </w:t>
      </w:r>
      <w:r w:rsidR="6DE83A71" w:rsidRPr="00411CCA">
        <w:t>35</w:t>
      </w:r>
      <w:r w:rsidR="00814AE4">
        <w:t xml:space="preserve"> – m</w:t>
      </w:r>
      <w:r w:rsidRPr="00411CCA">
        <w:t>ystery bags</w:t>
      </w:r>
      <w:bookmarkEnd w:id="164"/>
    </w:p>
    <w:p w14:paraId="0E0BC599" w14:textId="67F861AF" w:rsidR="00411CCA" w:rsidRDefault="01D1DDDD" w:rsidP="0AB62DCA">
      <w:r>
        <w:rPr>
          <w:noProof/>
        </w:rPr>
        <w:drawing>
          <wp:inline distT="0" distB="0" distL="0" distR="0" wp14:anchorId="644ECA0D" wp14:editId="3C78F3AA">
            <wp:extent cx="7807003" cy="4705350"/>
            <wp:effectExtent l="0" t="0" r="3810" b="0"/>
            <wp:docPr id="1441194589" name="Picture 1441194589" descr="A line of three empty bags.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extLst>
                        <a:ext uri="{28A0092B-C50C-407E-A947-70E740481C1C}">
                          <a14:useLocalDpi xmlns:a14="http://schemas.microsoft.com/office/drawing/2010/main" val="0"/>
                        </a:ext>
                      </a:extLst>
                    </a:blip>
                    <a:stretch>
                      <a:fillRect/>
                    </a:stretch>
                  </pic:blipFill>
                  <pic:spPr>
                    <a:xfrm>
                      <a:off x="0" y="0"/>
                      <a:ext cx="7811687" cy="4708173"/>
                    </a:xfrm>
                    <a:prstGeom prst="rect">
                      <a:avLst/>
                    </a:prstGeom>
                  </pic:spPr>
                </pic:pic>
              </a:graphicData>
            </a:graphic>
          </wp:inline>
        </w:drawing>
      </w:r>
    </w:p>
    <w:p w14:paraId="3B2DD2AF" w14:textId="2690BADF" w:rsidR="71A22E62" w:rsidRDefault="00411CCA" w:rsidP="00411CCA">
      <w:pPr>
        <w:suppressAutoHyphens w:val="0"/>
        <w:spacing w:before="0" w:after="160" w:line="259" w:lineRule="auto"/>
      </w:pPr>
      <w:r>
        <w:br w:type="page"/>
      </w:r>
    </w:p>
    <w:p w14:paraId="6379CF60" w14:textId="727B6B5A" w:rsidR="71A22E62" w:rsidRPr="00411CCA" w:rsidRDefault="01D1DDDD" w:rsidP="00411CCA">
      <w:pPr>
        <w:pStyle w:val="Heading1"/>
      </w:pPr>
      <w:bookmarkStart w:id="165" w:name="_Resource_36_–"/>
      <w:bookmarkStart w:id="166" w:name="_Toc152777589"/>
      <w:bookmarkEnd w:id="165"/>
      <w:r>
        <w:lastRenderedPageBreak/>
        <w:t xml:space="preserve">Resource </w:t>
      </w:r>
      <w:r w:rsidR="4DB89D09">
        <w:t>36</w:t>
      </w:r>
      <w:r w:rsidR="00CE6E46">
        <w:t xml:space="preserve"> – m</w:t>
      </w:r>
      <w:r>
        <w:t>ystery bags support</w:t>
      </w:r>
      <w:bookmarkEnd w:id="166"/>
    </w:p>
    <w:p w14:paraId="3CE1930D" w14:textId="36E716E1" w:rsidR="00411CCA" w:rsidRDefault="01D1DDDD" w:rsidP="0AB62DCA">
      <w:r>
        <w:rPr>
          <w:noProof/>
        </w:rPr>
        <w:drawing>
          <wp:inline distT="0" distB="0" distL="0" distR="0" wp14:anchorId="726188FF" wp14:editId="775171DA">
            <wp:extent cx="7907181" cy="4803920"/>
            <wp:effectExtent l="0" t="0" r="0" b="0"/>
            <wp:docPr id="1721301383" name="Picture 1721301383" descr="A diagram titled picking a red marble. On the left are three bags labelled starting bags. Inside each bag are 4 differently coloured counters. On the right side of the diagram are different representations of how to adjust the number of counters in the bag without changing the likelihood of pulling out a red cou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301383" name="Picture 1721301383" descr="A diagram titled picking a red marble. On the left are three bags labelled starting bags. Inside each bag are 4 differently coloured counters. On the right side of the diagram are different representations of how to adjust the number of counters in the bag without changing the likelihood of pulling out a red counter."/>
                    <pic:cNvPicPr/>
                  </pic:nvPicPr>
                  <pic:blipFill>
                    <a:blip r:embed="rId138">
                      <a:extLst>
                        <a:ext uri="{28A0092B-C50C-407E-A947-70E740481C1C}">
                          <a14:useLocalDpi xmlns:a14="http://schemas.microsoft.com/office/drawing/2010/main" val="0"/>
                        </a:ext>
                      </a:extLst>
                    </a:blip>
                    <a:stretch>
                      <a:fillRect/>
                    </a:stretch>
                  </pic:blipFill>
                  <pic:spPr>
                    <a:xfrm>
                      <a:off x="0" y="0"/>
                      <a:ext cx="7919808" cy="4811591"/>
                    </a:xfrm>
                    <a:prstGeom prst="rect">
                      <a:avLst/>
                    </a:prstGeom>
                  </pic:spPr>
                </pic:pic>
              </a:graphicData>
            </a:graphic>
          </wp:inline>
        </w:drawing>
      </w:r>
    </w:p>
    <w:p w14:paraId="5FCF8325" w14:textId="06CEA098" w:rsidR="00A77AB5" w:rsidRDefault="00411CCA" w:rsidP="00411CCA">
      <w:pPr>
        <w:suppressAutoHyphens w:val="0"/>
        <w:spacing w:before="0" w:after="160" w:line="259" w:lineRule="auto"/>
      </w:pPr>
      <w:r>
        <w:br w:type="page"/>
      </w:r>
    </w:p>
    <w:p w14:paraId="61038B8D" w14:textId="1F8A287F" w:rsidR="00A77AB5" w:rsidRPr="00411CCA" w:rsidRDefault="01D1DDDD" w:rsidP="00411CCA">
      <w:pPr>
        <w:pStyle w:val="Heading1"/>
      </w:pPr>
      <w:bookmarkStart w:id="167" w:name="_Resource_37_–"/>
      <w:bookmarkStart w:id="168" w:name="_Toc152777590"/>
      <w:bookmarkEnd w:id="167"/>
      <w:r w:rsidRPr="00411CCA">
        <w:lastRenderedPageBreak/>
        <w:t xml:space="preserve">Resource </w:t>
      </w:r>
      <w:r w:rsidR="19D7A4EE" w:rsidRPr="00411CCA">
        <w:t>37</w:t>
      </w:r>
      <w:r w:rsidR="005234BA">
        <w:t xml:space="preserve"> – d</w:t>
      </w:r>
      <w:r w:rsidRPr="00411CCA">
        <w:t>ot plot match</w:t>
      </w:r>
      <w:bookmarkEnd w:id="168"/>
    </w:p>
    <w:p w14:paraId="0009CBD4" w14:textId="5FAE3B9E" w:rsidR="00411CCA" w:rsidRDefault="01D1DDDD" w:rsidP="03AB2EA1">
      <w:r>
        <w:rPr>
          <w:noProof/>
        </w:rPr>
        <w:drawing>
          <wp:inline distT="0" distB="0" distL="0" distR="0" wp14:anchorId="3F3AB64B" wp14:editId="797251A4">
            <wp:extent cx="2911321" cy="4543425"/>
            <wp:effectExtent l="0" t="0" r="3810" b="0"/>
            <wp:docPr id="291855909" name="Picture 291855909" descr="A resource titled dot plot match. For each random generator there is a dot plot graph for the students to match. The random generators are a coin, a three-part spinner, a bag with four different coloured counters and a standard die. the first dot plot graph has options A B C and D. The second dot plot graph has options A&amp;B. The third plot graph has options A B C D E and F. The final dot plot graph has options A B and 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855909" name="Picture 291855909" descr="A resource titled dot plot match. For each random generator there is a dot plot graph for the students to match. The random generators are a coin, a three-part spinner, a bag with four different coloured counters and a standard die. the first dot plot graph has options A B C and D. The second dot plot graph has options A&amp;B. The third plot graph has options A B C D E and F. The final dot plot graph has options A B and C. "/>
                    <pic:cNvPicPr/>
                  </pic:nvPicPr>
                  <pic:blipFill>
                    <a:blip r:embed="rId139">
                      <a:extLst>
                        <a:ext uri="{28A0092B-C50C-407E-A947-70E740481C1C}">
                          <a14:useLocalDpi xmlns:a14="http://schemas.microsoft.com/office/drawing/2010/main" val="0"/>
                        </a:ext>
                      </a:extLst>
                    </a:blip>
                    <a:stretch>
                      <a:fillRect/>
                    </a:stretch>
                  </pic:blipFill>
                  <pic:spPr>
                    <a:xfrm>
                      <a:off x="0" y="0"/>
                      <a:ext cx="2911321" cy="4543425"/>
                    </a:xfrm>
                    <a:prstGeom prst="rect">
                      <a:avLst/>
                    </a:prstGeom>
                  </pic:spPr>
                </pic:pic>
              </a:graphicData>
            </a:graphic>
          </wp:inline>
        </w:drawing>
      </w:r>
    </w:p>
    <w:p w14:paraId="0831203B" w14:textId="4084B135" w:rsidR="00A62AE9" w:rsidRPr="00411CCA" w:rsidRDefault="00411CCA" w:rsidP="00411CCA">
      <w:pPr>
        <w:suppressAutoHyphens w:val="0"/>
        <w:spacing w:before="0" w:after="160" w:line="259" w:lineRule="auto"/>
      </w:pPr>
      <w:r>
        <w:br w:type="page"/>
      </w:r>
    </w:p>
    <w:p w14:paraId="4C2528C2" w14:textId="023B99BE" w:rsidR="00A62AE9" w:rsidRPr="00411CCA" w:rsidRDefault="01D1DDDD" w:rsidP="00411CCA">
      <w:pPr>
        <w:pStyle w:val="Heading1"/>
        <w:rPr>
          <w:rStyle w:val="Heading1Char"/>
          <w:bCs/>
        </w:rPr>
      </w:pPr>
      <w:bookmarkStart w:id="169" w:name="_Resource_38_–"/>
      <w:bookmarkStart w:id="170" w:name="_Toc152777591"/>
      <w:bookmarkEnd w:id="169"/>
      <w:r w:rsidRPr="00411CCA">
        <w:lastRenderedPageBreak/>
        <w:t xml:space="preserve">Resource </w:t>
      </w:r>
      <w:r w:rsidR="7A47BAD9" w:rsidRPr="00411CCA">
        <w:t>38</w:t>
      </w:r>
      <w:r w:rsidR="00123678">
        <w:t xml:space="preserve"> – f</w:t>
      </w:r>
      <w:r w:rsidRPr="00411CCA">
        <w:t>requency thinking</w:t>
      </w:r>
      <w:bookmarkEnd w:id="170"/>
    </w:p>
    <w:p w14:paraId="5EABF087" w14:textId="2D68FA0A" w:rsidR="00411CCA" w:rsidRDefault="01D1DDDD" w:rsidP="006C54C0">
      <w:r w:rsidRPr="006C54C0">
        <w:rPr>
          <w:noProof/>
        </w:rPr>
        <w:drawing>
          <wp:inline distT="0" distB="0" distL="0" distR="0" wp14:anchorId="6BA2D38A" wp14:editId="7BA4E8D7">
            <wp:extent cx="6778869" cy="4836057"/>
            <wp:effectExtent l="0" t="0" r="3175" b="3175"/>
            <wp:docPr id="395863448" name="Picture 395863448" descr="A resource titled frequency thinking with three student avatars. &#10;&#10;The first student is thinking' There is a 1 in 2 chance of getting heads or tails. That is the same as a 2 in 4 chance. So if I toss a coin 4 times, I should get heads 2 times and tails 2 times. The expected frequency for each outcome would be 2.' There is a fraction strip to represent her thinking.  &#10;&#10;The second student is thinking 'It's also the same as a 3 in 6 chance so if I toss a coin 6 times, then I should get heads 3 times and tails 3 times. The expected frequency for each outcome would be 3.' There is a different fraction strip to represent her thinking. &#10;&#10;The third student is thinking' Oh wow! It's the same as a 4 in 8 chance too. So if I toss a coin 8 times, then I should get heads 4 times and tails 4 times. The expected frequency for each outcome would be 4.' There is a fraction strip to represent her thinking as well.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863448" name="Picture 395863448" descr="A resource titled frequency thinking with three student avatars. &#10;&#10;The first student is thinking' There is a 1 in 2 chance of getting heads or tails. That is the same as a 2 in 4 chance. So if I toss a coin 4 times, I should get heads 2 times and tails 2 times. The expected frequency for each outcome would be 2.' There is a fraction strip to represent her thinking.  &#10;&#10;The second student is thinking 'It's also the same as a 3 in 6 chance so if I toss a coin 6 times, then I should get heads 3 times and tails 3 times. The expected frequency for each outcome would be 3.' There is a different fraction strip to represent her thinking. &#10;&#10;The third student is thinking' Oh wow! It's the same as a 4 in 8 chance too. So if I toss a coin 8 times, then I should get heads 4 times and tails 4 times. The expected frequency for each outcome would be 4.' There is a fraction strip to represent her thinking as well. &#10;"/>
                    <pic:cNvPicPr/>
                  </pic:nvPicPr>
                  <pic:blipFill>
                    <a:blip r:embed="rId140">
                      <a:extLst>
                        <a:ext uri="{28A0092B-C50C-407E-A947-70E740481C1C}">
                          <a14:useLocalDpi xmlns:a14="http://schemas.microsoft.com/office/drawing/2010/main" val="0"/>
                        </a:ext>
                      </a:extLst>
                    </a:blip>
                    <a:stretch>
                      <a:fillRect/>
                    </a:stretch>
                  </pic:blipFill>
                  <pic:spPr>
                    <a:xfrm>
                      <a:off x="0" y="0"/>
                      <a:ext cx="6783121" cy="4839090"/>
                    </a:xfrm>
                    <a:prstGeom prst="rect">
                      <a:avLst/>
                    </a:prstGeom>
                  </pic:spPr>
                </pic:pic>
              </a:graphicData>
            </a:graphic>
          </wp:inline>
        </w:drawing>
      </w:r>
    </w:p>
    <w:p w14:paraId="3A74C9A8" w14:textId="3BFD0FFD" w:rsidR="71A22E62" w:rsidRDefault="00411CCA" w:rsidP="00411CCA">
      <w:pPr>
        <w:suppressAutoHyphens w:val="0"/>
        <w:spacing w:before="0" w:after="160" w:line="259" w:lineRule="auto"/>
      </w:pPr>
      <w:r>
        <w:br w:type="page"/>
      </w:r>
    </w:p>
    <w:p w14:paraId="3CF7E966" w14:textId="28939813" w:rsidR="71A22E62" w:rsidRPr="00411CCA" w:rsidRDefault="01D1DDDD" w:rsidP="00411CCA">
      <w:pPr>
        <w:pStyle w:val="Heading1"/>
      </w:pPr>
      <w:bookmarkStart w:id="171" w:name="_Resource_39_–"/>
      <w:bookmarkStart w:id="172" w:name="_Toc152777592"/>
      <w:bookmarkEnd w:id="171"/>
      <w:r>
        <w:lastRenderedPageBreak/>
        <w:t xml:space="preserve">Resource </w:t>
      </w:r>
      <w:r w:rsidR="3F3D52D1">
        <w:t>39</w:t>
      </w:r>
      <w:r w:rsidR="00123678">
        <w:t xml:space="preserve"> – c</w:t>
      </w:r>
      <w:r>
        <w:t>oloured cubes key</w:t>
      </w:r>
      <w:bookmarkEnd w:id="172"/>
    </w:p>
    <w:p w14:paraId="6723F3F5" w14:textId="795D52C6" w:rsidR="00411CCA" w:rsidRDefault="01D1DDDD" w:rsidP="0AB62DCA">
      <w:r>
        <w:rPr>
          <w:noProof/>
        </w:rPr>
        <w:drawing>
          <wp:inline distT="0" distB="0" distL="0" distR="0" wp14:anchorId="07E689B9" wp14:editId="447C8367">
            <wp:extent cx="9248776" cy="4733926"/>
            <wp:effectExtent l="0" t="0" r="0" b="0"/>
            <wp:docPr id="2129575644" name="Picture 2129575644" descr="A graphic showing coloured cubes to match clothing of the same colour. Cubes represent red, orange and yellow shirts. Additional cubes represent blue and white sh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575644" name="Picture 2129575644" descr="A graphic showing coloured cubes to match clothing of the same colour. Cubes represent red, orange and yellow shirts. Additional cubes represent blue and white shorts."/>
                    <pic:cNvPicPr/>
                  </pic:nvPicPr>
                  <pic:blipFill>
                    <a:blip r:embed="rId141">
                      <a:extLst>
                        <a:ext uri="{28A0092B-C50C-407E-A947-70E740481C1C}">
                          <a14:useLocalDpi xmlns:a14="http://schemas.microsoft.com/office/drawing/2010/main" val="0"/>
                        </a:ext>
                      </a:extLst>
                    </a:blip>
                    <a:stretch>
                      <a:fillRect/>
                    </a:stretch>
                  </pic:blipFill>
                  <pic:spPr>
                    <a:xfrm>
                      <a:off x="0" y="0"/>
                      <a:ext cx="9248776" cy="4733926"/>
                    </a:xfrm>
                    <a:prstGeom prst="rect">
                      <a:avLst/>
                    </a:prstGeom>
                  </pic:spPr>
                </pic:pic>
              </a:graphicData>
            </a:graphic>
          </wp:inline>
        </w:drawing>
      </w:r>
    </w:p>
    <w:p w14:paraId="0A54FC3C" w14:textId="2C710D88" w:rsidR="71A22E62" w:rsidRDefault="00411CCA" w:rsidP="00411CCA">
      <w:pPr>
        <w:suppressAutoHyphens w:val="0"/>
        <w:spacing w:before="0" w:after="160" w:line="259" w:lineRule="auto"/>
      </w:pPr>
      <w:r>
        <w:br w:type="page"/>
      </w:r>
    </w:p>
    <w:p w14:paraId="025A448C" w14:textId="5A225CB5" w:rsidR="71A22E62" w:rsidRPr="00411CCA" w:rsidRDefault="01D1DDDD" w:rsidP="00411CCA">
      <w:pPr>
        <w:pStyle w:val="Heading1"/>
      </w:pPr>
      <w:bookmarkStart w:id="173" w:name="_Resource_40_–"/>
      <w:bookmarkStart w:id="174" w:name="_Toc152777593"/>
      <w:bookmarkEnd w:id="173"/>
      <w:r>
        <w:lastRenderedPageBreak/>
        <w:t xml:space="preserve">Resource </w:t>
      </w:r>
      <w:r w:rsidR="3984D483">
        <w:t>40</w:t>
      </w:r>
      <w:r w:rsidR="00123678">
        <w:t xml:space="preserve"> – t</w:t>
      </w:r>
      <w:r>
        <w:t>wo dice bingo</w:t>
      </w:r>
      <w:bookmarkEnd w:id="174"/>
    </w:p>
    <w:p w14:paraId="7B44A365" w14:textId="61D563F6" w:rsidR="00411CCA" w:rsidRDefault="01D1DDDD" w:rsidP="0AB62DCA">
      <w:r>
        <w:rPr>
          <w:noProof/>
        </w:rPr>
        <w:drawing>
          <wp:inline distT="0" distB="0" distL="0" distR="0" wp14:anchorId="0885C793" wp14:editId="7511D3A9">
            <wp:extent cx="6913498" cy="4677788"/>
            <wp:effectExtent l="0" t="0" r="1905" b="8890"/>
            <wp:docPr id="1386915766" name="Picture 1386915766" descr="Two Dice Bingo game;&#10;4 by 4 blank grid.&#10;Text: Roll and use the sum of 2 dice to make a match on your bingo card. What numbers should you put on your bingo board? Are there numbers that should be used more often?&#10;The winner is the first player to place 4 counters in a row, column or diag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extLst>
                        <a:ext uri="{28A0092B-C50C-407E-A947-70E740481C1C}">
                          <a14:useLocalDpi xmlns:a14="http://schemas.microsoft.com/office/drawing/2010/main" val="0"/>
                        </a:ext>
                      </a:extLst>
                    </a:blip>
                    <a:stretch>
                      <a:fillRect/>
                    </a:stretch>
                  </pic:blipFill>
                  <pic:spPr>
                    <a:xfrm>
                      <a:off x="0" y="0"/>
                      <a:ext cx="6919056" cy="4681548"/>
                    </a:xfrm>
                    <a:prstGeom prst="rect">
                      <a:avLst/>
                    </a:prstGeom>
                  </pic:spPr>
                </pic:pic>
              </a:graphicData>
            </a:graphic>
          </wp:inline>
        </w:drawing>
      </w:r>
    </w:p>
    <w:p w14:paraId="5D3BFFE9" w14:textId="165FE860" w:rsidR="71A22E62" w:rsidRDefault="00411CCA" w:rsidP="00411CCA">
      <w:pPr>
        <w:suppressAutoHyphens w:val="0"/>
        <w:spacing w:before="0" w:after="160" w:line="259" w:lineRule="auto"/>
      </w:pPr>
      <w:r>
        <w:br w:type="page"/>
      </w:r>
    </w:p>
    <w:p w14:paraId="50A803F6" w14:textId="6401F678" w:rsidR="71A22E62" w:rsidRPr="00411CCA" w:rsidRDefault="01D1DDDD" w:rsidP="00411CCA">
      <w:pPr>
        <w:pStyle w:val="Heading1"/>
      </w:pPr>
      <w:bookmarkStart w:id="175" w:name="_Resource_41_–"/>
      <w:bookmarkStart w:id="176" w:name="_Toc152777594"/>
      <w:bookmarkEnd w:id="175"/>
      <w:r>
        <w:lastRenderedPageBreak/>
        <w:t xml:space="preserve">Resource </w:t>
      </w:r>
      <w:r w:rsidR="48CE387B">
        <w:t>41</w:t>
      </w:r>
      <w:r w:rsidR="00B94EA9">
        <w:t xml:space="preserve"> – c</w:t>
      </w:r>
      <w:r>
        <w:t>hance bingo</w:t>
      </w:r>
      <w:bookmarkEnd w:id="176"/>
    </w:p>
    <w:p w14:paraId="69E5C520" w14:textId="3283FF7A" w:rsidR="00411CCA" w:rsidRDefault="01D1DDDD" w:rsidP="0AB62DCA">
      <w:r>
        <w:rPr>
          <w:noProof/>
        </w:rPr>
        <w:drawing>
          <wp:inline distT="0" distB="0" distL="0" distR="0" wp14:anchorId="689BBC58" wp14:editId="28A21B2E">
            <wp:extent cx="6048376" cy="4263988"/>
            <wp:effectExtent l="0" t="0" r="0" b="3810"/>
            <wp:docPr id="1246650315" name="Picture 1246650315" descr="A resource titled chance bingo. On the left is a six-part spinner. In the middle is a bingo board drawn as a 3 by 4 array. On the right hand side is a rubbish bin labelled counter tras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650315" name="Picture 1246650315" descr="A resource titled chance bingo. On the left is a six-part spinner. In the middle is a bingo board drawn as a 3 by 4 array. On the right hand side is a rubbish bin labelled counter trash. "/>
                    <pic:cNvPicPr/>
                  </pic:nvPicPr>
                  <pic:blipFill>
                    <a:blip r:embed="rId143">
                      <a:extLst>
                        <a:ext uri="{28A0092B-C50C-407E-A947-70E740481C1C}">
                          <a14:useLocalDpi xmlns:a14="http://schemas.microsoft.com/office/drawing/2010/main" val="0"/>
                        </a:ext>
                      </a:extLst>
                    </a:blip>
                    <a:stretch>
                      <a:fillRect/>
                    </a:stretch>
                  </pic:blipFill>
                  <pic:spPr>
                    <a:xfrm>
                      <a:off x="0" y="0"/>
                      <a:ext cx="6048376" cy="4263988"/>
                    </a:xfrm>
                    <a:prstGeom prst="rect">
                      <a:avLst/>
                    </a:prstGeom>
                  </pic:spPr>
                </pic:pic>
              </a:graphicData>
            </a:graphic>
          </wp:inline>
        </w:drawing>
      </w:r>
    </w:p>
    <w:p w14:paraId="28B7E975" w14:textId="70B0DA72" w:rsidR="006E14B5" w:rsidRPr="00411CCA" w:rsidRDefault="00411CCA" w:rsidP="00411CCA">
      <w:pPr>
        <w:suppressAutoHyphens w:val="0"/>
        <w:spacing w:before="0" w:after="160" w:line="259" w:lineRule="auto"/>
      </w:pPr>
      <w:r>
        <w:br w:type="page"/>
      </w:r>
    </w:p>
    <w:p w14:paraId="4A8A72CD" w14:textId="04601E28" w:rsidR="00A62AE9" w:rsidRPr="00411CCA" w:rsidRDefault="01D1DDDD" w:rsidP="00411CCA">
      <w:pPr>
        <w:pStyle w:val="Heading1"/>
      </w:pPr>
      <w:bookmarkStart w:id="177" w:name="_Resource_42_–"/>
      <w:bookmarkStart w:id="178" w:name="_Toc152777595"/>
      <w:bookmarkEnd w:id="177"/>
      <w:r w:rsidRPr="00411CCA">
        <w:lastRenderedPageBreak/>
        <w:t xml:space="preserve">Resource </w:t>
      </w:r>
      <w:r w:rsidR="5786A9E8" w:rsidRPr="00411CCA">
        <w:t>42</w:t>
      </w:r>
      <w:r w:rsidR="00C16D9F">
        <w:t xml:space="preserve"> – b</w:t>
      </w:r>
      <w:r w:rsidRPr="00411CCA">
        <w:t>ingo set up</w:t>
      </w:r>
      <w:bookmarkEnd w:id="178"/>
    </w:p>
    <w:p w14:paraId="1BEF1724" w14:textId="1EF7BB7E" w:rsidR="00411CCA" w:rsidRDefault="00411CCA" w:rsidP="00411CCA">
      <w:r>
        <w:rPr>
          <w:noProof/>
        </w:rPr>
        <w:drawing>
          <wp:inline distT="0" distB="0" distL="0" distR="0" wp14:anchorId="3C381D6A" wp14:editId="24C91BE3">
            <wp:extent cx="6765415" cy="4695825"/>
            <wp:effectExtent l="0" t="0" r="0" b="0"/>
            <wp:docPr id="440545259" name="Picture 440545259" descr="A resource titled bingo set up. This has three different coloured representations of the resource titled chance bingo. There are three spinners which are coloured two parts blue, two parts green and two parts yellow. Each spinner has a matching bingo board with 12 boxes. The first bingo board has a row of four blue boxes a row of four green boxes and a row of four yellow boxes. The other two bingo boards have the coloured boxes in the correct proportions but randomly distributed within the bo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545259" name="Picture 440545259" descr="A resource titled bingo set up. This has three different coloured representations of the resource titled chance bingo. There are three spinners which are coloured two parts blue, two parts green and two parts yellow. Each spinner has a matching bingo board with 12 boxes. The first bingo board has a row of four blue boxes a row of four green boxes and a row of four yellow boxes. The other two bingo boards have the coloured boxes in the correct proportions but randomly distributed within the board. "/>
                    <pic:cNvPicPr/>
                  </pic:nvPicPr>
                  <pic:blipFill>
                    <a:blip r:embed="rId144">
                      <a:extLst>
                        <a:ext uri="{28A0092B-C50C-407E-A947-70E740481C1C}">
                          <a14:useLocalDpi xmlns:a14="http://schemas.microsoft.com/office/drawing/2010/main" val="0"/>
                        </a:ext>
                      </a:extLst>
                    </a:blip>
                    <a:stretch>
                      <a:fillRect/>
                    </a:stretch>
                  </pic:blipFill>
                  <pic:spPr>
                    <a:xfrm>
                      <a:off x="0" y="0"/>
                      <a:ext cx="6765415" cy="4695825"/>
                    </a:xfrm>
                    <a:prstGeom prst="rect">
                      <a:avLst/>
                    </a:prstGeom>
                  </pic:spPr>
                </pic:pic>
              </a:graphicData>
            </a:graphic>
          </wp:inline>
        </w:drawing>
      </w:r>
    </w:p>
    <w:p w14:paraId="4426C8F2" w14:textId="3DBA26B6" w:rsidR="00411CCA" w:rsidRPr="00411CCA" w:rsidRDefault="00411CCA" w:rsidP="00411CCA">
      <w:pPr>
        <w:suppressAutoHyphens w:val="0"/>
        <w:spacing w:before="0" w:after="160" w:line="259" w:lineRule="auto"/>
      </w:pPr>
      <w:r>
        <w:br w:type="page"/>
      </w:r>
    </w:p>
    <w:p w14:paraId="481C8C80" w14:textId="70781A00" w:rsidR="008E546D" w:rsidRPr="00411CCA" w:rsidRDefault="008E546D" w:rsidP="00411CCA">
      <w:pPr>
        <w:pStyle w:val="Heading1"/>
      </w:pPr>
      <w:bookmarkStart w:id="179" w:name="_Toc152777596"/>
      <w:r w:rsidRPr="00411CCA">
        <w:rPr>
          <w:rStyle w:val="Heading2Char"/>
          <w:bCs/>
          <w:sz w:val="40"/>
          <w:szCs w:val="52"/>
        </w:rPr>
        <w:lastRenderedPageBreak/>
        <w:t>Syllabus outcomes and content</w:t>
      </w:r>
      <w:bookmarkEnd w:id="179"/>
    </w:p>
    <w:p w14:paraId="78D1B962" w14:textId="77777777" w:rsidR="008E546D" w:rsidRPr="00D460FE" w:rsidRDefault="008E546D" w:rsidP="00D2277D">
      <w:pPr>
        <w:pStyle w:val="Heading2"/>
      </w:pPr>
      <w:bookmarkStart w:id="180" w:name="_Toc152777597"/>
      <w:r w:rsidRPr="00D460FE">
        <w:t>Stage 2</w:t>
      </w:r>
      <w:bookmarkEnd w:id="180"/>
    </w:p>
    <w:p w14:paraId="59E6DA3D" w14:textId="4896FFDF" w:rsidR="008E546D" w:rsidRDefault="008E546D" w:rsidP="001756A1">
      <w:r>
        <w:t xml:space="preserve">The table below outlines the </w:t>
      </w:r>
      <w:hyperlink r:id="rId145">
        <w:r w:rsidRPr="522F71D7">
          <w:rPr>
            <w:rStyle w:val="Hyperlink"/>
          </w:rPr>
          <w:t>syllabus outcomes</w:t>
        </w:r>
      </w:hyperlink>
      <w:r>
        <w:t xml:space="preserve"> and range of relevant syllabus content covered in this unit. Content is linked to </w:t>
      </w:r>
      <w:hyperlink r:id="rId146">
        <w:r w:rsidRPr="522F71D7">
          <w:rPr>
            <w:rStyle w:val="Hyperlink"/>
          </w:rPr>
          <w:t>National Numeracy Learning Progression</w:t>
        </w:r>
      </w:hyperlink>
      <w:r>
        <w:t xml:space="preserve"> version (3).</w:t>
      </w:r>
    </w:p>
    <w:tbl>
      <w:tblPr>
        <w:tblStyle w:val="Tableheader"/>
        <w:tblW w:w="14562" w:type="dxa"/>
        <w:tblLayout w:type="fixed"/>
        <w:tblLook w:val="0620" w:firstRow="1" w:lastRow="0" w:firstColumn="0" w:lastColumn="0" w:noHBand="1" w:noVBand="1"/>
        <w:tblDescription w:val="Table outlines syllabus outcomes and content points and indicates which lesson the content appears in."/>
      </w:tblPr>
      <w:tblGrid>
        <w:gridCol w:w="9770"/>
        <w:gridCol w:w="599"/>
        <w:gridCol w:w="599"/>
        <w:gridCol w:w="599"/>
        <w:gridCol w:w="599"/>
        <w:gridCol w:w="599"/>
        <w:gridCol w:w="599"/>
        <w:gridCol w:w="599"/>
        <w:gridCol w:w="599"/>
      </w:tblGrid>
      <w:tr w:rsidR="0087442F" w:rsidRPr="0087442F" w14:paraId="369D7155" w14:textId="77777777" w:rsidTr="0087442F">
        <w:trPr>
          <w:cnfStyle w:val="100000000000" w:firstRow="1" w:lastRow="0" w:firstColumn="0" w:lastColumn="0" w:oddVBand="0" w:evenVBand="0" w:oddHBand="0" w:evenHBand="0" w:firstRowFirstColumn="0" w:firstRowLastColumn="0" w:lastRowFirstColumn="0" w:lastRowLastColumn="0"/>
          <w:trHeight w:val="300"/>
        </w:trPr>
        <w:tc>
          <w:tcPr>
            <w:tcW w:w="9770" w:type="dxa"/>
          </w:tcPr>
          <w:p w14:paraId="7B61952D" w14:textId="5B547026" w:rsidR="522F71D7" w:rsidRPr="0087442F" w:rsidRDefault="522F71D7" w:rsidP="0087442F">
            <w:r w:rsidRPr="0087442F">
              <w:t>Outcomes and content</w:t>
            </w:r>
          </w:p>
        </w:tc>
        <w:tc>
          <w:tcPr>
            <w:tcW w:w="599" w:type="dxa"/>
            <w:tcBorders>
              <w:bottom w:val="single" w:sz="2" w:space="0" w:color="auto"/>
            </w:tcBorders>
          </w:tcPr>
          <w:p w14:paraId="4D81145F" w14:textId="4EF5CD22" w:rsidR="522F71D7" w:rsidRPr="0087442F" w:rsidRDefault="522F71D7" w:rsidP="0087442F">
            <w:r w:rsidRPr="0087442F">
              <w:t>1</w:t>
            </w:r>
          </w:p>
        </w:tc>
        <w:tc>
          <w:tcPr>
            <w:tcW w:w="599" w:type="dxa"/>
            <w:tcBorders>
              <w:bottom w:val="single" w:sz="2" w:space="0" w:color="auto"/>
            </w:tcBorders>
          </w:tcPr>
          <w:p w14:paraId="613E9FED" w14:textId="24572D19" w:rsidR="522F71D7" w:rsidRPr="0087442F" w:rsidRDefault="522F71D7" w:rsidP="0087442F">
            <w:r w:rsidRPr="0087442F">
              <w:t>2</w:t>
            </w:r>
          </w:p>
        </w:tc>
        <w:tc>
          <w:tcPr>
            <w:tcW w:w="599" w:type="dxa"/>
            <w:tcBorders>
              <w:bottom w:val="single" w:sz="2" w:space="0" w:color="auto"/>
            </w:tcBorders>
          </w:tcPr>
          <w:p w14:paraId="57DF3871" w14:textId="21A2863D" w:rsidR="522F71D7" w:rsidRPr="0087442F" w:rsidRDefault="522F71D7" w:rsidP="0087442F">
            <w:r w:rsidRPr="0087442F">
              <w:t>3</w:t>
            </w:r>
          </w:p>
        </w:tc>
        <w:tc>
          <w:tcPr>
            <w:tcW w:w="599" w:type="dxa"/>
            <w:tcBorders>
              <w:bottom w:val="single" w:sz="2" w:space="0" w:color="auto"/>
            </w:tcBorders>
          </w:tcPr>
          <w:p w14:paraId="4A8AFDB7" w14:textId="24FAB5D6" w:rsidR="522F71D7" w:rsidRPr="0087442F" w:rsidRDefault="522F71D7" w:rsidP="0087442F">
            <w:r w:rsidRPr="0087442F">
              <w:t>4</w:t>
            </w:r>
          </w:p>
        </w:tc>
        <w:tc>
          <w:tcPr>
            <w:tcW w:w="599" w:type="dxa"/>
            <w:tcBorders>
              <w:bottom w:val="single" w:sz="2" w:space="0" w:color="auto"/>
            </w:tcBorders>
          </w:tcPr>
          <w:p w14:paraId="126345E1" w14:textId="39DDB0D9" w:rsidR="522F71D7" w:rsidRPr="0087442F" w:rsidRDefault="522F71D7" w:rsidP="0087442F">
            <w:r w:rsidRPr="0087442F">
              <w:t>5</w:t>
            </w:r>
          </w:p>
        </w:tc>
        <w:tc>
          <w:tcPr>
            <w:tcW w:w="599" w:type="dxa"/>
            <w:tcBorders>
              <w:bottom w:val="single" w:sz="2" w:space="0" w:color="auto"/>
            </w:tcBorders>
          </w:tcPr>
          <w:p w14:paraId="741BA1F5" w14:textId="28FE00BC" w:rsidR="522F71D7" w:rsidRPr="0087442F" w:rsidRDefault="522F71D7" w:rsidP="0087442F">
            <w:r w:rsidRPr="0087442F">
              <w:t>6</w:t>
            </w:r>
          </w:p>
        </w:tc>
        <w:tc>
          <w:tcPr>
            <w:tcW w:w="599" w:type="dxa"/>
            <w:tcBorders>
              <w:bottom w:val="single" w:sz="2" w:space="0" w:color="auto"/>
            </w:tcBorders>
          </w:tcPr>
          <w:p w14:paraId="5E7E4F4C" w14:textId="5D35CEFC" w:rsidR="522F71D7" w:rsidRPr="0087442F" w:rsidRDefault="522F71D7" w:rsidP="0087442F">
            <w:r w:rsidRPr="0087442F">
              <w:t>7</w:t>
            </w:r>
          </w:p>
        </w:tc>
        <w:tc>
          <w:tcPr>
            <w:tcW w:w="599" w:type="dxa"/>
            <w:tcBorders>
              <w:bottom w:val="single" w:sz="2" w:space="0" w:color="auto"/>
            </w:tcBorders>
          </w:tcPr>
          <w:p w14:paraId="7321D695" w14:textId="5539FCBB" w:rsidR="522F71D7" w:rsidRPr="0087442F" w:rsidRDefault="522F71D7" w:rsidP="0087442F">
            <w:r w:rsidRPr="0087442F">
              <w:t>8</w:t>
            </w:r>
          </w:p>
        </w:tc>
      </w:tr>
      <w:tr w:rsidR="0087442F" w14:paraId="4CBB855F" w14:textId="77777777" w:rsidTr="0087442F">
        <w:trPr>
          <w:trHeight w:val="300"/>
        </w:trPr>
        <w:tc>
          <w:tcPr>
            <w:tcW w:w="9770" w:type="dxa"/>
            <w:tcBorders>
              <w:right w:val="nil"/>
            </w:tcBorders>
            <w:shd w:val="clear" w:color="auto" w:fill="E7E6E6" w:themeFill="background2"/>
          </w:tcPr>
          <w:p w14:paraId="1567ED22" w14:textId="3E06A43F" w:rsidR="522F71D7" w:rsidRDefault="522F71D7" w:rsidP="001756A1">
            <w:r w:rsidRPr="522F71D7">
              <w:rPr>
                <w:rFonts w:eastAsia="Arial"/>
                <w:b/>
                <w:bCs/>
                <w:color w:val="000000" w:themeColor="text1"/>
              </w:rPr>
              <w:t>Additive relations A</w:t>
            </w:r>
            <w:r w:rsidRPr="522F71D7">
              <w:rPr>
                <w:rFonts w:eastAsia="Arial"/>
                <w:color w:val="000000" w:themeColor="text1"/>
              </w:rPr>
              <w:t>: Recognise and explain the connection between addition and subtraction</w:t>
            </w:r>
          </w:p>
          <w:p w14:paraId="7227E440" w14:textId="205A0D80" w:rsidR="522F71D7" w:rsidRDefault="522F71D7" w:rsidP="001756A1">
            <w:r w:rsidRPr="522F71D7">
              <w:rPr>
                <w:rFonts w:eastAsia="Arial"/>
                <w:b/>
                <w:bCs/>
                <w:color w:val="000000" w:themeColor="text1"/>
              </w:rPr>
              <w:t>MAO-WM-01, MA2-AR-01</w:t>
            </w:r>
          </w:p>
        </w:tc>
        <w:tc>
          <w:tcPr>
            <w:tcW w:w="599" w:type="dxa"/>
            <w:tcBorders>
              <w:top w:val="single" w:sz="2" w:space="0" w:color="auto"/>
              <w:left w:val="nil"/>
              <w:right w:val="nil"/>
            </w:tcBorders>
            <w:shd w:val="clear" w:color="auto" w:fill="E7E6E6" w:themeFill="background2"/>
          </w:tcPr>
          <w:p w14:paraId="30A9191E" w14:textId="3F5B8C14" w:rsidR="522F71D7" w:rsidRDefault="522F71D7" w:rsidP="001756A1"/>
        </w:tc>
        <w:tc>
          <w:tcPr>
            <w:tcW w:w="599" w:type="dxa"/>
            <w:tcBorders>
              <w:top w:val="single" w:sz="2" w:space="0" w:color="auto"/>
              <w:left w:val="nil"/>
              <w:right w:val="nil"/>
            </w:tcBorders>
            <w:shd w:val="clear" w:color="auto" w:fill="E7E6E6" w:themeFill="background2"/>
          </w:tcPr>
          <w:p w14:paraId="03EFE58F" w14:textId="3619A0CD" w:rsidR="522F71D7" w:rsidRDefault="522F71D7" w:rsidP="001756A1"/>
        </w:tc>
        <w:tc>
          <w:tcPr>
            <w:tcW w:w="599" w:type="dxa"/>
            <w:tcBorders>
              <w:top w:val="single" w:sz="2" w:space="0" w:color="auto"/>
              <w:left w:val="nil"/>
              <w:right w:val="nil"/>
            </w:tcBorders>
            <w:shd w:val="clear" w:color="auto" w:fill="E7E6E6" w:themeFill="background2"/>
          </w:tcPr>
          <w:p w14:paraId="23CD4658" w14:textId="103AA188" w:rsidR="522F71D7" w:rsidRDefault="522F71D7" w:rsidP="001756A1"/>
        </w:tc>
        <w:tc>
          <w:tcPr>
            <w:tcW w:w="599" w:type="dxa"/>
            <w:tcBorders>
              <w:top w:val="single" w:sz="2" w:space="0" w:color="auto"/>
              <w:left w:val="nil"/>
              <w:right w:val="nil"/>
            </w:tcBorders>
            <w:shd w:val="clear" w:color="auto" w:fill="E7E6E6" w:themeFill="background2"/>
          </w:tcPr>
          <w:p w14:paraId="57919A08" w14:textId="345395B4" w:rsidR="522F71D7" w:rsidRDefault="522F71D7" w:rsidP="001756A1"/>
        </w:tc>
        <w:tc>
          <w:tcPr>
            <w:tcW w:w="599" w:type="dxa"/>
            <w:tcBorders>
              <w:top w:val="single" w:sz="2" w:space="0" w:color="auto"/>
              <w:left w:val="nil"/>
              <w:right w:val="nil"/>
            </w:tcBorders>
            <w:shd w:val="clear" w:color="auto" w:fill="E7E6E6" w:themeFill="background2"/>
          </w:tcPr>
          <w:p w14:paraId="6237E31F" w14:textId="05A2F62F" w:rsidR="522F71D7" w:rsidRDefault="522F71D7" w:rsidP="001756A1"/>
        </w:tc>
        <w:tc>
          <w:tcPr>
            <w:tcW w:w="599" w:type="dxa"/>
            <w:tcBorders>
              <w:top w:val="single" w:sz="2" w:space="0" w:color="auto"/>
              <w:left w:val="nil"/>
              <w:right w:val="nil"/>
            </w:tcBorders>
            <w:shd w:val="clear" w:color="auto" w:fill="E7E6E6" w:themeFill="background2"/>
          </w:tcPr>
          <w:p w14:paraId="0CA4DE9F" w14:textId="57CB09BE" w:rsidR="522F71D7" w:rsidRDefault="522F71D7" w:rsidP="001756A1"/>
        </w:tc>
        <w:tc>
          <w:tcPr>
            <w:tcW w:w="599" w:type="dxa"/>
            <w:tcBorders>
              <w:top w:val="single" w:sz="2" w:space="0" w:color="auto"/>
              <w:left w:val="nil"/>
              <w:right w:val="nil"/>
            </w:tcBorders>
            <w:shd w:val="clear" w:color="auto" w:fill="E7E6E6" w:themeFill="background2"/>
          </w:tcPr>
          <w:p w14:paraId="3B45CA5B" w14:textId="23419F5B" w:rsidR="522F71D7" w:rsidRDefault="522F71D7" w:rsidP="001756A1"/>
        </w:tc>
        <w:tc>
          <w:tcPr>
            <w:tcW w:w="599" w:type="dxa"/>
            <w:tcBorders>
              <w:top w:val="single" w:sz="2" w:space="0" w:color="auto"/>
              <w:left w:val="nil"/>
            </w:tcBorders>
            <w:shd w:val="clear" w:color="auto" w:fill="E7E6E6" w:themeFill="background2"/>
          </w:tcPr>
          <w:p w14:paraId="45959CB3" w14:textId="278B3E07" w:rsidR="522F71D7" w:rsidRDefault="522F71D7" w:rsidP="001756A1"/>
        </w:tc>
      </w:tr>
      <w:tr w:rsidR="522F71D7" w14:paraId="24A374BD" w14:textId="77777777" w:rsidTr="0087442F">
        <w:trPr>
          <w:trHeight w:val="300"/>
        </w:trPr>
        <w:tc>
          <w:tcPr>
            <w:tcW w:w="9770" w:type="dxa"/>
          </w:tcPr>
          <w:p w14:paraId="2A1C6B15" w14:textId="149FF8E9" w:rsidR="522F71D7" w:rsidRDefault="2D901719" w:rsidP="001756A1">
            <w:pPr>
              <w:pStyle w:val="ListBullet"/>
            </w:pPr>
            <w:r>
              <w:t>Use number relation principles to solve related problems (Reasons about relations)</w:t>
            </w:r>
          </w:p>
        </w:tc>
        <w:tc>
          <w:tcPr>
            <w:tcW w:w="599" w:type="dxa"/>
          </w:tcPr>
          <w:p w14:paraId="5A360485" w14:textId="77C94482" w:rsidR="522F71D7" w:rsidRDefault="522F71D7" w:rsidP="001756A1">
            <w:pPr>
              <w:jc w:val="center"/>
            </w:pPr>
          </w:p>
        </w:tc>
        <w:tc>
          <w:tcPr>
            <w:tcW w:w="599" w:type="dxa"/>
          </w:tcPr>
          <w:p w14:paraId="337FCC79" w14:textId="7F561EF1" w:rsidR="522F71D7" w:rsidRDefault="522F71D7" w:rsidP="001756A1">
            <w:pPr>
              <w:jc w:val="center"/>
            </w:pPr>
          </w:p>
        </w:tc>
        <w:tc>
          <w:tcPr>
            <w:tcW w:w="599" w:type="dxa"/>
          </w:tcPr>
          <w:p w14:paraId="5B7025DD" w14:textId="25EDFD29" w:rsidR="522F71D7" w:rsidRDefault="522F71D7" w:rsidP="001756A1">
            <w:pPr>
              <w:jc w:val="center"/>
            </w:pPr>
          </w:p>
        </w:tc>
        <w:tc>
          <w:tcPr>
            <w:tcW w:w="599" w:type="dxa"/>
          </w:tcPr>
          <w:p w14:paraId="3066B9DF" w14:textId="3615E03E" w:rsidR="522F71D7" w:rsidRDefault="522F71D7" w:rsidP="001756A1">
            <w:pPr>
              <w:jc w:val="center"/>
            </w:pPr>
          </w:p>
        </w:tc>
        <w:tc>
          <w:tcPr>
            <w:tcW w:w="599" w:type="dxa"/>
          </w:tcPr>
          <w:p w14:paraId="58807928" w14:textId="058B259A" w:rsidR="522F71D7" w:rsidRPr="003B304D" w:rsidRDefault="660D288E" w:rsidP="001756A1">
            <w:pPr>
              <w:jc w:val="center"/>
              <w:rPr>
                <w:rFonts w:eastAsia="Arial"/>
              </w:rPr>
            </w:pPr>
            <w:r w:rsidRPr="7771AC3C">
              <w:rPr>
                <w:rFonts w:eastAsia="Arial"/>
              </w:rPr>
              <w:t>x</w:t>
            </w:r>
          </w:p>
        </w:tc>
        <w:tc>
          <w:tcPr>
            <w:tcW w:w="599" w:type="dxa"/>
          </w:tcPr>
          <w:p w14:paraId="4938673F" w14:textId="0CA72C4D" w:rsidR="522F71D7" w:rsidRPr="003B304D" w:rsidRDefault="660D288E" w:rsidP="001756A1">
            <w:pPr>
              <w:jc w:val="center"/>
              <w:rPr>
                <w:rFonts w:eastAsia="Arial"/>
              </w:rPr>
            </w:pPr>
            <w:r w:rsidRPr="7771AC3C">
              <w:rPr>
                <w:rFonts w:eastAsia="Arial"/>
              </w:rPr>
              <w:t>x</w:t>
            </w:r>
          </w:p>
        </w:tc>
        <w:tc>
          <w:tcPr>
            <w:tcW w:w="599" w:type="dxa"/>
          </w:tcPr>
          <w:p w14:paraId="07B9A015" w14:textId="004875E8" w:rsidR="522F71D7" w:rsidRPr="003B304D" w:rsidRDefault="522F71D7" w:rsidP="001756A1">
            <w:pPr>
              <w:jc w:val="center"/>
            </w:pPr>
          </w:p>
        </w:tc>
        <w:tc>
          <w:tcPr>
            <w:tcW w:w="599" w:type="dxa"/>
          </w:tcPr>
          <w:p w14:paraId="47759625" w14:textId="76DFEE6A" w:rsidR="522F71D7" w:rsidRDefault="522F71D7" w:rsidP="001756A1">
            <w:pPr>
              <w:jc w:val="center"/>
            </w:pPr>
          </w:p>
        </w:tc>
      </w:tr>
      <w:tr w:rsidR="522F71D7" w14:paraId="7CC3EB29" w14:textId="77777777" w:rsidTr="0087442F">
        <w:trPr>
          <w:trHeight w:val="300"/>
        </w:trPr>
        <w:tc>
          <w:tcPr>
            <w:tcW w:w="9770" w:type="dxa"/>
          </w:tcPr>
          <w:p w14:paraId="228A158B" w14:textId="0CB0FA89" w:rsidR="522F71D7" w:rsidRDefault="2D901719" w:rsidP="001756A1">
            <w:pPr>
              <w:pStyle w:val="ListBullet"/>
            </w:pPr>
            <w:r>
              <w:t>Demonstrate how addition and subtraction are inverse operations</w:t>
            </w:r>
          </w:p>
        </w:tc>
        <w:tc>
          <w:tcPr>
            <w:tcW w:w="599" w:type="dxa"/>
          </w:tcPr>
          <w:p w14:paraId="685F54CB" w14:textId="07CA4E00" w:rsidR="522F71D7" w:rsidRDefault="522F71D7" w:rsidP="001756A1">
            <w:pPr>
              <w:jc w:val="center"/>
            </w:pPr>
          </w:p>
        </w:tc>
        <w:tc>
          <w:tcPr>
            <w:tcW w:w="599" w:type="dxa"/>
          </w:tcPr>
          <w:p w14:paraId="0611E233" w14:textId="771F10AA" w:rsidR="522F71D7" w:rsidRDefault="522F71D7" w:rsidP="001756A1">
            <w:pPr>
              <w:jc w:val="center"/>
            </w:pPr>
          </w:p>
        </w:tc>
        <w:tc>
          <w:tcPr>
            <w:tcW w:w="599" w:type="dxa"/>
          </w:tcPr>
          <w:p w14:paraId="4EEEC6A1" w14:textId="7DCF5293" w:rsidR="522F71D7" w:rsidRDefault="522F71D7" w:rsidP="001756A1">
            <w:pPr>
              <w:jc w:val="center"/>
            </w:pPr>
          </w:p>
        </w:tc>
        <w:tc>
          <w:tcPr>
            <w:tcW w:w="599" w:type="dxa"/>
          </w:tcPr>
          <w:p w14:paraId="7B96B358" w14:textId="159FC552" w:rsidR="522F71D7" w:rsidRDefault="522F71D7" w:rsidP="001756A1">
            <w:pPr>
              <w:jc w:val="center"/>
            </w:pPr>
          </w:p>
        </w:tc>
        <w:tc>
          <w:tcPr>
            <w:tcW w:w="599" w:type="dxa"/>
          </w:tcPr>
          <w:p w14:paraId="49FEFFB2" w14:textId="2D618E44" w:rsidR="522F71D7" w:rsidRPr="003B304D" w:rsidRDefault="522F71D7" w:rsidP="001756A1">
            <w:pPr>
              <w:jc w:val="center"/>
            </w:pPr>
          </w:p>
        </w:tc>
        <w:tc>
          <w:tcPr>
            <w:tcW w:w="599" w:type="dxa"/>
          </w:tcPr>
          <w:p w14:paraId="5BDA8F6B" w14:textId="129B9861" w:rsidR="522F71D7" w:rsidRPr="003B304D" w:rsidRDefault="522F71D7" w:rsidP="001756A1">
            <w:pPr>
              <w:jc w:val="center"/>
            </w:pPr>
          </w:p>
        </w:tc>
        <w:tc>
          <w:tcPr>
            <w:tcW w:w="599" w:type="dxa"/>
          </w:tcPr>
          <w:p w14:paraId="6872D0BF" w14:textId="72A083F8" w:rsidR="522F71D7" w:rsidRPr="003B304D" w:rsidRDefault="660D288E" w:rsidP="001756A1">
            <w:pPr>
              <w:jc w:val="center"/>
              <w:rPr>
                <w:rFonts w:eastAsia="Arial"/>
              </w:rPr>
            </w:pPr>
            <w:r w:rsidRPr="7771AC3C">
              <w:rPr>
                <w:rFonts w:eastAsia="Arial"/>
              </w:rPr>
              <w:t>x</w:t>
            </w:r>
          </w:p>
        </w:tc>
        <w:tc>
          <w:tcPr>
            <w:tcW w:w="599" w:type="dxa"/>
          </w:tcPr>
          <w:p w14:paraId="1769C3B8" w14:textId="76317443" w:rsidR="522F71D7" w:rsidRDefault="522F71D7" w:rsidP="001756A1">
            <w:pPr>
              <w:jc w:val="center"/>
            </w:pPr>
          </w:p>
        </w:tc>
      </w:tr>
      <w:tr w:rsidR="522F71D7" w14:paraId="7195B354" w14:textId="77777777" w:rsidTr="0087442F">
        <w:trPr>
          <w:trHeight w:val="300"/>
        </w:trPr>
        <w:tc>
          <w:tcPr>
            <w:tcW w:w="9770" w:type="dxa"/>
          </w:tcPr>
          <w:p w14:paraId="613B93EC" w14:textId="43D5CE7D" w:rsidR="522F71D7" w:rsidRDefault="2D901719" w:rsidP="001756A1">
            <w:pPr>
              <w:pStyle w:val="ListBullet"/>
            </w:pPr>
            <w:r>
              <w:t>Use the complement principle of addition and subtraction (Reasons about relations)</w:t>
            </w:r>
          </w:p>
        </w:tc>
        <w:tc>
          <w:tcPr>
            <w:tcW w:w="599" w:type="dxa"/>
          </w:tcPr>
          <w:p w14:paraId="34094EDD" w14:textId="624622ED" w:rsidR="522F71D7" w:rsidRDefault="522F71D7" w:rsidP="001756A1">
            <w:pPr>
              <w:jc w:val="center"/>
            </w:pPr>
          </w:p>
        </w:tc>
        <w:tc>
          <w:tcPr>
            <w:tcW w:w="599" w:type="dxa"/>
          </w:tcPr>
          <w:p w14:paraId="266237EB" w14:textId="37B6D037" w:rsidR="522F71D7" w:rsidRDefault="522F71D7" w:rsidP="001756A1">
            <w:pPr>
              <w:jc w:val="center"/>
            </w:pPr>
          </w:p>
        </w:tc>
        <w:tc>
          <w:tcPr>
            <w:tcW w:w="599" w:type="dxa"/>
          </w:tcPr>
          <w:p w14:paraId="64411CB7" w14:textId="7B5E99F4" w:rsidR="522F71D7" w:rsidRDefault="522F71D7" w:rsidP="001756A1">
            <w:pPr>
              <w:jc w:val="center"/>
            </w:pPr>
          </w:p>
        </w:tc>
        <w:tc>
          <w:tcPr>
            <w:tcW w:w="599" w:type="dxa"/>
          </w:tcPr>
          <w:p w14:paraId="52345869" w14:textId="77452CE2" w:rsidR="522F71D7" w:rsidRDefault="522F71D7" w:rsidP="001756A1">
            <w:pPr>
              <w:jc w:val="center"/>
            </w:pPr>
          </w:p>
        </w:tc>
        <w:tc>
          <w:tcPr>
            <w:tcW w:w="599" w:type="dxa"/>
          </w:tcPr>
          <w:p w14:paraId="6BF7BA0A" w14:textId="33D7D50F" w:rsidR="522F71D7" w:rsidRPr="003B304D" w:rsidRDefault="522F71D7" w:rsidP="001756A1">
            <w:pPr>
              <w:jc w:val="center"/>
            </w:pPr>
          </w:p>
        </w:tc>
        <w:tc>
          <w:tcPr>
            <w:tcW w:w="599" w:type="dxa"/>
          </w:tcPr>
          <w:p w14:paraId="01A28B49" w14:textId="36CBF829" w:rsidR="522F71D7" w:rsidRPr="003B304D" w:rsidRDefault="660D288E" w:rsidP="001756A1">
            <w:pPr>
              <w:jc w:val="center"/>
              <w:rPr>
                <w:rFonts w:eastAsia="Arial"/>
              </w:rPr>
            </w:pPr>
            <w:r w:rsidRPr="7771AC3C">
              <w:rPr>
                <w:rFonts w:eastAsia="Arial"/>
              </w:rPr>
              <w:t>x</w:t>
            </w:r>
          </w:p>
        </w:tc>
        <w:tc>
          <w:tcPr>
            <w:tcW w:w="599" w:type="dxa"/>
          </w:tcPr>
          <w:p w14:paraId="3F8F1B4F" w14:textId="7A157D22" w:rsidR="522F71D7" w:rsidRPr="003B304D" w:rsidRDefault="522F71D7" w:rsidP="001756A1">
            <w:pPr>
              <w:jc w:val="center"/>
            </w:pPr>
          </w:p>
        </w:tc>
        <w:tc>
          <w:tcPr>
            <w:tcW w:w="599" w:type="dxa"/>
          </w:tcPr>
          <w:p w14:paraId="382100CA" w14:textId="256E75A4" w:rsidR="522F71D7" w:rsidRDefault="522F71D7" w:rsidP="001756A1">
            <w:pPr>
              <w:jc w:val="center"/>
            </w:pPr>
          </w:p>
        </w:tc>
      </w:tr>
      <w:tr w:rsidR="522F71D7" w14:paraId="6F7715C4" w14:textId="77777777" w:rsidTr="00455403">
        <w:trPr>
          <w:trHeight w:val="300"/>
        </w:trPr>
        <w:tc>
          <w:tcPr>
            <w:tcW w:w="9770" w:type="dxa"/>
          </w:tcPr>
          <w:p w14:paraId="33710355" w14:textId="030E3B1F" w:rsidR="522F71D7" w:rsidRDefault="2D901719" w:rsidP="001756A1">
            <w:pPr>
              <w:pStyle w:val="ListBullet"/>
              <w:rPr>
                <w:rFonts w:ascii="Public Sans" w:eastAsia="Public Sans" w:hAnsi="Public Sans" w:cs="Public Sans"/>
              </w:rPr>
            </w:pPr>
            <w:r>
              <w:t>Explain and check solutions to problems, including by using the inverse operation</w:t>
            </w:r>
          </w:p>
        </w:tc>
        <w:tc>
          <w:tcPr>
            <w:tcW w:w="599" w:type="dxa"/>
            <w:tcBorders>
              <w:bottom w:val="single" w:sz="2" w:space="0" w:color="auto"/>
            </w:tcBorders>
          </w:tcPr>
          <w:p w14:paraId="1C747C4B" w14:textId="19A3EAD3" w:rsidR="522F71D7" w:rsidRDefault="522F71D7" w:rsidP="001756A1">
            <w:pPr>
              <w:jc w:val="center"/>
            </w:pPr>
          </w:p>
        </w:tc>
        <w:tc>
          <w:tcPr>
            <w:tcW w:w="599" w:type="dxa"/>
            <w:tcBorders>
              <w:bottom w:val="single" w:sz="2" w:space="0" w:color="auto"/>
            </w:tcBorders>
          </w:tcPr>
          <w:p w14:paraId="2BD90F04" w14:textId="407456C0" w:rsidR="522F71D7" w:rsidRDefault="522F71D7" w:rsidP="001756A1">
            <w:pPr>
              <w:jc w:val="center"/>
            </w:pPr>
          </w:p>
        </w:tc>
        <w:tc>
          <w:tcPr>
            <w:tcW w:w="599" w:type="dxa"/>
            <w:tcBorders>
              <w:bottom w:val="single" w:sz="2" w:space="0" w:color="auto"/>
            </w:tcBorders>
          </w:tcPr>
          <w:p w14:paraId="6208583D" w14:textId="4A30E322" w:rsidR="522F71D7" w:rsidRDefault="522F71D7" w:rsidP="001756A1">
            <w:pPr>
              <w:jc w:val="center"/>
            </w:pPr>
          </w:p>
        </w:tc>
        <w:tc>
          <w:tcPr>
            <w:tcW w:w="599" w:type="dxa"/>
            <w:tcBorders>
              <w:bottom w:val="single" w:sz="2" w:space="0" w:color="auto"/>
            </w:tcBorders>
          </w:tcPr>
          <w:p w14:paraId="1F7BAC45" w14:textId="508671F5" w:rsidR="522F71D7" w:rsidRDefault="522F71D7" w:rsidP="001756A1">
            <w:pPr>
              <w:jc w:val="center"/>
            </w:pPr>
          </w:p>
        </w:tc>
        <w:tc>
          <w:tcPr>
            <w:tcW w:w="599" w:type="dxa"/>
            <w:tcBorders>
              <w:bottom w:val="single" w:sz="2" w:space="0" w:color="auto"/>
            </w:tcBorders>
          </w:tcPr>
          <w:p w14:paraId="5FEE2A9A" w14:textId="75ED3593" w:rsidR="522F71D7" w:rsidRPr="003B304D" w:rsidRDefault="660D288E" w:rsidP="001756A1">
            <w:pPr>
              <w:jc w:val="center"/>
              <w:rPr>
                <w:rFonts w:eastAsia="Arial"/>
              </w:rPr>
            </w:pPr>
            <w:r w:rsidRPr="7771AC3C">
              <w:rPr>
                <w:rFonts w:eastAsia="Arial"/>
              </w:rPr>
              <w:t>x</w:t>
            </w:r>
          </w:p>
        </w:tc>
        <w:tc>
          <w:tcPr>
            <w:tcW w:w="599" w:type="dxa"/>
            <w:tcBorders>
              <w:bottom w:val="single" w:sz="2" w:space="0" w:color="auto"/>
            </w:tcBorders>
          </w:tcPr>
          <w:p w14:paraId="6BED3F91" w14:textId="50CE9F57" w:rsidR="522F71D7" w:rsidRPr="003B304D" w:rsidRDefault="522F71D7" w:rsidP="001756A1">
            <w:pPr>
              <w:jc w:val="center"/>
            </w:pPr>
          </w:p>
        </w:tc>
        <w:tc>
          <w:tcPr>
            <w:tcW w:w="599" w:type="dxa"/>
            <w:tcBorders>
              <w:bottom w:val="single" w:sz="2" w:space="0" w:color="auto"/>
            </w:tcBorders>
          </w:tcPr>
          <w:p w14:paraId="2F390F6B" w14:textId="21C3B68E" w:rsidR="522F71D7" w:rsidRPr="003B304D" w:rsidRDefault="522F71D7" w:rsidP="001756A1">
            <w:pPr>
              <w:jc w:val="center"/>
            </w:pPr>
          </w:p>
        </w:tc>
        <w:tc>
          <w:tcPr>
            <w:tcW w:w="599" w:type="dxa"/>
            <w:tcBorders>
              <w:bottom w:val="single" w:sz="2" w:space="0" w:color="auto"/>
            </w:tcBorders>
          </w:tcPr>
          <w:p w14:paraId="4FCED241" w14:textId="6C3F3947" w:rsidR="522F71D7" w:rsidRDefault="522F71D7" w:rsidP="001756A1">
            <w:pPr>
              <w:jc w:val="center"/>
            </w:pPr>
          </w:p>
        </w:tc>
      </w:tr>
      <w:tr w:rsidR="00455403" w14:paraId="690C6284" w14:textId="77777777" w:rsidTr="00455403">
        <w:trPr>
          <w:trHeight w:val="300"/>
        </w:trPr>
        <w:tc>
          <w:tcPr>
            <w:tcW w:w="9770" w:type="dxa"/>
            <w:tcBorders>
              <w:right w:val="nil"/>
            </w:tcBorders>
            <w:shd w:val="clear" w:color="auto" w:fill="E7E6E6" w:themeFill="background2"/>
          </w:tcPr>
          <w:p w14:paraId="7EB0A390" w14:textId="79C4BD16" w:rsidR="00E952ED" w:rsidRDefault="00E952ED" w:rsidP="001756A1">
            <w:r w:rsidRPr="522F71D7">
              <w:rPr>
                <w:rFonts w:eastAsia="Arial"/>
                <w:b/>
                <w:bCs/>
                <w:color w:val="000000" w:themeColor="text1"/>
              </w:rPr>
              <w:t>Partitioned fractions A</w:t>
            </w:r>
            <w:r w:rsidRPr="522F71D7">
              <w:rPr>
                <w:rFonts w:eastAsia="Arial"/>
                <w:color w:val="000000" w:themeColor="text1"/>
              </w:rPr>
              <w:t xml:space="preserve">: </w:t>
            </w:r>
            <w:r w:rsidR="00E372DE" w:rsidRPr="00E372DE">
              <w:rPr>
                <w:rFonts w:eastAsia="Arial"/>
                <w:color w:val="000000" w:themeColor="text1"/>
              </w:rPr>
              <w:t>Create fractional parts of a length using techniques other than repeated halving</w:t>
            </w:r>
          </w:p>
          <w:p w14:paraId="597FCF69" w14:textId="77777777" w:rsidR="00E952ED" w:rsidRDefault="00E952ED" w:rsidP="001756A1">
            <w:r w:rsidRPr="522F71D7">
              <w:rPr>
                <w:rFonts w:eastAsia="Arial"/>
                <w:b/>
                <w:bCs/>
                <w:color w:val="000000" w:themeColor="text1"/>
              </w:rPr>
              <w:lastRenderedPageBreak/>
              <w:t>MAO-WM-01, MA2-PF-01</w:t>
            </w:r>
          </w:p>
        </w:tc>
        <w:tc>
          <w:tcPr>
            <w:tcW w:w="599" w:type="dxa"/>
            <w:tcBorders>
              <w:top w:val="single" w:sz="2" w:space="0" w:color="auto"/>
              <w:left w:val="nil"/>
              <w:right w:val="nil"/>
            </w:tcBorders>
            <w:shd w:val="clear" w:color="auto" w:fill="E7E6E6" w:themeFill="background2"/>
          </w:tcPr>
          <w:p w14:paraId="1744D1FA" w14:textId="3D215BDB" w:rsidR="00E952ED" w:rsidRDefault="00E952ED" w:rsidP="001756A1"/>
        </w:tc>
        <w:tc>
          <w:tcPr>
            <w:tcW w:w="599" w:type="dxa"/>
            <w:tcBorders>
              <w:top w:val="single" w:sz="2" w:space="0" w:color="auto"/>
              <w:left w:val="nil"/>
              <w:right w:val="nil"/>
            </w:tcBorders>
            <w:shd w:val="clear" w:color="auto" w:fill="E7E6E6" w:themeFill="background2"/>
          </w:tcPr>
          <w:p w14:paraId="46382DB3" w14:textId="43CDAA4A" w:rsidR="00E952ED" w:rsidRDefault="00E952ED" w:rsidP="001756A1"/>
        </w:tc>
        <w:tc>
          <w:tcPr>
            <w:tcW w:w="599" w:type="dxa"/>
            <w:tcBorders>
              <w:top w:val="single" w:sz="2" w:space="0" w:color="auto"/>
              <w:left w:val="nil"/>
              <w:right w:val="nil"/>
            </w:tcBorders>
            <w:shd w:val="clear" w:color="auto" w:fill="E7E6E6" w:themeFill="background2"/>
          </w:tcPr>
          <w:p w14:paraId="743E099C" w14:textId="440AA888" w:rsidR="00E952ED" w:rsidRDefault="00E952ED" w:rsidP="001756A1"/>
        </w:tc>
        <w:tc>
          <w:tcPr>
            <w:tcW w:w="599" w:type="dxa"/>
            <w:tcBorders>
              <w:top w:val="single" w:sz="2" w:space="0" w:color="auto"/>
              <w:left w:val="nil"/>
              <w:right w:val="nil"/>
            </w:tcBorders>
            <w:shd w:val="clear" w:color="auto" w:fill="E7E6E6" w:themeFill="background2"/>
          </w:tcPr>
          <w:p w14:paraId="0B03A0DC" w14:textId="67F04677" w:rsidR="00E952ED" w:rsidRDefault="00E952ED" w:rsidP="001756A1"/>
        </w:tc>
        <w:tc>
          <w:tcPr>
            <w:tcW w:w="599" w:type="dxa"/>
            <w:tcBorders>
              <w:top w:val="single" w:sz="2" w:space="0" w:color="auto"/>
              <w:left w:val="nil"/>
              <w:right w:val="nil"/>
            </w:tcBorders>
            <w:shd w:val="clear" w:color="auto" w:fill="E7E6E6" w:themeFill="background2"/>
          </w:tcPr>
          <w:p w14:paraId="253EBCB7" w14:textId="07CC3400" w:rsidR="00E952ED" w:rsidRDefault="00E952ED" w:rsidP="001756A1"/>
        </w:tc>
        <w:tc>
          <w:tcPr>
            <w:tcW w:w="599" w:type="dxa"/>
            <w:tcBorders>
              <w:top w:val="single" w:sz="2" w:space="0" w:color="auto"/>
              <w:left w:val="nil"/>
              <w:right w:val="nil"/>
            </w:tcBorders>
            <w:shd w:val="clear" w:color="auto" w:fill="E7E6E6" w:themeFill="background2"/>
          </w:tcPr>
          <w:p w14:paraId="72DA7312" w14:textId="3FF3A5A3" w:rsidR="00E952ED" w:rsidRDefault="00E952ED" w:rsidP="001756A1"/>
        </w:tc>
        <w:tc>
          <w:tcPr>
            <w:tcW w:w="599" w:type="dxa"/>
            <w:tcBorders>
              <w:top w:val="single" w:sz="2" w:space="0" w:color="auto"/>
              <w:left w:val="nil"/>
              <w:right w:val="nil"/>
            </w:tcBorders>
            <w:shd w:val="clear" w:color="auto" w:fill="E7E6E6" w:themeFill="background2"/>
          </w:tcPr>
          <w:p w14:paraId="417D7B64" w14:textId="01263C8E" w:rsidR="00E952ED" w:rsidRDefault="00E952ED" w:rsidP="001756A1"/>
        </w:tc>
        <w:tc>
          <w:tcPr>
            <w:tcW w:w="599" w:type="dxa"/>
            <w:tcBorders>
              <w:top w:val="single" w:sz="2" w:space="0" w:color="auto"/>
              <w:left w:val="nil"/>
            </w:tcBorders>
            <w:shd w:val="clear" w:color="auto" w:fill="E7E6E6" w:themeFill="background2"/>
          </w:tcPr>
          <w:p w14:paraId="05F37CEE" w14:textId="32EDBB00" w:rsidR="00E952ED" w:rsidRDefault="00E952ED" w:rsidP="001756A1"/>
        </w:tc>
      </w:tr>
      <w:tr w:rsidR="00E952ED" w14:paraId="08EE22BF" w14:textId="77777777" w:rsidTr="0087442F">
        <w:trPr>
          <w:trHeight w:val="300"/>
        </w:trPr>
        <w:tc>
          <w:tcPr>
            <w:tcW w:w="9770" w:type="dxa"/>
          </w:tcPr>
          <w:p w14:paraId="1B2C5AAA" w14:textId="29DE1878" w:rsidR="00E952ED" w:rsidRDefault="2A2B102B" w:rsidP="001756A1">
            <w:pPr>
              <w:pStyle w:val="ListBullet"/>
            </w:pPr>
            <w:r>
              <w:t>Make thirds of a length</w:t>
            </w:r>
          </w:p>
        </w:tc>
        <w:tc>
          <w:tcPr>
            <w:tcW w:w="599" w:type="dxa"/>
          </w:tcPr>
          <w:p w14:paraId="0F9EF724" w14:textId="485D8843" w:rsidR="00E952ED" w:rsidRPr="003B304D" w:rsidRDefault="00E952ED" w:rsidP="001756A1">
            <w:pPr>
              <w:jc w:val="center"/>
            </w:pPr>
          </w:p>
        </w:tc>
        <w:tc>
          <w:tcPr>
            <w:tcW w:w="599" w:type="dxa"/>
          </w:tcPr>
          <w:p w14:paraId="607BC936" w14:textId="77777777" w:rsidR="00E952ED" w:rsidRPr="003B304D" w:rsidRDefault="659E5FE4" w:rsidP="001756A1">
            <w:pPr>
              <w:jc w:val="center"/>
              <w:rPr>
                <w:rFonts w:eastAsia="Arial"/>
              </w:rPr>
            </w:pPr>
            <w:r w:rsidRPr="7771AC3C">
              <w:rPr>
                <w:rFonts w:eastAsia="Arial"/>
              </w:rPr>
              <w:t>x</w:t>
            </w:r>
          </w:p>
        </w:tc>
        <w:tc>
          <w:tcPr>
            <w:tcW w:w="599" w:type="dxa"/>
          </w:tcPr>
          <w:p w14:paraId="07E3121C" w14:textId="508554E0" w:rsidR="00E952ED" w:rsidRPr="003B304D" w:rsidRDefault="00E952ED" w:rsidP="001756A1">
            <w:pPr>
              <w:jc w:val="center"/>
            </w:pPr>
          </w:p>
        </w:tc>
        <w:tc>
          <w:tcPr>
            <w:tcW w:w="599" w:type="dxa"/>
          </w:tcPr>
          <w:p w14:paraId="2D3A6875" w14:textId="2615E76C" w:rsidR="00E952ED" w:rsidRDefault="00E952ED" w:rsidP="001756A1">
            <w:pPr>
              <w:jc w:val="center"/>
            </w:pPr>
          </w:p>
        </w:tc>
        <w:tc>
          <w:tcPr>
            <w:tcW w:w="599" w:type="dxa"/>
          </w:tcPr>
          <w:p w14:paraId="34C61165" w14:textId="315BF01A" w:rsidR="00E952ED" w:rsidRDefault="00E952ED" w:rsidP="001756A1">
            <w:pPr>
              <w:jc w:val="center"/>
            </w:pPr>
          </w:p>
        </w:tc>
        <w:tc>
          <w:tcPr>
            <w:tcW w:w="599" w:type="dxa"/>
          </w:tcPr>
          <w:p w14:paraId="2D960EB5" w14:textId="2F16F56E" w:rsidR="00E952ED" w:rsidRDefault="00E952ED" w:rsidP="001756A1">
            <w:pPr>
              <w:jc w:val="center"/>
            </w:pPr>
          </w:p>
        </w:tc>
        <w:tc>
          <w:tcPr>
            <w:tcW w:w="599" w:type="dxa"/>
          </w:tcPr>
          <w:p w14:paraId="70BF0660" w14:textId="1ED24A97" w:rsidR="00E952ED" w:rsidRDefault="00E952ED" w:rsidP="001756A1">
            <w:pPr>
              <w:jc w:val="center"/>
            </w:pPr>
          </w:p>
        </w:tc>
        <w:tc>
          <w:tcPr>
            <w:tcW w:w="599" w:type="dxa"/>
          </w:tcPr>
          <w:p w14:paraId="6B647BCC" w14:textId="04843D3B" w:rsidR="00E952ED" w:rsidRDefault="00E952ED" w:rsidP="001756A1">
            <w:pPr>
              <w:jc w:val="center"/>
            </w:pPr>
          </w:p>
        </w:tc>
      </w:tr>
      <w:tr w:rsidR="00E372DE" w14:paraId="437B658A" w14:textId="77777777" w:rsidTr="00455403">
        <w:trPr>
          <w:trHeight w:val="300"/>
        </w:trPr>
        <w:tc>
          <w:tcPr>
            <w:tcW w:w="9770" w:type="dxa"/>
          </w:tcPr>
          <w:p w14:paraId="0EAEE5B9" w14:textId="203B5040" w:rsidR="00E372DE" w:rsidRDefault="2A2B102B" w:rsidP="001756A1">
            <w:pPr>
              <w:pStyle w:val="ListBullet"/>
            </w:pPr>
            <w:r>
              <w:t>Create fifths of a length</w:t>
            </w:r>
          </w:p>
        </w:tc>
        <w:tc>
          <w:tcPr>
            <w:tcW w:w="599" w:type="dxa"/>
            <w:tcBorders>
              <w:bottom w:val="single" w:sz="2" w:space="0" w:color="auto"/>
            </w:tcBorders>
          </w:tcPr>
          <w:p w14:paraId="66AF9F7B" w14:textId="77777777" w:rsidR="00E372DE" w:rsidRPr="003B304D" w:rsidRDefault="00E372DE" w:rsidP="001756A1">
            <w:pPr>
              <w:jc w:val="center"/>
              <w:rPr>
                <w:rFonts w:eastAsia="Arial"/>
              </w:rPr>
            </w:pPr>
          </w:p>
        </w:tc>
        <w:tc>
          <w:tcPr>
            <w:tcW w:w="599" w:type="dxa"/>
            <w:tcBorders>
              <w:bottom w:val="single" w:sz="2" w:space="0" w:color="auto"/>
            </w:tcBorders>
          </w:tcPr>
          <w:p w14:paraId="7A861124" w14:textId="474155EB" w:rsidR="00E372DE" w:rsidRPr="003B304D" w:rsidRDefault="2A2B102B" w:rsidP="001756A1">
            <w:pPr>
              <w:jc w:val="center"/>
              <w:rPr>
                <w:rFonts w:eastAsia="Arial"/>
              </w:rPr>
            </w:pPr>
            <w:r w:rsidRPr="7771AC3C">
              <w:rPr>
                <w:rFonts w:eastAsia="Arial"/>
              </w:rPr>
              <w:t>x</w:t>
            </w:r>
          </w:p>
        </w:tc>
        <w:tc>
          <w:tcPr>
            <w:tcW w:w="599" w:type="dxa"/>
            <w:tcBorders>
              <w:bottom w:val="single" w:sz="2" w:space="0" w:color="auto"/>
            </w:tcBorders>
          </w:tcPr>
          <w:p w14:paraId="044C7BA8" w14:textId="77777777" w:rsidR="00E372DE" w:rsidRPr="003B304D" w:rsidRDefault="00E372DE" w:rsidP="001756A1">
            <w:pPr>
              <w:jc w:val="center"/>
              <w:rPr>
                <w:rFonts w:eastAsia="Arial"/>
              </w:rPr>
            </w:pPr>
          </w:p>
        </w:tc>
        <w:tc>
          <w:tcPr>
            <w:tcW w:w="599" w:type="dxa"/>
            <w:tcBorders>
              <w:bottom w:val="single" w:sz="2" w:space="0" w:color="auto"/>
            </w:tcBorders>
          </w:tcPr>
          <w:p w14:paraId="05308CF7" w14:textId="77777777" w:rsidR="00E372DE" w:rsidRPr="522F71D7" w:rsidRDefault="00E372DE" w:rsidP="001756A1">
            <w:pPr>
              <w:jc w:val="center"/>
              <w:rPr>
                <w:rFonts w:eastAsia="Arial"/>
              </w:rPr>
            </w:pPr>
          </w:p>
        </w:tc>
        <w:tc>
          <w:tcPr>
            <w:tcW w:w="599" w:type="dxa"/>
            <w:tcBorders>
              <w:bottom w:val="single" w:sz="2" w:space="0" w:color="auto"/>
            </w:tcBorders>
          </w:tcPr>
          <w:p w14:paraId="329C844C" w14:textId="77777777" w:rsidR="00E372DE" w:rsidRPr="522F71D7" w:rsidRDefault="00E372DE" w:rsidP="001756A1">
            <w:pPr>
              <w:jc w:val="center"/>
              <w:rPr>
                <w:rFonts w:eastAsia="Arial"/>
              </w:rPr>
            </w:pPr>
          </w:p>
        </w:tc>
        <w:tc>
          <w:tcPr>
            <w:tcW w:w="599" w:type="dxa"/>
            <w:tcBorders>
              <w:bottom w:val="single" w:sz="2" w:space="0" w:color="auto"/>
            </w:tcBorders>
          </w:tcPr>
          <w:p w14:paraId="398C23AA" w14:textId="77777777" w:rsidR="00E372DE" w:rsidRPr="522F71D7" w:rsidRDefault="00E372DE" w:rsidP="001756A1">
            <w:pPr>
              <w:jc w:val="center"/>
              <w:rPr>
                <w:rFonts w:eastAsia="Arial"/>
              </w:rPr>
            </w:pPr>
          </w:p>
        </w:tc>
        <w:tc>
          <w:tcPr>
            <w:tcW w:w="599" w:type="dxa"/>
            <w:tcBorders>
              <w:bottom w:val="single" w:sz="2" w:space="0" w:color="auto"/>
            </w:tcBorders>
          </w:tcPr>
          <w:p w14:paraId="5040F23F" w14:textId="77777777" w:rsidR="00E372DE" w:rsidRPr="522F71D7" w:rsidRDefault="00E372DE" w:rsidP="001756A1">
            <w:pPr>
              <w:jc w:val="center"/>
              <w:rPr>
                <w:rFonts w:eastAsia="Arial"/>
              </w:rPr>
            </w:pPr>
          </w:p>
        </w:tc>
        <w:tc>
          <w:tcPr>
            <w:tcW w:w="599" w:type="dxa"/>
            <w:tcBorders>
              <w:bottom w:val="single" w:sz="2" w:space="0" w:color="auto"/>
            </w:tcBorders>
          </w:tcPr>
          <w:p w14:paraId="669A2B48" w14:textId="77777777" w:rsidR="00E372DE" w:rsidRPr="522F71D7" w:rsidRDefault="00E372DE" w:rsidP="001756A1">
            <w:pPr>
              <w:jc w:val="center"/>
              <w:rPr>
                <w:rFonts w:eastAsia="Arial"/>
              </w:rPr>
            </w:pPr>
          </w:p>
        </w:tc>
      </w:tr>
      <w:tr w:rsidR="00455403" w14:paraId="68B6BFEC" w14:textId="77777777" w:rsidTr="00455403">
        <w:trPr>
          <w:trHeight w:val="300"/>
        </w:trPr>
        <w:tc>
          <w:tcPr>
            <w:tcW w:w="9770" w:type="dxa"/>
            <w:tcBorders>
              <w:right w:val="nil"/>
            </w:tcBorders>
            <w:shd w:val="clear" w:color="auto" w:fill="E7E6E6" w:themeFill="background2"/>
          </w:tcPr>
          <w:p w14:paraId="2062C209" w14:textId="0B020147" w:rsidR="522F71D7" w:rsidRDefault="522F71D7" w:rsidP="001756A1">
            <w:r w:rsidRPr="522F71D7">
              <w:rPr>
                <w:rFonts w:eastAsia="Arial"/>
                <w:b/>
                <w:bCs/>
                <w:color w:val="000000" w:themeColor="text1"/>
              </w:rPr>
              <w:t>Partitioned fractions A</w:t>
            </w:r>
            <w:r w:rsidRPr="522F71D7">
              <w:rPr>
                <w:rFonts w:eastAsia="Arial"/>
                <w:color w:val="000000" w:themeColor="text1"/>
              </w:rPr>
              <w:t>: Model and represent unit fractions, and their multiples, to a complete whole on a number line</w:t>
            </w:r>
          </w:p>
          <w:p w14:paraId="440B97E4" w14:textId="60E18A16" w:rsidR="522F71D7" w:rsidRDefault="522F71D7" w:rsidP="001756A1">
            <w:r w:rsidRPr="522F71D7">
              <w:rPr>
                <w:rFonts w:eastAsia="Arial"/>
                <w:b/>
                <w:bCs/>
                <w:color w:val="000000" w:themeColor="text1"/>
              </w:rPr>
              <w:t>MAO-WM-01, MA2-PF-01</w:t>
            </w:r>
          </w:p>
        </w:tc>
        <w:tc>
          <w:tcPr>
            <w:tcW w:w="599" w:type="dxa"/>
            <w:tcBorders>
              <w:top w:val="single" w:sz="2" w:space="0" w:color="auto"/>
              <w:left w:val="nil"/>
              <w:right w:val="nil"/>
            </w:tcBorders>
            <w:shd w:val="clear" w:color="auto" w:fill="E7E6E6" w:themeFill="background2"/>
          </w:tcPr>
          <w:p w14:paraId="2BC4AC10" w14:textId="652BB74E" w:rsidR="522F71D7" w:rsidRDefault="522F71D7" w:rsidP="001756A1"/>
        </w:tc>
        <w:tc>
          <w:tcPr>
            <w:tcW w:w="599" w:type="dxa"/>
            <w:tcBorders>
              <w:top w:val="single" w:sz="2" w:space="0" w:color="auto"/>
              <w:left w:val="nil"/>
              <w:right w:val="nil"/>
            </w:tcBorders>
            <w:shd w:val="clear" w:color="auto" w:fill="E7E6E6" w:themeFill="background2"/>
          </w:tcPr>
          <w:p w14:paraId="34EEB2F7" w14:textId="59241B8A" w:rsidR="522F71D7" w:rsidRDefault="522F71D7" w:rsidP="001756A1"/>
        </w:tc>
        <w:tc>
          <w:tcPr>
            <w:tcW w:w="599" w:type="dxa"/>
            <w:tcBorders>
              <w:top w:val="single" w:sz="2" w:space="0" w:color="auto"/>
              <w:left w:val="nil"/>
              <w:right w:val="nil"/>
            </w:tcBorders>
            <w:shd w:val="clear" w:color="auto" w:fill="E7E6E6" w:themeFill="background2"/>
          </w:tcPr>
          <w:p w14:paraId="0FBFF5E6" w14:textId="59416A61" w:rsidR="522F71D7" w:rsidRDefault="522F71D7" w:rsidP="001756A1"/>
        </w:tc>
        <w:tc>
          <w:tcPr>
            <w:tcW w:w="599" w:type="dxa"/>
            <w:tcBorders>
              <w:top w:val="single" w:sz="2" w:space="0" w:color="auto"/>
              <w:left w:val="nil"/>
              <w:right w:val="nil"/>
            </w:tcBorders>
            <w:shd w:val="clear" w:color="auto" w:fill="E7E6E6" w:themeFill="background2"/>
          </w:tcPr>
          <w:p w14:paraId="16FD2977" w14:textId="3D9ADEA2" w:rsidR="522F71D7" w:rsidRDefault="522F71D7" w:rsidP="001756A1"/>
        </w:tc>
        <w:tc>
          <w:tcPr>
            <w:tcW w:w="599" w:type="dxa"/>
            <w:tcBorders>
              <w:top w:val="single" w:sz="2" w:space="0" w:color="auto"/>
              <w:left w:val="nil"/>
              <w:right w:val="nil"/>
            </w:tcBorders>
            <w:shd w:val="clear" w:color="auto" w:fill="E7E6E6" w:themeFill="background2"/>
          </w:tcPr>
          <w:p w14:paraId="1E3F8113" w14:textId="795BCD0E" w:rsidR="522F71D7" w:rsidRDefault="522F71D7" w:rsidP="001756A1"/>
        </w:tc>
        <w:tc>
          <w:tcPr>
            <w:tcW w:w="599" w:type="dxa"/>
            <w:tcBorders>
              <w:top w:val="single" w:sz="2" w:space="0" w:color="auto"/>
              <w:left w:val="nil"/>
              <w:right w:val="nil"/>
            </w:tcBorders>
            <w:shd w:val="clear" w:color="auto" w:fill="E7E6E6" w:themeFill="background2"/>
          </w:tcPr>
          <w:p w14:paraId="5D71D214" w14:textId="51D69AFB" w:rsidR="522F71D7" w:rsidRDefault="522F71D7" w:rsidP="001756A1"/>
        </w:tc>
        <w:tc>
          <w:tcPr>
            <w:tcW w:w="599" w:type="dxa"/>
            <w:tcBorders>
              <w:top w:val="single" w:sz="2" w:space="0" w:color="auto"/>
              <w:left w:val="nil"/>
              <w:right w:val="nil"/>
            </w:tcBorders>
            <w:shd w:val="clear" w:color="auto" w:fill="E7E6E6" w:themeFill="background2"/>
          </w:tcPr>
          <w:p w14:paraId="6033CC32" w14:textId="310463A1" w:rsidR="522F71D7" w:rsidRDefault="522F71D7" w:rsidP="001756A1"/>
        </w:tc>
        <w:tc>
          <w:tcPr>
            <w:tcW w:w="599" w:type="dxa"/>
            <w:tcBorders>
              <w:top w:val="single" w:sz="2" w:space="0" w:color="auto"/>
              <w:left w:val="nil"/>
            </w:tcBorders>
            <w:shd w:val="clear" w:color="auto" w:fill="E7E6E6" w:themeFill="background2"/>
          </w:tcPr>
          <w:p w14:paraId="52D51BAD" w14:textId="106EE62B" w:rsidR="522F71D7" w:rsidRDefault="522F71D7" w:rsidP="001756A1"/>
        </w:tc>
      </w:tr>
      <w:tr w:rsidR="522F71D7" w14:paraId="5E13F7B3" w14:textId="77777777" w:rsidTr="0087442F">
        <w:trPr>
          <w:trHeight w:val="300"/>
        </w:trPr>
        <w:tc>
          <w:tcPr>
            <w:tcW w:w="9770" w:type="dxa"/>
          </w:tcPr>
          <w:p w14:paraId="3E29BB29" w14:textId="3F5FE83C" w:rsidR="522F71D7" w:rsidRDefault="2D901719" w:rsidP="001756A1">
            <w:pPr>
              <w:pStyle w:val="ListBullet"/>
            </w:pPr>
            <w:r>
              <w:t>Model fractions with fraction strips and diagrams for halves, quarters, eighths, thirds</w:t>
            </w:r>
          </w:p>
        </w:tc>
        <w:tc>
          <w:tcPr>
            <w:tcW w:w="599" w:type="dxa"/>
          </w:tcPr>
          <w:p w14:paraId="51704E33" w14:textId="51596022" w:rsidR="522F71D7" w:rsidRPr="003B304D" w:rsidRDefault="24AF569C" w:rsidP="001756A1">
            <w:pPr>
              <w:jc w:val="center"/>
            </w:pPr>
            <w:r>
              <w:t>x</w:t>
            </w:r>
          </w:p>
        </w:tc>
        <w:tc>
          <w:tcPr>
            <w:tcW w:w="599" w:type="dxa"/>
          </w:tcPr>
          <w:p w14:paraId="522CC93C" w14:textId="10F2D1D1" w:rsidR="522F71D7" w:rsidRPr="003B304D" w:rsidRDefault="660D288E" w:rsidP="001756A1">
            <w:pPr>
              <w:jc w:val="center"/>
              <w:rPr>
                <w:rFonts w:eastAsia="Arial"/>
              </w:rPr>
            </w:pPr>
            <w:r w:rsidRPr="7771AC3C">
              <w:rPr>
                <w:rFonts w:eastAsia="Arial"/>
              </w:rPr>
              <w:t>x</w:t>
            </w:r>
          </w:p>
        </w:tc>
        <w:tc>
          <w:tcPr>
            <w:tcW w:w="599" w:type="dxa"/>
          </w:tcPr>
          <w:p w14:paraId="648C5E03" w14:textId="602DA0A7" w:rsidR="522F71D7" w:rsidRPr="003B304D" w:rsidRDefault="58D7EB5C" w:rsidP="001756A1">
            <w:pPr>
              <w:jc w:val="center"/>
            </w:pPr>
            <w:r w:rsidRPr="7771AC3C">
              <w:rPr>
                <w:rFonts w:eastAsia="Arial"/>
              </w:rPr>
              <w:t>x</w:t>
            </w:r>
          </w:p>
        </w:tc>
        <w:tc>
          <w:tcPr>
            <w:tcW w:w="599" w:type="dxa"/>
          </w:tcPr>
          <w:p w14:paraId="732238BD" w14:textId="5179048D" w:rsidR="522F71D7" w:rsidRDefault="522F71D7" w:rsidP="001756A1">
            <w:pPr>
              <w:jc w:val="center"/>
            </w:pPr>
          </w:p>
        </w:tc>
        <w:tc>
          <w:tcPr>
            <w:tcW w:w="599" w:type="dxa"/>
          </w:tcPr>
          <w:p w14:paraId="257D8015" w14:textId="2AB085EB" w:rsidR="522F71D7" w:rsidRDefault="522F71D7" w:rsidP="001756A1">
            <w:pPr>
              <w:jc w:val="center"/>
            </w:pPr>
          </w:p>
        </w:tc>
        <w:tc>
          <w:tcPr>
            <w:tcW w:w="599" w:type="dxa"/>
          </w:tcPr>
          <w:p w14:paraId="40ADA270" w14:textId="510E430A" w:rsidR="522F71D7" w:rsidRDefault="522F71D7" w:rsidP="001756A1">
            <w:pPr>
              <w:jc w:val="center"/>
            </w:pPr>
          </w:p>
        </w:tc>
        <w:tc>
          <w:tcPr>
            <w:tcW w:w="599" w:type="dxa"/>
          </w:tcPr>
          <w:p w14:paraId="014B09C0" w14:textId="2B2EB917" w:rsidR="522F71D7" w:rsidRDefault="522F71D7" w:rsidP="001756A1">
            <w:pPr>
              <w:jc w:val="center"/>
            </w:pPr>
          </w:p>
        </w:tc>
        <w:tc>
          <w:tcPr>
            <w:tcW w:w="599" w:type="dxa"/>
          </w:tcPr>
          <w:p w14:paraId="581F50AE" w14:textId="3A7F74C2" w:rsidR="522F71D7" w:rsidRDefault="522F71D7" w:rsidP="001756A1">
            <w:pPr>
              <w:jc w:val="center"/>
            </w:pPr>
          </w:p>
        </w:tc>
      </w:tr>
      <w:tr w:rsidR="522F71D7" w14:paraId="672CED48" w14:textId="77777777" w:rsidTr="00455403">
        <w:trPr>
          <w:trHeight w:val="300"/>
        </w:trPr>
        <w:tc>
          <w:tcPr>
            <w:tcW w:w="9770" w:type="dxa"/>
          </w:tcPr>
          <w:p w14:paraId="226C5B22" w14:textId="6D1BDEA6" w:rsidR="522F71D7" w:rsidRDefault="2D901719" w:rsidP="001756A1">
            <w:pPr>
              <w:pStyle w:val="ListBullet"/>
            </w:pPr>
            <w:r>
              <w:t xml:space="preserve">Recreate the whole unit from a fractional part </w:t>
            </w:r>
            <w:r w:rsidR="29F68831">
              <w:t>(</w:t>
            </w:r>
            <m:oMath>
              <m:f>
                <m:fPr>
                  <m:ctrlPr>
                    <w:rPr>
                      <w:rFonts w:ascii="Cambria Math" w:hAnsi="Cambria Math"/>
                      <w:i/>
                    </w:rPr>
                  </m:ctrlPr>
                </m:fPr>
                <m:num>
                  <m:r>
                    <w:rPr>
                      <w:rFonts w:ascii="Cambria Math" w:hAnsi="Cambria Math"/>
                    </w:rPr>
                    <m:t>1</m:t>
                  </m:r>
                </m:num>
                <m:den>
                  <m:r>
                    <w:rPr>
                      <w:rFonts w:ascii="Cambria Math" w:hAnsi="Cambria Math"/>
                    </w:rPr>
                    <m:t>2</m:t>
                  </m:r>
                </m:den>
              </m:f>
            </m:oMath>
            <w:r>
              <w:t xml:space="preserve"> </w:t>
            </w:r>
            <w:r w:rsidR="29F68831">
              <w:t xml:space="preserve">, </w:t>
            </w:r>
            <m:oMath>
              <m:f>
                <m:fPr>
                  <m:ctrlPr>
                    <w:rPr>
                      <w:rFonts w:ascii="Cambria Math" w:hAnsi="Cambria Math"/>
                      <w:i/>
                    </w:rPr>
                  </m:ctrlPr>
                </m:fPr>
                <m:num>
                  <m:r>
                    <w:rPr>
                      <w:rFonts w:ascii="Cambria Math" w:hAnsi="Cambria Math"/>
                    </w:rPr>
                    <m:t>1</m:t>
                  </m:r>
                </m:num>
                <m:den>
                  <m:r>
                    <w:rPr>
                      <w:rFonts w:ascii="Cambria Math" w:hAnsi="Cambria Math"/>
                    </w:rPr>
                    <m:t>4</m:t>
                  </m:r>
                </m:den>
              </m:f>
            </m:oMath>
            <w:r w:rsidR="29F68831">
              <w:t xml:space="preserve"> , </w:t>
            </w:r>
            <m:oMath>
              <m:f>
                <m:fPr>
                  <m:ctrlPr>
                    <w:rPr>
                      <w:rFonts w:ascii="Cambria Math" w:hAnsi="Cambria Math"/>
                      <w:i/>
                    </w:rPr>
                  </m:ctrlPr>
                </m:fPr>
                <m:num>
                  <m:r>
                    <w:rPr>
                      <w:rFonts w:ascii="Cambria Math" w:hAnsi="Cambria Math"/>
                    </w:rPr>
                    <m:t>1</m:t>
                  </m:r>
                </m:num>
                <m:den>
                  <m:r>
                    <w:rPr>
                      <w:rFonts w:ascii="Cambria Math" w:hAnsi="Cambria Math"/>
                    </w:rPr>
                    <m:t>3</m:t>
                  </m:r>
                </m:den>
              </m:f>
            </m:oMath>
            <w:r w:rsidR="29F68831">
              <w:t xml:space="preserve"> ,</w:t>
            </w:r>
            <w:r>
              <w:t xml:space="preserve"> and </w:t>
            </w:r>
            <m:oMath>
              <m:f>
                <m:fPr>
                  <m:ctrlPr>
                    <w:rPr>
                      <w:rFonts w:ascii="Cambria Math" w:hAnsi="Cambria Math"/>
                      <w:i/>
                    </w:rPr>
                  </m:ctrlPr>
                </m:fPr>
                <m:num>
                  <m:r>
                    <w:rPr>
                      <w:rFonts w:ascii="Cambria Math" w:hAnsi="Cambria Math"/>
                    </w:rPr>
                    <m:t>1</m:t>
                  </m:r>
                </m:num>
                <m:den>
                  <m:r>
                    <w:rPr>
                      <w:rFonts w:ascii="Cambria Math" w:hAnsi="Cambria Math"/>
                    </w:rPr>
                    <m:t>8</m:t>
                  </m:r>
                </m:den>
              </m:f>
            </m:oMath>
            <w:r>
              <w:t>) Reversible reasoning)</w:t>
            </w:r>
          </w:p>
        </w:tc>
        <w:tc>
          <w:tcPr>
            <w:tcW w:w="599" w:type="dxa"/>
            <w:tcBorders>
              <w:bottom w:val="single" w:sz="2" w:space="0" w:color="auto"/>
            </w:tcBorders>
          </w:tcPr>
          <w:p w14:paraId="227315BA" w14:textId="46AF024E" w:rsidR="522F71D7" w:rsidRPr="003B304D" w:rsidRDefault="7344BBED" w:rsidP="001756A1">
            <w:pPr>
              <w:jc w:val="center"/>
              <w:rPr>
                <w:rFonts w:eastAsia="Arial"/>
              </w:rPr>
            </w:pPr>
            <w:r w:rsidRPr="7771AC3C">
              <w:rPr>
                <w:rFonts w:eastAsia="Arial"/>
              </w:rPr>
              <w:t>x</w:t>
            </w:r>
          </w:p>
        </w:tc>
        <w:tc>
          <w:tcPr>
            <w:tcW w:w="599" w:type="dxa"/>
            <w:tcBorders>
              <w:bottom w:val="single" w:sz="2" w:space="0" w:color="auto"/>
            </w:tcBorders>
          </w:tcPr>
          <w:p w14:paraId="12E4C760" w14:textId="42F83D48" w:rsidR="522F71D7" w:rsidRPr="003B304D" w:rsidRDefault="24AF569C" w:rsidP="001756A1">
            <w:pPr>
              <w:jc w:val="center"/>
            </w:pPr>
            <w:r w:rsidRPr="7771AC3C">
              <w:rPr>
                <w:rFonts w:eastAsia="Arial"/>
              </w:rPr>
              <w:t>x</w:t>
            </w:r>
          </w:p>
        </w:tc>
        <w:tc>
          <w:tcPr>
            <w:tcW w:w="599" w:type="dxa"/>
            <w:tcBorders>
              <w:bottom w:val="single" w:sz="2" w:space="0" w:color="auto"/>
            </w:tcBorders>
          </w:tcPr>
          <w:p w14:paraId="271C9FC1" w14:textId="19E6221A" w:rsidR="522F71D7" w:rsidRPr="003B304D" w:rsidRDefault="522F71D7" w:rsidP="001756A1">
            <w:pPr>
              <w:jc w:val="center"/>
            </w:pPr>
          </w:p>
        </w:tc>
        <w:tc>
          <w:tcPr>
            <w:tcW w:w="599" w:type="dxa"/>
            <w:tcBorders>
              <w:bottom w:val="single" w:sz="2" w:space="0" w:color="auto"/>
            </w:tcBorders>
          </w:tcPr>
          <w:p w14:paraId="1EF24DD4" w14:textId="4853CFEB" w:rsidR="522F71D7" w:rsidRDefault="522F71D7" w:rsidP="001756A1">
            <w:pPr>
              <w:jc w:val="center"/>
            </w:pPr>
          </w:p>
        </w:tc>
        <w:tc>
          <w:tcPr>
            <w:tcW w:w="599" w:type="dxa"/>
            <w:tcBorders>
              <w:bottom w:val="single" w:sz="2" w:space="0" w:color="auto"/>
            </w:tcBorders>
          </w:tcPr>
          <w:p w14:paraId="39F9C81B" w14:textId="525C3F44" w:rsidR="522F71D7" w:rsidRDefault="522F71D7" w:rsidP="001756A1">
            <w:pPr>
              <w:jc w:val="center"/>
            </w:pPr>
          </w:p>
        </w:tc>
        <w:tc>
          <w:tcPr>
            <w:tcW w:w="599" w:type="dxa"/>
            <w:tcBorders>
              <w:bottom w:val="single" w:sz="2" w:space="0" w:color="auto"/>
            </w:tcBorders>
          </w:tcPr>
          <w:p w14:paraId="3945E01D" w14:textId="37F3E5D3" w:rsidR="522F71D7" w:rsidRDefault="522F71D7" w:rsidP="001756A1">
            <w:pPr>
              <w:jc w:val="center"/>
            </w:pPr>
          </w:p>
        </w:tc>
        <w:tc>
          <w:tcPr>
            <w:tcW w:w="599" w:type="dxa"/>
            <w:tcBorders>
              <w:bottom w:val="single" w:sz="2" w:space="0" w:color="auto"/>
            </w:tcBorders>
          </w:tcPr>
          <w:p w14:paraId="2ED7F88F" w14:textId="22C4AC7E" w:rsidR="522F71D7" w:rsidRDefault="522F71D7" w:rsidP="001756A1">
            <w:pPr>
              <w:jc w:val="center"/>
            </w:pPr>
          </w:p>
        </w:tc>
        <w:tc>
          <w:tcPr>
            <w:tcW w:w="599" w:type="dxa"/>
            <w:tcBorders>
              <w:bottom w:val="single" w:sz="2" w:space="0" w:color="auto"/>
            </w:tcBorders>
          </w:tcPr>
          <w:p w14:paraId="367E100A" w14:textId="6E1A1345" w:rsidR="522F71D7" w:rsidRDefault="522F71D7" w:rsidP="001756A1">
            <w:pPr>
              <w:jc w:val="center"/>
            </w:pPr>
          </w:p>
        </w:tc>
      </w:tr>
      <w:tr w:rsidR="00455403" w14:paraId="4D6960A4" w14:textId="77777777" w:rsidTr="00455403">
        <w:trPr>
          <w:trHeight w:val="300"/>
        </w:trPr>
        <w:tc>
          <w:tcPr>
            <w:tcW w:w="9770" w:type="dxa"/>
            <w:tcBorders>
              <w:right w:val="nil"/>
            </w:tcBorders>
            <w:shd w:val="clear" w:color="auto" w:fill="E7E6E6" w:themeFill="background2"/>
          </w:tcPr>
          <w:p w14:paraId="0F785C37" w14:textId="36804DF0" w:rsidR="522F71D7" w:rsidRDefault="522F71D7" w:rsidP="001756A1">
            <w:r w:rsidRPr="522F71D7">
              <w:rPr>
                <w:rFonts w:eastAsia="Arial"/>
                <w:b/>
                <w:bCs/>
                <w:color w:val="000000" w:themeColor="text1"/>
              </w:rPr>
              <w:t xml:space="preserve">Geometric measure A: </w:t>
            </w:r>
            <w:r w:rsidRPr="522F71D7">
              <w:rPr>
                <w:rFonts w:eastAsia="Arial"/>
                <w:color w:val="000000" w:themeColor="text1"/>
              </w:rPr>
              <w:t>Position: Interpret movement on a map</w:t>
            </w:r>
          </w:p>
          <w:p w14:paraId="1DBCC173" w14:textId="1B4B8C3C" w:rsidR="522F71D7" w:rsidRDefault="522F71D7" w:rsidP="001756A1">
            <w:r w:rsidRPr="522F71D7">
              <w:rPr>
                <w:rFonts w:eastAsia="Arial"/>
                <w:b/>
                <w:bCs/>
                <w:color w:val="000000" w:themeColor="text1"/>
              </w:rPr>
              <w:t>MAO-WM-01, MA2-GM-01</w:t>
            </w:r>
          </w:p>
        </w:tc>
        <w:tc>
          <w:tcPr>
            <w:tcW w:w="599" w:type="dxa"/>
            <w:tcBorders>
              <w:top w:val="single" w:sz="2" w:space="0" w:color="auto"/>
              <w:left w:val="nil"/>
              <w:right w:val="nil"/>
            </w:tcBorders>
            <w:shd w:val="clear" w:color="auto" w:fill="E7E6E6" w:themeFill="background2"/>
          </w:tcPr>
          <w:p w14:paraId="6E2ECBFA" w14:textId="0980A876" w:rsidR="522F71D7" w:rsidRDefault="522F71D7" w:rsidP="001756A1"/>
        </w:tc>
        <w:tc>
          <w:tcPr>
            <w:tcW w:w="599" w:type="dxa"/>
            <w:tcBorders>
              <w:top w:val="single" w:sz="2" w:space="0" w:color="auto"/>
              <w:left w:val="nil"/>
              <w:right w:val="nil"/>
            </w:tcBorders>
            <w:shd w:val="clear" w:color="auto" w:fill="E7E6E6" w:themeFill="background2"/>
          </w:tcPr>
          <w:p w14:paraId="65D3B870" w14:textId="27CB6A1F" w:rsidR="522F71D7" w:rsidRDefault="522F71D7" w:rsidP="001756A1"/>
        </w:tc>
        <w:tc>
          <w:tcPr>
            <w:tcW w:w="599" w:type="dxa"/>
            <w:tcBorders>
              <w:top w:val="single" w:sz="2" w:space="0" w:color="auto"/>
              <w:left w:val="nil"/>
              <w:right w:val="nil"/>
            </w:tcBorders>
            <w:shd w:val="clear" w:color="auto" w:fill="E7E6E6" w:themeFill="background2"/>
          </w:tcPr>
          <w:p w14:paraId="246D7ACB" w14:textId="41B2E407" w:rsidR="522F71D7" w:rsidRDefault="522F71D7" w:rsidP="001756A1"/>
        </w:tc>
        <w:tc>
          <w:tcPr>
            <w:tcW w:w="599" w:type="dxa"/>
            <w:tcBorders>
              <w:top w:val="single" w:sz="2" w:space="0" w:color="auto"/>
              <w:left w:val="nil"/>
              <w:right w:val="nil"/>
            </w:tcBorders>
            <w:shd w:val="clear" w:color="auto" w:fill="E7E6E6" w:themeFill="background2"/>
          </w:tcPr>
          <w:p w14:paraId="16CD6DFA" w14:textId="06E2C64D" w:rsidR="522F71D7" w:rsidRDefault="522F71D7" w:rsidP="001756A1"/>
        </w:tc>
        <w:tc>
          <w:tcPr>
            <w:tcW w:w="599" w:type="dxa"/>
            <w:tcBorders>
              <w:top w:val="single" w:sz="2" w:space="0" w:color="auto"/>
              <w:left w:val="nil"/>
              <w:right w:val="nil"/>
            </w:tcBorders>
            <w:shd w:val="clear" w:color="auto" w:fill="E7E6E6" w:themeFill="background2"/>
          </w:tcPr>
          <w:p w14:paraId="62EC4C2E" w14:textId="44DE1EB6" w:rsidR="522F71D7" w:rsidRDefault="522F71D7" w:rsidP="001756A1"/>
        </w:tc>
        <w:tc>
          <w:tcPr>
            <w:tcW w:w="599" w:type="dxa"/>
            <w:tcBorders>
              <w:top w:val="single" w:sz="2" w:space="0" w:color="auto"/>
              <w:left w:val="nil"/>
              <w:right w:val="nil"/>
            </w:tcBorders>
            <w:shd w:val="clear" w:color="auto" w:fill="E7E6E6" w:themeFill="background2"/>
          </w:tcPr>
          <w:p w14:paraId="386060DD" w14:textId="184D0270" w:rsidR="522F71D7" w:rsidRDefault="522F71D7" w:rsidP="001756A1"/>
        </w:tc>
        <w:tc>
          <w:tcPr>
            <w:tcW w:w="599" w:type="dxa"/>
            <w:tcBorders>
              <w:top w:val="single" w:sz="2" w:space="0" w:color="auto"/>
              <w:left w:val="nil"/>
              <w:right w:val="nil"/>
            </w:tcBorders>
            <w:shd w:val="clear" w:color="auto" w:fill="E7E6E6" w:themeFill="background2"/>
          </w:tcPr>
          <w:p w14:paraId="7F591D03" w14:textId="5D633FC1" w:rsidR="522F71D7" w:rsidRDefault="522F71D7" w:rsidP="001756A1"/>
        </w:tc>
        <w:tc>
          <w:tcPr>
            <w:tcW w:w="599" w:type="dxa"/>
            <w:tcBorders>
              <w:top w:val="single" w:sz="2" w:space="0" w:color="auto"/>
              <w:left w:val="nil"/>
            </w:tcBorders>
            <w:shd w:val="clear" w:color="auto" w:fill="E7E6E6" w:themeFill="background2"/>
          </w:tcPr>
          <w:p w14:paraId="7E345892" w14:textId="4391AA60" w:rsidR="522F71D7" w:rsidRDefault="522F71D7" w:rsidP="001756A1"/>
        </w:tc>
      </w:tr>
      <w:tr w:rsidR="522F71D7" w14:paraId="31740E37" w14:textId="77777777" w:rsidTr="0087442F">
        <w:trPr>
          <w:trHeight w:val="300"/>
        </w:trPr>
        <w:tc>
          <w:tcPr>
            <w:tcW w:w="9770" w:type="dxa"/>
          </w:tcPr>
          <w:p w14:paraId="526F2AD0" w14:textId="2AFA642C" w:rsidR="522F71D7" w:rsidRDefault="2D901719" w:rsidP="001756A1">
            <w:pPr>
              <w:pStyle w:val="ListBullet"/>
            </w:pPr>
            <w:r>
              <w:t>Orient a map to determine directions to travel</w:t>
            </w:r>
          </w:p>
        </w:tc>
        <w:tc>
          <w:tcPr>
            <w:tcW w:w="599" w:type="dxa"/>
          </w:tcPr>
          <w:p w14:paraId="309E7416" w14:textId="585BFFA2" w:rsidR="522F71D7" w:rsidRPr="003B304D" w:rsidRDefault="38CD1AB4" w:rsidP="001756A1">
            <w:pPr>
              <w:jc w:val="center"/>
            </w:pPr>
            <w:r>
              <w:t>x</w:t>
            </w:r>
          </w:p>
        </w:tc>
        <w:tc>
          <w:tcPr>
            <w:tcW w:w="599" w:type="dxa"/>
          </w:tcPr>
          <w:p w14:paraId="132D4CD5" w14:textId="3AF0F98B" w:rsidR="522F71D7" w:rsidRPr="003B304D" w:rsidRDefault="660D288E" w:rsidP="001756A1">
            <w:pPr>
              <w:jc w:val="center"/>
              <w:rPr>
                <w:rFonts w:eastAsia="Arial"/>
              </w:rPr>
            </w:pPr>
            <w:r w:rsidRPr="7771AC3C">
              <w:rPr>
                <w:rFonts w:eastAsia="Arial"/>
              </w:rPr>
              <w:t>x</w:t>
            </w:r>
          </w:p>
        </w:tc>
        <w:tc>
          <w:tcPr>
            <w:tcW w:w="599" w:type="dxa"/>
          </w:tcPr>
          <w:p w14:paraId="64BF1ADF" w14:textId="7962326D" w:rsidR="522F71D7" w:rsidRDefault="522F71D7" w:rsidP="001756A1">
            <w:pPr>
              <w:jc w:val="center"/>
            </w:pPr>
          </w:p>
        </w:tc>
        <w:tc>
          <w:tcPr>
            <w:tcW w:w="599" w:type="dxa"/>
          </w:tcPr>
          <w:p w14:paraId="592537AF" w14:textId="4735833F" w:rsidR="522F71D7" w:rsidRDefault="522F71D7" w:rsidP="001756A1">
            <w:pPr>
              <w:jc w:val="center"/>
            </w:pPr>
          </w:p>
        </w:tc>
        <w:tc>
          <w:tcPr>
            <w:tcW w:w="599" w:type="dxa"/>
          </w:tcPr>
          <w:p w14:paraId="696DC2D0" w14:textId="6AF8E745" w:rsidR="522F71D7" w:rsidRDefault="522F71D7" w:rsidP="001756A1">
            <w:pPr>
              <w:jc w:val="center"/>
            </w:pPr>
          </w:p>
        </w:tc>
        <w:tc>
          <w:tcPr>
            <w:tcW w:w="599" w:type="dxa"/>
          </w:tcPr>
          <w:p w14:paraId="3684447B" w14:textId="69CD24AB" w:rsidR="522F71D7" w:rsidRDefault="522F71D7" w:rsidP="001756A1">
            <w:pPr>
              <w:jc w:val="center"/>
            </w:pPr>
          </w:p>
        </w:tc>
        <w:tc>
          <w:tcPr>
            <w:tcW w:w="599" w:type="dxa"/>
          </w:tcPr>
          <w:p w14:paraId="5A321645" w14:textId="7E04B5D2" w:rsidR="522F71D7" w:rsidRDefault="522F71D7" w:rsidP="001756A1">
            <w:pPr>
              <w:jc w:val="center"/>
            </w:pPr>
          </w:p>
        </w:tc>
        <w:tc>
          <w:tcPr>
            <w:tcW w:w="599" w:type="dxa"/>
          </w:tcPr>
          <w:p w14:paraId="7A2D3732" w14:textId="15C0233E" w:rsidR="522F71D7" w:rsidRDefault="522F71D7" w:rsidP="001756A1">
            <w:pPr>
              <w:jc w:val="center"/>
            </w:pPr>
          </w:p>
        </w:tc>
      </w:tr>
      <w:tr w:rsidR="0AB62DCA" w14:paraId="69FD6F02" w14:textId="77777777" w:rsidTr="00455403">
        <w:trPr>
          <w:trHeight w:val="300"/>
        </w:trPr>
        <w:tc>
          <w:tcPr>
            <w:tcW w:w="9770" w:type="dxa"/>
          </w:tcPr>
          <w:p w14:paraId="58338E0D" w14:textId="5E53B58E" w:rsidR="4DE1E2BB" w:rsidRDefault="276F73BB" w:rsidP="001756A1">
            <w:pPr>
              <w:pStyle w:val="ListBullet"/>
            </w:pPr>
            <w:r>
              <w:t>Describe a route taken on a map using landmarks and directional language</w:t>
            </w:r>
          </w:p>
        </w:tc>
        <w:tc>
          <w:tcPr>
            <w:tcW w:w="599" w:type="dxa"/>
            <w:tcBorders>
              <w:bottom w:val="single" w:sz="2" w:space="0" w:color="auto"/>
            </w:tcBorders>
          </w:tcPr>
          <w:p w14:paraId="221054E0" w14:textId="6080C211" w:rsidR="4DE1E2BB" w:rsidRPr="003B304D" w:rsidRDefault="276F73BB" w:rsidP="001756A1">
            <w:pPr>
              <w:jc w:val="center"/>
              <w:rPr>
                <w:rFonts w:eastAsia="Arial"/>
              </w:rPr>
            </w:pPr>
            <w:r w:rsidRPr="7771AC3C">
              <w:rPr>
                <w:rFonts w:eastAsia="Arial"/>
              </w:rPr>
              <w:t>x</w:t>
            </w:r>
          </w:p>
        </w:tc>
        <w:tc>
          <w:tcPr>
            <w:tcW w:w="599" w:type="dxa"/>
            <w:tcBorders>
              <w:bottom w:val="single" w:sz="2" w:space="0" w:color="auto"/>
            </w:tcBorders>
          </w:tcPr>
          <w:p w14:paraId="03C4EDB6" w14:textId="66BED11D" w:rsidR="0AB62DCA" w:rsidRPr="003B304D" w:rsidRDefault="0AB62DCA" w:rsidP="001756A1">
            <w:pPr>
              <w:jc w:val="center"/>
              <w:rPr>
                <w:rFonts w:eastAsia="Arial"/>
              </w:rPr>
            </w:pPr>
          </w:p>
        </w:tc>
        <w:tc>
          <w:tcPr>
            <w:tcW w:w="599" w:type="dxa"/>
            <w:tcBorders>
              <w:bottom w:val="single" w:sz="2" w:space="0" w:color="auto"/>
            </w:tcBorders>
          </w:tcPr>
          <w:p w14:paraId="3DEA600D" w14:textId="58688771" w:rsidR="0AB62DCA" w:rsidRDefault="0AB62DCA" w:rsidP="001756A1">
            <w:pPr>
              <w:jc w:val="center"/>
              <w:rPr>
                <w:rFonts w:eastAsia="Arial"/>
              </w:rPr>
            </w:pPr>
          </w:p>
        </w:tc>
        <w:tc>
          <w:tcPr>
            <w:tcW w:w="599" w:type="dxa"/>
            <w:tcBorders>
              <w:bottom w:val="single" w:sz="2" w:space="0" w:color="auto"/>
            </w:tcBorders>
          </w:tcPr>
          <w:p w14:paraId="126F2574" w14:textId="2E2688A0" w:rsidR="0AB62DCA" w:rsidRDefault="0AB62DCA" w:rsidP="001756A1">
            <w:pPr>
              <w:jc w:val="center"/>
              <w:rPr>
                <w:rFonts w:eastAsia="Arial"/>
              </w:rPr>
            </w:pPr>
          </w:p>
        </w:tc>
        <w:tc>
          <w:tcPr>
            <w:tcW w:w="599" w:type="dxa"/>
            <w:tcBorders>
              <w:bottom w:val="single" w:sz="2" w:space="0" w:color="auto"/>
            </w:tcBorders>
          </w:tcPr>
          <w:p w14:paraId="3819B083" w14:textId="2AC8F98B" w:rsidR="0AB62DCA" w:rsidRDefault="0AB62DCA" w:rsidP="001756A1">
            <w:pPr>
              <w:jc w:val="center"/>
              <w:rPr>
                <w:rFonts w:eastAsia="Arial"/>
              </w:rPr>
            </w:pPr>
          </w:p>
        </w:tc>
        <w:tc>
          <w:tcPr>
            <w:tcW w:w="599" w:type="dxa"/>
            <w:tcBorders>
              <w:bottom w:val="single" w:sz="2" w:space="0" w:color="auto"/>
            </w:tcBorders>
          </w:tcPr>
          <w:p w14:paraId="2D7E5D93" w14:textId="4EC5135B" w:rsidR="0AB62DCA" w:rsidRDefault="0AB62DCA" w:rsidP="001756A1">
            <w:pPr>
              <w:jc w:val="center"/>
              <w:rPr>
                <w:rFonts w:eastAsia="Arial"/>
              </w:rPr>
            </w:pPr>
          </w:p>
        </w:tc>
        <w:tc>
          <w:tcPr>
            <w:tcW w:w="599" w:type="dxa"/>
            <w:tcBorders>
              <w:bottom w:val="single" w:sz="2" w:space="0" w:color="auto"/>
            </w:tcBorders>
          </w:tcPr>
          <w:p w14:paraId="73509A47" w14:textId="4A903F4F" w:rsidR="0AB62DCA" w:rsidRDefault="0AB62DCA" w:rsidP="001756A1">
            <w:pPr>
              <w:jc w:val="center"/>
              <w:rPr>
                <w:rFonts w:eastAsia="Arial"/>
              </w:rPr>
            </w:pPr>
          </w:p>
        </w:tc>
        <w:tc>
          <w:tcPr>
            <w:tcW w:w="599" w:type="dxa"/>
            <w:tcBorders>
              <w:bottom w:val="single" w:sz="2" w:space="0" w:color="auto"/>
            </w:tcBorders>
          </w:tcPr>
          <w:p w14:paraId="5592AA0F" w14:textId="54FB0732" w:rsidR="0AB62DCA" w:rsidRDefault="0AB62DCA" w:rsidP="001756A1">
            <w:pPr>
              <w:jc w:val="center"/>
              <w:rPr>
                <w:rFonts w:eastAsia="Arial"/>
              </w:rPr>
            </w:pPr>
          </w:p>
        </w:tc>
      </w:tr>
      <w:tr w:rsidR="00455403" w14:paraId="0A4167ED" w14:textId="77777777" w:rsidTr="00455403">
        <w:trPr>
          <w:trHeight w:val="300"/>
        </w:trPr>
        <w:tc>
          <w:tcPr>
            <w:tcW w:w="9770" w:type="dxa"/>
            <w:tcBorders>
              <w:right w:val="nil"/>
            </w:tcBorders>
            <w:shd w:val="clear" w:color="auto" w:fill="E7E6E6" w:themeFill="background2"/>
          </w:tcPr>
          <w:p w14:paraId="6352D33C" w14:textId="5410D3AE" w:rsidR="522F71D7" w:rsidRDefault="522F71D7" w:rsidP="001756A1">
            <w:r w:rsidRPr="522F71D7">
              <w:rPr>
                <w:rFonts w:eastAsia="Arial"/>
                <w:b/>
                <w:bCs/>
                <w:color w:val="000000" w:themeColor="text1"/>
              </w:rPr>
              <w:lastRenderedPageBreak/>
              <w:t>Geometric measure A:</w:t>
            </w:r>
            <w:r w:rsidRPr="522F71D7">
              <w:rPr>
                <w:rFonts w:eastAsia="Arial"/>
                <w:color w:val="000000" w:themeColor="text1"/>
              </w:rPr>
              <w:t xml:space="preserve"> Position: Locate positions on grid maps</w:t>
            </w:r>
          </w:p>
          <w:p w14:paraId="20F1AD65" w14:textId="5793A009" w:rsidR="522F71D7" w:rsidRDefault="522F71D7" w:rsidP="001756A1">
            <w:r w:rsidRPr="522F71D7">
              <w:rPr>
                <w:rFonts w:eastAsia="Arial"/>
                <w:b/>
                <w:bCs/>
                <w:color w:val="000000" w:themeColor="text1"/>
              </w:rPr>
              <w:t>MAO-WM-01, MA2-GM-01</w:t>
            </w:r>
          </w:p>
        </w:tc>
        <w:tc>
          <w:tcPr>
            <w:tcW w:w="599" w:type="dxa"/>
            <w:tcBorders>
              <w:top w:val="single" w:sz="2" w:space="0" w:color="auto"/>
              <w:left w:val="nil"/>
              <w:right w:val="nil"/>
            </w:tcBorders>
            <w:shd w:val="clear" w:color="auto" w:fill="E7E6E6" w:themeFill="background2"/>
          </w:tcPr>
          <w:p w14:paraId="410A42D1" w14:textId="464207DB" w:rsidR="522F71D7" w:rsidRDefault="522F71D7" w:rsidP="001756A1"/>
        </w:tc>
        <w:tc>
          <w:tcPr>
            <w:tcW w:w="599" w:type="dxa"/>
            <w:tcBorders>
              <w:top w:val="single" w:sz="2" w:space="0" w:color="auto"/>
              <w:left w:val="nil"/>
              <w:right w:val="nil"/>
            </w:tcBorders>
            <w:shd w:val="clear" w:color="auto" w:fill="E7E6E6" w:themeFill="background2"/>
          </w:tcPr>
          <w:p w14:paraId="6F741A80" w14:textId="6E34345F" w:rsidR="522F71D7" w:rsidRDefault="522F71D7" w:rsidP="001756A1"/>
        </w:tc>
        <w:tc>
          <w:tcPr>
            <w:tcW w:w="599" w:type="dxa"/>
            <w:tcBorders>
              <w:top w:val="single" w:sz="2" w:space="0" w:color="auto"/>
              <w:left w:val="nil"/>
              <w:right w:val="nil"/>
            </w:tcBorders>
            <w:shd w:val="clear" w:color="auto" w:fill="E7E6E6" w:themeFill="background2"/>
          </w:tcPr>
          <w:p w14:paraId="2A85D263" w14:textId="63CA1C37" w:rsidR="522F71D7" w:rsidRDefault="522F71D7" w:rsidP="001756A1"/>
        </w:tc>
        <w:tc>
          <w:tcPr>
            <w:tcW w:w="599" w:type="dxa"/>
            <w:tcBorders>
              <w:top w:val="single" w:sz="2" w:space="0" w:color="auto"/>
              <w:left w:val="nil"/>
              <w:right w:val="nil"/>
            </w:tcBorders>
            <w:shd w:val="clear" w:color="auto" w:fill="E7E6E6" w:themeFill="background2"/>
          </w:tcPr>
          <w:p w14:paraId="19943DF1" w14:textId="5BA965FC" w:rsidR="522F71D7" w:rsidRDefault="522F71D7" w:rsidP="001756A1"/>
        </w:tc>
        <w:tc>
          <w:tcPr>
            <w:tcW w:w="599" w:type="dxa"/>
            <w:tcBorders>
              <w:top w:val="single" w:sz="2" w:space="0" w:color="auto"/>
              <w:left w:val="nil"/>
              <w:right w:val="nil"/>
            </w:tcBorders>
            <w:shd w:val="clear" w:color="auto" w:fill="E7E6E6" w:themeFill="background2"/>
          </w:tcPr>
          <w:p w14:paraId="1CABB61C" w14:textId="0CBA65FE" w:rsidR="522F71D7" w:rsidRDefault="522F71D7" w:rsidP="001756A1"/>
        </w:tc>
        <w:tc>
          <w:tcPr>
            <w:tcW w:w="599" w:type="dxa"/>
            <w:tcBorders>
              <w:top w:val="single" w:sz="2" w:space="0" w:color="auto"/>
              <w:left w:val="nil"/>
              <w:right w:val="nil"/>
            </w:tcBorders>
            <w:shd w:val="clear" w:color="auto" w:fill="E7E6E6" w:themeFill="background2"/>
          </w:tcPr>
          <w:p w14:paraId="5A954348" w14:textId="65E774E6" w:rsidR="522F71D7" w:rsidRDefault="522F71D7" w:rsidP="001756A1"/>
        </w:tc>
        <w:tc>
          <w:tcPr>
            <w:tcW w:w="599" w:type="dxa"/>
            <w:tcBorders>
              <w:top w:val="single" w:sz="2" w:space="0" w:color="auto"/>
              <w:left w:val="nil"/>
              <w:right w:val="nil"/>
            </w:tcBorders>
            <w:shd w:val="clear" w:color="auto" w:fill="E7E6E6" w:themeFill="background2"/>
          </w:tcPr>
          <w:p w14:paraId="1AE2773F" w14:textId="7B7C7B29" w:rsidR="522F71D7" w:rsidRDefault="522F71D7" w:rsidP="001756A1"/>
        </w:tc>
        <w:tc>
          <w:tcPr>
            <w:tcW w:w="599" w:type="dxa"/>
            <w:tcBorders>
              <w:top w:val="single" w:sz="2" w:space="0" w:color="auto"/>
              <w:left w:val="nil"/>
            </w:tcBorders>
            <w:shd w:val="clear" w:color="auto" w:fill="E7E6E6" w:themeFill="background2"/>
          </w:tcPr>
          <w:p w14:paraId="7C5E7212" w14:textId="718DCB67" w:rsidR="522F71D7" w:rsidRDefault="522F71D7" w:rsidP="001756A1"/>
        </w:tc>
      </w:tr>
      <w:tr w:rsidR="522F71D7" w14:paraId="76B7A99B" w14:textId="77777777" w:rsidTr="0087442F">
        <w:trPr>
          <w:trHeight w:val="300"/>
        </w:trPr>
        <w:tc>
          <w:tcPr>
            <w:tcW w:w="9770" w:type="dxa"/>
          </w:tcPr>
          <w:p w14:paraId="64A121DE" w14:textId="57B46DF4" w:rsidR="522F71D7" w:rsidRDefault="2D901719" w:rsidP="001756A1">
            <w:pPr>
              <w:pStyle w:val="ListBullet"/>
            </w:pPr>
            <w:r>
              <w:t>Locate positions by coordinating horizontal and vertical references</w:t>
            </w:r>
          </w:p>
        </w:tc>
        <w:tc>
          <w:tcPr>
            <w:tcW w:w="599" w:type="dxa"/>
          </w:tcPr>
          <w:p w14:paraId="67D2AD98" w14:textId="0714AF02" w:rsidR="522F71D7" w:rsidRDefault="522F71D7" w:rsidP="001756A1"/>
        </w:tc>
        <w:tc>
          <w:tcPr>
            <w:tcW w:w="599" w:type="dxa"/>
          </w:tcPr>
          <w:p w14:paraId="6B061E4A" w14:textId="3F8A9D05" w:rsidR="522F71D7" w:rsidRPr="003B304D" w:rsidRDefault="522F71D7" w:rsidP="001756A1"/>
        </w:tc>
        <w:tc>
          <w:tcPr>
            <w:tcW w:w="599" w:type="dxa"/>
          </w:tcPr>
          <w:p w14:paraId="2BC9B573" w14:textId="6EDE0033" w:rsidR="522F71D7" w:rsidRPr="003B304D" w:rsidRDefault="660D288E" w:rsidP="001756A1">
            <w:pPr>
              <w:jc w:val="center"/>
              <w:rPr>
                <w:rFonts w:eastAsia="Arial"/>
              </w:rPr>
            </w:pPr>
            <w:r w:rsidRPr="7771AC3C">
              <w:rPr>
                <w:rFonts w:eastAsia="Arial"/>
              </w:rPr>
              <w:t>x</w:t>
            </w:r>
          </w:p>
        </w:tc>
        <w:tc>
          <w:tcPr>
            <w:tcW w:w="599" w:type="dxa"/>
          </w:tcPr>
          <w:p w14:paraId="07582508" w14:textId="43B6929F" w:rsidR="522F71D7" w:rsidRDefault="522F71D7" w:rsidP="001756A1">
            <w:pPr>
              <w:jc w:val="center"/>
            </w:pPr>
          </w:p>
        </w:tc>
        <w:tc>
          <w:tcPr>
            <w:tcW w:w="599" w:type="dxa"/>
          </w:tcPr>
          <w:p w14:paraId="26645D88" w14:textId="4E23B461" w:rsidR="522F71D7" w:rsidRDefault="522F71D7" w:rsidP="001756A1"/>
        </w:tc>
        <w:tc>
          <w:tcPr>
            <w:tcW w:w="599" w:type="dxa"/>
          </w:tcPr>
          <w:p w14:paraId="27ACB613" w14:textId="4ACBC62E" w:rsidR="522F71D7" w:rsidRDefault="522F71D7" w:rsidP="001756A1"/>
        </w:tc>
        <w:tc>
          <w:tcPr>
            <w:tcW w:w="599" w:type="dxa"/>
          </w:tcPr>
          <w:p w14:paraId="686681B9" w14:textId="067E9D7E" w:rsidR="522F71D7" w:rsidRDefault="522F71D7" w:rsidP="001756A1"/>
        </w:tc>
        <w:tc>
          <w:tcPr>
            <w:tcW w:w="599" w:type="dxa"/>
          </w:tcPr>
          <w:p w14:paraId="0C71935D" w14:textId="426CA8E4" w:rsidR="522F71D7" w:rsidRDefault="522F71D7" w:rsidP="001756A1"/>
        </w:tc>
      </w:tr>
      <w:tr w:rsidR="522F71D7" w14:paraId="1227EBDE" w14:textId="77777777" w:rsidTr="00455403">
        <w:trPr>
          <w:trHeight w:val="300"/>
        </w:trPr>
        <w:tc>
          <w:tcPr>
            <w:tcW w:w="9770" w:type="dxa"/>
          </w:tcPr>
          <w:p w14:paraId="125808D1" w14:textId="76CA1C9A" w:rsidR="522F71D7" w:rsidRDefault="2D901719" w:rsidP="001756A1">
            <w:pPr>
              <w:pStyle w:val="ListBullet"/>
            </w:pPr>
            <w:r>
              <w:t>Use the array (row and column) structure of grid maps to locate position, horizontal before vertical</w:t>
            </w:r>
          </w:p>
        </w:tc>
        <w:tc>
          <w:tcPr>
            <w:tcW w:w="599" w:type="dxa"/>
            <w:tcBorders>
              <w:bottom w:val="single" w:sz="2" w:space="0" w:color="auto"/>
            </w:tcBorders>
          </w:tcPr>
          <w:p w14:paraId="787CCBD3" w14:textId="5D97FC8E" w:rsidR="522F71D7" w:rsidRDefault="522F71D7" w:rsidP="001756A1"/>
        </w:tc>
        <w:tc>
          <w:tcPr>
            <w:tcW w:w="599" w:type="dxa"/>
            <w:tcBorders>
              <w:bottom w:val="single" w:sz="2" w:space="0" w:color="auto"/>
            </w:tcBorders>
          </w:tcPr>
          <w:p w14:paraId="4AD6562C" w14:textId="2AC0C99A" w:rsidR="522F71D7" w:rsidRPr="003B304D" w:rsidRDefault="522F71D7" w:rsidP="001756A1"/>
        </w:tc>
        <w:tc>
          <w:tcPr>
            <w:tcW w:w="599" w:type="dxa"/>
            <w:tcBorders>
              <w:bottom w:val="single" w:sz="2" w:space="0" w:color="auto"/>
            </w:tcBorders>
          </w:tcPr>
          <w:p w14:paraId="01D4FD24" w14:textId="4B220397" w:rsidR="522F71D7" w:rsidRPr="003B304D" w:rsidRDefault="660D288E" w:rsidP="001756A1">
            <w:pPr>
              <w:jc w:val="center"/>
              <w:rPr>
                <w:rFonts w:eastAsia="Arial"/>
              </w:rPr>
            </w:pPr>
            <w:r w:rsidRPr="7771AC3C">
              <w:rPr>
                <w:rFonts w:eastAsia="Arial"/>
              </w:rPr>
              <w:t>x</w:t>
            </w:r>
          </w:p>
        </w:tc>
        <w:tc>
          <w:tcPr>
            <w:tcW w:w="599" w:type="dxa"/>
            <w:tcBorders>
              <w:bottom w:val="single" w:sz="2" w:space="0" w:color="auto"/>
            </w:tcBorders>
          </w:tcPr>
          <w:p w14:paraId="5BCBB859" w14:textId="06468339" w:rsidR="522F71D7" w:rsidRDefault="522F71D7" w:rsidP="001756A1">
            <w:pPr>
              <w:jc w:val="center"/>
            </w:pPr>
          </w:p>
        </w:tc>
        <w:tc>
          <w:tcPr>
            <w:tcW w:w="599" w:type="dxa"/>
            <w:tcBorders>
              <w:bottom w:val="single" w:sz="2" w:space="0" w:color="auto"/>
            </w:tcBorders>
          </w:tcPr>
          <w:p w14:paraId="16ED9432" w14:textId="4102CFA5" w:rsidR="522F71D7" w:rsidRDefault="522F71D7" w:rsidP="001756A1"/>
        </w:tc>
        <w:tc>
          <w:tcPr>
            <w:tcW w:w="599" w:type="dxa"/>
            <w:tcBorders>
              <w:bottom w:val="single" w:sz="2" w:space="0" w:color="auto"/>
            </w:tcBorders>
          </w:tcPr>
          <w:p w14:paraId="24C4230C" w14:textId="23E4B759" w:rsidR="522F71D7" w:rsidRDefault="522F71D7" w:rsidP="001756A1"/>
        </w:tc>
        <w:tc>
          <w:tcPr>
            <w:tcW w:w="599" w:type="dxa"/>
            <w:tcBorders>
              <w:bottom w:val="single" w:sz="2" w:space="0" w:color="auto"/>
            </w:tcBorders>
          </w:tcPr>
          <w:p w14:paraId="728178D0" w14:textId="185A92F9" w:rsidR="522F71D7" w:rsidRDefault="522F71D7" w:rsidP="001756A1"/>
        </w:tc>
        <w:tc>
          <w:tcPr>
            <w:tcW w:w="599" w:type="dxa"/>
            <w:tcBorders>
              <w:bottom w:val="single" w:sz="2" w:space="0" w:color="auto"/>
            </w:tcBorders>
          </w:tcPr>
          <w:p w14:paraId="6A4B3E43" w14:textId="65C5126D" w:rsidR="522F71D7" w:rsidRDefault="522F71D7" w:rsidP="001756A1"/>
        </w:tc>
      </w:tr>
      <w:tr w:rsidR="00455403" w14:paraId="141049E1" w14:textId="77777777" w:rsidTr="00455403">
        <w:trPr>
          <w:trHeight w:val="300"/>
        </w:trPr>
        <w:tc>
          <w:tcPr>
            <w:tcW w:w="9770" w:type="dxa"/>
            <w:tcBorders>
              <w:right w:val="nil"/>
            </w:tcBorders>
            <w:shd w:val="clear" w:color="auto" w:fill="E7E6E6" w:themeFill="background2"/>
          </w:tcPr>
          <w:p w14:paraId="384DE941" w14:textId="5DCF124F" w:rsidR="522F71D7" w:rsidRDefault="522F71D7" w:rsidP="001756A1">
            <w:r w:rsidRPr="522F71D7">
              <w:rPr>
                <w:rFonts w:eastAsia="Arial"/>
                <w:b/>
                <w:bCs/>
                <w:color w:val="000000" w:themeColor="text1"/>
              </w:rPr>
              <w:t xml:space="preserve">Geometric measure B: </w:t>
            </w:r>
            <w:r w:rsidRPr="522F71D7">
              <w:rPr>
                <w:rFonts w:eastAsia="Arial"/>
                <w:color w:val="000000" w:themeColor="text1"/>
              </w:rPr>
              <w:t>Position: Create and interpret grid maps</w:t>
            </w:r>
          </w:p>
          <w:p w14:paraId="2091DE1E" w14:textId="6E29175E" w:rsidR="522F71D7" w:rsidRDefault="522F71D7" w:rsidP="001756A1">
            <w:r w:rsidRPr="522F71D7">
              <w:rPr>
                <w:rFonts w:eastAsia="Arial"/>
                <w:b/>
                <w:bCs/>
                <w:color w:val="000000" w:themeColor="text1"/>
              </w:rPr>
              <w:t>MAO-WM-01, MA2-GM-01</w:t>
            </w:r>
          </w:p>
        </w:tc>
        <w:tc>
          <w:tcPr>
            <w:tcW w:w="599" w:type="dxa"/>
            <w:tcBorders>
              <w:top w:val="single" w:sz="2" w:space="0" w:color="auto"/>
              <w:left w:val="nil"/>
              <w:right w:val="nil"/>
            </w:tcBorders>
            <w:shd w:val="clear" w:color="auto" w:fill="E7E6E6" w:themeFill="background2"/>
          </w:tcPr>
          <w:p w14:paraId="75DECF13" w14:textId="67C123D4" w:rsidR="522F71D7" w:rsidRDefault="522F71D7" w:rsidP="001756A1"/>
        </w:tc>
        <w:tc>
          <w:tcPr>
            <w:tcW w:w="599" w:type="dxa"/>
            <w:tcBorders>
              <w:top w:val="single" w:sz="2" w:space="0" w:color="auto"/>
              <w:left w:val="nil"/>
              <w:right w:val="nil"/>
            </w:tcBorders>
            <w:shd w:val="clear" w:color="auto" w:fill="E7E6E6" w:themeFill="background2"/>
          </w:tcPr>
          <w:p w14:paraId="52F2D705" w14:textId="77886E21" w:rsidR="522F71D7" w:rsidRDefault="522F71D7" w:rsidP="001756A1"/>
        </w:tc>
        <w:tc>
          <w:tcPr>
            <w:tcW w:w="599" w:type="dxa"/>
            <w:tcBorders>
              <w:top w:val="single" w:sz="2" w:space="0" w:color="auto"/>
              <w:left w:val="nil"/>
              <w:right w:val="nil"/>
            </w:tcBorders>
            <w:shd w:val="clear" w:color="auto" w:fill="E7E6E6" w:themeFill="background2"/>
          </w:tcPr>
          <w:p w14:paraId="505DAC73" w14:textId="47F5DA54" w:rsidR="522F71D7" w:rsidRDefault="522F71D7" w:rsidP="001756A1">
            <w:pPr>
              <w:jc w:val="center"/>
            </w:pPr>
          </w:p>
        </w:tc>
        <w:tc>
          <w:tcPr>
            <w:tcW w:w="599" w:type="dxa"/>
            <w:tcBorders>
              <w:top w:val="single" w:sz="2" w:space="0" w:color="auto"/>
              <w:left w:val="nil"/>
              <w:right w:val="nil"/>
            </w:tcBorders>
            <w:shd w:val="clear" w:color="auto" w:fill="E7E6E6" w:themeFill="background2"/>
          </w:tcPr>
          <w:p w14:paraId="30E8067A" w14:textId="3DC5A98C" w:rsidR="522F71D7" w:rsidRDefault="522F71D7" w:rsidP="00455403"/>
        </w:tc>
        <w:tc>
          <w:tcPr>
            <w:tcW w:w="599" w:type="dxa"/>
            <w:tcBorders>
              <w:top w:val="single" w:sz="2" w:space="0" w:color="auto"/>
              <w:left w:val="nil"/>
              <w:right w:val="nil"/>
            </w:tcBorders>
            <w:shd w:val="clear" w:color="auto" w:fill="E7E6E6" w:themeFill="background2"/>
          </w:tcPr>
          <w:p w14:paraId="42E77F91" w14:textId="63064250" w:rsidR="522F71D7" w:rsidRDefault="522F71D7" w:rsidP="001756A1"/>
        </w:tc>
        <w:tc>
          <w:tcPr>
            <w:tcW w:w="599" w:type="dxa"/>
            <w:tcBorders>
              <w:top w:val="single" w:sz="2" w:space="0" w:color="auto"/>
              <w:left w:val="nil"/>
              <w:right w:val="nil"/>
            </w:tcBorders>
            <w:shd w:val="clear" w:color="auto" w:fill="E7E6E6" w:themeFill="background2"/>
          </w:tcPr>
          <w:p w14:paraId="7CE9402A" w14:textId="022AEAD5" w:rsidR="522F71D7" w:rsidRDefault="522F71D7" w:rsidP="001756A1"/>
        </w:tc>
        <w:tc>
          <w:tcPr>
            <w:tcW w:w="599" w:type="dxa"/>
            <w:tcBorders>
              <w:top w:val="single" w:sz="2" w:space="0" w:color="auto"/>
              <w:left w:val="nil"/>
              <w:right w:val="nil"/>
            </w:tcBorders>
            <w:shd w:val="clear" w:color="auto" w:fill="E7E6E6" w:themeFill="background2"/>
          </w:tcPr>
          <w:p w14:paraId="6B7EDA6E" w14:textId="437F92D8" w:rsidR="522F71D7" w:rsidRDefault="522F71D7" w:rsidP="001756A1"/>
        </w:tc>
        <w:tc>
          <w:tcPr>
            <w:tcW w:w="599" w:type="dxa"/>
            <w:tcBorders>
              <w:top w:val="single" w:sz="2" w:space="0" w:color="auto"/>
              <w:left w:val="nil"/>
            </w:tcBorders>
            <w:shd w:val="clear" w:color="auto" w:fill="E7E6E6" w:themeFill="background2"/>
          </w:tcPr>
          <w:p w14:paraId="7D3863B0" w14:textId="10313B6C" w:rsidR="522F71D7" w:rsidRDefault="522F71D7" w:rsidP="001756A1"/>
        </w:tc>
      </w:tr>
      <w:tr w:rsidR="522F71D7" w14:paraId="542A22A4" w14:textId="77777777" w:rsidTr="0087442F">
        <w:trPr>
          <w:trHeight w:val="300"/>
        </w:trPr>
        <w:tc>
          <w:tcPr>
            <w:tcW w:w="9770" w:type="dxa"/>
          </w:tcPr>
          <w:p w14:paraId="31C18271" w14:textId="6B802685" w:rsidR="522F71D7" w:rsidRDefault="2D901719" w:rsidP="001756A1">
            <w:pPr>
              <w:pStyle w:val="ListBullet"/>
            </w:pPr>
            <w:r>
              <w:t>Create simple maps and plans from an aerial view, labelling grid references</w:t>
            </w:r>
          </w:p>
        </w:tc>
        <w:tc>
          <w:tcPr>
            <w:tcW w:w="599" w:type="dxa"/>
          </w:tcPr>
          <w:p w14:paraId="027E3C3B" w14:textId="5460D3BC" w:rsidR="522F71D7" w:rsidRDefault="522F71D7" w:rsidP="001756A1"/>
        </w:tc>
        <w:tc>
          <w:tcPr>
            <w:tcW w:w="599" w:type="dxa"/>
          </w:tcPr>
          <w:p w14:paraId="6C7BEBAA" w14:textId="3BC9056F" w:rsidR="522F71D7" w:rsidRDefault="522F71D7" w:rsidP="001756A1"/>
        </w:tc>
        <w:tc>
          <w:tcPr>
            <w:tcW w:w="599" w:type="dxa"/>
          </w:tcPr>
          <w:p w14:paraId="0A88B313" w14:textId="6A6F0DA7" w:rsidR="522F71D7" w:rsidRPr="003B304D" w:rsidRDefault="522F71D7" w:rsidP="001756A1">
            <w:pPr>
              <w:jc w:val="center"/>
            </w:pPr>
          </w:p>
        </w:tc>
        <w:tc>
          <w:tcPr>
            <w:tcW w:w="599" w:type="dxa"/>
          </w:tcPr>
          <w:p w14:paraId="5CA97F2C" w14:textId="3BBD1D21" w:rsidR="522F71D7" w:rsidRPr="003B304D" w:rsidRDefault="660D288E" w:rsidP="001756A1">
            <w:pPr>
              <w:jc w:val="center"/>
              <w:rPr>
                <w:rFonts w:eastAsia="Arial"/>
              </w:rPr>
            </w:pPr>
            <w:r w:rsidRPr="7771AC3C">
              <w:rPr>
                <w:rFonts w:eastAsia="Arial"/>
              </w:rPr>
              <w:t>x</w:t>
            </w:r>
          </w:p>
        </w:tc>
        <w:tc>
          <w:tcPr>
            <w:tcW w:w="599" w:type="dxa"/>
          </w:tcPr>
          <w:p w14:paraId="32C537DB" w14:textId="416B9DDA" w:rsidR="522F71D7" w:rsidRDefault="522F71D7" w:rsidP="001756A1"/>
        </w:tc>
        <w:tc>
          <w:tcPr>
            <w:tcW w:w="599" w:type="dxa"/>
          </w:tcPr>
          <w:p w14:paraId="12EEC90F" w14:textId="58939A65" w:rsidR="522F71D7" w:rsidRDefault="522F71D7" w:rsidP="001756A1"/>
        </w:tc>
        <w:tc>
          <w:tcPr>
            <w:tcW w:w="599" w:type="dxa"/>
          </w:tcPr>
          <w:p w14:paraId="1E49EAA2" w14:textId="31970B9B" w:rsidR="522F71D7" w:rsidRDefault="522F71D7" w:rsidP="001756A1"/>
        </w:tc>
        <w:tc>
          <w:tcPr>
            <w:tcW w:w="599" w:type="dxa"/>
          </w:tcPr>
          <w:p w14:paraId="135C3A8B" w14:textId="0AA4F6E7" w:rsidR="522F71D7" w:rsidRDefault="522F71D7" w:rsidP="001756A1"/>
        </w:tc>
      </w:tr>
      <w:tr w:rsidR="522F71D7" w14:paraId="58D56632" w14:textId="77777777" w:rsidTr="00455403">
        <w:trPr>
          <w:trHeight w:val="300"/>
        </w:trPr>
        <w:tc>
          <w:tcPr>
            <w:tcW w:w="9770" w:type="dxa"/>
          </w:tcPr>
          <w:p w14:paraId="32DC8467" w14:textId="5B47CC2B" w:rsidR="522F71D7" w:rsidRDefault="2D901719" w:rsidP="001756A1">
            <w:pPr>
              <w:pStyle w:val="ListBullet"/>
            </w:pPr>
            <w:r>
              <w:t>Identify and mark locations on maps and plans, given their grid references</w:t>
            </w:r>
          </w:p>
        </w:tc>
        <w:tc>
          <w:tcPr>
            <w:tcW w:w="599" w:type="dxa"/>
            <w:tcBorders>
              <w:bottom w:val="single" w:sz="2" w:space="0" w:color="auto"/>
            </w:tcBorders>
          </w:tcPr>
          <w:p w14:paraId="43FEF485" w14:textId="21A7C1F8" w:rsidR="522F71D7" w:rsidRDefault="522F71D7" w:rsidP="001756A1"/>
        </w:tc>
        <w:tc>
          <w:tcPr>
            <w:tcW w:w="599" w:type="dxa"/>
            <w:tcBorders>
              <w:bottom w:val="single" w:sz="2" w:space="0" w:color="auto"/>
            </w:tcBorders>
          </w:tcPr>
          <w:p w14:paraId="3C56A471" w14:textId="29E251F6" w:rsidR="522F71D7" w:rsidRDefault="522F71D7" w:rsidP="001756A1"/>
        </w:tc>
        <w:tc>
          <w:tcPr>
            <w:tcW w:w="599" w:type="dxa"/>
            <w:tcBorders>
              <w:bottom w:val="single" w:sz="2" w:space="0" w:color="auto"/>
            </w:tcBorders>
          </w:tcPr>
          <w:p w14:paraId="4A37257C" w14:textId="406A2821" w:rsidR="522F71D7" w:rsidRPr="003B304D" w:rsidRDefault="660D288E" w:rsidP="001756A1">
            <w:pPr>
              <w:jc w:val="center"/>
              <w:rPr>
                <w:rFonts w:eastAsia="Arial"/>
              </w:rPr>
            </w:pPr>
            <w:r w:rsidRPr="7771AC3C">
              <w:rPr>
                <w:rFonts w:eastAsia="Arial"/>
              </w:rPr>
              <w:t>x</w:t>
            </w:r>
          </w:p>
        </w:tc>
        <w:tc>
          <w:tcPr>
            <w:tcW w:w="599" w:type="dxa"/>
            <w:tcBorders>
              <w:bottom w:val="single" w:sz="2" w:space="0" w:color="auto"/>
            </w:tcBorders>
          </w:tcPr>
          <w:p w14:paraId="5351C412" w14:textId="57431222" w:rsidR="522F71D7" w:rsidRPr="003B304D" w:rsidRDefault="660D288E" w:rsidP="001756A1">
            <w:pPr>
              <w:jc w:val="center"/>
              <w:rPr>
                <w:rFonts w:eastAsia="Arial"/>
              </w:rPr>
            </w:pPr>
            <w:r w:rsidRPr="7771AC3C">
              <w:rPr>
                <w:rFonts w:eastAsia="Arial"/>
              </w:rPr>
              <w:t>x</w:t>
            </w:r>
          </w:p>
        </w:tc>
        <w:tc>
          <w:tcPr>
            <w:tcW w:w="599" w:type="dxa"/>
            <w:tcBorders>
              <w:bottom w:val="single" w:sz="2" w:space="0" w:color="auto"/>
            </w:tcBorders>
          </w:tcPr>
          <w:p w14:paraId="330A531C" w14:textId="75A0BB3B" w:rsidR="522F71D7" w:rsidRDefault="522F71D7" w:rsidP="001756A1"/>
        </w:tc>
        <w:tc>
          <w:tcPr>
            <w:tcW w:w="599" w:type="dxa"/>
            <w:tcBorders>
              <w:bottom w:val="single" w:sz="2" w:space="0" w:color="auto"/>
            </w:tcBorders>
          </w:tcPr>
          <w:p w14:paraId="59376EB1" w14:textId="323BB2EE" w:rsidR="522F71D7" w:rsidRDefault="522F71D7" w:rsidP="001756A1"/>
        </w:tc>
        <w:tc>
          <w:tcPr>
            <w:tcW w:w="599" w:type="dxa"/>
            <w:tcBorders>
              <w:bottom w:val="single" w:sz="2" w:space="0" w:color="auto"/>
            </w:tcBorders>
          </w:tcPr>
          <w:p w14:paraId="64C95A7E" w14:textId="374C2EE6" w:rsidR="522F71D7" w:rsidRDefault="522F71D7" w:rsidP="001756A1"/>
        </w:tc>
        <w:tc>
          <w:tcPr>
            <w:tcW w:w="599" w:type="dxa"/>
            <w:tcBorders>
              <w:bottom w:val="single" w:sz="2" w:space="0" w:color="auto"/>
            </w:tcBorders>
          </w:tcPr>
          <w:p w14:paraId="42D9C221" w14:textId="00B0109D" w:rsidR="522F71D7" w:rsidRDefault="522F71D7" w:rsidP="001756A1"/>
        </w:tc>
      </w:tr>
      <w:tr w:rsidR="00455403" w14:paraId="62B6BFDC" w14:textId="77777777" w:rsidTr="00455403">
        <w:trPr>
          <w:trHeight w:val="300"/>
        </w:trPr>
        <w:tc>
          <w:tcPr>
            <w:tcW w:w="9770" w:type="dxa"/>
            <w:tcBorders>
              <w:right w:val="nil"/>
            </w:tcBorders>
            <w:shd w:val="clear" w:color="auto" w:fill="E7E6E6" w:themeFill="background2"/>
          </w:tcPr>
          <w:p w14:paraId="784E78C3" w14:textId="2FF6AB58" w:rsidR="522F71D7" w:rsidRDefault="522F71D7" w:rsidP="001756A1">
            <w:r w:rsidRPr="522F71D7">
              <w:rPr>
                <w:rFonts w:eastAsia="Arial"/>
                <w:b/>
                <w:bCs/>
                <w:color w:val="000000" w:themeColor="text1"/>
              </w:rPr>
              <w:t>Geometric measure B:</w:t>
            </w:r>
            <w:r w:rsidRPr="522F71D7">
              <w:rPr>
                <w:rFonts w:eastAsia="Arial"/>
                <w:color w:val="000000" w:themeColor="text1"/>
              </w:rPr>
              <w:t xml:space="preserve"> Position: Use directional language and describe routes with grid maps</w:t>
            </w:r>
          </w:p>
          <w:p w14:paraId="734E2E08" w14:textId="5F7A90AA" w:rsidR="522F71D7" w:rsidRDefault="522F71D7" w:rsidP="001756A1">
            <w:r w:rsidRPr="522F71D7">
              <w:rPr>
                <w:rFonts w:eastAsia="Arial"/>
                <w:b/>
                <w:bCs/>
                <w:color w:val="000000" w:themeColor="text1"/>
              </w:rPr>
              <w:t>MAO-WM-01, MA2-GM-01</w:t>
            </w:r>
          </w:p>
        </w:tc>
        <w:tc>
          <w:tcPr>
            <w:tcW w:w="599" w:type="dxa"/>
            <w:tcBorders>
              <w:top w:val="single" w:sz="2" w:space="0" w:color="auto"/>
              <w:left w:val="nil"/>
              <w:right w:val="nil"/>
            </w:tcBorders>
            <w:shd w:val="clear" w:color="auto" w:fill="E7E6E6" w:themeFill="background2"/>
          </w:tcPr>
          <w:p w14:paraId="0C6705EE" w14:textId="4BC14546" w:rsidR="522F71D7" w:rsidRDefault="522F71D7" w:rsidP="001756A1"/>
        </w:tc>
        <w:tc>
          <w:tcPr>
            <w:tcW w:w="599" w:type="dxa"/>
            <w:tcBorders>
              <w:top w:val="single" w:sz="2" w:space="0" w:color="auto"/>
              <w:left w:val="nil"/>
              <w:right w:val="nil"/>
            </w:tcBorders>
            <w:shd w:val="clear" w:color="auto" w:fill="E7E6E6" w:themeFill="background2"/>
          </w:tcPr>
          <w:p w14:paraId="0734C127" w14:textId="508B5A42" w:rsidR="522F71D7" w:rsidRDefault="522F71D7" w:rsidP="001756A1"/>
        </w:tc>
        <w:tc>
          <w:tcPr>
            <w:tcW w:w="599" w:type="dxa"/>
            <w:tcBorders>
              <w:top w:val="single" w:sz="2" w:space="0" w:color="auto"/>
              <w:left w:val="nil"/>
              <w:right w:val="nil"/>
            </w:tcBorders>
            <w:shd w:val="clear" w:color="auto" w:fill="E7E6E6" w:themeFill="background2"/>
          </w:tcPr>
          <w:p w14:paraId="655D3490" w14:textId="0D1268ED" w:rsidR="522F71D7" w:rsidRDefault="522F71D7" w:rsidP="001756A1"/>
        </w:tc>
        <w:tc>
          <w:tcPr>
            <w:tcW w:w="599" w:type="dxa"/>
            <w:tcBorders>
              <w:top w:val="single" w:sz="2" w:space="0" w:color="auto"/>
              <w:left w:val="nil"/>
              <w:right w:val="nil"/>
            </w:tcBorders>
            <w:shd w:val="clear" w:color="auto" w:fill="E7E6E6" w:themeFill="background2"/>
          </w:tcPr>
          <w:p w14:paraId="1EA1DED2" w14:textId="16500280" w:rsidR="522F71D7" w:rsidRDefault="522F71D7" w:rsidP="001756A1"/>
        </w:tc>
        <w:tc>
          <w:tcPr>
            <w:tcW w:w="599" w:type="dxa"/>
            <w:tcBorders>
              <w:top w:val="single" w:sz="2" w:space="0" w:color="auto"/>
              <w:left w:val="nil"/>
              <w:right w:val="nil"/>
            </w:tcBorders>
            <w:shd w:val="clear" w:color="auto" w:fill="E7E6E6" w:themeFill="background2"/>
          </w:tcPr>
          <w:p w14:paraId="4E144889" w14:textId="167C9709" w:rsidR="522F71D7" w:rsidRDefault="522F71D7" w:rsidP="001756A1"/>
        </w:tc>
        <w:tc>
          <w:tcPr>
            <w:tcW w:w="599" w:type="dxa"/>
            <w:tcBorders>
              <w:top w:val="single" w:sz="2" w:space="0" w:color="auto"/>
              <w:left w:val="nil"/>
              <w:right w:val="nil"/>
            </w:tcBorders>
            <w:shd w:val="clear" w:color="auto" w:fill="E7E6E6" w:themeFill="background2"/>
          </w:tcPr>
          <w:p w14:paraId="29C2882B" w14:textId="44BAE007" w:rsidR="522F71D7" w:rsidRDefault="522F71D7" w:rsidP="001756A1"/>
        </w:tc>
        <w:tc>
          <w:tcPr>
            <w:tcW w:w="599" w:type="dxa"/>
            <w:tcBorders>
              <w:top w:val="single" w:sz="2" w:space="0" w:color="auto"/>
              <w:left w:val="nil"/>
              <w:right w:val="nil"/>
            </w:tcBorders>
            <w:shd w:val="clear" w:color="auto" w:fill="E7E6E6" w:themeFill="background2"/>
          </w:tcPr>
          <w:p w14:paraId="60A4D53D" w14:textId="50314961" w:rsidR="522F71D7" w:rsidRDefault="522F71D7" w:rsidP="001756A1"/>
        </w:tc>
        <w:tc>
          <w:tcPr>
            <w:tcW w:w="599" w:type="dxa"/>
            <w:tcBorders>
              <w:top w:val="single" w:sz="2" w:space="0" w:color="auto"/>
              <w:left w:val="nil"/>
            </w:tcBorders>
            <w:shd w:val="clear" w:color="auto" w:fill="E7E6E6" w:themeFill="background2"/>
          </w:tcPr>
          <w:p w14:paraId="5C3DAEAF" w14:textId="0DD8EA1B" w:rsidR="522F71D7" w:rsidRDefault="522F71D7" w:rsidP="001756A1"/>
        </w:tc>
      </w:tr>
      <w:tr w:rsidR="522F71D7" w14:paraId="0BF23264" w14:textId="77777777" w:rsidTr="0087442F">
        <w:trPr>
          <w:trHeight w:val="300"/>
        </w:trPr>
        <w:tc>
          <w:tcPr>
            <w:tcW w:w="9770" w:type="dxa"/>
          </w:tcPr>
          <w:p w14:paraId="1EEB0B7A" w14:textId="7683649F" w:rsidR="522F71D7" w:rsidRDefault="2D901719" w:rsidP="001756A1">
            <w:pPr>
              <w:pStyle w:val="ListBullet"/>
            </w:pPr>
            <w:r>
              <w:t xml:space="preserve">Use a given grid map and compass directions (N, S, E, W) to plan, describe and show a </w:t>
            </w:r>
            <w:r>
              <w:lastRenderedPageBreak/>
              <w:t>route from one location to another</w:t>
            </w:r>
          </w:p>
        </w:tc>
        <w:tc>
          <w:tcPr>
            <w:tcW w:w="599" w:type="dxa"/>
          </w:tcPr>
          <w:p w14:paraId="6534808E" w14:textId="7D7A0F74" w:rsidR="522F71D7" w:rsidRPr="003B304D" w:rsidRDefault="522F71D7" w:rsidP="001756A1">
            <w:pPr>
              <w:jc w:val="center"/>
            </w:pPr>
          </w:p>
        </w:tc>
        <w:tc>
          <w:tcPr>
            <w:tcW w:w="599" w:type="dxa"/>
          </w:tcPr>
          <w:p w14:paraId="25C12FCB" w14:textId="24BCA6F8" w:rsidR="522F71D7" w:rsidRPr="003B304D" w:rsidRDefault="660D288E" w:rsidP="001756A1">
            <w:pPr>
              <w:jc w:val="center"/>
              <w:rPr>
                <w:rFonts w:eastAsia="Arial"/>
              </w:rPr>
            </w:pPr>
            <w:r w:rsidRPr="7771AC3C">
              <w:rPr>
                <w:rFonts w:eastAsia="Arial"/>
              </w:rPr>
              <w:t>x</w:t>
            </w:r>
          </w:p>
        </w:tc>
        <w:tc>
          <w:tcPr>
            <w:tcW w:w="599" w:type="dxa"/>
          </w:tcPr>
          <w:p w14:paraId="55359B03" w14:textId="4EAFCCBA" w:rsidR="522F71D7" w:rsidRPr="003B304D" w:rsidRDefault="522F71D7" w:rsidP="001756A1">
            <w:pPr>
              <w:jc w:val="center"/>
            </w:pPr>
          </w:p>
        </w:tc>
        <w:tc>
          <w:tcPr>
            <w:tcW w:w="599" w:type="dxa"/>
          </w:tcPr>
          <w:p w14:paraId="467576BD" w14:textId="200D9401" w:rsidR="522F71D7" w:rsidRPr="003B304D" w:rsidRDefault="660D288E" w:rsidP="001756A1">
            <w:pPr>
              <w:jc w:val="center"/>
              <w:rPr>
                <w:rFonts w:eastAsia="Arial"/>
              </w:rPr>
            </w:pPr>
            <w:r w:rsidRPr="7771AC3C">
              <w:rPr>
                <w:rFonts w:eastAsia="Arial"/>
              </w:rPr>
              <w:t>x</w:t>
            </w:r>
          </w:p>
        </w:tc>
        <w:tc>
          <w:tcPr>
            <w:tcW w:w="599" w:type="dxa"/>
          </w:tcPr>
          <w:p w14:paraId="0A5AC59E" w14:textId="494DDD0D" w:rsidR="522F71D7" w:rsidRDefault="522F71D7" w:rsidP="001756A1"/>
        </w:tc>
        <w:tc>
          <w:tcPr>
            <w:tcW w:w="599" w:type="dxa"/>
          </w:tcPr>
          <w:p w14:paraId="2377720A" w14:textId="4B2621A0" w:rsidR="522F71D7" w:rsidRDefault="522F71D7" w:rsidP="001756A1"/>
        </w:tc>
        <w:tc>
          <w:tcPr>
            <w:tcW w:w="599" w:type="dxa"/>
          </w:tcPr>
          <w:p w14:paraId="1B46AB37" w14:textId="10E4D22B" w:rsidR="522F71D7" w:rsidRDefault="522F71D7" w:rsidP="001756A1"/>
        </w:tc>
        <w:tc>
          <w:tcPr>
            <w:tcW w:w="599" w:type="dxa"/>
          </w:tcPr>
          <w:p w14:paraId="6256D8DA" w14:textId="355F6356" w:rsidR="522F71D7" w:rsidRDefault="522F71D7" w:rsidP="001756A1"/>
        </w:tc>
      </w:tr>
      <w:tr w:rsidR="522F71D7" w14:paraId="611D9310" w14:textId="77777777" w:rsidTr="00F94025">
        <w:trPr>
          <w:trHeight w:val="300"/>
        </w:trPr>
        <w:tc>
          <w:tcPr>
            <w:tcW w:w="9770" w:type="dxa"/>
          </w:tcPr>
          <w:p w14:paraId="0E2E2C3E" w14:textId="4D1FDE71" w:rsidR="522F71D7" w:rsidRDefault="2D901719" w:rsidP="001756A1">
            <w:pPr>
              <w:pStyle w:val="ListBullet"/>
            </w:pPr>
            <w:r>
              <w:t>Use natural resources or landmarks to identify north, south, east, west</w:t>
            </w:r>
          </w:p>
        </w:tc>
        <w:tc>
          <w:tcPr>
            <w:tcW w:w="599" w:type="dxa"/>
            <w:tcBorders>
              <w:bottom w:val="single" w:sz="2" w:space="0" w:color="auto"/>
            </w:tcBorders>
          </w:tcPr>
          <w:p w14:paraId="75EA60B6" w14:textId="037B37DE" w:rsidR="522F71D7" w:rsidRPr="003B304D" w:rsidRDefault="660D288E" w:rsidP="001756A1">
            <w:pPr>
              <w:jc w:val="center"/>
              <w:rPr>
                <w:rFonts w:eastAsia="Arial"/>
              </w:rPr>
            </w:pPr>
            <w:r w:rsidRPr="7771AC3C">
              <w:rPr>
                <w:rFonts w:eastAsia="Arial"/>
              </w:rPr>
              <w:t>x</w:t>
            </w:r>
          </w:p>
        </w:tc>
        <w:tc>
          <w:tcPr>
            <w:tcW w:w="599" w:type="dxa"/>
            <w:tcBorders>
              <w:bottom w:val="single" w:sz="2" w:space="0" w:color="auto"/>
            </w:tcBorders>
          </w:tcPr>
          <w:p w14:paraId="160A110D" w14:textId="2772980F" w:rsidR="522F71D7" w:rsidRPr="003B304D" w:rsidRDefault="522F71D7" w:rsidP="001756A1">
            <w:pPr>
              <w:jc w:val="center"/>
            </w:pPr>
          </w:p>
        </w:tc>
        <w:tc>
          <w:tcPr>
            <w:tcW w:w="599" w:type="dxa"/>
            <w:tcBorders>
              <w:bottom w:val="single" w:sz="2" w:space="0" w:color="auto"/>
            </w:tcBorders>
          </w:tcPr>
          <w:p w14:paraId="4F25EDE6" w14:textId="72404BAA" w:rsidR="522F71D7" w:rsidRPr="003B304D" w:rsidRDefault="522F71D7" w:rsidP="001756A1">
            <w:pPr>
              <w:jc w:val="center"/>
            </w:pPr>
          </w:p>
        </w:tc>
        <w:tc>
          <w:tcPr>
            <w:tcW w:w="599" w:type="dxa"/>
            <w:tcBorders>
              <w:bottom w:val="single" w:sz="2" w:space="0" w:color="auto"/>
            </w:tcBorders>
          </w:tcPr>
          <w:p w14:paraId="50C49FD7" w14:textId="27A3BF42" w:rsidR="522F71D7" w:rsidRPr="003B304D" w:rsidRDefault="522F71D7" w:rsidP="001756A1">
            <w:pPr>
              <w:jc w:val="center"/>
            </w:pPr>
          </w:p>
        </w:tc>
        <w:tc>
          <w:tcPr>
            <w:tcW w:w="599" w:type="dxa"/>
            <w:tcBorders>
              <w:bottom w:val="single" w:sz="2" w:space="0" w:color="auto"/>
            </w:tcBorders>
          </w:tcPr>
          <w:p w14:paraId="0DEFBA45" w14:textId="4FECFC40" w:rsidR="522F71D7" w:rsidRDefault="522F71D7" w:rsidP="001756A1"/>
        </w:tc>
        <w:tc>
          <w:tcPr>
            <w:tcW w:w="599" w:type="dxa"/>
            <w:tcBorders>
              <w:bottom w:val="single" w:sz="2" w:space="0" w:color="auto"/>
            </w:tcBorders>
          </w:tcPr>
          <w:p w14:paraId="5F190797" w14:textId="519602B5" w:rsidR="522F71D7" w:rsidRDefault="522F71D7" w:rsidP="001756A1"/>
        </w:tc>
        <w:tc>
          <w:tcPr>
            <w:tcW w:w="599" w:type="dxa"/>
            <w:tcBorders>
              <w:bottom w:val="single" w:sz="2" w:space="0" w:color="auto"/>
            </w:tcBorders>
          </w:tcPr>
          <w:p w14:paraId="48F1FA79" w14:textId="02F2C355" w:rsidR="522F71D7" w:rsidRDefault="522F71D7" w:rsidP="001756A1"/>
        </w:tc>
        <w:tc>
          <w:tcPr>
            <w:tcW w:w="599" w:type="dxa"/>
            <w:tcBorders>
              <w:bottom w:val="single" w:sz="2" w:space="0" w:color="auto"/>
            </w:tcBorders>
          </w:tcPr>
          <w:p w14:paraId="3E0400A6" w14:textId="363C44BC" w:rsidR="522F71D7" w:rsidRDefault="522F71D7" w:rsidP="001756A1"/>
        </w:tc>
      </w:tr>
      <w:tr w:rsidR="00F94025" w14:paraId="02315DD2" w14:textId="77777777" w:rsidTr="00F94025">
        <w:trPr>
          <w:trHeight w:val="300"/>
        </w:trPr>
        <w:tc>
          <w:tcPr>
            <w:tcW w:w="9770" w:type="dxa"/>
            <w:tcBorders>
              <w:right w:val="nil"/>
            </w:tcBorders>
            <w:shd w:val="clear" w:color="auto" w:fill="E7E6E6" w:themeFill="background2"/>
          </w:tcPr>
          <w:p w14:paraId="1295D52D" w14:textId="012CB821" w:rsidR="522F71D7" w:rsidRDefault="522F71D7" w:rsidP="001756A1">
            <w:r w:rsidRPr="522F71D7">
              <w:rPr>
                <w:rFonts w:eastAsia="Arial"/>
                <w:b/>
                <w:bCs/>
                <w:color w:val="000000" w:themeColor="text1"/>
              </w:rPr>
              <w:t>Chance A</w:t>
            </w:r>
            <w:r w:rsidRPr="522F71D7">
              <w:rPr>
                <w:rFonts w:eastAsia="Arial"/>
                <w:color w:val="000000" w:themeColor="text1"/>
              </w:rPr>
              <w:t>: Identify possible outcomes from chance experiments</w:t>
            </w:r>
          </w:p>
          <w:p w14:paraId="17536A30" w14:textId="418528A9" w:rsidR="522F71D7" w:rsidRDefault="522F71D7" w:rsidP="001756A1">
            <w:r w:rsidRPr="522F71D7">
              <w:rPr>
                <w:rFonts w:eastAsia="Arial"/>
                <w:b/>
                <w:bCs/>
                <w:color w:val="000000" w:themeColor="text1"/>
              </w:rPr>
              <w:t>MAO-WM-01, MA2-CHAN-01</w:t>
            </w:r>
          </w:p>
        </w:tc>
        <w:tc>
          <w:tcPr>
            <w:tcW w:w="599" w:type="dxa"/>
            <w:tcBorders>
              <w:top w:val="single" w:sz="2" w:space="0" w:color="auto"/>
              <w:left w:val="nil"/>
              <w:right w:val="nil"/>
            </w:tcBorders>
            <w:shd w:val="clear" w:color="auto" w:fill="E7E6E6" w:themeFill="background2"/>
          </w:tcPr>
          <w:p w14:paraId="410092D5" w14:textId="15009FF9" w:rsidR="522F71D7" w:rsidRDefault="522F71D7" w:rsidP="001756A1"/>
        </w:tc>
        <w:tc>
          <w:tcPr>
            <w:tcW w:w="599" w:type="dxa"/>
            <w:tcBorders>
              <w:top w:val="single" w:sz="2" w:space="0" w:color="auto"/>
              <w:left w:val="nil"/>
              <w:right w:val="nil"/>
            </w:tcBorders>
            <w:shd w:val="clear" w:color="auto" w:fill="E7E6E6" w:themeFill="background2"/>
          </w:tcPr>
          <w:p w14:paraId="0040BA33" w14:textId="5405D58B" w:rsidR="522F71D7" w:rsidRDefault="522F71D7" w:rsidP="001756A1"/>
        </w:tc>
        <w:tc>
          <w:tcPr>
            <w:tcW w:w="599" w:type="dxa"/>
            <w:tcBorders>
              <w:top w:val="single" w:sz="2" w:space="0" w:color="auto"/>
              <w:left w:val="nil"/>
              <w:right w:val="nil"/>
            </w:tcBorders>
            <w:shd w:val="clear" w:color="auto" w:fill="E7E6E6" w:themeFill="background2"/>
          </w:tcPr>
          <w:p w14:paraId="58FBC864" w14:textId="7EDE1746" w:rsidR="522F71D7" w:rsidRDefault="522F71D7" w:rsidP="001756A1"/>
        </w:tc>
        <w:tc>
          <w:tcPr>
            <w:tcW w:w="599" w:type="dxa"/>
            <w:tcBorders>
              <w:top w:val="single" w:sz="2" w:space="0" w:color="auto"/>
              <w:left w:val="nil"/>
              <w:right w:val="nil"/>
            </w:tcBorders>
            <w:shd w:val="clear" w:color="auto" w:fill="E7E6E6" w:themeFill="background2"/>
          </w:tcPr>
          <w:p w14:paraId="7E230B4F" w14:textId="292FDA35" w:rsidR="522F71D7" w:rsidRDefault="522F71D7" w:rsidP="001756A1"/>
        </w:tc>
        <w:tc>
          <w:tcPr>
            <w:tcW w:w="599" w:type="dxa"/>
            <w:tcBorders>
              <w:top w:val="single" w:sz="2" w:space="0" w:color="auto"/>
              <w:left w:val="nil"/>
              <w:right w:val="nil"/>
            </w:tcBorders>
            <w:shd w:val="clear" w:color="auto" w:fill="E7E6E6" w:themeFill="background2"/>
          </w:tcPr>
          <w:p w14:paraId="6E9F37E4" w14:textId="2BD2EDCF" w:rsidR="522F71D7" w:rsidRDefault="522F71D7" w:rsidP="001756A1"/>
        </w:tc>
        <w:tc>
          <w:tcPr>
            <w:tcW w:w="599" w:type="dxa"/>
            <w:tcBorders>
              <w:top w:val="single" w:sz="2" w:space="0" w:color="auto"/>
              <w:left w:val="nil"/>
              <w:right w:val="nil"/>
            </w:tcBorders>
            <w:shd w:val="clear" w:color="auto" w:fill="E7E6E6" w:themeFill="background2"/>
          </w:tcPr>
          <w:p w14:paraId="41FA17A0" w14:textId="55F9EDC6" w:rsidR="522F71D7" w:rsidRDefault="522F71D7" w:rsidP="001756A1"/>
        </w:tc>
        <w:tc>
          <w:tcPr>
            <w:tcW w:w="599" w:type="dxa"/>
            <w:tcBorders>
              <w:top w:val="single" w:sz="2" w:space="0" w:color="auto"/>
              <w:left w:val="nil"/>
              <w:right w:val="nil"/>
            </w:tcBorders>
            <w:shd w:val="clear" w:color="auto" w:fill="E7E6E6" w:themeFill="background2"/>
          </w:tcPr>
          <w:p w14:paraId="3BB5B78A" w14:textId="70239B05" w:rsidR="522F71D7" w:rsidRDefault="522F71D7" w:rsidP="001756A1"/>
        </w:tc>
        <w:tc>
          <w:tcPr>
            <w:tcW w:w="599" w:type="dxa"/>
            <w:tcBorders>
              <w:top w:val="single" w:sz="2" w:space="0" w:color="auto"/>
              <w:left w:val="nil"/>
            </w:tcBorders>
            <w:shd w:val="clear" w:color="auto" w:fill="E7E6E6" w:themeFill="background2"/>
          </w:tcPr>
          <w:p w14:paraId="1E2FF11A" w14:textId="20FF03B5" w:rsidR="522F71D7" w:rsidRDefault="522F71D7" w:rsidP="001756A1"/>
        </w:tc>
      </w:tr>
      <w:tr w:rsidR="522F71D7" w14:paraId="0B4FC2D1" w14:textId="77777777" w:rsidTr="0087442F">
        <w:trPr>
          <w:trHeight w:val="300"/>
        </w:trPr>
        <w:tc>
          <w:tcPr>
            <w:tcW w:w="9770" w:type="dxa"/>
          </w:tcPr>
          <w:p w14:paraId="6DB4EEAC" w14:textId="5AC2575E" w:rsidR="522F71D7" w:rsidRDefault="2D901719" w:rsidP="001756A1">
            <w:pPr>
              <w:pStyle w:val="ListBullet"/>
            </w:pPr>
            <w:r>
              <w:t>Use the term outcome to describe any possible result of a chance experiment</w:t>
            </w:r>
          </w:p>
        </w:tc>
        <w:tc>
          <w:tcPr>
            <w:tcW w:w="599" w:type="dxa"/>
          </w:tcPr>
          <w:p w14:paraId="2CB9419C" w14:textId="4125A442" w:rsidR="522F71D7" w:rsidRDefault="522F71D7" w:rsidP="001756A1">
            <w:pPr>
              <w:jc w:val="center"/>
            </w:pPr>
          </w:p>
        </w:tc>
        <w:tc>
          <w:tcPr>
            <w:tcW w:w="599" w:type="dxa"/>
          </w:tcPr>
          <w:p w14:paraId="01CAB139" w14:textId="5C1B5F27" w:rsidR="522F71D7" w:rsidRDefault="522F71D7" w:rsidP="001756A1">
            <w:pPr>
              <w:jc w:val="center"/>
            </w:pPr>
          </w:p>
        </w:tc>
        <w:tc>
          <w:tcPr>
            <w:tcW w:w="599" w:type="dxa"/>
          </w:tcPr>
          <w:p w14:paraId="4ED0C6DC" w14:textId="211E3994" w:rsidR="522F71D7" w:rsidRDefault="522F71D7" w:rsidP="001756A1">
            <w:pPr>
              <w:jc w:val="center"/>
            </w:pPr>
          </w:p>
        </w:tc>
        <w:tc>
          <w:tcPr>
            <w:tcW w:w="599" w:type="dxa"/>
          </w:tcPr>
          <w:p w14:paraId="5993D13A" w14:textId="1F93B783" w:rsidR="522F71D7" w:rsidRDefault="522F71D7" w:rsidP="001756A1">
            <w:pPr>
              <w:jc w:val="center"/>
            </w:pPr>
          </w:p>
        </w:tc>
        <w:tc>
          <w:tcPr>
            <w:tcW w:w="599" w:type="dxa"/>
          </w:tcPr>
          <w:p w14:paraId="44C7E9C6" w14:textId="22E878CD" w:rsidR="522F71D7" w:rsidRPr="003B304D" w:rsidRDefault="660D288E" w:rsidP="001756A1">
            <w:pPr>
              <w:jc w:val="center"/>
              <w:rPr>
                <w:rFonts w:eastAsia="Arial"/>
              </w:rPr>
            </w:pPr>
            <w:r w:rsidRPr="7771AC3C">
              <w:rPr>
                <w:rFonts w:eastAsia="Arial"/>
              </w:rPr>
              <w:t>x</w:t>
            </w:r>
          </w:p>
        </w:tc>
        <w:tc>
          <w:tcPr>
            <w:tcW w:w="599" w:type="dxa"/>
          </w:tcPr>
          <w:p w14:paraId="7656E0AA" w14:textId="00F3E0C7" w:rsidR="522F71D7" w:rsidRPr="003B304D" w:rsidRDefault="522F71D7" w:rsidP="001756A1">
            <w:pPr>
              <w:jc w:val="center"/>
            </w:pPr>
          </w:p>
        </w:tc>
        <w:tc>
          <w:tcPr>
            <w:tcW w:w="599" w:type="dxa"/>
          </w:tcPr>
          <w:p w14:paraId="10AB844B" w14:textId="1EF9B21C" w:rsidR="522F71D7" w:rsidRPr="003B304D" w:rsidRDefault="660D288E" w:rsidP="001756A1">
            <w:pPr>
              <w:jc w:val="center"/>
              <w:rPr>
                <w:rFonts w:eastAsia="Arial"/>
              </w:rPr>
            </w:pPr>
            <w:r w:rsidRPr="7771AC3C">
              <w:rPr>
                <w:rFonts w:eastAsia="Arial"/>
              </w:rPr>
              <w:t>x</w:t>
            </w:r>
          </w:p>
        </w:tc>
        <w:tc>
          <w:tcPr>
            <w:tcW w:w="599" w:type="dxa"/>
          </w:tcPr>
          <w:p w14:paraId="489455AE" w14:textId="2702F103" w:rsidR="522F71D7" w:rsidRDefault="522F71D7" w:rsidP="001756A1">
            <w:pPr>
              <w:jc w:val="center"/>
            </w:pPr>
          </w:p>
        </w:tc>
      </w:tr>
      <w:tr w:rsidR="522F71D7" w14:paraId="43F55895" w14:textId="77777777" w:rsidTr="0087442F">
        <w:trPr>
          <w:trHeight w:val="300"/>
        </w:trPr>
        <w:tc>
          <w:tcPr>
            <w:tcW w:w="9770" w:type="dxa"/>
          </w:tcPr>
          <w:p w14:paraId="11645584" w14:textId="78B0AA22" w:rsidR="522F71D7" w:rsidRDefault="2D901719" w:rsidP="001756A1">
            <w:pPr>
              <w:pStyle w:val="ListBullet"/>
            </w:pPr>
            <w:r>
              <w:t>Record all possible outcomes in a chance experiment where the outcomes are equally likely</w:t>
            </w:r>
          </w:p>
        </w:tc>
        <w:tc>
          <w:tcPr>
            <w:tcW w:w="599" w:type="dxa"/>
          </w:tcPr>
          <w:p w14:paraId="500B296C" w14:textId="36E4B4D7" w:rsidR="522F71D7" w:rsidRDefault="522F71D7" w:rsidP="001756A1">
            <w:pPr>
              <w:jc w:val="center"/>
            </w:pPr>
          </w:p>
        </w:tc>
        <w:tc>
          <w:tcPr>
            <w:tcW w:w="599" w:type="dxa"/>
          </w:tcPr>
          <w:p w14:paraId="0283896C" w14:textId="7EFA7CA6" w:rsidR="522F71D7" w:rsidRDefault="522F71D7" w:rsidP="001756A1">
            <w:pPr>
              <w:jc w:val="center"/>
            </w:pPr>
          </w:p>
        </w:tc>
        <w:tc>
          <w:tcPr>
            <w:tcW w:w="599" w:type="dxa"/>
          </w:tcPr>
          <w:p w14:paraId="4688B732" w14:textId="6A8CDB0C" w:rsidR="522F71D7" w:rsidRDefault="522F71D7" w:rsidP="001756A1">
            <w:pPr>
              <w:jc w:val="center"/>
            </w:pPr>
          </w:p>
        </w:tc>
        <w:tc>
          <w:tcPr>
            <w:tcW w:w="599" w:type="dxa"/>
          </w:tcPr>
          <w:p w14:paraId="31866317" w14:textId="38BC472F" w:rsidR="522F71D7" w:rsidRDefault="522F71D7" w:rsidP="001756A1">
            <w:pPr>
              <w:jc w:val="center"/>
            </w:pPr>
          </w:p>
        </w:tc>
        <w:tc>
          <w:tcPr>
            <w:tcW w:w="599" w:type="dxa"/>
          </w:tcPr>
          <w:p w14:paraId="11C42FAA" w14:textId="2A03982A" w:rsidR="522F71D7" w:rsidRPr="003B304D" w:rsidRDefault="522F71D7" w:rsidP="001756A1">
            <w:pPr>
              <w:jc w:val="center"/>
            </w:pPr>
          </w:p>
        </w:tc>
        <w:tc>
          <w:tcPr>
            <w:tcW w:w="599" w:type="dxa"/>
          </w:tcPr>
          <w:p w14:paraId="5F75F9B7" w14:textId="0E4513C3" w:rsidR="522F71D7" w:rsidRPr="003B304D" w:rsidRDefault="660D288E" w:rsidP="001756A1">
            <w:pPr>
              <w:jc w:val="center"/>
              <w:rPr>
                <w:rFonts w:eastAsia="Arial"/>
              </w:rPr>
            </w:pPr>
            <w:r w:rsidRPr="7771AC3C">
              <w:rPr>
                <w:rFonts w:eastAsia="Arial"/>
              </w:rPr>
              <w:t>x</w:t>
            </w:r>
          </w:p>
        </w:tc>
        <w:tc>
          <w:tcPr>
            <w:tcW w:w="599" w:type="dxa"/>
          </w:tcPr>
          <w:p w14:paraId="783A4EC6" w14:textId="66F13EAD" w:rsidR="522F71D7" w:rsidRPr="003B304D" w:rsidRDefault="522F71D7" w:rsidP="001756A1">
            <w:pPr>
              <w:jc w:val="center"/>
            </w:pPr>
          </w:p>
        </w:tc>
        <w:tc>
          <w:tcPr>
            <w:tcW w:w="599" w:type="dxa"/>
          </w:tcPr>
          <w:p w14:paraId="07AFBA6D" w14:textId="4FFE4E42" w:rsidR="522F71D7" w:rsidRDefault="522F71D7" w:rsidP="001756A1">
            <w:pPr>
              <w:jc w:val="center"/>
            </w:pPr>
          </w:p>
        </w:tc>
      </w:tr>
      <w:tr w:rsidR="522F71D7" w14:paraId="1CC3E9A9" w14:textId="77777777" w:rsidTr="00F94025">
        <w:trPr>
          <w:trHeight w:val="300"/>
        </w:trPr>
        <w:tc>
          <w:tcPr>
            <w:tcW w:w="9770" w:type="dxa"/>
          </w:tcPr>
          <w:p w14:paraId="4B8F0ECC" w14:textId="3966DCD3" w:rsidR="522F71D7" w:rsidRDefault="2D901719" w:rsidP="001756A1">
            <w:pPr>
              <w:pStyle w:val="ListBullet"/>
            </w:pPr>
            <w:r>
              <w:t>Record all possible combinations in a chance situation where the outcomes are equally likely</w:t>
            </w:r>
          </w:p>
        </w:tc>
        <w:tc>
          <w:tcPr>
            <w:tcW w:w="599" w:type="dxa"/>
            <w:tcBorders>
              <w:bottom w:val="single" w:sz="2" w:space="0" w:color="auto"/>
            </w:tcBorders>
          </w:tcPr>
          <w:p w14:paraId="50135866" w14:textId="6A0D2AE4" w:rsidR="522F71D7" w:rsidRDefault="522F71D7" w:rsidP="001756A1">
            <w:pPr>
              <w:jc w:val="center"/>
            </w:pPr>
          </w:p>
        </w:tc>
        <w:tc>
          <w:tcPr>
            <w:tcW w:w="599" w:type="dxa"/>
            <w:tcBorders>
              <w:bottom w:val="single" w:sz="2" w:space="0" w:color="auto"/>
            </w:tcBorders>
          </w:tcPr>
          <w:p w14:paraId="0F4EB460" w14:textId="163362C5" w:rsidR="522F71D7" w:rsidRDefault="522F71D7" w:rsidP="001756A1">
            <w:pPr>
              <w:jc w:val="center"/>
            </w:pPr>
          </w:p>
        </w:tc>
        <w:tc>
          <w:tcPr>
            <w:tcW w:w="599" w:type="dxa"/>
            <w:tcBorders>
              <w:bottom w:val="single" w:sz="2" w:space="0" w:color="auto"/>
            </w:tcBorders>
          </w:tcPr>
          <w:p w14:paraId="77F21835" w14:textId="4C60CF4C" w:rsidR="522F71D7" w:rsidRDefault="522F71D7" w:rsidP="001756A1">
            <w:pPr>
              <w:jc w:val="center"/>
            </w:pPr>
          </w:p>
        </w:tc>
        <w:tc>
          <w:tcPr>
            <w:tcW w:w="599" w:type="dxa"/>
            <w:tcBorders>
              <w:bottom w:val="single" w:sz="2" w:space="0" w:color="auto"/>
            </w:tcBorders>
          </w:tcPr>
          <w:p w14:paraId="6C3B7C35" w14:textId="38FD6523" w:rsidR="522F71D7" w:rsidRDefault="522F71D7" w:rsidP="001756A1">
            <w:pPr>
              <w:jc w:val="center"/>
            </w:pPr>
          </w:p>
        </w:tc>
        <w:tc>
          <w:tcPr>
            <w:tcW w:w="599" w:type="dxa"/>
            <w:tcBorders>
              <w:bottom w:val="single" w:sz="2" w:space="0" w:color="auto"/>
            </w:tcBorders>
          </w:tcPr>
          <w:p w14:paraId="4BF8FC5F" w14:textId="50BD0A84" w:rsidR="522F71D7" w:rsidRPr="003B304D" w:rsidRDefault="660D288E" w:rsidP="001756A1">
            <w:pPr>
              <w:jc w:val="center"/>
              <w:rPr>
                <w:rFonts w:eastAsia="Arial"/>
              </w:rPr>
            </w:pPr>
            <w:r w:rsidRPr="7771AC3C">
              <w:rPr>
                <w:rFonts w:eastAsia="Arial"/>
              </w:rPr>
              <w:t>x</w:t>
            </w:r>
          </w:p>
        </w:tc>
        <w:tc>
          <w:tcPr>
            <w:tcW w:w="599" w:type="dxa"/>
            <w:tcBorders>
              <w:bottom w:val="single" w:sz="2" w:space="0" w:color="auto"/>
            </w:tcBorders>
          </w:tcPr>
          <w:p w14:paraId="7721EFE1" w14:textId="6C1DB0FA" w:rsidR="522F71D7" w:rsidRPr="003B304D" w:rsidRDefault="522F71D7" w:rsidP="001756A1">
            <w:pPr>
              <w:jc w:val="center"/>
            </w:pPr>
          </w:p>
        </w:tc>
        <w:tc>
          <w:tcPr>
            <w:tcW w:w="599" w:type="dxa"/>
            <w:tcBorders>
              <w:bottom w:val="single" w:sz="2" w:space="0" w:color="auto"/>
            </w:tcBorders>
          </w:tcPr>
          <w:p w14:paraId="4755EE94" w14:textId="4A1B48AD" w:rsidR="522F71D7" w:rsidRPr="003B304D" w:rsidRDefault="522F71D7" w:rsidP="001756A1">
            <w:pPr>
              <w:jc w:val="center"/>
            </w:pPr>
          </w:p>
        </w:tc>
        <w:tc>
          <w:tcPr>
            <w:tcW w:w="599" w:type="dxa"/>
            <w:tcBorders>
              <w:bottom w:val="single" w:sz="2" w:space="0" w:color="auto"/>
            </w:tcBorders>
          </w:tcPr>
          <w:p w14:paraId="421E5FE7" w14:textId="5E414B0A" w:rsidR="522F71D7" w:rsidRPr="003B304D" w:rsidRDefault="660D288E" w:rsidP="001756A1">
            <w:pPr>
              <w:jc w:val="center"/>
              <w:rPr>
                <w:rFonts w:eastAsia="Arial"/>
              </w:rPr>
            </w:pPr>
            <w:r w:rsidRPr="7771AC3C">
              <w:rPr>
                <w:rFonts w:eastAsia="Arial"/>
              </w:rPr>
              <w:t>x</w:t>
            </w:r>
          </w:p>
        </w:tc>
      </w:tr>
      <w:tr w:rsidR="00F94025" w14:paraId="629D3F7B" w14:textId="77777777" w:rsidTr="00F94025">
        <w:trPr>
          <w:trHeight w:val="300"/>
        </w:trPr>
        <w:tc>
          <w:tcPr>
            <w:tcW w:w="9770" w:type="dxa"/>
            <w:tcBorders>
              <w:right w:val="nil"/>
            </w:tcBorders>
            <w:shd w:val="clear" w:color="auto" w:fill="E7E6E6" w:themeFill="background2"/>
          </w:tcPr>
          <w:p w14:paraId="43240C8D" w14:textId="24B3F6EA" w:rsidR="522F71D7" w:rsidRDefault="522F71D7" w:rsidP="001756A1">
            <w:r w:rsidRPr="522F71D7">
              <w:rPr>
                <w:rFonts w:eastAsia="Arial"/>
                <w:b/>
                <w:bCs/>
                <w:color w:val="000000" w:themeColor="text1"/>
              </w:rPr>
              <w:t>Chance B</w:t>
            </w:r>
            <w:r w:rsidRPr="522F71D7">
              <w:rPr>
                <w:rFonts w:eastAsia="Arial"/>
                <w:color w:val="000000" w:themeColor="text1"/>
              </w:rPr>
              <w:t>: Describe the likelihood of outcomes of chance events</w:t>
            </w:r>
          </w:p>
          <w:p w14:paraId="439F6BF7" w14:textId="71A61486" w:rsidR="522F71D7" w:rsidRDefault="522F71D7" w:rsidP="001756A1">
            <w:r w:rsidRPr="522F71D7">
              <w:rPr>
                <w:rFonts w:eastAsia="Arial"/>
                <w:b/>
                <w:bCs/>
                <w:color w:val="000000" w:themeColor="text1"/>
              </w:rPr>
              <w:t>MAO-WM-01, MA2-CHAN-01</w:t>
            </w:r>
          </w:p>
        </w:tc>
        <w:tc>
          <w:tcPr>
            <w:tcW w:w="599" w:type="dxa"/>
            <w:tcBorders>
              <w:top w:val="single" w:sz="2" w:space="0" w:color="auto"/>
              <w:left w:val="nil"/>
              <w:right w:val="nil"/>
            </w:tcBorders>
            <w:shd w:val="clear" w:color="auto" w:fill="E7E6E6" w:themeFill="background2"/>
          </w:tcPr>
          <w:p w14:paraId="5E5AC749" w14:textId="723DF804" w:rsidR="522F71D7" w:rsidRDefault="522F71D7" w:rsidP="001756A1"/>
        </w:tc>
        <w:tc>
          <w:tcPr>
            <w:tcW w:w="599" w:type="dxa"/>
            <w:tcBorders>
              <w:top w:val="single" w:sz="2" w:space="0" w:color="auto"/>
              <w:left w:val="nil"/>
              <w:right w:val="nil"/>
            </w:tcBorders>
            <w:shd w:val="clear" w:color="auto" w:fill="E7E6E6" w:themeFill="background2"/>
          </w:tcPr>
          <w:p w14:paraId="0A3F6D5C" w14:textId="4E60934F" w:rsidR="522F71D7" w:rsidRDefault="522F71D7" w:rsidP="001756A1"/>
        </w:tc>
        <w:tc>
          <w:tcPr>
            <w:tcW w:w="599" w:type="dxa"/>
            <w:tcBorders>
              <w:top w:val="single" w:sz="2" w:space="0" w:color="auto"/>
              <w:left w:val="nil"/>
              <w:right w:val="nil"/>
            </w:tcBorders>
            <w:shd w:val="clear" w:color="auto" w:fill="E7E6E6" w:themeFill="background2"/>
          </w:tcPr>
          <w:p w14:paraId="14683FED" w14:textId="6A00203A" w:rsidR="522F71D7" w:rsidRDefault="522F71D7" w:rsidP="001756A1"/>
        </w:tc>
        <w:tc>
          <w:tcPr>
            <w:tcW w:w="599" w:type="dxa"/>
            <w:tcBorders>
              <w:top w:val="single" w:sz="2" w:space="0" w:color="auto"/>
              <w:left w:val="nil"/>
              <w:right w:val="nil"/>
            </w:tcBorders>
            <w:shd w:val="clear" w:color="auto" w:fill="E7E6E6" w:themeFill="background2"/>
          </w:tcPr>
          <w:p w14:paraId="62499AC1" w14:textId="21E14BCE" w:rsidR="522F71D7" w:rsidRDefault="522F71D7" w:rsidP="001756A1"/>
        </w:tc>
        <w:tc>
          <w:tcPr>
            <w:tcW w:w="599" w:type="dxa"/>
            <w:tcBorders>
              <w:top w:val="single" w:sz="2" w:space="0" w:color="auto"/>
              <w:left w:val="nil"/>
              <w:right w:val="nil"/>
            </w:tcBorders>
            <w:shd w:val="clear" w:color="auto" w:fill="E7E6E6" w:themeFill="background2"/>
          </w:tcPr>
          <w:p w14:paraId="6A0435D0" w14:textId="5B25E58A" w:rsidR="522F71D7" w:rsidRDefault="522F71D7" w:rsidP="001756A1"/>
        </w:tc>
        <w:tc>
          <w:tcPr>
            <w:tcW w:w="599" w:type="dxa"/>
            <w:tcBorders>
              <w:top w:val="single" w:sz="2" w:space="0" w:color="auto"/>
              <w:left w:val="nil"/>
              <w:right w:val="nil"/>
            </w:tcBorders>
            <w:shd w:val="clear" w:color="auto" w:fill="E7E6E6" w:themeFill="background2"/>
          </w:tcPr>
          <w:p w14:paraId="69F24E90" w14:textId="57E3D8D1" w:rsidR="522F71D7" w:rsidRDefault="522F71D7" w:rsidP="001756A1"/>
        </w:tc>
        <w:tc>
          <w:tcPr>
            <w:tcW w:w="599" w:type="dxa"/>
            <w:tcBorders>
              <w:top w:val="single" w:sz="2" w:space="0" w:color="auto"/>
              <w:left w:val="nil"/>
              <w:right w:val="nil"/>
            </w:tcBorders>
            <w:shd w:val="clear" w:color="auto" w:fill="E7E6E6" w:themeFill="background2"/>
          </w:tcPr>
          <w:p w14:paraId="6D678BDA" w14:textId="5B01A32A" w:rsidR="522F71D7" w:rsidRDefault="522F71D7" w:rsidP="001756A1"/>
        </w:tc>
        <w:tc>
          <w:tcPr>
            <w:tcW w:w="599" w:type="dxa"/>
            <w:tcBorders>
              <w:top w:val="single" w:sz="2" w:space="0" w:color="auto"/>
              <w:left w:val="nil"/>
            </w:tcBorders>
            <w:shd w:val="clear" w:color="auto" w:fill="E7E6E6" w:themeFill="background2"/>
          </w:tcPr>
          <w:p w14:paraId="50FD62DB" w14:textId="68DD68E8" w:rsidR="522F71D7" w:rsidRDefault="522F71D7" w:rsidP="001756A1"/>
        </w:tc>
      </w:tr>
      <w:tr w:rsidR="522F71D7" w14:paraId="483CE16D" w14:textId="77777777" w:rsidTr="0087442F">
        <w:trPr>
          <w:trHeight w:val="300"/>
        </w:trPr>
        <w:tc>
          <w:tcPr>
            <w:tcW w:w="9770" w:type="dxa"/>
          </w:tcPr>
          <w:p w14:paraId="29358FDA" w14:textId="1911C038" w:rsidR="522F71D7" w:rsidRDefault="2D901719" w:rsidP="001756A1">
            <w:pPr>
              <w:pStyle w:val="ListBullet"/>
            </w:pPr>
            <w:r>
              <w:t>Use the terms equally likely, likely and unlikely to describe the chance of everyday events occurring</w:t>
            </w:r>
          </w:p>
        </w:tc>
        <w:tc>
          <w:tcPr>
            <w:tcW w:w="599" w:type="dxa"/>
          </w:tcPr>
          <w:p w14:paraId="3221B198" w14:textId="13BFF762" w:rsidR="522F71D7" w:rsidRDefault="522F71D7" w:rsidP="001756A1"/>
        </w:tc>
        <w:tc>
          <w:tcPr>
            <w:tcW w:w="599" w:type="dxa"/>
          </w:tcPr>
          <w:p w14:paraId="5E5F42A6" w14:textId="3E716CEC" w:rsidR="522F71D7" w:rsidRDefault="522F71D7" w:rsidP="001756A1"/>
        </w:tc>
        <w:tc>
          <w:tcPr>
            <w:tcW w:w="599" w:type="dxa"/>
          </w:tcPr>
          <w:p w14:paraId="3E47EDE4" w14:textId="206C81AA" w:rsidR="522F71D7" w:rsidRDefault="522F71D7" w:rsidP="001756A1"/>
        </w:tc>
        <w:tc>
          <w:tcPr>
            <w:tcW w:w="599" w:type="dxa"/>
          </w:tcPr>
          <w:p w14:paraId="6ED25CEE" w14:textId="7DB707C2" w:rsidR="522F71D7" w:rsidRPr="003B304D" w:rsidRDefault="522F71D7" w:rsidP="001756A1"/>
        </w:tc>
        <w:tc>
          <w:tcPr>
            <w:tcW w:w="599" w:type="dxa"/>
          </w:tcPr>
          <w:p w14:paraId="3CC6771F" w14:textId="00BB8CEA" w:rsidR="522F71D7" w:rsidRPr="003B304D" w:rsidRDefault="660D288E" w:rsidP="001756A1">
            <w:pPr>
              <w:jc w:val="center"/>
              <w:rPr>
                <w:rFonts w:eastAsia="Arial"/>
              </w:rPr>
            </w:pPr>
            <w:r w:rsidRPr="7771AC3C">
              <w:rPr>
                <w:rFonts w:eastAsia="Arial"/>
              </w:rPr>
              <w:t>x</w:t>
            </w:r>
          </w:p>
        </w:tc>
        <w:tc>
          <w:tcPr>
            <w:tcW w:w="599" w:type="dxa"/>
          </w:tcPr>
          <w:p w14:paraId="5A3991E0" w14:textId="71B195BC" w:rsidR="522F71D7" w:rsidRPr="003B304D" w:rsidRDefault="522F71D7" w:rsidP="001756A1">
            <w:pPr>
              <w:jc w:val="center"/>
            </w:pPr>
          </w:p>
        </w:tc>
        <w:tc>
          <w:tcPr>
            <w:tcW w:w="599" w:type="dxa"/>
          </w:tcPr>
          <w:p w14:paraId="79263B82" w14:textId="5BAE052F" w:rsidR="522F71D7" w:rsidRPr="003B304D" w:rsidRDefault="660D288E" w:rsidP="001756A1">
            <w:pPr>
              <w:jc w:val="center"/>
              <w:rPr>
                <w:rFonts w:eastAsia="Arial"/>
              </w:rPr>
            </w:pPr>
            <w:r w:rsidRPr="7771AC3C">
              <w:rPr>
                <w:rFonts w:eastAsia="Arial"/>
              </w:rPr>
              <w:t>x</w:t>
            </w:r>
          </w:p>
        </w:tc>
        <w:tc>
          <w:tcPr>
            <w:tcW w:w="599" w:type="dxa"/>
          </w:tcPr>
          <w:p w14:paraId="6AA8E327" w14:textId="44CA3BAB" w:rsidR="522F71D7" w:rsidRPr="003B304D" w:rsidRDefault="522F71D7" w:rsidP="001756A1">
            <w:pPr>
              <w:jc w:val="center"/>
            </w:pPr>
          </w:p>
        </w:tc>
      </w:tr>
      <w:tr w:rsidR="522F71D7" w14:paraId="10D6AB75" w14:textId="77777777" w:rsidTr="0087442F">
        <w:trPr>
          <w:trHeight w:val="300"/>
        </w:trPr>
        <w:tc>
          <w:tcPr>
            <w:tcW w:w="9770" w:type="dxa"/>
          </w:tcPr>
          <w:p w14:paraId="70E85911" w14:textId="12B6E5C2" w:rsidR="522F71D7" w:rsidRDefault="2D901719" w:rsidP="001756A1">
            <w:pPr>
              <w:pStyle w:val="ListBullet"/>
            </w:pPr>
            <w:r>
              <w:lastRenderedPageBreak/>
              <w:t xml:space="preserve">Compare the likelihood of obtaining </w:t>
            </w:r>
            <w:proofErr w:type="gramStart"/>
            <w:r>
              <w:t>particular outcomes</w:t>
            </w:r>
            <w:proofErr w:type="gramEnd"/>
            <w:r>
              <w:t xml:space="preserve"> in a simple chance experiment by predicting, conducting the experiment and comparing the results with the prediction</w:t>
            </w:r>
          </w:p>
        </w:tc>
        <w:tc>
          <w:tcPr>
            <w:tcW w:w="599" w:type="dxa"/>
          </w:tcPr>
          <w:p w14:paraId="074EB4F1" w14:textId="1D5FD807" w:rsidR="522F71D7" w:rsidRDefault="522F71D7" w:rsidP="001756A1"/>
        </w:tc>
        <w:tc>
          <w:tcPr>
            <w:tcW w:w="599" w:type="dxa"/>
          </w:tcPr>
          <w:p w14:paraId="1979CB87" w14:textId="00EF5445" w:rsidR="522F71D7" w:rsidRDefault="522F71D7" w:rsidP="001756A1"/>
        </w:tc>
        <w:tc>
          <w:tcPr>
            <w:tcW w:w="599" w:type="dxa"/>
          </w:tcPr>
          <w:p w14:paraId="05073D47" w14:textId="788098BB" w:rsidR="522F71D7" w:rsidRDefault="522F71D7" w:rsidP="001756A1"/>
        </w:tc>
        <w:tc>
          <w:tcPr>
            <w:tcW w:w="599" w:type="dxa"/>
          </w:tcPr>
          <w:p w14:paraId="579A263B" w14:textId="78702A94" w:rsidR="522F71D7" w:rsidRPr="003B304D" w:rsidRDefault="522F71D7" w:rsidP="001756A1"/>
        </w:tc>
        <w:tc>
          <w:tcPr>
            <w:tcW w:w="599" w:type="dxa"/>
          </w:tcPr>
          <w:p w14:paraId="3C32650C" w14:textId="021E63AF" w:rsidR="522F71D7" w:rsidRPr="003B304D" w:rsidRDefault="522F71D7" w:rsidP="001756A1">
            <w:pPr>
              <w:jc w:val="center"/>
            </w:pPr>
          </w:p>
        </w:tc>
        <w:tc>
          <w:tcPr>
            <w:tcW w:w="599" w:type="dxa"/>
          </w:tcPr>
          <w:p w14:paraId="74D5B028" w14:textId="3892DFD5" w:rsidR="522F71D7" w:rsidRPr="003B304D" w:rsidRDefault="660D288E" w:rsidP="001756A1">
            <w:pPr>
              <w:jc w:val="center"/>
              <w:rPr>
                <w:rFonts w:eastAsia="Arial"/>
              </w:rPr>
            </w:pPr>
            <w:r w:rsidRPr="7771AC3C">
              <w:rPr>
                <w:rFonts w:eastAsia="Arial"/>
              </w:rPr>
              <w:t>x</w:t>
            </w:r>
          </w:p>
        </w:tc>
        <w:tc>
          <w:tcPr>
            <w:tcW w:w="599" w:type="dxa"/>
          </w:tcPr>
          <w:p w14:paraId="4F7BAC18" w14:textId="2471D5AF" w:rsidR="522F71D7" w:rsidRPr="003B304D" w:rsidRDefault="660D288E" w:rsidP="001756A1">
            <w:pPr>
              <w:jc w:val="center"/>
              <w:rPr>
                <w:rFonts w:eastAsia="Arial"/>
              </w:rPr>
            </w:pPr>
            <w:r w:rsidRPr="7771AC3C">
              <w:rPr>
                <w:rFonts w:eastAsia="Arial"/>
              </w:rPr>
              <w:t>x</w:t>
            </w:r>
          </w:p>
        </w:tc>
        <w:tc>
          <w:tcPr>
            <w:tcW w:w="599" w:type="dxa"/>
          </w:tcPr>
          <w:p w14:paraId="2504BD2D" w14:textId="6DDC08F8" w:rsidR="522F71D7" w:rsidRPr="003B304D" w:rsidRDefault="660D288E" w:rsidP="001756A1">
            <w:pPr>
              <w:jc w:val="center"/>
              <w:rPr>
                <w:rFonts w:eastAsia="Arial"/>
              </w:rPr>
            </w:pPr>
            <w:r w:rsidRPr="7771AC3C">
              <w:rPr>
                <w:rFonts w:eastAsia="Arial"/>
              </w:rPr>
              <w:t>x</w:t>
            </w:r>
          </w:p>
        </w:tc>
      </w:tr>
    </w:tbl>
    <w:p w14:paraId="0E55C414" w14:textId="71CA5534" w:rsidR="008346BC" w:rsidRDefault="00000000" w:rsidP="001756A1">
      <w:pPr>
        <w:pStyle w:val="Imageattributioncaption"/>
      </w:pPr>
      <w:hyperlink r:id="rId147" w:history="1">
        <w:r w:rsidR="008F74EC" w:rsidRPr="00A31878">
          <w:rPr>
            <w:rStyle w:val="Hyperlink"/>
          </w:rPr>
          <w:t>Mathematics K–10 Syllabus</w:t>
        </w:r>
      </w:hyperlink>
      <w:r w:rsidR="008F74EC">
        <w:t xml:space="preserve"> © NSW Education Standards Authority (NESA) for and on behalf of the Crown in right of the State of New South Wales, 2022.</w:t>
      </w:r>
    </w:p>
    <w:p w14:paraId="13D02CB1" w14:textId="0D133A75" w:rsidR="008E546D" w:rsidRPr="008346BC" w:rsidRDefault="008346BC" w:rsidP="008346BC">
      <w:pPr>
        <w:suppressAutoHyphens w:val="0"/>
        <w:spacing w:before="0" w:after="160" w:line="259" w:lineRule="auto"/>
        <w:rPr>
          <w:sz w:val="18"/>
          <w:szCs w:val="18"/>
        </w:rPr>
      </w:pPr>
      <w:r>
        <w:br w:type="page"/>
      </w:r>
    </w:p>
    <w:p w14:paraId="672F1351" w14:textId="5F53FEEF" w:rsidR="008F74EC" w:rsidRDefault="008F74EC" w:rsidP="00D2277D">
      <w:pPr>
        <w:pStyle w:val="Heading2"/>
      </w:pPr>
      <w:bookmarkStart w:id="181" w:name="_Toc152777598"/>
      <w:r>
        <w:lastRenderedPageBreak/>
        <w:t>Stage 3</w:t>
      </w:r>
      <w:bookmarkEnd w:id="181"/>
    </w:p>
    <w:p w14:paraId="1404F50D" w14:textId="20C419D5" w:rsidR="008F74EC" w:rsidRDefault="008F74EC" w:rsidP="008F74EC">
      <w:r>
        <w:t xml:space="preserve">The table below outlines the </w:t>
      </w:r>
      <w:hyperlink r:id="rId148">
        <w:r w:rsidRPr="522F71D7">
          <w:rPr>
            <w:rStyle w:val="Hyperlink"/>
          </w:rPr>
          <w:t>syllabus outcomes</w:t>
        </w:r>
      </w:hyperlink>
      <w:r>
        <w:t xml:space="preserve"> and range of relevant syllabus content covered in this unit. Content is linked to </w:t>
      </w:r>
      <w:hyperlink r:id="rId149">
        <w:r w:rsidRPr="522F71D7">
          <w:rPr>
            <w:rStyle w:val="Hyperlink"/>
          </w:rPr>
          <w:t>National Numeracy Learning Progression</w:t>
        </w:r>
      </w:hyperlink>
      <w:r>
        <w:t xml:space="preserve"> version (3).</w:t>
      </w:r>
    </w:p>
    <w:tbl>
      <w:tblPr>
        <w:tblStyle w:val="Tableheader"/>
        <w:tblW w:w="14562" w:type="dxa"/>
        <w:tblLayout w:type="fixed"/>
        <w:tblLook w:val="0620" w:firstRow="1" w:lastRow="0" w:firstColumn="0" w:lastColumn="0" w:noHBand="1" w:noVBand="1"/>
        <w:tblDescription w:val="Table outlines syllabus outcomes and content points and indicates which lesson the content appears in."/>
      </w:tblPr>
      <w:tblGrid>
        <w:gridCol w:w="9770"/>
        <w:gridCol w:w="599"/>
        <w:gridCol w:w="599"/>
        <w:gridCol w:w="599"/>
        <w:gridCol w:w="599"/>
        <w:gridCol w:w="599"/>
        <w:gridCol w:w="599"/>
        <w:gridCol w:w="599"/>
        <w:gridCol w:w="599"/>
      </w:tblGrid>
      <w:tr w:rsidR="522F71D7" w14:paraId="2C9974EB" w14:textId="77777777" w:rsidTr="004A1257">
        <w:trPr>
          <w:cnfStyle w:val="100000000000" w:firstRow="1" w:lastRow="0" w:firstColumn="0" w:lastColumn="0" w:oddVBand="0" w:evenVBand="0" w:oddHBand="0" w:evenHBand="0" w:firstRowFirstColumn="0" w:firstRowLastColumn="0" w:lastRowFirstColumn="0" w:lastRowLastColumn="0"/>
          <w:trHeight w:val="300"/>
        </w:trPr>
        <w:tc>
          <w:tcPr>
            <w:tcW w:w="9770" w:type="dxa"/>
          </w:tcPr>
          <w:p w14:paraId="799EBB7C" w14:textId="6237B5EF" w:rsidR="522F71D7" w:rsidRDefault="522F71D7" w:rsidP="522F71D7">
            <w:r w:rsidRPr="522F71D7">
              <w:rPr>
                <w:rFonts w:eastAsia="Arial"/>
                <w:bCs/>
                <w:color w:val="FFFFFF" w:themeColor="background1"/>
              </w:rPr>
              <w:t>Outcomes and content</w:t>
            </w:r>
          </w:p>
        </w:tc>
        <w:tc>
          <w:tcPr>
            <w:tcW w:w="599" w:type="dxa"/>
            <w:tcBorders>
              <w:bottom w:val="single" w:sz="2" w:space="0" w:color="auto"/>
            </w:tcBorders>
          </w:tcPr>
          <w:p w14:paraId="102A9F3F" w14:textId="1AC19697" w:rsidR="522F71D7" w:rsidRDefault="522F71D7" w:rsidP="522F71D7">
            <w:r w:rsidRPr="522F71D7">
              <w:rPr>
                <w:rFonts w:eastAsia="Arial"/>
                <w:bCs/>
                <w:color w:val="FFFFFF" w:themeColor="background1"/>
              </w:rPr>
              <w:t>1</w:t>
            </w:r>
          </w:p>
        </w:tc>
        <w:tc>
          <w:tcPr>
            <w:tcW w:w="599" w:type="dxa"/>
            <w:tcBorders>
              <w:bottom w:val="single" w:sz="2" w:space="0" w:color="auto"/>
            </w:tcBorders>
          </w:tcPr>
          <w:p w14:paraId="1322CD58" w14:textId="3E833A43" w:rsidR="522F71D7" w:rsidRDefault="522F71D7" w:rsidP="522F71D7">
            <w:r w:rsidRPr="522F71D7">
              <w:rPr>
                <w:rFonts w:eastAsia="Arial"/>
                <w:bCs/>
                <w:color w:val="FFFFFF" w:themeColor="background1"/>
              </w:rPr>
              <w:t>2</w:t>
            </w:r>
          </w:p>
        </w:tc>
        <w:tc>
          <w:tcPr>
            <w:tcW w:w="599" w:type="dxa"/>
            <w:tcBorders>
              <w:bottom w:val="single" w:sz="2" w:space="0" w:color="auto"/>
            </w:tcBorders>
          </w:tcPr>
          <w:p w14:paraId="40F546BD" w14:textId="4F8275FA" w:rsidR="522F71D7" w:rsidRDefault="522F71D7" w:rsidP="522F71D7">
            <w:r w:rsidRPr="522F71D7">
              <w:rPr>
                <w:rFonts w:eastAsia="Arial"/>
                <w:bCs/>
                <w:color w:val="FFFFFF" w:themeColor="background1"/>
              </w:rPr>
              <w:t>3</w:t>
            </w:r>
          </w:p>
        </w:tc>
        <w:tc>
          <w:tcPr>
            <w:tcW w:w="599" w:type="dxa"/>
            <w:tcBorders>
              <w:bottom w:val="single" w:sz="2" w:space="0" w:color="auto"/>
            </w:tcBorders>
          </w:tcPr>
          <w:p w14:paraId="19A4591E" w14:textId="54BEC9FF" w:rsidR="522F71D7" w:rsidRDefault="522F71D7" w:rsidP="522F71D7">
            <w:r w:rsidRPr="522F71D7">
              <w:rPr>
                <w:rFonts w:eastAsia="Arial"/>
                <w:bCs/>
                <w:color w:val="FFFFFF" w:themeColor="background1"/>
              </w:rPr>
              <w:t>4</w:t>
            </w:r>
          </w:p>
        </w:tc>
        <w:tc>
          <w:tcPr>
            <w:tcW w:w="599" w:type="dxa"/>
            <w:tcBorders>
              <w:bottom w:val="single" w:sz="2" w:space="0" w:color="auto"/>
            </w:tcBorders>
          </w:tcPr>
          <w:p w14:paraId="5F971145" w14:textId="16F81410" w:rsidR="522F71D7" w:rsidRDefault="522F71D7" w:rsidP="522F71D7">
            <w:r w:rsidRPr="522F71D7">
              <w:rPr>
                <w:rFonts w:eastAsia="Arial"/>
                <w:bCs/>
                <w:color w:val="FFFFFF" w:themeColor="background1"/>
              </w:rPr>
              <w:t>5</w:t>
            </w:r>
          </w:p>
        </w:tc>
        <w:tc>
          <w:tcPr>
            <w:tcW w:w="599" w:type="dxa"/>
            <w:tcBorders>
              <w:bottom w:val="single" w:sz="2" w:space="0" w:color="auto"/>
            </w:tcBorders>
          </w:tcPr>
          <w:p w14:paraId="093F0DBF" w14:textId="17F27DE0" w:rsidR="522F71D7" w:rsidRDefault="522F71D7" w:rsidP="522F71D7">
            <w:r w:rsidRPr="522F71D7">
              <w:rPr>
                <w:rFonts w:eastAsia="Arial"/>
                <w:bCs/>
                <w:color w:val="FFFFFF" w:themeColor="background1"/>
              </w:rPr>
              <w:t>6</w:t>
            </w:r>
          </w:p>
        </w:tc>
        <w:tc>
          <w:tcPr>
            <w:tcW w:w="599" w:type="dxa"/>
            <w:tcBorders>
              <w:bottom w:val="single" w:sz="2" w:space="0" w:color="auto"/>
            </w:tcBorders>
          </w:tcPr>
          <w:p w14:paraId="5E178937" w14:textId="4BD0A014" w:rsidR="522F71D7" w:rsidRDefault="522F71D7" w:rsidP="522F71D7">
            <w:r w:rsidRPr="522F71D7">
              <w:rPr>
                <w:rFonts w:eastAsia="Arial"/>
                <w:bCs/>
                <w:color w:val="FFFFFF" w:themeColor="background1"/>
              </w:rPr>
              <w:t>7</w:t>
            </w:r>
          </w:p>
        </w:tc>
        <w:tc>
          <w:tcPr>
            <w:tcW w:w="599" w:type="dxa"/>
            <w:tcBorders>
              <w:bottom w:val="single" w:sz="2" w:space="0" w:color="auto"/>
            </w:tcBorders>
          </w:tcPr>
          <w:p w14:paraId="2B6A2E19" w14:textId="4D6129BC" w:rsidR="522F71D7" w:rsidRDefault="522F71D7" w:rsidP="522F71D7">
            <w:r w:rsidRPr="522F71D7">
              <w:rPr>
                <w:rFonts w:eastAsia="Arial"/>
                <w:bCs/>
                <w:color w:val="FFFFFF" w:themeColor="background1"/>
              </w:rPr>
              <w:t>8</w:t>
            </w:r>
          </w:p>
        </w:tc>
      </w:tr>
      <w:tr w:rsidR="004A1257" w14:paraId="54636F4F" w14:textId="77777777" w:rsidTr="004A1257">
        <w:trPr>
          <w:trHeight w:val="300"/>
        </w:trPr>
        <w:tc>
          <w:tcPr>
            <w:tcW w:w="9770" w:type="dxa"/>
            <w:tcBorders>
              <w:right w:val="nil"/>
            </w:tcBorders>
            <w:shd w:val="clear" w:color="auto" w:fill="E7E6E6" w:themeFill="background2"/>
          </w:tcPr>
          <w:p w14:paraId="1A54993D" w14:textId="77777777" w:rsidR="00AE7431" w:rsidRDefault="009A4FF6" w:rsidP="522F71D7">
            <w:pPr>
              <w:rPr>
                <w:rFonts w:eastAsia="Arial"/>
                <w:color w:val="000000" w:themeColor="text1"/>
              </w:rPr>
            </w:pPr>
            <w:r>
              <w:rPr>
                <w:rFonts w:eastAsia="Arial"/>
                <w:b/>
                <w:bCs/>
                <w:color w:val="000000" w:themeColor="text1"/>
              </w:rPr>
              <w:t xml:space="preserve">Additive relations </w:t>
            </w:r>
            <w:r w:rsidR="522F71D7" w:rsidRPr="522F71D7">
              <w:rPr>
                <w:rFonts w:eastAsia="Arial"/>
                <w:b/>
                <w:bCs/>
                <w:color w:val="000000" w:themeColor="text1"/>
              </w:rPr>
              <w:t>A</w:t>
            </w:r>
            <w:r w:rsidR="522F71D7" w:rsidRPr="522F71D7">
              <w:rPr>
                <w:rFonts w:eastAsia="Arial"/>
                <w:color w:val="000000" w:themeColor="text1"/>
              </w:rPr>
              <w:t xml:space="preserve">: </w:t>
            </w:r>
            <w:r w:rsidR="00AE7431" w:rsidRPr="00AE7431">
              <w:rPr>
                <w:rFonts w:eastAsia="Arial"/>
                <w:color w:val="000000" w:themeColor="text1"/>
              </w:rPr>
              <w:t xml:space="preserve">Apply efficient mental and written strategies to solve addition and subtraction problems </w:t>
            </w:r>
          </w:p>
          <w:p w14:paraId="16307D46" w14:textId="7D11CA67" w:rsidR="522F71D7" w:rsidRDefault="522F71D7" w:rsidP="522F71D7">
            <w:r w:rsidRPr="522F71D7">
              <w:rPr>
                <w:rFonts w:eastAsia="Arial"/>
                <w:b/>
                <w:bCs/>
                <w:color w:val="000000" w:themeColor="text1"/>
              </w:rPr>
              <w:t>MAO-WM-01, MA3-</w:t>
            </w:r>
            <w:r w:rsidR="00AE7431">
              <w:rPr>
                <w:rFonts w:eastAsia="Arial"/>
                <w:b/>
                <w:bCs/>
                <w:color w:val="000000" w:themeColor="text1"/>
              </w:rPr>
              <w:t>AR</w:t>
            </w:r>
            <w:r w:rsidRPr="522F71D7">
              <w:rPr>
                <w:rFonts w:eastAsia="Arial"/>
                <w:b/>
                <w:bCs/>
                <w:color w:val="000000" w:themeColor="text1"/>
              </w:rPr>
              <w:t>-01</w:t>
            </w:r>
          </w:p>
        </w:tc>
        <w:tc>
          <w:tcPr>
            <w:tcW w:w="599" w:type="dxa"/>
            <w:tcBorders>
              <w:top w:val="single" w:sz="2" w:space="0" w:color="auto"/>
              <w:left w:val="nil"/>
              <w:right w:val="nil"/>
            </w:tcBorders>
            <w:shd w:val="clear" w:color="auto" w:fill="E7E6E6" w:themeFill="background2"/>
          </w:tcPr>
          <w:p w14:paraId="1C99AF6B" w14:textId="2DC3B816" w:rsidR="522F71D7" w:rsidRDefault="522F71D7" w:rsidP="522F71D7"/>
        </w:tc>
        <w:tc>
          <w:tcPr>
            <w:tcW w:w="599" w:type="dxa"/>
            <w:tcBorders>
              <w:top w:val="single" w:sz="2" w:space="0" w:color="auto"/>
              <w:left w:val="nil"/>
              <w:right w:val="nil"/>
            </w:tcBorders>
            <w:shd w:val="clear" w:color="auto" w:fill="E7E6E6" w:themeFill="background2"/>
          </w:tcPr>
          <w:p w14:paraId="448A5BA2" w14:textId="4879F5AA" w:rsidR="522F71D7" w:rsidRDefault="522F71D7" w:rsidP="522F71D7"/>
        </w:tc>
        <w:tc>
          <w:tcPr>
            <w:tcW w:w="599" w:type="dxa"/>
            <w:tcBorders>
              <w:top w:val="single" w:sz="2" w:space="0" w:color="auto"/>
              <w:left w:val="nil"/>
              <w:right w:val="nil"/>
            </w:tcBorders>
            <w:shd w:val="clear" w:color="auto" w:fill="E7E6E6" w:themeFill="background2"/>
          </w:tcPr>
          <w:p w14:paraId="4798382B" w14:textId="09D25427" w:rsidR="522F71D7" w:rsidRDefault="522F71D7" w:rsidP="522F71D7"/>
        </w:tc>
        <w:tc>
          <w:tcPr>
            <w:tcW w:w="599" w:type="dxa"/>
            <w:tcBorders>
              <w:top w:val="single" w:sz="2" w:space="0" w:color="auto"/>
              <w:left w:val="nil"/>
              <w:right w:val="nil"/>
            </w:tcBorders>
            <w:shd w:val="clear" w:color="auto" w:fill="E7E6E6" w:themeFill="background2"/>
          </w:tcPr>
          <w:p w14:paraId="2BD464F4" w14:textId="64F30407" w:rsidR="522F71D7" w:rsidRDefault="522F71D7" w:rsidP="522F71D7"/>
        </w:tc>
        <w:tc>
          <w:tcPr>
            <w:tcW w:w="599" w:type="dxa"/>
            <w:tcBorders>
              <w:top w:val="single" w:sz="2" w:space="0" w:color="auto"/>
              <w:left w:val="nil"/>
              <w:right w:val="nil"/>
            </w:tcBorders>
            <w:shd w:val="clear" w:color="auto" w:fill="E7E6E6" w:themeFill="background2"/>
          </w:tcPr>
          <w:p w14:paraId="6FD9D1B5" w14:textId="59EE72A8" w:rsidR="522F71D7" w:rsidRDefault="522F71D7" w:rsidP="522F71D7"/>
        </w:tc>
        <w:tc>
          <w:tcPr>
            <w:tcW w:w="599" w:type="dxa"/>
            <w:tcBorders>
              <w:top w:val="single" w:sz="2" w:space="0" w:color="auto"/>
              <w:left w:val="nil"/>
              <w:right w:val="nil"/>
            </w:tcBorders>
            <w:shd w:val="clear" w:color="auto" w:fill="E7E6E6" w:themeFill="background2"/>
          </w:tcPr>
          <w:p w14:paraId="0135BB0F" w14:textId="2BB18960" w:rsidR="522F71D7" w:rsidRDefault="522F71D7" w:rsidP="522F71D7"/>
        </w:tc>
        <w:tc>
          <w:tcPr>
            <w:tcW w:w="599" w:type="dxa"/>
            <w:tcBorders>
              <w:top w:val="single" w:sz="2" w:space="0" w:color="auto"/>
              <w:left w:val="nil"/>
              <w:right w:val="nil"/>
            </w:tcBorders>
            <w:shd w:val="clear" w:color="auto" w:fill="E7E6E6" w:themeFill="background2"/>
          </w:tcPr>
          <w:p w14:paraId="7F2AF243" w14:textId="54EFE265" w:rsidR="522F71D7" w:rsidRDefault="522F71D7" w:rsidP="522F71D7"/>
        </w:tc>
        <w:tc>
          <w:tcPr>
            <w:tcW w:w="599" w:type="dxa"/>
            <w:tcBorders>
              <w:top w:val="single" w:sz="2" w:space="0" w:color="auto"/>
              <w:left w:val="nil"/>
            </w:tcBorders>
            <w:shd w:val="clear" w:color="auto" w:fill="E7E6E6" w:themeFill="background2"/>
          </w:tcPr>
          <w:p w14:paraId="7F9FB938" w14:textId="11CD1137" w:rsidR="522F71D7" w:rsidRDefault="522F71D7" w:rsidP="522F71D7"/>
        </w:tc>
      </w:tr>
      <w:tr w:rsidR="522F71D7" w14:paraId="3775AC9F" w14:textId="77777777" w:rsidTr="004A1257">
        <w:trPr>
          <w:trHeight w:val="300"/>
        </w:trPr>
        <w:tc>
          <w:tcPr>
            <w:tcW w:w="9770" w:type="dxa"/>
          </w:tcPr>
          <w:p w14:paraId="060C463D" w14:textId="7F2C8D27" w:rsidR="522F71D7" w:rsidRDefault="2600F3E6" w:rsidP="7771AC3C">
            <w:pPr>
              <w:pStyle w:val="ListBullet"/>
            </w:pPr>
            <w:r>
              <w:t>Apply known strategies such as levelling, addition for subtraction, using constant difference, and bridging (Reasons about relations)</w:t>
            </w:r>
          </w:p>
        </w:tc>
        <w:tc>
          <w:tcPr>
            <w:tcW w:w="599" w:type="dxa"/>
          </w:tcPr>
          <w:p w14:paraId="506424B3" w14:textId="031A1A44" w:rsidR="522F71D7" w:rsidRPr="002B41AC" w:rsidRDefault="522F71D7" w:rsidP="002B41AC"/>
        </w:tc>
        <w:tc>
          <w:tcPr>
            <w:tcW w:w="599" w:type="dxa"/>
          </w:tcPr>
          <w:p w14:paraId="0DD0389A" w14:textId="1B6E476C" w:rsidR="522F71D7" w:rsidRPr="002B41AC" w:rsidRDefault="522F71D7" w:rsidP="002B41AC"/>
        </w:tc>
        <w:tc>
          <w:tcPr>
            <w:tcW w:w="599" w:type="dxa"/>
          </w:tcPr>
          <w:p w14:paraId="1F832B1A" w14:textId="70B6ADDC" w:rsidR="522F71D7" w:rsidRPr="002B41AC" w:rsidRDefault="522F71D7" w:rsidP="002B41AC"/>
        </w:tc>
        <w:tc>
          <w:tcPr>
            <w:tcW w:w="599" w:type="dxa"/>
          </w:tcPr>
          <w:p w14:paraId="7FBCD951" w14:textId="2B38C789" w:rsidR="522F71D7" w:rsidRPr="002B41AC" w:rsidRDefault="522F71D7" w:rsidP="002B41AC"/>
        </w:tc>
        <w:tc>
          <w:tcPr>
            <w:tcW w:w="599" w:type="dxa"/>
          </w:tcPr>
          <w:p w14:paraId="59664C51" w14:textId="11F0FBED" w:rsidR="522F71D7" w:rsidRPr="002B41AC" w:rsidRDefault="00B1356F" w:rsidP="002B41AC">
            <w:r w:rsidRPr="002B41AC">
              <w:t>x</w:t>
            </w:r>
          </w:p>
        </w:tc>
        <w:tc>
          <w:tcPr>
            <w:tcW w:w="599" w:type="dxa"/>
          </w:tcPr>
          <w:p w14:paraId="342D4E3C" w14:textId="3C4B9AED" w:rsidR="522F71D7" w:rsidRPr="002B41AC" w:rsidRDefault="522F71D7" w:rsidP="002B41AC"/>
        </w:tc>
        <w:tc>
          <w:tcPr>
            <w:tcW w:w="599" w:type="dxa"/>
          </w:tcPr>
          <w:p w14:paraId="1C8C2BEE" w14:textId="3B834CDD" w:rsidR="522F71D7" w:rsidRPr="002B41AC" w:rsidRDefault="522F71D7" w:rsidP="002B41AC"/>
        </w:tc>
        <w:tc>
          <w:tcPr>
            <w:tcW w:w="599" w:type="dxa"/>
          </w:tcPr>
          <w:p w14:paraId="0FE4C9CD" w14:textId="3728A12A" w:rsidR="522F71D7" w:rsidRPr="002B41AC" w:rsidRDefault="522F71D7" w:rsidP="002B41AC"/>
        </w:tc>
      </w:tr>
      <w:tr w:rsidR="522F71D7" w14:paraId="1EE7B9FC" w14:textId="77777777" w:rsidTr="004A1257">
        <w:trPr>
          <w:trHeight w:val="300"/>
        </w:trPr>
        <w:tc>
          <w:tcPr>
            <w:tcW w:w="9770" w:type="dxa"/>
          </w:tcPr>
          <w:p w14:paraId="00A55B4B" w14:textId="6F6925D4" w:rsidR="522F71D7" w:rsidRDefault="2600F3E6" w:rsidP="7771AC3C">
            <w:pPr>
              <w:pStyle w:val="ListBullet"/>
            </w:pPr>
            <w:r>
              <w:t>Use place value to add or subtract 3 or more numbers with different numbers of digits</w:t>
            </w:r>
          </w:p>
        </w:tc>
        <w:tc>
          <w:tcPr>
            <w:tcW w:w="599" w:type="dxa"/>
          </w:tcPr>
          <w:p w14:paraId="02F88F5B" w14:textId="2CBB8ACC" w:rsidR="522F71D7" w:rsidRPr="002B41AC" w:rsidRDefault="522F71D7" w:rsidP="002B41AC"/>
        </w:tc>
        <w:tc>
          <w:tcPr>
            <w:tcW w:w="599" w:type="dxa"/>
          </w:tcPr>
          <w:p w14:paraId="11DB163F" w14:textId="31C872FA" w:rsidR="522F71D7" w:rsidRPr="002B41AC" w:rsidRDefault="522F71D7" w:rsidP="002B41AC"/>
        </w:tc>
        <w:tc>
          <w:tcPr>
            <w:tcW w:w="599" w:type="dxa"/>
          </w:tcPr>
          <w:p w14:paraId="05D85DF2" w14:textId="71EFA381" w:rsidR="522F71D7" w:rsidRPr="002B41AC" w:rsidRDefault="522F71D7" w:rsidP="002B41AC"/>
        </w:tc>
        <w:tc>
          <w:tcPr>
            <w:tcW w:w="599" w:type="dxa"/>
          </w:tcPr>
          <w:p w14:paraId="47254D4D" w14:textId="11607F08" w:rsidR="522F71D7" w:rsidRPr="002B41AC" w:rsidRDefault="522F71D7" w:rsidP="002B41AC"/>
        </w:tc>
        <w:tc>
          <w:tcPr>
            <w:tcW w:w="599" w:type="dxa"/>
          </w:tcPr>
          <w:p w14:paraId="52C2C585" w14:textId="3DF6106D" w:rsidR="522F71D7" w:rsidRPr="002B41AC" w:rsidRDefault="522F71D7" w:rsidP="002B41AC"/>
        </w:tc>
        <w:tc>
          <w:tcPr>
            <w:tcW w:w="599" w:type="dxa"/>
          </w:tcPr>
          <w:p w14:paraId="2DB7DD93" w14:textId="79B2229E" w:rsidR="522F71D7" w:rsidRPr="002B41AC" w:rsidRDefault="00F5480A" w:rsidP="002B41AC">
            <w:r w:rsidRPr="002B41AC">
              <w:t>x</w:t>
            </w:r>
          </w:p>
        </w:tc>
        <w:tc>
          <w:tcPr>
            <w:tcW w:w="599" w:type="dxa"/>
          </w:tcPr>
          <w:p w14:paraId="38808CC7" w14:textId="6F99DF20" w:rsidR="522F71D7" w:rsidRPr="002B41AC" w:rsidRDefault="00062AC1" w:rsidP="002B41AC">
            <w:r w:rsidRPr="002B41AC">
              <w:t>x</w:t>
            </w:r>
          </w:p>
        </w:tc>
        <w:tc>
          <w:tcPr>
            <w:tcW w:w="599" w:type="dxa"/>
          </w:tcPr>
          <w:p w14:paraId="0D6F0F7B" w14:textId="23E0FA1E" w:rsidR="522F71D7" w:rsidRPr="002B41AC" w:rsidRDefault="522F71D7" w:rsidP="002B41AC"/>
        </w:tc>
      </w:tr>
      <w:tr w:rsidR="522F71D7" w14:paraId="3FE07FEB" w14:textId="77777777" w:rsidTr="004A1257">
        <w:trPr>
          <w:trHeight w:val="300"/>
        </w:trPr>
        <w:tc>
          <w:tcPr>
            <w:tcW w:w="9770" w:type="dxa"/>
          </w:tcPr>
          <w:p w14:paraId="36162716" w14:textId="4CE73DF7" w:rsidR="522F71D7" w:rsidRDefault="522F71D7" w:rsidP="522F71D7">
            <w:r w:rsidRPr="522F71D7">
              <w:rPr>
                <w:rFonts w:eastAsia="Arial"/>
                <w:b/>
                <w:bCs/>
                <w:color w:val="000000" w:themeColor="text1"/>
              </w:rPr>
              <w:t xml:space="preserve">Representing quantity </w:t>
            </w:r>
            <w:proofErr w:type="gramStart"/>
            <w:r w:rsidRPr="522F71D7">
              <w:rPr>
                <w:rFonts w:eastAsia="Arial"/>
                <w:b/>
                <w:bCs/>
                <w:color w:val="000000" w:themeColor="text1"/>
              </w:rPr>
              <w:t>fractions</w:t>
            </w:r>
            <w:proofErr w:type="gramEnd"/>
            <w:r w:rsidRPr="522F71D7">
              <w:rPr>
                <w:rFonts w:eastAsia="Arial"/>
                <w:b/>
                <w:bCs/>
                <w:color w:val="000000" w:themeColor="text1"/>
              </w:rPr>
              <w:t xml:space="preserve"> A</w:t>
            </w:r>
            <w:r w:rsidRPr="522F71D7">
              <w:rPr>
                <w:rFonts w:eastAsia="Arial"/>
                <w:color w:val="000000" w:themeColor="text1"/>
              </w:rPr>
              <w:t>: Recognise the role of the number 1 as representing the whole</w:t>
            </w:r>
          </w:p>
          <w:p w14:paraId="66D01F36" w14:textId="3E563F2D" w:rsidR="522F71D7" w:rsidRDefault="522F71D7" w:rsidP="522F71D7">
            <w:r w:rsidRPr="522F71D7">
              <w:rPr>
                <w:rFonts w:eastAsia="Arial"/>
                <w:b/>
                <w:bCs/>
                <w:color w:val="000000" w:themeColor="text1"/>
              </w:rPr>
              <w:t>MAO-WM-01, MA3-RQF-01</w:t>
            </w:r>
          </w:p>
        </w:tc>
        <w:tc>
          <w:tcPr>
            <w:tcW w:w="599" w:type="dxa"/>
          </w:tcPr>
          <w:p w14:paraId="109460AE" w14:textId="08E8268C" w:rsidR="522F71D7" w:rsidRPr="002B41AC" w:rsidRDefault="522F71D7" w:rsidP="002B41AC"/>
        </w:tc>
        <w:tc>
          <w:tcPr>
            <w:tcW w:w="599" w:type="dxa"/>
          </w:tcPr>
          <w:p w14:paraId="445B9332" w14:textId="4D1B6D93" w:rsidR="522F71D7" w:rsidRPr="002B41AC" w:rsidRDefault="522F71D7" w:rsidP="002B41AC"/>
        </w:tc>
        <w:tc>
          <w:tcPr>
            <w:tcW w:w="599" w:type="dxa"/>
          </w:tcPr>
          <w:p w14:paraId="7EF8E8A7" w14:textId="30477A64" w:rsidR="522F71D7" w:rsidRPr="002B41AC" w:rsidRDefault="522F71D7" w:rsidP="002B41AC"/>
        </w:tc>
        <w:tc>
          <w:tcPr>
            <w:tcW w:w="599" w:type="dxa"/>
          </w:tcPr>
          <w:p w14:paraId="31973E4E" w14:textId="412F2DF0" w:rsidR="522F71D7" w:rsidRPr="002B41AC" w:rsidRDefault="522F71D7" w:rsidP="002B41AC"/>
        </w:tc>
        <w:tc>
          <w:tcPr>
            <w:tcW w:w="599" w:type="dxa"/>
          </w:tcPr>
          <w:p w14:paraId="02F5380E" w14:textId="4A022156" w:rsidR="522F71D7" w:rsidRPr="002B41AC" w:rsidRDefault="522F71D7" w:rsidP="002B41AC"/>
        </w:tc>
        <w:tc>
          <w:tcPr>
            <w:tcW w:w="599" w:type="dxa"/>
          </w:tcPr>
          <w:p w14:paraId="4F64B8A8" w14:textId="4EC5AF37" w:rsidR="522F71D7" w:rsidRPr="002B41AC" w:rsidRDefault="522F71D7" w:rsidP="002B41AC"/>
        </w:tc>
        <w:tc>
          <w:tcPr>
            <w:tcW w:w="599" w:type="dxa"/>
          </w:tcPr>
          <w:p w14:paraId="6CD79DF5" w14:textId="10DFBC0E" w:rsidR="522F71D7" w:rsidRPr="002B41AC" w:rsidRDefault="522F71D7" w:rsidP="002B41AC"/>
        </w:tc>
        <w:tc>
          <w:tcPr>
            <w:tcW w:w="599" w:type="dxa"/>
          </w:tcPr>
          <w:p w14:paraId="65B5FBA3" w14:textId="723E2E37" w:rsidR="522F71D7" w:rsidRPr="002B41AC" w:rsidRDefault="522F71D7" w:rsidP="002B41AC"/>
        </w:tc>
      </w:tr>
      <w:tr w:rsidR="522F71D7" w14:paraId="5B4B1FDC" w14:textId="77777777" w:rsidTr="002B41AC">
        <w:trPr>
          <w:trHeight w:val="300"/>
        </w:trPr>
        <w:tc>
          <w:tcPr>
            <w:tcW w:w="9770" w:type="dxa"/>
          </w:tcPr>
          <w:p w14:paraId="3F747278" w14:textId="0B1F05BB" w:rsidR="522F71D7" w:rsidRPr="003B304D" w:rsidRDefault="2D901719" w:rsidP="7771AC3C">
            <w:pPr>
              <w:pStyle w:val="ListBullet"/>
              <w:rPr>
                <w:rFonts w:eastAsia="Public Sans"/>
              </w:rPr>
            </w:pPr>
            <w:r>
              <w:t>Justify the need for fractions to refer to the number 1 as the common whole (Reasons about quantity)</w:t>
            </w:r>
          </w:p>
        </w:tc>
        <w:tc>
          <w:tcPr>
            <w:tcW w:w="599" w:type="dxa"/>
            <w:tcBorders>
              <w:bottom w:val="single" w:sz="2" w:space="0" w:color="auto"/>
            </w:tcBorders>
          </w:tcPr>
          <w:p w14:paraId="467D0392" w14:textId="02E95CF2" w:rsidR="522F71D7" w:rsidRPr="002B41AC" w:rsidRDefault="180985AC" w:rsidP="002B41AC">
            <w:pPr>
              <w:rPr>
                <w:highlight w:val="yellow"/>
              </w:rPr>
            </w:pPr>
            <w:r w:rsidRPr="002B41AC">
              <w:t>x</w:t>
            </w:r>
          </w:p>
        </w:tc>
        <w:tc>
          <w:tcPr>
            <w:tcW w:w="599" w:type="dxa"/>
            <w:tcBorders>
              <w:bottom w:val="single" w:sz="2" w:space="0" w:color="auto"/>
            </w:tcBorders>
          </w:tcPr>
          <w:p w14:paraId="7FE1525D" w14:textId="486697D2" w:rsidR="522F71D7" w:rsidRPr="002B41AC" w:rsidRDefault="522F71D7" w:rsidP="002B41AC"/>
        </w:tc>
        <w:tc>
          <w:tcPr>
            <w:tcW w:w="599" w:type="dxa"/>
            <w:tcBorders>
              <w:bottom w:val="single" w:sz="2" w:space="0" w:color="auto"/>
            </w:tcBorders>
          </w:tcPr>
          <w:p w14:paraId="6D36C121" w14:textId="567FD89C" w:rsidR="522F71D7" w:rsidRPr="002B41AC" w:rsidRDefault="522F71D7" w:rsidP="002B41AC"/>
        </w:tc>
        <w:tc>
          <w:tcPr>
            <w:tcW w:w="599" w:type="dxa"/>
            <w:tcBorders>
              <w:bottom w:val="single" w:sz="2" w:space="0" w:color="auto"/>
            </w:tcBorders>
          </w:tcPr>
          <w:p w14:paraId="2B5A9F3F" w14:textId="01A5B06B" w:rsidR="522F71D7" w:rsidRPr="002B41AC" w:rsidRDefault="522F71D7" w:rsidP="002B41AC"/>
        </w:tc>
        <w:tc>
          <w:tcPr>
            <w:tcW w:w="599" w:type="dxa"/>
            <w:tcBorders>
              <w:bottom w:val="single" w:sz="2" w:space="0" w:color="auto"/>
            </w:tcBorders>
          </w:tcPr>
          <w:p w14:paraId="520540A1" w14:textId="4C6DA0E2" w:rsidR="522F71D7" w:rsidRPr="002B41AC" w:rsidRDefault="522F71D7" w:rsidP="002B41AC"/>
        </w:tc>
        <w:tc>
          <w:tcPr>
            <w:tcW w:w="599" w:type="dxa"/>
            <w:tcBorders>
              <w:bottom w:val="single" w:sz="2" w:space="0" w:color="auto"/>
            </w:tcBorders>
          </w:tcPr>
          <w:p w14:paraId="1CDB6D96" w14:textId="24C1D7CB" w:rsidR="522F71D7" w:rsidRPr="002B41AC" w:rsidRDefault="522F71D7" w:rsidP="002B41AC"/>
        </w:tc>
        <w:tc>
          <w:tcPr>
            <w:tcW w:w="599" w:type="dxa"/>
            <w:tcBorders>
              <w:bottom w:val="single" w:sz="2" w:space="0" w:color="auto"/>
            </w:tcBorders>
          </w:tcPr>
          <w:p w14:paraId="3F3C0464" w14:textId="3B8055F2" w:rsidR="522F71D7" w:rsidRPr="002B41AC" w:rsidRDefault="522F71D7" w:rsidP="002B41AC"/>
        </w:tc>
        <w:tc>
          <w:tcPr>
            <w:tcW w:w="599" w:type="dxa"/>
            <w:tcBorders>
              <w:bottom w:val="single" w:sz="2" w:space="0" w:color="auto"/>
            </w:tcBorders>
          </w:tcPr>
          <w:p w14:paraId="4FA49C6A" w14:textId="456DFE87" w:rsidR="522F71D7" w:rsidRPr="002B41AC" w:rsidRDefault="522F71D7" w:rsidP="002B41AC"/>
        </w:tc>
      </w:tr>
      <w:tr w:rsidR="002B41AC" w14:paraId="314E4B83" w14:textId="77777777" w:rsidTr="002B41AC">
        <w:trPr>
          <w:trHeight w:val="300"/>
        </w:trPr>
        <w:tc>
          <w:tcPr>
            <w:tcW w:w="9770" w:type="dxa"/>
            <w:tcBorders>
              <w:right w:val="nil"/>
            </w:tcBorders>
            <w:shd w:val="clear" w:color="auto" w:fill="E7E6E6" w:themeFill="background2"/>
          </w:tcPr>
          <w:p w14:paraId="3123DC03" w14:textId="38C0E32A" w:rsidR="522F71D7" w:rsidRDefault="522F71D7" w:rsidP="522F71D7">
            <w:r w:rsidRPr="522F71D7">
              <w:rPr>
                <w:rFonts w:eastAsia="Arial"/>
                <w:b/>
                <w:bCs/>
                <w:color w:val="000000" w:themeColor="text1"/>
              </w:rPr>
              <w:lastRenderedPageBreak/>
              <w:t xml:space="preserve">Representing quantity </w:t>
            </w:r>
            <w:proofErr w:type="gramStart"/>
            <w:r w:rsidRPr="522F71D7">
              <w:rPr>
                <w:rFonts w:eastAsia="Arial"/>
                <w:b/>
                <w:bCs/>
                <w:color w:val="000000" w:themeColor="text1"/>
              </w:rPr>
              <w:t>fractions</w:t>
            </w:r>
            <w:proofErr w:type="gramEnd"/>
            <w:r w:rsidRPr="522F71D7">
              <w:rPr>
                <w:rFonts w:eastAsia="Arial"/>
                <w:b/>
                <w:bCs/>
                <w:color w:val="000000" w:themeColor="text1"/>
              </w:rPr>
              <w:t xml:space="preserve"> A</w:t>
            </w:r>
            <w:r w:rsidRPr="522F71D7">
              <w:rPr>
                <w:rFonts w:eastAsia="Arial"/>
                <w:color w:val="000000" w:themeColor="text1"/>
              </w:rPr>
              <w:t>: Compare and order common unit fractions</w:t>
            </w:r>
          </w:p>
          <w:p w14:paraId="3BA5E6BD" w14:textId="50DC624E" w:rsidR="522F71D7" w:rsidRDefault="522F71D7" w:rsidP="522F71D7">
            <w:r w:rsidRPr="522F71D7">
              <w:rPr>
                <w:rFonts w:eastAsia="Arial"/>
                <w:b/>
                <w:bCs/>
                <w:color w:val="000000" w:themeColor="text1"/>
              </w:rPr>
              <w:t>MAO-WM-01, MA3-RQF-01</w:t>
            </w:r>
          </w:p>
        </w:tc>
        <w:tc>
          <w:tcPr>
            <w:tcW w:w="599" w:type="dxa"/>
            <w:tcBorders>
              <w:top w:val="single" w:sz="2" w:space="0" w:color="auto"/>
              <w:left w:val="nil"/>
              <w:right w:val="nil"/>
            </w:tcBorders>
            <w:shd w:val="clear" w:color="auto" w:fill="E7E6E6" w:themeFill="background2"/>
          </w:tcPr>
          <w:p w14:paraId="46D6FFB0" w14:textId="27CA642D" w:rsidR="522F71D7" w:rsidRPr="002B41AC" w:rsidRDefault="522F71D7" w:rsidP="002B41AC"/>
        </w:tc>
        <w:tc>
          <w:tcPr>
            <w:tcW w:w="599" w:type="dxa"/>
            <w:tcBorders>
              <w:top w:val="single" w:sz="2" w:space="0" w:color="auto"/>
              <w:left w:val="nil"/>
              <w:right w:val="nil"/>
            </w:tcBorders>
            <w:shd w:val="clear" w:color="auto" w:fill="E7E6E6" w:themeFill="background2"/>
          </w:tcPr>
          <w:p w14:paraId="4D10CCD7" w14:textId="1A71D1BD" w:rsidR="522F71D7" w:rsidRPr="002B41AC" w:rsidRDefault="522F71D7" w:rsidP="002B41AC"/>
        </w:tc>
        <w:tc>
          <w:tcPr>
            <w:tcW w:w="599" w:type="dxa"/>
            <w:tcBorders>
              <w:top w:val="single" w:sz="2" w:space="0" w:color="auto"/>
              <w:left w:val="nil"/>
              <w:right w:val="nil"/>
            </w:tcBorders>
            <w:shd w:val="clear" w:color="auto" w:fill="E7E6E6" w:themeFill="background2"/>
          </w:tcPr>
          <w:p w14:paraId="23C25C6F" w14:textId="1B880CC4" w:rsidR="522F71D7" w:rsidRPr="002B41AC" w:rsidRDefault="522F71D7" w:rsidP="002B41AC"/>
        </w:tc>
        <w:tc>
          <w:tcPr>
            <w:tcW w:w="599" w:type="dxa"/>
            <w:tcBorders>
              <w:top w:val="single" w:sz="2" w:space="0" w:color="auto"/>
              <w:left w:val="nil"/>
              <w:right w:val="nil"/>
            </w:tcBorders>
            <w:shd w:val="clear" w:color="auto" w:fill="E7E6E6" w:themeFill="background2"/>
          </w:tcPr>
          <w:p w14:paraId="6AA27D98" w14:textId="4D5E6B28" w:rsidR="522F71D7" w:rsidRPr="002B41AC" w:rsidRDefault="522F71D7" w:rsidP="002B41AC"/>
        </w:tc>
        <w:tc>
          <w:tcPr>
            <w:tcW w:w="599" w:type="dxa"/>
            <w:tcBorders>
              <w:top w:val="single" w:sz="2" w:space="0" w:color="auto"/>
              <w:left w:val="nil"/>
              <w:right w:val="nil"/>
            </w:tcBorders>
            <w:shd w:val="clear" w:color="auto" w:fill="E7E6E6" w:themeFill="background2"/>
          </w:tcPr>
          <w:p w14:paraId="025D3836" w14:textId="3A41C0F6" w:rsidR="522F71D7" w:rsidRPr="002B41AC" w:rsidRDefault="522F71D7" w:rsidP="002B41AC"/>
        </w:tc>
        <w:tc>
          <w:tcPr>
            <w:tcW w:w="599" w:type="dxa"/>
            <w:tcBorders>
              <w:top w:val="single" w:sz="2" w:space="0" w:color="auto"/>
              <w:left w:val="nil"/>
              <w:right w:val="nil"/>
            </w:tcBorders>
            <w:shd w:val="clear" w:color="auto" w:fill="E7E6E6" w:themeFill="background2"/>
          </w:tcPr>
          <w:p w14:paraId="29E05A5D" w14:textId="079478A2" w:rsidR="522F71D7" w:rsidRPr="002B41AC" w:rsidRDefault="522F71D7" w:rsidP="002B41AC"/>
        </w:tc>
        <w:tc>
          <w:tcPr>
            <w:tcW w:w="599" w:type="dxa"/>
            <w:tcBorders>
              <w:top w:val="single" w:sz="2" w:space="0" w:color="auto"/>
              <w:left w:val="nil"/>
              <w:right w:val="nil"/>
            </w:tcBorders>
            <w:shd w:val="clear" w:color="auto" w:fill="E7E6E6" w:themeFill="background2"/>
          </w:tcPr>
          <w:p w14:paraId="18A0D947" w14:textId="65E49B77" w:rsidR="522F71D7" w:rsidRPr="002B41AC" w:rsidRDefault="522F71D7" w:rsidP="002B41AC"/>
        </w:tc>
        <w:tc>
          <w:tcPr>
            <w:tcW w:w="599" w:type="dxa"/>
            <w:tcBorders>
              <w:top w:val="single" w:sz="2" w:space="0" w:color="auto"/>
              <w:left w:val="nil"/>
            </w:tcBorders>
            <w:shd w:val="clear" w:color="auto" w:fill="E7E6E6" w:themeFill="background2"/>
          </w:tcPr>
          <w:p w14:paraId="4D8BDD95" w14:textId="0E2D226A" w:rsidR="522F71D7" w:rsidRPr="002B41AC" w:rsidRDefault="522F71D7" w:rsidP="002B41AC"/>
        </w:tc>
      </w:tr>
      <w:tr w:rsidR="522F71D7" w14:paraId="09B473C8" w14:textId="77777777" w:rsidTr="00457E3D">
        <w:trPr>
          <w:trHeight w:val="300"/>
        </w:trPr>
        <w:tc>
          <w:tcPr>
            <w:tcW w:w="9770" w:type="dxa"/>
          </w:tcPr>
          <w:p w14:paraId="3DE9505A" w14:textId="302490F4" w:rsidR="522F71D7" w:rsidRDefault="2D901719" w:rsidP="7771AC3C">
            <w:pPr>
              <w:pStyle w:val="ListBullet"/>
            </w:pPr>
            <w:r>
              <w:t>Compare and order unit fractions with denominators of 2, 3, 4, 5, 6, 8 and 10 by placing them on a number line</w:t>
            </w:r>
          </w:p>
        </w:tc>
        <w:tc>
          <w:tcPr>
            <w:tcW w:w="599" w:type="dxa"/>
            <w:tcBorders>
              <w:bottom w:val="single" w:sz="2" w:space="0" w:color="auto"/>
            </w:tcBorders>
          </w:tcPr>
          <w:p w14:paraId="715A5F6C" w14:textId="12E2E10D" w:rsidR="522F71D7" w:rsidRPr="002B41AC" w:rsidRDefault="522F71D7" w:rsidP="002B41AC"/>
        </w:tc>
        <w:tc>
          <w:tcPr>
            <w:tcW w:w="599" w:type="dxa"/>
            <w:tcBorders>
              <w:bottom w:val="single" w:sz="2" w:space="0" w:color="auto"/>
            </w:tcBorders>
          </w:tcPr>
          <w:p w14:paraId="11902564" w14:textId="24E062D3" w:rsidR="522F71D7" w:rsidRPr="002B41AC" w:rsidRDefault="522F71D7" w:rsidP="002B41AC"/>
        </w:tc>
        <w:tc>
          <w:tcPr>
            <w:tcW w:w="599" w:type="dxa"/>
            <w:tcBorders>
              <w:bottom w:val="single" w:sz="2" w:space="0" w:color="auto"/>
            </w:tcBorders>
          </w:tcPr>
          <w:p w14:paraId="4E87D892" w14:textId="127BF3ED" w:rsidR="522F71D7" w:rsidRPr="002B41AC" w:rsidRDefault="522F71D7" w:rsidP="002B41AC">
            <w:r w:rsidRPr="002B41AC">
              <w:t>x</w:t>
            </w:r>
          </w:p>
        </w:tc>
        <w:tc>
          <w:tcPr>
            <w:tcW w:w="599" w:type="dxa"/>
            <w:tcBorders>
              <w:bottom w:val="single" w:sz="2" w:space="0" w:color="auto"/>
            </w:tcBorders>
          </w:tcPr>
          <w:p w14:paraId="0DFC4889" w14:textId="4F3C0DD8" w:rsidR="522F71D7" w:rsidRPr="002B41AC" w:rsidRDefault="522F71D7" w:rsidP="002B41AC"/>
        </w:tc>
        <w:tc>
          <w:tcPr>
            <w:tcW w:w="599" w:type="dxa"/>
            <w:tcBorders>
              <w:bottom w:val="single" w:sz="2" w:space="0" w:color="auto"/>
            </w:tcBorders>
          </w:tcPr>
          <w:p w14:paraId="1AC805CD" w14:textId="4DEC0577" w:rsidR="522F71D7" w:rsidRPr="002B41AC" w:rsidRDefault="522F71D7" w:rsidP="002B41AC"/>
        </w:tc>
        <w:tc>
          <w:tcPr>
            <w:tcW w:w="599" w:type="dxa"/>
            <w:tcBorders>
              <w:bottom w:val="single" w:sz="2" w:space="0" w:color="auto"/>
            </w:tcBorders>
          </w:tcPr>
          <w:p w14:paraId="557F4E4D" w14:textId="729A7294" w:rsidR="522F71D7" w:rsidRPr="002B41AC" w:rsidRDefault="522F71D7" w:rsidP="002B41AC"/>
        </w:tc>
        <w:tc>
          <w:tcPr>
            <w:tcW w:w="599" w:type="dxa"/>
            <w:tcBorders>
              <w:bottom w:val="single" w:sz="2" w:space="0" w:color="auto"/>
            </w:tcBorders>
          </w:tcPr>
          <w:p w14:paraId="5C548798" w14:textId="2A2A9B7E" w:rsidR="522F71D7" w:rsidRPr="002B41AC" w:rsidRDefault="522F71D7" w:rsidP="002B41AC"/>
        </w:tc>
        <w:tc>
          <w:tcPr>
            <w:tcW w:w="599" w:type="dxa"/>
            <w:tcBorders>
              <w:bottom w:val="single" w:sz="2" w:space="0" w:color="auto"/>
            </w:tcBorders>
          </w:tcPr>
          <w:p w14:paraId="5395F164" w14:textId="3F9BF0D6" w:rsidR="522F71D7" w:rsidRPr="002B41AC" w:rsidRDefault="522F71D7" w:rsidP="002B41AC"/>
        </w:tc>
      </w:tr>
      <w:tr w:rsidR="00457E3D" w14:paraId="56C5E66E" w14:textId="77777777" w:rsidTr="00457E3D">
        <w:trPr>
          <w:trHeight w:val="300"/>
        </w:trPr>
        <w:tc>
          <w:tcPr>
            <w:tcW w:w="9770" w:type="dxa"/>
            <w:tcBorders>
              <w:right w:val="nil"/>
            </w:tcBorders>
            <w:shd w:val="clear" w:color="auto" w:fill="E7E6E6" w:themeFill="background2"/>
          </w:tcPr>
          <w:p w14:paraId="6BE5EDD7" w14:textId="77777777" w:rsidR="002F2471" w:rsidRDefault="007620DC" w:rsidP="002F2471">
            <w:pPr>
              <w:rPr>
                <w:rFonts w:eastAsia="Arial"/>
                <w:color w:val="000000" w:themeColor="text1"/>
              </w:rPr>
            </w:pPr>
            <w:r w:rsidRPr="522F71D7">
              <w:rPr>
                <w:rFonts w:eastAsia="Arial"/>
                <w:b/>
                <w:bCs/>
                <w:color w:val="000000" w:themeColor="text1"/>
              </w:rPr>
              <w:t>Representing quantity fractions B</w:t>
            </w:r>
            <w:r w:rsidRPr="522F71D7">
              <w:rPr>
                <w:rFonts w:eastAsia="Arial"/>
                <w:color w:val="000000" w:themeColor="text1"/>
              </w:rPr>
              <w:t>:</w:t>
            </w:r>
            <w:r w:rsidR="002F2471">
              <w:t xml:space="preserve"> </w:t>
            </w:r>
            <w:r w:rsidR="002F2471" w:rsidRPr="002F2471">
              <w:rPr>
                <w:rFonts w:eastAsia="Arial"/>
                <w:color w:val="000000" w:themeColor="text1"/>
              </w:rPr>
              <w:t>Build up to the whole from a given fractional part</w:t>
            </w:r>
          </w:p>
          <w:p w14:paraId="4E8F5748" w14:textId="4194C8E1" w:rsidR="007620DC" w:rsidRDefault="007620DC" w:rsidP="002F2471">
            <w:r w:rsidRPr="522F71D7">
              <w:rPr>
                <w:rFonts w:eastAsia="Arial"/>
                <w:b/>
                <w:bCs/>
                <w:color w:val="000000" w:themeColor="text1"/>
              </w:rPr>
              <w:t>MAO-WM-01, MA3-RQF-01</w:t>
            </w:r>
          </w:p>
        </w:tc>
        <w:tc>
          <w:tcPr>
            <w:tcW w:w="599" w:type="dxa"/>
            <w:tcBorders>
              <w:top w:val="single" w:sz="2" w:space="0" w:color="auto"/>
              <w:left w:val="nil"/>
              <w:bottom w:val="single" w:sz="2" w:space="0" w:color="auto"/>
              <w:right w:val="nil"/>
            </w:tcBorders>
            <w:shd w:val="clear" w:color="auto" w:fill="E7E6E6" w:themeFill="background2"/>
          </w:tcPr>
          <w:p w14:paraId="6C1444FD" w14:textId="5C732732" w:rsidR="007620DC" w:rsidRPr="002B41AC" w:rsidRDefault="007620DC" w:rsidP="002B41AC"/>
        </w:tc>
        <w:tc>
          <w:tcPr>
            <w:tcW w:w="599" w:type="dxa"/>
            <w:tcBorders>
              <w:top w:val="single" w:sz="2" w:space="0" w:color="auto"/>
              <w:left w:val="nil"/>
              <w:right w:val="nil"/>
            </w:tcBorders>
            <w:shd w:val="clear" w:color="auto" w:fill="E7E6E6" w:themeFill="background2"/>
          </w:tcPr>
          <w:p w14:paraId="60A783F6" w14:textId="48B380C1" w:rsidR="007620DC" w:rsidRPr="002B41AC" w:rsidRDefault="007620DC" w:rsidP="002B41AC"/>
        </w:tc>
        <w:tc>
          <w:tcPr>
            <w:tcW w:w="599" w:type="dxa"/>
            <w:tcBorders>
              <w:top w:val="single" w:sz="2" w:space="0" w:color="auto"/>
              <w:left w:val="nil"/>
              <w:right w:val="nil"/>
            </w:tcBorders>
            <w:shd w:val="clear" w:color="auto" w:fill="E7E6E6" w:themeFill="background2"/>
          </w:tcPr>
          <w:p w14:paraId="157E5D7F" w14:textId="295F52EB" w:rsidR="007620DC" w:rsidRPr="002B41AC" w:rsidRDefault="007620DC" w:rsidP="002B41AC"/>
        </w:tc>
        <w:tc>
          <w:tcPr>
            <w:tcW w:w="599" w:type="dxa"/>
            <w:tcBorders>
              <w:top w:val="single" w:sz="2" w:space="0" w:color="auto"/>
              <w:left w:val="nil"/>
              <w:right w:val="nil"/>
            </w:tcBorders>
            <w:shd w:val="clear" w:color="auto" w:fill="E7E6E6" w:themeFill="background2"/>
          </w:tcPr>
          <w:p w14:paraId="2BD57E8B" w14:textId="48FCBCF0" w:rsidR="007620DC" w:rsidRPr="002B41AC" w:rsidRDefault="007620DC" w:rsidP="002B41AC"/>
        </w:tc>
        <w:tc>
          <w:tcPr>
            <w:tcW w:w="599" w:type="dxa"/>
            <w:tcBorders>
              <w:top w:val="single" w:sz="2" w:space="0" w:color="auto"/>
              <w:left w:val="nil"/>
              <w:right w:val="nil"/>
            </w:tcBorders>
            <w:shd w:val="clear" w:color="auto" w:fill="E7E6E6" w:themeFill="background2"/>
          </w:tcPr>
          <w:p w14:paraId="3864772F" w14:textId="22E92C8A" w:rsidR="007620DC" w:rsidRPr="002B41AC" w:rsidRDefault="007620DC" w:rsidP="002B41AC"/>
        </w:tc>
        <w:tc>
          <w:tcPr>
            <w:tcW w:w="599" w:type="dxa"/>
            <w:tcBorders>
              <w:top w:val="single" w:sz="2" w:space="0" w:color="auto"/>
              <w:left w:val="nil"/>
              <w:right w:val="nil"/>
            </w:tcBorders>
            <w:shd w:val="clear" w:color="auto" w:fill="E7E6E6" w:themeFill="background2"/>
          </w:tcPr>
          <w:p w14:paraId="013D1401" w14:textId="665E6C71" w:rsidR="007620DC" w:rsidRPr="002B41AC" w:rsidRDefault="007620DC" w:rsidP="002B41AC"/>
        </w:tc>
        <w:tc>
          <w:tcPr>
            <w:tcW w:w="599" w:type="dxa"/>
            <w:tcBorders>
              <w:top w:val="single" w:sz="2" w:space="0" w:color="auto"/>
              <w:left w:val="nil"/>
              <w:right w:val="nil"/>
            </w:tcBorders>
            <w:shd w:val="clear" w:color="auto" w:fill="E7E6E6" w:themeFill="background2"/>
          </w:tcPr>
          <w:p w14:paraId="1F351A3F" w14:textId="4F7321BD" w:rsidR="007620DC" w:rsidRPr="002B41AC" w:rsidRDefault="007620DC" w:rsidP="002B41AC"/>
        </w:tc>
        <w:tc>
          <w:tcPr>
            <w:tcW w:w="599" w:type="dxa"/>
            <w:tcBorders>
              <w:top w:val="single" w:sz="2" w:space="0" w:color="auto"/>
              <w:left w:val="nil"/>
            </w:tcBorders>
            <w:shd w:val="clear" w:color="auto" w:fill="E7E6E6" w:themeFill="background2"/>
          </w:tcPr>
          <w:p w14:paraId="533C98FC" w14:textId="0EE21EB6" w:rsidR="007620DC" w:rsidRPr="002B41AC" w:rsidRDefault="007620DC" w:rsidP="002B41AC"/>
        </w:tc>
      </w:tr>
      <w:tr w:rsidR="007620DC" w14:paraId="238EA36E" w14:textId="77777777" w:rsidTr="00457E3D">
        <w:trPr>
          <w:trHeight w:val="300"/>
        </w:trPr>
        <w:tc>
          <w:tcPr>
            <w:tcW w:w="9770" w:type="dxa"/>
            <w:tcBorders>
              <w:right w:val="single" w:sz="4" w:space="0" w:color="auto"/>
            </w:tcBorders>
          </w:tcPr>
          <w:p w14:paraId="0125FB42" w14:textId="74DA46AC" w:rsidR="007620DC" w:rsidRDefault="200D71D1" w:rsidP="7771AC3C">
            <w:pPr>
              <w:pStyle w:val="ListBullet"/>
            </w:pPr>
            <w:r>
              <w:t>Generate the whole quantity from non-unit fractional parts such as quarters, eighths, thirds, sixths, fifths and tenths (Reversible reasoning)</w:t>
            </w:r>
          </w:p>
        </w:tc>
        <w:tc>
          <w:tcPr>
            <w:tcW w:w="599" w:type="dxa"/>
            <w:tcBorders>
              <w:top w:val="single" w:sz="2" w:space="0" w:color="auto"/>
              <w:left w:val="single" w:sz="4" w:space="0" w:color="auto"/>
              <w:bottom w:val="single" w:sz="2" w:space="0" w:color="auto"/>
            </w:tcBorders>
          </w:tcPr>
          <w:p w14:paraId="2924B8AB" w14:textId="13C0F7CC" w:rsidR="007620DC" w:rsidRPr="002B41AC" w:rsidRDefault="007620DC" w:rsidP="002B41AC"/>
        </w:tc>
        <w:tc>
          <w:tcPr>
            <w:tcW w:w="599" w:type="dxa"/>
            <w:tcBorders>
              <w:bottom w:val="single" w:sz="2" w:space="0" w:color="auto"/>
            </w:tcBorders>
          </w:tcPr>
          <w:p w14:paraId="00CD399D" w14:textId="6CEF121E" w:rsidR="007620DC" w:rsidRPr="002B41AC" w:rsidRDefault="002F2471" w:rsidP="002B41AC">
            <w:r w:rsidRPr="002B41AC">
              <w:t>x</w:t>
            </w:r>
          </w:p>
        </w:tc>
        <w:tc>
          <w:tcPr>
            <w:tcW w:w="599" w:type="dxa"/>
            <w:tcBorders>
              <w:bottom w:val="single" w:sz="2" w:space="0" w:color="auto"/>
            </w:tcBorders>
          </w:tcPr>
          <w:p w14:paraId="5C27F192" w14:textId="1CBF674A" w:rsidR="007620DC" w:rsidRPr="002B41AC" w:rsidRDefault="007620DC" w:rsidP="002B41AC"/>
        </w:tc>
        <w:tc>
          <w:tcPr>
            <w:tcW w:w="599" w:type="dxa"/>
            <w:tcBorders>
              <w:bottom w:val="single" w:sz="2" w:space="0" w:color="auto"/>
            </w:tcBorders>
          </w:tcPr>
          <w:p w14:paraId="036B52B6" w14:textId="2A96EDE7" w:rsidR="007620DC" w:rsidRPr="002B41AC" w:rsidRDefault="007620DC" w:rsidP="002B41AC"/>
        </w:tc>
        <w:tc>
          <w:tcPr>
            <w:tcW w:w="599" w:type="dxa"/>
            <w:tcBorders>
              <w:bottom w:val="single" w:sz="2" w:space="0" w:color="auto"/>
            </w:tcBorders>
          </w:tcPr>
          <w:p w14:paraId="4750BD39" w14:textId="7B318B0F" w:rsidR="007620DC" w:rsidRPr="002B41AC" w:rsidRDefault="007620DC" w:rsidP="002B41AC"/>
        </w:tc>
        <w:tc>
          <w:tcPr>
            <w:tcW w:w="599" w:type="dxa"/>
            <w:tcBorders>
              <w:bottom w:val="single" w:sz="2" w:space="0" w:color="auto"/>
            </w:tcBorders>
          </w:tcPr>
          <w:p w14:paraId="7F781AE1" w14:textId="36B0BDFA" w:rsidR="007620DC" w:rsidRPr="002B41AC" w:rsidRDefault="007620DC" w:rsidP="002B41AC"/>
        </w:tc>
        <w:tc>
          <w:tcPr>
            <w:tcW w:w="599" w:type="dxa"/>
            <w:tcBorders>
              <w:bottom w:val="single" w:sz="2" w:space="0" w:color="auto"/>
            </w:tcBorders>
          </w:tcPr>
          <w:p w14:paraId="3DAC2E83" w14:textId="3574FFA8" w:rsidR="007620DC" w:rsidRPr="002B41AC" w:rsidRDefault="007620DC" w:rsidP="002B41AC"/>
        </w:tc>
        <w:tc>
          <w:tcPr>
            <w:tcW w:w="599" w:type="dxa"/>
            <w:tcBorders>
              <w:bottom w:val="single" w:sz="2" w:space="0" w:color="auto"/>
            </w:tcBorders>
          </w:tcPr>
          <w:p w14:paraId="11812C56" w14:textId="64808FB8" w:rsidR="007620DC" w:rsidRPr="002B41AC" w:rsidRDefault="007620DC" w:rsidP="002B41AC"/>
        </w:tc>
      </w:tr>
      <w:tr w:rsidR="00457E3D" w14:paraId="64837656" w14:textId="77777777" w:rsidTr="00457E3D">
        <w:trPr>
          <w:trHeight w:val="300"/>
        </w:trPr>
        <w:tc>
          <w:tcPr>
            <w:tcW w:w="9770" w:type="dxa"/>
            <w:tcBorders>
              <w:right w:val="nil"/>
            </w:tcBorders>
            <w:shd w:val="clear" w:color="auto" w:fill="E7E6E6" w:themeFill="background2"/>
          </w:tcPr>
          <w:p w14:paraId="52F5E48B" w14:textId="2A330D50" w:rsidR="522F71D7" w:rsidRDefault="522F71D7" w:rsidP="522F71D7">
            <w:r w:rsidRPr="522F71D7">
              <w:rPr>
                <w:rFonts w:eastAsia="Arial"/>
                <w:b/>
                <w:bCs/>
                <w:color w:val="000000" w:themeColor="text1"/>
              </w:rPr>
              <w:t xml:space="preserve">Geometric measure A: </w:t>
            </w:r>
            <w:r w:rsidRPr="522F71D7">
              <w:rPr>
                <w:rFonts w:eastAsia="Arial"/>
                <w:color w:val="000000" w:themeColor="text1"/>
              </w:rPr>
              <w:t>Position: Explore the Cartesian coordinate system</w:t>
            </w:r>
            <w:r w:rsidRPr="522F71D7">
              <w:rPr>
                <w:rFonts w:eastAsia="Arial"/>
                <w:b/>
                <w:bCs/>
                <w:color w:val="000000" w:themeColor="text1"/>
              </w:rPr>
              <w:t xml:space="preserve"> </w:t>
            </w:r>
          </w:p>
          <w:p w14:paraId="14CF6D59" w14:textId="35C6F9E6" w:rsidR="522F71D7" w:rsidRDefault="522F71D7" w:rsidP="522F71D7">
            <w:r w:rsidRPr="522F71D7">
              <w:rPr>
                <w:rFonts w:eastAsia="Arial"/>
                <w:b/>
                <w:bCs/>
                <w:color w:val="000000" w:themeColor="text1"/>
              </w:rPr>
              <w:t>MAO-WM-01, MA3-GM-01</w:t>
            </w:r>
          </w:p>
        </w:tc>
        <w:tc>
          <w:tcPr>
            <w:tcW w:w="599" w:type="dxa"/>
            <w:tcBorders>
              <w:top w:val="single" w:sz="2" w:space="0" w:color="auto"/>
              <w:left w:val="nil"/>
              <w:right w:val="nil"/>
            </w:tcBorders>
            <w:shd w:val="clear" w:color="auto" w:fill="E7E6E6" w:themeFill="background2"/>
          </w:tcPr>
          <w:p w14:paraId="1ABCD708" w14:textId="03EB3A2E" w:rsidR="522F71D7" w:rsidRDefault="522F71D7" w:rsidP="522F71D7"/>
        </w:tc>
        <w:tc>
          <w:tcPr>
            <w:tcW w:w="599" w:type="dxa"/>
            <w:tcBorders>
              <w:top w:val="single" w:sz="2" w:space="0" w:color="auto"/>
              <w:left w:val="nil"/>
              <w:right w:val="nil"/>
            </w:tcBorders>
            <w:shd w:val="clear" w:color="auto" w:fill="E7E6E6" w:themeFill="background2"/>
          </w:tcPr>
          <w:p w14:paraId="055B8FD8" w14:textId="7223B366" w:rsidR="522F71D7" w:rsidRDefault="522F71D7" w:rsidP="522F71D7"/>
        </w:tc>
        <w:tc>
          <w:tcPr>
            <w:tcW w:w="599" w:type="dxa"/>
            <w:tcBorders>
              <w:top w:val="single" w:sz="2" w:space="0" w:color="auto"/>
              <w:left w:val="nil"/>
              <w:right w:val="nil"/>
            </w:tcBorders>
            <w:shd w:val="clear" w:color="auto" w:fill="E7E6E6" w:themeFill="background2"/>
          </w:tcPr>
          <w:p w14:paraId="62AAFA14" w14:textId="5EA65533" w:rsidR="522F71D7" w:rsidRDefault="522F71D7" w:rsidP="522F71D7"/>
        </w:tc>
        <w:tc>
          <w:tcPr>
            <w:tcW w:w="599" w:type="dxa"/>
            <w:tcBorders>
              <w:top w:val="single" w:sz="2" w:space="0" w:color="auto"/>
              <w:left w:val="nil"/>
              <w:right w:val="nil"/>
            </w:tcBorders>
            <w:shd w:val="clear" w:color="auto" w:fill="E7E6E6" w:themeFill="background2"/>
          </w:tcPr>
          <w:p w14:paraId="55939841" w14:textId="2E1F7D30" w:rsidR="522F71D7" w:rsidRDefault="522F71D7" w:rsidP="522F71D7"/>
        </w:tc>
        <w:tc>
          <w:tcPr>
            <w:tcW w:w="599" w:type="dxa"/>
            <w:tcBorders>
              <w:top w:val="single" w:sz="2" w:space="0" w:color="auto"/>
              <w:left w:val="nil"/>
              <w:right w:val="nil"/>
            </w:tcBorders>
            <w:shd w:val="clear" w:color="auto" w:fill="E7E6E6" w:themeFill="background2"/>
          </w:tcPr>
          <w:p w14:paraId="5A22E4B1" w14:textId="0912775A" w:rsidR="522F71D7" w:rsidRDefault="522F71D7" w:rsidP="522F71D7"/>
        </w:tc>
        <w:tc>
          <w:tcPr>
            <w:tcW w:w="599" w:type="dxa"/>
            <w:tcBorders>
              <w:top w:val="single" w:sz="2" w:space="0" w:color="auto"/>
              <w:left w:val="nil"/>
              <w:right w:val="nil"/>
            </w:tcBorders>
            <w:shd w:val="clear" w:color="auto" w:fill="E7E6E6" w:themeFill="background2"/>
          </w:tcPr>
          <w:p w14:paraId="1BEE87F2" w14:textId="2479742A" w:rsidR="522F71D7" w:rsidRDefault="522F71D7" w:rsidP="522F71D7"/>
        </w:tc>
        <w:tc>
          <w:tcPr>
            <w:tcW w:w="599" w:type="dxa"/>
            <w:tcBorders>
              <w:top w:val="single" w:sz="2" w:space="0" w:color="auto"/>
              <w:left w:val="nil"/>
              <w:right w:val="nil"/>
            </w:tcBorders>
            <w:shd w:val="clear" w:color="auto" w:fill="E7E6E6" w:themeFill="background2"/>
          </w:tcPr>
          <w:p w14:paraId="07E8D554" w14:textId="626A3923" w:rsidR="522F71D7" w:rsidRDefault="522F71D7" w:rsidP="522F71D7"/>
        </w:tc>
        <w:tc>
          <w:tcPr>
            <w:tcW w:w="599" w:type="dxa"/>
            <w:tcBorders>
              <w:top w:val="single" w:sz="2" w:space="0" w:color="auto"/>
              <w:left w:val="nil"/>
            </w:tcBorders>
            <w:shd w:val="clear" w:color="auto" w:fill="E7E6E6" w:themeFill="background2"/>
          </w:tcPr>
          <w:p w14:paraId="6EFB0D11" w14:textId="201ED14D" w:rsidR="522F71D7" w:rsidRDefault="522F71D7" w:rsidP="522F71D7"/>
        </w:tc>
      </w:tr>
      <w:tr w:rsidR="522F71D7" w14:paraId="474E37D7" w14:textId="77777777" w:rsidTr="004A1257">
        <w:trPr>
          <w:trHeight w:val="300"/>
        </w:trPr>
        <w:tc>
          <w:tcPr>
            <w:tcW w:w="9770" w:type="dxa"/>
          </w:tcPr>
          <w:p w14:paraId="7A6A0B3C" w14:textId="189D6829" w:rsidR="522F71D7" w:rsidRPr="00F97B38" w:rsidRDefault="2D901719" w:rsidP="7771AC3C">
            <w:pPr>
              <w:pStyle w:val="ListBullet"/>
            </w:pPr>
            <w:r>
              <w:t>Recognise that the grid-map reference system gives the area of a location and the number plane identifies a specific point</w:t>
            </w:r>
          </w:p>
        </w:tc>
        <w:tc>
          <w:tcPr>
            <w:tcW w:w="599" w:type="dxa"/>
          </w:tcPr>
          <w:p w14:paraId="617EF803" w14:textId="10155261" w:rsidR="522F71D7" w:rsidRPr="00457E3D" w:rsidRDefault="180985AC" w:rsidP="00457E3D">
            <w:r w:rsidRPr="00457E3D">
              <w:t>x</w:t>
            </w:r>
          </w:p>
        </w:tc>
        <w:tc>
          <w:tcPr>
            <w:tcW w:w="599" w:type="dxa"/>
          </w:tcPr>
          <w:p w14:paraId="6F800451" w14:textId="59504BCA" w:rsidR="522F71D7" w:rsidRPr="00457E3D" w:rsidRDefault="522F71D7" w:rsidP="00457E3D"/>
        </w:tc>
        <w:tc>
          <w:tcPr>
            <w:tcW w:w="599" w:type="dxa"/>
          </w:tcPr>
          <w:p w14:paraId="104EADB8" w14:textId="787875E5" w:rsidR="522F71D7" w:rsidRPr="00457E3D" w:rsidRDefault="522F71D7" w:rsidP="00457E3D"/>
        </w:tc>
        <w:tc>
          <w:tcPr>
            <w:tcW w:w="599" w:type="dxa"/>
          </w:tcPr>
          <w:p w14:paraId="2850E59A" w14:textId="404FD983" w:rsidR="522F71D7" w:rsidRPr="00457E3D" w:rsidRDefault="522F71D7" w:rsidP="00457E3D"/>
        </w:tc>
        <w:tc>
          <w:tcPr>
            <w:tcW w:w="599" w:type="dxa"/>
          </w:tcPr>
          <w:p w14:paraId="0BB5186C" w14:textId="5258523A" w:rsidR="522F71D7" w:rsidRPr="00457E3D" w:rsidRDefault="522F71D7" w:rsidP="00457E3D"/>
        </w:tc>
        <w:tc>
          <w:tcPr>
            <w:tcW w:w="599" w:type="dxa"/>
          </w:tcPr>
          <w:p w14:paraId="060AEBE8" w14:textId="21575A88" w:rsidR="522F71D7" w:rsidRPr="00457E3D" w:rsidRDefault="522F71D7" w:rsidP="00457E3D"/>
        </w:tc>
        <w:tc>
          <w:tcPr>
            <w:tcW w:w="599" w:type="dxa"/>
          </w:tcPr>
          <w:p w14:paraId="57EF7B1C" w14:textId="2F38D69E" w:rsidR="522F71D7" w:rsidRPr="00457E3D" w:rsidRDefault="522F71D7" w:rsidP="00457E3D"/>
        </w:tc>
        <w:tc>
          <w:tcPr>
            <w:tcW w:w="599" w:type="dxa"/>
          </w:tcPr>
          <w:p w14:paraId="1FCB6B4C" w14:textId="328E429E" w:rsidR="522F71D7" w:rsidRPr="00457E3D" w:rsidRDefault="522F71D7" w:rsidP="00457E3D"/>
        </w:tc>
      </w:tr>
      <w:tr w:rsidR="522F71D7" w14:paraId="29847D15" w14:textId="77777777" w:rsidTr="004A1257">
        <w:trPr>
          <w:trHeight w:val="300"/>
        </w:trPr>
        <w:tc>
          <w:tcPr>
            <w:tcW w:w="9770" w:type="dxa"/>
          </w:tcPr>
          <w:p w14:paraId="151FCF23" w14:textId="7597805F" w:rsidR="522F71D7" w:rsidRPr="00F97B38" w:rsidRDefault="2D901719" w:rsidP="7771AC3C">
            <w:pPr>
              <w:pStyle w:val="ListBullet"/>
            </w:pPr>
            <w:r>
              <w:t>Identify that in the coordinate system the lines are numbered, not the spaces</w:t>
            </w:r>
          </w:p>
        </w:tc>
        <w:tc>
          <w:tcPr>
            <w:tcW w:w="599" w:type="dxa"/>
          </w:tcPr>
          <w:p w14:paraId="1BC3672B" w14:textId="0710EBF0" w:rsidR="522F71D7" w:rsidRPr="00457E3D" w:rsidRDefault="180985AC" w:rsidP="00457E3D">
            <w:r w:rsidRPr="00457E3D">
              <w:t>x</w:t>
            </w:r>
          </w:p>
        </w:tc>
        <w:tc>
          <w:tcPr>
            <w:tcW w:w="599" w:type="dxa"/>
          </w:tcPr>
          <w:p w14:paraId="180A025C" w14:textId="169E6B5C" w:rsidR="522F71D7" w:rsidRPr="00457E3D" w:rsidRDefault="522F71D7" w:rsidP="00457E3D"/>
        </w:tc>
        <w:tc>
          <w:tcPr>
            <w:tcW w:w="599" w:type="dxa"/>
          </w:tcPr>
          <w:p w14:paraId="1A65C8AC" w14:textId="56897898" w:rsidR="522F71D7" w:rsidRPr="00457E3D" w:rsidRDefault="522F71D7" w:rsidP="00457E3D"/>
        </w:tc>
        <w:tc>
          <w:tcPr>
            <w:tcW w:w="599" w:type="dxa"/>
          </w:tcPr>
          <w:p w14:paraId="4A4B667D" w14:textId="72E446B1" w:rsidR="522F71D7" w:rsidRPr="00457E3D" w:rsidRDefault="522F71D7" w:rsidP="00457E3D"/>
        </w:tc>
        <w:tc>
          <w:tcPr>
            <w:tcW w:w="599" w:type="dxa"/>
          </w:tcPr>
          <w:p w14:paraId="2775350A" w14:textId="3A78EE96" w:rsidR="522F71D7" w:rsidRPr="00457E3D" w:rsidRDefault="522F71D7" w:rsidP="00457E3D"/>
        </w:tc>
        <w:tc>
          <w:tcPr>
            <w:tcW w:w="599" w:type="dxa"/>
          </w:tcPr>
          <w:p w14:paraId="68925192" w14:textId="4C65B4C0" w:rsidR="522F71D7" w:rsidRPr="00457E3D" w:rsidRDefault="522F71D7" w:rsidP="00457E3D"/>
        </w:tc>
        <w:tc>
          <w:tcPr>
            <w:tcW w:w="599" w:type="dxa"/>
          </w:tcPr>
          <w:p w14:paraId="4E38A322" w14:textId="74D415CB" w:rsidR="522F71D7" w:rsidRPr="00457E3D" w:rsidRDefault="522F71D7" w:rsidP="00457E3D"/>
        </w:tc>
        <w:tc>
          <w:tcPr>
            <w:tcW w:w="599" w:type="dxa"/>
          </w:tcPr>
          <w:p w14:paraId="52E7B714" w14:textId="07550A1B" w:rsidR="522F71D7" w:rsidRPr="00457E3D" w:rsidRDefault="522F71D7" w:rsidP="00457E3D"/>
        </w:tc>
      </w:tr>
      <w:tr w:rsidR="522F71D7" w14:paraId="40C2755C" w14:textId="77777777" w:rsidTr="004A1257">
        <w:trPr>
          <w:trHeight w:val="300"/>
        </w:trPr>
        <w:tc>
          <w:tcPr>
            <w:tcW w:w="9770" w:type="dxa"/>
          </w:tcPr>
          <w:p w14:paraId="6E109343" w14:textId="4B27C35C" w:rsidR="522F71D7" w:rsidRPr="00F97B38" w:rsidRDefault="2D901719" w:rsidP="7771AC3C">
            <w:pPr>
              <w:pStyle w:val="ListBullet"/>
            </w:pPr>
            <w:r>
              <w:lastRenderedPageBreak/>
              <w:t>Identify the point of intersection of the 2 axes as the origin, having coordinates (0, 0)</w:t>
            </w:r>
          </w:p>
        </w:tc>
        <w:tc>
          <w:tcPr>
            <w:tcW w:w="599" w:type="dxa"/>
          </w:tcPr>
          <w:p w14:paraId="173C6C3E" w14:textId="258A8A96" w:rsidR="522F71D7" w:rsidRPr="00457E3D" w:rsidRDefault="180985AC" w:rsidP="00457E3D">
            <w:r w:rsidRPr="00457E3D">
              <w:t>x</w:t>
            </w:r>
          </w:p>
        </w:tc>
        <w:tc>
          <w:tcPr>
            <w:tcW w:w="599" w:type="dxa"/>
          </w:tcPr>
          <w:p w14:paraId="2C54AB7F" w14:textId="64715CF0" w:rsidR="522F71D7" w:rsidRPr="00457E3D" w:rsidRDefault="522F71D7" w:rsidP="00457E3D"/>
        </w:tc>
        <w:tc>
          <w:tcPr>
            <w:tcW w:w="599" w:type="dxa"/>
          </w:tcPr>
          <w:p w14:paraId="22ABF83B" w14:textId="6C0746B1" w:rsidR="522F71D7" w:rsidRPr="00457E3D" w:rsidRDefault="522F71D7" w:rsidP="00457E3D"/>
        </w:tc>
        <w:tc>
          <w:tcPr>
            <w:tcW w:w="599" w:type="dxa"/>
          </w:tcPr>
          <w:p w14:paraId="1A31C0F3" w14:textId="6E2FD687" w:rsidR="522F71D7" w:rsidRPr="00457E3D" w:rsidRDefault="522F71D7" w:rsidP="00457E3D"/>
        </w:tc>
        <w:tc>
          <w:tcPr>
            <w:tcW w:w="599" w:type="dxa"/>
          </w:tcPr>
          <w:p w14:paraId="1C849220" w14:textId="3C45FE57" w:rsidR="522F71D7" w:rsidRPr="00457E3D" w:rsidRDefault="522F71D7" w:rsidP="00457E3D"/>
        </w:tc>
        <w:tc>
          <w:tcPr>
            <w:tcW w:w="599" w:type="dxa"/>
          </w:tcPr>
          <w:p w14:paraId="5CF0814E" w14:textId="643B2ED6" w:rsidR="522F71D7" w:rsidRPr="00457E3D" w:rsidRDefault="522F71D7" w:rsidP="00457E3D"/>
        </w:tc>
        <w:tc>
          <w:tcPr>
            <w:tcW w:w="599" w:type="dxa"/>
          </w:tcPr>
          <w:p w14:paraId="3436B2E5" w14:textId="4D80C2C6" w:rsidR="522F71D7" w:rsidRPr="00457E3D" w:rsidRDefault="522F71D7" w:rsidP="00457E3D"/>
        </w:tc>
        <w:tc>
          <w:tcPr>
            <w:tcW w:w="599" w:type="dxa"/>
          </w:tcPr>
          <w:p w14:paraId="0F91035D" w14:textId="5FBD0982" w:rsidR="522F71D7" w:rsidRPr="00457E3D" w:rsidRDefault="522F71D7" w:rsidP="00457E3D"/>
        </w:tc>
      </w:tr>
      <w:tr w:rsidR="522F71D7" w14:paraId="7C2D492A" w14:textId="77777777" w:rsidTr="004A1257">
        <w:trPr>
          <w:trHeight w:val="300"/>
        </w:trPr>
        <w:tc>
          <w:tcPr>
            <w:tcW w:w="9770" w:type="dxa"/>
          </w:tcPr>
          <w:p w14:paraId="46585AFB" w14:textId="13D9891F" w:rsidR="522F71D7" w:rsidRPr="00F97B38" w:rsidRDefault="2D901719" w:rsidP="7771AC3C">
            <w:pPr>
              <w:pStyle w:val="ListBullet"/>
            </w:pPr>
            <w:r>
              <w:t>Plot and label points, given coordinates, on the number plane in the first quadrant, describing the horizontal position first, followed by the vertical position</w:t>
            </w:r>
          </w:p>
        </w:tc>
        <w:tc>
          <w:tcPr>
            <w:tcW w:w="599" w:type="dxa"/>
          </w:tcPr>
          <w:p w14:paraId="0B0A695E" w14:textId="7222A96C" w:rsidR="522F71D7" w:rsidRPr="00457E3D" w:rsidRDefault="522F71D7" w:rsidP="00457E3D"/>
        </w:tc>
        <w:tc>
          <w:tcPr>
            <w:tcW w:w="599" w:type="dxa"/>
          </w:tcPr>
          <w:p w14:paraId="28E8A458" w14:textId="3129B073" w:rsidR="522F71D7" w:rsidRPr="00457E3D" w:rsidRDefault="180985AC" w:rsidP="00457E3D">
            <w:r w:rsidRPr="00457E3D">
              <w:t>x</w:t>
            </w:r>
          </w:p>
        </w:tc>
        <w:tc>
          <w:tcPr>
            <w:tcW w:w="599" w:type="dxa"/>
          </w:tcPr>
          <w:p w14:paraId="3BA60B98" w14:textId="65C350BF" w:rsidR="522F71D7" w:rsidRPr="00457E3D" w:rsidRDefault="522F71D7" w:rsidP="00457E3D"/>
        </w:tc>
        <w:tc>
          <w:tcPr>
            <w:tcW w:w="599" w:type="dxa"/>
          </w:tcPr>
          <w:p w14:paraId="074AF554" w14:textId="36CA9556" w:rsidR="522F71D7" w:rsidRPr="00457E3D" w:rsidRDefault="522F71D7" w:rsidP="00457E3D"/>
        </w:tc>
        <w:tc>
          <w:tcPr>
            <w:tcW w:w="599" w:type="dxa"/>
          </w:tcPr>
          <w:p w14:paraId="5124AACD" w14:textId="14CFDCE3" w:rsidR="522F71D7" w:rsidRPr="00457E3D" w:rsidRDefault="522F71D7" w:rsidP="00457E3D"/>
        </w:tc>
        <w:tc>
          <w:tcPr>
            <w:tcW w:w="599" w:type="dxa"/>
          </w:tcPr>
          <w:p w14:paraId="69731450" w14:textId="05599F60" w:rsidR="522F71D7" w:rsidRPr="00457E3D" w:rsidRDefault="522F71D7" w:rsidP="00457E3D"/>
        </w:tc>
        <w:tc>
          <w:tcPr>
            <w:tcW w:w="599" w:type="dxa"/>
          </w:tcPr>
          <w:p w14:paraId="2168C4EF" w14:textId="5A43CE1C" w:rsidR="522F71D7" w:rsidRPr="00457E3D" w:rsidRDefault="522F71D7" w:rsidP="00457E3D"/>
        </w:tc>
        <w:tc>
          <w:tcPr>
            <w:tcW w:w="599" w:type="dxa"/>
          </w:tcPr>
          <w:p w14:paraId="7F4694EE" w14:textId="7646F6C3" w:rsidR="522F71D7" w:rsidRPr="00457E3D" w:rsidRDefault="522F71D7" w:rsidP="00457E3D"/>
        </w:tc>
      </w:tr>
      <w:tr w:rsidR="522F71D7" w14:paraId="7AE3318C" w14:textId="77777777" w:rsidTr="00457E3D">
        <w:trPr>
          <w:trHeight w:val="300"/>
        </w:trPr>
        <w:tc>
          <w:tcPr>
            <w:tcW w:w="9770" w:type="dxa"/>
          </w:tcPr>
          <w:p w14:paraId="39C67CB4" w14:textId="79FB39E9" w:rsidR="522F71D7" w:rsidRPr="00F97B38" w:rsidRDefault="2D901719" w:rsidP="7771AC3C">
            <w:pPr>
              <w:pStyle w:val="ListBullet"/>
            </w:pPr>
            <w:r>
              <w:t>Identify and record the coordinates of given points on the number plane in the first quadrant</w:t>
            </w:r>
          </w:p>
        </w:tc>
        <w:tc>
          <w:tcPr>
            <w:tcW w:w="599" w:type="dxa"/>
            <w:tcBorders>
              <w:bottom w:val="single" w:sz="2" w:space="0" w:color="auto"/>
            </w:tcBorders>
          </w:tcPr>
          <w:p w14:paraId="3657995D" w14:textId="1B759AF1" w:rsidR="522F71D7" w:rsidRPr="00457E3D" w:rsidRDefault="522F71D7" w:rsidP="00457E3D"/>
        </w:tc>
        <w:tc>
          <w:tcPr>
            <w:tcW w:w="599" w:type="dxa"/>
            <w:tcBorders>
              <w:bottom w:val="single" w:sz="2" w:space="0" w:color="auto"/>
            </w:tcBorders>
          </w:tcPr>
          <w:p w14:paraId="3C2FDD6A" w14:textId="2E9FF4F8" w:rsidR="522F71D7" w:rsidRPr="00457E3D" w:rsidRDefault="180985AC" w:rsidP="00457E3D">
            <w:r w:rsidRPr="00457E3D">
              <w:t>x</w:t>
            </w:r>
          </w:p>
        </w:tc>
        <w:tc>
          <w:tcPr>
            <w:tcW w:w="599" w:type="dxa"/>
            <w:tcBorders>
              <w:bottom w:val="single" w:sz="2" w:space="0" w:color="auto"/>
            </w:tcBorders>
          </w:tcPr>
          <w:p w14:paraId="19103BF1" w14:textId="487C5B31" w:rsidR="522F71D7" w:rsidRPr="00457E3D" w:rsidRDefault="522F71D7" w:rsidP="00457E3D"/>
        </w:tc>
        <w:tc>
          <w:tcPr>
            <w:tcW w:w="599" w:type="dxa"/>
            <w:tcBorders>
              <w:bottom w:val="single" w:sz="2" w:space="0" w:color="auto"/>
            </w:tcBorders>
          </w:tcPr>
          <w:p w14:paraId="6EB813F5" w14:textId="09C5CC06" w:rsidR="522F71D7" w:rsidRPr="00457E3D" w:rsidRDefault="522F71D7" w:rsidP="00457E3D"/>
        </w:tc>
        <w:tc>
          <w:tcPr>
            <w:tcW w:w="599" w:type="dxa"/>
            <w:tcBorders>
              <w:bottom w:val="single" w:sz="2" w:space="0" w:color="auto"/>
            </w:tcBorders>
          </w:tcPr>
          <w:p w14:paraId="32BB53F7" w14:textId="0430A5B3" w:rsidR="522F71D7" w:rsidRPr="00457E3D" w:rsidRDefault="522F71D7" w:rsidP="00457E3D"/>
        </w:tc>
        <w:tc>
          <w:tcPr>
            <w:tcW w:w="599" w:type="dxa"/>
            <w:tcBorders>
              <w:bottom w:val="single" w:sz="2" w:space="0" w:color="auto"/>
            </w:tcBorders>
          </w:tcPr>
          <w:p w14:paraId="537141B0" w14:textId="59517B40" w:rsidR="522F71D7" w:rsidRPr="00457E3D" w:rsidRDefault="522F71D7" w:rsidP="00457E3D"/>
        </w:tc>
        <w:tc>
          <w:tcPr>
            <w:tcW w:w="599" w:type="dxa"/>
            <w:tcBorders>
              <w:bottom w:val="single" w:sz="2" w:space="0" w:color="auto"/>
            </w:tcBorders>
          </w:tcPr>
          <w:p w14:paraId="19FA38A7" w14:textId="25F21B12" w:rsidR="522F71D7" w:rsidRPr="00457E3D" w:rsidRDefault="522F71D7" w:rsidP="00457E3D"/>
        </w:tc>
        <w:tc>
          <w:tcPr>
            <w:tcW w:w="599" w:type="dxa"/>
            <w:tcBorders>
              <w:bottom w:val="single" w:sz="2" w:space="0" w:color="auto"/>
            </w:tcBorders>
          </w:tcPr>
          <w:p w14:paraId="52B1E7DB" w14:textId="54054CB1" w:rsidR="522F71D7" w:rsidRPr="00457E3D" w:rsidRDefault="522F71D7" w:rsidP="00457E3D"/>
        </w:tc>
      </w:tr>
      <w:tr w:rsidR="00457E3D" w14:paraId="39488C7F" w14:textId="77777777" w:rsidTr="00457E3D">
        <w:trPr>
          <w:trHeight w:val="300"/>
        </w:trPr>
        <w:tc>
          <w:tcPr>
            <w:tcW w:w="9770" w:type="dxa"/>
            <w:tcBorders>
              <w:right w:val="nil"/>
            </w:tcBorders>
            <w:shd w:val="clear" w:color="auto" w:fill="E7E6E6" w:themeFill="background2"/>
          </w:tcPr>
          <w:p w14:paraId="06020694" w14:textId="5F8DA3B1" w:rsidR="522F71D7" w:rsidRDefault="522F71D7" w:rsidP="522F71D7">
            <w:r w:rsidRPr="522F71D7">
              <w:rPr>
                <w:rFonts w:eastAsia="Arial"/>
                <w:b/>
                <w:bCs/>
                <w:color w:val="000000" w:themeColor="text1"/>
              </w:rPr>
              <w:t>Geometric measure B</w:t>
            </w:r>
            <w:r w:rsidRPr="522F71D7">
              <w:rPr>
                <w:rFonts w:eastAsia="Arial"/>
                <w:color w:val="000000" w:themeColor="text1"/>
              </w:rPr>
              <w:t>: Position: Use the 4 quadrants of the coordinate plane</w:t>
            </w:r>
          </w:p>
          <w:p w14:paraId="1B3A9240" w14:textId="10F0A484" w:rsidR="522F71D7" w:rsidRDefault="522F71D7" w:rsidP="522F71D7">
            <w:r w:rsidRPr="522F71D7">
              <w:rPr>
                <w:rFonts w:eastAsia="Arial"/>
                <w:b/>
                <w:bCs/>
                <w:color w:val="000000" w:themeColor="text1"/>
              </w:rPr>
              <w:t>MAO-WM-01, MA3-GM-01</w:t>
            </w:r>
          </w:p>
        </w:tc>
        <w:tc>
          <w:tcPr>
            <w:tcW w:w="599" w:type="dxa"/>
            <w:tcBorders>
              <w:top w:val="single" w:sz="2" w:space="0" w:color="auto"/>
              <w:left w:val="nil"/>
              <w:right w:val="nil"/>
            </w:tcBorders>
            <w:shd w:val="clear" w:color="auto" w:fill="E7E6E6" w:themeFill="background2"/>
          </w:tcPr>
          <w:p w14:paraId="2E35F014" w14:textId="6A5C0341" w:rsidR="522F71D7" w:rsidRPr="00457E3D" w:rsidRDefault="522F71D7" w:rsidP="00457E3D"/>
        </w:tc>
        <w:tc>
          <w:tcPr>
            <w:tcW w:w="599" w:type="dxa"/>
            <w:tcBorders>
              <w:top w:val="single" w:sz="2" w:space="0" w:color="auto"/>
              <w:left w:val="nil"/>
              <w:right w:val="nil"/>
            </w:tcBorders>
            <w:shd w:val="clear" w:color="auto" w:fill="E7E6E6" w:themeFill="background2"/>
          </w:tcPr>
          <w:p w14:paraId="737A18E4" w14:textId="66F5D676" w:rsidR="522F71D7" w:rsidRPr="00457E3D" w:rsidRDefault="522F71D7" w:rsidP="00457E3D"/>
        </w:tc>
        <w:tc>
          <w:tcPr>
            <w:tcW w:w="599" w:type="dxa"/>
            <w:tcBorders>
              <w:top w:val="single" w:sz="2" w:space="0" w:color="auto"/>
              <w:left w:val="nil"/>
              <w:right w:val="nil"/>
            </w:tcBorders>
            <w:shd w:val="clear" w:color="auto" w:fill="E7E6E6" w:themeFill="background2"/>
          </w:tcPr>
          <w:p w14:paraId="3DC643DE" w14:textId="003164C2" w:rsidR="522F71D7" w:rsidRPr="00457E3D" w:rsidRDefault="522F71D7" w:rsidP="00457E3D"/>
        </w:tc>
        <w:tc>
          <w:tcPr>
            <w:tcW w:w="599" w:type="dxa"/>
            <w:tcBorders>
              <w:top w:val="single" w:sz="2" w:space="0" w:color="auto"/>
              <w:left w:val="nil"/>
              <w:right w:val="nil"/>
            </w:tcBorders>
            <w:shd w:val="clear" w:color="auto" w:fill="E7E6E6" w:themeFill="background2"/>
          </w:tcPr>
          <w:p w14:paraId="13E26EA2" w14:textId="01F30B92" w:rsidR="522F71D7" w:rsidRPr="00457E3D" w:rsidRDefault="522F71D7" w:rsidP="00457E3D"/>
        </w:tc>
        <w:tc>
          <w:tcPr>
            <w:tcW w:w="599" w:type="dxa"/>
            <w:tcBorders>
              <w:top w:val="single" w:sz="2" w:space="0" w:color="auto"/>
              <w:left w:val="nil"/>
              <w:right w:val="nil"/>
            </w:tcBorders>
            <w:shd w:val="clear" w:color="auto" w:fill="E7E6E6" w:themeFill="background2"/>
          </w:tcPr>
          <w:p w14:paraId="2478AE96" w14:textId="640F9025" w:rsidR="522F71D7" w:rsidRPr="00457E3D" w:rsidRDefault="522F71D7" w:rsidP="00457E3D"/>
        </w:tc>
        <w:tc>
          <w:tcPr>
            <w:tcW w:w="599" w:type="dxa"/>
            <w:tcBorders>
              <w:top w:val="single" w:sz="2" w:space="0" w:color="auto"/>
              <w:left w:val="nil"/>
              <w:right w:val="nil"/>
            </w:tcBorders>
            <w:shd w:val="clear" w:color="auto" w:fill="E7E6E6" w:themeFill="background2"/>
          </w:tcPr>
          <w:p w14:paraId="350B7FEB" w14:textId="4419B4D2" w:rsidR="522F71D7" w:rsidRPr="00457E3D" w:rsidRDefault="522F71D7" w:rsidP="00457E3D"/>
        </w:tc>
        <w:tc>
          <w:tcPr>
            <w:tcW w:w="599" w:type="dxa"/>
            <w:tcBorders>
              <w:top w:val="single" w:sz="2" w:space="0" w:color="auto"/>
              <w:left w:val="nil"/>
              <w:right w:val="nil"/>
            </w:tcBorders>
            <w:shd w:val="clear" w:color="auto" w:fill="E7E6E6" w:themeFill="background2"/>
          </w:tcPr>
          <w:p w14:paraId="70F6A29A" w14:textId="293AAA97" w:rsidR="522F71D7" w:rsidRPr="00457E3D" w:rsidRDefault="522F71D7" w:rsidP="00457E3D"/>
        </w:tc>
        <w:tc>
          <w:tcPr>
            <w:tcW w:w="599" w:type="dxa"/>
            <w:tcBorders>
              <w:top w:val="single" w:sz="2" w:space="0" w:color="auto"/>
              <w:left w:val="nil"/>
            </w:tcBorders>
            <w:shd w:val="clear" w:color="auto" w:fill="E7E6E6" w:themeFill="background2"/>
          </w:tcPr>
          <w:p w14:paraId="29A43727" w14:textId="4AAF3593" w:rsidR="522F71D7" w:rsidRPr="00457E3D" w:rsidRDefault="522F71D7" w:rsidP="00457E3D"/>
        </w:tc>
      </w:tr>
      <w:tr w:rsidR="522F71D7" w14:paraId="182103B7" w14:textId="77777777" w:rsidTr="004A1257">
        <w:trPr>
          <w:trHeight w:val="300"/>
        </w:trPr>
        <w:tc>
          <w:tcPr>
            <w:tcW w:w="9770" w:type="dxa"/>
          </w:tcPr>
          <w:p w14:paraId="361C5E96" w14:textId="5833228F" w:rsidR="522F71D7" w:rsidRDefault="2D901719" w:rsidP="7771AC3C">
            <w:pPr>
              <w:pStyle w:val="ListBullet"/>
            </w:pPr>
            <w:r>
              <w:t>Plot and label points, given coordinates, in all 4 quadrants of the number plane</w:t>
            </w:r>
          </w:p>
        </w:tc>
        <w:tc>
          <w:tcPr>
            <w:tcW w:w="599" w:type="dxa"/>
          </w:tcPr>
          <w:p w14:paraId="7604D106" w14:textId="0E39EA51" w:rsidR="522F71D7" w:rsidRPr="00320C07" w:rsidRDefault="522F71D7" w:rsidP="00320C07"/>
        </w:tc>
        <w:tc>
          <w:tcPr>
            <w:tcW w:w="599" w:type="dxa"/>
          </w:tcPr>
          <w:p w14:paraId="5051B801" w14:textId="5EDED993" w:rsidR="522F71D7" w:rsidRPr="00320C07" w:rsidRDefault="522F71D7" w:rsidP="00320C07"/>
        </w:tc>
        <w:tc>
          <w:tcPr>
            <w:tcW w:w="599" w:type="dxa"/>
          </w:tcPr>
          <w:p w14:paraId="48034A9F" w14:textId="0A7FC939" w:rsidR="522F71D7" w:rsidRPr="00320C07" w:rsidRDefault="180985AC" w:rsidP="00320C07">
            <w:r w:rsidRPr="00320C07">
              <w:t>x</w:t>
            </w:r>
          </w:p>
        </w:tc>
        <w:tc>
          <w:tcPr>
            <w:tcW w:w="599" w:type="dxa"/>
          </w:tcPr>
          <w:p w14:paraId="7025013F" w14:textId="629CD332" w:rsidR="522F71D7" w:rsidRPr="00320C07" w:rsidRDefault="180985AC" w:rsidP="00320C07">
            <w:r w:rsidRPr="00320C07">
              <w:t>x</w:t>
            </w:r>
          </w:p>
        </w:tc>
        <w:tc>
          <w:tcPr>
            <w:tcW w:w="599" w:type="dxa"/>
          </w:tcPr>
          <w:p w14:paraId="7231EE23" w14:textId="264DC66E" w:rsidR="522F71D7" w:rsidRPr="00320C07" w:rsidRDefault="522F71D7" w:rsidP="00320C07"/>
        </w:tc>
        <w:tc>
          <w:tcPr>
            <w:tcW w:w="599" w:type="dxa"/>
          </w:tcPr>
          <w:p w14:paraId="56781901" w14:textId="10C21E44" w:rsidR="522F71D7" w:rsidRPr="00320C07" w:rsidRDefault="522F71D7" w:rsidP="00320C07"/>
        </w:tc>
        <w:tc>
          <w:tcPr>
            <w:tcW w:w="599" w:type="dxa"/>
          </w:tcPr>
          <w:p w14:paraId="05D07621" w14:textId="020FC1F1" w:rsidR="522F71D7" w:rsidRPr="00320C07" w:rsidRDefault="522F71D7" w:rsidP="00320C07"/>
        </w:tc>
        <w:tc>
          <w:tcPr>
            <w:tcW w:w="599" w:type="dxa"/>
          </w:tcPr>
          <w:p w14:paraId="29B37730" w14:textId="318FE69C" w:rsidR="522F71D7" w:rsidRPr="00320C07" w:rsidRDefault="522F71D7" w:rsidP="00320C07"/>
        </w:tc>
      </w:tr>
      <w:tr w:rsidR="522F71D7" w14:paraId="637F8984" w14:textId="77777777" w:rsidTr="004A1257">
        <w:trPr>
          <w:trHeight w:val="300"/>
        </w:trPr>
        <w:tc>
          <w:tcPr>
            <w:tcW w:w="9770" w:type="dxa"/>
          </w:tcPr>
          <w:p w14:paraId="6AC00F2B" w14:textId="4683924D" w:rsidR="522F71D7" w:rsidRDefault="2D901719" w:rsidP="7771AC3C">
            <w:pPr>
              <w:pStyle w:val="ListBullet"/>
            </w:pPr>
            <w:r>
              <w:t>Identify and record the coordinates of given points on the number plane in all 4 quadrants</w:t>
            </w:r>
          </w:p>
        </w:tc>
        <w:tc>
          <w:tcPr>
            <w:tcW w:w="599" w:type="dxa"/>
          </w:tcPr>
          <w:p w14:paraId="722E0BBB" w14:textId="788EC104" w:rsidR="522F71D7" w:rsidRPr="00320C07" w:rsidRDefault="522F71D7" w:rsidP="00320C07"/>
        </w:tc>
        <w:tc>
          <w:tcPr>
            <w:tcW w:w="599" w:type="dxa"/>
          </w:tcPr>
          <w:p w14:paraId="7838B696" w14:textId="178FBF33" w:rsidR="522F71D7" w:rsidRPr="00320C07" w:rsidRDefault="522F71D7" w:rsidP="00320C07"/>
        </w:tc>
        <w:tc>
          <w:tcPr>
            <w:tcW w:w="599" w:type="dxa"/>
          </w:tcPr>
          <w:p w14:paraId="2E4E47A8" w14:textId="541022EE" w:rsidR="522F71D7" w:rsidRPr="00320C07" w:rsidRDefault="180985AC" w:rsidP="00320C07">
            <w:r w:rsidRPr="00320C07">
              <w:t>x</w:t>
            </w:r>
          </w:p>
        </w:tc>
        <w:tc>
          <w:tcPr>
            <w:tcW w:w="599" w:type="dxa"/>
          </w:tcPr>
          <w:p w14:paraId="7987405D" w14:textId="5EC7AA46" w:rsidR="522F71D7" w:rsidRPr="00320C07" w:rsidRDefault="00774A19" w:rsidP="00320C07">
            <w:r w:rsidRPr="00320C07">
              <w:t>x</w:t>
            </w:r>
          </w:p>
        </w:tc>
        <w:tc>
          <w:tcPr>
            <w:tcW w:w="599" w:type="dxa"/>
          </w:tcPr>
          <w:p w14:paraId="0FCBB459" w14:textId="00A6CE0A" w:rsidR="522F71D7" w:rsidRPr="00320C07" w:rsidRDefault="522F71D7" w:rsidP="00320C07"/>
        </w:tc>
        <w:tc>
          <w:tcPr>
            <w:tcW w:w="599" w:type="dxa"/>
          </w:tcPr>
          <w:p w14:paraId="4BDA07E1" w14:textId="1A3B0630" w:rsidR="522F71D7" w:rsidRPr="00320C07" w:rsidRDefault="522F71D7" w:rsidP="00320C07"/>
        </w:tc>
        <w:tc>
          <w:tcPr>
            <w:tcW w:w="599" w:type="dxa"/>
          </w:tcPr>
          <w:p w14:paraId="35289BA8" w14:textId="65692DE3" w:rsidR="522F71D7" w:rsidRPr="00320C07" w:rsidRDefault="522F71D7" w:rsidP="00320C07"/>
        </w:tc>
        <w:tc>
          <w:tcPr>
            <w:tcW w:w="599" w:type="dxa"/>
          </w:tcPr>
          <w:p w14:paraId="298BF036" w14:textId="0F1249A1" w:rsidR="522F71D7" w:rsidRPr="00320C07" w:rsidRDefault="522F71D7" w:rsidP="00320C07"/>
        </w:tc>
      </w:tr>
      <w:tr w:rsidR="522F71D7" w14:paraId="06534EFB" w14:textId="77777777" w:rsidTr="00616DB7">
        <w:trPr>
          <w:trHeight w:val="300"/>
        </w:trPr>
        <w:tc>
          <w:tcPr>
            <w:tcW w:w="9770" w:type="dxa"/>
          </w:tcPr>
          <w:p w14:paraId="06D3BE04" w14:textId="789D3D1B" w:rsidR="522F71D7" w:rsidRDefault="2D901719" w:rsidP="7771AC3C">
            <w:pPr>
              <w:pStyle w:val="ListBullet"/>
            </w:pPr>
            <w:r>
              <w:t>Describe changes to coordinates when a point is translated or reflected across an axis</w:t>
            </w:r>
          </w:p>
        </w:tc>
        <w:tc>
          <w:tcPr>
            <w:tcW w:w="599" w:type="dxa"/>
            <w:tcBorders>
              <w:bottom w:val="single" w:sz="2" w:space="0" w:color="auto"/>
            </w:tcBorders>
          </w:tcPr>
          <w:p w14:paraId="0E7E009E" w14:textId="4B9F4D5A" w:rsidR="522F71D7" w:rsidRPr="00320C07" w:rsidRDefault="522F71D7" w:rsidP="00320C07"/>
        </w:tc>
        <w:tc>
          <w:tcPr>
            <w:tcW w:w="599" w:type="dxa"/>
            <w:tcBorders>
              <w:bottom w:val="single" w:sz="2" w:space="0" w:color="auto"/>
            </w:tcBorders>
          </w:tcPr>
          <w:p w14:paraId="317A55DE" w14:textId="39674173" w:rsidR="522F71D7" w:rsidRPr="00320C07" w:rsidRDefault="522F71D7" w:rsidP="00320C07"/>
        </w:tc>
        <w:tc>
          <w:tcPr>
            <w:tcW w:w="599" w:type="dxa"/>
            <w:tcBorders>
              <w:bottom w:val="single" w:sz="2" w:space="0" w:color="auto"/>
            </w:tcBorders>
          </w:tcPr>
          <w:p w14:paraId="1DC00EC8" w14:textId="4946A4C1" w:rsidR="522F71D7" w:rsidRPr="00320C07" w:rsidRDefault="522F71D7" w:rsidP="00320C07"/>
        </w:tc>
        <w:tc>
          <w:tcPr>
            <w:tcW w:w="599" w:type="dxa"/>
            <w:tcBorders>
              <w:bottom w:val="single" w:sz="2" w:space="0" w:color="auto"/>
            </w:tcBorders>
          </w:tcPr>
          <w:p w14:paraId="279B17ED" w14:textId="745CF000" w:rsidR="522F71D7" w:rsidRPr="00320C07" w:rsidRDefault="180985AC" w:rsidP="00320C07">
            <w:r w:rsidRPr="00320C07">
              <w:t>x</w:t>
            </w:r>
          </w:p>
        </w:tc>
        <w:tc>
          <w:tcPr>
            <w:tcW w:w="599" w:type="dxa"/>
            <w:tcBorders>
              <w:bottom w:val="single" w:sz="2" w:space="0" w:color="auto"/>
            </w:tcBorders>
          </w:tcPr>
          <w:p w14:paraId="5655F33D" w14:textId="362B60FF" w:rsidR="522F71D7" w:rsidRPr="00320C07" w:rsidRDefault="522F71D7" w:rsidP="00320C07"/>
        </w:tc>
        <w:tc>
          <w:tcPr>
            <w:tcW w:w="599" w:type="dxa"/>
            <w:tcBorders>
              <w:bottom w:val="single" w:sz="2" w:space="0" w:color="auto"/>
            </w:tcBorders>
          </w:tcPr>
          <w:p w14:paraId="3A1A662A" w14:textId="3934EB28" w:rsidR="522F71D7" w:rsidRPr="00320C07" w:rsidRDefault="522F71D7" w:rsidP="00320C07"/>
        </w:tc>
        <w:tc>
          <w:tcPr>
            <w:tcW w:w="599" w:type="dxa"/>
            <w:tcBorders>
              <w:bottom w:val="single" w:sz="2" w:space="0" w:color="auto"/>
            </w:tcBorders>
          </w:tcPr>
          <w:p w14:paraId="59442C8E" w14:textId="3E2E332D" w:rsidR="522F71D7" w:rsidRPr="00320C07" w:rsidRDefault="522F71D7" w:rsidP="00320C07"/>
        </w:tc>
        <w:tc>
          <w:tcPr>
            <w:tcW w:w="599" w:type="dxa"/>
            <w:tcBorders>
              <w:bottom w:val="single" w:sz="2" w:space="0" w:color="auto"/>
            </w:tcBorders>
          </w:tcPr>
          <w:p w14:paraId="3BA8C099" w14:textId="0D6E106E" w:rsidR="522F71D7" w:rsidRPr="00320C07" w:rsidRDefault="522F71D7" w:rsidP="00320C07"/>
        </w:tc>
      </w:tr>
      <w:tr w:rsidR="00616DB7" w14:paraId="705F6AF6" w14:textId="77777777" w:rsidTr="00616DB7">
        <w:trPr>
          <w:trHeight w:val="300"/>
        </w:trPr>
        <w:tc>
          <w:tcPr>
            <w:tcW w:w="9770" w:type="dxa"/>
            <w:tcBorders>
              <w:right w:val="nil"/>
            </w:tcBorders>
            <w:shd w:val="clear" w:color="auto" w:fill="E7E6E6" w:themeFill="background2"/>
          </w:tcPr>
          <w:p w14:paraId="281B6E69" w14:textId="50B03CDF" w:rsidR="00784710" w:rsidRPr="00320C07" w:rsidRDefault="00784710" w:rsidP="00F71936">
            <w:r w:rsidRPr="00320C07">
              <w:rPr>
                <w:rFonts w:eastAsia="Arial"/>
                <w:b/>
                <w:bCs/>
                <w:color w:val="000000" w:themeColor="text1"/>
              </w:rPr>
              <w:t>Data A:</w:t>
            </w:r>
            <w:r w:rsidRPr="00320C07">
              <w:rPr>
                <w:rFonts w:eastAsia="Arial"/>
                <w:color w:val="000000" w:themeColor="text1"/>
              </w:rPr>
              <w:t xml:space="preserve"> </w:t>
            </w:r>
            <w:r w:rsidR="006A34C9" w:rsidRPr="00320C07">
              <w:rPr>
                <w:rFonts w:eastAsia="Arial"/>
                <w:color w:val="000000" w:themeColor="text1"/>
              </w:rPr>
              <w:t>Collect categorical and discrete numerical data by observation or survey</w:t>
            </w:r>
          </w:p>
          <w:p w14:paraId="3F677EF2" w14:textId="7330041E" w:rsidR="00784710" w:rsidRDefault="00784710" w:rsidP="00F71936">
            <w:r w:rsidRPr="00320C07">
              <w:rPr>
                <w:rFonts w:eastAsia="Arial"/>
                <w:b/>
                <w:bCs/>
                <w:color w:val="000000" w:themeColor="text1"/>
              </w:rPr>
              <w:t>MAO-WM-01, MA3-</w:t>
            </w:r>
            <w:r w:rsidR="0038028D" w:rsidRPr="00320C07">
              <w:rPr>
                <w:rFonts w:eastAsia="Arial"/>
                <w:b/>
                <w:bCs/>
                <w:color w:val="000000" w:themeColor="text1"/>
              </w:rPr>
              <w:t>DATA</w:t>
            </w:r>
            <w:r w:rsidRPr="00320C07">
              <w:rPr>
                <w:rFonts w:eastAsia="Arial"/>
                <w:b/>
                <w:bCs/>
                <w:color w:val="000000" w:themeColor="text1"/>
              </w:rPr>
              <w:t>-0</w:t>
            </w:r>
            <w:r w:rsidR="0038028D" w:rsidRPr="00320C07">
              <w:rPr>
                <w:rFonts w:eastAsia="Arial"/>
                <w:b/>
                <w:bCs/>
                <w:color w:val="000000" w:themeColor="text1"/>
              </w:rPr>
              <w:t>2</w:t>
            </w:r>
          </w:p>
        </w:tc>
        <w:tc>
          <w:tcPr>
            <w:tcW w:w="599" w:type="dxa"/>
            <w:tcBorders>
              <w:top w:val="single" w:sz="2" w:space="0" w:color="auto"/>
              <w:left w:val="nil"/>
              <w:right w:val="nil"/>
            </w:tcBorders>
            <w:shd w:val="clear" w:color="auto" w:fill="E7E6E6" w:themeFill="background2"/>
          </w:tcPr>
          <w:p w14:paraId="007DEABA" w14:textId="5278FF96" w:rsidR="00784710" w:rsidRPr="00320C07" w:rsidRDefault="00784710" w:rsidP="00320C07"/>
        </w:tc>
        <w:tc>
          <w:tcPr>
            <w:tcW w:w="599" w:type="dxa"/>
            <w:tcBorders>
              <w:top w:val="single" w:sz="2" w:space="0" w:color="auto"/>
              <w:left w:val="nil"/>
              <w:right w:val="nil"/>
            </w:tcBorders>
            <w:shd w:val="clear" w:color="auto" w:fill="E7E6E6" w:themeFill="background2"/>
          </w:tcPr>
          <w:p w14:paraId="79A288C1" w14:textId="06F1FD1B" w:rsidR="00784710" w:rsidRPr="00320C07" w:rsidRDefault="00784710" w:rsidP="00320C07"/>
        </w:tc>
        <w:tc>
          <w:tcPr>
            <w:tcW w:w="599" w:type="dxa"/>
            <w:tcBorders>
              <w:top w:val="single" w:sz="2" w:space="0" w:color="auto"/>
              <w:left w:val="nil"/>
              <w:right w:val="nil"/>
            </w:tcBorders>
            <w:shd w:val="clear" w:color="auto" w:fill="E7E6E6" w:themeFill="background2"/>
          </w:tcPr>
          <w:p w14:paraId="6B65543D" w14:textId="0C879F99" w:rsidR="00784710" w:rsidRPr="00320C07" w:rsidRDefault="00784710" w:rsidP="00320C07"/>
        </w:tc>
        <w:tc>
          <w:tcPr>
            <w:tcW w:w="599" w:type="dxa"/>
            <w:tcBorders>
              <w:top w:val="single" w:sz="2" w:space="0" w:color="auto"/>
              <w:left w:val="nil"/>
              <w:right w:val="nil"/>
            </w:tcBorders>
            <w:shd w:val="clear" w:color="auto" w:fill="E7E6E6" w:themeFill="background2"/>
          </w:tcPr>
          <w:p w14:paraId="295DA4C5" w14:textId="4A025931" w:rsidR="00784710" w:rsidRPr="00320C07" w:rsidRDefault="00784710" w:rsidP="00320C07"/>
        </w:tc>
        <w:tc>
          <w:tcPr>
            <w:tcW w:w="599" w:type="dxa"/>
            <w:tcBorders>
              <w:top w:val="single" w:sz="2" w:space="0" w:color="auto"/>
              <w:left w:val="nil"/>
              <w:right w:val="nil"/>
            </w:tcBorders>
            <w:shd w:val="clear" w:color="auto" w:fill="E7E6E6" w:themeFill="background2"/>
          </w:tcPr>
          <w:p w14:paraId="0886CFBE" w14:textId="572497DF" w:rsidR="00784710" w:rsidRPr="00320C07" w:rsidRDefault="00784710" w:rsidP="00320C07"/>
        </w:tc>
        <w:tc>
          <w:tcPr>
            <w:tcW w:w="599" w:type="dxa"/>
            <w:tcBorders>
              <w:top w:val="single" w:sz="2" w:space="0" w:color="auto"/>
              <w:left w:val="nil"/>
              <w:right w:val="nil"/>
            </w:tcBorders>
            <w:shd w:val="clear" w:color="auto" w:fill="E7E6E6" w:themeFill="background2"/>
          </w:tcPr>
          <w:p w14:paraId="36DC6C03" w14:textId="31E33582" w:rsidR="00784710" w:rsidRPr="00320C07" w:rsidRDefault="00784710" w:rsidP="00320C07"/>
        </w:tc>
        <w:tc>
          <w:tcPr>
            <w:tcW w:w="599" w:type="dxa"/>
            <w:tcBorders>
              <w:top w:val="single" w:sz="2" w:space="0" w:color="auto"/>
              <w:left w:val="nil"/>
              <w:right w:val="nil"/>
            </w:tcBorders>
            <w:shd w:val="clear" w:color="auto" w:fill="E7E6E6" w:themeFill="background2"/>
          </w:tcPr>
          <w:p w14:paraId="41288D93" w14:textId="74887A7D" w:rsidR="00784710" w:rsidRPr="00320C07" w:rsidRDefault="00784710" w:rsidP="00320C07"/>
        </w:tc>
        <w:tc>
          <w:tcPr>
            <w:tcW w:w="599" w:type="dxa"/>
            <w:tcBorders>
              <w:top w:val="single" w:sz="2" w:space="0" w:color="auto"/>
              <w:left w:val="nil"/>
            </w:tcBorders>
            <w:shd w:val="clear" w:color="auto" w:fill="E7E6E6" w:themeFill="background2"/>
          </w:tcPr>
          <w:p w14:paraId="4BCC1C1D" w14:textId="32D00B71" w:rsidR="00784710" w:rsidRPr="00320C07" w:rsidRDefault="00784710" w:rsidP="00320C07"/>
        </w:tc>
      </w:tr>
      <w:tr w:rsidR="00784710" w14:paraId="4E5C2935" w14:textId="77777777" w:rsidTr="001F6B44">
        <w:trPr>
          <w:trHeight w:val="300"/>
        </w:trPr>
        <w:tc>
          <w:tcPr>
            <w:tcW w:w="9770" w:type="dxa"/>
          </w:tcPr>
          <w:p w14:paraId="179744D3" w14:textId="5B3E8173" w:rsidR="00784710" w:rsidRDefault="70775144" w:rsidP="7771AC3C">
            <w:pPr>
              <w:pStyle w:val="ListBullet"/>
            </w:pPr>
            <w:r>
              <w:t xml:space="preserve">Collect ordinal or nominal categorical data, and discrete numerical data through observation </w:t>
            </w:r>
            <w:r>
              <w:lastRenderedPageBreak/>
              <w:t>or by conducting surveys</w:t>
            </w:r>
          </w:p>
        </w:tc>
        <w:tc>
          <w:tcPr>
            <w:tcW w:w="599" w:type="dxa"/>
            <w:tcBorders>
              <w:bottom w:val="single" w:sz="2" w:space="0" w:color="auto"/>
            </w:tcBorders>
          </w:tcPr>
          <w:p w14:paraId="21380408" w14:textId="6200D636" w:rsidR="00784710" w:rsidRPr="00616DB7" w:rsidRDefault="00784710" w:rsidP="00616DB7"/>
        </w:tc>
        <w:tc>
          <w:tcPr>
            <w:tcW w:w="599" w:type="dxa"/>
            <w:tcBorders>
              <w:bottom w:val="single" w:sz="2" w:space="0" w:color="auto"/>
            </w:tcBorders>
          </w:tcPr>
          <w:p w14:paraId="7CFF7547" w14:textId="5526D3B8" w:rsidR="00784710" w:rsidRPr="00616DB7" w:rsidRDefault="00784710" w:rsidP="00616DB7"/>
        </w:tc>
        <w:tc>
          <w:tcPr>
            <w:tcW w:w="599" w:type="dxa"/>
            <w:tcBorders>
              <w:bottom w:val="single" w:sz="2" w:space="0" w:color="auto"/>
            </w:tcBorders>
          </w:tcPr>
          <w:p w14:paraId="6F4324D8" w14:textId="4D952E95" w:rsidR="00784710" w:rsidRPr="00616DB7" w:rsidRDefault="00784710" w:rsidP="00616DB7"/>
        </w:tc>
        <w:tc>
          <w:tcPr>
            <w:tcW w:w="599" w:type="dxa"/>
            <w:tcBorders>
              <w:bottom w:val="single" w:sz="2" w:space="0" w:color="auto"/>
            </w:tcBorders>
          </w:tcPr>
          <w:p w14:paraId="7DE95CA4" w14:textId="6F28E3D1" w:rsidR="00784710" w:rsidRPr="00616DB7" w:rsidRDefault="00784710" w:rsidP="00616DB7"/>
        </w:tc>
        <w:tc>
          <w:tcPr>
            <w:tcW w:w="599" w:type="dxa"/>
            <w:tcBorders>
              <w:bottom w:val="single" w:sz="2" w:space="0" w:color="auto"/>
            </w:tcBorders>
          </w:tcPr>
          <w:p w14:paraId="7C93E840" w14:textId="00A05633" w:rsidR="00784710" w:rsidRPr="00616DB7" w:rsidRDefault="00784710" w:rsidP="00616DB7"/>
        </w:tc>
        <w:tc>
          <w:tcPr>
            <w:tcW w:w="599" w:type="dxa"/>
            <w:tcBorders>
              <w:bottom w:val="single" w:sz="2" w:space="0" w:color="auto"/>
            </w:tcBorders>
          </w:tcPr>
          <w:p w14:paraId="5141D603" w14:textId="0EB8B307" w:rsidR="00784710" w:rsidRPr="00616DB7" w:rsidRDefault="0015672A" w:rsidP="00616DB7">
            <w:r w:rsidRPr="00616DB7">
              <w:t>x</w:t>
            </w:r>
          </w:p>
        </w:tc>
        <w:tc>
          <w:tcPr>
            <w:tcW w:w="599" w:type="dxa"/>
            <w:tcBorders>
              <w:bottom w:val="single" w:sz="2" w:space="0" w:color="auto"/>
            </w:tcBorders>
          </w:tcPr>
          <w:p w14:paraId="65BC072E" w14:textId="5EB8CECF" w:rsidR="00784710" w:rsidRPr="00616DB7" w:rsidRDefault="00BE7737" w:rsidP="00616DB7">
            <w:r w:rsidRPr="00616DB7">
              <w:t>x</w:t>
            </w:r>
          </w:p>
        </w:tc>
        <w:tc>
          <w:tcPr>
            <w:tcW w:w="599" w:type="dxa"/>
            <w:tcBorders>
              <w:bottom w:val="single" w:sz="2" w:space="0" w:color="auto"/>
            </w:tcBorders>
          </w:tcPr>
          <w:p w14:paraId="796C6499" w14:textId="72E2CF09" w:rsidR="00784710" w:rsidRPr="00616DB7" w:rsidRDefault="00784710" w:rsidP="00616DB7"/>
        </w:tc>
      </w:tr>
      <w:tr w:rsidR="001F6B44" w14:paraId="5172DEF7" w14:textId="77777777" w:rsidTr="001F6B44">
        <w:trPr>
          <w:trHeight w:val="300"/>
        </w:trPr>
        <w:tc>
          <w:tcPr>
            <w:tcW w:w="9770" w:type="dxa"/>
            <w:tcBorders>
              <w:right w:val="nil"/>
            </w:tcBorders>
            <w:shd w:val="clear" w:color="auto" w:fill="E7E6E6" w:themeFill="background2"/>
          </w:tcPr>
          <w:p w14:paraId="099366D6" w14:textId="4FF159F5" w:rsidR="003955D0" w:rsidRDefault="003955D0" w:rsidP="00F71936">
            <w:r>
              <w:rPr>
                <w:rFonts w:eastAsia="Arial"/>
                <w:b/>
                <w:bCs/>
                <w:color w:val="000000" w:themeColor="text1"/>
              </w:rPr>
              <w:t>Data</w:t>
            </w:r>
            <w:r w:rsidRPr="522F71D7">
              <w:rPr>
                <w:rFonts w:eastAsia="Arial"/>
                <w:b/>
                <w:bCs/>
                <w:color w:val="000000" w:themeColor="text1"/>
              </w:rPr>
              <w:t xml:space="preserve"> A:</w:t>
            </w:r>
            <w:r w:rsidRPr="522F71D7">
              <w:rPr>
                <w:rFonts w:eastAsia="Arial"/>
                <w:color w:val="000000" w:themeColor="text1"/>
              </w:rPr>
              <w:t xml:space="preserve"> </w:t>
            </w:r>
            <w:r w:rsidR="00B07BBB" w:rsidRPr="00B07BBB">
              <w:rPr>
                <w:rFonts w:eastAsia="Arial"/>
                <w:color w:val="000000" w:themeColor="text1"/>
              </w:rPr>
              <w:t>Choose and use appropriate tables and graphs</w:t>
            </w:r>
          </w:p>
          <w:p w14:paraId="76DCD2EA" w14:textId="34578366" w:rsidR="003955D0" w:rsidRDefault="003955D0" w:rsidP="00F71936">
            <w:r w:rsidRPr="522F71D7">
              <w:rPr>
                <w:rFonts w:eastAsia="Arial"/>
                <w:b/>
                <w:bCs/>
                <w:color w:val="000000" w:themeColor="text1"/>
              </w:rPr>
              <w:t>MAO-WM-01, MA3-</w:t>
            </w:r>
            <w:r>
              <w:rPr>
                <w:rFonts w:eastAsia="Arial"/>
                <w:b/>
                <w:bCs/>
                <w:color w:val="000000" w:themeColor="text1"/>
              </w:rPr>
              <w:t>DATA</w:t>
            </w:r>
            <w:r w:rsidRPr="522F71D7">
              <w:rPr>
                <w:rFonts w:eastAsia="Arial"/>
                <w:b/>
                <w:bCs/>
                <w:color w:val="000000" w:themeColor="text1"/>
              </w:rPr>
              <w:t>-0</w:t>
            </w:r>
            <w:r w:rsidR="00B07BBB">
              <w:rPr>
                <w:rFonts w:eastAsia="Arial"/>
                <w:b/>
                <w:bCs/>
                <w:color w:val="000000" w:themeColor="text1"/>
              </w:rPr>
              <w:t>1</w:t>
            </w:r>
          </w:p>
        </w:tc>
        <w:tc>
          <w:tcPr>
            <w:tcW w:w="599" w:type="dxa"/>
            <w:tcBorders>
              <w:top w:val="single" w:sz="2" w:space="0" w:color="auto"/>
              <w:left w:val="nil"/>
              <w:right w:val="nil"/>
            </w:tcBorders>
            <w:shd w:val="clear" w:color="auto" w:fill="E7E6E6" w:themeFill="background2"/>
          </w:tcPr>
          <w:p w14:paraId="10945D89" w14:textId="022D856F" w:rsidR="003955D0" w:rsidRPr="00616DB7" w:rsidRDefault="003955D0" w:rsidP="00616DB7"/>
        </w:tc>
        <w:tc>
          <w:tcPr>
            <w:tcW w:w="599" w:type="dxa"/>
            <w:tcBorders>
              <w:top w:val="single" w:sz="2" w:space="0" w:color="auto"/>
              <w:left w:val="nil"/>
              <w:right w:val="nil"/>
            </w:tcBorders>
            <w:shd w:val="clear" w:color="auto" w:fill="E7E6E6" w:themeFill="background2"/>
          </w:tcPr>
          <w:p w14:paraId="26D5146F" w14:textId="27649BDD" w:rsidR="003955D0" w:rsidRPr="00616DB7" w:rsidRDefault="003955D0" w:rsidP="00616DB7"/>
        </w:tc>
        <w:tc>
          <w:tcPr>
            <w:tcW w:w="599" w:type="dxa"/>
            <w:tcBorders>
              <w:top w:val="single" w:sz="2" w:space="0" w:color="auto"/>
              <w:left w:val="nil"/>
              <w:right w:val="nil"/>
            </w:tcBorders>
            <w:shd w:val="clear" w:color="auto" w:fill="E7E6E6" w:themeFill="background2"/>
          </w:tcPr>
          <w:p w14:paraId="577D9AA0" w14:textId="59BC2B07" w:rsidR="003955D0" w:rsidRPr="00616DB7" w:rsidRDefault="003955D0" w:rsidP="00616DB7"/>
        </w:tc>
        <w:tc>
          <w:tcPr>
            <w:tcW w:w="599" w:type="dxa"/>
            <w:tcBorders>
              <w:top w:val="single" w:sz="2" w:space="0" w:color="auto"/>
              <w:left w:val="nil"/>
              <w:right w:val="nil"/>
            </w:tcBorders>
            <w:shd w:val="clear" w:color="auto" w:fill="E7E6E6" w:themeFill="background2"/>
          </w:tcPr>
          <w:p w14:paraId="08A1BDBA" w14:textId="22CB8FCD" w:rsidR="003955D0" w:rsidRPr="00616DB7" w:rsidRDefault="003955D0" w:rsidP="00616DB7"/>
        </w:tc>
        <w:tc>
          <w:tcPr>
            <w:tcW w:w="599" w:type="dxa"/>
            <w:tcBorders>
              <w:top w:val="single" w:sz="2" w:space="0" w:color="auto"/>
              <w:left w:val="nil"/>
              <w:right w:val="nil"/>
            </w:tcBorders>
            <w:shd w:val="clear" w:color="auto" w:fill="E7E6E6" w:themeFill="background2"/>
          </w:tcPr>
          <w:p w14:paraId="3FF834A1" w14:textId="7658604B" w:rsidR="003955D0" w:rsidRPr="00616DB7" w:rsidRDefault="003955D0" w:rsidP="00616DB7"/>
        </w:tc>
        <w:tc>
          <w:tcPr>
            <w:tcW w:w="599" w:type="dxa"/>
            <w:tcBorders>
              <w:top w:val="single" w:sz="2" w:space="0" w:color="auto"/>
              <w:left w:val="nil"/>
              <w:right w:val="nil"/>
            </w:tcBorders>
            <w:shd w:val="clear" w:color="auto" w:fill="E7E6E6" w:themeFill="background2"/>
          </w:tcPr>
          <w:p w14:paraId="3007D6D6" w14:textId="37731F9F" w:rsidR="003955D0" w:rsidRPr="00616DB7" w:rsidRDefault="003955D0" w:rsidP="00616DB7"/>
        </w:tc>
        <w:tc>
          <w:tcPr>
            <w:tcW w:w="599" w:type="dxa"/>
            <w:tcBorders>
              <w:top w:val="single" w:sz="2" w:space="0" w:color="auto"/>
              <w:left w:val="nil"/>
              <w:right w:val="nil"/>
            </w:tcBorders>
            <w:shd w:val="clear" w:color="auto" w:fill="E7E6E6" w:themeFill="background2"/>
          </w:tcPr>
          <w:p w14:paraId="37C99B1F" w14:textId="5690F2B3" w:rsidR="003955D0" w:rsidRPr="00616DB7" w:rsidRDefault="003955D0" w:rsidP="00616DB7"/>
        </w:tc>
        <w:tc>
          <w:tcPr>
            <w:tcW w:w="599" w:type="dxa"/>
            <w:tcBorders>
              <w:top w:val="single" w:sz="2" w:space="0" w:color="auto"/>
              <w:left w:val="nil"/>
            </w:tcBorders>
            <w:shd w:val="clear" w:color="auto" w:fill="E7E6E6" w:themeFill="background2"/>
          </w:tcPr>
          <w:p w14:paraId="4C50C3C3" w14:textId="11BB9200" w:rsidR="003955D0" w:rsidRPr="00616DB7" w:rsidRDefault="003955D0" w:rsidP="00616DB7"/>
        </w:tc>
      </w:tr>
      <w:tr w:rsidR="003955D0" w14:paraId="14369554" w14:textId="77777777" w:rsidTr="001F6B44">
        <w:trPr>
          <w:trHeight w:val="300"/>
        </w:trPr>
        <w:tc>
          <w:tcPr>
            <w:tcW w:w="9770" w:type="dxa"/>
          </w:tcPr>
          <w:p w14:paraId="3EE07C60" w14:textId="5CF2AEC4" w:rsidR="003955D0" w:rsidRDefault="70FD7654" w:rsidP="7771AC3C">
            <w:pPr>
              <w:pStyle w:val="ListBullet"/>
            </w:pPr>
            <w:r>
              <w:t>Tabulate collected data with and without the use of digital technologies such as spreadsheets</w:t>
            </w:r>
          </w:p>
        </w:tc>
        <w:tc>
          <w:tcPr>
            <w:tcW w:w="599" w:type="dxa"/>
            <w:tcBorders>
              <w:bottom w:val="single" w:sz="2" w:space="0" w:color="auto"/>
            </w:tcBorders>
          </w:tcPr>
          <w:p w14:paraId="45105620" w14:textId="63DCBCB9" w:rsidR="003955D0" w:rsidRPr="00616DB7" w:rsidRDefault="003955D0" w:rsidP="00616DB7"/>
        </w:tc>
        <w:tc>
          <w:tcPr>
            <w:tcW w:w="599" w:type="dxa"/>
            <w:tcBorders>
              <w:bottom w:val="single" w:sz="2" w:space="0" w:color="auto"/>
            </w:tcBorders>
          </w:tcPr>
          <w:p w14:paraId="1EC4EF01" w14:textId="2641044A" w:rsidR="003955D0" w:rsidRPr="00616DB7" w:rsidRDefault="003955D0" w:rsidP="00616DB7"/>
        </w:tc>
        <w:tc>
          <w:tcPr>
            <w:tcW w:w="599" w:type="dxa"/>
            <w:tcBorders>
              <w:bottom w:val="single" w:sz="2" w:space="0" w:color="auto"/>
            </w:tcBorders>
          </w:tcPr>
          <w:p w14:paraId="0411C9FD" w14:textId="274E40C2" w:rsidR="003955D0" w:rsidRPr="00616DB7" w:rsidRDefault="003955D0" w:rsidP="00616DB7"/>
        </w:tc>
        <w:tc>
          <w:tcPr>
            <w:tcW w:w="599" w:type="dxa"/>
            <w:tcBorders>
              <w:bottom w:val="single" w:sz="2" w:space="0" w:color="auto"/>
            </w:tcBorders>
          </w:tcPr>
          <w:p w14:paraId="397EB378" w14:textId="00171CF6" w:rsidR="003955D0" w:rsidRPr="00616DB7" w:rsidRDefault="003955D0" w:rsidP="00616DB7"/>
        </w:tc>
        <w:tc>
          <w:tcPr>
            <w:tcW w:w="599" w:type="dxa"/>
            <w:tcBorders>
              <w:bottom w:val="single" w:sz="2" w:space="0" w:color="auto"/>
            </w:tcBorders>
          </w:tcPr>
          <w:p w14:paraId="4CB7E426" w14:textId="77777777" w:rsidR="003955D0" w:rsidRPr="00616DB7" w:rsidRDefault="003955D0" w:rsidP="00616DB7"/>
        </w:tc>
        <w:tc>
          <w:tcPr>
            <w:tcW w:w="599" w:type="dxa"/>
            <w:tcBorders>
              <w:bottom w:val="single" w:sz="2" w:space="0" w:color="auto"/>
            </w:tcBorders>
          </w:tcPr>
          <w:p w14:paraId="45B872AD" w14:textId="11BEAB9D" w:rsidR="003955D0" w:rsidRPr="00616DB7" w:rsidRDefault="003955D0" w:rsidP="00616DB7"/>
        </w:tc>
        <w:tc>
          <w:tcPr>
            <w:tcW w:w="599" w:type="dxa"/>
            <w:tcBorders>
              <w:bottom w:val="single" w:sz="2" w:space="0" w:color="auto"/>
            </w:tcBorders>
          </w:tcPr>
          <w:p w14:paraId="50142DC4" w14:textId="5ACA59E3" w:rsidR="003955D0" w:rsidRPr="00616DB7" w:rsidRDefault="003955D0" w:rsidP="00616DB7">
            <w:r w:rsidRPr="00616DB7">
              <w:t>x</w:t>
            </w:r>
          </w:p>
        </w:tc>
        <w:tc>
          <w:tcPr>
            <w:tcW w:w="599" w:type="dxa"/>
            <w:tcBorders>
              <w:bottom w:val="single" w:sz="2" w:space="0" w:color="auto"/>
            </w:tcBorders>
          </w:tcPr>
          <w:p w14:paraId="312C86A7" w14:textId="1FE73546" w:rsidR="003955D0" w:rsidRPr="00616DB7" w:rsidRDefault="00AF6236" w:rsidP="00616DB7">
            <w:r w:rsidRPr="00616DB7">
              <w:t>x</w:t>
            </w:r>
          </w:p>
        </w:tc>
      </w:tr>
      <w:tr w:rsidR="001F6B44" w14:paraId="057449C1" w14:textId="77777777" w:rsidTr="001F6B44">
        <w:trPr>
          <w:trHeight w:val="300"/>
        </w:trPr>
        <w:tc>
          <w:tcPr>
            <w:tcW w:w="9770" w:type="dxa"/>
            <w:tcBorders>
              <w:right w:val="nil"/>
            </w:tcBorders>
            <w:shd w:val="clear" w:color="auto" w:fill="E7E6E6" w:themeFill="background2"/>
          </w:tcPr>
          <w:p w14:paraId="168EA695" w14:textId="0516A3CD" w:rsidR="522F71D7" w:rsidRDefault="522F71D7" w:rsidP="522F71D7">
            <w:r w:rsidRPr="522F71D7">
              <w:rPr>
                <w:rFonts w:eastAsia="Arial"/>
                <w:b/>
                <w:bCs/>
                <w:color w:val="000000" w:themeColor="text1"/>
              </w:rPr>
              <w:t>Chance A:</w:t>
            </w:r>
            <w:r w:rsidRPr="522F71D7">
              <w:rPr>
                <w:rFonts w:eastAsia="Arial"/>
                <w:color w:val="000000" w:themeColor="text1"/>
              </w:rPr>
              <w:t xml:space="preserve"> List outcomes of chance experiments involving equally likely outcomes and represent probabilities</w:t>
            </w:r>
            <w:r w:rsidRPr="522F71D7">
              <w:rPr>
                <w:rFonts w:eastAsia="Arial"/>
                <w:b/>
                <w:bCs/>
                <w:color w:val="000000" w:themeColor="text1"/>
              </w:rPr>
              <w:t xml:space="preserve"> </w:t>
            </w:r>
          </w:p>
          <w:p w14:paraId="4DA10686" w14:textId="79E538D3" w:rsidR="522F71D7" w:rsidRDefault="522F71D7" w:rsidP="522F71D7">
            <w:r w:rsidRPr="522F71D7">
              <w:rPr>
                <w:rFonts w:eastAsia="Arial"/>
                <w:b/>
                <w:bCs/>
                <w:color w:val="000000" w:themeColor="text1"/>
              </w:rPr>
              <w:t>MAO-WM-01, MA3-CHAN-01</w:t>
            </w:r>
          </w:p>
        </w:tc>
        <w:tc>
          <w:tcPr>
            <w:tcW w:w="599" w:type="dxa"/>
            <w:tcBorders>
              <w:top w:val="single" w:sz="2" w:space="0" w:color="auto"/>
              <w:left w:val="nil"/>
              <w:right w:val="nil"/>
            </w:tcBorders>
            <w:shd w:val="clear" w:color="auto" w:fill="E7E6E6" w:themeFill="background2"/>
          </w:tcPr>
          <w:p w14:paraId="6F57D4B0" w14:textId="03F37D99" w:rsidR="522F71D7" w:rsidRPr="00616DB7" w:rsidRDefault="522F71D7" w:rsidP="00616DB7"/>
        </w:tc>
        <w:tc>
          <w:tcPr>
            <w:tcW w:w="599" w:type="dxa"/>
            <w:tcBorders>
              <w:top w:val="single" w:sz="2" w:space="0" w:color="auto"/>
              <w:left w:val="nil"/>
              <w:right w:val="nil"/>
            </w:tcBorders>
            <w:shd w:val="clear" w:color="auto" w:fill="E7E6E6" w:themeFill="background2"/>
          </w:tcPr>
          <w:p w14:paraId="3CA233B4" w14:textId="2F260EC8" w:rsidR="522F71D7" w:rsidRPr="00616DB7" w:rsidRDefault="522F71D7" w:rsidP="00616DB7"/>
        </w:tc>
        <w:tc>
          <w:tcPr>
            <w:tcW w:w="599" w:type="dxa"/>
            <w:tcBorders>
              <w:top w:val="single" w:sz="2" w:space="0" w:color="auto"/>
              <w:left w:val="nil"/>
              <w:right w:val="nil"/>
            </w:tcBorders>
            <w:shd w:val="clear" w:color="auto" w:fill="E7E6E6" w:themeFill="background2"/>
          </w:tcPr>
          <w:p w14:paraId="3B414857" w14:textId="6211CAF9" w:rsidR="522F71D7" w:rsidRPr="00616DB7" w:rsidRDefault="522F71D7" w:rsidP="00616DB7"/>
        </w:tc>
        <w:tc>
          <w:tcPr>
            <w:tcW w:w="599" w:type="dxa"/>
            <w:tcBorders>
              <w:top w:val="single" w:sz="2" w:space="0" w:color="auto"/>
              <w:left w:val="nil"/>
              <w:right w:val="nil"/>
            </w:tcBorders>
            <w:shd w:val="clear" w:color="auto" w:fill="E7E6E6" w:themeFill="background2"/>
          </w:tcPr>
          <w:p w14:paraId="52A3CC2C" w14:textId="5FA494C3" w:rsidR="522F71D7" w:rsidRPr="00616DB7" w:rsidRDefault="522F71D7" w:rsidP="00616DB7"/>
        </w:tc>
        <w:tc>
          <w:tcPr>
            <w:tcW w:w="599" w:type="dxa"/>
            <w:tcBorders>
              <w:top w:val="single" w:sz="2" w:space="0" w:color="auto"/>
              <w:left w:val="nil"/>
              <w:right w:val="nil"/>
            </w:tcBorders>
            <w:shd w:val="clear" w:color="auto" w:fill="E7E6E6" w:themeFill="background2"/>
          </w:tcPr>
          <w:p w14:paraId="79D069B7" w14:textId="47EBE2AB" w:rsidR="522F71D7" w:rsidRPr="00616DB7" w:rsidRDefault="522F71D7" w:rsidP="00616DB7"/>
        </w:tc>
        <w:tc>
          <w:tcPr>
            <w:tcW w:w="599" w:type="dxa"/>
            <w:tcBorders>
              <w:top w:val="single" w:sz="2" w:space="0" w:color="auto"/>
              <w:left w:val="nil"/>
              <w:right w:val="nil"/>
            </w:tcBorders>
            <w:shd w:val="clear" w:color="auto" w:fill="E7E6E6" w:themeFill="background2"/>
          </w:tcPr>
          <w:p w14:paraId="59E34FAD" w14:textId="3F638E31" w:rsidR="522F71D7" w:rsidRPr="00616DB7" w:rsidRDefault="522F71D7" w:rsidP="00616DB7"/>
        </w:tc>
        <w:tc>
          <w:tcPr>
            <w:tcW w:w="599" w:type="dxa"/>
            <w:tcBorders>
              <w:top w:val="single" w:sz="2" w:space="0" w:color="auto"/>
              <w:left w:val="nil"/>
              <w:right w:val="nil"/>
            </w:tcBorders>
            <w:shd w:val="clear" w:color="auto" w:fill="E7E6E6" w:themeFill="background2"/>
          </w:tcPr>
          <w:p w14:paraId="64BD007D" w14:textId="6952BFFF" w:rsidR="522F71D7" w:rsidRPr="00616DB7" w:rsidRDefault="522F71D7" w:rsidP="00616DB7"/>
        </w:tc>
        <w:tc>
          <w:tcPr>
            <w:tcW w:w="599" w:type="dxa"/>
            <w:tcBorders>
              <w:top w:val="single" w:sz="2" w:space="0" w:color="auto"/>
              <w:left w:val="nil"/>
            </w:tcBorders>
            <w:shd w:val="clear" w:color="auto" w:fill="E7E6E6" w:themeFill="background2"/>
          </w:tcPr>
          <w:p w14:paraId="7CEEC08C" w14:textId="269C7D71" w:rsidR="522F71D7" w:rsidRPr="00616DB7" w:rsidRDefault="522F71D7" w:rsidP="00616DB7"/>
        </w:tc>
      </w:tr>
      <w:tr w:rsidR="522F71D7" w14:paraId="6E68C0DA" w14:textId="77777777" w:rsidTr="004A1257">
        <w:trPr>
          <w:trHeight w:val="300"/>
        </w:trPr>
        <w:tc>
          <w:tcPr>
            <w:tcW w:w="9770" w:type="dxa"/>
          </w:tcPr>
          <w:p w14:paraId="57ABF0DB" w14:textId="32B35874" w:rsidR="522F71D7" w:rsidRDefault="2D901719" w:rsidP="7771AC3C">
            <w:pPr>
              <w:pStyle w:val="ListBullet"/>
            </w:pPr>
            <w:r>
              <w:t>Use the term probability to describe the numerical value that represents the likelihood of an outcome of a chance experiment</w:t>
            </w:r>
          </w:p>
        </w:tc>
        <w:tc>
          <w:tcPr>
            <w:tcW w:w="599" w:type="dxa"/>
          </w:tcPr>
          <w:p w14:paraId="286819D4" w14:textId="5C852FCA" w:rsidR="522F71D7" w:rsidRPr="00616DB7" w:rsidRDefault="522F71D7" w:rsidP="00616DB7"/>
        </w:tc>
        <w:tc>
          <w:tcPr>
            <w:tcW w:w="599" w:type="dxa"/>
          </w:tcPr>
          <w:p w14:paraId="1085A3B6" w14:textId="7C874D1E" w:rsidR="522F71D7" w:rsidRPr="00616DB7" w:rsidRDefault="522F71D7" w:rsidP="00616DB7"/>
        </w:tc>
        <w:tc>
          <w:tcPr>
            <w:tcW w:w="599" w:type="dxa"/>
          </w:tcPr>
          <w:p w14:paraId="420955D6" w14:textId="6DA677F3" w:rsidR="522F71D7" w:rsidRPr="00616DB7" w:rsidRDefault="522F71D7" w:rsidP="00616DB7"/>
        </w:tc>
        <w:tc>
          <w:tcPr>
            <w:tcW w:w="599" w:type="dxa"/>
          </w:tcPr>
          <w:p w14:paraId="716F8970" w14:textId="26548F74" w:rsidR="522F71D7" w:rsidRPr="00616DB7" w:rsidRDefault="522F71D7" w:rsidP="00616DB7"/>
        </w:tc>
        <w:tc>
          <w:tcPr>
            <w:tcW w:w="599" w:type="dxa"/>
          </w:tcPr>
          <w:p w14:paraId="1BE4337C" w14:textId="1FB5A535" w:rsidR="522F71D7" w:rsidRPr="00616DB7" w:rsidRDefault="180985AC" w:rsidP="00616DB7">
            <w:r w:rsidRPr="00616DB7">
              <w:t>x</w:t>
            </w:r>
          </w:p>
        </w:tc>
        <w:tc>
          <w:tcPr>
            <w:tcW w:w="599" w:type="dxa"/>
          </w:tcPr>
          <w:p w14:paraId="377A3ACE" w14:textId="15101775" w:rsidR="522F71D7" w:rsidRPr="00616DB7" w:rsidRDefault="522F71D7" w:rsidP="00616DB7"/>
        </w:tc>
        <w:tc>
          <w:tcPr>
            <w:tcW w:w="599" w:type="dxa"/>
          </w:tcPr>
          <w:p w14:paraId="0029CE1D" w14:textId="25608D77" w:rsidR="522F71D7" w:rsidRPr="00616DB7" w:rsidRDefault="522F71D7" w:rsidP="00616DB7"/>
        </w:tc>
        <w:tc>
          <w:tcPr>
            <w:tcW w:w="599" w:type="dxa"/>
          </w:tcPr>
          <w:p w14:paraId="4E59531F" w14:textId="041FDD49" w:rsidR="522F71D7" w:rsidRPr="00616DB7" w:rsidRDefault="522F71D7" w:rsidP="00616DB7"/>
        </w:tc>
      </w:tr>
      <w:tr w:rsidR="522F71D7" w14:paraId="71D19D35" w14:textId="77777777" w:rsidTr="004A1257">
        <w:trPr>
          <w:trHeight w:val="300"/>
        </w:trPr>
        <w:tc>
          <w:tcPr>
            <w:tcW w:w="9770" w:type="dxa"/>
          </w:tcPr>
          <w:p w14:paraId="0F62AD16" w14:textId="41BA249A" w:rsidR="522F71D7" w:rsidRDefault="2D901719" w:rsidP="7771AC3C">
            <w:pPr>
              <w:pStyle w:val="ListBullet"/>
            </w:pPr>
            <w:r>
              <w:t>Recognise that outcomes are described as equally likely when any one outcome has the same chance of occurring as any other outcome</w:t>
            </w:r>
          </w:p>
        </w:tc>
        <w:tc>
          <w:tcPr>
            <w:tcW w:w="599" w:type="dxa"/>
          </w:tcPr>
          <w:p w14:paraId="1CC1D493" w14:textId="5578DED5" w:rsidR="522F71D7" w:rsidRPr="00616DB7" w:rsidRDefault="522F71D7" w:rsidP="00616DB7"/>
        </w:tc>
        <w:tc>
          <w:tcPr>
            <w:tcW w:w="599" w:type="dxa"/>
          </w:tcPr>
          <w:p w14:paraId="4F191824" w14:textId="19097CC1" w:rsidR="522F71D7" w:rsidRPr="00616DB7" w:rsidRDefault="522F71D7" w:rsidP="00616DB7"/>
        </w:tc>
        <w:tc>
          <w:tcPr>
            <w:tcW w:w="599" w:type="dxa"/>
          </w:tcPr>
          <w:p w14:paraId="40D14A1A" w14:textId="1C03B6C1" w:rsidR="522F71D7" w:rsidRPr="00616DB7" w:rsidRDefault="522F71D7" w:rsidP="00616DB7"/>
        </w:tc>
        <w:tc>
          <w:tcPr>
            <w:tcW w:w="599" w:type="dxa"/>
          </w:tcPr>
          <w:p w14:paraId="505ED43B" w14:textId="5586DE42" w:rsidR="522F71D7" w:rsidRPr="00616DB7" w:rsidRDefault="522F71D7" w:rsidP="00616DB7"/>
        </w:tc>
        <w:tc>
          <w:tcPr>
            <w:tcW w:w="599" w:type="dxa"/>
          </w:tcPr>
          <w:p w14:paraId="7719A7F6" w14:textId="32096324" w:rsidR="522F71D7" w:rsidRPr="00616DB7" w:rsidRDefault="522F71D7" w:rsidP="00616DB7"/>
        </w:tc>
        <w:tc>
          <w:tcPr>
            <w:tcW w:w="599" w:type="dxa"/>
          </w:tcPr>
          <w:p w14:paraId="36BAD987" w14:textId="4F95A346" w:rsidR="522F71D7" w:rsidRPr="00616DB7" w:rsidRDefault="180985AC" w:rsidP="00616DB7">
            <w:r w:rsidRPr="00616DB7">
              <w:t>x</w:t>
            </w:r>
          </w:p>
        </w:tc>
        <w:tc>
          <w:tcPr>
            <w:tcW w:w="599" w:type="dxa"/>
          </w:tcPr>
          <w:p w14:paraId="42D911CA" w14:textId="2D2D3BC3" w:rsidR="522F71D7" w:rsidRPr="00616DB7" w:rsidRDefault="522F71D7" w:rsidP="00616DB7"/>
        </w:tc>
        <w:tc>
          <w:tcPr>
            <w:tcW w:w="599" w:type="dxa"/>
          </w:tcPr>
          <w:p w14:paraId="15B283FF" w14:textId="3B5A7FF5" w:rsidR="522F71D7" w:rsidRPr="00616DB7" w:rsidRDefault="522F71D7" w:rsidP="00616DB7"/>
        </w:tc>
      </w:tr>
      <w:tr w:rsidR="522F71D7" w14:paraId="44568DB8" w14:textId="77777777" w:rsidTr="004A1257">
        <w:trPr>
          <w:trHeight w:val="300"/>
        </w:trPr>
        <w:tc>
          <w:tcPr>
            <w:tcW w:w="9770" w:type="dxa"/>
          </w:tcPr>
          <w:p w14:paraId="2068A580" w14:textId="2A4FA67E" w:rsidR="522F71D7" w:rsidRDefault="2D901719" w:rsidP="7771AC3C">
            <w:pPr>
              <w:pStyle w:val="ListBullet"/>
            </w:pPr>
            <w:r>
              <w:t>Represent probabilities of outcomes of chance experiments using fractions</w:t>
            </w:r>
          </w:p>
        </w:tc>
        <w:tc>
          <w:tcPr>
            <w:tcW w:w="599" w:type="dxa"/>
          </w:tcPr>
          <w:p w14:paraId="2DD6F5C3" w14:textId="19EBA4DC" w:rsidR="522F71D7" w:rsidRPr="00616DB7" w:rsidRDefault="522F71D7" w:rsidP="00616DB7"/>
        </w:tc>
        <w:tc>
          <w:tcPr>
            <w:tcW w:w="599" w:type="dxa"/>
          </w:tcPr>
          <w:p w14:paraId="02CE4E99" w14:textId="00205103" w:rsidR="522F71D7" w:rsidRPr="00616DB7" w:rsidRDefault="522F71D7" w:rsidP="00616DB7"/>
        </w:tc>
        <w:tc>
          <w:tcPr>
            <w:tcW w:w="599" w:type="dxa"/>
          </w:tcPr>
          <w:p w14:paraId="55E4A2F8" w14:textId="72D07F55" w:rsidR="522F71D7" w:rsidRPr="00616DB7" w:rsidRDefault="522F71D7" w:rsidP="00616DB7"/>
        </w:tc>
        <w:tc>
          <w:tcPr>
            <w:tcW w:w="599" w:type="dxa"/>
          </w:tcPr>
          <w:p w14:paraId="00016A6C" w14:textId="43B1D644" w:rsidR="522F71D7" w:rsidRPr="00616DB7" w:rsidRDefault="522F71D7" w:rsidP="00616DB7"/>
        </w:tc>
        <w:tc>
          <w:tcPr>
            <w:tcW w:w="599" w:type="dxa"/>
          </w:tcPr>
          <w:p w14:paraId="0DBD4458" w14:textId="1875D6A2" w:rsidR="522F71D7" w:rsidRPr="00616DB7" w:rsidRDefault="522F71D7" w:rsidP="00616DB7"/>
        </w:tc>
        <w:tc>
          <w:tcPr>
            <w:tcW w:w="599" w:type="dxa"/>
          </w:tcPr>
          <w:p w14:paraId="74223311" w14:textId="64734518" w:rsidR="522F71D7" w:rsidRPr="00616DB7" w:rsidRDefault="180985AC" w:rsidP="00616DB7">
            <w:r w:rsidRPr="00616DB7">
              <w:t>x</w:t>
            </w:r>
          </w:p>
        </w:tc>
        <w:tc>
          <w:tcPr>
            <w:tcW w:w="599" w:type="dxa"/>
          </w:tcPr>
          <w:p w14:paraId="3C90848C" w14:textId="7BB7B5DA" w:rsidR="522F71D7" w:rsidRPr="00616DB7" w:rsidRDefault="522F71D7" w:rsidP="00616DB7"/>
        </w:tc>
        <w:tc>
          <w:tcPr>
            <w:tcW w:w="599" w:type="dxa"/>
          </w:tcPr>
          <w:p w14:paraId="4F4E1687" w14:textId="51C86474" w:rsidR="522F71D7" w:rsidRPr="00616DB7" w:rsidRDefault="522F71D7" w:rsidP="00616DB7"/>
        </w:tc>
      </w:tr>
      <w:tr w:rsidR="522F71D7" w14:paraId="4D0551F1" w14:textId="77777777" w:rsidTr="004A1257">
        <w:trPr>
          <w:trHeight w:val="300"/>
        </w:trPr>
        <w:tc>
          <w:tcPr>
            <w:tcW w:w="9770" w:type="dxa"/>
          </w:tcPr>
          <w:p w14:paraId="0B7FBEF6" w14:textId="108D807E" w:rsidR="522F71D7" w:rsidRDefault="2D901719" w:rsidP="7771AC3C">
            <w:pPr>
              <w:pStyle w:val="ListBullet"/>
            </w:pPr>
            <w:r>
              <w:lastRenderedPageBreak/>
              <w:t>Establish that the total of the probabilities of the outcomes of a chance experiment equals one</w:t>
            </w:r>
          </w:p>
        </w:tc>
        <w:tc>
          <w:tcPr>
            <w:tcW w:w="599" w:type="dxa"/>
          </w:tcPr>
          <w:p w14:paraId="1465E81E" w14:textId="586BB214" w:rsidR="522F71D7" w:rsidRPr="001F6B44" w:rsidRDefault="522F71D7" w:rsidP="001F6B44"/>
        </w:tc>
        <w:tc>
          <w:tcPr>
            <w:tcW w:w="599" w:type="dxa"/>
          </w:tcPr>
          <w:p w14:paraId="5278CB04" w14:textId="369B8700" w:rsidR="522F71D7" w:rsidRPr="001F6B44" w:rsidRDefault="522F71D7" w:rsidP="001F6B44"/>
        </w:tc>
        <w:tc>
          <w:tcPr>
            <w:tcW w:w="599" w:type="dxa"/>
          </w:tcPr>
          <w:p w14:paraId="630EF516" w14:textId="0796EDC2" w:rsidR="522F71D7" w:rsidRPr="001F6B44" w:rsidRDefault="522F71D7" w:rsidP="001F6B44"/>
        </w:tc>
        <w:tc>
          <w:tcPr>
            <w:tcW w:w="599" w:type="dxa"/>
          </w:tcPr>
          <w:p w14:paraId="1C5E9737" w14:textId="442BEE63" w:rsidR="522F71D7" w:rsidRPr="001F6B44" w:rsidRDefault="522F71D7" w:rsidP="001F6B44"/>
        </w:tc>
        <w:tc>
          <w:tcPr>
            <w:tcW w:w="599" w:type="dxa"/>
          </w:tcPr>
          <w:p w14:paraId="1F1D6D22" w14:textId="41E9AFBB" w:rsidR="522F71D7" w:rsidRPr="001F6B44" w:rsidRDefault="180985AC" w:rsidP="001F6B44">
            <w:r w:rsidRPr="001F6B44">
              <w:t>x</w:t>
            </w:r>
          </w:p>
        </w:tc>
        <w:tc>
          <w:tcPr>
            <w:tcW w:w="599" w:type="dxa"/>
          </w:tcPr>
          <w:p w14:paraId="3177CF1C" w14:textId="64652DAB" w:rsidR="522F71D7" w:rsidRPr="001F6B44" w:rsidRDefault="522F71D7" w:rsidP="001F6B44"/>
        </w:tc>
        <w:tc>
          <w:tcPr>
            <w:tcW w:w="599" w:type="dxa"/>
          </w:tcPr>
          <w:p w14:paraId="0C82459B" w14:textId="1895F3EE" w:rsidR="522F71D7" w:rsidRPr="001F6B44" w:rsidRDefault="522F71D7" w:rsidP="001F6B44"/>
        </w:tc>
        <w:tc>
          <w:tcPr>
            <w:tcW w:w="599" w:type="dxa"/>
          </w:tcPr>
          <w:p w14:paraId="222010F6" w14:textId="4BBBC023" w:rsidR="522F71D7" w:rsidRPr="001F6B44" w:rsidRDefault="522F71D7" w:rsidP="001F6B44"/>
        </w:tc>
      </w:tr>
      <w:tr w:rsidR="522F71D7" w14:paraId="7A57A9E6" w14:textId="77777777" w:rsidTr="001F6B44">
        <w:trPr>
          <w:trHeight w:val="300"/>
        </w:trPr>
        <w:tc>
          <w:tcPr>
            <w:tcW w:w="9770" w:type="dxa"/>
          </w:tcPr>
          <w:p w14:paraId="0B2088AA" w14:textId="56F0313C" w:rsidR="522F71D7" w:rsidRDefault="2D901719" w:rsidP="7771AC3C">
            <w:pPr>
              <w:pStyle w:val="ListBullet"/>
              <w:rPr>
                <w:rFonts w:eastAsia="Arial"/>
                <w:i/>
                <w:iCs/>
              </w:rPr>
            </w:pPr>
            <w:r>
              <w:t>Discuss the imprecise meaning of commonly used chance words including possible, likely and unlikely</w:t>
            </w:r>
          </w:p>
        </w:tc>
        <w:tc>
          <w:tcPr>
            <w:tcW w:w="599" w:type="dxa"/>
            <w:tcBorders>
              <w:bottom w:val="single" w:sz="2" w:space="0" w:color="auto"/>
            </w:tcBorders>
          </w:tcPr>
          <w:p w14:paraId="3AE3C596" w14:textId="7CC6CDE9" w:rsidR="522F71D7" w:rsidRPr="001F6B44" w:rsidRDefault="522F71D7" w:rsidP="001F6B44"/>
        </w:tc>
        <w:tc>
          <w:tcPr>
            <w:tcW w:w="599" w:type="dxa"/>
            <w:tcBorders>
              <w:bottom w:val="single" w:sz="2" w:space="0" w:color="auto"/>
            </w:tcBorders>
          </w:tcPr>
          <w:p w14:paraId="42CA0F2E" w14:textId="71D6639F" w:rsidR="522F71D7" w:rsidRPr="001F6B44" w:rsidRDefault="522F71D7" w:rsidP="001F6B44"/>
        </w:tc>
        <w:tc>
          <w:tcPr>
            <w:tcW w:w="599" w:type="dxa"/>
            <w:tcBorders>
              <w:bottom w:val="single" w:sz="2" w:space="0" w:color="auto"/>
            </w:tcBorders>
          </w:tcPr>
          <w:p w14:paraId="445F08C8" w14:textId="48B8ADE4" w:rsidR="522F71D7" w:rsidRPr="001F6B44" w:rsidRDefault="522F71D7" w:rsidP="001F6B44"/>
        </w:tc>
        <w:tc>
          <w:tcPr>
            <w:tcW w:w="599" w:type="dxa"/>
            <w:tcBorders>
              <w:bottom w:val="single" w:sz="2" w:space="0" w:color="auto"/>
            </w:tcBorders>
          </w:tcPr>
          <w:p w14:paraId="18890140" w14:textId="6FF3E9A7" w:rsidR="522F71D7" w:rsidRPr="001F6B44" w:rsidRDefault="522F71D7" w:rsidP="001F6B44"/>
        </w:tc>
        <w:tc>
          <w:tcPr>
            <w:tcW w:w="599" w:type="dxa"/>
            <w:tcBorders>
              <w:bottom w:val="single" w:sz="2" w:space="0" w:color="auto"/>
            </w:tcBorders>
          </w:tcPr>
          <w:p w14:paraId="30B97219" w14:textId="70FD7C3E" w:rsidR="522F71D7" w:rsidRPr="001F6B44" w:rsidRDefault="180985AC" w:rsidP="001F6B44">
            <w:r w:rsidRPr="001F6B44">
              <w:t>x</w:t>
            </w:r>
          </w:p>
        </w:tc>
        <w:tc>
          <w:tcPr>
            <w:tcW w:w="599" w:type="dxa"/>
            <w:tcBorders>
              <w:bottom w:val="single" w:sz="2" w:space="0" w:color="auto"/>
            </w:tcBorders>
          </w:tcPr>
          <w:p w14:paraId="62CB6955" w14:textId="7B57A619" w:rsidR="522F71D7" w:rsidRPr="001F6B44" w:rsidRDefault="522F71D7" w:rsidP="001F6B44"/>
        </w:tc>
        <w:tc>
          <w:tcPr>
            <w:tcW w:w="599" w:type="dxa"/>
            <w:tcBorders>
              <w:bottom w:val="single" w:sz="2" w:space="0" w:color="auto"/>
            </w:tcBorders>
          </w:tcPr>
          <w:p w14:paraId="507F65BB" w14:textId="6C8C05CA" w:rsidR="522F71D7" w:rsidRPr="001F6B44" w:rsidRDefault="522F71D7" w:rsidP="001F6B44"/>
        </w:tc>
        <w:tc>
          <w:tcPr>
            <w:tcW w:w="599" w:type="dxa"/>
            <w:tcBorders>
              <w:bottom w:val="single" w:sz="2" w:space="0" w:color="auto"/>
            </w:tcBorders>
          </w:tcPr>
          <w:p w14:paraId="2B6E19E5" w14:textId="52C70833" w:rsidR="522F71D7" w:rsidRPr="001F6B44" w:rsidRDefault="522F71D7" w:rsidP="001F6B44"/>
        </w:tc>
      </w:tr>
      <w:tr w:rsidR="001F6B44" w14:paraId="399C341E" w14:textId="77777777" w:rsidTr="001F6B44">
        <w:trPr>
          <w:trHeight w:val="300"/>
        </w:trPr>
        <w:tc>
          <w:tcPr>
            <w:tcW w:w="9770" w:type="dxa"/>
            <w:tcBorders>
              <w:right w:val="nil"/>
            </w:tcBorders>
            <w:shd w:val="clear" w:color="auto" w:fill="E7E6E6" w:themeFill="background2"/>
          </w:tcPr>
          <w:p w14:paraId="6593AAD8" w14:textId="16B335A5" w:rsidR="522F71D7" w:rsidRDefault="522F71D7" w:rsidP="522F71D7">
            <w:r w:rsidRPr="522F71D7">
              <w:rPr>
                <w:rFonts w:eastAsia="Arial"/>
                <w:b/>
                <w:bCs/>
                <w:color w:val="000000" w:themeColor="text1"/>
              </w:rPr>
              <w:t>Chance B</w:t>
            </w:r>
            <w:r w:rsidRPr="522F71D7">
              <w:rPr>
                <w:rFonts w:eastAsia="Arial"/>
                <w:color w:val="000000" w:themeColor="text1"/>
              </w:rPr>
              <w:t>: Compare observed frequencies of outcomes with expected results</w:t>
            </w:r>
          </w:p>
          <w:p w14:paraId="673D8658" w14:textId="56DF76EF" w:rsidR="522F71D7" w:rsidRDefault="522F71D7" w:rsidP="522F71D7">
            <w:r w:rsidRPr="522F71D7">
              <w:rPr>
                <w:rFonts w:eastAsia="Arial"/>
                <w:b/>
                <w:bCs/>
                <w:color w:val="000000" w:themeColor="text1"/>
              </w:rPr>
              <w:t>MAO-WM-01, MA3-CHAN-01</w:t>
            </w:r>
          </w:p>
        </w:tc>
        <w:tc>
          <w:tcPr>
            <w:tcW w:w="599" w:type="dxa"/>
            <w:tcBorders>
              <w:top w:val="single" w:sz="2" w:space="0" w:color="auto"/>
              <w:left w:val="nil"/>
              <w:right w:val="nil"/>
            </w:tcBorders>
            <w:shd w:val="clear" w:color="auto" w:fill="E7E6E6" w:themeFill="background2"/>
          </w:tcPr>
          <w:p w14:paraId="19A3E222" w14:textId="38926312" w:rsidR="522F71D7" w:rsidRPr="001F6B44" w:rsidRDefault="522F71D7" w:rsidP="001F6B44"/>
        </w:tc>
        <w:tc>
          <w:tcPr>
            <w:tcW w:w="599" w:type="dxa"/>
            <w:tcBorders>
              <w:top w:val="single" w:sz="2" w:space="0" w:color="auto"/>
              <w:left w:val="nil"/>
              <w:right w:val="nil"/>
            </w:tcBorders>
            <w:shd w:val="clear" w:color="auto" w:fill="E7E6E6" w:themeFill="background2"/>
          </w:tcPr>
          <w:p w14:paraId="659CCCB4" w14:textId="62EF7B82" w:rsidR="522F71D7" w:rsidRPr="001F6B44" w:rsidRDefault="522F71D7" w:rsidP="001F6B44"/>
        </w:tc>
        <w:tc>
          <w:tcPr>
            <w:tcW w:w="599" w:type="dxa"/>
            <w:tcBorders>
              <w:top w:val="single" w:sz="2" w:space="0" w:color="auto"/>
              <w:left w:val="nil"/>
              <w:right w:val="nil"/>
            </w:tcBorders>
            <w:shd w:val="clear" w:color="auto" w:fill="E7E6E6" w:themeFill="background2"/>
          </w:tcPr>
          <w:p w14:paraId="24B203E6" w14:textId="5E24AF34" w:rsidR="522F71D7" w:rsidRPr="001F6B44" w:rsidRDefault="522F71D7" w:rsidP="001F6B44"/>
        </w:tc>
        <w:tc>
          <w:tcPr>
            <w:tcW w:w="599" w:type="dxa"/>
            <w:tcBorders>
              <w:top w:val="single" w:sz="2" w:space="0" w:color="auto"/>
              <w:left w:val="nil"/>
              <w:right w:val="nil"/>
            </w:tcBorders>
            <w:shd w:val="clear" w:color="auto" w:fill="E7E6E6" w:themeFill="background2"/>
          </w:tcPr>
          <w:p w14:paraId="3EF99F0A" w14:textId="40624225" w:rsidR="522F71D7" w:rsidRPr="001F6B44" w:rsidRDefault="522F71D7" w:rsidP="001F6B44"/>
        </w:tc>
        <w:tc>
          <w:tcPr>
            <w:tcW w:w="599" w:type="dxa"/>
            <w:tcBorders>
              <w:top w:val="single" w:sz="2" w:space="0" w:color="auto"/>
              <w:left w:val="nil"/>
              <w:right w:val="nil"/>
            </w:tcBorders>
            <w:shd w:val="clear" w:color="auto" w:fill="E7E6E6" w:themeFill="background2"/>
          </w:tcPr>
          <w:p w14:paraId="1565388E" w14:textId="149060A2" w:rsidR="522F71D7" w:rsidRPr="001F6B44" w:rsidRDefault="522F71D7" w:rsidP="001F6B44"/>
        </w:tc>
        <w:tc>
          <w:tcPr>
            <w:tcW w:w="599" w:type="dxa"/>
            <w:tcBorders>
              <w:top w:val="single" w:sz="2" w:space="0" w:color="auto"/>
              <w:left w:val="nil"/>
              <w:right w:val="nil"/>
            </w:tcBorders>
            <w:shd w:val="clear" w:color="auto" w:fill="E7E6E6" w:themeFill="background2"/>
          </w:tcPr>
          <w:p w14:paraId="67E06E5C" w14:textId="01D7DC81" w:rsidR="522F71D7" w:rsidRPr="001F6B44" w:rsidRDefault="522F71D7" w:rsidP="001F6B44"/>
        </w:tc>
        <w:tc>
          <w:tcPr>
            <w:tcW w:w="599" w:type="dxa"/>
            <w:tcBorders>
              <w:top w:val="single" w:sz="2" w:space="0" w:color="auto"/>
              <w:left w:val="nil"/>
              <w:right w:val="nil"/>
            </w:tcBorders>
            <w:shd w:val="clear" w:color="auto" w:fill="E7E6E6" w:themeFill="background2"/>
          </w:tcPr>
          <w:p w14:paraId="573D39DA" w14:textId="5132F670" w:rsidR="522F71D7" w:rsidRPr="001F6B44" w:rsidRDefault="522F71D7" w:rsidP="001F6B44"/>
        </w:tc>
        <w:tc>
          <w:tcPr>
            <w:tcW w:w="599" w:type="dxa"/>
            <w:tcBorders>
              <w:top w:val="single" w:sz="2" w:space="0" w:color="auto"/>
              <w:left w:val="nil"/>
            </w:tcBorders>
            <w:shd w:val="clear" w:color="auto" w:fill="E7E6E6" w:themeFill="background2"/>
          </w:tcPr>
          <w:p w14:paraId="77695AB1" w14:textId="2B24FBA9" w:rsidR="522F71D7" w:rsidRPr="001F6B44" w:rsidRDefault="522F71D7" w:rsidP="001F6B44"/>
        </w:tc>
      </w:tr>
      <w:tr w:rsidR="522F71D7" w14:paraId="5C08D83F" w14:textId="77777777" w:rsidTr="004A1257">
        <w:trPr>
          <w:trHeight w:val="300"/>
        </w:trPr>
        <w:tc>
          <w:tcPr>
            <w:tcW w:w="9770" w:type="dxa"/>
          </w:tcPr>
          <w:p w14:paraId="7FBBBC0E" w14:textId="0ACC5C25" w:rsidR="522F71D7" w:rsidRDefault="2D901719" w:rsidP="7771AC3C">
            <w:pPr>
              <w:pStyle w:val="ListBullet"/>
            </w:pPr>
            <w:r>
              <w:t>Use the term frequency to describe the number of times a particular outcome occurs in a chance experiment</w:t>
            </w:r>
          </w:p>
        </w:tc>
        <w:tc>
          <w:tcPr>
            <w:tcW w:w="599" w:type="dxa"/>
          </w:tcPr>
          <w:p w14:paraId="15A0D883" w14:textId="44D74C20" w:rsidR="522F71D7" w:rsidRPr="001F6B44" w:rsidRDefault="522F71D7" w:rsidP="001F6B44"/>
        </w:tc>
        <w:tc>
          <w:tcPr>
            <w:tcW w:w="599" w:type="dxa"/>
          </w:tcPr>
          <w:p w14:paraId="29F15309" w14:textId="12903747" w:rsidR="522F71D7" w:rsidRPr="001F6B44" w:rsidRDefault="522F71D7" w:rsidP="001F6B44"/>
        </w:tc>
        <w:tc>
          <w:tcPr>
            <w:tcW w:w="599" w:type="dxa"/>
          </w:tcPr>
          <w:p w14:paraId="6D28447B" w14:textId="41A5557E" w:rsidR="522F71D7" w:rsidRPr="001F6B44" w:rsidRDefault="522F71D7" w:rsidP="001F6B44"/>
        </w:tc>
        <w:tc>
          <w:tcPr>
            <w:tcW w:w="599" w:type="dxa"/>
          </w:tcPr>
          <w:p w14:paraId="473627D7" w14:textId="7ECD8D2C" w:rsidR="522F71D7" w:rsidRPr="001F6B44" w:rsidRDefault="522F71D7" w:rsidP="001F6B44"/>
        </w:tc>
        <w:tc>
          <w:tcPr>
            <w:tcW w:w="599" w:type="dxa"/>
          </w:tcPr>
          <w:p w14:paraId="33A4731B" w14:textId="2EADDF59" w:rsidR="522F71D7" w:rsidRPr="001F6B44" w:rsidRDefault="522F71D7" w:rsidP="001F6B44"/>
        </w:tc>
        <w:tc>
          <w:tcPr>
            <w:tcW w:w="599" w:type="dxa"/>
          </w:tcPr>
          <w:p w14:paraId="74B08544" w14:textId="5F5E37AA" w:rsidR="522F71D7" w:rsidRPr="001F6B44" w:rsidRDefault="522F71D7" w:rsidP="001F6B44"/>
        </w:tc>
        <w:tc>
          <w:tcPr>
            <w:tcW w:w="599" w:type="dxa"/>
          </w:tcPr>
          <w:p w14:paraId="54D8D624" w14:textId="055C24F5" w:rsidR="522F71D7" w:rsidRPr="001F6B44" w:rsidRDefault="180985AC" w:rsidP="001F6B44">
            <w:r w:rsidRPr="001F6B44">
              <w:t>x</w:t>
            </w:r>
          </w:p>
        </w:tc>
        <w:tc>
          <w:tcPr>
            <w:tcW w:w="599" w:type="dxa"/>
          </w:tcPr>
          <w:p w14:paraId="324BEE64" w14:textId="3C8A68E6" w:rsidR="522F71D7" w:rsidRPr="001F6B44" w:rsidRDefault="522F71D7" w:rsidP="001F6B44"/>
        </w:tc>
      </w:tr>
      <w:tr w:rsidR="522F71D7" w14:paraId="3E7DC9B8" w14:textId="77777777" w:rsidTr="004A1257">
        <w:trPr>
          <w:trHeight w:val="300"/>
        </w:trPr>
        <w:tc>
          <w:tcPr>
            <w:tcW w:w="9770" w:type="dxa"/>
          </w:tcPr>
          <w:p w14:paraId="62B6741A" w14:textId="4506F101" w:rsidR="522F71D7" w:rsidRDefault="2D901719" w:rsidP="7771AC3C">
            <w:pPr>
              <w:pStyle w:val="ListBullet"/>
            </w:pPr>
            <w:r>
              <w:t>Compare the expected frequencies of outcomes of chance experiments with observed frequencies, including where the outcomes are not equally likely</w:t>
            </w:r>
          </w:p>
        </w:tc>
        <w:tc>
          <w:tcPr>
            <w:tcW w:w="599" w:type="dxa"/>
          </w:tcPr>
          <w:p w14:paraId="4A39ACF1" w14:textId="24E707DD" w:rsidR="522F71D7" w:rsidRPr="001F6B44" w:rsidRDefault="522F71D7" w:rsidP="001F6B44"/>
        </w:tc>
        <w:tc>
          <w:tcPr>
            <w:tcW w:w="599" w:type="dxa"/>
          </w:tcPr>
          <w:p w14:paraId="2DCA9587" w14:textId="4E2567A0" w:rsidR="522F71D7" w:rsidRPr="001F6B44" w:rsidRDefault="522F71D7" w:rsidP="001F6B44"/>
        </w:tc>
        <w:tc>
          <w:tcPr>
            <w:tcW w:w="599" w:type="dxa"/>
          </w:tcPr>
          <w:p w14:paraId="5B940922" w14:textId="0C0543C3" w:rsidR="522F71D7" w:rsidRPr="001F6B44" w:rsidRDefault="522F71D7" w:rsidP="001F6B44"/>
        </w:tc>
        <w:tc>
          <w:tcPr>
            <w:tcW w:w="599" w:type="dxa"/>
          </w:tcPr>
          <w:p w14:paraId="7EB40736" w14:textId="41055320" w:rsidR="522F71D7" w:rsidRPr="001F6B44" w:rsidRDefault="522F71D7" w:rsidP="001F6B44"/>
        </w:tc>
        <w:tc>
          <w:tcPr>
            <w:tcW w:w="599" w:type="dxa"/>
          </w:tcPr>
          <w:p w14:paraId="3A1D33EA" w14:textId="0452D0D0" w:rsidR="522F71D7" w:rsidRPr="001F6B44" w:rsidRDefault="522F71D7" w:rsidP="001F6B44"/>
        </w:tc>
        <w:tc>
          <w:tcPr>
            <w:tcW w:w="599" w:type="dxa"/>
          </w:tcPr>
          <w:p w14:paraId="24D96AE4" w14:textId="78217B66" w:rsidR="522F71D7" w:rsidRPr="001F6B44" w:rsidRDefault="522F71D7" w:rsidP="001F6B44"/>
        </w:tc>
        <w:tc>
          <w:tcPr>
            <w:tcW w:w="599" w:type="dxa"/>
          </w:tcPr>
          <w:p w14:paraId="54B0C31D" w14:textId="131DE43B" w:rsidR="522F71D7" w:rsidRPr="001F6B44" w:rsidRDefault="180985AC" w:rsidP="001F6B44">
            <w:r w:rsidRPr="001F6B44">
              <w:t>x</w:t>
            </w:r>
          </w:p>
        </w:tc>
        <w:tc>
          <w:tcPr>
            <w:tcW w:w="599" w:type="dxa"/>
          </w:tcPr>
          <w:p w14:paraId="792EEEDE" w14:textId="3787EEF7" w:rsidR="522F71D7" w:rsidRPr="001F6B44" w:rsidRDefault="522F71D7" w:rsidP="001F6B44"/>
        </w:tc>
      </w:tr>
      <w:tr w:rsidR="522F71D7" w14:paraId="1C17E63B" w14:textId="77777777" w:rsidTr="001F6B44">
        <w:trPr>
          <w:trHeight w:val="300"/>
        </w:trPr>
        <w:tc>
          <w:tcPr>
            <w:tcW w:w="9770" w:type="dxa"/>
          </w:tcPr>
          <w:p w14:paraId="4A6CCD59" w14:textId="5E9F0455" w:rsidR="522F71D7" w:rsidRDefault="2D901719" w:rsidP="7771AC3C">
            <w:pPr>
              <w:pStyle w:val="ListBullet"/>
            </w:pPr>
            <w:r>
              <w:t>Explain why observed frequencies of outcomes in chance experiments may differ from expected frequencies, and how this relates to randomness</w:t>
            </w:r>
          </w:p>
        </w:tc>
        <w:tc>
          <w:tcPr>
            <w:tcW w:w="599" w:type="dxa"/>
            <w:tcBorders>
              <w:bottom w:val="single" w:sz="2" w:space="0" w:color="auto"/>
            </w:tcBorders>
          </w:tcPr>
          <w:p w14:paraId="2598EB17" w14:textId="74E75DC2" w:rsidR="522F71D7" w:rsidRPr="001F6B44" w:rsidRDefault="522F71D7" w:rsidP="001F6B44"/>
        </w:tc>
        <w:tc>
          <w:tcPr>
            <w:tcW w:w="599" w:type="dxa"/>
            <w:tcBorders>
              <w:bottom w:val="single" w:sz="2" w:space="0" w:color="auto"/>
            </w:tcBorders>
          </w:tcPr>
          <w:p w14:paraId="676EBA62" w14:textId="6B04C81F" w:rsidR="522F71D7" w:rsidRPr="001F6B44" w:rsidRDefault="522F71D7" w:rsidP="001F6B44"/>
        </w:tc>
        <w:tc>
          <w:tcPr>
            <w:tcW w:w="599" w:type="dxa"/>
            <w:tcBorders>
              <w:bottom w:val="single" w:sz="2" w:space="0" w:color="auto"/>
            </w:tcBorders>
          </w:tcPr>
          <w:p w14:paraId="5C322C53" w14:textId="317E35CA" w:rsidR="522F71D7" w:rsidRPr="001F6B44" w:rsidRDefault="522F71D7" w:rsidP="001F6B44"/>
        </w:tc>
        <w:tc>
          <w:tcPr>
            <w:tcW w:w="599" w:type="dxa"/>
            <w:tcBorders>
              <w:bottom w:val="single" w:sz="2" w:space="0" w:color="auto"/>
            </w:tcBorders>
          </w:tcPr>
          <w:p w14:paraId="5C5857A5" w14:textId="51E248D8" w:rsidR="522F71D7" w:rsidRPr="001F6B44" w:rsidRDefault="522F71D7" w:rsidP="001F6B44"/>
        </w:tc>
        <w:tc>
          <w:tcPr>
            <w:tcW w:w="599" w:type="dxa"/>
            <w:tcBorders>
              <w:bottom w:val="single" w:sz="2" w:space="0" w:color="auto"/>
            </w:tcBorders>
          </w:tcPr>
          <w:p w14:paraId="4E7E3677" w14:textId="711164BA" w:rsidR="522F71D7" w:rsidRPr="001F6B44" w:rsidRDefault="522F71D7" w:rsidP="001F6B44"/>
        </w:tc>
        <w:tc>
          <w:tcPr>
            <w:tcW w:w="599" w:type="dxa"/>
            <w:tcBorders>
              <w:bottom w:val="single" w:sz="2" w:space="0" w:color="auto"/>
            </w:tcBorders>
          </w:tcPr>
          <w:p w14:paraId="7DB62A18" w14:textId="435220BE" w:rsidR="522F71D7" w:rsidRPr="001F6B44" w:rsidRDefault="522F71D7" w:rsidP="001F6B44"/>
        </w:tc>
        <w:tc>
          <w:tcPr>
            <w:tcW w:w="599" w:type="dxa"/>
            <w:tcBorders>
              <w:bottom w:val="single" w:sz="2" w:space="0" w:color="auto"/>
            </w:tcBorders>
          </w:tcPr>
          <w:p w14:paraId="532885A9" w14:textId="6367FD77" w:rsidR="522F71D7" w:rsidRPr="001F6B44" w:rsidRDefault="180985AC" w:rsidP="001F6B44">
            <w:r w:rsidRPr="001F6B44">
              <w:t>x</w:t>
            </w:r>
          </w:p>
        </w:tc>
        <w:tc>
          <w:tcPr>
            <w:tcW w:w="599" w:type="dxa"/>
            <w:tcBorders>
              <w:bottom w:val="single" w:sz="2" w:space="0" w:color="auto"/>
            </w:tcBorders>
          </w:tcPr>
          <w:p w14:paraId="655FCCB5" w14:textId="7BFBC4DA" w:rsidR="522F71D7" w:rsidRPr="001F6B44" w:rsidRDefault="522F71D7" w:rsidP="001F6B44"/>
        </w:tc>
      </w:tr>
      <w:tr w:rsidR="001F6B44" w14:paraId="2038E907" w14:textId="77777777" w:rsidTr="001F6B44">
        <w:trPr>
          <w:trHeight w:val="300"/>
        </w:trPr>
        <w:tc>
          <w:tcPr>
            <w:tcW w:w="9770" w:type="dxa"/>
            <w:tcBorders>
              <w:right w:val="nil"/>
            </w:tcBorders>
            <w:shd w:val="clear" w:color="auto" w:fill="E7E6E6" w:themeFill="background2"/>
          </w:tcPr>
          <w:p w14:paraId="27D638D2" w14:textId="4D363233" w:rsidR="522F71D7" w:rsidRDefault="522F71D7" w:rsidP="522F71D7">
            <w:r w:rsidRPr="522F71D7">
              <w:rPr>
                <w:rFonts w:eastAsia="Arial"/>
                <w:b/>
                <w:bCs/>
                <w:color w:val="000000" w:themeColor="text1"/>
              </w:rPr>
              <w:t>Chance B</w:t>
            </w:r>
            <w:r w:rsidRPr="522F71D7">
              <w:rPr>
                <w:rFonts w:eastAsia="Arial"/>
                <w:color w:val="000000" w:themeColor="text1"/>
              </w:rPr>
              <w:t>: Create random generators and describe probabilities using fractions</w:t>
            </w:r>
          </w:p>
          <w:p w14:paraId="274C39FD" w14:textId="6CEC8A43" w:rsidR="522F71D7" w:rsidRDefault="522F71D7" w:rsidP="522F71D7">
            <w:pPr>
              <w:ind w:left="567" w:hanging="567"/>
            </w:pPr>
            <w:r w:rsidRPr="522F71D7">
              <w:rPr>
                <w:rFonts w:eastAsia="Arial"/>
                <w:b/>
                <w:bCs/>
                <w:color w:val="000000" w:themeColor="text1"/>
              </w:rPr>
              <w:t>MAO-WM-01, MA3-CHAN-01</w:t>
            </w:r>
          </w:p>
        </w:tc>
        <w:tc>
          <w:tcPr>
            <w:tcW w:w="599" w:type="dxa"/>
            <w:tcBorders>
              <w:top w:val="single" w:sz="2" w:space="0" w:color="auto"/>
              <w:left w:val="nil"/>
              <w:right w:val="nil"/>
            </w:tcBorders>
            <w:shd w:val="clear" w:color="auto" w:fill="E7E6E6" w:themeFill="background2"/>
          </w:tcPr>
          <w:p w14:paraId="7A4E86CB" w14:textId="04BBDDE7" w:rsidR="522F71D7" w:rsidRPr="001F6B44" w:rsidRDefault="522F71D7" w:rsidP="001F6B44"/>
        </w:tc>
        <w:tc>
          <w:tcPr>
            <w:tcW w:w="599" w:type="dxa"/>
            <w:tcBorders>
              <w:top w:val="single" w:sz="2" w:space="0" w:color="auto"/>
              <w:left w:val="nil"/>
              <w:right w:val="nil"/>
            </w:tcBorders>
            <w:shd w:val="clear" w:color="auto" w:fill="E7E6E6" w:themeFill="background2"/>
          </w:tcPr>
          <w:p w14:paraId="4CBBCA19" w14:textId="363CA064" w:rsidR="522F71D7" w:rsidRPr="001F6B44" w:rsidRDefault="522F71D7" w:rsidP="001F6B44"/>
        </w:tc>
        <w:tc>
          <w:tcPr>
            <w:tcW w:w="599" w:type="dxa"/>
            <w:tcBorders>
              <w:top w:val="single" w:sz="2" w:space="0" w:color="auto"/>
              <w:left w:val="nil"/>
              <w:right w:val="nil"/>
            </w:tcBorders>
            <w:shd w:val="clear" w:color="auto" w:fill="E7E6E6" w:themeFill="background2"/>
          </w:tcPr>
          <w:p w14:paraId="13AF866F" w14:textId="4EE1DC04" w:rsidR="522F71D7" w:rsidRPr="001F6B44" w:rsidRDefault="522F71D7" w:rsidP="001F6B44"/>
        </w:tc>
        <w:tc>
          <w:tcPr>
            <w:tcW w:w="599" w:type="dxa"/>
            <w:tcBorders>
              <w:top w:val="single" w:sz="2" w:space="0" w:color="auto"/>
              <w:left w:val="nil"/>
              <w:right w:val="nil"/>
            </w:tcBorders>
            <w:shd w:val="clear" w:color="auto" w:fill="E7E6E6" w:themeFill="background2"/>
          </w:tcPr>
          <w:p w14:paraId="48A25819" w14:textId="49C26E6D" w:rsidR="522F71D7" w:rsidRPr="001F6B44" w:rsidRDefault="522F71D7" w:rsidP="001F6B44"/>
        </w:tc>
        <w:tc>
          <w:tcPr>
            <w:tcW w:w="599" w:type="dxa"/>
            <w:tcBorders>
              <w:top w:val="single" w:sz="2" w:space="0" w:color="auto"/>
              <w:left w:val="nil"/>
              <w:right w:val="nil"/>
            </w:tcBorders>
            <w:shd w:val="clear" w:color="auto" w:fill="E7E6E6" w:themeFill="background2"/>
          </w:tcPr>
          <w:p w14:paraId="6167074C" w14:textId="431337CB" w:rsidR="522F71D7" w:rsidRPr="001F6B44" w:rsidRDefault="522F71D7" w:rsidP="001F6B44"/>
        </w:tc>
        <w:tc>
          <w:tcPr>
            <w:tcW w:w="599" w:type="dxa"/>
            <w:tcBorders>
              <w:top w:val="single" w:sz="2" w:space="0" w:color="auto"/>
              <w:left w:val="nil"/>
              <w:right w:val="nil"/>
            </w:tcBorders>
            <w:shd w:val="clear" w:color="auto" w:fill="E7E6E6" w:themeFill="background2"/>
          </w:tcPr>
          <w:p w14:paraId="224174E0" w14:textId="53504BAC" w:rsidR="522F71D7" w:rsidRPr="001F6B44" w:rsidRDefault="522F71D7" w:rsidP="001F6B44"/>
        </w:tc>
        <w:tc>
          <w:tcPr>
            <w:tcW w:w="599" w:type="dxa"/>
            <w:tcBorders>
              <w:top w:val="single" w:sz="2" w:space="0" w:color="auto"/>
              <w:left w:val="nil"/>
              <w:right w:val="nil"/>
            </w:tcBorders>
            <w:shd w:val="clear" w:color="auto" w:fill="E7E6E6" w:themeFill="background2"/>
          </w:tcPr>
          <w:p w14:paraId="552B4E09" w14:textId="4A73F906" w:rsidR="522F71D7" w:rsidRPr="001F6B44" w:rsidRDefault="522F71D7" w:rsidP="001F6B44"/>
        </w:tc>
        <w:tc>
          <w:tcPr>
            <w:tcW w:w="599" w:type="dxa"/>
            <w:tcBorders>
              <w:top w:val="single" w:sz="2" w:space="0" w:color="auto"/>
              <w:left w:val="nil"/>
            </w:tcBorders>
            <w:shd w:val="clear" w:color="auto" w:fill="E7E6E6" w:themeFill="background2"/>
          </w:tcPr>
          <w:p w14:paraId="46D54DFB" w14:textId="5E253877" w:rsidR="522F71D7" w:rsidRPr="001F6B44" w:rsidRDefault="522F71D7" w:rsidP="001F6B44"/>
        </w:tc>
      </w:tr>
      <w:tr w:rsidR="522F71D7" w14:paraId="1A25354C" w14:textId="77777777" w:rsidTr="004A1257">
        <w:trPr>
          <w:trHeight w:val="300"/>
        </w:trPr>
        <w:tc>
          <w:tcPr>
            <w:tcW w:w="9770" w:type="dxa"/>
          </w:tcPr>
          <w:p w14:paraId="25DE8CB4" w14:textId="7B960C91" w:rsidR="522F71D7" w:rsidRDefault="2D901719" w:rsidP="7771AC3C">
            <w:pPr>
              <w:pStyle w:val="ListBullet"/>
            </w:pPr>
            <w:r>
              <w:lastRenderedPageBreak/>
              <w:t>Create random generators to follow specified probabilities or proportions</w:t>
            </w:r>
          </w:p>
        </w:tc>
        <w:tc>
          <w:tcPr>
            <w:tcW w:w="599" w:type="dxa"/>
          </w:tcPr>
          <w:p w14:paraId="1B8B3DE6" w14:textId="54F40C8A" w:rsidR="522F71D7" w:rsidRPr="001F6B44" w:rsidRDefault="522F71D7" w:rsidP="001F6B44"/>
        </w:tc>
        <w:tc>
          <w:tcPr>
            <w:tcW w:w="599" w:type="dxa"/>
          </w:tcPr>
          <w:p w14:paraId="508D3757" w14:textId="3191E5C5" w:rsidR="522F71D7" w:rsidRPr="001F6B44" w:rsidRDefault="522F71D7" w:rsidP="001F6B44"/>
        </w:tc>
        <w:tc>
          <w:tcPr>
            <w:tcW w:w="599" w:type="dxa"/>
          </w:tcPr>
          <w:p w14:paraId="40E42A90" w14:textId="45289606" w:rsidR="522F71D7" w:rsidRPr="001F6B44" w:rsidRDefault="522F71D7" w:rsidP="001F6B44"/>
        </w:tc>
        <w:tc>
          <w:tcPr>
            <w:tcW w:w="599" w:type="dxa"/>
          </w:tcPr>
          <w:p w14:paraId="76C13191" w14:textId="41104DC1" w:rsidR="522F71D7" w:rsidRPr="001F6B44" w:rsidRDefault="522F71D7" w:rsidP="001F6B44"/>
        </w:tc>
        <w:tc>
          <w:tcPr>
            <w:tcW w:w="599" w:type="dxa"/>
          </w:tcPr>
          <w:p w14:paraId="53A51B3F" w14:textId="2983BC55" w:rsidR="522F71D7" w:rsidRPr="001F6B44" w:rsidRDefault="522F71D7" w:rsidP="001F6B44"/>
        </w:tc>
        <w:tc>
          <w:tcPr>
            <w:tcW w:w="599" w:type="dxa"/>
          </w:tcPr>
          <w:p w14:paraId="09C60291" w14:textId="3DDCCCD7" w:rsidR="522F71D7" w:rsidRPr="001F6B44" w:rsidRDefault="522F71D7" w:rsidP="001F6B44"/>
        </w:tc>
        <w:tc>
          <w:tcPr>
            <w:tcW w:w="599" w:type="dxa"/>
          </w:tcPr>
          <w:p w14:paraId="3FA054E4" w14:textId="5AAB2447" w:rsidR="522F71D7" w:rsidRPr="001F6B44" w:rsidRDefault="522F71D7" w:rsidP="001F6B44"/>
        </w:tc>
        <w:tc>
          <w:tcPr>
            <w:tcW w:w="599" w:type="dxa"/>
          </w:tcPr>
          <w:p w14:paraId="22C2BD55" w14:textId="16B0EC62" w:rsidR="522F71D7" w:rsidRPr="001F6B44" w:rsidRDefault="180985AC" w:rsidP="001F6B44">
            <w:r w:rsidRPr="001F6B44">
              <w:t>x</w:t>
            </w:r>
          </w:p>
        </w:tc>
      </w:tr>
      <w:tr w:rsidR="522F71D7" w14:paraId="397D2807" w14:textId="77777777" w:rsidTr="008346BC">
        <w:trPr>
          <w:trHeight w:val="300"/>
        </w:trPr>
        <w:tc>
          <w:tcPr>
            <w:tcW w:w="9770" w:type="dxa"/>
          </w:tcPr>
          <w:p w14:paraId="50B0909A" w14:textId="5A78F33B" w:rsidR="522F71D7" w:rsidRDefault="2D901719" w:rsidP="7771AC3C">
            <w:pPr>
              <w:pStyle w:val="ListBullet"/>
            </w:pPr>
            <w:r>
              <w:t>Use knowledge of benchmark fractions, decimals and percentages to assign probabilities to the likelihood of outcomes</w:t>
            </w:r>
          </w:p>
        </w:tc>
        <w:tc>
          <w:tcPr>
            <w:tcW w:w="599" w:type="dxa"/>
            <w:tcBorders>
              <w:bottom w:val="single" w:sz="2" w:space="0" w:color="auto"/>
            </w:tcBorders>
          </w:tcPr>
          <w:p w14:paraId="17AA76B5" w14:textId="729B9F44" w:rsidR="522F71D7" w:rsidRPr="001F6B44" w:rsidRDefault="522F71D7" w:rsidP="001F6B44"/>
        </w:tc>
        <w:tc>
          <w:tcPr>
            <w:tcW w:w="599" w:type="dxa"/>
            <w:tcBorders>
              <w:bottom w:val="single" w:sz="2" w:space="0" w:color="auto"/>
            </w:tcBorders>
          </w:tcPr>
          <w:p w14:paraId="4274FDC0" w14:textId="5739EDFC" w:rsidR="522F71D7" w:rsidRPr="001F6B44" w:rsidRDefault="522F71D7" w:rsidP="001F6B44"/>
        </w:tc>
        <w:tc>
          <w:tcPr>
            <w:tcW w:w="599" w:type="dxa"/>
            <w:tcBorders>
              <w:bottom w:val="single" w:sz="2" w:space="0" w:color="auto"/>
            </w:tcBorders>
          </w:tcPr>
          <w:p w14:paraId="7E3B63C7" w14:textId="646BC72B" w:rsidR="522F71D7" w:rsidRPr="001F6B44" w:rsidRDefault="522F71D7" w:rsidP="001F6B44"/>
        </w:tc>
        <w:tc>
          <w:tcPr>
            <w:tcW w:w="599" w:type="dxa"/>
            <w:tcBorders>
              <w:bottom w:val="single" w:sz="2" w:space="0" w:color="auto"/>
            </w:tcBorders>
          </w:tcPr>
          <w:p w14:paraId="4D4542FB" w14:textId="15C4A8AC" w:rsidR="522F71D7" w:rsidRPr="001F6B44" w:rsidRDefault="522F71D7" w:rsidP="001F6B44"/>
        </w:tc>
        <w:tc>
          <w:tcPr>
            <w:tcW w:w="599" w:type="dxa"/>
            <w:tcBorders>
              <w:bottom w:val="single" w:sz="2" w:space="0" w:color="auto"/>
            </w:tcBorders>
          </w:tcPr>
          <w:p w14:paraId="62C3BC12" w14:textId="34877F1D" w:rsidR="522F71D7" w:rsidRPr="001F6B44" w:rsidRDefault="522F71D7" w:rsidP="001F6B44"/>
        </w:tc>
        <w:tc>
          <w:tcPr>
            <w:tcW w:w="599" w:type="dxa"/>
            <w:tcBorders>
              <w:bottom w:val="single" w:sz="2" w:space="0" w:color="auto"/>
            </w:tcBorders>
          </w:tcPr>
          <w:p w14:paraId="5E94C3A1" w14:textId="24F59FFF" w:rsidR="522F71D7" w:rsidRPr="001F6B44" w:rsidRDefault="180985AC" w:rsidP="001F6B44">
            <w:r w:rsidRPr="001F6B44">
              <w:t>x</w:t>
            </w:r>
          </w:p>
        </w:tc>
        <w:tc>
          <w:tcPr>
            <w:tcW w:w="599" w:type="dxa"/>
            <w:tcBorders>
              <w:bottom w:val="single" w:sz="2" w:space="0" w:color="auto"/>
            </w:tcBorders>
          </w:tcPr>
          <w:p w14:paraId="4649B357" w14:textId="4D2450F4" w:rsidR="522F71D7" w:rsidRPr="001F6B44" w:rsidRDefault="522F71D7" w:rsidP="001F6B44"/>
        </w:tc>
        <w:tc>
          <w:tcPr>
            <w:tcW w:w="599" w:type="dxa"/>
            <w:tcBorders>
              <w:bottom w:val="single" w:sz="2" w:space="0" w:color="auto"/>
            </w:tcBorders>
          </w:tcPr>
          <w:p w14:paraId="1D8B120E" w14:textId="05427D2E" w:rsidR="522F71D7" w:rsidRPr="001F6B44" w:rsidRDefault="522F71D7" w:rsidP="001F6B44"/>
        </w:tc>
      </w:tr>
      <w:tr w:rsidR="008346BC" w14:paraId="53405EE0" w14:textId="77777777" w:rsidTr="008346BC">
        <w:trPr>
          <w:trHeight w:val="300"/>
        </w:trPr>
        <w:tc>
          <w:tcPr>
            <w:tcW w:w="9770" w:type="dxa"/>
            <w:tcBorders>
              <w:right w:val="nil"/>
            </w:tcBorders>
            <w:shd w:val="clear" w:color="auto" w:fill="E7E6E6" w:themeFill="background2"/>
          </w:tcPr>
          <w:p w14:paraId="19799BF7" w14:textId="1E04C660" w:rsidR="522F71D7" w:rsidRDefault="522F71D7" w:rsidP="522F71D7">
            <w:r w:rsidRPr="522F71D7">
              <w:rPr>
                <w:rFonts w:eastAsia="Arial"/>
                <w:b/>
                <w:bCs/>
                <w:color w:val="000000" w:themeColor="text1"/>
              </w:rPr>
              <w:t>Chance B</w:t>
            </w:r>
            <w:r w:rsidRPr="522F71D7">
              <w:rPr>
                <w:rFonts w:eastAsia="Arial"/>
                <w:color w:val="000000" w:themeColor="text1"/>
              </w:rPr>
              <w:t>: Conduct chance experiments with both small and large numbers of trials</w:t>
            </w:r>
          </w:p>
          <w:p w14:paraId="44CDC747" w14:textId="399C4B5E" w:rsidR="522F71D7" w:rsidRDefault="522F71D7" w:rsidP="522F71D7">
            <w:pPr>
              <w:ind w:left="567" w:hanging="567"/>
            </w:pPr>
            <w:r w:rsidRPr="522F71D7">
              <w:rPr>
                <w:rFonts w:eastAsia="Arial"/>
                <w:b/>
                <w:bCs/>
                <w:color w:val="000000" w:themeColor="text1"/>
              </w:rPr>
              <w:t>MAO-WM-01, MA3-CHAN-01</w:t>
            </w:r>
          </w:p>
        </w:tc>
        <w:tc>
          <w:tcPr>
            <w:tcW w:w="599" w:type="dxa"/>
            <w:tcBorders>
              <w:top w:val="single" w:sz="2" w:space="0" w:color="auto"/>
              <w:left w:val="nil"/>
              <w:right w:val="nil"/>
            </w:tcBorders>
            <w:shd w:val="clear" w:color="auto" w:fill="E7E6E6" w:themeFill="background2"/>
          </w:tcPr>
          <w:p w14:paraId="7BE5BEEC" w14:textId="62C90DB3" w:rsidR="522F71D7" w:rsidRPr="001F6B44" w:rsidRDefault="522F71D7" w:rsidP="001F6B44"/>
        </w:tc>
        <w:tc>
          <w:tcPr>
            <w:tcW w:w="599" w:type="dxa"/>
            <w:tcBorders>
              <w:top w:val="single" w:sz="2" w:space="0" w:color="auto"/>
              <w:left w:val="nil"/>
              <w:right w:val="nil"/>
            </w:tcBorders>
            <w:shd w:val="clear" w:color="auto" w:fill="E7E6E6" w:themeFill="background2"/>
          </w:tcPr>
          <w:p w14:paraId="0E4C982D" w14:textId="561F6A83" w:rsidR="522F71D7" w:rsidRPr="001F6B44" w:rsidRDefault="522F71D7" w:rsidP="001F6B44"/>
        </w:tc>
        <w:tc>
          <w:tcPr>
            <w:tcW w:w="599" w:type="dxa"/>
            <w:tcBorders>
              <w:top w:val="single" w:sz="2" w:space="0" w:color="auto"/>
              <w:left w:val="nil"/>
              <w:right w:val="nil"/>
            </w:tcBorders>
            <w:shd w:val="clear" w:color="auto" w:fill="E7E6E6" w:themeFill="background2"/>
          </w:tcPr>
          <w:p w14:paraId="62581492" w14:textId="0E45FF4E" w:rsidR="522F71D7" w:rsidRPr="001F6B44" w:rsidRDefault="522F71D7" w:rsidP="001F6B44"/>
        </w:tc>
        <w:tc>
          <w:tcPr>
            <w:tcW w:w="599" w:type="dxa"/>
            <w:tcBorders>
              <w:top w:val="single" w:sz="2" w:space="0" w:color="auto"/>
              <w:left w:val="nil"/>
              <w:right w:val="nil"/>
            </w:tcBorders>
            <w:shd w:val="clear" w:color="auto" w:fill="E7E6E6" w:themeFill="background2"/>
          </w:tcPr>
          <w:p w14:paraId="74F2B6FE" w14:textId="2E601367" w:rsidR="522F71D7" w:rsidRPr="001F6B44" w:rsidRDefault="522F71D7" w:rsidP="001F6B44"/>
        </w:tc>
        <w:tc>
          <w:tcPr>
            <w:tcW w:w="599" w:type="dxa"/>
            <w:tcBorders>
              <w:top w:val="single" w:sz="2" w:space="0" w:color="auto"/>
              <w:left w:val="nil"/>
              <w:right w:val="nil"/>
            </w:tcBorders>
            <w:shd w:val="clear" w:color="auto" w:fill="E7E6E6" w:themeFill="background2"/>
          </w:tcPr>
          <w:p w14:paraId="30B2409A" w14:textId="36D51582" w:rsidR="522F71D7" w:rsidRPr="001F6B44" w:rsidRDefault="522F71D7" w:rsidP="001F6B44"/>
        </w:tc>
        <w:tc>
          <w:tcPr>
            <w:tcW w:w="599" w:type="dxa"/>
            <w:tcBorders>
              <w:top w:val="single" w:sz="2" w:space="0" w:color="auto"/>
              <w:left w:val="nil"/>
              <w:right w:val="nil"/>
            </w:tcBorders>
            <w:shd w:val="clear" w:color="auto" w:fill="E7E6E6" w:themeFill="background2"/>
          </w:tcPr>
          <w:p w14:paraId="7724189E" w14:textId="27A6F3D2" w:rsidR="522F71D7" w:rsidRPr="001F6B44" w:rsidRDefault="522F71D7" w:rsidP="001F6B44"/>
        </w:tc>
        <w:tc>
          <w:tcPr>
            <w:tcW w:w="599" w:type="dxa"/>
            <w:tcBorders>
              <w:top w:val="single" w:sz="2" w:space="0" w:color="auto"/>
              <w:left w:val="nil"/>
              <w:right w:val="nil"/>
            </w:tcBorders>
            <w:shd w:val="clear" w:color="auto" w:fill="E7E6E6" w:themeFill="background2"/>
          </w:tcPr>
          <w:p w14:paraId="7098300A" w14:textId="4AE47FBA" w:rsidR="522F71D7" w:rsidRPr="001F6B44" w:rsidRDefault="522F71D7" w:rsidP="001F6B44"/>
        </w:tc>
        <w:tc>
          <w:tcPr>
            <w:tcW w:w="599" w:type="dxa"/>
            <w:tcBorders>
              <w:top w:val="single" w:sz="2" w:space="0" w:color="auto"/>
              <w:left w:val="nil"/>
            </w:tcBorders>
            <w:shd w:val="clear" w:color="auto" w:fill="E7E6E6" w:themeFill="background2"/>
          </w:tcPr>
          <w:p w14:paraId="09608212" w14:textId="3B04E481" w:rsidR="522F71D7" w:rsidRPr="001F6B44" w:rsidRDefault="522F71D7" w:rsidP="001F6B44"/>
        </w:tc>
      </w:tr>
      <w:tr w:rsidR="522F71D7" w14:paraId="4418285C" w14:textId="77777777" w:rsidTr="004A1257">
        <w:trPr>
          <w:trHeight w:val="300"/>
        </w:trPr>
        <w:tc>
          <w:tcPr>
            <w:tcW w:w="9770" w:type="dxa"/>
          </w:tcPr>
          <w:p w14:paraId="03699981" w14:textId="04C825B0" w:rsidR="522F71D7" w:rsidRDefault="2D901719" w:rsidP="7771AC3C">
            <w:pPr>
              <w:pStyle w:val="ListBullet"/>
            </w:pPr>
            <w:r>
              <w:t>Assign expected probabilities to outcomes in chance experiments with random generators, including digital simulators, and compare the expected probabilities with the observed probabilities after both small and large numbers of trials</w:t>
            </w:r>
          </w:p>
        </w:tc>
        <w:tc>
          <w:tcPr>
            <w:tcW w:w="599" w:type="dxa"/>
          </w:tcPr>
          <w:p w14:paraId="3CC17CC3" w14:textId="45BEEBD9" w:rsidR="522F71D7" w:rsidRPr="001F6B44" w:rsidRDefault="522F71D7" w:rsidP="001F6B44"/>
        </w:tc>
        <w:tc>
          <w:tcPr>
            <w:tcW w:w="599" w:type="dxa"/>
          </w:tcPr>
          <w:p w14:paraId="2C80EC19" w14:textId="486ACC82" w:rsidR="522F71D7" w:rsidRPr="001F6B44" w:rsidRDefault="522F71D7" w:rsidP="001F6B44"/>
        </w:tc>
        <w:tc>
          <w:tcPr>
            <w:tcW w:w="599" w:type="dxa"/>
          </w:tcPr>
          <w:p w14:paraId="6A3571BA" w14:textId="4434678D" w:rsidR="522F71D7" w:rsidRPr="001F6B44" w:rsidRDefault="522F71D7" w:rsidP="001F6B44"/>
        </w:tc>
        <w:tc>
          <w:tcPr>
            <w:tcW w:w="599" w:type="dxa"/>
          </w:tcPr>
          <w:p w14:paraId="3E73BF27" w14:textId="29755B46" w:rsidR="522F71D7" w:rsidRPr="001F6B44" w:rsidRDefault="522F71D7" w:rsidP="001F6B44"/>
        </w:tc>
        <w:tc>
          <w:tcPr>
            <w:tcW w:w="599" w:type="dxa"/>
          </w:tcPr>
          <w:p w14:paraId="10E9C7E0" w14:textId="163B581C" w:rsidR="522F71D7" w:rsidRPr="001F6B44" w:rsidRDefault="522F71D7" w:rsidP="001F6B44"/>
        </w:tc>
        <w:tc>
          <w:tcPr>
            <w:tcW w:w="599" w:type="dxa"/>
          </w:tcPr>
          <w:p w14:paraId="7AFBADD6" w14:textId="7DAFEF2D" w:rsidR="522F71D7" w:rsidRPr="001F6B44" w:rsidRDefault="522F71D7" w:rsidP="001F6B44"/>
        </w:tc>
        <w:tc>
          <w:tcPr>
            <w:tcW w:w="599" w:type="dxa"/>
          </w:tcPr>
          <w:p w14:paraId="6167C2EF" w14:textId="61779CB6" w:rsidR="522F71D7" w:rsidRPr="001F6B44" w:rsidRDefault="522F71D7" w:rsidP="001F6B44"/>
        </w:tc>
        <w:tc>
          <w:tcPr>
            <w:tcW w:w="599" w:type="dxa"/>
          </w:tcPr>
          <w:p w14:paraId="29F2C303" w14:textId="1169B057" w:rsidR="522F71D7" w:rsidRPr="001F6B44" w:rsidRDefault="180985AC" w:rsidP="001F6B44">
            <w:r w:rsidRPr="001F6B44">
              <w:t>x</w:t>
            </w:r>
          </w:p>
        </w:tc>
      </w:tr>
      <w:tr w:rsidR="522F71D7" w14:paraId="6659A1E2" w14:textId="77777777" w:rsidTr="004A1257">
        <w:trPr>
          <w:trHeight w:val="300"/>
        </w:trPr>
        <w:tc>
          <w:tcPr>
            <w:tcW w:w="9770" w:type="dxa"/>
          </w:tcPr>
          <w:p w14:paraId="170B443A" w14:textId="027F54FD" w:rsidR="522F71D7" w:rsidRDefault="2D901719" w:rsidP="7771AC3C">
            <w:pPr>
              <w:pStyle w:val="ListBullet"/>
            </w:pPr>
            <w:r>
              <w:t>Determine and discuss the differences between the expected probabilities and the observed probabilities after both small and large numbers of trials</w:t>
            </w:r>
          </w:p>
        </w:tc>
        <w:tc>
          <w:tcPr>
            <w:tcW w:w="599" w:type="dxa"/>
          </w:tcPr>
          <w:p w14:paraId="5F8B5AAB" w14:textId="44C3ECA0" w:rsidR="522F71D7" w:rsidRPr="001F6B44" w:rsidRDefault="522F71D7" w:rsidP="001F6B44"/>
        </w:tc>
        <w:tc>
          <w:tcPr>
            <w:tcW w:w="599" w:type="dxa"/>
          </w:tcPr>
          <w:p w14:paraId="37E3ED01" w14:textId="2B598F4B" w:rsidR="522F71D7" w:rsidRPr="001F6B44" w:rsidRDefault="522F71D7" w:rsidP="001F6B44"/>
        </w:tc>
        <w:tc>
          <w:tcPr>
            <w:tcW w:w="599" w:type="dxa"/>
          </w:tcPr>
          <w:p w14:paraId="75748944" w14:textId="25DAE991" w:rsidR="522F71D7" w:rsidRPr="001F6B44" w:rsidRDefault="522F71D7" w:rsidP="001F6B44"/>
        </w:tc>
        <w:tc>
          <w:tcPr>
            <w:tcW w:w="599" w:type="dxa"/>
          </w:tcPr>
          <w:p w14:paraId="450FF611" w14:textId="5A3F37CA" w:rsidR="522F71D7" w:rsidRPr="001F6B44" w:rsidRDefault="522F71D7" w:rsidP="001F6B44"/>
        </w:tc>
        <w:tc>
          <w:tcPr>
            <w:tcW w:w="599" w:type="dxa"/>
          </w:tcPr>
          <w:p w14:paraId="3AFA619E" w14:textId="464C3199" w:rsidR="522F71D7" w:rsidRPr="001F6B44" w:rsidRDefault="522F71D7" w:rsidP="001F6B44"/>
        </w:tc>
        <w:tc>
          <w:tcPr>
            <w:tcW w:w="599" w:type="dxa"/>
          </w:tcPr>
          <w:p w14:paraId="3C0E451A" w14:textId="7417A607" w:rsidR="522F71D7" w:rsidRPr="001F6B44" w:rsidRDefault="522F71D7" w:rsidP="001F6B44"/>
        </w:tc>
        <w:tc>
          <w:tcPr>
            <w:tcW w:w="599" w:type="dxa"/>
          </w:tcPr>
          <w:p w14:paraId="085517E8" w14:textId="4A494684" w:rsidR="522F71D7" w:rsidRPr="001F6B44" w:rsidRDefault="522F71D7" w:rsidP="001F6B44"/>
        </w:tc>
        <w:tc>
          <w:tcPr>
            <w:tcW w:w="599" w:type="dxa"/>
          </w:tcPr>
          <w:p w14:paraId="26D3B23C" w14:textId="47275719" w:rsidR="522F71D7" w:rsidRPr="001F6B44" w:rsidRDefault="180985AC" w:rsidP="001F6B44">
            <w:r w:rsidRPr="001F6B44">
              <w:t>x</w:t>
            </w:r>
          </w:p>
        </w:tc>
      </w:tr>
    </w:tbl>
    <w:p w14:paraId="3756CF84" w14:textId="25C59E25" w:rsidR="00411CCA" w:rsidRDefault="00000000" w:rsidP="002B6A3F">
      <w:pPr>
        <w:pStyle w:val="Imageattributioncaption"/>
      </w:pPr>
      <w:hyperlink r:id="rId150" w:history="1">
        <w:r w:rsidR="008F74EC" w:rsidRPr="00A31878">
          <w:rPr>
            <w:rStyle w:val="Hyperlink"/>
          </w:rPr>
          <w:t>Mathematics K–10 Syllabus</w:t>
        </w:r>
      </w:hyperlink>
      <w:r w:rsidR="008F74EC">
        <w:t xml:space="preserve"> © NSW Education Standards Authority (NESA) for and on behalf of the Crown in right of the State of New South Wales, 2022.</w:t>
      </w:r>
    </w:p>
    <w:p w14:paraId="6A9A9458" w14:textId="64A01C64" w:rsidR="008F74EC" w:rsidRPr="00411CCA" w:rsidRDefault="00411CCA" w:rsidP="00411CCA">
      <w:pPr>
        <w:suppressAutoHyphens w:val="0"/>
        <w:spacing w:before="0" w:after="160" w:line="259" w:lineRule="auto"/>
        <w:rPr>
          <w:sz w:val="18"/>
          <w:szCs w:val="18"/>
        </w:rPr>
      </w:pPr>
      <w:r>
        <w:br w:type="page"/>
      </w:r>
    </w:p>
    <w:p w14:paraId="72A59EAD" w14:textId="77777777" w:rsidR="00D82E47" w:rsidRDefault="00D82E47" w:rsidP="001756A1">
      <w:pPr>
        <w:pStyle w:val="Heading1"/>
      </w:pPr>
      <w:bookmarkStart w:id="182" w:name="_Toc152777599"/>
      <w:r>
        <w:lastRenderedPageBreak/>
        <w:t>References</w:t>
      </w:r>
      <w:bookmarkEnd w:id="182"/>
    </w:p>
    <w:p w14:paraId="56C53DEB" w14:textId="37A72C8E" w:rsidR="00D82E47" w:rsidRDefault="00D82E47" w:rsidP="001756A1">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67E54FF0" w14:textId="18ECF95A" w:rsidR="00D82E47" w:rsidRDefault="00D82E47" w:rsidP="001756A1">
      <w:pPr>
        <w:pStyle w:val="FeatureBox2"/>
      </w:pPr>
      <w:r>
        <w:t xml:space="preserve">Please refer to the NESA Copyright Disclaimer for more information </w:t>
      </w:r>
      <w:hyperlink r:id="rId151" w:history="1">
        <w:r w:rsidRPr="008E291C">
          <w:rPr>
            <w:rStyle w:val="Hyperlink"/>
          </w:rPr>
          <w:t>https://educationstandards.nsw.edu.au/wps/portal/nesa/mini-footer/copyright</w:t>
        </w:r>
      </w:hyperlink>
      <w:r>
        <w:t>.</w:t>
      </w:r>
    </w:p>
    <w:p w14:paraId="633895C8" w14:textId="3147A030" w:rsidR="00D82E47" w:rsidRDefault="00D82E47" w:rsidP="001756A1">
      <w:pPr>
        <w:pStyle w:val="FeatureBox2"/>
      </w:pPr>
      <w:r>
        <w:t xml:space="preserve">NESA holds the only official and up-to-date versions of the NSW Curriculum and syllabus documents. Please visit the NSW Education Standards Authority (NESA) website </w:t>
      </w:r>
      <w:hyperlink r:id="rId152" w:history="1">
        <w:r w:rsidRPr="008E291C">
          <w:rPr>
            <w:rStyle w:val="Hyperlink"/>
          </w:rPr>
          <w:t>https://educationstandards.nsw.edu.au/</w:t>
        </w:r>
      </w:hyperlink>
      <w:r>
        <w:t xml:space="preserve"> and the NSW Curriculum website </w:t>
      </w:r>
      <w:hyperlink r:id="rId153" w:history="1">
        <w:r w:rsidR="00574AFE">
          <w:rPr>
            <w:rStyle w:val="Hyperlink"/>
          </w:rPr>
          <w:t>https://curriculum.nsw.edu.au/</w:t>
        </w:r>
      </w:hyperlink>
      <w:r>
        <w:t>.</w:t>
      </w:r>
    </w:p>
    <w:p w14:paraId="0CD71391" w14:textId="25D8A876" w:rsidR="00D82E47" w:rsidRDefault="00000000" w:rsidP="001756A1">
      <w:hyperlink r:id="rId154" w:history="1">
        <w:r w:rsidR="00D82E47" w:rsidRPr="00126FBF">
          <w:rPr>
            <w:rStyle w:val="Hyperlink"/>
          </w:rPr>
          <w:t>Mathematics K–10 Syllabus</w:t>
        </w:r>
      </w:hyperlink>
      <w:r w:rsidR="00D82E47">
        <w:t xml:space="preserve"> © NSW Education Standards Authority (NESA) for and on behalf of the Crown in right of the State of New South Wales, 2022.</w:t>
      </w:r>
    </w:p>
    <w:p w14:paraId="1839F335" w14:textId="565815F5" w:rsidR="00EB0103" w:rsidRDefault="00000000" w:rsidP="001756A1">
      <w:hyperlink r:id="rId155" w:history="1">
        <w:r w:rsidR="00D82E47" w:rsidRPr="00126FBF">
          <w:rPr>
            <w:rStyle w:val="Hyperlink"/>
          </w:rPr>
          <w:t>National Numeracy Learning Progression</w:t>
        </w:r>
      </w:hyperlink>
      <w:r w:rsidR="00D82E47">
        <w:t xml:space="preserve"> © Australian Curriculum, Assessment and Reporting Authority (ACARA) 2010 to present, unless otherwise indicated. This material was downloaded from the </w:t>
      </w:r>
      <w:hyperlink r:id="rId156" w:history="1">
        <w:r w:rsidR="00D82E47" w:rsidRPr="00584DB2">
          <w:rPr>
            <w:rStyle w:val="Hyperlink"/>
          </w:rPr>
          <w:t>Australian Curriculum</w:t>
        </w:r>
      </w:hyperlink>
      <w:r w:rsidR="00D82E47">
        <w:t xml:space="preserve"> website (National </w:t>
      </w:r>
      <w:r w:rsidR="006A4739">
        <w:t>Numeracy</w:t>
      </w:r>
      <w:r w:rsidR="00D82E47">
        <w:t xml:space="preserve"> Learning Progression) (accessed </w:t>
      </w:r>
      <w:r w:rsidR="00A222A8">
        <w:t>24 October 2023</w:t>
      </w:r>
      <w:r w:rsidR="00D82E47">
        <w:t xml:space="preserve">) </w:t>
      </w:r>
      <w:r w:rsidR="00D82E47" w:rsidRPr="00893A20">
        <w:t>and was not modified</w:t>
      </w:r>
      <w:r w:rsidR="00D82E47">
        <w:t>.</w:t>
      </w:r>
    </w:p>
    <w:p w14:paraId="582D70C5" w14:textId="547765CE" w:rsidR="003B7D8D" w:rsidRPr="00104C4F" w:rsidRDefault="003B7D8D" w:rsidP="0070502F">
      <w:bookmarkStart w:id="183" w:name="_Hlk152592265"/>
      <w:r w:rsidRPr="00104C4F">
        <w:t xml:space="preserve">Aboriginal Education Consultative Group (2023) </w:t>
      </w:r>
      <w:hyperlink r:id="rId157">
        <w:r w:rsidRPr="00104C4F">
          <w:rPr>
            <w:rStyle w:val="Hyperlink"/>
            <w:i/>
            <w:iCs/>
          </w:rPr>
          <w:t>NSW AECG</w:t>
        </w:r>
      </w:hyperlink>
      <w:r w:rsidRPr="00104C4F">
        <w:t xml:space="preserve"> [website], accessed 25 October 2023.</w:t>
      </w:r>
    </w:p>
    <w:p w14:paraId="624C2788" w14:textId="4AB8F73C" w:rsidR="003B7D8D" w:rsidRPr="00717128" w:rsidRDefault="003B7D8D" w:rsidP="0070502F">
      <w:r w:rsidRPr="00717128">
        <w:t xml:space="preserve">Australian Broadcasting Corporation (2023) </w:t>
      </w:r>
      <w:hyperlink r:id="rId158">
        <w:r w:rsidR="003549AB" w:rsidRPr="00717128">
          <w:rPr>
            <w:rStyle w:val="Hyperlink"/>
            <w:i/>
            <w:iCs/>
          </w:rPr>
          <w:t>Episode 12 Years 3-4: Our Place Value System</w:t>
        </w:r>
      </w:hyperlink>
      <w:r w:rsidR="003549AB" w:rsidRPr="00717128">
        <w:t xml:space="preserve"> (</w:t>
      </w:r>
      <w:r w:rsidR="00161C3C" w:rsidRPr="00717128">
        <w:t>s</w:t>
      </w:r>
      <w:r w:rsidR="003549AB" w:rsidRPr="00717128">
        <w:t xml:space="preserve">eries 1, </w:t>
      </w:r>
      <w:r w:rsidR="00161C3C" w:rsidRPr="00717128">
        <w:t>e</w:t>
      </w:r>
      <w:r w:rsidR="003549AB" w:rsidRPr="00717128">
        <w:t>pisode 12)</w:t>
      </w:r>
      <w:r w:rsidR="00161C3C" w:rsidRPr="00717128">
        <w:t xml:space="preserve"> [television program]</w:t>
      </w:r>
      <w:r w:rsidRPr="00717128">
        <w:t xml:space="preserve">, </w:t>
      </w:r>
      <w:r w:rsidR="00717128" w:rsidRPr="00717128">
        <w:t xml:space="preserve">ABC </w:t>
      </w:r>
      <w:r w:rsidRPr="00717128">
        <w:t>iView website, accessed 25 September 2023.</w:t>
      </w:r>
    </w:p>
    <w:p w14:paraId="1E9570D0" w14:textId="3154373E" w:rsidR="003B7D8D" w:rsidRPr="00CB4887" w:rsidRDefault="003B7D8D" w:rsidP="0070502F">
      <w:r w:rsidRPr="00CB4887">
        <w:t>Australian Government Department of Education (2020) ‘</w:t>
      </w:r>
      <w:hyperlink r:id="rId159">
        <w:r w:rsidRPr="00CB4887">
          <w:rPr>
            <w:rStyle w:val="Hyperlink"/>
          </w:rPr>
          <w:t>Directed Number</w:t>
        </w:r>
      </w:hyperlink>
      <w:r w:rsidRPr="00CB4887">
        <w:t xml:space="preserve">’, </w:t>
      </w:r>
      <w:r w:rsidRPr="00CB4887">
        <w:rPr>
          <w:i/>
          <w:iCs/>
        </w:rPr>
        <w:t>Teaching resources,</w:t>
      </w:r>
      <w:r w:rsidRPr="00CB4887">
        <w:t xml:space="preserve"> </w:t>
      </w:r>
      <w:proofErr w:type="spellStart"/>
      <w:r w:rsidRPr="00CB4887">
        <w:t>reSolve</w:t>
      </w:r>
      <w:proofErr w:type="spellEnd"/>
      <w:r w:rsidRPr="00CB4887">
        <w:t>: Maths by Inquiry website, accessed 25 September 2023.</w:t>
      </w:r>
    </w:p>
    <w:p w14:paraId="66159E52" w14:textId="2BB6AA47" w:rsidR="003B7D8D" w:rsidRPr="00CB4887" w:rsidRDefault="003B7D8D" w:rsidP="0070502F">
      <w:r w:rsidRPr="00CB4887">
        <w:lastRenderedPageBreak/>
        <w:t>Australian Government Department of Education (2022) ‘</w:t>
      </w:r>
      <w:hyperlink r:id="rId160">
        <w:r w:rsidRPr="00CB4887">
          <w:rPr>
            <w:rStyle w:val="Hyperlink"/>
          </w:rPr>
          <w:t xml:space="preserve">Location: My Place </w:t>
        </w:r>
        <w:proofErr w:type="gramStart"/>
        <w:r w:rsidRPr="00CB4887">
          <w:rPr>
            <w:rStyle w:val="Hyperlink"/>
          </w:rPr>
          <w:t>In</w:t>
        </w:r>
        <w:proofErr w:type="gramEnd"/>
        <w:r w:rsidRPr="00CB4887">
          <w:rPr>
            <w:rStyle w:val="Hyperlink"/>
          </w:rPr>
          <w:t xml:space="preserve"> Space</w:t>
        </w:r>
      </w:hyperlink>
      <w:r w:rsidRPr="00CB4887">
        <w:t xml:space="preserve">’, </w:t>
      </w:r>
      <w:r w:rsidRPr="00CB4887">
        <w:rPr>
          <w:i/>
          <w:iCs/>
        </w:rPr>
        <w:t>Teaching resources,</w:t>
      </w:r>
      <w:r w:rsidRPr="00CB4887">
        <w:t xml:space="preserve"> </w:t>
      </w:r>
      <w:proofErr w:type="spellStart"/>
      <w:r w:rsidRPr="00CB4887">
        <w:t>reSolve</w:t>
      </w:r>
      <w:proofErr w:type="spellEnd"/>
      <w:r w:rsidRPr="00CB4887">
        <w:t>: Maths by Inquiry website, accessed 25 September 2023.</w:t>
      </w:r>
    </w:p>
    <w:p w14:paraId="6667A9EC" w14:textId="7223674A" w:rsidR="003B7D8D" w:rsidRPr="00CF6E9D" w:rsidRDefault="003B7D8D" w:rsidP="0070502F">
      <w:r w:rsidRPr="00CF6E9D">
        <w:t xml:space="preserve">Evolve Indigenous Cultural Awareness (12 May 2021) </w:t>
      </w:r>
      <w:hyperlink r:id="rId161">
        <w:r w:rsidRPr="00CF6E9D">
          <w:rPr>
            <w:rStyle w:val="Hyperlink"/>
          </w:rPr>
          <w:t xml:space="preserve">'What are </w:t>
        </w:r>
        <w:proofErr w:type="spellStart"/>
        <w:r w:rsidRPr="00CF6E9D">
          <w:rPr>
            <w:rStyle w:val="Hyperlink"/>
          </w:rPr>
          <w:t>Songlines</w:t>
        </w:r>
        <w:proofErr w:type="spellEnd"/>
        <w:r w:rsidRPr="00CF6E9D">
          <w:rPr>
            <w:rStyle w:val="Hyperlink"/>
          </w:rPr>
          <w:t>?' [video]</w:t>
        </w:r>
      </w:hyperlink>
      <w:r w:rsidRPr="00CF6E9D">
        <w:t xml:space="preserve">, </w:t>
      </w:r>
      <w:r w:rsidRPr="00CF6E9D">
        <w:rPr>
          <w:i/>
          <w:iCs/>
        </w:rPr>
        <w:t>Evolve Communities</w:t>
      </w:r>
      <w:r w:rsidRPr="00CF6E9D">
        <w:t>, YouTube, accessed 25 October 2023.</w:t>
      </w:r>
    </w:p>
    <w:p w14:paraId="31EE9F6C" w14:textId="1EB58777" w:rsidR="003B7D8D" w:rsidRPr="00766BCF" w:rsidRDefault="003B7D8D" w:rsidP="0070502F">
      <w:r w:rsidRPr="00AD104F">
        <w:t>Finkel D (2017) ‘</w:t>
      </w:r>
      <w:hyperlink r:id="rId162" w:history="1">
        <w:r w:rsidRPr="00AD104F">
          <w:rPr>
            <w:rStyle w:val="Hyperlink"/>
          </w:rPr>
          <w:t>Target Number</w:t>
        </w:r>
      </w:hyperlink>
      <w:r w:rsidRPr="00AD104F">
        <w:t xml:space="preserve">’, </w:t>
      </w:r>
      <w:r w:rsidRPr="00AD104F">
        <w:rPr>
          <w:i/>
          <w:iCs/>
        </w:rPr>
        <w:t>Free Lessons</w:t>
      </w:r>
      <w:r w:rsidRPr="00AD104F">
        <w:t>, Math for Love website, accessed 29 September 2022.</w:t>
      </w:r>
    </w:p>
    <w:p w14:paraId="2A66C029" w14:textId="59A3E146" w:rsidR="003B7D8D" w:rsidRDefault="003B7D8D" w:rsidP="0070502F">
      <w:r w:rsidRPr="00766BCF">
        <w:t xml:space="preserve">Get This </w:t>
      </w:r>
      <w:proofErr w:type="gramStart"/>
      <w:r w:rsidRPr="00766BCF">
        <w:t>In</w:t>
      </w:r>
      <w:proofErr w:type="gramEnd"/>
      <w:r w:rsidRPr="00766BCF">
        <w:t xml:space="preserve"> Your Head (23 November 2020) </w:t>
      </w:r>
      <w:hyperlink r:id="rId163" w:history="1">
        <w:r w:rsidRPr="00766BCF">
          <w:rPr>
            <w:rStyle w:val="Hyperlink"/>
          </w:rPr>
          <w:t>'Get This In Your Head (Maths Revision with a Difference)' [video]</w:t>
        </w:r>
      </w:hyperlink>
      <w:r w:rsidRPr="00766BCF">
        <w:t xml:space="preserve">, </w:t>
      </w:r>
      <w:r w:rsidRPr="00766BCF">
        <w:rPr>
          <w:i/>
          <w:iCs/>
        </w:rPr>
        <w:t>Get This In Your Head</w:t>
      </w:r>
      <w:r w:rsidRPr="00766BCF">
        <w:t>, YouTube, accessed 25 October 2023.</w:t>
      </w:r>
    </w:p>
    <w:p w14:paraId="42E6BB23" w14:textId="2BA29A6F" w:rsidR="003B7D8D" w:rsidRPr="00AD070C" w:rsidRDefault="003B7D8D" w:rsidP="0070502F">
      <w:r w:rsidRPr="00AD070C">
        <w:t xml:space="preserve">National Council of Teachers of Mathematics (2023) </w:t>
      </w:r>
      <w:hyperlink r:id="rId164">
        <w:r w:rsidRPr="00AD070C">
          <w:rPr>
            <w:rStyle w:val="Hyperlink"/>
            <w:i/>
            <w:iCs/>
          </w:rPr>
          <w:t>Adjustable Spinner</w:t>
        </w:r>
      </w:hyperlink>
      <w:r w:rsidRPr="00AD070C">
        <w:t>, NCTM website, accessed 25 September 2023.</w:t>
      </w:r>
    </w:p>
    <w:p w14:paraId="28A60A2E" w14:textId="04F947B3" w:rsidR="003B7D8D" w:rsidRPr="00F04D2E" w:rsidRDefault="003B7D8D" w:rsidP="0070502F">
      <w:r w:rsidRPr="00F04D2E">
        <w:t>New Zealand Ministry of Education (n.d.) ‘</w:t>
      </w:r>
      <w:hyperlink r:id="rId165">
        <w:r w:rsidRPr="00F04D2E">
          <w:rPr>
            <w:rStyle w:val="Hyperlink"/>
          </w:rPr>
          <w:t>Banana cake</w:t>
        </w:r>
      </w:hyperlink>
      <w:r w:rsidRPr="00F04D2E">
        <w:t xml:space="preserve">’, </w:t>
      </w:r>
      <w:r w:rsidRPr="00F04D2E">
        <w:rPr>
          <w:i/>
          <w:iCs/>
        </w:rPr>
        <w:t>Resource Finder</w:t>
      </w:r>
      <w:r w:rsidRPr="00F04D2E">
        <w:t>, NZ Maths website, accessed 10 August 2023.</w:t>
      </w:r>
    </w:p>
    <w:p w14:paraId="04E13FBC" w14:textId="3F755FB1" w:rsidR="003B7D8D" w:rsidRPr="004A2D6C" w:rsidRDefault="003B7D8D" w:rsidP="0070502F">
      <w:r w:rsidRPr="004A2D6C">
        <w:t xml:space="preserve">New Zealand Ministry of Education (n.d.) </w:t>
      </w:r>
      <w:hyperlink r:id="rId166">
        <w:r w:rsidRPr="004A2D6C">
          <w:rPr>
            <w:rStyle w:val="Hyperlink"/>
          </w:rPr>
          <w:t>In Between</w:t>
        </w:r>
      </w:hyperlink>
      <w:r w:rsidRPr="004A2D6C">
        <w:t xml:space="preserve">, </w:t>
      </w:r>
      <w:r w:rsidRPr="004A2D6C">
        <w:rPr>
          <w:i/>
          <w:iCs/>
        </w:rPr>
        <w:t>Resource Finder</w:t>
      </w:r>
      <w:r w:rsidRPr="004A2D6C">
        <w:t>, NZ Maths website, accessed 25 September 2023.</w:t>
      </w:r>
    </w:p>
    <w:p w14:paraId="5056CB8A" w14:textId="2C692810" w:rsidR="003B7D8D" w:rsidRPr="00F04D2E" w:rsidRDefault="003B7D8D" w:rsidP="0070502F">
      <w:r w:rsidRPr="00F04D2E">
        <w:t>Nichols C (20 December 2017) ‘</w:t>
      </w:r>
      <w:proofErr w:type="spellStart"/>
      <w:r w:rsidRPr="00F04D2E">
        <w:fldChar w:fldCharType="begin"/>
      </w:r>
      <w:r w:rsidRPr="00F04D2E">
        <w:instrText>HYPERLINK "https://theconversation.com/songlines-tracking-the-seven-sisters-is-a-must-visit-exhibition-for-all-australians-89293" \h</w:instrText>
      </w:r>
      <w:r w:rsidRPr="00F04D2E">
        <w:fldChar w:fldCharType="separate"/>
      </w:r>
      <w:r w:rsidRPr="00F04D2E">
        <w:rPr>
          <w:rStyle w:val="Hyperlink"/>
        </w:rPr>
        <w:t>Songlines</w:t>
      </w:r>
      <w:proofErr w:type="spellEnd"/>
      <w:r w:rsidRPr="00F04D2E">
        <w:rPr>
          <w:rStyle w:val="Hyperlink"/>
        </w:rPr>
        <w:t>: Tracking the Seven Sisters is a must-visit exhibition for all Australians</w:t>
      </w:r>
      <w:r w:rsidRPr="00F04D2E">
        <w:fldChar w:fldCharType="end"/>
      </w:r>
      <w:r w:rsidRPr="00F04D2E">
        <w:t xml:space="preserve">’, </w:t>
      </w:r>
      <w:r w:rsidRPr="00F04D2E">
        <w:rPr>
          <w:i/>
          <w:iCs/>
        </w:rPr>
        <w:t>The Conversation</w:t>
      </w:r>
      <w:r w:rsidRPr="00F04D2E">
        <w:t>, accessed 25 October 2023.</w:t>
      </w:r>
    </w:p>
    <w:p w14:paraId="2CCB4879" w14:textId="07E3943B" w:rsidR="003B7D8D" w:rsidRPr="0070502F" w:rsidRDefault="003B7D8D" w:rsidP="0070502F">
      <w:pPr>
        <w:rPr>
          <w:highlight w:val="yellow"/>
        </w:rPr>
      </w:pPr>
      <w:r w:rsidRPr="00032A58">
        <w:t xml:space="preserve">Riley S (n.d.) </w:t>
      </w:r>
      <w:hyperlink r:id="rId167">
        <w:r w:rsidRPr="00032A58">
          <w:rPr>
            <w:rStyle w:val="Hyperlink"/>
            <w:i/>
            <w:iCs/>
          </w:rPr>
          <w:t>Show the coordinates</w:t>
        </w:r>
      </w:hyperlink>
      <w:r w:rsidRPr="00032A58">
        <w:t>, Teacher Led website, accessed 25 September 2023.</w:t>
      </w:r>
    </w:p>
    <w:p w14:paraId="0DA80D8C" w14:textId="77FE19B3" w:rsidR="003B7D8D" w:rsidRPr="00661640" w:rsidRDefault="003B7D8D" w:rsidP="0070502F">
      <w:r w:rsidRPr="00661640">
        <w:t xml:space="preserve">Rural Medical Education Australia (18 October 2013) </w:t>
      </w:r>
      <w:hyperlink r:id="rId168">
        <w:r w:rsidRPr="00661640">
          <w:rPr>
            <w:rStyle w:val="Hyperlink"/>
          </w:rPr>
          <w:t xml:space="preserve">‘What are </w:t>
        </w:r>
        <w:proofErr w:type="spellStart"/>
        <w:r w:rsidRPr="00661640">
          <w:rPr>
            <w:rStyle w:val="Hyperlink"/>
          </w:rPr>
          <w:t>Songlines</w:t>
        </w:r>
        <w:proofErr w:type="spellEnd"/>
        <w:r w:rsidRPr="00661640">
          <w:rPr>
            <w:rStyle w:val="Hyperlink"/>
          </w:rPr>
          <w:t>?’ [video]</w:t>
        </w:r>
      </w:hyperlink>
      <w:r w:rsidRPr="00661640">
        <w:t xml:space="preserve">, </w:t>
      </w:r>
      <w:r w:rsidRPr="00661640">
        <w:rPr>
          <w:i/>
          <w:iCs/>
        </w:rPr>
        <w:t>Rural Medical Education Australia</w:t>
      </w:r>
      <w:r w:rsidRPr="00661640">
        <w:t>, YouTube, accessed 25 October 2023.</w:t>
      </w:r>
    </w:p>
    <w:p w14:paraId="031C6132" w14:textId="77777777" w:rsidR="003B7D8D" w:rsidRPr="00F04D2E" w:rsidRDefault="003B7D8D" w:rsidP="0070502F">
      <w:r w:rsidRPr="00F04D2E">
        <w:t xml:space="preserve">Siemon D, Warren E, Beswick K, Faragher R, Miller J, Horne Marj, </w:t>
      </w:r>
      <w:proofErr w:type="spellStart"/>
      <w:r w:rsidRPr="00F04D2E">
        <w:t>Jazby</w:t>
      </w:r>
      <w:proofErr w:type="spellEnd"/>
      <w:r w:rsidRPr="00F04D2E">
        <w:t xml:space="preserve"> D, Breed M, Clark J, Brady K (2022) </w:t>
      </w:r>
      <w:r w:rsidRPr="00F04D2E">
        <w:rPr>
          <w:i/>
          <w:iCs/>
        </w:rPr>
        <w:t>Teaching Mathematics: Foundation to middle years</w:t>
      </w:r>
      <w:r>
        <w:t>,</w:t>
      </w:r>
      <w:r w:rsidRPr="00F04D2E">
        <w:t xml:space="preserve"> 3rd </w:t>
      </w:r>
      <w:proofErr w:type="spellStart"/>
      <w:r w:rsidRPr="00F04D2E">
        <w:t>edn</w:t>
      </w:r>
      <w:proofErr w:type="spellEnd"/>
      <w:r w:rsidRPr="00F04D2E">
        <w:t xml:space="preserve"> Oxford University Press, Australia.</w:t>
      </w:r>
    </w:p>
    <w:p w14:paraId="72C96A84" w14:textId="6F80A3F9" w:rsidR="003B7D8D" w:rsidRPr="004F5BB0" w:rsidRDefault="003B7D8D" w:rsidP="0070502F">
      <w:r w:rsidRPr="004F5BB0">
        <w:lastRenderedPageBreak/>
        <w:t>State of New South Wales (Department of Education) (2023) ‘</w:t>
      </w:r>
      <w:hyperlink r:id="rId169">
        <w:r w:rsidRPr="004F5BB0">
          <w:rPr>
            <w:rStyle w:val="Hyperlink"/>
          </w:rPr>
          <w:t>Closest to 100 (additive strategies)</w:t>
        </w:r>
      </w:hyperlink>
      <w:r w:rsidRPr="004F5BB0">
        <w:t xml:space="preserve">’, </w:t>
      </w:r>
      <w:r w:rsidRPr="004F5BB0">
        <w:rPr>
          <w:i/>
          <w:iCs/>
        </w:rPr>
        <w:t>Mathematics K–6 resources</w:t>
      </w:r>
      <w:r w:rsidRPr="004F5BB0">
        <w:t>, Department of Education website, accessed 10 August 2023.</w:t>
      </w:r>
    </w:p>
    <w:p w14:paraId="3408425E" w14:textId="1411C240" w:rsidR="003B7D8D" w:rsidRPr="004F5BB0" w:rsidRDefault="003B7D8D" w:rsidP="0070502F">
      <w:r w:rsidRPr="004F5BB0">
        <w:t>State of New South Wales Government (Department of Education) (2023) ‘</w:t>
      </w:r>
      <w:hyperlink r:id="rId170">
        <w:r w:rsidRPr="004F5BB0">
          <w:rPr>
            <w:rStyle w:val="Hyperlink"/>
          </w:rPr>
          <w:t>Big ideas to start strong across K–6</w:t>
        </w:r>
      </w:hyperlink>
      <w:r w:rsidRPr="004F5BB0">
        <w:t xml:space="preserve">’, </w:t>
      </w:r>
      <w:r w:rsidRPr="004F5BB0">
        <w:rPr>
          <w:i/>
          <w:iCs/>
        </w:rPr>
        <w:t>Mathematics K to 6 professional learning catalogue</w:t>
      </w:r>
      <w:r w:rsidRPr="004F5BB0">
        <w:t>, Department of Education website, accessed 10 August 2023.</w:t>
      </w:r>
    </w:p>
    <w:p w14:paraId="3BE6D6A8" w14:textId="5E9C7767" w:rsidR="003B7D8D" w:rsidRPr="00786517" w:rsidRDefault="003B7D8D" w:rsidP="0070502F">
      <w:r w:rsidRPr="00786517">
        <w:t xml:space="preserve">The University of Melbourne (Australian University) (2023) </w:t>
      </w:r>
      <w:hyperlink r:id="rId171">
        <w:r w:rsidRPr="00786517">
          <w:rPr>
            <w:rStyle w:val="Hyperlink"/>
            <w:i/>
            <w:iCs/>
          </w:rPr>
          <w:t>Stellar navigation and mathematics</w:t>
        </w:r>
      </w:hyperlink>
      <w:r w:rsidRPr="00786517">
        <w:t>, Indigenous Knowledge Institute website, accessed 25 October 2023.</w:t>
      </w:r>
    </w:p>
    <w:p w14:paraId="21C5C1F3" w14:textId="3FBEE8EE" w:rsidR="003B7D8D" w:rsidRPr="0034118A" w:rsidRDefault="003B7D8D" w:rsidP="0070502F">
      <w:r w:rsidRPr="0034118A">
        <w:t xml:space="preserve">University of Cambridge (Faculty of Mathematics) (n.d.) </w:t>
      </w:r>
      <w:hyperlink r:id="rId172">
        <w:r w:rsidRPr="0034118A">
          <w:rPr>
            <w:rStyle w:val="Hyperlink"/>
            <w:i/>
            <w:iCs/>
          </w:rPr>
          <w:t xml:space="preserve">Journeys in </w:t>
        </w:r>
        <w:proofErr w:type="spellStart"/>
        <w:r w:rsidRPr="0034118A">
          <w:rPr>
            <w:rStyle w:val="Hyperlink"/>
            <w:i/>
            <w:iCs/>
          </w:rPr>
          <w:t>Numberland</w:t>
        </w:r>
        <w:proofErr w:type="spellEnd"/>
      </w:hyperlink>
      <w:r w:rsidRPr="0034118A">
        <w:t>, NRICH website, accessed 10 August 2023.</w:t>
      </w:r>
    </w:p>
    <w:p w14:paraId="3AAE55BA" w14:textId="4465A430" w:rsidR="003B7D8D" w:rsidRPr="0034118A" w:rsidRDefault="003B7D8D" w:rsidP="0070502F">
      <w:r w:rsidRPr="0034118A">
        <w:t>University of Cambridge (Faculty of Mathematics) (n.d.)</w:t>
      </w:r>
      <w:r w:rsidRPr="0034118A">
        <w:rPr>
          <w:i/>
          <w:iCs/>
        </w:rPr>
        <w:t xml:space="preserve"> </w:t>
      </w:r>
      <w:hyperlink r:id="rId173">
        <w:r w:rsidRPr="0034118A">
          <w:rPr>
            <w:rStyle w:val="Hyperlink"/>
            <w:i/>
            <w:iCs/>
          </w:rPr>
          <w:t>The Hair Colour Game</w:t>
        </w:r>
      </w:hyperlink>
      <w:r w:rsidRPr="0034118A">
        <w:t>, NRICH website, accessed 10 August 2023.</w:t>
      </w:r>
    </w:p>
    <w:p w14:paraId="4D1BA13A" w14:textId="073BFD71" w:rsidR="003B7D8D" w:rsidRPr="005A13D7" w:rsidRDefault="003B7D8D" w:rsidP="0070502F">
      <w:r w:rsidRPr="005A13D7">
        <w:t xml:space="preserve">University of Cambridge (Faculty of Mathematics) (n.d.) </w:t>
      </w:r>
      <w:hyperlink r:id="rId174">
        <w:r w:rsidRPr="005A13D7">
          <w:rPr>
            <w:rStyle w:val="Hyperlink"/>
            <w:i/>
            <w:iCs/>
          </w:rPr>
          <w:t>Two and One</w:t>
        </w:r>
      </w:hyperlink>
      <w:r w:rsidRPr="005A13D7">
        <w:t>, NRICH website, accessed 10 August 2023.</w:t>
      </w:r>
    </w:p>
    <w:p w14:paraId="3805140C" w14:textId="132A4A5E" w:rsidR="003B7D8D" w:rsidRPr="006B4A0B" w:rsidRDefault="003B7D8D" w:rsidP="0070502F">
      <w:r w:rsidRPr="006B4A0B">
        <w:t>University of Cambridge (Faculty of Mathematics) (</w:t>
      </w:r>
      <w:r>
        <w:t>n.d.</w:t>
      </w:r>
      <w:r w:rsidRPr="006B4A0B">
        <w:t xml:space="preserve">) </w:t>
      </w:r>
      <w:hyperlink r:id="rId175">
        <w:r w:rsidRPr="006B4A0B">
          <w:rPr>
            <w:rStyle w:val="Hyperlink"/>
          </w:rPr>
          <w:t>'Two dice bingo'</w:t>
        </w:r>
      </w:hyperlink>
      <w:r w:rsidRPr="006B4A0B">
        <w:t xml:space="preserve">, </w:t>
      </w:r>
      <w:r w:rsidRPr="006B4A0B">
        <w:rPr>
          <w:i/>
          <w:iCs/>
        </w:rPr>
        <w:t>Chance Combinations</w:t>
      </w:r>
      <w:r w:rsidRPr="006B4A0B">
        <w:t>, NRICH website, accessed 10 August 2023.</w:t>
      </w:r>
    </w:p>
    <w:p w14:paraId="35DEF25E" w14:textId="6B1E2D2E" w:rsidR="003B7D8D" w:rsidRPr="00BF3199" w:rsidRDefault="003B7D8D" w:rsidP="0070502F">
      <w:proofErr w:type="spellStart"/>
      <w:r w:rsidRPr="00BF3199">
        <w:t>Yubulyawan</w:t>
      </w:r>
      <w:proofErr w:type="spellEnd"/>
      <w:r w:rsidRPr="00BF3199">
        <w:t xml:space="preserve"> Dreaming Project (13 March 2015) </w:t>
      </w:r>
      <w:hyperlink r:id="rId176">
        <w:r w:rsidRPr="00BF3199">
          <w:rPr>
            <w:rStyle w:val="Hyperlink"/>
          </w:rPr>
          <w:t>'</w:t>
        </w:r>
        <w:proofErr w:type="spellStart"/>
        <w:r w:rsidRPr="00BF3199">
          <w:rPr>
            <w:rStyle w:val="Hyperlink"/>
          </w:rPr>
          <w:t>Gujingga</w:t>
        </w:r>
        <w:proofErr w:type="spellEnd"/>
        <w:r w:rsidRPr="00BF3199">
          <w:rPr>
            <w:rStyle w:val="Hyperlink"/>
          </w:rPr>
          <w:t xml:space="preserve"> </w:t>
        </w:r>
        <w:proofErr w:type="spellStart"/>
        <w:r w:rsidRPr="00BF3199">
          <w:rPr>
            <w:rStyle w:val="Hyperlink"/>
          </w:rPr>
          <w:t>Songline</w:t>
        </w:r>
        <w:proofErr w:type="spellEnd"/>
        <w:r w:rsidRPr="00BF3199">
          <w:rPr>
            <w:rStyle w:val="Hyperlink"/>
          </w:rPr>
          <w:t>' [video]</w:t>
        </w:r>
      </w:hyperlink>
      <w:r w:rsidRPr="00BF3199">
        <w:t xml:space="preserve">, </w:t>
      </w:r>
      <w:r w:rsidRPr="00BF3199">
        <w:rPr>
          <w:i/>
          <w:iCs/>
        </w:rPr>
        <w:t>Paul Taylor</w:t>
      </w:r>
      <w:r w:rsidRPr="00BF3199">
        <w:t>, YouTube, accessed 25 October 2023.</w:t>
      </w:r>
    </w:p>
    <w:p w14:paraId="0D5F6BF8" w14:textId="77777777" w:rsidR="00D82E47" w:rsidRDefault="00D82E47" w:rsidP="00D2277D">
      <w:pPr>
        <w:pStyle w:val="Heading2"/>
      </w:pPr>
      <w:bookmarkStart w:id="184" w:name="_Toc152777600"/>
      <w:bookmarkEnd w:id="183"/>
      <w:r>
        <w:t>Further reading</w:t>
      </w:r>
      <w:bookmarkEnd w:id="184"/>
    </w:p>
    <w:p w14:paraId="1BB508CC" w14:textId="5C0DDBC9" w:rsidR="00CC6B93" w:rsidRPr="00812605" w:rsidRDefault="00CC6B93" w:rsidP="00812605">
      <w:r w:rsidRPr="00812605">
        <w:t xml:space="preserve">Siemon D, Warren E, Beswick K, Faragher R, Miller J, Horne Marj, </w:t>
      </w:r>
      <w:proofErr w:type="spellStart"/>
      <w:r w:rsidRPr="00812605">
        <w:t>Jazby</w:t>
      </w:r>
      <w:proofErr w:type="spellEnd"/>
      <w:r w:rsidRPr="00812605">
        <w:t xml:space="preserve"> D, Breed M, Clark J, Brady K (2022) </w:t>
      </w:r>
      <w:r w:rsidRPr="00812605">
        <w:rPr>
          <w:i/>
          <w:iCs/>
        </w:rPr>
        <w:t>Teaching Mathematics: Foundation to Middle Years</w:t>
      </w:r>
      <w:r w:rsidRPr="00812605">
        <w:t xml:space="preserve">, 3rd </w:t>
      </w:r>
      <w:proofErr w:type="spellStart"/>
      <w:r w:rsidRPr="00812605">
        <w:t>edn</w:t>
      </w:r>
      <w:proofErr w:type="spellEnd"/>
      <w:r w:rsidRPr="00812605">
        <w:t>, Oxford University Press, Australia and New Zealand.</w:t>
      </w:r>
    </w:p>
    <w:p w14:paraId="78ED22DD" w14:textId="77777777" w:rsidR="0017368A" w:rsidRPr="00812605" w:rsidRDefault="00074C95" w:rsidP="00812605">
      <w:r w:rsidRPr="00812605">
        <w:t xml:space="preserve">Van de Walle J, Karp K, Bay-Williams JM, Brass A, Bentley B, Ferguson S, Goff W, Livy S, Marshman M, Martin D, Pearn C, </w:t>
      </w:r>
      <w:proofErr w:type="spellStart"/>
      <w:r w:rsidRPr="00812605">
        <w:t>Prodromou</w:t>
      </w:r>
      <w:proofErr w:type="spellEnd"/>
      <w:r w:rsidRPr="00812605">
        <w:t xml:space="preserve"> T, Symons D and Wilkie K (2019) </w:t>
      </w:r>
      <w:r w:rsidRPr="00DD12DE">
        <w:rPr>
          <w:i/>
          <w:iCs/>
        </w:rPr>
        <w:t>Primary and Middle Years Mathematics: Teaching Developmentally</w:t>
      </w:r>
      <w:r w:rsidRPr="00812605">
        <w:t xml:space="preserve">, 1st Australian </w:t>
      </w:r>
      <w:proofErr w:type="spellStart"/>
      <w:r w:rsidRPr="00812605">
        <w:t>edn</w:t>
      </w:r>
      <w:proofErr w:type="spellEnd"/>
      <w:r w:rsidRPr="00812605">
        <w:t>, Pearson Education Australia, Melbourne.</w:t>
      </w:r>
    </w:p>
    <w:p w14:paraId="6AFD108A" w14:textId="32EF84C6" w:rsidR="00812605" w:rsidRPr="00074C95" w:rsidRDefault="00812605" w:rsidP="00074C95">
      <w:pPr>
        <w:spacing w:before="0"/>
        <w:sectPr w:rsidR="00812605" w:rsidRPr="00074C95" w:rsidSect="00D2403C">
          <w:headerReference w:type="even" r:id="rId177"/>
          <w:headerReference w:type="default" r:id="rId178"/>
          <w:footerReference w:type="even" r:id="rId179"/>
          <w:footerReference w:type="default" r:id="rId180"/>
          <w:headerReference w:type="first" r:id="rId181"/>
          <w:footerReference w:type="first" r:id="rId182"/>
          <w:pgSz w:w="16838" w:h="11906" w:orient="landscape"/>
          <w:pgMar w:top="1134" w:right="1134" w:bottom="1134" w:left="1134" w:header="709" w:footer="709" w:gutter="0"/>
          <w:pgNumType w:start="0"/>
          <w:cols w:space="708"/>
          <w:titlePg/>
          <w:docGrid w:linePitch="360"/>
        </w:sectPr>
      </w:pPr>
    </w:p>
    <w:p w14:paraId="0369EFD6" w14:textId="77777777" w:rsidR="000F413B" w:rsidRPr="00E80FFD" w:rsidRDefault="000F413B" w:rsidP="000F413B">
      <w:pPr>
        <w:spacing w:before="0" w:after="0"/>
        <w:rPr>
          <w:rStyle w:val="Strong"/>
          <w:szCs w:val="22"/>
        </w:rPr>
      </w:pPr>
      <w:r w:rsidRPr="00E80FFD">
        <w:rPr>
          <w:rStyle w:val="Strong"/>
          <w:szCs w:val="22"/>
        </w:rPr>
        <w:lastRenderedPageBreak/>
        <w:t>© State of New South Wales (Department of Education), 2023</w:t>
      </w:r>
    </w:p>
    <w:p w14:paraId="1222A063" w14:textId="77777777" w:rsidR="000F413B" w:rsidRPr="00E80FFD" w:rsidRDefault="000F413B" w:rsidP="000F413B">
      <w:r>
        <w:t xml:space="preserve">The copyright material </w:t>
      </w:r>
      <w:r w:rsidRPr="00E80FFD">
        <w:t>published</w:t>
      </w:r>
      <w:r>
        <w:t xml:space="preserve"> in this resource is subject to the </w:t>
      </w:r>
      <w:r w:rsidRPr="003B3E41">
        <w:rPr>
          <w:i/>
          <w:iCs/>
        </w:rPr>
        <w:t>Copyright Act 1968</w:t>
      </w:r>
      <w:r>
        <w:t xml:space="preserve"> (</w:t>
      </w:r>
      <w:proofErr w:type="spellStart"/>
      <w:r>
        <w:t>Cth</w:t>
      </w:r>
      <w:proofErr w:type="spellEnd"/>
      <w:r>
        <w:t xml:space="preserve">) and is owned by the NSW Department of Education or, where indicated, </w:t>
      </w:r>
      <w:r w:rsidRPr="002D3434">
        <w:t>by</w:t>
      </w:r>
      <w:r>
        <w:t xml:space="preserve"> a party other than t</w:t>
      </w:r>
      <w:r w:rsidRPr="00E80FFD">
        <w:t>he NSW Department of Education (third-party material).</w:t>
      </w:r>
    </w:p>
    <w:p w14:paraId="556FBFEB" w14:textId="14BFA0F0" w:rsidR="000F413B" w:rsidRDefault="000F413B" w:rsidP="000F413B">
      <w:r w:rsidRPr="00E80FFD">
        <w:t>Copyright material available in this resource</w:t>
      </w:r>
      <w:r>
        <w:t xml:space="preserve"> and owned by the NSW Department of Education is licensed under a </w:t>
      </w:r>
      <w:hyperlink r:id="rId183" w:history="1">
        <w:r w:rsidRPr="003B3E41">
          <w:rPr>
            <w:rStyle w:val="Hyperlink"/>
          </w:rPr>
          <w:t>Creative Commons Attribution 4.0 International (CC BY 4.0) license</w:t>
        </w:r>
      </w:hyperlink>
      <w:r>
        <w:t>.</w:t>
      </w:r>
    </w:p>
    <w:p w14:paraId="3B227EED" w14:textId="77777777" w:rsidR="000F413B" w:rsidRDefault="000F413B" w:rsidP="000F413B">
      <w:pPr>
        <w:spacing w:line="276" w:lineRule="auto"/>
      </w:pPr>
      <w:r>
        <w:t xml:space="preserve"> </w:t>
      </w:r>
      <w:r>
        <w:rPr>
          <w:noProof/>
        </w:rPr>
        <w:drawing>
          <wp:inline distT="0" distB="0" distL="0" distR="0" wp14:anchorId="378A5B07" wp14:editId="51D2EEDD">
            <wp:extent cx="1228725" cy="428625"/>
            <wp:effectExtent l="0" t="0" r="9525" b="9525"/>
            <wp:docPr id="32" name="Picture 32" descr="Creative Commons Attribution license logo.">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83"/>
                    </pic:cNvPr>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356C1ACC" w14:textId="77777777" w:rsidR="000F413B" w:rsidRPr="00E80FFD" w:rsidRDefault="000F413B" w:rsidP="000F413B">
      <w:r w:rsidRPr="002D3434">
        <w:t xml:space="preserve">This license allows you to share and </w:t>
      </w:r>
      <w:r w:rsidRPr="00E80FFD">
        <w:t>adapt the material for any purpose, even commercially.</w:t>
      </w:r>
    </w:p>
    <w:p w14:paraId="0F4CCFA4" w14:textId="77777777" w:rsidR="000F413B" w:rsidRPr="00E80FFD" w:rsidRDefault="000F413B" w:rsidP="000F413B">
      <w:r w:rsidRPr="00E80FFD">
        <w:t>Attribution should be given to © State of New South Wales (Department of Education), 2023.</w:t>
      </w:r>
    </w:p>
    <w:p w14:paraId="10C67DA7" w14:textId="77777777" w:rsidR="000F413B" w:rsidRPr="002D3434" w:rsidRDefault="000F413B" w:rsidP="000F413B">
      <w:r w:rsidRPr="00E80FFD">
        <w:t>Material in this resource not available</w:t>
      </w:r>
      <w:r w:rsidRPr="002D3434">
        <w:t xml:space="preserve"> under a Creative Commons license:</w:t>
      </w:r>
    </w:p>
    <w:p w14:paraId="29CF368D" w14:textId="77777777" w:rsidR="000F413B" w:rsidRPr="002D3434" w:rsidRDefault="000F413B" w:rsidP="000F413B">
      <w:pPr>
        <w:pStyle w:val="ListBullet"/>
        <w:spacing w:line="276" w:lineRule="auto"/>
        <w:contextualSpacing/>
      </w:pPr>
      <w:r w:rsidRPr="002D3434">
        <w:t>the NSW Department of Education logo, other logos and trademark-protected material</w:t>
      </w:r>
    </w:p>
    <w:p w14:paraId="0D6C929F" w14:textId="77777777" w:rsidR="000F413B" w:rsidRPr="002D3434" w:rsidRDefault="000F413B" w:rsidP="000F413B">
      <w:pPr>
        <w:pStyle w:val="ListBullet"/>
        <w:spacing w:line="276" w:lineRule="auto"/>
        <w:contextualSpacing/>
      </w:pPr>
      <w:r w:rsidRPr="002D3434">
        <w:t>material owned by a third party that has been reproduced with permission. You will need to obtain permission from the third party to reuse its material.</w:t>
      </w:r>
    </w:p>
    <w:p w14:paraId="1941979C" w14:textId="77777777" w:rsidR="000F413B" w:rsidRPr="003B3E41" w:rsidRDefault="000F413B" w:rsidP="000F413B">
      <w:pPr>
        <w:pStyle w:val="FeatureBox2"/>
        <w:spacing w:line="276" w:lineRule="auto"/>
        <w:rPr>
          <w:rStyle w:val="Strong"/>
        </w:rPr>
      </w:pPr>
      <w:r w:rsidRPr="003B3E41">
        <w:rPr>
          <w:rStyle w:val="Strong"/>
        </w:rPr>
        <w:t>Links to third-party material and websites</w:t>
      </w:r>
    </w:p>
    <w:p w14:paraId="0461F7D8" w14:textId="77777777" w:rsidR="000F413B" w:rsidRDefault="000F413B" w:rsidP="000F413B">
      <w:pPr>
        <w:pStyle w:val="FeatureBox2"/>
        <w:spacing w:line="276"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55847A8A" w14:textId="530324C6" w:rsidR="00C30D82" w:rsidRPr="008F74EC" w:rsidRDefault="000F413B" w:rsidP="000F413B">
      <w:pPr>
        <w:pStyle w:val="FeatureBox2"/>
        <w:spacing w:line="276" w:lineRule="auto"/>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752ED5">
        <w:rPr>
          <w:i/>
          <w:iCs/>
        </w:rPr>
        <w:t>Copyright Act 1968</w:t>
      </w:r>
      <w:r>
        <w:t xml:space="preserve"> (</w:t>
      </w:r>
      <w:proofErr w:type="spellStart"/>
      <w:r>
        <w:t>Cth</w:t>
      </w:r>
      <w:proofErr w:type="spellEnd"/>
      <w:r>
        <w:t>). The department accepts no responsibility for content on third-party websites.</w:t>
      </w:r>
    </w:p>
    <w:sectPr w:rsidR="00C30D82" w:rsidRPr="008F74EC" w:rsidSect="00A06F31">
      <w:headerReference w:type="default" r:id="rId185"/>
      <w:footerReference w:type="default" r:id="rId186"/>
      <w:headerReference w:type="first" r:id="rId187"/>
      <w:footerReference w:type="first" r:id="rId188"/>
      <w:pgSz w:w="16838" w:h="11906" w:orient="landscape"/>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3F480A" w14:textId="77777777" w:rsidR="00CC6744" w:rsidRDefault="00CC6744" w:rsidP="00E51733">
      <w:r>
        <w:separator/>
      </w:r>
    </w:p>
  </w:endnote>
  <w:endnote w:type="continuationSeparator" w:id="0">
    <w:p w14:paraId="6C14DD40" w14:textId="77777777" w:rsidR="00CC6744" w:rsidRDefault="00CC6744" w:rsidP="00E51733">
      <w:r>
        <w:continuationSeparator/>
      </w:r>
    </w:p>
  </w:endnote>
  <w:endnote w:type="continuationNotice" w:id="1">
    <w:p w14:paraId="6E486D83" w14:textId="77777777" w:rsidR="00CC6744" w:rsidRDefault="00CC6744">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font>
  <w:font w:name="MathJax_Main">
    <w:altName w:val="Cambria"/>
    <w:panose1 w:val="00000000000000000000"/>
    <w:charset w:val="00"/>
    <w:family w:val="roman"/>
    <w:notTrueType/>
    <w:pitch w:val="default"/>
  </w:font>
  <w:font w:name="Public Sans">
    <w:panose1 w:val="00000000000000000000"/>
    <w:charset w:val="00"/>
    <w:family w:val="auto"/>
    <w:pitch w:val="variable"/>
    <w:sig w:usb0="A00000FF" w:usb1="4000205B" w:usb2="00000000" w:usb3="00000000" w:csb0="00000193"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14F6AB" w14:textId="2E2BD358" w:rsidR="00074C95" w:rsidRPr="00491389" w:rsidRDefault="00074C95" w:rsidP="00491389">
    <w:pPr>
      <w:pStyle w:val="Footer"/>
    </w:pPr>
    <w:r w:rsidRPr="00491389">
      <w:t xml:space="preserve">© NSW Department of Education, </w:t>
    </w:r>
    <w:r w:rsidRPr="00491389">
      <w:fldChar w:fldCharType="begin"/>
    </w:r>
    <w:r w:rsidRPr="00491389">
      <w:instrText xml:space="preserve"> DATE  \@ "MMM-yy"  \* MERGEFORMAT </w:instrText>
    </w:r>
    <w:r w:rsidRPr="00491389">
      <w:fldChar w:fldCharType="separate"/>
    </w:r>
    <w:r w:rsidR="00EC7B18">
      <w:rPr>
        <w:noProof/>
      </w:rPr>
      <w:t>Dec-23</w:t>
    </w:r>
    <w:r w:rsidRPr="00491389">
      <w:fldChar w:fldCharType="end"/>
    </w:r>
    <w:r w:rsidRPr="00491389">
      <w:ptab w:relativeTo="margin" w:alignment="right" w:leader="none"/>
    </w:r>
    <w:r>
      <w:rPr>
        <w:b/>
        <w:noProof/>
        <w:sz w:val="28"/>
        <w:szCs w:val="28"/>
      </w:rPr>
      <w:drawing>
        <wp:inline distT="0" distB="0" distL="0" distR="0" wp14:anchorId="2487A38B" wp14:editId="0299DF0C">
          <wp:extent cx="571500" cy="190500"/>
          <wp:effectExtent l="0" t="0" r="0" b="0"/>
          <wp:docPr id="6" name="Picture 6" descr="Creative Commons Attribution licenc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reative Commons Attribution licenc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DDDFF5" w14:textId="3100A379" w:rsidR="00074C95" w:rsidRPr="00D2403C" w:rsidRDefault="00074C95" w:rsidP="00D2403C">
    <w:pPr>
      <w:pStyle w:val="Footer"/>
    </w:pPr>
    <w:r>
      <w:t xml:space="preserve">© NSW Department of Education, </w:t>
    </w:r>
    <w:r>
      <w:fldChar w:fldCharType="begin"/>
    </w:r>
    <w:r>
      <w:instrText xml:space="preserve"> DATE  \@ "MMM-yy"  \* MERGEFORMAT </w:instrText>
    </w:r>
    <w:r>
      <w:fldChar w:fldCharType="separate"/>
    </w:r>
    <w:r w:rsidR="00EC7B18">
      <w:rPr>
        <w:noProof/>
      </w:rPr>
      <w:t>Dec-23</w:t>
    </w:r>
    <w:r>
      <w:fldChar w:fldCharType="end"/>
    </w:r>
    <w:r>
      <w:ptab w:relativeTo="margin" w:alignment="right" w:leader="none"/>
    </w:r>
    <w:r>
      <w:rPr>
        <w:b/>
        <w:noProof/>
        <w:sz w:val="28"/>
        <w:szCs w:val="28"/>
      </w:rPr>
      <w:drawing>
        <wp:inline distT="0" distB="0" distL="0" distR="0" wp14:anchorId="640E70C7" wp14:editId="72953707">
          <wp:extent cx="571500" cy="190500"/>
          <wp:effectExtent l="0" t="0" r="0" b="0"/>
          <wp:docPr id="1" name="Picture 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85969E" w14:textId="58E9AFD3" w:rsidR="00074C95" w:rsidRPr="00442866" w:rsidRDefault="00442866" w:rsidP="00442866">
    <w:pPr>
      <w:pStyle w:val="Logo"/>
      <w:ind w:right="-31"/>
      <w:jc w:val="right"/>
    </w:pPr>
    <w:r w:rsidRPr="008426B6">
      <w:rPr>
        <w:noProof/>
      </w:rPr>
      <w:drawing>
        <wp:inline distT="0" distB="0" distL="0" distR="0" wp14:anchorId="30E1B180" wp14:editId="5D635B42">
          <wp:extent cx="834442" cy="906218"/>
          <wp:effectExtent l="0" t="0" r="3810" b="8255"/>
          <wp:docPr id="3" name="Graphic 3"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D754DF" w14:textId="77777777" w:rsidR="00E21C0A" w:rsidRDefault="00E21C0A">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A3C823" w14:textId="77777777" w:rsidR="00E21C0A" w:rsidRPr="00E80FFD" w:rsidRDefault="00E21C0A" w:rsidP="00E80FFD">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0DF26A" w14:textId="77777777" w:rsidR="00CC6744" w:rsidRDefault="00CC6744" w:rsidP="00E51733">
      <w:r>
        <w:separator/>
      </w:r>
    </w:p>
  </w:footnote>
  <w:footnote w:type="continuationSeparator" w:id="0">
    <w:p w14:paraId="588D6DEF" w14:textId="77777777" w:rsidR="00CC6744" w:rsidRDefault="00CC6744" w:rsidP="00E51733">
      <w:r>
        <w:continuationSeparator/>
      </w:r>
    </w:p>
  </w:footnote>
  <w:footnote w:type="continuationNotice" w:id="1">
    <w:p w14:paraId="7840462D" w14:textId="77777777" w:rsidR="00CC6744" w:rsidRDefault="00CC6744">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706E01" w14:textId="77777777" w:rsidR="00074C95" w:rsidRPr="004E1043" w:rsidRDefault="00074C95" w:rsidP="004E1043">
    <w:pPr>
      <w:pStyle w:val="Documentname"/>
    </w:pPr>
    <w:r w:rsidRPr="004E1043">
      <w:t>Document name</w:t>
    </w:r>
    <w:r>
      <w:t xml:space="preserve"> | </w:t>
    </w:r>
    <w:r>
      <w:fldChar w:fldCharType="begin"/>
    </w:r>
    <w:r>
      <w:instrText xml:space="preserve"> PAGE   \* MERGEFORMAT </w:instrText>
    </w:r>
    <w:r>
      <w:fldChar w:fldCharType="separate"/>
    </w:r>
    <w:r>
      <w:rPr>
        <w:noProof/>
      </w:rPr>
      <w:t>1</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A3F01A" w14:textId="0BC061E1" w:rsidR="00074C95" w:rsidRDefault="00074C95" w:rsidP="00D2403C">
    <w:pPr>
      <w:pStyle w:val="Documentname"/>
    </w:pPr>
    <w:r w:rsidRPr="00DD5566">
      <w:t xml:space="preserve">Mathematics </w:t>
    </w:r>
    <w:r w:rsidR="006F350F">
      <w:t>3–6 Multi-age – Year A</w:t>
    </w:r>
    <w:r w:rsidRPr="00DD5566">
      <w:t xml:space="preserve"> – Unit </w:t>
    </w:r>
    <w:r>
      <w:t>8</w:t>
    </w:r>
    <w:r w:rsidRPr="00D2403C">
      <w:t xml:space="preserve"> | </w:t>
    </w:r>
    <w:r>
      <w:fldChar w:fldCharType="begin"/>
    </w:r>
    <w:r>
      <w:instrText xml:space="preserve"> PAGE   \* MERGEFORMAT </w:instrText>
    </w:r>
    <w:r>
      <w:fldChar w:fldCharType="separate"/>
    </w:r>
    <w:r>
      <w:rPr>
        <w:noProof/>
      </w:rPr>
      <w:t>1</w:t>
    </w:r>
    <w:r>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832F66" w14:textId="70C709F8" w:rsidR="00074C95" w:rsidRPr="0063504D" w:rsidRDefault="00000000" w:rsidP="0063504D">
    <w:pPr>
      <w:pStyle w:val="Header"/>
      <w:spacing w:after="0"/>
    </w:pPr>
    <w:r>
      <w:pict w14:anchorId="4662308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5"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63504D" w:rsidRPr="009D43DD">
      <w:t>NSW Department of Education</w:t>
    </w:r>
    <w:r w:rsidR="0063504D" w:rsidRPr="009D43DD">
      <w:ptab w:relativeTo="margin" w:alignment="right" w:leader="none"/>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226D87" w14:textId="77777777" w:rsidR="00E21C0A" w:rsidRDefault="00E21C0A">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B85BE0" w14:textId="77777777" w:rsidR="00E21C0A" w:rsidRPr="00FA6449" w:rsidRDefault="00E21C0A" w:rsidP="00E80FFD">
    <w:pPr>
      <w:spacing w:before="0"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848C65F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1C71595F"/>
    <w:multiLevelType w:val="multilevel"/>
    <w:tmpl w:val="C46E31E0"/>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2C183F24"/>
    <w:multiLevelType w:val="multilevel"/>
    <w:tmpl w:val="2480C89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2F421500"/>
    <w:multiLevelType w:val="multilevel"/>
    <w:tmpl w:val="EA06696E"/>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42B84BF1"/>
    <w:multiLevelType w:val="multilevel"/>
    <w:tmpl w:val="2FAA00A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66993DE0"/>
    <w:multiLevelType w:val="multilevel"/>
    <w:tmpl w:val="68F4CE22"/>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2096051402">
    <w:abstractNumId w:val="3"/>
  </w:num>
  <w:num w:numId="2" w16cid:durableId="10446869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7512972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444472405">
    <w:abstractNumId w:val="4"/>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5" w16cid:durableId="178131917">
    <w:abstractNumId w:val="0"/>
  </w:num>
  <w:num w:numId="6" w16cid:durableId="1637223139">
    <w:abstractNumId w:val="1"/>
  </w:num>
  <w:num w:numId="7" w16cid:durableId="312834134">
    <w:abstractNumId w:val="5"/>
  </w:num>
  <w:num w:numId="8" w16cid:durableId="1398669997">
    <w:abstractNumId w:val="2"/>
  </w:num>
  <w:num w:numId="9" w16cid:durableId="20676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38718740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47425408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73682753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18443536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84839863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80230979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68710159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0F46"/>
    <w:rsid w:val="000012C6"/>
    <w:rsid w:val="00003B48"/>
    <w:rsid w:val="00005301"/>
    <w:rsid w:val="0000650A"/>
    <w:rsid w:val="00013FF2"/>
    <w:rsid w:val="000164EF"/>
    <w:rsid w:val="00020895"/>
    <w:rsid w:val="00021D4E"/>
    <w:rsid w:val="00022F28"/>
    <w:rsid w:val="0002319F"/>
    <w:rsid w:val="0002438C"/>
    <w:rsid w:val="000252CB"/>
    <w:rsid w:val="0002722F"/>
    <w:rsid w:val="00027837"/>
    <w:rsid w:val="00031B9D"/>
    <w:rsid w:val="00032A58"/>
    <w:rsid w:val="00034170"/>
    <w:rsid w:val="00036901"/>
    <w:rsid w:val="000371D4"/>
    <w:rsid w:val="00037873"/>
    <w:rsid w:val="000401E7"/>
    <w:rsid w:val="0004414A"/>
    <w:rsid w:val="000442DD"/>
    <w:rsid w:val="00045F0D"/>
    <w:rsid w:val="00046593"/>
    <w:rsid w:val="0004750C"/>
    <w:rsid w:val="00047862"/>
    <w:rsid w:val="00050186"/>
    <w:rsid w:val="00054D26"/>
    <w:rsid w:val="00056F10"/>
    <w:rsid w:val="00057FFD"/>
    <w:rsid w:val="00061D5B"/>
    <w:rsid w:val="00062AC1"/>
    <w:rsid w:val="00063EFA"/>
    <w:rsid w:val="00064635"/>
    <w:rsid w:val="00064B3D"/>
    <w:rsid w:val="00066D7F"/>
    <w:rsid w:val="00073087"/>
    <w:rsid w:val="00074C95"/>
    <w:rsid w:val="00074F0F"/>
    <w:rsid w:val="0007643C"/>
    <w:rsid w:val="0008082C"/>
    <w:rsid w:val="00081809"/>
    <w:rsid w:val="000839A2"/>
    <w:rsid w:val="00087785"/>
    <w:rsid w:val="000905FD"/>
    <w:rsid w:val="000910F2"/>
    <w:rsid w:val="000922B6"/>
    <w:rsid w:val="00096FC7"/>
    <w:rsid w:val="000A31FD"/>
    <w:rsid w:val="000A3A20"/>
    <w:rsid w:val="000A5BA3"/>
    <w:rsid w:val="000B14C3"/>
    <w:rsid w:val="000B1FD8"/>
    <w:rsid w:val="000B2E41"/>
    <w:rsid w:val="000B353B"/>
    <w:rsid w:val="000B3AB5"/>
    <w:rsid w:val="000B3C02"/>
    <w:rsid w:val="000B7DAC"/>
    <w:rsid w:val="000C1B93"/>
    <w:rsid w:val="000C24ED"/>
    <w:rsid w:val="000D1800"/>
    <w:rsid w:val="000D1BAB"/>
    <w:rsid w:val="000D2F87"/>
    <w:rsid w:val="000D3BBE"/>
    <w:rsid w:val="000D4AAC"/>
    <w:rsid w:val="000D5A8F"/>
    <w:rsid w:val="000D6596"/>
    <w:rsid w:val="000D7466"/>
    <w:rsid w:val="000E0D29"/>
    <w:rsid w:val="000E16E9"/>
    <w:rsid w:val="000E3E91"/>
    <w:rsid w:val="000E47AA"/>
    <w:rsid w:val="000E5BED"/>
    <w:rsid w:val="000E73A8"/>
    <w:rsid w:val="000F2CC3"/>
    <w:rsid w:val="000F413B"/>
    <w:rsid w:val="000F4F9A"/>
    <w:rsid w:val="00104C4F"/>
    <w:rsid w:val="00105384"/>
    <w:rsid w:val="00112047"/>
    <w:rsid w:val="00112528"/>
    <w:rsid w:val="00112750"/>
    <w:rsid w:val="00120482"/>
    <w:rsid w:val="00121D77"/>
    <w:rsid w:val="00122057"/>
    <w:rsid w:val="00123678"/>
    <w:rsid w:val="00124274"/>
    <w:rsid w:val="00125B0D"/>
    <w:rsid w:val="00125CA6"/>
    <w:rsid w:val="00126FBF"/>
    <w:rsid w:val="001274EA"/>
    <w:rsid w:val="0013142C"/>
    <w:rsid w:val="001319FE"/>
    <w:rsid w:val="0013323E"/>
    <w:rsid w:val="00135BAE"/>
    <w:rsid w:val="0013718B"/>
    <w:rsid w:val="001421EA"/>
    <w:rsid w:val="0014266D"/>
    <w:rsid w:val="0014308C"/>
    <w:rsid w:val="00143649"/>
    <w:rsid w:val="00145371"/>
    <w:rsid w:val="001470AA"/>
    <w:rsid w:val="00150CA8"/>
    <w:rsid w:val="00151D13"/>
    <w:rsid w:val="0015295E"/>
    <w:rsid w:val="00152B6C"/>
    <w:rsid w:val="00153D13"/>
    <w:rsid w:val="00153DEA"/>
    <w:rsid w:val="0015672A"/>
    <w:rsid w:val="001608D4"/>
    <w:rsid w:val="00161C3C"/>
    <w:rsid w:val="00161D83"/>
    <w:rsid w:val="00164EF1"/>
    <w:rsid w:val="00165192"/>
    <w:rsid w:val="00170DB5"/>
    <w:rsid w:val="00171765"/>
    <w:rsid w:val="001718B5"/>
    <w:rsid w:val="00172CF0"/>
    <w:rsid w:val="0017368A"/>
    <w:rsid w:val="00173BB0"/>
    <w:rsid w:val="0017408C"/>
    <w:rsid w:val="00175694"/>
    <w:rsid w:val="001756A1"/>
    <w:rsid w:val="0017E12C"/>
    <w:rsid w:val="001807B2"/>
    <w:rsid w:val="0018237E"/>
    <w:rsid w:val="0018452F"/>
    <w:rsid w:val="00186953"/>
    <w:rsid w:val="0018CEB9"/>
    <w:rsid w:val="0018FD27"/>
    <w:rsid w:val="001905F3"/>
    <w:rsid w:val="00190C6F"/>
    <w:rsid w:val="001913A0"/>
    <w:rsid w:val="0019189A"/>
    <w:rsid w:val="00194A54"/>
    <w:rsid w:val="001A1EE2"/>
    <w:rsid w:val="001A2D64"/>
    <w:rsid w:val="001A3009"/>
    <w:rsid w:val="001A48B0"/>
    <w:rsid w:val="001A5635"/>
    <w:rsid w:val="001A6FE2"/>
    <w:rsid w:val="001A7A69"/>
    <w:rsid w:val="001B1543"/>
    <w:rsid w:val="001B656C"/>
    <w:rsid w:val="001C0580"/>
    <w:rsid w:val="001C08BB"/>
    <w:rsid w:val="001C1DAA"/>
    <w:rsid w:val="001C5C6E"/>
    <w:rsid w:val="001C7E97"/>
    <w:rsid w:val="001C8BD0"/>
    <w:rsid w:val="001D0BFF"/>
    <w:rsid w:val="001D3014"/>
    <w:rsid w:val="001D5098"/>
    <w:rsid w:val="001D5230"/>
    <w:rsid w:val="001E0E7D"/>
    <w:rsid w:val="001E103F"/>
    <w:rsid w:val="001E1B33"/>
    <w:rsid w:val="001E428C"/>
    <w:rsid w:val="001E599E"/>
    <w:rsid w:val="001F2623"/>
    <w:rsid w:val="001F2D78"/>
    <w:rsid w:val="001F6B44"/>
    <w:rsid w:val="001F783B"/>
    <w:rsid w:val="0020465C"/>
    <w:rsid w:val="00204F71"/>
    <w:rsid w:val="00206253"/>
    <w:rsid w:val="00206387"/>
    <w:rsid w:val="00206592"/>
    <w:rsid w:val="00206868"/>
    <w:rsid w:val="002105AD"/>
    <w:rsid w:val="0021139B"/>
    <w:rsid w:val="00211494"/>
    <w:rsid w:val="00216442"/>
    <w:rsid w:val="002209C1"/>
    <w:rsid w:val="00222473"/>
    <w:rsid w:val="00222D1A"/>
    <w:rsid w:val="00222D2D"/>
    <w:rsid w:val="002337F8"/>
    <w:rsid w:val="00235587"/>
    <w:rsid w:val="00235F44"/>
    <w:rsid w:val="00236096"/>
    <w:rsid w:val="002402EA"/>
    <w:rsid w:val="00241066"/>
    <w:rsid w:val="0024587F"/>
    <w:rsid w:val="00251C4B"/>
    <w:rsid w:val="0025592F"/>
    <w:rsid w:val="002601CC"/>
    <w:rsid w:val="00262DC4"/>
    <w:rsid w:val="002643EC"/>
    <w:rsid w:val="0026548C"/>
    <w:rsid w:val="00266207"/>
    <w:rsid w:val="002663F2"/>
    <w:rsid w:val="00266907"/>
    <w:rsid w:val="00270875"/>
    <w:rsid w:val="00270E0D"/>
    <w:rsid w:val="002713AE"/>
    <w:rsid w:val="00271A94"/>
    <w:rsid w:val="0027370C"/>
    <w:rsid w:val="00274E27"/>
    <w:rsid w:val="00277491"/>
    <w:rsid w:val="002776E0"/>
    <w:rsid w:val="00277B1B"/>
    <w:rsid w:val="00277D32"/>
    <w:rsid w:val="00280A92"/>
    <w:rsid w:val="00281A24"/>
    <w:rsid w:val="00281DB2"/>
    <w:rsid w:val="0028398A"/>
    <w:rsid w:val="0028403C"/>
    <w:rsid w:val="0028584D"/>
    <w:rsid w:val="00286744"/>
    <w:rsid w:val="0028777E"/>
    <w:rsid w:val="00290CED"/>
    <w:rsid w:val="00291831"/>
    <w:rsid w:val="002920B4"/>
    <w:rsid w:val="00292F7C"/>
    <w:rsid w:val="00295577"/>
    <w:rsid w:val="00297B1E"/>
    <w:rsid w:val="002A1346"/>
    <w:rsid w:val="002A28A8"/>
    <w:rsid w:val="002A28B4"/>
    <w:rsid w:val="002A2B8C"/>
    <w:rsid w:val="002A35CF"/>
    <w:rsid w:val="002A427B"/>
    <w:rsid w:val="002A475D"/>
    <w:rsid w:val="002A5825"/>
    <w:rsid w:val="002B0499"/>
    <w:rsid w:val="002B13AC"/>
    <w:rsid w:val="002B26CC"/>
    <w:rsid w:val="002B41AC"/>
    <w:rsid w:val="002B50F2"/>
    <w:rsid w:val="002B5DF5"/>
    <w:rsid w:val="002B69DC"/>
    <w:rsid w:val="002B6A3F"/>
    <w:rsid w:val="002C288C"/>
    <w:rsid w:val="002D0AA9"/>
    <w:rsid w:val="002D24B2"/>
    <w:rsid w:val="002D4485"/>
    <w:rsid w:val="002D543C"/>
    <w:rsid w:val="002D68B3"/>
    <w:rsid w:val="002D7BB6"/>
    <w:rsid w:val="002E0EB7"/>
    <w:rsid w:val="002E1D13"/>
    <w:rsid w:val="002E4115"/>
    <w:rsid w:val="002E437E"/>
    <w:rsid w:val="002E5D30"/>
    <w:rsid w:val="002E6A79"/>
    <w:rsid w:val="002E7320"/>
    <w:rsid w:val="002F120B"/>
    <w:rsid w:val="002F1861"/>
    <w:rsid w:val="002F1AEA"/>
    <w:rsid w:val="002F2471"/>
    <w:rsid w:val="002F465C"/>
    <w:rsid w:val="002F5EDF"/>
    <w:rsid w:val="002F740D"/>
    <w:rsid w:val="002F749B"/>
    <w:rsid w:val="002F7CFE"/>
    <w:rsid w:val="0030001D"/>
    <w:rsid w:val="003018E1"/>
    <w:rsid w:val="003018E3"/>
    <w:rsid w:val="00303085"/>
    <w:rsid w:val="003036F5"/>
    <w:rsid w:val="00304D22"/>
    <w:rsid w:val="00305D3B"/>
    <w:rsid w:val="00306C23"/>
    <w:rsid w:val="00310E1E"/>
    <w:rsid w:val="00311290"/>
    <w:rsid w:val="00311322"/>
    <w:rsid w:val="00311D7A"/>
    <w:rsid w:val="00311F0A"/>
    <w:rsid w:val="003159BE"/>
    <w:rsid w:val="00316F2C"/>
    <w:rsid w:val="00317923"/>
    <w:rsid w:val="00317960"/>
    <w:rsid w:val="003205D5"/>
    <w:rsid w:val="00320ADC"/>
    <w:rsid w:val="00320C07"/>
    <w:rsid w:val="00321A52"/>
    <w:rsid w:val="00322209"/>
    <w:rsid w:val="00322234"/>
    <w:rsid w:val="003234B6"/>
    <w:rsid w:val="00323F6F"/>
    <w:rsid w:val="0032585F"/>
    <w:rsid w:val="00326945"/>
    <w:rsid w:val="003311B3"/>
    <w:rsid w:val="003317AB"/>
    <w:rsid w:val="00331A79"/>
    <w:rsid w:val="00333E8A"/>
    <w:rsid w:val="0033553A"/>
    <w:rsid w:val="003369E0"/>
    <w:rsid w:val="00340DD9"/>
    <w:rsid w:val="0034118A"/>
    <w:rsid w:val="0035296F"/>
    <w:rsid w:val="003537AA"/>
    <w:rsid w:val="003549AB"/>
    <w:rsid w:val="00355C72"/>
    <w:rsid w:val="00356B0A"/>
    <w:rsid w:val="00356B9B"/>
    <w:rsid w:val="00360E17"/>
    <w:rsid w:val="0036144F"/>
    <w:rsid w:val="0036209C"/>
    <w:rsid w:val="003656EE"/>
    <w:rsid w:val="00370E88"/>
    <w:rsid w:val="00370F8C"/>
    <w:rsid w:val="00372059"/>
    <w:rsid w:val="00373206"/>
    <w:rsid w:val="0037377B"/>
    <w:rsid w:val="00374A16"/>
    <w:rsid w:val="00375366"/>
    <w:rsid w:val="00377EFC"/>
    <w:rsid w:val="0038028D"/>
    <w:rsid w:val="00380747"/>
    <w:rsid w:val="00381035"/>
    <w:rsid w:val="00381D7D"/>
    <w:rsid w:val="00384AC2"/>
    <w:rsid w:val="00385DFB"/>
    <w:rsid w:val="00390007"/>
    <w:rsid w:val="0039003E"/>
    <w:rsid w:val="00390887"/>
    <w:rsid w:val="00394EBA"/>
    <w:rsid w:val="003955D0"/>
    <w:rsid w:val="003A10AC"/>
    <w:rsid w:val="003A2FCA"/>
    <w:rsid w:val="003A3AD6"/>
    <w:rsid w:val="003A5190"/>
    <w:rsid w:val="003A6874"/>
    <w:rsid w:val="003B066B"/>
    <w:rsid w:val="003B0CD9"/>
    <w:rsid w:val="003B240E"/>
    <w:rsid w:val="003B304D"/>
    <w:rsid w:val="003B34A2"/>
    <w:rsid w:val="003B46C7"/>
    <w:rsid w:val="003B4A08"/>
    <w:rsid w:val="003B55C9"/>
    <w:rsid w:val="003B7D8D"/>
    <w:rsid w:val="003C0121"/>
    <w:rsid w:val="003D13EF"/>
    <w:rsid w:val="003D1424"/>
    <w:rsid w:val="003D51B9"/>
    <w:rsid w:val="003E0E33"/>
    <w:rsid w:val="003E2FC4"/>
    <w:rsid w:val="003E3539"/>
    <w:rsid w:val="003E6FAC"/>
    <w:rsid w:val="003F045E"/>
    <w:rsid w:val="003F1844"/>
    <w:rsid w:val="003F26AB"/>
    <w:rsid w:val="003F3905"/>
    <w:rsid w:val="003F6589"/>
    <w:rsid w:val="003F77FE"/>
    <w:rsid w:val="00400ACE"/>
    <w:rsid w:val="00400B53"/>
    <w:rsid w:val="00401084"/>
    <w:rsid w:val="00404252"/>
    <w:rsid w:val="00407EF0"/>
    <w:rsid w:val="00411CCA"/>
    <w:rsid w:val="00412F2B"/>
    <w:rsid w:val="00416D78"/>
    <w:rsid w:val="004178B3"/>
    <w:rsid w:val="0041D056"/>
    <w:rsid w:val="0042273B"/>
    <w:rsid w:val="004230AB"/>
    <w:rsid w:val="00424E49"/>
    <w:rsid w:val="00424E61"/>
    <w:rsid w:val="0042566C"/>
    <w:rsid w:val="00425AEC"/>
    <w:rsid w:val="00426520"/>
    <w:rsid w:val="00427040"/>
    <w:rsid w:val="00430F12"/>
    <w:rsid w:val="004333FF"/>
    <w:rsid w:val="004347F9"/>
    <w:rsid w:val="0043498A"/>
    <w:rsid w:val="00435E17"/>
    <w:rsid w:val="004379A5"/>
    <w:rsid w:val="004419CE"/>
    <w:rsid w:val="00442178"/>
    <w:rsid w:val="0044256F"/>
    <w:rsid w:val="00442866"/>
    <w:rsid w:val="00443188"/>
    <w:rsid w:val="0044351F"/>
    <w:rsid w:val="00443BB3"/>
    <w:rsid w:val="00445D8F"/>
    <w:rsid w:val="00447CF2"/>
    <w:rsid w:val="00451CA2"/>
    <w:rsid w:val="00451EEC"/>
    <w:rsid w:val="004531EE"/>
    <w:rsid w:val="00455403"/>
    <w:rsid w:val="00456100"/>
    <w:rsid w:val="00457CF9"/>
    <w:rsid w:val="00457E3D"/>
    <w:rsid w:val="004622EB"/>
    <w:rsid w:val="00463575"/>
    <w:rsid w:val="004636A7"/>
    <w:rsid w:val="00463863"/>
    <w:rsid w:val="0046418A"/>
    <w:rsid w:val="004662AB"/>
    <w:rsid w:val="00467FB4"/>
    <w:rsid w:val="00472490"/>
    <w:rsid w:val="00472D97"/>
    <w:rsid w:val="00473B97"/>
    <w:rsid w:val="00473FB8"/>
    <w:rsid w:val="004745CC"/>
    <w:rsid w:val="0047515B"/>
    <w:rsid w:val="004761D3"/>
    <w:rsid w:val="00476E15"/>
    <w:rsid w:val="00480185"/>
    <w:rsid w:val="00484F6C"/>
    <w:rsid w:val="00485C17"/>
    <w:rsid w:val="0048642E"/>
    <w:rsid w:val="00487C40"/>
    <w:rsid w:val="00491389"/>
    <w:rsid w:val="00493557"/>
    <w:rsid w:val="004991DE"/>
    <w:rsid w:val="004A1257"/>
    <w:rsid w:val="004A2D6C"/>
    <w:rsid w:val="004A2E7D"/>
    <w:rsid w:val="004AA4AE"/>
    <w:rsid w:val="004B19A7"/>
    <w:rsid w:val="004B2F9C"/>
    <w:rsid w:val="004B484F"/>
    <w:rsid w:val="004B66CC"/>
    <w:rsid w:val="004C11A9"/>
    <w:rsid w:val="004C3C7F"/>
    <w:rsid w:val="004C40D7"/>
    <w:rsid w:val="004C42A5"/>
    <w:rsid w:val="004C4B95"/>
    <w:rsid w:val="004C5F54"/>
    <w:rsid w:val="004D0BC2"/>
    <w:rsid w:val="004D2203"/>
    <w:rsid w:val="004D5D44"/>
    <w:rsid w:val="004D71D5"/>
    <w:rsid w:val="004D7D82"/>
    <w:rsid w:val="004DA851"/>
    <w:rsid w:val="004E095E"/>
    <w:rsid w:val="004E1043"/>
    <w:rsid w:val="004E2593"/>
    <w:rsid w:val="004F0B86"/>
    <w:rsid w:val="004F11A7"/>
    <w:rsid w:val="004F48DD"/>
    <w:rsid w:val="004F5BB0"/>
    <w:rsid w:val="004F6178"/>
    <w:rsid w:val="004F6A53"/>
    <w:rsid w:val="004F6AF2"/>
    <w:rsid w:val="004F8970"/>
    <w:rsid w:val="0050034E"/>
    <w:rsid w:val="00501A61"/>
    <w:rsid w:val="00503ADD"/>
    <w:rsid w:val="00503D17"/>
    <w:rsid w:val="00503F57"/>
    <w:rsid w:val="005057D9"/>
    <w:rsid w:val="00511863"/>
    <w:rsid w:val="00514C39"/>
    <w:rsid w:val="0051602E"/>
    <w:rsid w:val="00522B92"/>
    <w:rsid w:val="005234BA"/>
    <w:rsid w:val="00523524"/>
    <w:rsid w:val="00524467"/>
    <w:rsid w:val="005248F4"/>
    <w:rsid w:val="0052647B"/>
    <w:rsid w:val="00526795"/>
    <w:rsid w:val="00532B05"/>
    <w:rsid w:val="0053504B"/>
    <w:rsid w:val="00535216"/>
    <w:rsid w:val="005360DA"/>
    <w:rsid w:val="00536404"/>
    <w:rsid w:val="00536AD5"/>
    <w:rsid w:val="00541FBB"/>
    <w:rsid w:val="00542197"/>
    <w:rsid w:val="0054228E"/>
    <w:rsid w:val="005424D0"/>
    <w:rsid w:val="0054318A"/>
    <w:rsid w:val="00543C73"/>
    <w:rsid w:val="00544682"/>
    <w:rsid w:val="00545F74"/>
    <w:rsid w:val="005517F8"/>
    <w:rsid w:val="00551EED"/>
    <w:rsid w:val="00552350"/>
    <w:rsid w:val="00557DE6"/>
    <w:rsid w:val="005608F0"/>
    <w:rsid w:val="00560BD4"/>
    <w:rsid w:val="00562A6E"/>
    <w:rsid w:val="00563608"/>
    <w:rsid w:val="005640BC"/>
    <w:rsid w:val="00564458"/>
    <w:rsid w:val="005649D2"/>
    <w:rsid w:val="005657EB"/>
    <w:rsid w:val="00565AF2"/>
    <w:rsid w:val="00565E06"/>
    <w:rsid w:val="00566E5A"/>
    <w:rsid w:val="00570244"/>
    <w:rsid w:val="005703BB"/>
    <w:rsid w:val="005704C7"/>
    <w:rsid w:val="0057115E"/>
    <w:rsid w:val="005720BC"/>
    <w:rsid w:val="00572283"/>
    <w:rsid w:val="00572445"/>
    <w:rsid w:val="00574A7D"/>
    <w:rsid w:val="00574AFE"/>
    <w:rsid w:val="0058102D"/>
    <w:rsid w:val="0058215A"/>
    <w:rsid w:val="00582B57"/>
    <w:rsid w:val="00583731"/>
    <w:rsid w:val="00584DB2"/>
    <w:rsid w:val="00585320"/>
    <w:rsid w:val="00587E10"/>
    <w:rsid w:val="0059003F"/>
    <w:rsid w:val="00591411"/>
    <w:rsid w:val="005934B4"/>
    <w:rsid w:val="00597644"/>
    <w:rsid w:val="005A13D7"/>
    <w:rsid w:val="005A23B3"/>
    <w:rsid w:val="005A34D4"/>
    <w:rsid w:val="005A4D50"/>
    <w:rsid w:val="005A67CA"/>
    <w:rsid w:val="005A72A8"/>
    <w:rsid w:val="005A73B2"/>
    <w:rsid w:val="005B184F"/>
    <w:rsid w:val="005B1CFE"/>
    <w:rsid w:val="005B1FD4"/>
    <w:rsid w:val="005B77E0"/>
    <w:rsid w:val="005B7A26"/>
    <w:rsid w:val="005C047A"/>
    <w:rsid w:val="005C14A7"/>
    <w:rsid w:val="005C282C"/>
    <w:rsid w:val="005C60F0"/>
    <w:rsid w:val="005C74D5"/>
    <w:rsid w:val="005C7548"/>
    <w:rsid w:val="005CE52E"/>
    <w:rsid w:val="005D0140"/>
    <w:rsid w:val="005D0690"/>
    <w:rsid w:val="005D0CD0"/>
    <w:rsid w:val="005D1A3B"/>
    <w:rsid w:val="005D1E8B"/>
    <w:rsid w:val="005D49FE"/>
    <w:rsid w:val="005D4D75"/>
    <w:rsid w:val="005D6D65"/>
    <w:rsid w:val="005E1F63"/>
    <w:rsid w:val="005E4C4E"/>
    <w:rsid w:val="005E56CE"/>
    <w:rsid w:val="005E7592"/>
    <w:rsid w:val="005F032F"/>
    <w:rsid w:val="005F17FA"/>
    <w:rsid w:val="005F270A"/>
    <w:rsid w:val="005F3EE3"/>
    <w:rsid w:val="005F4828"/>
    <w:rsid w:val="005F488D"/>
    <w:rsid w:val="005F49D6"/>
    <w:rsid w:val="005F6099"/>
    <w:rsid w:val="005F7FA5"/>
    <w:rsid w:val="0060123C"/>
    <w:rsid w:val="006023E8"/>
    <w:rsid w:val="0061057D"/>
    <w:rsid w:val="00611040"/>
    <w:rsid w:val="00616DB7"/>
    <w:rsid w:val="00623387"/>
    <w:rsid w:val="006242A1"/>
    <w:rsid w:val="00625E06"/>
    <w:rsid w:val="00626BBF"/>
    <w:rsid w:val="00627841"/>
    <w:rsid w:val="00627A5A"/>
    <w:rsid w:val="00627B29"/>
    <w:rsid w:val="0062DCCF"/>
    <w:rsid w:val="00630F73"/>
    <w:rsid w:val="00631DE5"/>
    <w:rsid w:val="0063440C"/>
    <w:rsid w:val="0063504D"/>
    <w:rsid w:val="00635671"/>
    <w:rsid w:val="006365D5"/>
    <w:rsid w:val="00636B09"/>
    <w:rsid w:val="00641AB2"/>
    <w:rsid w:val="0064273E"/>
    <w:rsid w:val="00643CC4"/>
    <w:rsid w:val="00644336"/>
    <w:rsid w:val="00653603"/>
    <w:rsid w:val="00653A43"/>
    <w:rsid w:val="00653BA8"/>
    <w:rsid w:val="006547A1"/>
    <w:rsid w:val="00656B91"/>
    <w:rsid w:val="00658231"/>
    <w:rsid w:val="00661567"/>
    <w:rsid w:val="00661640"/>
    <w:rsid w:val="00662445"/>
    <w:rsid w:val="00666603"/>
    <w:rsid w:val="00666BFF"/>
    <w:rsid w:val="0066A0EA"/>
    <w:rsid w:val="0067091D"/>
    <w:rsid w:val="00670FB6"/>
    <w:rsid w:val="00671BA7"/>
    <w:rsid w:val="00674176"/>
    <w:rsid w:val="00677835"/>
    <w:rsid w:val="00680388"/>
    <w:rsid w:val="00681005"/>
    <w:rsid w:val="00682546"/>
    <w:rsid w:val="00684EC7"/>
    <w:rsid w:val="0068650A"/>
    <w:rsid w:val="0068691C"/>
    <w:rsid w:val="00687628"/>
    <w:rsid w:val="00691674"/>
    <w:rsid w:val="0069617A"/>
    <w:rsid w:val="00696410"/>
    <w:rsid w:val="00697009"/>
    <w:rsid w:val="006971FD"/>
    <w:rsid w:val="006A227F"/>
    <w:rsid w:val="006A34C9"/>
    <w:rsid w:val="006A3884"/>
    <w:rsid w:val="006A4739"/>
    <w:rsid w:val="006A7BFA"/>
    <w:rsid w:val="006B0FC0"/>
    <w:rsid w:val="006B2AD6"/>
    <w:rsid w:val="006B3488"/>
    <w:rsid w:val="006B4A0B"/>
    <w:rsid w:val="006B57AF"/>
    <w:rsid w:val="006BB00B"/>
    <w:rsid w:val="006C205F"/>
    <w:rsid w:val="006C3662"/>
    <w:rsid w:val="006C4AD6"/>
    <w:rsid w:val="006C54C0"/>
    <w:rsid w:val="006C6C86"/>
    <w:rsid w:val="006D00B0"/>
    <w:rsid w:val="006D123B"/>
    <w:rsid w:val="006D1CF3"/>
    <w:rsid w:val="006D297C"/>
    <w:rsid w:val="006D3950"/>
    <w:rsid w:val="006D4BB5"/>
    <w:rsid w:val="006D6345"/>
    <w:rsid w:val="006D784B"/>
    <w:rsid w:val="006D79C2"/>
    <w:rsid w:val="006E14B5"/>
    <w:rsid w:val="006E4EAB"/>
    <w:rsid w:val="006E54D3"/>
    <w:rsid w:val="006E5776"/>
    <w:rsid w:val="006E5FED"/>
    <w:rsid w:val="006F043C"/>
    <w:rsid w:val="006F1CF4"/>
    <w:rsid w:val="006F2120"/>
    <w:rsid w:val="006F350F"/>
    <w:rsid w:val="006F715A"/>
    <w:rsid w:val="00702B99"/>
    <w:rsid w:val="00703330"/>
    <w:rsid w:val="00704F74"/>
    <w:rsid w:val="0070502F"/>
    <w:rsid w:val="00705954"/>
    <w:rsid w:val="00706514"/>
    <w:rsid w:val="00706E76"/>
    <w:rsid w:val="00711B82"/>
    <w:rsid w:val="00714732"/>
    <w:rsid w:val="007154B6"/>
    <w:rsid w:val="0071580D"/>
    <w:rsid w:val="007165EB"/>
    <w:rsid w:val="00716E3D"/>
    <w:rsid w:val="00717128"/>
    <w:rsid w:val="00717237"/>
    <w:rsid w:val="00720EAA"/>
    <w:rsid w:val="00721510"/>
    <w:rsid w:val="0072189D"/>
    <w:rsid w:val="00721BBB"/>
    <w:rsid w:val="00722312"/>
    <w:rsid w:val="0072659C"/>
    <w:rsid w:val="00727B00"/>
    <w:rsid w:val="00730A89"/>
    <w:rsid w:val="00730D3C"/>
    <w:rsid w:val="007325A8"/>
    <w:rsid w:val="007325E8"/>
    <w:rsid w:val="007336D0"/>
    <w:rsid w:val="00734A36"/>
    <w:rsid w:val="00734CE7"/>
    <w:rsid w:val="00736387"/>
    <w:rsid w:val="0074031B"/>
    <w:rsid w:val="0074086D"/>
    <w:rsid w:val="007412D9"/>
    <w:rsid w:val="007502A5"/>
    <w:rsid w:val="007505FB"/>
    <w:rsid w:val="0075267C"/>
    <w:rsid w:val="00752E64"/>
    <w:rsid w:val="00754347"/>
    <w:rsid w:val="007564F8"/>
    <w:rsid w:val="007571B4"/>
    <w:rsid w:val="00757761"/>
    <w:rsid w:val="00757DD6"/>
    <w:rsid w:val="00760D12"/>
    <w:rsid w:val="0076187C"/>
    <w:rsid w:val="00761981"/>
    <w:rsid w:val="007620DC"/>
    <w:rsid w:val="00762351"/>
    <w:rsid w:val="007627AA"/>
    <w:rsid w:val="00762B9E"/>
    <w:rsid w:val="0076534B"/>
    <w:rsid w:val="0076576D"/>
    <w:rsid w:val="007657B8"/>
    <w:rsid w:val="00766BCF"/>
    <w:rsid w:val="00766D19"/>
    <w:rsid w:val="00767CA4"/>
    <w:rsid w:val="0077133C"/>
    <w:rsid w:val="00772679"/>
    <w:rsid w:val="00774A19"/>
    <w:rsid w:val="00783749"/>
    <w:rsid w:val="00783891"/>
    <w:rsid w:val="00784710"/>
    <w:rsid w:val="007849F9"/>
    <w:rsid w:val="00786517"/>
    <w:rsid w:val="00790612"/>
    <w:rsid w:val="007931A8"/>
    <w:rsid w:val="00794A3B"/>
    <w:rsid w:val="007959EB"/>
    <w:rsid w:val="007960CC"/>
    <w:rsid w:val="00796992"/>
    <w:rsid w:val="00797BDD"/>
    <w:rsid w:val="00797FEB"/>
    <w:rsid w:val="0079E2FC"/>
    <w:rsid w:val="007A11B3"/>
    <w:rsid w:val="007A2EBA"/>
    <w:rsid w:val="007A3D56"/>
    <w:rsid w:val="007A47E9"/>
    <w:rsid w:val="007A5DC8"/>
    <w:rsid w:val="007B020C"/>
    <w:rsid w:val="007B064F"/>
    <w:rsid w:val="007B188D"/>
    <w:rsid w:val="007B1994"/>
    <w:rsid w:val="007B4C09"/>
    <w:rsid w:val="007B4FD2"/>
    <w:rsid w:val="007B523A"/>
    <w:rsid w:val="007B7226"/>
    <w:rsid w:val="007C0666"/>
    <w:rsid w:val="007C0D33"/>
    <w:rsid w:val="007C24C6"/>
    <w:rsid w:val="007C2DB4"/>
    <w:rsid w:val="007C4F0E"/>
    <w:rsid w:val="007C5D33"/>
    <w:rsid w:val="007C61E6"/>
    <w:rsid w:val="007D0987"/>
    <w:rsid w:val="007D4749"/>
    <w:rsid w:val="007D6F7E"/>
    <w:rsid w:val="007D780C"/>
    <w:rsid w:val="007E17BA"/>
    <w:rsid w:val="007E20E5"/>
    <w:rsid w:val="007E50E9"/>
    <w:rsid w:val="007E5BF4"/>
    <w:rsid w:val="007E5FF6"/>
    <w:rsid w:val="007F0612"/>
    <w:rsid w:val="007F0645"/>
    <w:rsid w:val="007F066A"/>
    <w:rsid w:val="007F0C4D"/>
    <w:rsid w:val="007F2CB3"/>
    <w:rsid w:val="007F4584"/>
    <w:rsid w:val="007F6BE6"/>
    <w:rsid w:val="007F7925"/>
    <w:rsid w:val="0080248A"/>
    <w:rsid w:val="00803DE6"/>
    <w:rsid w:val="00804587"/>
    <w:rsid w:val="00804F58"/>
    <w:rsid w:val="0080642D"/>
    <w:rsid w:val="008073B1"/>
    <w:rsid w:val="00807F00"/>
    <w:rsid w:val="00810A8A"/>
    <w:rsid w:val="00811FC8"/>
    <w:rsid w:val="00812605"/>
    <w:rsid w:val="00814AE4"/>
    <w:rsid w:val="00816DBA"/>
    <w:rsid w:val="0081717C"/>
    <w:rsid w:val="0082056D"/>
    <w:rsid w:val="008225FF"/>
    <w:rsid w:val="00823DBC"/>
    <w:rsid w:val="00824788"/>
    <w:rsid w:val="00827556"/>
    <w:rsid w:val="008300F3"/>
    <w:rsid w:val="00833278"/>
    <w:rsid w:val="008336A7"/>
    <w:rsid w:val="008346BC"/>
    <w:rsid w:val="00835A34"/>
    <w:rsid w:val="00837154"/>
    <w:rsid w:val="0084131B"/>
    <w:rsid w:val="00843BB7"/>
    <w:rsid w:val="00851376"/>
    <w:rsid w:val="008527DE"/>
    <w:rsid w:val="008539E9"/>
    <w:rsid w:val="008559F3"/>
    <w:rsid w:val="00856AE6"/>
    <w:rsid w:val="00856CA3"/>
    <w:rsid w:val="00857B9F"/>
    <w:rsid w:val="008603D6"/>
    <w:rsid w:val="00863A13"/>
    <w:rsid w:val="00863CA6"/>
    <w:rsid w:val="0086454E"/>
    <w:rsid w:val="00865BC1"/>
    <w:rsid w:val="0086647F"/>
    <w:rsid w:val="00866D35"/>
    <w:rsid w:val="00867480"/>
    <w:rsid w:val="008715DC"/>
    <w:rsid w:val="0087292B"/>
    <w:rsid w:val="00872994"/>
    <w:rsid w:val="0087392B"/>
    <w:rsid w:val="0087442F"/>
    <w:rsid w:val="0087496A"/>
    <w:rsid w:val="008822CC"/>
    <w:rsid w:val="00882DE7"/>
    <w:rsid w:val="00883BAD"/>
    <w:rsid w:val="00885A76"/>
    <w:rsid w:val="008879E0"/>
    <w:rsid w:val="00887BCF"/>
    <w:rsid w:val="00890EEE"/>
    <w:rsid w:val="0089316E"/>
    <w:rsid w:val="00893A20"/>
    <w:rsid w:val="0089538D"/>
    <w:rsid w:val="00895F9D"/>
    <w:rsid w:val="0089668C"/>
    <w:rsid w:val="00896F28"/>
    <w:rsid w:val="0089707E"/>
    <w:rsid w:val="00897559"/>
    <w:rsid w:val="008A0285"/>
    <w:rsid w:val="008A1372"/>
    <w:rsid w:val="008A4CF6"/>
    <w:rsid w:val="008A515E"/>
    <w:rsid w:val="008B1AAD"/>
    <w:rsid w:val="008B3E0A"/>
    <w:rsid w:val="008B5745"/>
    <w:rsid w:val="008B6C12"/>
    <w:rsid w:val="008C1A32"/>
    <w:rsid w:val="008C1EE5"/>
    <w:rsid w:val="008C28F5"/>
    <w:rsid w:val="008C37B6"/>
    <w:rsid w:val="008C4ABF"/>
    <w:rsid w:val="008C6020"/>
    <w:rsid w:val="008D2709"/>
    <w:rsid w:val="008D3098"/>
    <w:rsid w:val="008D3450"/>
    <w:rsid w:val="008D4AAF"/>
    <w:rsid w:val="008D535F"/>
    <w:rsid w:val="008D5C37"/>
    <w:rsid w:val="008D5E1E"/>
    <w:rsid w:val="008D601F"/>
    <w:rsid w:val="008D60CC"/>
    <w:rsid w:val="008D77EC"/>
    <w:rsid w:val="008D7E75"/>
    <w:rsid w:val="008E086B"/>
    <w:rsid w:val="008E13AD"/>
    <w:rsid w:val="008E197C"/>
    <w:rsid w:val="008E1E8B"/>
    <w:rsid w:val="008E25B0"/>
    <w:rsid w:val="008E2821"/>
    <w:rsid w:val="008E3DE9"/>
    <w:rsid w:val="008E4E66"/>
    <w:rsid w:val="008E546D"/>
    <w:rsid w:val="008F0CB2"/>
    <w:rsid w:val="008F11DD"/>
    <w:rsid w:val="008F1995"/>
    <w:rsid w:val="008F1DE5"/>
    <w:rsid w:val="008F36AC"/>
    <w:rsid w:val="008F564B"/>
    <w:rsid w:val="008F7054"/>
    <w:rsid w:val="008F74BF"/>
    <w:rsid w:val="008F74EC"/>
    <w:rsid w:val="008F7686"/>
    <w:rsid w:val="00900C74"/>
    <w:rsid w:val="00904215"/>
    <w:rsid w:val="00904FC8"/>
    <w:rsid w:val="009103B7"/>
    <w:rsid w:val="009107ED"/>
    <w:rsid w:val="00912CE1"/>
    <w:rsid w:val="009138BF"/>
    <w:rsid w:val="009141DF"/>
    <w:rsid w:val="00914439"/>
    <w:rsid w:val="0091540A"/>
    <w:rsid w:val="00921FDC"/>
    <w:rsid w:val="009308D5"/>
    <w:rsid w:val="00930BCE"/>
    <w:rsid w:val="00932DFF"/>
    <w:rsid w:val="00936472"/>
    <w:rsid w:val="0093679E"/>
    <w:rsid w:val="009378A2"/>
    <w:rsid w:val="00940BBD"/>
    <w:rsid w:val="0094141E"/>
    <w:rsid w:val="00941947"/>
    <w:rsid w:val="00942511"/>
    <w:rsid w:val="009431C6"/>
    <w:rsid w:val="0094511B"/>
    <w:rsid w:val="009452FD"/>
    <w:rsid w:val="00946607"/>
    <w:rsid w:val="00947AAA"/>
    <w:rsid w:val="00951246"/>
    <w:rsid w:val="00954727"/>
    <w:rsid w:val="0095529B"/>
    <w:rsid w:val="00956CA7"/>
    <w:rsid w:val="00957D12"/>
    <w:rsid w:val="00960E34"/>
    <w:rsid w:val="00966B79"/>
    <w:rsid w:val="00970E93"/>
    <w:rsid w:val="00972807"/>
    <w:rsid w:val="0097312D"/>
    <w:rsid w:val="009731E4"/>
    <w:rsid w:val="009739C8"/>
    <w:rsid w:val="00973B0B"/>
    <w:rsid w:val="00975081"/>
    <w:rsid w:val="00975210"/>
    <w:rsid w:val="0098062A"/>
    <w:rsid w:val="00981A2D"/>
    <w:rsid w:val="00981B26"/>
    <w:rsid w:val="00982157"/>
    <w:rsid w:val="009831E5"/>
    <w:rsid w:val="00983A76"/>
    <w:rsid w:val="00984F92"/>
    <w:rsid w:val="009851FB"/>
    <w:rsid w:val="009856AD"/>
    <w:rsid w:val="00985D8B"/>
    <w:rsid w:val="00996778"/>
    <w:rsid w:val="009976D9"/>
    <w:rsid w:val="009A1462"/>
    <w:rsid w:val="009A24C3"/>
    <w:rsid w:val="009A42ED"/>
    <w:rsid w:val="009A4FF6"/>
    <w:rsid w:val="009A6828"/>
    <w:rsid w:val="009A6941"/>
    <w:rsid w:val="009A7017"/>
    <w:rsid w:val="009A7186"/>
    <w:rsid w:val="009B1280"/>
    <w:rsid w:val="009B25A1"/>
    <w:rsid w:val="009B53C8"/>
    <w:rsid w:val="009C1162"/>
    <w:rsid w:val="009C24F4"/>
    <w:rsid w:val="009C2DB5"/>
    <w:rsid w:val="009C3FEE"/>
    <w:rsid w:val="009C5B0E"/>
    <w:rsid w:val="009C61C4"/>
    <w:rsid w:val="009D0EB6"/>
    <w:rsid w:val="009D3635"/>
    <w:rsid w:val="009D5A43"/>
    <w:rsid w:val="009D603E"/>
    <w:rsid w:val="009E039D"/>
    <w:rsid w:val="009E101D"/>
    <w:rsid w:val="009E4922"/>
    <w:rsid w:val="009E49CA"/>
    <w:rsid w:val="009E64DD"/>
    <w:rsid w:val="009E6FBE"/>
    <w:rsid w:val="009E71B8"/>
    <w:rsid w:val="009F2D21"/>
    <w:rsid w:val="009F3B33"/>
    <w:rsid w:val="009F5DCE"/>
    <w:rsid w:val="009F7825"/>
    <w:rsid w:val="00A02838"/>
    <w:rsid w:val="00A04900"/>
    <w:rsid w:val="00A119B4"/>
    <w:rsid w:val="00A14C56"/>
    <w:rsid w:val="00A159FC"/>
    <w:rsid w:val="00A163C0"/>
    <w:rsid w:val="00A16589"/>
    <w:rsid w:val="00A170A2"/>
    <w:rsid w:val="00A222A8"/>
    <w:rsid w:val="00A22B1B"/>
    <w:rsid w:val="00A22D1E"/>
    <w:rsid w:val="00A25E7E"/>
    <w:rsid w:val="00A2751D"/>
    <w:rsid w:val="00A27B24"/>
    <w:rsid w:val="00A306A9"/>
    <w:rsid w:val="00A31878"/>
    <w:rsid w:val="00A318C1"/>
    <w:rsid w:val="00A352E1"/>
    <w:rsid w:val="00A421C8"/>
    <w:rsid w:val="00A42C9F"/>
    <w:rsid w:val="00A42F35"/>
    <w:rsid w:val="00A43945"/>
    <w:rsid w:val="00A43B36"/>
    <w:rsid w:val="00A448EE"/>
    <w:rsid w:val="00A46A95"/>
    <w:rsid w:val="00A52038"/>
    <w:rsid w:val="00A534B8"/>
    <w:rsid w:val="00A54063"/>
    <w:rsid w:val="00A5409F"/>
    <w:rsid w:val="00A552D8"/>
    <w:rsid w:val="00A56517"/>
    <w:rsid w:val="00A57460"/>
    <w:rsid w:val="00A60BD2"/>
    <w:rsid w:val="00A6145C"/>
    <w:rsid w:val="00A62AE9"/>
    <w:rsid w:val="00A63054"/>
    <w:rsid w:val="00A64302"/>
    <w:rsid w:val="00A650A0"/>
    <w:rsid w:val="00A65BCC"/>
    <w:rsid w:val="00A66848"/>
    <w:rsid w:val="00A72D9A"/>
    <w:rsid w:val="00A73CEE"/>
    <w:rsid w:val="00A77AB5"/>
    <w:rsid w:val="00A77BF4"/>
    <w:rsid w:val="00A81B41"/>
    <w:rsid w:val="00A820A7"/>
    <w:rsid w:val="00A847DF"/>
    <w:rsid w:val="00A868DB"/>
    <w:rsid w:val="00A873E9"/>
    <w:rsid w:val="00A906FD"/>
    <w:rsid w:val="00A9136F"/>
    <w:rsid w:val="00A94A0B"/>
    <w:rsid w:val="00A95439"/>
    <w:rsid w:val="00A96C0D"/>
    <w:rsid w:val="00AA2702"/>
    <w:rsid w:val="00AA2A92"/>
    <w:rsid w:val="00AA6712"/>
    <w:rsid w:val="00AA71F6"/>
    <w:rsid w:val="00AB099B"/>
    <w:rsid w:val="00AB0BF3"/>
    <w:rsid w:val="00AB5D27"/>
    <w:rsid w:val="00AB5FE9"/>
    <w:rsid w:val="00AC2D76"/>
    <w:rsid w:val="00AC50ED"/>
    <w:rsid w:val="00AC6245"/>
    <w:rsid w:val="00AD015D"/>
    <w:rsid w:val="00AD070C"/>
    <w:rsid w:val="00AD104F"/>
    <w:rsid w:val="00AD3370"/>
    <w:rsid w:val="00AD42BD"/>
    <w:rsid w:val="00AD6082"/>
    <w:rsid w:val="00AD627E"/>
    <w:rsid w:val="00AE165C"/>
    <w:rsid w:val="00AE266B"/>
    <w:rsid w:val="00AE4760"/>
    <w:rsid w:val="00AE5166"/>
    <w:rsid w:val="00AE60CF"/>
    <w:rsid w:val="00AE6E13"/>
    <w:rsid w:val="00AE7431"/>
    <w:rsid w:val="00AE7AC7"/>
    <w:rsid w:val="00AE7EE3"/>
    <w:rsid w:val="00AF6236"/>
    <w:rsid w:val="00B01EF9"/>
    <w:rsid w:val="00B02F35"/>
    <w:rsid w:val="00B06048"/>
    <w:rsid w:val="00B0666D"/>
    <w:rsid w:val="00B06822"/>
    <w:rsid w:val="00B07B5B"/>
    <w:rsid w:val="00B07BBB"/>
    <w:rsid w:val="00B11ABE"/>
    <w:rsid w:val="00B134B3"/>
    <w:rsid w:val="00B1356F"/>
    <w:rsid w:val="00B13DDF"/>
    <w:rsid w:val="00B13F06"/>
    <w:rsid w:val="00B14F97"/>
    <w:rsid w:val="00B2036D"/>
    <w:rsid w:val="00B20B00"/>
    <w:rsid w:val="00B230D4"/>
    <w:rsid w:val="00B244C4"/>
    <w:rsid w:val="00B260F2"/>
    <w:rsid w:val="00B26C50"/>
    <w:rsid w:val="00B27B21"/>
    <w:rsid w:val="00B27E19"/>
    <w:rsid w:val="00B30167"/>
    <w:rsid w:val="00B3071D"/>
    <w:rsid w:val="00B30DAB"/>
    <w:rsid w:val="00B32259"/>
    <w:rsid w:val="00B34106"/>
    <w:rsid w:val="00B379F3"/>
    <w:rsid w:val="00B411CF"/>
    <w:rsid w:val="00B41D16"/>
    <w:rsid w:val="00B44AED"/>
    <w:rsid w:val="00B4508C"/>
    <w:rsid w:val="00B46033"/>
    <w:rsid w:val="00B464B4"/>
    <w:rsid w:val="00B46A22"/>
    <w:rsid w:val="00B46B1D"/>
    <w:rsid w:val="00B51543"/>
    <w:rsid w:val="00B53FCE"/>
    <w:rsid w:val="00B55834"/>
    <w:rsid w:val="00B567F6"/>
    <w:rsid w:val="00B56B4F"/>
    <w:rsid w:val="00B57F2F"/>
    <w:rsid w:val="00B60BF0"/>
    <w:rsid w:val="00B6104B"/>
    <w:rsid w:val="00B63FCB"/>
    <w:rsid w:val="00B64420"/>
    <w:rsid w:val="00B64646"/>
    <w:rsid w:val="00B6513E"/>
    <w:rsid w:val="00B65452"/>
    <w:rsid w:val="00B66833"/>
    <w:rsid w:val="00B6CA68"/>
    <w:rsid w:val="00B72931"/>
    <w:rsid w:val="00B72D77"/>
    <w:rsid w:val="00B738E2"/>
    <w:rsid w:val="00B73D03"/>
    <w:rsid w:val="00B80AAD"/>
    <w:rsid w:val="00B80ADE"/>
    <w:rsid w:val="00B8190D"/>
    <w:rsid w:val="00B84E04"/>
    <w:rsid w:val="00B86B3C"/>
    <w:rsid w:val="00B87E91"/>
    <w:rsid w:val="00B904B8"/>
    <w:rsid w:val="00B90767"/>
    <w:rsid w:val="00B91EAE"/>
    <w:rsid w:val="00B92001"/>
    <w:rsid w:val="00B932B5"/>
    <w:rsid w:val="00B94EA9"/>
    <w:rsid w:val="00B9511F"/>
    <w:rsid w:val="00B96A7B"/>
    <w:rsid w:val="00BA503E"/>
    <w:rsid w:val="00BA6373"/>
    <w:rsid w:val="00BA7230"/>
    <w:rsid w:val="00BA7AAB"/>
    <w:rsid w:val="00BAB759"/>
    <w:rsid w:val="00BB20A2"/>
    <w:rsid w:val="00BB211B"/>
    <w:rsid w:val="00BB27D4"/>
    <w:rsid w:val="00BB2C21"/>
    <w:rsid w:val="00BB4717"/>
    <w:rsid w:val="00BB57D7"/>
    <w:rsid w:val="00BB6651"/>
    <w:rsid w:val="00BB76FE"/>
    <w:rsid w:val="00BC36FB"/>
    <w:rsid w:val="00BC7329"/>
    <w:rsid w:val="00BD1580"/>
    <w:rsid w:val="00BD27AB"/>
    <w:rsid w:val="00BD6F55"/>
    <w:rsid w:val="00BD7AA6"/>
    <w:rsid w:val="00BE014F"/>
    <w:rsid w:val="00BE49F3"/>
    <w:rsid w:val="00BE7737"/>
    <w:rsid w:val="00BE7BF7"/>
    <w:rsid w:val="00BF0B26"/>
    <w:rsid w:val="00BF1418"/>
    <w:rsid w:val="00BF3199"/>
    <w:rsid w:val="00BF35D4"/>
    <w:rsid w:val="00BF59C0"/>
    <w:rsid w:val="00BF62B2"/>
    <w:rsid w:val="00BF732E"/>
    <w:rsid w:val="00C00A2A"/>
    <w:rsid w:val="00C01A83"/>
    <w:rsid w:val="00C0238D"/>
    <w:rsid w:val="00C06868"/>
    <w:rsid w:val="00C12EBC"/>
    <w:rsid w:val="00C15805"/>
    <w:rsid w:val="00C16D9F"/>
    <w:rsid w:val="00C21B5D"/>
    <w:rsid w:val="00C22150"/>
    <w:rsid w:val="00C2352F"/>
    <w:rsid w:val="00C256C7"/>
    <w:rsid w:val="00C30D82"/>
    <w:rsid w:val="00C3410A"/>
    <w:rsid w:val="00C34112"/>
    <w:rsid w:val="00C34357"/>
    <w:rsid w:val="00C360D3"/>
    <w:rsid w:val="00C405C8"/>
    <w:rsid w:val="00C41275"/>
    <w:rsid w:val="00C42A00"/>
    <w:rsid w:val="00C436AB"/>
    <w:rsid w:val="00C44A24"/>
    <w:rsid w:val="00C46A4E"/>
    <w:rsid w:val="00C47912"/>
    <w:rsid w:val="00C506CD"/>
    <w:rsid w:val="00C5158E"/>
    <w:rsid w:val="00C5491F"/>
    <w:rsid w:val="00C553B2"/>
    <w:rsid w:val="00C57955"/>
    <w:rsid w:val="00C600BB"/>
    <w:rsid w:val="00C61617"/>
    <w:rsid w:val="00C62B29"/>
    <w:rsid w:val="00C654DF"/>
    <w:rsid w:val="00C664FC"/>
    <w:rsid w:val="00C66892"/>
    <w:rsid w:val="00C67435"/>
    <w:rsid w:val="00C67A8B"/>
    <w:rsid w:val="00C700D3"/>
    <w:rsid w:val="00C7047A"/>
    <w:rsid w:val="00C7098E"/>
    <w:rsid w:val="00C70C44"/>
    <w:rsid w:val="00C759C4"/>
    <w:rsid w:val="00C77AEE"/>
    <w:rsid w:val="00C7E825"/>
    <w:rsid w:val="00C81177"/>
    <w:rsid w:val="00C81925"/>
    <w:rsid w:val="00C82D01"/>
    <w:rsid w:val="00C82D6D"/>
    <w:rsid w:val="00C82EE9"/>
    <w:rsid w:val="00C86AF4"/>
    <w:rsid w:val="00C86CF3"/>
    <w:rsid w:val="00C92CAA"/>
    <w:rsid w:val="00C93AD6"/>
    <w:rsid w:val="00C97FDF"/>
    <w:rsid w:val="00CA0226"/>
    <w:rsid w:val="00CA0FBA"/>
    <w:rsid w:val="00CA12DA"/>
    <w:rsid w:val="00CA54DF"/>
    <w:rsid w:val="00CB2145"/>
    <w:rsid w:val="00CB275A"/>
    <w:rsid w:val="00CB32FE"/>
    <w:rsid w:val="00CB3A44"/>
    <w:rsid w:val="00CB4887"/>
    <w:rsid w:val="00CB4CB2"/>
    <w:rsid w:val="00CB6679"/>
    <w:rsid w:val="00CB66B0"/>
    <w:rsid w:val="00CB7310"/>
    <w:rsid w:val="00CC13D6"/>
    <w:rsid w:val="00CC31B9"/>
    <w:rsid w:val="00CC3AC8"/>
    <w:rsid w:val="00CC3C6A"/>
    <w:rsid w:val="00CC3EBB"/>
    <w:rsid w:val="00CC63C0"/>
    <w:rsid w:val="00CC6744"/>
    <w:rsid w:val="00CC6B93"/>
    <w:rsid w:val="00CCF1E3"/>
    <w:rsid w:val="00CD0D4B"/>
    <w:rsid w:val="00CD3613"/>
    <w:rsid w:val="00CD6723"/>
    <w:rsid w:val="00CE282A"/>
    <w:rsid w:val="00CE2A30"/>
    <w:rsid w:val="00CE3D1C"/>
    <w:rsid w:val="00CE5089"/>
    <w:rsid w:val="00CE5951"/>
    <w:rsid w:val="00CE6B90"/>
    <w:rsid w:val="00CE6E46"/>
    <w:rsid w:val="00CEBCFF"/>
    <w:rsid w:val="00CF1C62"/>
    <w:rsid w:val="00CF3338"/>
    <w:rsid w:val="00CF42DA"/>
    <w:rsid w:val="00CF635A"/>
    <w:rsid w:val="00CF6E9D"/>
    <w:rsid w:val="00CF73E9"/>
    <w:rsid w:val="00CF7FFA"/>
    <w:rsid w:val="00D011AE"/>
    <w:rsid w:val="00D015D1"/>
    <w:rsid w:val="00D01C4D"/>
    <w:rsid w:val="00D020B6"/>
    <w:rsid w:val="00D03E92"/>
    <w:rsid w:val="00D040AC"/>
    <w:rsid w:val="00D05017"/>
    <w:rsid w:val="00D06DA9"/>
    <w:rsid w:val="00D07ED9"/>
    <w:rsid w:val="00D10BF9"/>
    <w:rsid w:val="00D11A2D"/>
    <w:rsid w:val="00D128D5"/>
    <w:rsid w:val="00D134A0"/>
    <w:rsid w:val="00D136E3"/>
    <w:rsid w:val="00D14E06"/>
    <w:rsid w:val="00D15A52"/>
    <w:rsid w:val="00D20EAB"/>
    <w:rsid w:val="00D21D0E"/>
    <w:rsid w:val="00D22019"/>
    <w:rsid w:val="00D222ED"/>
    <w:rsid w:val="00D2277D"/>
    <w:rsid w:val="00D2403C"/>
    <w:rsid w:val="00D246E7"/>
    <w:rsid w:val="00D249F6"/>
    <w:rsid w:val="00D24B75"/>
    <w:rsid w:val="00D25A14"/>
    <w:rsid w:val="00D26E46"/>
    <w:rsid w:val="00D2764B"/>
    <w:rsid w:val="00D31E35"/>
    <w:rsid w:val="00D36557"/>
    <w:rsid w:val="00D40D1E"/>
    <w:rsid w:val="00D42B30"/>
    <w:rsid w:val="00D460FE"/>
    <w:rsid w:val="00D4F359"/>
    <w:rsid w:val="00D507E2"/>
    <w:rsid w:val="00D51988"/>
    <w:rsid w:val="00D534B3"/>
    <w:rsid w:val="00D5381D"/>
    <w:rsid w:val="00D54786"/>
    <w:rsid w:val="00D556D0"/>
    <w:rsid w:val="00D56D2F"/>
    <w:rsid w:val="00D56D34"/>
    <w:rsid w:val="00D61511"/>
    <w:rsid w:val="00D61CE0"/>
    <w:rsid w:val="00D62829"/>
    <w:rsid w:val="00D62961"/>
    <w:rsid w:val="00D63EC5"/>
    <w:rsid w:val="00D678DB"/>
    <w:rsid w:val="00D70916"/>
    <w:rsid w:val="00D70976"/>
    <w:rsid w:val="00D72EA3"/>
    <w:rsid w:val="00D741FE"/>
    <w:rsid w:val="00D74AB8"/>
    <w:rsid w:val="00D77C8C"/>
    <w:rsid w:val="00D82E47"/>
    <w:rsid w:val="00D92232"/>
    <w:rsid w:val="00D92AAE"/>
    <w:rsid w:val="00D94B2C"/>
    <w:rsid w:val="00D94CC3"/>
    <w:rsid w:val="00D9528D"/>
    <w:rsid w:val="00D963C2"/>
    <w:rsid w:val="00D973A3"/>
    <w:rsid w:val="00DA07B8"/>
    <w:rsid w:val="00DA216A"/>
    <w:rsid w:val="00DA31AF"/>
    <w:rsid w:val="00DA4067"/>
    <w:rsid w:val="00DA5543"/>
    <w:rsid w:val="00DA57C3"/>
    <w:rsid w:val="00DA5980"/>
    <w:rsid w:val="00DA5D83"/>
    <w:rsid w:val="00DA76A1"/>
    <w:rsid w:val="00DB00EE"/>
    <w:rsid w:val="00DB1EB4"/>
    <w:rsid w:val="00DB4588"/>
    <w:rsid w:val="00DB4988"/>
    <w:rsid w:val="00DB527D"/>
    <w:rsid w:val="00DB5678"/>
    <w:rsid w:val="00DB58DE"/>
    <w:rsid w:val="00DB67B7"/>
    <w:rsid w:val="00DB747D"/>
    <w:rsid w:val="00DC4451"/>
    <w:rsid w:val="00DC4B33"/>
    <w:rsid w:val="00DC4E35"/>
    <w:rsid w:val="00DC74E1"/>
    <w:rsid w:val="00DD12DE"/>
    <w:rsid w:val="00DD1D22"/>
    <w:rsid w:val="00DD2F4E"/>
    <w:rsid w:val="00DD2F95"/>
    <w:rsid w:val="00DD782B"/>
    <w:rsid w:val="00DE07A5"/>
    <w:rsid w:val="00DE0DE2"/>
    <w:rsid w:val="00DE2CE3"/>
    <w:rsid w:val="00DF11BB"/>
    <w:rsid w:val="00DF5D06"/>
    <w:rsid w:val="00DF7E19"/>
    <w:rsid w:val="00E00BCD"/>
    <w:rsid w:val="00E00F8E"/>
    <w:rsid w:val="00E01469"/>
    <w:rsid w:val="00E01EDF"/>
    <w:rsid w:val="00E02153"/>
    <w:rsid w:val="00E03353"/>
    <w:rsid w:val="00E04186"/>
    <w:rsid w:val="00E04DAF"/>
    <w:rsid w:val="00E06EAB"/>
    <w:rsid w:val="00E112AC"/>
    <w:rsid w:val="00E112C7"/>
    <w:rsid w:val="00E123EA"/>
    <w:rsid w:val="00E1247D"/>
    <w:rsid w:val="00E127C6"/>
    <w:rsid w:val="00E12AD1"/>
    <w:rsid w:val="00E131C2"/>
    <w:rsid w:val="00E13CDA"/>
    <w:rsid w:val="00E15120"/>
    <w:rsid w:val="00E1559B"/>
    <w:rsid w:val="00E20F46"/>
    <w:rsid w:val="00E21C0A"/>
    <w:rsid w:val="00E224D9"/>
    <w:rsid w:val="00E22F6B"/>
    <w:rsid w:val="00E22FBB"/>
    <w:rsid w:val="00E23319"/>
    <w:rsid w:val="00E24E9C"/>
    <w:rsid w:val="00E26817"/>
    <w:rsid w:val="00E31C77"/>
    <w:rsid w:val="00E32ED9"/>
    <w:rsid w:val="00E33709"/>
    <w:rsid w:val="00E33BE2"/>
    <w:rsid w:val="00E342B2"/>
    <w:rsid w:val="00E3543B"/>
    <w:rsid w:val="00E360F9"/>
    <w:rsid w:val="00E372DE"/>
    <w:rsid w:val="00E4272D"/>
    <w:rsid w:val="00E44668"/>
    <w:rsid w:val="00E4496F"/>
    <w:rsid w:val="00E453A0"/>
    <w:rsid w:val="00E4574D"/>
    <w:rsid w:val="00E47072"/>
    <w:rsid w:val="00E5058E"/>
    <w:rsid w:val="00E51733"/>
    <w:rsid w:val="00E55922"/>
    <w:rsid w:val="00E56264"/>
    <w:rsid w:val="00E570F7"/>
    <w:rsid w:val="00E604B6"/>
    <w:rsid w:val="00E60DA7"/>
    <w:rsid w:val="00E63E9C"/>
    <w:rsid w:val="00E65C3C"/>
    <w:rsid w:val="00E65D16"/>
    <w:rsid w:val="00E6662F"/>
    <w:rsid w:val="00E6675F"/>
    <w:rsid w:val="00E66CA0"/>
    <w:rsid w:val="00E71443"/>
    <w:rsid w:val="00E7222E"/>
    <w:rsid w:val="00E77595"/>
    <w:rsid w:val="00E77679"/>
    <w:rsid w:val="00E80CD1"/>
    <w:rsid w:val="00E81A3B"/>
    <w:rsid w:val="00E8232A"/>
    <w:rsid w:val="00E82DF1"/>
    <w:rsid w:val="00E836F5"/>
    <w:rsid w:val="00E91A83"/>
    <w:rsid w:val="00E92887"/>
    <w:rsid w:val="00E92CA6"/>
    <w:rsid w:val="00E952ED"/>
    <w:rsid w:val="00E956CD"/>
    <w:rsid w:val="00E95B28"/>
    <w:rsid w:val="00E95B6E"/>
    <w:rsid w:val="00E96F60"/>
    <w:rsid w:val="00EA0A86"/>
    <w:rsid w:val="00EA3BDD"/>
    <w:rsid w:val="00EB0103"/>
    <w:rsid w:val="00EB16A3"/>
    <w:rsid w:val="00EB17A1"/>
    <w:rsid w:val="00EB19FB"/>
    <w:rsid w:val="00EB2C19"/>
    <w:rsid w:val="00EB5E07"/>
    <w:rsid w:val="00EB5E3C"/>
    <w:rsid w:val="00EB735B"/>
    <w:rsid w:val="00EC2AEC"/>
    <w:rsid w:val="00EC4054"/>
    <w:rsid w:val="00EC428B"/>
    <w:rsid w:val="00EC73A6"/>
    <w:rsid w:val="00EC75AE"/>
    <w:rsid w:val="00EC7B18"/>
    <w:rsid w:val="00ED1EDE"/>
    <w:rsid w:val="00ED3286"/>
    <w:rsid w:val="00ED430A"/>
    <w:rsid w:val="00ED4833"/>
    <w:rsid w:val="00EE361F"/>
    <w:rsid w:val="00EE3C54"/>
    <w:rsid w:val="00EE474E"/>
    <w:rsid w:val="00EE5455"/>
    <w:rsid w:val="00EE5BFC"/>
    <w:rsid w:val="00EF124C"/>
    <w:rsid w:val="00EF15AE"/>
    <w:rsid w:val="00EF1DBD"/>
    <w:rsid w:val="00EF1FBA"/>
    <w:rsid w:val="00EF31C8"/>
    <w:rsid w:val="00EF3AA0"/>
    <w:rsid w:val="00F011FB"/>
    <w:rsid w:val="00F01C5C"/>
    <w:rsid w:val="00F02BCC"/>
    <w:rsid w:val="00F0416D"/>
    <w:rsid w:val="00F04286"/>
    <w:rsid w:val="00F04D2E"/>
    <w:rsid w:val="00F115E8"/>
    <w:rsid w:val="00F1241D"/>
    <w:rsid w:val="00F1354C"/>
    <w:rsid w:val="00F14D7F"/>
    <w:rsid w:val="00F1512F"/>
    <w:rsid w:val="00F15D8D"/>
    <w:rsid w:val="00F16095"/>
    <w:rsid w:val="00F16381"/>
    <w:rsid w:val="00F1685A"/>
    <w:rsid w:val="00F16914"/>
    <w:rsid w:val="00F20AC8"/>
    <w:rsid w:val="00F2131F"/>
    <w:rsid w:val="00F21973"/>
    <w:rsid w:val="00F229DC"/>
    <w:rsid w:val="00F25C5B"/>
    <w:rsid w:val="00F26B4F"/>
    <w:rsid w:val="00F30127"/>
    <w:rsid w:val="00F32FC3"/>
    <w:rsid w:val="00F33BFE"/>
    <w:rsid w:val="00F3440E"/>
    <w:rsid w:val="00F3454B"/>
    <w:rsid w:val="00F351E8"/>
    <w:rsid w:val="00F35E48"/>
    <w:rsid w:val="00F36D02"/>
    <w:rsid w:val="00F40359"/>
    <w:rsid w:val="00F41582"/>
    <w:rsid w:val="00F437C0"/>
    <w:rsid w:val="00F43A6C"/>
    <w:rsid w:val="00F47862"/>
    <w:rsid w:val="00F4D413"/>
    <w:rsid w:val="00F50BAF"/>
    <w:rsid w:val="00F522E3"/>
    <w:rsid w:val="00F52B35"/>
    <w:rsid w:val="00F5480A"/>
    <w:rsid w:val="00F54F06"/>
    <w:rsid w:val="00F5B1CD"/>
    <w:rsid w:val="00F5EE6D"/>
    <w:rsid w:val="00F65B7F"/>
    <w:rsid w:val="00F66145"/>
    <w:rsid w:val="00F673C8"/>
    <w:rsid w:val="00F67719"/>
    <w:rsid w:val="00F710B9"/>
    <w:rsid w:val="00F733A7"/>
    <w:rsid w:val="00F76C22"/>
    <w:rsid w:val="00F7700A"/>
    <w:rsid w:val="00F77408"/>
    <w:rsid w:val="00F774B9"/>
    <w:rsid w:val="00F81980"/>
    <w:rsid w:val="00F81F9D"/>
    <w:rsid w:val="00F84C40"/>
    <w:rsid w:val="00F866BD"/>
    <w:rsid w:val="00F90622"/>
    <w:rsid w:val="00F92DFE"/>
    <w:rsid w:val="00F9305D"/>
    <w:rsid w:val="00F94025"/>
    <w:rsid w:val="00F94B04"/>
    <w:rsid w:val="00F95822"/>
    <w:rsid w:val="00F97B38"/>
    <w:rsid w:val="00FA15A1"/>
    <w:rsid w:val="00FA1A35"/>
    <w:rsid w:val="00FA3555"/>
    <w:rsid w:val="00FA531E"/>
    <w:rsid w:val="00FB3EA7"/>
    <w:rsid w:val="00FB4A21"/>
    <w:rsid w:val="00FC08AD"/>
    <w:rsid w:val="00FC0E4A"/>
    <w:rsid w:val="00FC11C0"/>
    <w:rsid w:val="00FC1748"/>
    <w:rsid w:val="00FC5D16"/>
    <w:rsid w:val="00FD0666"/>
    <w:rsid w:val="00FD0A93"/>
    <w:rsid w:val="00FD222B"/>
    <w:rsid w:val="00FD39EE"/>
    <w:rsid w:val="00FD469C"/>
    <w:rsid w:val="00FD7F7F"/>
    <w:rsid w:val="00FD7FDC"/>
    <w:rsid w:val="00FE0E86"/>
    <w:rsid w:val="00FE517F"/>
    <w:rsid w:val="00FE5E0D"/>
    <w:rsid w:val="00FF18B9"/>
    <w:rsid w:val="00FF6559"/>
    <w:rsid w:val="0105A7AE"/>
    <w:rsid w:val="0107A7E4"/>
    <w:rsid w:val="0108A5CC"/>
    <w:rsid w:val="0112DEF9"/>
    <w:rsid w:val="01198917"/>
    <w:rsid w:val="011AD9A4"/>
    <w:rsid w:val="011D0A08"/>
    <w:rsid w:val="011D4633"/>
    <w:rsid w:val="011D86C7"/>
    <w:rsid w:val="0128503E"/>
    <w:rsid w:val="0128EC7C"/>
    <w:rsid w:val="013185C3"/>
    <w:rsid w:val="01367103"/>
    <w:rsid w:val="013CD39C"/>
    <w:rsid w:val="013FE493"/>
    <w:rsid w:val="01426DEA"/>
    <w:rsid w:val="01486C25"/>
    <w:rsid w:val="014A894E"/>
    <w:rsid w:val="014C9A02"/>
    <w:rsid w:val="0151C078"/>
    <w:rsid w:val="0151EC3B"/>
    <w:rsid w:val="0153BE42"/>
    <w:rsid w:val="0159450C"/>
    <w:rsid w:val="01595DD6"/>
    <w:rsid w:val="0163E8FB"/>
    <w:rsid w:val="0165308D"/>
    <w:rsid w:val="01679AE3"/>
    <w:rsid w:val="0169F69D"/>
    <w:rsid w:val="0172F37D"/>
    <w:rsid w:val="01792BF6"/>
    <w:rsid w:val="01794D35"/>
    <w:rsid w:val="017DB42C"/>
    <w:rsid w:val="017ECE80"/>
    <w:rsid w:val="0183B73B"/>
    <w:rsid w:val="0185B025"/>
    <w:rsid w:val="0185BF89"/>
    <w:rsid w:val="018FF45F"/>
    <w:rsid w:val="01928041"/>
    <w:rsid w:val="0197B526"/>
    <w:rsid w:val="019A602C"/>
    <w:rsid w:val="019B1633"/>
    <w:rsid w:val="019B43EA"/>
    <w:rsid w:val="01ACCE01"/>
    <w:rsid w:val="01AE95AE"/>
    <w:rsid w:val="01B39208"/>
    <w:rsid w:val="01C1A5E6"/>
    <w:rsid w:val="01C4FFCE"/>
    <w:rsid w:val="01CA4515"/>
    <w:rsid w:val="01CD9EE2"/>
    <w:rsid w:val="01D1DDDD"/>
    <w:rsid w:val="01D30238"/>
    <w:rsid w:val="01E1873A"/>
    <w:rsid w:val="01E55959"/>
    <w:rsid w:val="01E5DC1A"/>
    <w:rsid w:val="01ECD446"/>
    <w:rsid w:val="01EDB2C5"/>
    <w:rsid w:val="01F405FD"/>
    <w:rsid w:val="01F46F34"/>
    <w:rsid w:val="01F8A166"/>
    <w:rsid w:val="01F9BF8C"/>
    <w:rsid w:val="01FE6376"/>
    <w:rsid w:val="0200AB0C"/>
    <w:rsid w:val="02129E78"/>
    <w:rsid w:val="0212DADA"/>
    <w:rsid w:val="02183A3A"/>
    <w:rsid w:val="021B1051"/>
    <w:rsid w:val="022188FD"/>
    <w:rsid w:val="02288A2E"/>
    <w:rsid w:val="022C971B"/>
    <w:rsid w:val="0231E4E0"/>
    <w:rsid w:val="02375AED"/>
    <w:rsid w:val="023AE7B6"/>
    <w:rsid w:val="023B0B94"/>
    <w:rsid w:val="024B5000"/>
    <w:rsid w:val="025474A0"/>
    <w:rsid w:val="02574D75"/>
    <w:rsid w:val="025D1620"/>
    <w:rsid w:val="025DB990"/>
    <w:rsid w:val="0265B1C1"/>
    <w:rsid w:val="026B88EC"/>
    <w:rsid w:val="02754DE5"/>
    <w:rsid w:val="02786231"/>
    <w:rsid w:val="02804122"/>
    <w:rsid w:val="0281252A"/>
    <w:rsid w:val="028DC264"/>
    <w:rsid w:val="0291EE5A"/>
    <w:rsid w:val="029688A8"/>
    <w:rsid w:val="029BD20C"/>
    <w:rsid w:val="02A5F78B"/>
    <w:rsid w:val="02A6AD8A"/>
    <w:rsid w:val="02AC4378"/>
    <w:rsid w:val="02AE25A4"/>
    <w:rsid w:val="02AE3F0A"/>
    <w:rsid w:val="02C07CA7"/>
    <w:rsid w:val="02C0A046"/>
    <w:rsid w:val="02C1B50A"/>
    <w:rsid w:val="02C4F11E"/>
    <w:rsid w:val="02C87DC8"/>
    <w:rsid w:val="02CCD11A"/>
    <w:rsid w:val="02D14136"/>
    <w:rsid w:val="02D1E925"/>
    <w:rsid w:val="02D29E1D"/>
    <w:rsid w:val="02D7785B"/>
    <w:rsid w:val="02DA4FFE"/>
    <w:rsid w:val="02DCA65D"/>
    <w:rsid w:val="02DF2FBA"/>
    <w:rsid w:val="02F5D198"/>
    <w:rsid w:val="02F6A3C4"/>
    <w:rsid w:val="02FBC17B"/>
    <w:rsid w:val="02FEA903"/>
    <w:rsid w:val="0317115B"/>
    <w:rsid w:val="03195F02"/>
    <w:rsid w:val="031B4E3D"/>
    <w:rsid w:val="031CB27F"/>
    <w:rsid w:val="031CDD85"/>
    <w:rsid w:val="0324D263"/>
    <w:rsid w:val="032768C5"/>
    <w:rsid w:val="032F3AEB"/>
    <w:rsid w:val="0343F8E4"/>
    <w:rsid w:val="0348A5C0"/>
    <w:rsid w:val="034BFA84"/>
    <w:rsid w:val="0353617F"/>
    <w:rsid w:val="035CADD0"/>
    <w:rsid w:val="035E6D7A"/>
    <w:rsid w:val="036BAB97"/>
    <w:rsid w:val="036D8F12"/>
    <w:rsid w:val="036FCC88"/>
    <w:rsid w:val="03796584"/>
    <w:rsid w:val="037D579B"/>
    <w:rsid w:val="037FCF44"/>
    <w:rsid w:val="03915E21"/>
    <w:rsid w:val="0394EAAB"/>
    <w:rsid w:val="03970BB3"/>
    <w:rsid w:val="039A5893"/>
    <w:rsid w:val="039D391F"/>
    <w:rsid w:val="039E17FC"/>
    <w:rsid w:val="039F8872"/>
    <w:rsid w:val="03AB2EA1"/>
    <w:rsid w:val="03B8A15D"/>
    <w:rsid w:val="03BF275C"/>
    <w:rsid w:val="03C11F9A"/>
    <w:rsid w:val="03C23BB3"/>
    <w:rsid w:val="03C82783"/>
    <w:rsid w:val="03CECF43"/>
    <w:rsid w:val="03D3E9E7"/>
    <w:rsid w:val="03D77C20"/>
    <w:rsid w:val="03D945CD"/>
    <w:rsid w:val="03DA91FF"/>
    <w:rsid w:val="03DB1543"/>
    <w:rsid w:val="03DE3C80"/>
    <w:rsid w:val="03E1F140"/>
    <w:rsid w:val="03E45807"/>
    <w:rsid w:val="03E7D592"/>
    <w:rsid w:val="03E929B8"/>
    <w:rsid w:val="03ECF701"/>
    <w:rsid w:val="03ECF8F6"/>
    <w:rsid w:val="03F4F534"/>
    <w:rsid w:val="03FDC8AA"/>
    <w:rsid w:val="03FDE61D"/>
    <w:rsid w:val="0405472D"/>
    <w:rsid w:val="0405EAA8"/>
    <w:rsid w:val="0408D8F2"/>
    <w:rsid w:val="040D7D88"/>
    <w:rsid w:val="0416306C"/>
    <w:rsid w:val="0418339B"/>
    <w:rsid w:val="041B27BE"/>
    <w:rsid w:val="041CD3C8"/>
    <w:rsid w:val="0424A86E"/>
    <w:rsid w:val="042C619F"/>
    <w:rsid w:val="042D06AF"/>
    <w:rsid w:val="042D8F2F"/>
    <w:rsid w:val="042DB6A9"/>
    <w:rsid w:val="0434F04F"/>
    <w:rsid w:val="0439EDB8"/>
    <w:rsid w:val="043C8586"/>
    <w:rsid w:val="043EE1E6"/>
    <w:rsid w:val="04422B8F"/>
    <w:rsid w:val="0445989B"/>
    <w:rsid w:val="044ABCAF"/>
    <w:rsid w:val="044BBA1D"/>
    <w:rsid w:val="044E1105"/>
    <w:rsid w:val="0452A630"/>
    <w:rsid w:val="0455A5EE"/>
    <w:rsid w:val="045F55D0"/>
    <w:rsid w:val="0465CAF9"/>
    <w:rsid w:val="04661209"/>
    <w:rsid w:val="0466E1A7"/>
    <w:rsid w:val="0468FADC"/>
    <w:rsid w:val="046BC956"/>
    <w:rsid w:val="0474CDE3"/>
    <w:rsid w:val="0477106D"/>
    <w:rsid w:val="0477713E"/>
    <w:rsid w:val="04794458"/>
    <w:rsid w:val="048868B6"/>
    <w:rsid w:val="04893A2D"/>
    <w:rsid w:val="048E6DA6"/>
    <w:rsid w:val="048F9D9E"/>
    <w:rsid w:val="049C6BB7"/>
    <w:rsid w:val="049C7F37"/>
    <w:rsid w:val="049FC1A0"/>
    <w:rsid w:val="04A969BB"/>
    <w:rsid w:val="04B57A13"/>
    <w:rsid w:val="04B58F0F"/>
    <w:rsid w:val="04B60705"/>
    <w:rsid w:val="04C0BDEE"/>
    <w:rsid w:val="04C5ABBC"/>
    <w:rsid w:val="04C7938C"/>
    <w:rsid w:val="04CB7C5B"/>
    <w:rsid w:val="04CB9E40"/>
    <w:rsid w:val="04D04D15"/>
    <w:rsid w:val="04D70C45"/>
    <w:rsid w:val="04DA22B9"/>
    <w:rsid w:val="04DEA9B2"/>
    <w:rsid w:val="04E2E4FF"/>
    <w:rsid w:val="04E4EE87"/>
    <w:rsid w:val="04E595EE"/>
    <w:rsid w:val="04E681AA"/>
    <w:rsid w:val="04E82EA9"/>
    <w:rsid w:val="04EA442B"/>
    <w:rsid w:val="04ECE62B"/>
    <w:rsid w:val="04ED2967"/>
    <w:rsid w:val="04F1015F"/>
    <w:rsid w:val="04F2DB9C"/>
    <w:rsid w:val="04F30759"/>
    <w:rsid w:val="04F93218"/>
    <w:rsid w:val="04FB2347"/>
    <w:rsid w:val="04FE7D03"/>
    <w:rsid w:val="05053622"/>
    <w:rsid w:val="050839B8"/>
    <w:rsid w:val="050C7278"/>
    <w:rsid w:val="051508E6"/>
    <w:rsid w:val="051712B7"/>
    <w:rsid w:val="051927FC"/>
    <w:rsid w:val="051A8623"/>
    <w:rsid w:val="051CDBDB"/>
    <w:rsid w:val="051D73A7"/>
    <w:rsid w:val="051DAF0E"/>
    <w:rsid w:val="051E992F"/>
    <w:rsid w:val="0527225B"/>
    <w:rsid w:val="0534E29E"/>
    <w:rsid w:val="053B13B6"/>
    <w:rsid w:val="053E9C8D"/>
    <w:rsid w:val="0541E6DD"/>
    <w:rsid w:val="054D9EBB"/>
    <w:rsid w:val="0551F911"/>
    <w:rsid w:val="0553BE41"/>
    <w:rsid w:val="0554550B"/>
    <w:rsid w:val="05590D28"/>
    <w:rsid w:val="055AD245"/>
    <w:rsid w:val="05615C83"/>
    <w:rsid w:val="0563385E"/>
    <w:rsid w:val="05692BD3"/>
    <w:rsid w:val="056C6E25"/>
    <w:rsid w:val="056FE446"/>
    <w:rsid w:val="0572C4AA"/>
    <w:rsid w:val="0578D0C8"/>
    <w:rsid w:val="057F92D4"/>
    <w:rsid w:val="05806ED7"/>
    <w:rsid w:val="0582AE68"/>
    <w:rsid w:val="0582E0D9"/>
    <w:rsid w:val="05877A18"/>
    <w:rsid w:val="058B0495"/>
    <w:rsid w:val="058CB764"/>
    <w:rsid w:val="058DE5E3"/>
    <w:rsid w:val="058FAECF"/>
    <w:rsid w:val="059012B3"/>
    <w:rsid w:val="05922C86"/>
    <w:rsid w:val="0592D530"/>
    <w:rsid w:val="0597B185"/>
    <w:rsid w:val="05A18CC6"/>
    <w:rsid w:val="05A8AA79"/>
    <w:rsid w:val="05B2812D"/>
    <w:rsid w:val="05B410B8"/>
    <w:rsid w:val="05BAB569"/>
    <w:rsid w:val="05C29672"/>
    <w:rsid w:val="05C476F7"/>
    <w:rsid w:val="05CD5A16"/>
    <w:rsid w:val="05D2F0CA"/>
    <w:rsid w:val="05D77030"/>
    <w:rsid w:val="05DB5C4A"/>
    <w:rsid w:val="05E20FA3"/>
    <w:rsid w:val="05E3A3B8"/>
    <w:rsid w:val="05E82E72"/>
    <w:rsid w:val="05F060D6"/>
    <w:rsid w:val="05FBC455"/>
    <w:rsid w:val="05FC7703"/>
    <w:rsid w:val="05FCD920"/>
    <w:rsid w:val="0601B485"/>
    <w:rsid w:val="060D0629"/>
    <w:rsid w:val="06102796"/>
    <w:rsid w:val="0610831D"/>
    <w:rsid w:val="0611D18C"/>
    <w:rsid w:val="0620116E"/>
    <w:rsid w:val="0621B5F6"/>
    <w:rsid w:val="062F46D4"/>
    <w:rsid w:val="06336EEF"/>
    <w:rsid w:val="063553F7"/>
    <w:rsid w:val="063E6DDE"/>
    <w:rsid w:val="0645ED87"/>
    <w:rsid w:val="0647034B"/>
    <w:rsid w:val="06473073"/>
    <w:rsid w:val="064A23C7"/>
    <w:rsid w:val="064C71AF"/>
    <w:rsid w:val="064F26B6"/>
    <w:rsid w:val="0650D501"/>
    <w:rsid w:val="0652138A"/>
    <w:rsid w:val="06601FAA"/>
    <w:rsid w:val="066087D4"/>
    <w:rsid w:val="0667A4A9"/>
    <w:rsid w:val="0675712B"/>
    <w:rsid w:val="067834E5"/>
    <w:rsid w:val="067DC29B"/>
    <w:rsid w:val="0682FEE4"/>
    <w:rsid w:val="06852B43"/>
    <w:rsid w:val="0689BF55"/>
    <w:rsid w:val="0689F9D8"/>
    <w:rsid w:val="068A34B7"/>
    <w:rsid w:val="068E6CC5"/>
    <w:rsid w:val="06917336"/>
    <w:rsid w:val="069C92D0"/>
    <w:rsid w:val="069F673E"/>
    <w:rsid w:val="06A324F1"/>
    <w:rsid w:val="06A6ABDF"/>
    <w:rsid w:val="06A96F64"/>
    <w:rsid w:val="06B1994E"/>
    <w:rsid w:val="06B3F633"/>
    <w:rsid w:val="06CC6B69"/>
    <w:rsid w:val="06D31E3E"/>
    <w:rsid w:val="06D39329"/>
    <w:rsid w:val="06D3999E"/>
    <w:rsid w:val="06D41977"/>
    <w:rsid w:val="06D4DBD4"/>
    <w:rsid w:val="06D53214"/>
    <w:rsid w:val="06DBA015"/>
    <w:rsid w:val="06DCA84C"/>
    <w:rsid w:val="06E13350"/>
    <w:rsid w:val="06E135C4"/>
    <w:rsid w:val="06E611CD"/>
    <w:rsid w:val="06EBB543"/>
    <w:rsid w:val="06EE0958"/>
    <w:rsid w:val="06F0D56C"/>
    <w:rsid w:val="06F27DD1"/>
    <w:rsid w:val="06F36B46"/>
    <w:rsid w:val="06F68800"/>
    <w:rsid w:val="06FD8413"/>
    <w:rsid w:val="06FEC62C"/>
    <w:rsid w:val="070C99D0"/>
    <w:rsid w:val="071243A1"/>
    <w:rsid w:val="0713E039"/>
    <w:rsid w:val="0717FC0A"/>
    <w:rsid w:val="07196A22"/>
    <w:rsid w:val="071E4DB0"/>
    <w:rsid w:val="0721FEF3"/>
    <w:rsid w:val="072A0F6D"/>
    <w:rsid w:val="072A13FC"/>
    <w:rsid w:val="072D2EE3"/>
    <w:rsid w:val="07318F69"/>
    <w:rsid w:val="0731C2F4"/>
    <w:rsid w:val="0736C5AE"/>
    <w:rsid w:val="073F57CA"/>
    <w:rsid w:val="07423F7A"/>
    <w:rsid w:val="0751893E"/>
    <w:rsid w:val="075C55BE"/>
    <w:rsid w:val="0761A605"/>
    <w:rsid w:val="0761C5E2"/>
    <w:rsid w:val="0767DCC0"/>
    <w:rsid w:val="07686892"/>
    <w:rsid w:val="07704C27"/>
    <w:rsid w:val="07809A07"/>
    <w:rsid w:val="07817008"/>
    <w:rsid w:val="0784A088"/>
    <w:rsid w:val="0790385E"/>
    <w:rsid w:val="0797CE02"/>
    <w:rsid w:val="07987012"/>
    <w:rsid w:val="07A6068A"/>
    <w:rsid w:val="07A872D0"/>
    <w:rsid w:val="07A99881"/>
    <w:rsid w:val="07B02A68"/>
    <w:rsid w:val="07B1E3D5"/>
    <w:rsid w:val="07B402A6"/>
    <w:rsid w:val="07B7A59B"/>
    <w:rsid w:val="07BB0DDF"/>
    <w:rsid w:val="07BBBB0A"/>
    <w:rsid w:val="07BD5C3A"/>
    <w:rsid w:val="07BFB05F"/>
    <w:rsid w:val="07BFEA4A"/>
    <w:rsid w:val="07C3D6BE"/>
    <w:rsid w:val="07C86D09"/>
    <w:rsid w:val="07CB57B6"/>
    <w:rsid w:val="07CFC360"/>
    <w:rsid w:val="07D5A1EC"/>
    <w:rsid w:val="07D7C233"/>
    <w:rsid w:val="07DD668D"/>
    <w:rsid w:val="07E7B4BD"/>
    <w:rsid w:val="07F07953"/>
    <w:rsid w:val="07F3ED27"/>
    <w:rsid w:val="07FB940C"/>
    <w:rsid w:val="07FBAC37"/>
    <w:rsid w:val="07FDC0B4"/>
    <w:rsid w:val="07FE559E"/>
    <w:rsid w:val="08019439"/>
    <w:rsid w:val="080721D4"/>
    <w:rsid w:val="08082F42"/>
    <w:rsid w:val="0808F922"/>
    <w:rsid w:val="080F1FB5"/>
    <w:rsid w:val="080F7B97"/>
    <w:rsid w:val="080FC59D"/>
    <w:rsid w:val="08110615"/>
    <w:rsid w:val="08185CAB"/>
    <w:rsid w:val="0827DF49"/>
    <w:rsid w:val="082960D7"/>
    <w:rsid w:val="082ABC25"/>
    <w:rsid w:val="083A339C"/>
    <w:rsid w:val="083BEAF9"/>
    <w:rsid w:val="084CCC7E"/>
    <w:rsid w:val="084EF88A"/>
    <w:rsid w:val="08526610"/>
    <w:rsid w:val="0853000C"/>
    <w:rsid w:val="08550773"/>
    <w:rsid w:val="0857AAC7"/>
    <w:rsid w:val="085C6333"/>
    <w:rsid w:val="08607C0D"/>
    <w:rsid w:val="0864800D"/>
    <w:rsid w:val="08652EE0"/>
    <w:rsid w:val="086A9AF5"/>
    <w:rsid w:val="086F1825"/>
    <w:rsid w:val="0879864D"/>
    <w:rsid w:val="087A3275"/>
    <w:rsid w:val="087B3991"/>
    <w:rsid w:val="08815DF3"/>
    <w:rsid w:val="088B4503"/>
    <w:rsid w:val="08916DEA"/>
    <w:rsid w:val="08947D8B"/>
    <w:rsid w:val="089EFAD4"/>
    <w:rsid w:val="08A203E5"/>
    <w:rsid w:val="08A3672D"/>
    <w:rsid w:val="08A37252"/>
    <w:rsid w:val="08A8FCC3"/>
    <w:rsid w:val="08B57605"/>
    <w:rsid w:val="08C37466"/>
    <w:rsid w:val="08C669C7"/>
    <w:rsid w:val="08D95BCB"/>
    <w:rsid w:val="08DAD680"/>
    <w:rsid w:val="08DD0A65"/>
    <w:rsid w:val="08E19407"/>
    <w:rsid w:val="08E67DAF"/>
    <w:rsid w:val="08ECFBD3"/>
    <w:rsid w:val="09001230"/>
    <w:rsid w:val="09002CA9"/>
    <w:rsid w:val="09007D2D"/>
    <w:rsid w:val="09018AF2"/>
    <w:rsid w:val="0901B036"/>
    <w:rsid w:val="0911B97D"/>
    <w:rsid w:val="09190D69"/>
    <w:rsid w:val="09225CDF"/>
    <w:rsid w:val="092D4F89"/>
    <w:rsid w:val="09314B77"/>
    <w:rsid w:val="09325EF0"/>
    <w:rsid w:val="093609FD"/>
    <w:rsid w:val="093B853C"/>
    <w:rsid w:val="093F9973"/>
    <w:rsid w:val="09421777"/>
    <w:rsid w:val="09421BF5"/>
    <w:rsid w:val="0946C89F"/>
    <w:rsid w:val="09524472"/>
    <w:rsid w:val="095E1373"/>
    <w:rsid w:val="0977DDE0"/>
    <w:rsid w:val="097A641B"/>
    <w:rsid w:val="097F1813"/>
    <w:rsid w:val="0980FDA2"/>
    <w:rsid w:val="09813DE6"/>
    <w:rsid w:val="098471A6"/>
    <w:rsid w:val="098AA5DE"/>
    <w:rsid w:val="0995E36B"/>
    <w:rsid w:val="0999466A"/>
    <w:rsid w:val="099B96B7"/>
    <w:rsid w:val="099E915C"/>
    <w:rsid w:val="09A51A7C"/>
    <w:rsid w:val="09AD715A"/>
    <w:rsid w:val="09AD93DC"/>
    <w:rsid w:val="09AFBE70"/>
    <w:rsid w:val="09BBAC1B"/>
    <w:rsid w:val="09BDA1DB"/>
    <w:rsid w:val="09C1339B"/>
    <w:rsid w:val="09C1BF08"/>
    <w:rsid w:val="09C5AC2C"/>
    <w:rsid w:val="09D26104"/>
    <w:rsid w:val="09D9AB6A"/>
    <w:rsid w:val="09DB9860"/>
    <w:rsid w:val="09DC028F"/>
    <w:rsid w:val="09E073E8"/>
    <w:rsid w:val="09E0D8E7"/>
    <w:rsid w:val="09E43B67"/>
    <w:rsid w:val="09E5F1A0"/>
    <w:rsid w:val="09EC7B86"/>
    <w:rsid w:val="09ECF062"/>
    <w:rsid w:val="09F1CEB1"/>
    <w:rsid w:val="09F69BD7"/>
    <w:rsid w:val="09F72FDA"/>
    <w:rsid w:val="09F98C39"/>
    <w:rsid w:val="0A086DC0"/>
    <w:rsid w:val="0A095764"/>
    <w:rsid w:val="0A09755B"/>
    <w:rsid w:val="0A09AF7B"/>
    <w:rsid w:val="0A0B608A"/>
    <w:rsid w:val="0A13C800"/>
    <w:rsid w:val="0A1D2610"/>
    <w:rsid w:val="0A1DAAC9"/>
    <w:rsid w:val="0A1F32D8"/>
    <w:rsid w:val="0A21DEC3"/>
    <w:rsid w:val="0A26FF5B"/>
    <w:rsid w:val="0A2E2924"/>
    <w:rsid w:val="0A2F9AC6"/>
    <w:rsid w:val="0A30BB83"/>
    <w:rsid w:val="0A3524D5"/>
    <w:rsid w:val="0A3B758D"/>
    <w:rsid w:val="0A3E7B9A"/>
    <w:rsid w:val="0A49260B"/>
    <w:rsid w:val="0A527795"/>
    <w:rsid w:val="0A537A10"/>
    <w:rsid w:val="0A5FE0C6"/>
    <w:rsid w:val="0A6CE38E"/>
    <w:rsid w:val="0A726EFD"/>
    <w:rsid w:val="0A84A72B"/>
    <w:rsid w:val="0A8DF97F"/>
    <w:rsid w:val="0A9045AD"/>
    <w:rsid w:val="0A925B00"/>
    <w:rsid w:val="0A9C5869"/>
    <w:rsid w:val="0A9CD0B3"/>
    <w:rsid w:val="0AA37068"/>
    <w:rsid w:val="0AA6CC1B"/>
    <w:rsid w:val="0AB46B4E"/>
    <w:rsid w:val="0AB52097"/>
    <w:rsid w:val="0AB62DCA"/>
    <w:rsid w:val="0ABC6C4C"/>
    <w:rsid w:val="0AC43413"/>
    <w:rsid w:val="0AC8554D"/>
    <w:rsid w:val="0ACA3107"/>
    <w:rsid w:val="0ACDE7B3"/>
    <w:rsid w:val="0ACF7A25"/>
    <w:rsid w:val="0AD20131"/>
    <w:rsid w:val="0AD25FBA"/>
    <w:rsid w:val="0AD67329"/>
    <w:rsid w:val="0ADC4D02"/>
    <w:rsid w:val="0AE04ADE"/>
    <w:rsid w:val="0AE1951F"/>
    <w:rsid w:val="0AEA7E3A"/>
    <w:rsid w:val="0AED41D6"/>
    <w:rsid w:val="0AF2C906"/>
    <w:rsid w:val="0AF4C234"/>
    <w:rsid w:val="0AF4E29E"/>
    <w:rsid w:val="0AFBEEA1"/>
    <w:rsid w:val="0B02C8BA"/>
    <w:rsid w:val="0B087DA6"/>
    <w:rsid w:val="0B0B7A75"/>
    <w:rsid w:val="0B0F53E6"/>
    <w:rsid w:val="0B1009AB"/>
    <w:rsid w:val="0B11F701"/>
    <w:rsid w:val="0B13AE41"/>
    <w:rsid w:val="0B1B9171"/>
    <w:rsid w:val="0B1E43CA"/>
    <w:rsid w:val="0B20C4E4"/>
    <w:rsid w:val="0B2BC52D"/>
    <w:rsid w:val="0B2DD590"/>
    <w:rsid w:val="0B2ED974"/>
    <w:rsid w:val="0B317CCE"/>
    <w:rsid w:val="0B370E53"/>
    <w:rsid w:val="0B443AE2"/>
    <w:rsid w:val="0B47D93C"/>
    <w:rsid w:val="0B55FE6D"/>
    <w:rsid w:val="0B57FEFE"/>
    <w:rsid w:val="0B599E52"/>
    <w:rsid w:val="0B62D20A"/>
    <w:rsid w:val="0B65C741"/>
    <w:rsid w:val="0B70EEB4"/>
    <w:rsid w:val="0B8151ED"/>
    <w:rsid w:val="0B8FFF67"/>
    <w:rsid w:val="0B911C32"/>
    <w:rsid w:val="0B9BE2C3"/>
    <w:rsid w:val="0BA0DD31"/>
    <w:rsid w:val="0BB8BC7A"/>
    <w:rsid w:val="0BB8F59B"/>
    <w:rsid w:val="0BC0C189"/>
    <w:rsid w:val="0BC1FB93"/>
    <w:rsid w:val="0BCC1D08"/>
    <w:rsid w:val="0BCFF8CF"/>
    <w:rsid w:val="0BD2BFCE"/>
    <w:rsid w:val="0BD8A3BA"/>
    <w:rsid w:val="0BDC7B5F"/>
    <w:rsid w:val="0BE50F6F"/>
    <w:rsid w:val="0BE713F8"/>
    <w:rsid w:val="0BE836A6"/>
    <w:rsid w:val="0BE9B2DA"/>
    <w:rsid w:val="0BEA2C95"/>
    <w:rsid w:val="0BEA4CC9"/>
    <w:rsid w:val="0BEB6D2D"/>
    <w:rsid w:val="0BF398D4"/>
    <w:rsid w:val="0BF6FAD6"/>
    <w:rsid w:val="0BF73BB4"/>
    <w:rsid w:val="0BFD2FAA"/>
    <w:rsid w:val="0BFFD515"/>
    <w:rsid w:val="0C0A9A08"/>
    <w:rsid w:val="0C18491A"/>
    <w:rsid w:val="0C1A80D4"/>
    <w:rsid w:val="0C1F5B68"/>
    <w:rsid w:val="0C2399A6"/>
    <w:rsid w:val="0C2D47F4"/>
    <w:rsid w:val="0C30B38E"/>
    <w:rsid w:val="0C337F15"/>
    <w:rsid w:val="0C36A383"/>
    <w:rsid w:val="0C38864E"/>
    <w:rsid w:val="0C42725C"/>
    <w:rsid w:val="0C442A82"/>
    <w:rsid w:val="0C467089"/>
    <w:rsid w:val="0C46714D"/>
    <w:rsid w:val="0C4F4B47"/>
    <w:rsid w:val="0C6B2DE0"/>
    <w:rsid w:val="0C758418"/>
    <w:rsid w:val="0C77E4D2"/>
    <w:rsid w:val="0C867E0F"/>
    <w:rsid w:val="0C87748D"/>
    <w:rsid w:val="0C8C2BD4"/>
    <w:rsid w:val="0C8C84AA"/>
    <w:rsid w:val="0C94C927"/>
    <w:rsid w:val="0C963A3E"/>
    <w:rsid w:val="0C991798"/>
    <w:rsid w:val="0CA75AB4"/>
    <w:rsid w:val="0CA7B026"/>
    <w:rsid w:val="0CADD487"/>
    <w:rsid w:val="0CBA5BE7"/>
    <w:rsid w:val="0CBC53E5"/>
    <w:rsid w:val="0CBDF478"/>
    <w:rsid w:val="0CC906D1"/>
    <w:rsid w:val="0CD64462"/>
    <w:rsid w:val="0CDA61FB"/>
    <w:rsid w:val="0CE00879"/>
    <w:rsid w:val="0CE14833"/>
    <w:rsid w:val="0CE32DDD"/>
    <w:rsid w:val="0CE6D286"/>
    <w:rsid w:val="0CE721BE"/>
    <w:rsid w:val="0CF8AA6E"/>
    <w:rsid w:val="0CFA8D0C"/>
    <w:rsid w:val="0CFB8C09"/>
    <w:rsid w:val="0CFD5BDD"/>
    <w:rsid w:val="0CFE5CFB"/>
    <w:rsid w:val="0D02C56C"/>
    <w:rsid w:val="0D142814"/>
    <w:rsid w:val="0D17EC5F"/>
    <w:rsid w:val="0D1EEAF8"/>
    <w:rsid w:val="0D25DB55"/>
    <w:rsid w:val="0D271A38"/>
    <w:rsid w:val="0D2B49AD"/>
    <w:rsid w:val="0D2B76F1"/>
    <w:rsid w:val="0D340EB0"/>
    <w:rsid w:val="0D386C7C"/>
    <w:rsid w:val="0D435D10"/>
    <w:rsid w:val="0D44AFE7"/>
    <w:rsid w:val="0D47FD26"/>
    <w:rsid w:val="0D48E443"/>
    <w:rsid w:val="0D4E6381"/>
    <w:rsid w:val="0D4EAB2B"/>
    <w:rsid w:val="0D578C10"/>
    <w:rsid w:val="0D60DBB8"/>
    <w:rsid w:val="0D64F6D2"/>
    <w:rsid w:val="0D6995D7"/>
    <w:rsid w:val="0D69BA64"/>
    <w:rsid w:val="0D6A9FF7"/>
    <w:rsid w:val="0D6C1FED"/>
    <w:rsid w:val="0D6DAA32"/>
    <w:rsid w:val="0D7487CF"/>
    <w:rsid w:val="0D7635F7"/>
    <w:rsid w:val="0D784089"/>
    <w:rsid w:val="0D79F6F0"/>
    <w:rsid w:val="0D7B504B"/>
    <w:rsid w:val="0D7BDACE"/>
    <w:rsid w:val="0D7D6229"/>
    <w:rsid w:val="0D82B044"/>
    <w:rsid w:val="0D8898FB"/>
    <w:rsid w:val="0D8DC2A8"/>
    <w:rsid w:val="0D90B219"/>
    <w:rsid w:val="0D9AFAC8"/>
    <w:rsid w:val="0DA79BB8"/>
    <w:rsid w:val="0DA83640"/>
    <w:rsid w:val="0DAFB3A9"/>
    <w:rsid w:val="0DBB8B70"/>
    <w:rsid w:val="0DBF7E08"/>
    <w:rsid w:val="0DCF7DDF"/>
    <w:rsid w:val="0DD3EE50"/>
    <w:rsid w:val="0DEE744A"/>
    <w:rsid w:val="0DEF67FF"/>
    <w:rsid w:val="0E0650D0"/>
    <w:rsid w:val="0E139A50"/>
    <w:rsid w:val="0E150340"/>
    <w:rsid w:val="0E177855"/>
    <w:rsid w:val="0E17D54F"/>
    <w:rsid w:val="0E1DDE45"/>
    <w:rsid w:val="0E219A7A"/>
    <w:rsid w:val="0E21A524"/>
    <w:rsid w:val="0E23442A"/>
    <w:rsid w:val="0E2982C9"/>
    <w:rsid w:val="0E2E23B9"/>
    <w:rsid w:val="0E2F4AFC"/>
    <w:rsid w:val="0E2FC7EE"/>
    <w:rsid w:val="0E310D09"/>
    <w:rsid w:val="0E353E67"/>
    <w:rsid w:val="0E36611E"/>
    <w:rsid w:val="0E37D70F"/>
    <w:rsid w:val="0E39BB53"/>
    <w:rsid w:val="0E3AE070"/>
    <w:rsid w:val="0E3B069B"/>
    <w:rsid w:val="0E40BCBA"/>
    <w:rsid w:val="0E415E49"/>
    <w:rsid w:val="0E4A3ED4"/>
    <w:rsid w:val="0E59AF59"/>
    <w:rsid w:val="0E5D3AFB"/>
    <w:rsid w:val="0E5DF236"/>
    <w:rsid w:val="0E5EBC7C"/>
    <w:rsid w:val="0E63019C"/>
    <w:rsid w:val="0E708DF6"/>
    <w:rsid w:val="0E718B39"/>
    <w:rsid w:val="0E73D22C"/>
    <w:rsid w:val="0E759DA1"/>
    <w:rsid w:val="0E766358"/>
    <w:rsid w:val="0E8F9FC0"/>
    <w:rsid w:val="0E90B5AB"/>
    <w:rsid w:val="0E94FD23"/>
    <w:rsid w:val="0E9A41C1"/>
    <w:rsid w:val="0E9CB412"/>
    <w:rsid w:val="0EA0BB4E"/>
    <w:rsid w:val="0EAF1BFE"/>
    <w:rsid w:val="0EB5B849"/>
    <w:rsid w:val="0EC4AA7C"/>
    <w:rsid w:val="0ECC35CD"/>
    <w:rsid w:val="0ECE6112"/>
    <w:rsid w:val="0ED03CD3"/>
    <w:rsid w:val="0EDA8064"/>
    <w:rsid w:val="0EE0D445"/>
    <w:rsid w:val="0EE2096D"/>
    <w:rsid w:val="0EEEF636"/>
    <w:rsid w:val="0EEEFABC"/>
    <w:rsid w:val="0EEF2279"/>
    <w:rsid w:val="0EEFA3EA"/>
    <w:rsid w:val="0F0A2169"/>
    <w:rsid w:val="0F0C059F"/>
    <w:rsid w:val="0F1C452B"/>
    <w:rsid w:val="0F2F6F81"/>
    <w:rsid w:val="0F3451CF"/>
    <w:rsid w:val="0F4A2850"/>
    <w:rsid w:val="0F4DDC57"/>
    <w:rsid w:val="0F5B47FD"/>
    <w:rsid w:val="0F5E7997"/>
    <w:rsid w:val="0F5EDD54"/>
    <w:rsid w:val="0F681CA6"/>
    <w:rsid w:val="0F6F277C"/>
    <w:rsid w:val="0F71311B"/>
    <w:rsid w:val="0F7A27E7"/>
    <w:rsid w:val="0F7C30C1"/>
    <w:rsid w:val="0F90DF27"/>
    <w:rsid w:val="0F9191CB"/>
    <w:rsid w:val="0F93E954"/>
    <w:rsid w:val="0F962347"/>
    <w:rsid w:val="0F9D73B1"/>
    <w:rsid w:val="0FA1969E"/>
    <w:rsid w:val="0FA20023"/>
    <w:rsid w:val="0FA2F60E"/>
    <w:rsid w:val="0FA5573B"/>
    <w:rsid w:val="0FAAA9F8"/>
    <w:rsid w:val="0FAF276A"/>
    <w:rsid w:val="0FB07FE9"/>
    <w:rsid w:val="0FB0AC82"/>
    <w:rsid w:val="0FBC611E"/>
    <w:rsid w:val="0FC5544E"/>
    <w:rsid w:val="0FC5D897"/>
    <w:rsid w:val="0FCFC7AF"/>
    <w:rsid w:val="0FD54C3A"/>
    <w:rsid w:val="0FD6C26D"/>
    <w:rsid w:val="0FD75377"/>
    <w:rsid w:val="0FDBB398"/>
    <w:rsid w:val="0FF245C5"/>
    <w:rsid w:val="0FF34094"/>
    <w:rsid w:val="0FF5E776"/>
    <w:rsid w:val="0FF731BF"/>
    <w:rsid w:val="10030FD1"/>
    <w:rsid w:val="10081C3F"/>
    <w:rsid w:val="100B7BA1"/>
    <w:rsid w:val="100DF67A"/>
    <w:rsid w:val="100EC450"/>
    <w:rsid w:val="100FC483"/>
    <w:rsid w:val="1014B395"/>
    <w:rsid w:val="101B4A5F"/>
    <w:rsid w:val="101EC280"/>
    <w:rsid w:val="1026A766"/>
    <w:rsid w:val="1028D805"/>
    <w:rsid w:val="102A5408"/>
    <w:rsid w:val="1031B534"/>
    <w:rsid w:val="10328DAB"/>
    <w:rsid w:val="104FC6F8"/>
    <w:rsid w:val="1053E8A1"/>
    <w:rsid w:val="105CABEA"/>
    <w:rsid w:val="105E83D8"/>
    <w:rsid w:val="10622CE6"/>
    <w:rsid w:val="1064B9BC"/>
    <w:rsid w:val="107034BC"/>
    <w:rsid w:val="107405E6"/>
    <w:rsid w:val="10768B7C"/>
    <w:rsid w:val="10791419"/>
    <w:rsid w:val="1079FA72"/>
    <w:rsid w:val="107D120D"/>
    <w:rsid w:val="107D333F"/>
    <w:rsid w:val="107D85DE"/>
    <w:rsid w:val="107F96BE"/>
    <w:rsid w:val="1081EBB6"/>
    <w:rsid w:val="1083AC33"/>
    <w:rsid w:val="109C59BE"/>
    <w:rsid w:val="10A5B5F3"/>
    <w:rsid w:val="10AA580E"/>
    <w:rsid w:val="10B2AEC0"/>
    <w:rsid w:val="10BABAD4"/>
    <w:rsid w:val="10BD0D15"/>
    <w:rsid w:val="10C50F0E"/>
    <w:rsid w:val="10D05668"/>
    <w:rsid w:val="10D2F4D1"/>
    <w:rsid w:val="10D95385"/>
    <w:rsid w:val="10DCEB50"/>
    <w:rsid w:val="10DE0B2B"/>
    <w:rsid w:val="10EF68DD"/>
    <w:rsid w:val="10F7A8E2"/>
    <w:rsid w:val="10F9DA93"/>
    <w:rsid w:val="10FE0DDF"/>
    <w:rsid w:val="1106FBAB"/>
    <w:rsid w:val="110966CC"/>
    <w:rsid w:val="110AF7DD"/>
    <w:rsid w:val="110B02F0"/>
    <w:rsid w:val="110C1237"/>
    <w:rsid w:val="110E0CBA"/>
    <w:rsid w:val="110EE262"/>
    <w:rsid w:val="11152846"/>
    <w:rsid w:val="11187412"/>
    <w:rsid w:val="11195717"/>
    <w:rsid w:val="111A6DE3"/>
    <w:rsid w:val="112C7129"/>
    <w:rsid w:val="112EA6D0"/>
    <w:rsid w:val="1130D03D"/>
    <w:rsid w:val="11384EBE"/>
    <w:rsid w:val="11420DF9"/>
    <w:rsid w:val="1143CC07"/>
    <w:rsid w:val="11456CAA"/>
    <w:rsid w:val="1153454F"/>
    <w:rsid w:val="115D5BD3"/>
    <w:rsid w:val="116692A5"/>
    <w:rsid w:val="11685945"/>
    <w:rsid w:val="116AB5C8"/>
    <w:rsid w:val="11716764"/>
    <w:rsid w:val="1173CE9F"/>
    <w:rsid w:val="117634BB"/>
    <w:rsid w:val="1178D9D5"/>
    <w:rsid w:val="117D92B6"/>
    <w:rsid w:val="117E7CD3"/>
    <w:rsid w:val="1181A278"/>
    <w:rsid w:val="1182DBE3"/>
    <w:rsid w:val="118B1860"/>
    <w:rsid w:val="11980113"/>
    <w:rsid w:val="119CA10A"/>
    <w:rsid w:val="11A215D3"/>
    <w:rsid w:val="11A7D577"/>
    <w:rsid w:val="11AB1ABA"/>
    <w:rsid w:val="11B4111A"/>
    <w:rsid w:val="11B55C57"/>
    <w:rsid w:val="11B57481"/>
    <w:rsid w:val="11B687CA"/>
    <w:rsid w:val="11BB4692"/>
    <w:rsid w:val="11C172FA"/>
    <w:rsid w:val="11D0C702"/>
    <w:rsid w:val="11D707FD"/>
    <w:rsid w:val="11D7324F"/>
    <w:rsid w:val="11D861A9"/>
    <w:rsid w:val="11E6EF54"/>
    <w:rsid w:val="11E97CCD"/>
    <w:rsid w:val="11EF9FE5"/>
    <w:rsid w:val="11EFCD78"/>
    <w:rsid w:val="11F03BE6"/>
    <w:rsid w:val="11F7443C"/>
    <w:rsid w:val="11FBDF7E"/>
    <w:rsid w:val="11FC686B"/>
    <w:rsid w:val="1210A35E"/>
    <w:rsid w:val="12158498"/>
    <w:rsid w:val="1215F6FB"/>
    <w:rsid w:val="1216CC44"/>
    <w:rsid w:val="1219563F"/>
    <w:rsid w:val="121B5D8D"/>
    <w:rsid w:val="121B8341"/>
    <w:rsid w:val="12300FDE"/>
    <w:rsid w:val="12317194"/>
    <w:rsid w:val="1231E74E"/>
    <w:rsid w:val="12365D94"/>
    <w:rsid w:val="123A2292"/>
    <w:rsid w:val="123A70D9"/>
    <w:rsid w:val="123C58E8"/>
    <w:rsid w:val="123C94D3"/>
    <w:rsid w:val="12437FFB"/>
    <w:rsid w:val="12447EDA"/>
    <w:rsid w:val="125A0A61"/>
    <w:rsid w:val="125C15C8"/>
    <w:rsid w:val="125C7412"/>
    <w:rsid w:val="125CC6DB"/>
    <w:rsid w:val="125F14A8"/>
    <w:rsid w:val="125F43E2"/>
    <w:rsid w:val="125F671E"/>
    <w:rsid w:val="12643092"/>
    <w:rsid w:val="1269C689"/>
    <w:rsid w:val="126DB6E4"/>
    <w:rsid w:val="126DC658"/>
    <w:rsid w:val="126E930B"/>
    <w:rsid w:val="1272095D"/>
    <w:rsid w:val="12856709"/>
    <w:rsid w:val="128A67DA"/>
    <w:rsid w:val="128D8914"/>
    <w:rsid w:val="128E1E7C"/>
    <w:rsid w:val="12988156"/>
    <w:rsid w:val="129D16E4"/>
    <w:rsid w:val="12A76A4E"/>
    <w:rsid w:val="12A7C02D"/>
    <w:rsid w:val="12B04176"/>
    <w:rsid w:val="12B18B64"/>
    <w:rsid w:val="12B19847"/>
    <w:rsid w:val="12B2D972"/>
    <w:rsid w:val="12B89CCF"/>
    <w:rsid w:val="12C09996"/>
    <w:rsid w:val="12C22C7A"/>
    <w:rsid w:val="12C6FD6F"/>
    <w:rsid w:val="12CD7061"/>
    <w:rsid w:val="12D3B5BC"/>
    <w:rsid w:val="12D4EECF"/>
    <w:rsid w:val="12D4F315"/>
    <w:rsid w:val="12EA3389"/>
    <w:rsid w:val="12F035D5"/>
    <w:rsid w:val="12FF1D2D"/>
    <w:rsid w:val="13025AF5"/>
    <w:rsid w:val="1303821C"/>
    <w:rsid w:val="130B4832"/>
    <w:rsid w:val="13169C38"/>
    <w:rsid w:val="1318FD62"/>
    <w:rsid w:val="131B823D"/>
    <w:rsid w:val="131DEC01"/>
    <w:rsid w:val="132B1995"/>
    <w:rsid w:val="132F7296"/>
    <w:rsid w:val="1331A9D2"/>
    <w:rsid w:val="13332BFA"/>
    <w:rsid w:val="1335D8CA"/>
    <w:rsid w:val="133D5948"/>
    <w:rsid w:val="13424073"/>
    <w:rsid w:val="134BD96C"/>
    <w:rsid w:val="13506F38"/>
    <w:rsid w:val="135453A0"/>
    <w:rsid w:val="135AA4CB"/>
    <w:rsid w:val="135BA74C"/>
    <w:rsid w:val="136177F6"/>
    <w:rsid w:val="1363B105"/>
    <w:rsid w:val="1377DE66"/>
    <w:rsid w:val="137912E9"/>
    <w:rsid w:val="1384C30B"/>
    <w:rsid w:val="138B9056"/>
    <w:rsid w:val="138D6A67"/>
    <w:rsid w:val="1395B13E"/>
    <w:rsid w:val="13ADCDE1"/>
    <w:rsid w:val="13B724D3"/>
    <w:rsid w:val="13C3844A"/>
    <w:rsid w:val="13C6B088"/>
    <w:rsid w:val="13C8C547"/>
    <w:rsid w:val="13C97C7A"/>
    <w:rsid w:val="13D84C92"/>
    <w:rsid w:val="13DEDB68"/>
    <w:rsid w:val="13DF30EA"/>
    <w:rsid w:val="13E53551"/>
    <w:rsid w:val="13E70249"/>
    <w:rsid w:val="13EB21EE"/>
    <w:rsid w:val="13ECC0A5"/>
    <w:rsid w:val="13F71EAA"/>
    <w:rsid w:val="13F9E76C"/>
    <w:rsid w:val="13FA0C7E"/>
    <w:rsid w:val="13FE5561"/>
    <w:rsid w:val="14004287"/>
    <w:rsid w:val="1400AF64"/>
    <w:rsid w:val="1406BF77"/>
    <w:rsid w:val="1411EFBE"/>
    <w:rsid w:val="1412BD5D"/>
    <w:rsid w:val="1417071A"/>
    <w:rsid w:val="14250AE0"/>
    <w:rsid w:val="1426EEED"/>
    <w:rsid w:val="142FE169"/>
    <w:rsid w:val="1441AEF4"/>
    <w:rsid w:val="1445BA25"/>
    <w:rsid w:val="144B17FF"/>
    <w:rsid w:val="1453B659"/>
    <w:rsid w:val="145771B2"/>
    <w:rsid w:val="145D503D"/>
    <w:rsid w:val="145DFCDB"/>
    <w:rsid w:val="145FACE6"/>
    <w:rsid w:val="14616172"/>
    <w:rsid w:val="1462F73B"/>
    <w:rsid w:val="1478E42A"/>
    <w:rsid w:val="148D8D80"/>
    <w:rsid w:val="148DA64A"/>
    <w:rsid w:val="1493699E"/>
    <w:rsid w:val="14986063"/>
    <w:rsid w:val="149866E4"/>
    <w:rsid w:val="1499DE88"/>
    <w:rsid w:val="1499DFAA"/>
    <w:rsid w:val="1499EF57"/>
    <w:rsid w:val="14B3206D"/>
    <w:rsid w:val="14B651D7"/>
    <w:rsid w:val="14C16D26"/>
    <w:rsid w:val="14C1F5C6"/>
    <w:rsid w:val="14C4CBAB"/>
    <w:rsid w:val="14D42B8B"/>
    <w:rsid w:val="14D7728E"/>
    <w:rsid w:val="14DAFCAB"/>
    <w:rsid w:val="14E985CA"/>
    <w:rsid w:val="14EC3F99"/>
    <w:rsid w:val="14EDA85B"/>
    <w:rsid w:val="14EDF7F4"/>
    <w:rsid w:val="14F00477"/>
    <w:rsid w:val="14F17E5B"/>
    <w:rsid w:val="14FCA0A0"/>
    <w:rsid w:val="14FF5D84"/>
    <w:rsid w:val="15002573"/>
    <w:rsid w:val="15033DDD"/>
    <w:rsid w:val="150DD8B2"/>
    <w:rsid w:val="150FFC22"/>
    <w:rsid w:val="15109F03"/>
    <w:rsid w:val="15164286"/>
    <w:rsid w:val="151BA133"/>
    <w:rsid w:val="1522F275"/>
    <w:rsid w:val="1522FB38"/>
    <w:rsid w:val="15249382"/>
    <w:rsid w:val="153364DE"/>
    <w:rsid w:val="15362DD6"/>
    <w:rsid w:val="153C1F3D"/>
    <w:rsid w:val="153E47FA"/>
    <w:rsid w:val="153EBB70"/>
    <w:rsid w:val="1540862C"/>
    <w:rsid w:val="15431784"/>
    <w:rsid w:val="1549C7B0"/>
    <w:rsid w:val="1556A284"/>
    <w:rsid w:val="1556FAE3"/>
    <w:rsid w:val="155D0D26"/>
    <w:rsid w:val="155F54FD"/>
    <w:rsid w:val="155F883A"/>
    <w:rsid w:val="15635ABB"/>
    <w:rsid w:val="15694B31"/>
    <w:rsid w:val="156A3A6F"/>
    <w:rsid w:val="156C9CB5"/>
    <w:rsid w:val="156DE1A1"/>
    <w:rsid w:val="156E454C"/>
    <w:rsid w:val="15712906"/>
    <w:rsid w:val="1587DD0B"/>
    <w:rsid w:val="15890014"/>
    <w:rsid w:val="15974661"/>
    <w:rsid w:val="15A5FD5D"/>
    <w:rsid w:val="15AB56E5"/>
    <w:rsid w:val="15ADE722"/>
    <w:rsid w:val="15B14835"/>
    <w:rsid w:val="15BA9335"/>
    <w:rsid w:val="15BAEFB7"/>
    <w:rsid w:val="15BC673F"/>
    <w:rsid w:val="15C20D4B"/>
    <w:rsid w:val="15D109EE"/>
    <w:rsid w:val="15D655D1"/>
    <w:rsid w:val="15D8D508"/>
    <w:rsid w:val="15DFF929"/>
    <w:rsid w:val="15E0F413"/>
    <w:rsid w:val="15F28B3C"/>
    <w:rsid w:val="15F36479"/>
    <w:rsid w:val="15F9CD3C"/>
    <w:rsid w:val="15FFD223"/>
    <w:rsid w:val="160E9A7E"/>
    <w:rsid w:val="160F5BF0"/>
    <w:rsid w:val="161010F3"/>
    <w:rsid w:val="161A60B4"/>
    <w:rsid w:val="161CF6EB"/>
    <w:rsid w:val="161DBFD0"/>
    <w:rsid w:val="16238796"/>
    <w:rsid w:val="1625330F"/>
    <w:rsid w:val="1628A896"/>
    <w:rsid w:val="162BBE30"/>
    <w:rsid w:val="1631CA79"/>
    <w:rsid w:val="1635C322"/>
    <w:rsid w:val="16577E0A"/>
    <w:rsid w:val="165DCEE6"/>
    <w:rsid w:val="166404DC"/>
    <w:rsid w:val="166876AA"/>
    <w:rsid w:val="166B5EAC"/>
    <w:rsid w:val="166FB467"/>
    <w:rsid w:val="166FEFBD"/>
    <w:rsid w:val="1672CFF0"/>
    <w:rsid w:val="1679F0A7"/>
    <w:rsid w:val="167FA644"/>
    <w:rsid w:val="1680250A"/>
    <w:rsid w:val="1681753D"/>
    <w:rsid w:val="1685633E"/>
    <w:rsid w:val="16880FFA"/>
    <w:rsid w:val="16887E25"/>
    <w:rsid w:val="1688A7B5"/>
    <w:rsid w:val="16911046"/>
    <w:rsid w:val="169684B3"/>
    <w:rsid w:val="1697DEBD"/>
    <w:rsid w:val="16A10DAE"/>
    <w:rsid w:val="16A16FA8"/>
    <w:rsid w:val="16A38037"/>
    <w:rsid w:val="16A9491D"/>
    <w:rsid w:val="16B90396"/>
    <w:rsid w:val="16BEB620"/>
    <w:rsid w:val="16C2BE6F"/>
    <w:rsid w:val="16C3BC0B"/>
    <w:rsid w:val="16C73145"/>
    <w:rsid w:val="16CD057B"/>
    <w:rsid w:val="16D0A507"/>
    <w:rsid w:val="16D10DED"/>
    <w:rsid w:val="16D9BAD5"/>
    <w:rsid w:val="16DC7DB6"/>
    <w:rsid w:val="16ECD210"/>
    <w:rsid w:val="16F14981"/>
    <w:rsid w:val="16FFF454"/>
    <w:rsid w:val="17041EBF"/>
    <w:rsid w:val="1707DE1E"/>
    <w:rsid w:val="170B404B"/>
    <w:rsid w:val="170BAF05"/>
    <w:rsid w:val="1712D902"/>
    <w:rsid w:val="171451A4"/>
    <w:rsid w:val="1717F821"/>
    <w:rsid w:val="171B8211"/>
    <w:rsid w:val="171E8C3D"/>
    <w:rsid w:val="17200834"/>
    <w:rsid w:val="1725A8AE"/>
    <w:rsid w:val="172E59A5"/>
    <w:rsid w:val="172EBE61"/>
    <w:rsid w:val="17340AF8"/>
    <w:rsid w:val="173E8B3F"/>
    <w:rsid w:val="174380A2"/>
    <w:rsid w:val="174EA2F8"/>
    <w:rsid w:val="17575134"/>
    <w:rsid w:val="175982A6"/>
    <w:rsid w:val="175BEA05"/>
    <w:rsid w:val="175C2797"/>
    <w:rsid w:val="175C3738"/>
    <w:rsid w:val="176164C5"/>
    <w:rsid w:val="1761AE2E"/>
    <w:rsid w:val="17634BB1"/>
    <w:rsid w:val="1764CABC"/>
    <w:rsid w:val="176EF558"/>
    <w:rsid w:val="176F8389"/>
    <w:rsid w:val="17705ED7"/>
    <w:rsid w:val="17801CA8"/>
    <w:rsid w:val="1789A0F3"/>
    <w:rsid w:val="1791956A"/>
    <w:rsid w:val="1791C803"/>
    <w:rsid w:val="179A1F6F"/>
    <w:rsid w:val="17A4D903"/>
    <w:rsid w:val="17A96CCE"/>
    <w:rsid w:val="17B2D7F1"/>
    <w:rsid w:val="17BCF679"/>
    <w:rsid w:val="17C6504D"/>
    <w:rsid w:val="17C7F49D"/>
    <w:rsid w:val="17CBBE00"/>
    <w:rsid w:val="17D9B046"/>
    <w:rsid w:val="17DB3363"/>
    <w:rsid w:val="17DEFBEB"/>
    <w:rsid w:val="17E7E960"/>
    <w:rsid w:val="17EA19FD"/>
    <w:rsid w:val="17F19AC9"/>
    <w:rsid w:val="18021451"/>
    <w:rsid w:val="1802B2FF"/>
    <w:rsid w:val="1805E702"/>
    <w:rsid w:val="18062A15"/>
    <w:rsid w:val="18077C1D"/>
    <w:rsid w:val="180951E2"/>
    <w:rsid w:val="180985AC"/>
    <w:rsid w:val="180B32C3"/>
    <w:rsid w:val="180D090D"/>
    <w:rsid w:val="18129743"/>
    <w:rsid w:val="181CABF4"/>
    <w:rsid w:val="181D459E"/>
    <w:rsid w:val="18297650"/>
    <w:rsid w:val="182BC57D"/>
    <w:rsid w:val="182F5FEE"/>
    <w:rsid w:val="18308066"/>
    <w:rsid w:val="1830E7C8"/>
    <w:rsid w:val="18336DAF"/>
    <w:rsid w:val="18339F36"/>
    <w:rsid w:val="1833D2A3"/>
    <w:rsid w:val="18353E45"/>
    <w:rsid w:val="183AF689"/>
    <w:rsid w:val="183F1114"/>
    <w:rsid w:val="1843EBC7"/>
    <w:rsid w:val="1849B8C3"/>
    <w:rsid w:val="185239DB"/>
    <w:rsid w:val="1856C972"/>
    <w:rsid w:val="18584E2E"/>
    <w:rsid w:val="185ACE1D"/>
    <w:rsid w:val="185FF5B2"/>
    <w:rsid w:val="18635CF0"/>
    <w:rsid w:val="1872DEDD"/>
    <w:rsid w:val="187B9D07"/>
    <w:rsid w:val="18854E9A"/>
    <w:rsid w:val="18902846"/>
    <w:rsid w:val="189D3F45"/>
    <w:rsid w:val="18AE8E8D"/>
    <w:rsid w:val="18B480B6"/>
    <w:rsid w:val="18B50F8D"/>
    <w:rsid w:val="18BC8FC8"/>
    <w:rsid w:val="18BCC81C"/>
    <w:rsid w:val="18BCCABA"/>
    <w:rsid w:val="18C0D06E"/>
    <w:rsid w:val="18C2BD8F"/>
    <w:rsid w:val="18C771F7"/>
    <w:rsid w:val="18CADF0A"/>
    <w:rsid w:val="18D35C1D"/>
    <w:rsid w:val="18D38D3A"/>
    <w:rsid w:val="18D65738"/>
    <w:rsid w:val="18DB5604"/>
    <w:rsid w:val="18DE2699"/>
    <w:rsid w:val="18E4BF37"/>
    <w:rsid w:val="18ECD0DB"/>
    <w:rsid w:val="18EEC0E8"/>
    <w:rsid w:val="18F62844"/>
    <w:rsid w:val="18F945B3"/>
    <w:rsid w:val="18FB3047"/>
    <w:rsid w:val="19019F47"/>
    <w:rsid w:val="19062379"/>
    <w:rsid w:val="191802BC"/>
    <w:rsid w:val="191950F8"/>
    <w:rsid w:val="191CF786"/>
    <w:rsid w:val="192058E7"/>
    <w:rsid w:val="192078BD"/>
    <w:rsid w:val="1924A192"/>
    <w:rsid w:val="192EFC0E"/>
    <w:rsid w:val="193A01B5"/>
    <w:rsid w:val="194703B3"/>
    <w:rsid w:val="194DB2A9"/>
    <w:rsid w:val="1955BD5A"/>
    <w:rsid w:val="195F9C6B"/>
    <w:rsid w:val="196220AE"/>
    <w:rsid w:val="196B29C4"/>
    <w:rsid w:val="196FC6A4"/>
    <w:rsid w:val="1970CB62"/>
    <w:rsid w:val="19712ED0"/>
    <w:rsid w:val="19766049"/>
    <w:rsid w:val="1979587D"/>
    <w:rsid w:val="197BF169"/>
    <w:rsid w:val="198562E8"/>
    <w:rsid w:val="19890DC3"/>
    <w:rsid w:val="198BFBD7"/>
    <w:rsid w:val="198C0419"/>
    <w:rsid w:val="199E121E"/>
    <w:rsid w:val="19A04956"/>
    <w:rsid w:val="19A7DB68"/>
    <w:rsid w:val="19ACA5DB"/>
    <w:rsid w:val="19B7911D"/>
    <w:rsid w:val="19B848E5"/>
    <w:rsid w:val="19BA410E"/>
    <w:rsid w:val="19BB2A87"/>
    <w:rsid w:val="19BB95DB"/>
    <w:rsid w:val="19BF6F1D"/>
    <w:rsid w:val="19C39524"/>
    <w:rsid w:val="19C5A4C6"/>
    <w:rsid w:val="19C7D119"/>
    <w:rsid w:val="19C818EB"/>
    <w:rsid w:val="19D2A224"/>
    <w:rsid w:val="19D6BB09"/>
    <w:rsid w:val="19D7A4EE"/>
    <w:rsid w:val="19D7E888"/>
    <w:rsid w:val="19E88F51"/>
    <w:rsid w:val="19E8CFBE"/>
    <w:rsid w:val="19F0575C"/>
    <w:rsid w:val="19F07562"/>
    <w:rsid w:val="19F7615D"/>
    <w:rsid w:val="19FB3B07"/>
    <w:rsid w:val="19FEEBD6"/>
    <w:rsid w:val="19FF1C65"/>
    <w:rsid w:val="19FFFE6E"/>
    <w:rsid w:val="1A100F0D"/>
    <w:rsid w:val="1A16EDC1"/>
    <w:rsid w:val="1A183F6E"/>
    <w:rsid w:val="1A1D9402"/>
    <w:rsid w:val="1A213754"/>
    <w:rsid w:val="1A22E2C1"/>
    <w:rsid w:val="1A245CC3"/>
    <w:rsid w:val="1A24BC14"/>
    <w:rsid w:val="1A2511D4"/>
    <w:rsid w:val="1A25C300"/>
    <w:rsid w:val="1A272933"/>
    <w:rsid w:val="1A2C0D7C"/>
    <w:rsid w:val="1A340DF6"/>
    <w:rsid w:val="1A3B0977"/>
    <w:rsid w:val="1A3E805F"/>
    <w:rsid w:val="1A4009C1"/>
    <w:rsid w:val="1A4C9839"/>
    <w:rsid w:val="1A581387"/>
    <w:rsid w:val="1A58C26A"/>
    <w:rsid w:val="1A591C70"/>
    <w:rsid w:val="1A592F72"/>
    <w:rsid w:val="1A5EAAE9"/>
    <w:rsid w:val="1A6A8A7C"/>
    <w:rsid w:val="1A728A82"/>
    <w:rsid w:val="1A732F4F"/>
    <w:rsid w:val="1A78F392"/>
    <w:rsid w:val="1A83A93F"/>
    <w:rsid w:val="1A84CE50"/>
    <w:rsid w:val="1A88F1F4"/>
    <w:rsid w:val="1A8EDD9C"/>
    <w:rsid w:val="1A92E2F8"/>
    <w:rsid w:val="1A943413"/>
    <w:rsid w:val="1A9F82DA"/>
    <w:rsid w:val="1ABEFEAE"/>
    <w:rsid w:val="1AC0EFE0"/>
    <w:rsid w:val="1AC20B89"/>
    <w:rsid w:val="1AC687FA"/>
    <w:rsid w:val="1AC8B570"/>
    <w:rsid w:val="1ACE0062"/>
    <w:rsid w:val="1AD29740"/>
    <w:rsid w:val="1AD9D2FF"/>
    <w:rsid w:val="1ADC9769"/>
    <w:rsid w:val="1AE06C32"/>
    <w:rsid w:val="1AE5B1A3"/>
    <w:rsid w:val="1AE6777B"/>
    <w:rsid w:val="1AEDFE37"/>
    <w:rsid w:val="1AF51330"/>
    <w:rsid w:val="1AFA6650"/>
    <w:rsid w:val="1AFD667C"/>
    <w:rsid w:val="1AFF6A4E"/>
    <w:rsid w:val="1B047BAB"/>
    <w:rsid w:val="1B05599C"/>
    <w:rsid w:val="1B08DD8A"/>
    <w:rsid w:val="1B099804"/>
    <w:rsid w:val="1B0D0F49"/>
    <w:rsid w:val="1B0DE334"/>
    <w:rsid w:val="1B168ABB"/>
    <w:rsid w:val="1B192574"/>
    <w:rsid w:val="1B19346C"/>
    <w:rsid w:val="1B1E14EB"/>
    <w:rsid w:val="1B21A011"/>
    <w:rsid w:val="1B21EC4A"/>
    <w:rsid w:val="1B3FE301"/>
    <w:rsid w:val="1B40FEF4"/>
    <w:rsid w:val="1B527BEB"/>
    <w:rsid w:val="1B53571D"/>
    <w:rsid w:val="1B5BC904"/>
    <w:rsid w:val="1B5E9BE6"/>
    <w:rsid w:val="1B633704"/>
    <w:rsid w:val="1B65EA8C"/>
    <w:rsid w:val="1B6B4764"/>
    <w:rsid w:val="1B70B73C"/>
    <w:rsid w:val="1B7AEF27"/>
    <w:rsid w:val="1B7BA288"/>
    <w:rsid w:val="1B829371"/>
    <w:rsid w:val="1B835BD6"/>
    <w:rsid w:val="1B87CB24"/>
    <w:rsid w:val="1B883356"/>
    <w:rsid w:val="1B8B90F4"/>
    <w:rsid w:val="1B8F2D74"/>
    <w:rsid w:val="1B936EF3"/>
    <w:rsid w:val="1B94E01D"/>
    <w:rsid w:val="1B97D922"/>
    <w:rsid w:val="1BA2713F"/>
    <w:rsid w:val="1BA5F4BD"/>
    <w:rsid w:val="1BAB515B"/>
    <w:rsid w:val="1BB45A83"/>
    <w:rsid w:val="1BBAE0F2"/>
    <w:rsid w:val="1BBDDE4B"/>
    <w:rsid w:val="1BC3874F"/>
    <w:rsid w:val="1BC84D60"/>
    <w:rsid w:val="1BCC75EB"/>
    <w:rsid w:val="1BCDBB63"/>
    <w:rsid w:val="1BD9443C"/>
    <w:rsid w:val="1BFB4C36"/>
    <w:rsid w:val="1BFB97D3"/>
    <w:rsid w:val="1BFEA8F1"/>
    <w:rsid w:val="1C022784"/>
    <w:rsid w:val="1C0500DC"/>
    <w:rsid w:val="1C0F1F89"/>
    <w:rsid w:val="1C1116E7"/>
    <w:rsid w:val="1C14FA80"/>
    <w:rsid w:val="1C18D875"/>
    <w:rsid w:val="1C190DD0"/>
    <w:rsid w:val="1C1EF246"/>
    <w:rsid w:val="1C20687F"/>
    <w:rsid w:val="1C208525"/>
    <w:rsid w:val="1C23AA10"/>
    <w:rsid w:val="1C240D12"/>
    <w:rsid w:val="1C248987"/>
    <w:rsid w:val="1C24D610"/>
    <w:rsid w:val="1C269559"/>
    <w:rsid w:val="1C2EA3A1"/>
    <w:rsid w:val="1C2FE977"/>
    <w:rsid w:val="1C3CC36E"/>
    <w:rsid w:val="1C3E868B"/>
    <w:rsid w:val="1C3F5AAA"/>
    <w:rsid w:val="1C411C9A"/>
    <w:rsid w:val="1C418B8B"/>
    <w:rsid w:val="1C41DDB0"/>
    <w:rsid w:val="1C460F1B"/>
    <w:rsid w:val="1C51F078"/>
    <w:rsid w:val="1C5580A1"/>
    <w:rsid w:val="1C564C83"/>
    <w:rsid w:val="1C5C0799"/>
    <w:rsid w:val="1C5C6ED9"/>
    <w:rsid w:val="1C5C7F76"/>
    <w:rsid w:val="1C5E1D70"/>
    <w:rsid w:val="1C6344FA"/>
    <w:rsid w:val="1C6B119B"/>
    <w:rsid w:val="1C6DD9E8"/>
    <w:rsid w:val="1C71457C"/>
    <w:rsid w:val="1C77548D"/>
    <w:rsid w:val="1C77AB85"/>
    <w:rsid w:val="1C79D212"/>
    <w:rsid w:val="1C7A2080"/>
    <w:rsid w:val="1C7B02E1"/>
    <w:rsid w:val="1C7F9957"/>
    <w:rsid w:val="1C8037AC"/>
    <w:rsid w:val="1C99F1E3"/>
    <w:rsid w:val="1C9CA345"/>
    <w:rsid w:val="1CA4ADEB"/>
    <w:rsid w:val="1CA595EA"/>
    <w:rsid w:val="1CA861C5"/>
    <w:rsid w:val="1CB281D0"/>
    <w:rsid w:val="1CB42EBC"/>
    <w:rsid w:val="1CB9A6FB"/>
    <w:rsid w:val="1CC83735"/>
    <w:rsid w:val="1CD09E22"/>
    <w:rsid w:val="1CD8CDEE"/>
    <w:rsid w:val="1CE79FB9"/>
    <w:rsid w:val="1CE91A35"/>
    <w:rsid w:val="1CED0A41"/>
    <w:rsid w:val="1CED7758"/>
    <w:rsid w:val="1CEDA48D"/>
    <w:rsid w:val="1CEE2DCF"/>
    <w:rsid w:val="1CF1C4FF"/>
    <w:rsid w:val="1CF9CD67"/>
    <w:rsid w:val="1CFD6F67"/>
    <w:rsid w:val="1D07C2A6"/>
    <w:rsid w:val="1D13D1DD"/>
    <w:rsid w:val="1D18FAE6"/>
    <w:rsid w:val="1D1E58F9"/>
    <w:rsid w:val="1D236852"/>
    <w:rsid w:val="1D2B5298"/>
    <w:rsid w:val="1D2C5D7B"/>
    <w:rsid w:val="1D308F64"/>
    <w:rsid w:val="1D32C805"/>
    <w:rsid w:val="1D45FF10"/>
    <w:rsid w:val="1D4FBF3F"/>
    <w:rsid w:val="1D5071F2"/>
    <w:rsid w:val="1D535149"/>
    <w:rsid w:val="1D549627"/>
    <w:rsid w:val="1D556B4E"/>
    <w:rsid w:val="1D594E90"/>
    <w:rsid w:val="1D5AC81E"/>
    <w:rsid w:val="1D5D9092"/>
    <w:rsid w:val="1D63DC58"/>
    <w:rsid w:val="1D64DFB4"/>
    <w:rsid w:val="1D6594C0"/>
    <w:rsid w:val="1D679B64"/>
    <w:rsid w:val="1D6990A8"/>
    <w:rsid w:val="1D783229"/>
    <w:rsid w:val="1D78DCE3"/>
    <w:rsid w:val="1D7A7A8E"/>
    <w:rsid w:val="1D7CA85C"/>
    <w:rsid w:val="1D933D92"/>
    <w:rsid w:val="1D9C4F4A"/>
    <w:rsid w:val="1D9DC3BF"/>
    <w:rsid w:val="1D9DFFE5"/>
    <w:rsid w:val="1D9F5DF4"/>
    <w:rsid w:val="1DA129EE"/>
    <w:rsid w:val="1DAB8A69"/>
    <w:rsid w:val="1DB0CB8B"/>
    <w:rsid w:val="1DB2C1A3"/>
    <w:rsid w:val="1DB7B1FE"/>
    <w:rsid w:val="1DBA66DC"/>
    <w:rsid w:val="1DBD8922"/>
    <w:rsid w:val="1DBF0259"/>
    <w:rsid w:val="1DC692B8"/>
    <w:rsid w:val="1DC6A5B2"/>
    <w:rsid w:val="1DC989D7"/>
    <w:rsid w:val="1DCC4A29"/>
    <w:rsid w:val="1DD15FF1"/>
    <w:rsid w:val="1DD276A0"/>
    <w:rsid w:val="1DDA215C"/>
    <w:rsid w:val="1DE039DF"/>
    <w:rsid w:val="1DE0DA2B"/>
    <w:rsid w:val="1DE41416"/>
    <w:rsid w:val="1DEA070D"/>
    <w:rsid w:val="1DEAA924"/>
    <w:rsid w:val="1DEB261F"/>
    <w:rsid w:val="1DEC84C6"/>
    <w:rsid w:val="1DF2E61E"/>
    <w:rsid w:val="1DF8DC48"/>
    <w:rsid w:val="1DFABA7E"/>
    <w:rsid w:val="1DFF7BEB"/>
    <w:rsid w:val="1E052FB8"/>
    <w:rsid w:val="1E0987DE"/>
    <w:rsid w:val="1E112E4C"/>
    <w:rsid w:val="1E141A87"/>
    <w:rsid w:val="1E147453"/>
    <w:rsid w:val="1E15E2D8"/>
    <w:rsid w:val="1E16431F"/>
    <w:rsid w:val="1E17BF19"/>
    <w:rsid w:val="1E1A6347"/>
    <w:rsid w:val="1E1C48F3"/>
    <w:rsid w:val="1E1FC670"/>
    <w:rsid w:val="1E2202F1"/>
    <w:rsid w:val="1E2C35DF"/>
    <w:rsid w:val="1E331F9A"/>
    <w:rsid w:val="1E35073E"/>
    <w:rsid w:val="1E35860D"/>
    <w:rsid w:val="1E419351"/>
    <w:rsid w:val="1E443C85"/>
    <w:rsid w:val="1E458D79"/>
    <w:rsid w:val="1E46BC9F"/>
    <w:rsid w:val="1E481DB1"/>
    <w:rsid w:val="1E4AAF0E"/>
    <w:rsid w:val="1E4ABA50"/>
    <w:rsid w:val="1E4B5E6F"/>
    <w:rsid w:val="1E4D0333"/>
    <w:rsid w:val="1E4D66E4"/>
    <w:rsid w:val="1E502272"/>
    <w:rsid w:val="1E5AC0F5"/>
    <w:rsid w:val="1E6593D4"/>
    <w:rsid w:val="1E6A09FC"/>
    <w:rsid w:val="1E6C9B82"/>
    <w:rsid w:val="1E71D1A3"/>
    <w:rsid w:val="1E81F7B5"/>
    <w:rsid w:val="1E8B3AFD"/>
    <w:rsid w:val="1E9728C9"/>
    <w:rsid w:val="1E9D8B4E"/>
    <w:rsid w:val="1E9F2C5E"/>
    <w:rsid w:val="1E9FD010"/>
    <w:rsid w:val="1EA89146"/>
    <w:rsid w:val="1EB08198"/>
    <w:rsid w:val="1EB1FA7F"/>
    <w:rsid w:val="1EB42315"/>
    <w:rsid w:val="1EB86FEB"/>
    <w:rsid w:val="1EB8C2E3"/>
    <w:rsid w:val="1ECA88EB"/>
    <w:rsid w:val="1ECD28D0"/>
    <w:rsid w:val="1ED46F44"/>
    <w:rsid w:val="1ED5FE9D"/>
    <w:rsid w:val="1EDC8125"/>
    <w:rsid w:val="1EDE4336"/>
    <w:rsid w:val="1EDF04DA"/>
    <w:rsid w:val="1EEA6B76"/>
    <w:rsid w:val="1EF11E90"/>
    <w:rsid w:val="1EF19BD4"/>
    <w:rsid w:val="1EF41925"/>
    <w:rsid w:val="1EF56472"/>
    <w:rsid w:val="1EF5B0D9"/>
    <w:rsid w:val="1EF668EA"/>
    <w:rsid w:val="1EF72463"/>
    <w:rsid w:val="1EF7CDE6"/>
    <w:rsid w:val="1EFA1E46"/>
    <w:rsid w:val="1F010957"/>
    <w:rsid w:val="1F01C58B"/>
    <w:rsid w:val="1F02524D"/>
    <w:rsid w:val="1F036BC5"/>
    <w:rsid w:val="1F080E9D"/>
    <w:rsid w:val="1F09D74D"/>
    <w:rsid w:val="1F0B58EE"/>
    <w:rsid w:val="1F104331"/>
    <w:rsid w:val="1F14028A"/>
    <w:rsid w:val="1F1B2B4C"/>
    <w:rsid w:val="1F1C9422"/>
    <w:rsid w:val="1F1FA808"/>
    <w:rsid w:val="1F21ADE4"/>
    <w:rsid w:val="1F276DD9"/>
    <w:rsid w:val="1F30E523"/>
    <w:rsid w:val="1F3232CA"/>
    <w:rsid w:val="1F386F1C"/>
    <w:rsid w:val="1F3A36A5"/>
    <w:rsid w:val="1F3B3C3C"/>
    <w:rsid w:val="1F3BD7B2"/>
    <w:rsid w:val="1F3DCCBC"/>
    <w:rsid w:val="1F43862D"/>
    <w:rsid w:val="1F4477EF"/>
    <w:rsid w:val="1F577D17"/>
    <w:rsid w:val="1F60B23D"/>
    <w:rsid w:val="1F6D8582"/>
    <w:rsid w:val="1F6FF40D"/>
    <w:rsid w:val="1F70B8CE"/>
    <w:rsid w:val="1F74CF02"/>
    <w:rsid w:val="1F760E3B"/>
    <w:rsid w:val="1F7D668C"/>
    <w:rsid w:val="1F7F201B"/>
    <w:rsid w:val="1F826075"/>
    <w:rsid w:val="1F8CF5F4"/>
    <w:rsid w:val="1F94ED0A"/>
    <w:rsid w:val="1F96ED00"/>
    <w:rsid w:val="1F977ED5"/>
    <w:rsid w:val="1FA08698"/>
    <w:rsid w:val="1FA2426E"/>
    <w:rsid w:val="1FA3DA2A"/>
    <w:rsid w:val="1FA72C3D"/>
    <w:rsid w:val="1FA7360A"/>
    <w:rsid w:val="1FACB903"/>
    <w:rsid w:val="1FAD92CC"/>
    <w:rsid w:val="1FB170E9"/>
    <w:rsid w:val="1FBB3CC2"/>
    <w:rsid w:val="1FBDF62D"/>
    <w:rsid w:val="1FD30691"/>
    <w:rsid w:val="1FD94D9D"/>
    <w:rsid w:val="1FE1A474"/>
    <w:rsid w:val="1FE29A25"/>
    <w:rsid w:val="1FE60339"/>
    <w:rsid w:val="1FEBC6FE"/>
    <w:rsid w:val="1FF147BD"/>
    <w:rsid w:val="1FF24C8C"/>
    <w:rsid w:val="1FF74849"/>
    <w:rsid w:val="1FFA5D0B"/>
    <w:rsid w:val="1FFCBA6B"/>
    <w:rsid w:val="1FFD432E"/>
    <w:rsid w:val="1FFEE6A4"/>
    <w:rsid w:val="20005ECD"/>
    <w:rsid w:val="2000EB8C"/>
    <w:rsid w:val="20016A9E"/>
    <w:rsid w:val="2002F397"/>
    <w:rsid w:val="200D71D1"/>
    <w:rsid w:val="200F3B24"/>
    <w:rsid w:val="20113BFA"/>
    <w:rsid w:val="20134B56"/>
    <w:rsid w:val="2016B2DB"/>
    <w:rsid w:val="201A69D1"/>
    <w:rsid w:val="2027AD28"/>
    <w:rsid w:val="202CFAF8"/>
    <w:rsid w:val="202D6F24"/>
    <w:rsid w:val="2032F92A"/>
    <w:rsid w:val="203A6593"/>
    <w:rsid w:val="203D8514"/>
    <w:rsid w:val="20423E5D"/>
    <w:rsid w:val="20435EFF"/>
    <w:rsid w:val="204577A0"/>
    <w:rsid w:val="20476EDA"/>
    <w:rsid w:val="205256EF"/>
    <w:rsid w:val="2052FCCB"/>
    <w:rsid w:val="205AF668"/>
    <w:rsid w:val="20639A4B"/>
    <w:rsid w:val="20652AA5"/>
    <w:rsid w:val="20652EBA"/>
    <w:rsid w:val="20709865"/>
    <w:rsid w:val="20821400"/>
    <w:rsid w:val="2088A618"/>
    <w:rsid w:val="208D9802"/>
    <w:rsid w:val="208F0865"/>
    <w:rsid w:val="20960B05"/>
    <w:rsid w:val="2098B35E"/>
    <w:rsid w:val="20997DBC"/>
    <w:rsid w:val="20A0355E"/>
    <w:rsid w:val="20A78684"/>
    <w:rsid w:val="20B01F4E"/>
    <w:rsid w:val="20B109FA"/>
    <w:rsid w:val="20BA13B1"/>
    <w:rsid w:val="20BBD9BD"/>
    <w:rsid w:val="20BE1357"/>
    <w:rsid w:val="20C55814"/>
    <w:rsid w:val="20CF780D"/>
    <w:rsid w:val="20D4FDC6"/>
    <w:rsid w:val="20D550AF"/>
    <w:rsid w:val="20D7069F"/>
    <w:rsid w:val="20D86527"/>
    <w:rsid w:val="20D9C5B3"/>
    <w:rsid w:val="20DF68FE"/>
    <w:rsid w:val="20E192BE"/>
    <w:rsid w:val="20ED4D71"/>
    <w:rsid w:val="20F0E80D"/>
    <w:rsid w:val="20F2414F"/>
    <w:rsid w:val="20FE5B3E"/>
    <w:rsid w:val="21059C7E"/>
    <w:rsid w:val="210ED539"/>
    <w:rsid w:val="210FAEDC"/>
    <w:rsid w:val="2113611A"/>
    <w:rsid w:val="21138CED"/>
    <w:rsid w:val="21228739"/>
    <w:rsid w:val="21258B87"/>
    <w:rsid w:val="21272A0B"/>
    <w:rsid w:val="212E4FCD"/>
    <w:rsid w:val="212F17DF"/>
    <w:rsid w:val="21398616"/>
    <w:rsid w:val="213A962F"/>
    <w:rsid w:val="214C7674"/>
    <w:rsid w:val="214C808C"/>
    <w:rsid w:val="214CE763"/>
    <w:rsid w:val="214D8AF4"/>
    <w:rsid w:val="2155F5B0"/>
    <w:rsid w:val="2157EBD0"/>
    <w:rsid w:val="21670F25"/>
    <w:rsid w:val="2169D680"/>
    <w:rsid w:val="2169F828"/>
    <w:rsid w:val="216A9DFC"/>
    <w:rsid w:val="217B84F7"/>
    <w:rsid w:val="217D13C3"/>
    <w:rsid w:val="217DB401"/>
    <w:rsid w:val="217FEB32"/>
    <w:rsid w:val="21803782"/>
    <w:rsid w:val="218328BD"/>
    <w:rsid w:val="21885432"/>
    <w:rsid w:val="218CE0F9"/>
    <w:rsid w:val="2193F757"/>
    <w:rsid w:val="21A3657D"/>
    <w:rsid w:val="21A596F5"/>
    <w:rsid w:val="21AA44C9"/>
    <w:rsid w:val="21B572AA"/>
    <w:rsid w:val="21B99ED4"/>
    <w:rsid w:val="21BA60E3"/>
    <w:rsid w:val="21BA64E5"/>
    <w:rsid w:val="21BD4ECB"/>
    <w:rsid w:val="21C2103B"/>
    <w:rsid w:val="21C2A302"/>
    <w:rsid w:val="21C671DE"/>
    <w:rsid w:val="21CB5B03"/>
    <w:rsid w:val="21D6B711"/>
    <w:rsid w:val="21DC57DB"/>
    <w:rsid w:val="21E29A9A"/>
    <w:rsid w:val="21EC4CFE"/>
    <w:rsid w:val="21ED4B81"/>
    <w:rsid w:val="21F11949"/>
    <w:rsid w:val="21F4378C"/>
    <w:rsid w:val="21F61A2A"/>
    <w:rsid w:val="21FCD097"/>
    <w:rsid w:val="21FCF92E"/>
    <w:rsid w:val="2202259F"/>
    <w:rsid w:val="22071B18"/>
    <w:rsid w:val="2209704E"/>
    <w:rsid w:val="220C68C6"/>
    <w:rsid w:val="220CE196"/>
    <w:rsid w:val="220F225B"/>
    <w:rsid w:val="2211DE8C"/>
    <w:rsid w:val="2214E4D2"/>
    <w:rsid w:val="222435FB"/>
    <w:rsid w:val="22284522"/>
    <w:rsid w:val="22299FAB"/>
    <w:rsid w:val="222B9FE2"/>
    <w:rsid w:val="222CB9C5"/>
    <w:rsid w:val="222F98C7"/>
    <w:rsid w:val="22362196"/>
    <w:rsid w:val="22396F61"/>
    <w:rsid w:val="223F780D"/>
    <w:rsid w:val="223FB43D"/>
    <w:rsid w:val="2241780F"/>
    <w:rsid w:val="2243379D"/>
    <w:rsid w:val="224399B9"/>
    <w:rsid w:val="224BA34C"/>
    <w:rsid w:val="2253070B"/>
    <w:rsid w:val="225354E6"/>
    <w:rsid w:val="2255BB00"/>
    <w:rsid w:val="22590997"/>
    <w:rsid w:val="225D60FB"/>
    <w:rsid w:val="225F215F"/>
    <w:rsid w:val="225FDB64"/>
    <w:rsid w:val="227418E2"/>
    <w:rsid w:val="2275516C"/>
    <w:rsid w:val="227816B5"/>
    <w:rsid w:val="22787F71"/>
    <w:rsid w:val="2278AB67"/>
    <w:rsid w:val="2279EC86"/>
    <w:rsid w:val="227CA28C"/>
    <w:rsid w:val="2283E7D4"/>
    <w:rsid w:val="2286E481"/>
    <w:rsid w:val="22932C4A"/>
    <w:rsid w:val="22939BDF"/>
    <w:rsid w:val="2296D7D5"/>
    <w:rsid w:val="229AF3DF"/>
    <w:rsid w:val="229EC27A"/>
    <w:rsid w:val="22A055CF"/>
    <w:rsid w:val="22A14256"/>
    <w:rsid w:val="22A39C2A"/>
    <w:rsid w:val="22A5FE5B"/>
    <w:rsid w:val="22B486FE"/>
    <w:rsid w:val="22B6B471"/>
    <w:rsid w:val="22B83DED"/>
    <w:rsid w:val="22B9B486"/>
    <w:rsid w:val="22B9F08C"/>
    <w:rsid w:val="22BB25BC"/>
    <w:rsid w:val="22C45137"/>
    <w:rsid w:val="22C94C90"/>
    <w:rsid w:val="22CFCB0D"/>
    <w:rsid w:val="22D00B36"/>
    <w:rsid w:val="22D0EC1E"/>
    <w:rsid w:val="22D61795"/>
    <w:rsid w:val="22E79DCA"/>
    <w:rsid w:val="22EA3B0F"/>
    <w:rsid w:val="22F70CB0"/>
    <w:rsid w:val="22FB8199"/>
    <w:rsid w:val="23068A7A"/>
    <w:rsid w:val="230E934B"/>
    <w:rsid w:val="23154E3F"/>
    <w:rsid w:val="231968D6"/>
    <w:rsid w:val="231AAE05"/>
    <w:rsid w:val="231DCCD5"/>
    <w:rsid w:val="231F1DAF"/>
    <w:rsid w:val="2320B627"/>
    <w:rsid w:val="23210754"/>
    <w:rsid w:val="2322459C"/>
    <w:rsid w:val="23256557"/>
    <w:rsid w:val="232C1D47"/>
    <w:rsid w:val="2331AB83"/>
    <w:rsid w:val="23349FA4"/>
    <w:rsid w:val="23350B6F"/>
    <w:rsid w:val="233515EA"/>
    <w:rsid w:val="2336BCB6"/>
    <w:rsid w:val="233F57DE"/>
    <w:rsid w:val="23483567"/>
    <w:rsid w:val="234FC9D0"/>
    <w:rsid w:val="23582008"/>
    <w:rsid w:val="23593C93"/>
    <w:rsid w:val="2366E86E"/>
    <w:rsid w:val="236E4838"/>
    <w:rsid w:val="23787587"/>
    <w:rsid w:val="2379127D"/>
    <w:rsid w:val="23829D1F"/>
    <w:rsid w:val="2383C249"/>
    <w:rsid w:val="2387D800"/>
    <w:rsid w:val="23887C52"/>
    <w:rsid w:val="238DC789"/>
    <w:rsid w:val="23955CEB"/>
    <w:rsid w:val="239623CC"/>
    <w:rsid w:val="239FA279"/>
    <w:rsid w:val="23AB7F4F"/>
    <w:rsid w:val="23B275FD"/>
    <w:rsid w:val="23B64F71"/>
    <w:rsid w:val="23BD9E09"/>
    <w:rsid w:val="23C9D787"/>
    <w:rsid w:val="23DA5768"/>
    <w:rsid w:val="23DCF467"/>
    <w:rsid w:val="23E65F98"/>
    <w:rsid w:val="23E9BC12"/>
    <w:rsid w:val="23F7A5F9"/>
    <w:rsid w:val="23F8B547"/>
    <w:rsid w:val="23FA0B66"/>
    <w:rsid w:val="23FDA46A"/>
    <w:rsid w:val="2400D57E"/>
    <w:rsid w:val="240110EC"/>
    <w:rsid w:val="24045DA6"/>
    <w:rsid w:val="24055F6D"/>
    <w:rsid w:val="2406A8D4"/>
    <w:rsid w:val="242065DE"/>
    <w:rsid w:val="24272DE6"/>
    <w:rsid w:val="242907FC"/>
    <w:rsid w:val="242F8382"/>
    <w:rsid w:val="2433CD44"/>
    <w:rsid w:val="2433FF78"/>
    <w:rsid w:val="243A92DB"/>
    <w:rsid w:val="2440AE66"/>
    <w:rsid w:val="2444E29C"/>
    <w:rsid w:val="244C8D31"/>
    <w:rsid w:val="2451F45F"/>
    <w:rsid w:val="24567FA8"/>
    <w:rsid w:val="24576792"/>
    <w:rsid w:val="246049FF"/>
    <w:rsid w:val="2467C81E"/>
    <w:rsid w:val="24757551"/>
    <w:rsid w:val="24798B24"/>
    <w:rsid w:val="247A633C"/>
    <w:rsid w:val="247BDB50"/>
    <w:rsid w:val="247DE42B"/>
    <w:rsid w:val="2483AF0E"/>
    <w:rsid w:val="2490230F"/>
    <w:rsid w:val="2490A958"/>
    <w:rsid w:val="249C607A"/>
    <w:rsid w:val="24A6CDD4"/>
    <w:rsid w:val="24A8EA5D"/>
    <w:rsid w:val="24AA529D"/>
    <w:rsid w:val="24AA8A75"/>
    <w:rsid w:val="24AAF09C"/>
    <w:rsid w:val="24ABBD3E"/>
    <w:rsid w:val="24ACB5CE"/>
    <w:rsid w:val="24AF569C"/>
    <w:rsid w:val="24AF8617"/>
    <w:rsid w:val="24B86832"/>
    <w:rsid w:val="24B8DAAC"/>
    <w:rsid w:val="24B9552F"/>
    <w:rsid w:val="24B9F092"/>
    <w:rsid w:val="24BC44B7"/>
    <w:rsid w:val="24C35748"/>
    <w:rsid w:val="24D07DE9"/>
    <w:rsid w:val="24D372A4"/>
    <w:rsid w:val="24DBAC89"/>
    <w:rsid w:val="24DC347F"/>
    <w:rsid w:val="24E7213C"/>
    <w:rsid w:val="24E9B79C"/>
    <w:rsid w:val="24EBC524"/>
    <w:rsid w:val="24EE186B"/>
    <w:rsid w:val="24EF677F"/>
    <w:rsid w:val="24F03D3B"/>
    <w:rsid w:val="24F34054"/>
    <w:rsid w:val="24F3F2D1"/>
    <w:rsid w:val="24F4B579"/>
    <w:rsid w:val="24F4F307"/>
    <w:rsid w:val="24FC60CE"/>
    <w:rsid w:val="24FD96C8"/>
    <w:rsid w:val="25016729"/>
    <w:rsid w:val="25042D7B"/>
    <w:rsid w:val="25169911"/>
    <w:rsid w:val="2517169E"/>
    <w:rsid w:val="2519A0F9"/>
    <w:rsid w:val="2533C942"/>
    <w:rsid w:val="253AFFA5"/>
    <w:rsid w:val="253F5620"/>
    <w:rsid w:val="25406044"/>
    <w:rsid w:val="254D216C"/>
    <w:rsid w:val="2561FE00"/>
    <w:rsid w:val="2563806E"/>
    <w:rsid w:val="2563E9FB"/>
    <w:rsid w:val="25678C1B"/>
    <w:rsid w:val="2567B17A"/>
    <w:rsid w:val="2568C8C3"/>
    <w:rsid w:val="256A2C00"/>
    <w:rsid w:val="256D2535"/>
    <w:rsid w:val="256EEFF3"/>
    <w:rsid w:val="25713A0A"/>
    <w:rsid w:val="2571954D"/>
    <w:rsid w:val="257AD85F"/>
    <w:rsid w:val="2583440E"/>
    <w:rsid w:val="2584310F"/>
    <w:rsid w:val="2586A643"/>
    <w:rsid w:val="258C62DA"/>
    <w:rsid w:val="258D1D49"/>
    <w:rsid w:val="258F7C59"/>
    <w:rsid w:val="2596580B"/>
    <w:rsid w:val="259AF144"/>
    <w:rsid w:val="259EB4F4"/>
    <w:rsid w:val="25A5360C"/>
    <w:rsid w:val="25ADC614"/>
    <w:rsid w:val="25AFBEE7"/>
    <w:rsid w:val="25B26A04"/>
    <w:rsid w:val="25B3F51B"/>
    <w:rsid w:val="25BC7572"/>
    <w:rsid w:val="25D18129"/>
    <w:rsid w:val="25D2090B"/>
    <w:rsid w:val="25D3DAC2"/>
    <w:rsid w:val="25D7DA2D"/>
    <w:rsid w:val="25E25D0D"/>
    <w:rsid w:val="25E57328"/>
    <w:rsid w:val="25E9C182"/>
    <w:rsid w:val="25F820A2"/>
    <w:rsid w:val="25FA944E"/>
    <w:rsid w:val="25FBF727"/>
    <w:rsid w:val="2600EC89"/>
    <w:rsid w:val="2600F3E6"/>
    <w:rsid w:val="260D37AA"/>
    <w:rsid w:val="260EECA6"/>
    <w:rsid w:val="260FD0E2"/>
    <w:rsid w:val="2612CCAC"/>
    <w:rsid w:val="261A14E6"/>
    <w:rsid w:val="261EA000"/>
    <w:rsid w:val="2623405F"/>
    <w:rsid w:val="26247AFC"/>
    <w:rsid w:val="26412AC8"/>
    <w:rsid w:val="26442448"/>
    <w:rsid w:val="26483C12"/>
    <w:rsid w:val="2657B605"/>
    <w:rsid w:val="265BDBC8"/>
    <w:rsid w:val="2663765D"/>
    <w:rsid w:val="266A3A9C"/>
    <w:rsid w:val="266B538E"/>
    <w:rsid w:val="266C4E4A"/>
    <w:rsid w:val="266F197B"/>
    <w:rsid w:val="2671B821"/>
    <w:rsid w:val="2672BC8B"/>
    <w:rsid w:val="2675AD66"/>
    <w:rsid w:val="26805FEC"/>
    <w:rsid w:val="2685F530"/>
    <w:rsid w:val="2689D0F1"/>
    <w:rsid w:val="268F40A0"/>
    <w:rsid w:val="2698C28A"/>
    <w:rsid w:val="269E7E7F"/>
    <w:rsid w:val="26A2BC70"/>
    <w:rsid w:val="26A32901"/>
    <w:rsid w:val="26A451AD"/>
    <w:rsid w:val="26AC1554"/>
    <w:rsid w:val="26AF371F"/>
    <w:rsid w:val="26AF6972"/>
    <w:rsid w:val="26B33739"/>
    <w:rsid w:val="26B8D02A"/>
    <w:rsid w:val="26C1260C"/>
    <w:rsid w:val="26C485DA"/>
    <w:rsid w:val="26C56401"/>
    <w:rsid w:val="26DB7DAA"/>
    <w:rsid w:val="26DBDAB3"/>
    <w:rsid w:val="26DC30A5"/>
    <w:rsid w:val="26E04EEC"/>
    <w:rsid w:val="26E2937E"/>
    <w:rsid w:val="26EADC33"/>
    <w:rsid w:val="26F7B81B"/>
    <w:rsid w:val="26FBC3D1"/>
    <w:rsid w:val="270436DC"/>
    <w:rsid w:val="270C55C8"/>
    <w:rsid w:val="2714E932"/>
    <w:rsid w:val="2718B17A"/>
    <w:rsid w:val="271DCC29"/>
    <w:rsid w:val="271DDD54"/>
    <w:rsid w:val="27214AA7"/>
    <w:rsid w:val="2726D7A5"/>
    <w:rsid w:val="27468BED"/>
    <w:rsid w:val="2747239A"/>
    <w:rsid w:val="274B5191"/>
    <w:rsid w:val="275155B1"/>
    <w:rsid w:val="2751A0A6"/>
    <w:rsid w:val="275B9F81"/>
    <w:rsid w:val="276931B1"/>
    <w:rsid w:val="276F73BB"/>
    <w:rsid w:val="277ACEEE"/>
    <w:rsid w:val="2785DBD1"/>
    <w:rsid w:val="278CC179"/>
    <w:rsid w:val="278D18D9"/>
    <w:rsid w:val="27926A1C"/>
    <w:rsid w:val="279E0A30"/>
    <w:rsid w:val="27A5400A"/>
    <w:rsid w:val="27A8D841"/>
    <w:rsid w:val="27AD32C2"/>
    <w:rsid w:val="27B0BDB2"/>
    <w:rsid w:val="27B1DC19"/>
    <w:rsid w:val="27B337F1"/>
    <w:rsid w:val="27C16DA0"/>
    <w:rsid w:val="27C2A5DB"/>
    <w:rsid w:val="27C406E7"/>
    <w:rsid w:val="27C413E8"/>
    <w:rsid w:val="27C9E398"/>
    <w:rsid w:val="27CB8CDB"/>
    <w:rsid w:val="27CE4EBC"/>
    <w:rsid w:val="27CF1664"/>
    <w:rsid w:val="27CFB090"/>
    <w:rsid w:val="27D69752"/>
    <w:rsid w:val="27ED0B33"/>
    <w:rsid w:val="27EF3B21"/>
    <w:rsid w:val="27F5F1C0"/>
    <w:rsid w:val="27F9E546"/>
    <w:rsid w:val="2802409D"/>
    <w:rsid w:val="28026D4F"/>
    <w:rsid w:val="2803AE02"/>
    <w:rsid w:val="280E50D1"/>
    <w:rsid w:val="280F5A57"/>
    <w:rsid w:val="280F6F24"/>
    <w:rsid w:val="281CE5E2"/>
    <w:rsid w:val="281E0077"/>
    <w:rsid w:val="282790F6"/>
    <w:rsid w:val="2827F53E"/>
    <w:rsid w:val="283119D6"/>
    <w:rsid w:val="283299DF"/>
    <w:rsid w:val="28344EFE"/>
    <w:rsid w:val="283766A8"/>
    <w:rsid w:val="28390D18"/>
    <w:rsid w:val="283B6AF9"/>
    <w:rsid w:val="283E8CD1"/>
    <w:rsid w:val="284636BF"/>
    <w:rsid w:val="2857336C"/>
    <w:rsid w:val="2857E59C"/>
    <w:rsid w:val="28599F99"/>
    <w:rsid w:val="2862A34E"/>
    <w:rsid w:val="2863A1AD"/>
    <w:rsid w:val="2879DE8C"/>
    <w:rsid w:val="287A4594"/>
    <w:rsid w:val="287DA116"/>
    <w:rsid w:val="288348C7"/>
    <w:rsid w:val="28873597"/>
    <w:rsid w:val="28924B54"/>
    <w:rsid w:val="28946C98"/>
    <w:rsid w:val="2896BEDB"/>
    <w:rsid w:val="289C9D51"/>
    <w:rsid w:val="28A9360F"/>
    <w:rsid w:val="28A99593"/>
    <w:rsid w:val="28AB1D55"/>
    <w:rsid w:val="28ABC318"/>
    <w:rsid w:val="28AE9694"/>
    <w:rsid w:val="28B97151"/>
    <w:rsid w:val="28BAA9AE"/>
    <w:rsid w:val="28C37668"/>
    <w:rsid w:val="28C9B784"/>
    <w:rsid w:val="28CBA17E"/>
    <w:rsid w:val="28D141A9"/>
    <w:rsid w:val="28D58F51"/>
    <w:rsid w:val="28DF6DB9"/>
    <w:rsid w:val="28ED6099"/>
    <w:rsid w:val="28F21171"/>
    <w:rsid w:val="28F2E806"/>
    <w:rsid w:val="28FC57DE"/>
    <w:rsid w:val="28FE445D"/>
    <w:rsid w:val="2900E856"/>
    <w:rsid w:val="290392AA"/>
    <w:rsid w:val="29084CBE"/>
    <w:rsid w:val="2909455F"/>
    <w:rsid w:val="291391CC"/>
    <w:rsid w:val="291DAE50"/>
    <w:rsid w:val="2920173A"/>
    <w:rsid w:val="292E9E5A"/>
    <w:rsid w:val="2931B3D3"/>
    <w:rsid w:val="29381051"/>
    <w:rsid w:val="293B4F1E"/>
    <w:rsid w:val="293FC2CB"/>
    <w:rsid w:val="29409BE2"/>
    <w:rsid w:val="29486D86"/>
    <w:rsid w:val="294A66DE"/>
    <w:rsid w:val="29502C3E"/>
    <w:rsid w:val="29506C9D"/>
    <w:rsid w:val="295428CE"/>
    <w:rsid w:val="2956AACE"/>
    <w:rsid w:val="295A2E66"/>
    <w:rsid w:val="29617BF7"/>
    <w:rsid w:val="2961B520"/>
    <w:rsid w:val="29651EF8"/>
    <w:rsid w:val="29737C7A"/>
    <w:rsid w:val="297DCB36"/>
    <w:rsid w:val="2980E00B"/>
    <w:rsid w:val="2988EA6A"/>
    <w:rsid w:val="298AFD17"/>
    <w:rsid w:val="298E2B23"/>
    <w:rsid w:val="2990CE9E"/>
    <w:rsid w:val="29928110"/>
    <w:rsid w:val="299737D6"/>
    <w:rsid w:val="29A0436F"/>
    <w:rsid w:val="29A2F450"/>
    <w:rsid w:val="29A6A46E"/>
    <w:rsid w:val="29A6BA3D"/>
    <w:rsid w:val="29AD0E97"/>
    <w:rsid w:val="29BC7917"/>
    <w:rsid w:val="29C1D63C"/>
    <w:rsid w:val="29C32142"/>
    <w:rsid w:val="29C84BB4"/>
    <w:rsid w:val="29CFDA0A"/>
    <w:rsid w:val="29D061C5"/>
    <w:rsid w:val="29D8CB39"/>
    <w:rsid w:val="29DA85A9"/>
    <w:rsid w:val="29EAEF74"/>
    <w:rsid w:val="29F32BE1"/>
    <w:rsid w:val="29F5F9D8"/>
    <w:rsid w:val="29F68831"/>
    <w:rsid w:val="29FE8E1B"/>
    <w:rsid w:val="29FEEEF2"/>
    <w:rsid w:val="2A058106"/>
    <w:rsid w:val="2A1D9D60"/>
    <w:rsid w:val="2A222C5E"/>
    <w:rsid w:val="2A2B102B"/>
    <w:rsid w:val="2A2FEAF4"/>
    <w:rsid w:val="2A31948C"/>
    <w:rsid w:val="2A3C0CC5"/>
    <w:rsid w:val="2A481EAF"/>
    <w:rsid w:val="2A4CE403"/>
    <w:rsid w:val="2A5A014B"/>
    <w:rsid w:val="2A5A468B"/>
    <w:rsid w:val="2A5C7E04"/>
    <w:rsid w:val="2A5DAB8F"/>
    <w:rsid w:val="2A5FD3FD"/>
    <w:rsid w:val="2A76AC6B"/>
    <w:rsid w:val="2A83A561"/>
    <w:rsid w:val="2A87BC0F"/>
    <w:rsid w:val="2A88BE29"/>
    <w:rsid w:val="2A8E3CCC"/>
    <w:rsid w:val="2A9442F6"/>
    <w:rsid w:val="2A9983AB"/>
    <w:rsid w:val="2A99EB3D"/>
    <w:rsid w:val="2A9B3455"/>
    <w:rsid w:val="2AAE77EA"/>
    <w:rsid w:val="2AB2BD25"/>
    <w:rsid w:val="2AB4F7C8"/>
    <w:rsid w:val="2AB6FB06"/>
    <w:rsid w:val="2AB7ECAB"/>
    <w:rsid w:val="2AB939BD"/>
    <w:rsid w:val="2AB953C1"/>
    <w:rsid w:val="2AC7A031"/>
    <w:rsid w:val="2AC91847"/>
    <w:rsid w:val="2ACD9E63"/>
    <w:rsid w:val="2AD6E6DE"/>
    <w:rsid w:val="2AE3C4C5"/>
    <w:rsid w:val="2AE67550"/>
    <w:rsid w:val="2AE7630B"/>
    <w:rsid w:val="2AE8630B"/>
    <w:rsid w:val="2AF1AF56"/>
    <w:rsid w:val="2AF52F5E"/>
    <w:rsid w:val="2AFA8B15"/>
    <w:rsid w:val="2B012C61"/>
    <w:rsid w:val="2B02DE27"/>
    <w:rsid w:val="2B030140"/>
    <w:rsid w:val="2B07945A"/>
    <w:rsid w:val="2B09B0D2"/>
    <w:rsid w:val="2B09F419"/>
    <w:rsid w:val="2B0FA0F5"/>
    <w:rsid w:val="2B112477"/>
    <w:rsid w:val="2B1311A0"/>
    <w:rsid w:val="2B179A8A"/>
    <w:rsid w:val="2B1ACDBC"/>
    <w:rsid w:val="2B200949"/>
    <w:rsid w:val="2B32A19C"/>
    <w:rsid w:val="2B391125"/>
    <w:rsid w:val="2B3A377B"/>
    <w:rsid w:val="2B42323A"/>
    <w:rsid w:val="2B42EE97"/>
    <w:rsid w:val="2B44DA92"/>
    <w:rsid w:val="2B4509F4"/>
    <w:rsid w:val="2B48FE24"/>
    <w:rsid w:val="2B4A3535"/>
    <w:rsid w:val="2B4FCAE6"/>
    <w:rsid w:val="2B519C7B"/>
    <w:rsid w:val="2B52A741"/>
    <w:rsid w:val="2B539E4C"/>
    <w:rsid w:val="2B5CF4A9"/>
    <w:rsid w:val="2B5E9A06"/>
    <w:rsid w:val="2B6377B7"/>
    <w:rsid w:val="2B69A88F"/>
    <w:rsid w:val="2B6ABC0A"/>
    <w:rsid w:val="2B759ABE"/>
    <w:rsid w:val="2B78D158"/>
    <w:rsid w:val="2B7B197B"/>
    <w:rsid w:val="2B7C0E56"/>
    <w:rsid w:val="2B808358"/>
    <w:rsid w:val="2B833FDB"/>
    <w:rsid w:val="2B851D95"/>
    <w:rsid w:val="2B86F5DD"/>
    <w:rsid w:val="2B908888"/>
    <w:rsid w:val="2B947854"/>
    <w:rsid w:val="2B9C3745"/>
    <w:rsid w:val="2BA79029"/>
    <w:rsid w:val="2BADEC9C"/>
    <w:rsid w:val="2BADF986"/>
    <w:rsid w:val="2BB15205"/>
    <w:rsid w:val="2BB1E656"/>
    <w:rsid w:val="2BC4A745"/>
    <w:rsid w:val="2BCA4D74"/>
    <w:rsid w:val="2BCC0D5A"/>
    <w:rsid w:val="2BD12D88"/>
    <w:rsid w:val="2BD473B2"/>
    <w:rsid w:val="2BD63FA9"/>
    <w:rsid w:val="2BE2591D"/>
    <w:rsid w:val="2BE41D89"/>
    <w:rsid w:val="2BF41D30"/>
    <w:rsid w:val="2BF506FF"/>
    <w:rsid w:val="2BFC0CF8"/>
    <w:rsid w:val="2C0741A6"/>
    <w:rsid w:val="2C0E8BC9"/>
    <w:rsid w:val="2C0FAD44"/>
    <w:rsid w:val="2C17ED81"/>
    <w:rsid w:val="2C198F66"/>
    <w:rsid w:val="2C25A62E"/>
    <w:rsid w:val="2C2711D4"/>
    <w:rsid w:val="2C28DCA0"/>
    <w:rsid w:val="2C2A88C8"/>
    <w:rsid w:val="2C32CA0D"/>
    <w:rsid w:val="2C36A3EE"/>
    <w:rsid w:val="2C41AB9B"/>
    <w:rsid w:val="2C4A0E69"/>
    <w:rsid w:val="2C4B4BE5"/>
    <w:rsid w:val="2C4E2D3C"/>
    <w:rsid w:val="2C54F381"/>
    <w:rsid w:val="2C551B23"/>
    <w:rsid w:val="2C57DC55"/>
    <w:rsid w:val="2C5E1884"/>
    <w:rsid w:val="2C61EF95"/>
    <w:rsid w:val="2C6C5608"/>
    <w:rsid w:val="2C6DC595"/>
    <w:rsid w:val="2C6E2AD6"/>
    <w:rsid w:val="2C702E0D"/>
    <w:rsid w:val="2C716C51"/>
    <w:rsid w:val="2C73E56C"/>
    <w:rsid w:val="2C74D523"/>
    <w:rsid w:val="2C74E0F7"/>
    <w:rsid w:val="2C74E51E"/>
    <w:rsid w:val="2C78D93B"/>
    <w:rsid w:val="2C80F8F7"/>
    <w:rsid w:val="2C9018CA"/>
    <w:rsid w:val="2C922A6C"/>
    <w:rsid w:val="2C956299"/>
    <w:rsid w:val="2CA9CBC0"/>
    <w:rsid w:val="2CAED5ED"/>
    <w:rsid w:val="2CB1F1E6"/>
    <w:rsid w:val="2CB6BB66"/>
    <w:rsid w:val="2CB7F709"/>
    <w:rsid w:val="2CBC3750"/>
    <w:rsid w:val="2CBF6322"/>
    <w:rsid w:val="2CCA1F42"/>
    <w:rsid w:val="2CCDC6BA"/>
    <w:rsid w:val="2CCE470D"/>
    <w:rsid w:val="2CCF3B19"/>
    <w:rsid w:val="2CD48E8A"/>
    <w:rsid w:val="2CD9DD9F"/>
    <w:rsid w:val="2CDDA135"/>
    <w:rsid w:val="2CE51DAA"/>
    <w:rsid w:val="2CE6F073"/>
    <w:rsid w:val="2CF43985"/>
    <w:rsid w:val="2CF839A6"/>
    <w:rsid w:val="2CFB1CA0"/>
    <w:rsid w:val="2D070B95"/>
    <w:rsid w:val="2D0DC0F9"/>
    <w:rsid w:val="2D108B22"/>
    <w:rsid w:val="2D1101A9"/>
    <w:rsid w:val="2D11EC43"/>
    <w:rsid w:val="2D1353DB"/>
    <w:rsid w:val="2D1D07AF"/>
    <w:rsid w:val="2D1D3C2F"/>
    <w:rsid w:val="2D28641B"/>
    <w:rsid w:val="2D2A8965"/>
    <w:rsid w:val="2D2E610E"/>
    <w:rsid w:val="2D332167"/>
    <w:rsid w:val="2D3F0AF4"/>
    <w:rsid w:val="2D3F833E"/>
    <w:rsid w:val="2D450ECC"/>
    <w:rsid w:val="2D45F67A"/>
    <w:rsid w:val="2D4717B3"/>
    <w:rsid w:val="2D49E49D"/>
    <w:rsid w:val="2D4AAF3D"/>
    <w:rsid w:val="2D4AE2BF"/>
    <w:rsid w:val="2D4EDD22"/>
    <w:rsid w:val="2D4F596A"/>
    <w:rsid w:val="2D6D93B2"/>
    <w:rsid w:val="2D6E5FAA"/>
    <w:rsid w:val="2D6F41DA"/>
    <w:rsid w:val="2D72100A"/>
    <w:rsid w:val="2D7637DA"/>
    <w:rsid w:val="2D7DBF2E"/>
    <w:rsid w:val="2D7E1351"/>
    <w:rsid w:val="2D7ED688"/>
    <w:rsid w:val="2D901719"/>
    <w:rsid w:val="2D93758F"/>
    <w:rsid w:val="2D9E0D71"/>
    <w:rsid w:val="2DA239E8"/>
    <w:rsid w:val="2DA8398F"/>
    <w:rsid w:val="2DB5FCCA"/>
    <w:rsid w:val="2DBF9C7D"/>
    <w:rsid w:val="2DC153FC"/>
    <w:rsid w:val="2DC1AF31"/>
    <w:rsid w:val="2DC7EF55"/>
    <w:rsid w:val="2DC90C43"/>
    <w:rsid w:val="2DCA5998"/>
    <w:rsid w:val="2DCE0DD9"/>
    <w:rsid w:val="2DD28F7B"/>
    <w:rsid w:val="2DDF60B9"/>
    <w:rsid w:val="2DE38FB6"/>
    <w:rsid w:val="2DE39745"/>
    <w:rsid w:val="2DE40D26"/>
    <w:rsid w:val="2DE7D2CE"/>
    <w:rsid w:val="2DEBF446"/>
    <w:rsid w:val="2DEF3C69"/>
    <w:rsid w:val="2DF28981"/>
    <w:rsid w:val="2DF9A163"/>
    <w:rsid w:val="2E00B909"/>
    <w:rsid w:val="2E0524F6"/>
    <w:rsid w:val="2E06597E"/>
    <w:rsid w:val="2E0A0E13"/>
    <w:rsid w:val="2E0BFE6E"/>
    <w:rsid w:val="2E11322C"/>
    <w:rsid w:val="2E156C5E"/>
    <w:rsid w:val="2E1BAD3E"/>
    <w:rsid w:val="2E1EDC1F"/>
    <w:rsid w:val="2E289547"/>
    <w:rsid w:val="2E2A9057"/>
    <w:rsid w:val="2E2B6E87"/>
    <w:rsid w:val="2E312C0B"/>
    <w:rsid w:val="2E360AFD"/>
    <w:rsid w:val="2E38DEDC"/>
    <w:rsid w:val="2E39C9B9"/>
    <w:rsid w:val="2E40B010"/>
    <w:rsid w:val="2E43B54E"/>
    <w:rsid w:val="2E44C338"/>
    <w:rsid w:val="2E45CC48"/>
    <w:rsid w:val="2E491653"/>
    <w:rsid w:val="2E4918D3"/>
    <w:rsid w:val="2E4929E4"/>
    <w:rsid w:val="2E4939A6"/>
    <w:rsid w:val="2E4ED826"/>
    <w:rsid w:val="2E583AD1"/>
    <w:rsid w:val="2E6326FD"/>
    <w:rsid w:val="2E6F0327"/>
    <w:rsid w:val="2E6F7B82"/>
    <w:rsid w:val="2E77602F"/>
    <w:rsid w:val="2E7BA25F"/>
    <w:rsid w:val="2E7BC9EE"/>
    <w:rsid w:val="2E7CCBAB"/>
    <w:rsid w:val="2E80CFD8"/>
    <w:rsid w:val="2E82E13E"/>
    <w:rsid w:val="2E82EEAD"/>
    <w:rsid w:val="2E848783"/>
    <w:rsid w:val="2E84A658"/>
    <w:rsid w:val="2E85BC5F"/>
    <w:rsid w:val="2E889AC3"/>
    <w:rsid w:val="2E94D562"/>
    <w:rsid w:val="2E996506"/>
    <w:rsid w:val="2EA03A21"/>
    <w:rsid w:val="2EA8DC99"/>
    <w:rsid w:val="2EAF6392"/>
    <w:rsid w:val="2EB95F9F"/>
    <w:rsid w:val="2EBD12BC"/>
    <w:rsid w:val="2EC65AB1"/>
    <w:rsid w:val="2ECCA66A"/>
    <w:rsid w:val="2ED1C371"/>
    <w:rsid w:val="2EDE2810"/>
    <w:rsid w:val="2EE0835A"/>
    <w:rsid w:val="2EE14306"/>
    <w:rsid w:val="2EE194E9"/>
    <w:rsid w:val="2EE672EB"/>
    <w:rsid w:val="2EEDD075"/>
    <w:rsid w:val="2EF80F82"/>
    <w:rsid w:val="2EFAEF38"/>
    <w:rsid w:val="2F083B0F"/>
    <w:rsid w:val="2F134D2B"/>
    <w:rsid w:val="2F194364"/>
    <w:rsid w:val="2F20D0A0"/>
    <w:rsid w:val="2F266067"/>
    <w:rsid w:val="2F26C861"/>
    <w:rsid w:val="2F26FDE1"/>
    <w:rsid w:val="2F333BDE"/>
    <w:rsid w:val="2F34BB6C"/>
    <w:rsid w:val="2F388CC7"/>
    <w:rsid w:val="2F3A6BE6"/>
    <w:rsid w:val="2F3E74A2"/>
    <w:rsid w:val="2F421864"/>
    <w:rsid w:val="2F4739CF"/>
    <w:rsid w:val="2F493671"/>
    <w:rsid w:val="2F4C5B1A"/>
    <w:rsid w:val="2F5C25FF"/>
    <w:rsid w:val="2F61497B"/>
    <w:rsid w:val="2F61E0C9"/>
    <w:rsid w:val="2F6518A6"/>
    <w:rsid w:val="2F681CA6"/>
    <w:rsid w:val="2F6E8A87"/>
    <w:rsid w:val="2F7036B8"/>
    <w:rsid w:val="2F82365A"/>
    <w:rsid w:val="2F9120EE"/>
    <w:rsid w:val="2F945FEE"/>
    <w:rsid w:val="2F95030F"/>
    <w:rsid w:val="2F974CA9"/>
    <w:rsid w:val="2F9F8017"/>
    <w:rsid w:val="2FA01D93"/>
    <w:rsid w:val="2FAA07D8"/>
    <w:rsid w:val="2FACE679"/>
    <w:rsid w:val="2FB802F5"/>
    <w:rsid w:val="2FC6D0C6"/>
    <w:rsid w:val="2FD536AD"/>
    <w:rsid w:val="2FD70D24"/>
    <w:rsid w:val="2FDC49DB"/>
    <w:rsid w:val="2FE392C8"/>
    <w:rsid w:val="2FE8EB97"/>
    <w:rsid w:val="2FECACCC"/>
    <w:rsid w:val="2FECC50B"/>
    <w:rsid w:val="2FF19FA3"/>
    <w:rsid w:val="2FF3C035"/>
    <w:rsid w:val="3001EADE"/>
    <w:rsid w:val="30070400"/>
    <w:rsid w:val="30098742"/>
    <w:rsid w:val="300C5E03"/>
    <w:rsid w:val="3015FBC1"/>
    <w:rsid w:val="30161526"/>
    <w:rsid w:val="3016980B"/>
    <w:rsid w:val="301B7929"/>
    <w:rsid w:val="302031AC"/>
    <w:rsid w:val="3028DD0B"/>
    <w:rsid w:val="302E1B2A"/>
    <w:rsid w:val="3034D8C1"/>
    <w:rsid w:val="303BAC82"/>
    <w:rsid w:val="304AB6E4"/>
    <w:rsid w:val="30510A7A"/>
    <w:rsid w:val="30567AA8"/>
    <w:rsid w:val="305F1797"/>
    <w:rsid w:val="306B4B5B"/>
    <w:rsid w:val="30774A3F"/>
    <w:rsid w:val="3077CC5E"/>
    <w:rsid w:val="307894B9"/>
    <w:rsid w:val="3079CD6B"/>
    <w:rsid w:val="307B9E8D"/>
    <w:rsid w:val="307D973C"/>
    <w:rsid w:val="307E8906"/>
    <w:rsid w:val="307E9A05"/>
    <w:rsid w:val="30881E79"/>
    <w:rsid w:val="3089BC83"/>
    <w:rsid w:val="308FB3A7"/>
    <w:rsid w:val="309A9435"/>
    <w:rsid w:val="30A2B30C"/>
    <w:rsid w:val="30A436B5"/>
    <w:rsid w:val="30A9E5E2"/>
    <w:rsid w:val="30B1B50D"/>
    <w:rsid w:val="30BE8430"/>
    <w:rsid w:val="30C07D35"/>
    <w:rsid w:val="30CFE967"/>
    <w:rsid w:val="30D10C0B"/>
    <w:rsid w:val="30E2061D"/>
    <w:rsid w:val="30EB1562"/>
    <w:rsid w:val="30EF40AF"/>
    <w:rsid w:val="30F49143"/>
    <w:rsid w:val="30F640BF"/>
    <w:rsid w:val="30F9FECC"/>
    <w:rsid w:val="3107D019"/>
    <w:rsid w:val="310CFB5F"/>
    <w:rsid w:val="3111285D"/>
    <w:rsid w:val="31155DA9"/>
    <w:rsid w:val="31179DB3"/>
    <w:rsid w:val="3120A740"/>
    <w:rsid w:val="3121BDB3"/>
    <w:rsid w:val="3127DEF6"/>
    <w:rsid w:val="313311BD"/>
    <w:rsid w:val="3134448A"/>
    <w:rsid w:val="3137AAFB"/>
    <w:rsid w:val="3139C646"/>
    <w:rsid w:val="313CC608"/>
    <w:rsid w:val="3143426C"/>
    <w:rsid w:val="3143B585"/>
    <w:rsid w:val="31521F9D"/>
    <w:rsid w:val="3159EDE7"/>
    <w:rsid w:val="315A5F15"/>
    <w:rsid w:val="315AF4DF"/>
    <w:rsid w:val="315D1CD6"/>
    <w:rsid w:val="315ED71E"/>
    <w:rsid w:val="315F0F59"/>
    <w:rsid w:val="3165AFFF"/>
    <w:rsid w:val="31664294"/>
    <w:rsid w:val="3169C3C3"/>
    <w:rsid w:val="316A1BCF"/>
    <w:rsid w:val="31729616"/>
    <w:rsid w:val="317C60FE"/>
    <w:rsid w:val="317DD3EA"/>
    <w:rsid w:val="317F7534"/>
    <w:rsid w:val="3182E57A"/>
    <w:rsid w:val="31864D83"/>
    <w:rsid w:val="3192FD80"/>
    <w:rsid w:val="3199986F"/>
    <w:rsid w:val="31ACB0B6"/>
    <w:rsid w:val="31AFD318"/>
    <w:rsid w:val="31B7B71F"/>
    <w:rsid w:val="31BCBC51"/>
    <w:rsid w:val="31CB1DAB"/>
    <w:rsid w:val="31CED9EE"/>
    <w:rsid w:val="31D47A08"/>
    <w:rsid w:val="31D76F51"/>
    <w:rsid w:val="31D8F5AF"/>
    <w:rsid w:val="31DC1B58"/>
    <w:rsid w:val="31E5D166"/>
    <w:rsid w:val="31E77A76"/>
    <w:rsid w:val="31E99DC7"/>
    <w:rsid w:val="31F131AC"/>
    <w:rsid w:val="31F45428"/>
    <w:rsid w:val="31FE902A"/>
    <w:rsid w:val="3201545D"/>
    <w:rsid w:val="3204942C"/>
    <w:rsid w:val="32108A0C"/>
    <w:rsid w:val="321E23F8"/>
    <w:rsid w:val="321FA72D"/>
    <w:rsid w:val="321FB07C"/>
    <w:rsid w:val="32222681"/>
    <w:rsid w:val="3222EA8D"/>
    <w:rsid w:val="3225F9BD"/>
    <w:rsid w:val="322A708D"/>
    <w:rsid w:val="322A96FD"/>
    <w:rsid w:val="322D1063"/>
    <w:rsid w:val="322D409F"/>
    <w:rsid w:val="3233D0F9"/>
    <w:rsid w:val="32343BB2"/>
    <w:rsid w:val="32364FB9"/>
    <w:rsid w:val="3237AC08"/>
    <w:rsid w:val="32388D3D"/>
    <w:rsid w:val="3249292F"/>
    <w:rsid w:val="324D8B59"/>
    <w:rsid w:val="325277F4"/>
    <w:rsid w:val="3252D4A4"/>
    <w:rsid w:val="325C8494"/>
    <w:rsid w:val="325EB921"/>
    <w:rsid w:val="325F9FDE"/>
    <w:rsid w:val="3261C716"/>
    <w:rsid w:val="326C69F8"/>
    <w:rsid w:val="326DE935"/>
    <w:rsid w:val="326F33DB"/>
    <w:rsid w:val="326FB7BD"/>
    <w:rsid w:val="3270A992"/>
    <w:rsid w:val="32759D47"/>
    <w:rsid w:val="327C5032"/>
    <w:rsid w:val="3282787C"/>
    <w:rsid w:val="3296F037"/>
    <w:rsid w:val="3297A38F"/>
    <w:rsid w:val="329E3DC3"/>
    <w:rsid w:val="32A663BD"/>
    <w:rsid w:val="32ADE9FC"/>
    <w:rsid w:val="32B7342A"/>
    <w:rsid w:val="32BF6DBC"/>
    <w:rsid w:val="32CB0E55"/>
    <w:rsid w:val="32CE4C06"/>
    <w:rsid w:val="32D47B2D"/>
    <w:rsid w:val="32D833FB"/>
    <w:rsid w:val="32DC1CEC"/>
    <w:rsid w:val="32ECA0F1"/>
    <w:rsid w:val="33065BCC"/>
    <w:rsid w:val="33079E29"/>
    <w:rsid w:val="330932ED"/>
    <w:rsid w:val="330A4F30"/>
    <w:rsid w:val="330C02CD"/>
    <w:rsid w:val="331AE0D6"/>
    <w:rsid w:val="331DC145"/>
    <w:rsid w:val="3320990C"/>
    <w:rsid w:val="3321DFD6"/>
    <w:rsid w:val="3321F9D2"/>
    <w:rsid w:val="332356F0"/>
    <w:rsid w:val="33384C37"/>
    <w:rsid w:val="334D59F1"/>
    <w:rsid w:val="334D5A24"/>
    <w:rsid w:val="334DF68A"/>
    <w:rsid w:val="3351748A"/>
    <w:rsid w:val="33597B76"/>
    <w:rsid w:val="335F5DF3"/>
    <w:rsid w:val="33668030"/>
    <w:rsid w:val="337642F1"/>
    <w:rsid w:val="3376CB8E"/>
    <w:rsid w:val="3378EC98"/>
    <w:rsid w:val="337C5E43"/>
    <w:rsid w:val="337EAF4B"/>
    <w:rsid w:val="3380C46C"/>
    <w:rsid w:val="3380C812"/>
    <w:rsid w:val="33814323"/>
    <w:rsid w:val="33847181"/>
    <w:rsid w:val="338590C1"/>
    <w:rsid w:val="33867877"/>
    <w:rsid w:val="338BCCBB"/>
    <w:rsid w:val="3395422C"/>
    <w:rsid w:val="339790BB"/>
    <w:rsid w:val="3397AAB3"/>
    <w:rsid w:val="339B305B"/>
    <w:rsid w:val="33A11C7E"/>
    <w:rsid w:val="33A2FCBF"/>
    <w:rsid w:val="33A32F6B"/>
    <w:rsid w:val="33A4C0C2"/>
    <w:rsid w:val="33ABF6F6"/>
    <w:rsid w:val="33B13157"/>
    <w:rsid w:val="33B3285C"/>
    <w:rsid w:val="33B4D11B"/>
    <w:rsid w:val="33BC9D47"/>
    <w:rsid w:val="33C5817B"/>
    <w:rsid w:val="33C5F08B"/>
    <w:rsid w:val="33C95F3B"/>
    <w:rsid w:val="33D21063"/>
    <w:rsid w:val="33D304E7"/>
    <w:rsid w:val="33D48490"/>
    <w:rsid w:val="33DBC5DB"/>
    <w:rsid w:val="33E40156"/>
    <w:rsid w:val="3401ACBF"/>
    <w:rsid w:val="34036EA8"/>
    <w:rsid w:val="34086C08"/>
    <w:rsid w:val="341DB774"/>
    <w:rsid w:val="342EE522"/>
    <w:rsid w:val="342F2C94"/>
    <w:rsid w:val="34462B6A"/>
    <w:rsid w:val="344630AB"/>
    <w:rsid w:val="344C1553"/>
    <w:rsid w:val="34517E23"/>
    <w:rsid w:val="3452CB2D"/>
    <w:rsid w:val="3454E822"/>
    <w:rsid w:val="345502AE"/>
    <w:rsid w:val="3464293E"/>
    <w:rsid w:val="3465F449"/>
    <w:rsid w:val="3468FE35"/>
    <w:rsid w:val="34725A41"/>
    <w:rsid w:val="3478D77A"/>
    <w:rsid w:val="34828827"/>
    <w:rsid w:val="3482ACC6"/>
    <w:rsid w:val="348B4D69"/>
    <w:rsid w:val="34948A6C"/>
    <w:rsid w:val="3499FCB9"/>
    <w:rsid w:val="34A017BE"/>
    <w:rsid w:val="34A9E907"/>
    <w:rsid w:val="34ABD535"/>
    <w:rsid w:val="34AE3CCB"/>
    <w:rsid w:val="34BB95F4"/>
    <w:rsid w:val="34BBBB37"/>
    <w:rsid w:val="34BCFB8E"/>
    <w:rsid w:val="34BD6833"/>
    <w:rsid w:val="34C3F92B"/>
    <w:rsid w:val="34C426FF"/>
    <w:rsid w:val="34C5C095"/>
    <w:rsid w:val="34C84B83"/>
    <w:rsid w:val="34CA7280"/>
    <w:rsid w:val="34CD7956"/>
    <w:rsid w:val="34D0C8DD"/>
    <w:rsid w:val="34DF38D3"/>
    <w:rsid w:val="34E06B9F"/>
    <w:rsid w:val="34EB6C75"/>
    <w:rsid w:val="34ED6FBB"/>
    <w:rsid w:val="34EE8563"/>
    <w:rsid w:val="34F231CE"/>
    <w:rsid w:val="34F9C0D1"/>
    <w:rsid w:val="34FD6312"/>
    <w:rsid w:val="350B8323"/>
    <w:rsid w:val="35137C05"/>
    <w:rsid w:val="3515C10F"/>
    <w:rsid w:val="35207202"/>
    <w:rsid w:val="352C75CD"/>
    <w:rsid w:val="353772F7"/>
    <w:rsid w:val="353A20D5"/>
    <w:rsid w:val="353E5DB1"/>
    <w:rsid w:val="35497E79"/>
    <w:rsid w:val="35551024"/>
    <w:rsid w:val="3556349E"/>
    <w:rsid w:val="35587835"/>
    <w:rsid w:val="3559AC2F"/>
    <w:rsid w:val="35615AD1"/>
    <w:rsid w:val="3562CE8A"/>
    <w:rsid w:val="356C03BE"/>
    <w:rsid w:val="356D02C9"/>
    <w:rsid w:val="356D241E"/>
    <w:rsid w:val="357FECC2"/>
    <w:rsid w:val="358B140C"/>
    <w:rsid w:val="3592154D"/>
    <w:rsid w:val="3595871D"/>
    <w:rsid w:val="359A8AA4"/>
    <w:rsid w:val="359BC0C5"/>
    <w:rsid w:val="359DE42D"/>
    <w:rsid w:val="35A31171"/>
    <w:rsid w:val="35A43C69"/>
    <w:rsid w:val="35A966D5"/>
    <w:rsid w:val="35ACEAEB"/>
    <w:rsid w:val="35B6F53A"/>
    <w:rsid w:val="35C0993C"/>
    <w:rsid w:val="35C21D57"/>
    <w:rsid w:val="35C248A0"/>
    <w:rsid w:val="35C25594"/>
    <w:rsid w:val="35C61636"/>
    <w:rsid w:val="35C773E3"/>
    <w:rsid w:val="35C83A9C"/>
    <w:rsid w:val="35C8CCDC"/>
    <w:rsid w:val="35CEBDE7"/>
    <w:rsid w:val="35D27FF9"/>
    <w:rsid w:val="35D88C5A"/>
    <w:rsid w:val="35E861E1"/>
    <w:rsid w:val="35E99642"/>
    <w:rsid w:val="35F74B01"/>
    <w:rsid w:val="35F8DF95"/>
    <w:rsid w:val="3602AF17"/>
    <w:rsid w:val="36055D7E"/>
    <w:rsid w:val="3607AA27"/>
    <w:rsid w:val="360BD9F2"/>
    <w:rsid w:val="360C6432"/>
    <w:rsid w:val="3613653A"/>
    <w:rsid w:val="36139B96"/>
    <w:rsid w:val="361A04E4"/>
    <w:rsid w:val="36206527"/>
    <w:rsid w:val="36442C05"/>
    <w:rsid w:val="364B8A75"/>
    <w:rsid w:val="36524025"/>
    <w:rsid w:val="36525D81"/>
    <w:rsid w:val="365261DB"/>
    <w:rsid w:val="3652BC60"/>
    <w:rsid w:val="3657947E"/>
    <w:rsid w:val="365D6C3E"/>
    <w:rsid w:val="365EB506"/>
    <w:rsid w:val="366018FF"/>
    <w:rsid w:val="3666B860"/>
    <w:rsid w:val="36682B35"/>
    <w:rsid w:val="366A5534"/>
    <w:rsid w:val="366D8613"/>
    <w:rsid w:val="366DC864"/>
    <w:rsid w:val="36755208"/>
    <w:rsid w:val="3676AC1C"/>
    <w:rsid w:val="367B2B30"/>
    <w:rsid w:val="367F5A91"/>
    <w:rsid w:val="36806AAA"/>
    <w:rsid w:val="36814524"/>
    <w:rsid w:val="368A71C3"/>
    <w:rsid w:val="368CDC54"/>
    <w:rsid w:val="36924102"/>
    <w:rsid w:val="369881E8"/>
    <w:rsid w:val="369B650C"/>
    <w:rsid w:val="369DB20A"/>
    <w:rsid w:val="36A091DC"/>
    <w:rsid w:val="36A1BDB0"/>
    <w:rsid w:val="36A59F79"/>
    <w:rsid w:val="36A60772"/>
    <w:rsid w:val="36A7254F"/>
    <w:rsid w:val="36A93A33"/>
    <w:rsid w:val="36AB813D"/>
    <w:rsid w:val="36B39651"/>
    <w:rsid w:val="36B5BE62"/>
    <w:rsid w:val="36BC2A2D"/>
    <w:rsid w:val="36C03758"/>
    <w:rsid w:val="36CF0DD1"/>
    <w:rsid w:val="36D43E99"/>
    <w:rsid w:val="36D4EE0D"/>
    <w:rsid w:val="36E02231"/>
    <w:rsid w:val="36F4F7F4"/>
    <w:rsid w:val="37074530"/>
    <w:rsid w:val="37079367"/>
    <w:rsid w:val="3714D5F8"/>
    <w:rsid w:val="371AFE93"/>
    <w:rsid w:val="3720A687"/>
    <w:rsid w:val="37245AAB"/>
    <w:rsid w:val="3733AF92"/>
    <w:rsid w:val="3734DFD5"/>
    <w:rsid w:val="37355938"/>
    <w:rsid w:val="373BD972"/>
    <w:rsid w:val="375028F1"/>
    <w:rsid w:val="3751E2AB"/>
    <w:rsid w:val="375CCAE1"/>
    <w:rsid w:val="376007D6"/>
    <w:rsid w:val="3760B54D"/>
    <w:rsid w:val="376FFF68"/>
    <w:rsid w:val="3770D7D6"/>
    <w:rsid w:val="3776FF3B"/>
    <w:rsid w:val="377A644A"/>
    <w:rsid w:val="377C7776"/>
    <w:rsid w:val="378C90A2"/>
    <w:rsid w:val="37991A3F"/>
    <w:rsid w:val="37999E30"/>
    <w:rsid w:val="379A94AE"/>
    <w:rsid w:val="37A3C332"/>
    <w:rsid w:val="37A98155"/>
    <w:rsid w:val="37AAF35B"/>
    <w:rsid w:val="37B1A808"/>
    <w:rsid w:val="37B84837"/>
    <w:rsid w:val="37C1DF0B"/>
    <w:rsid w:val="37C63FD1"/>
    <w:rsid w:val="37DD9FB6"/>
    <w:rsid w:val="37DE5595"/>
    <w:rsid w:val="37DF6E78"/>
    <w:rsid w:val="37E0308A"/>
    <w:rsid w:val="37E0746E"/>
    <w:rsid w:val="37E10913"/>
    <w:rsid w:val="37E5C420"/>
    <w:rsid w:val="37EC10DE"/>
    <w:rsid w:val="37EC18E0"/>
    <w:rsid w:val="37F3EBEF"/>
    <w:rsid w:val="37F87212"/>
    <w:rsid w:val="37FC9B40"/>
    <w:rsid w:val="37FF88FC"/>
    <w:rsid w:val="380470EA"/>
    <w:rsid w:val="38054ECF"/>
    <w:rsid w:val="38058E23"/>
    <w:rsid w:val="3807044B"/>
    <w:rsid w:val="3809200D"/>
    <w:rsid w:val="380B7D3A"/>
    <w:rsid w:val="380C1F4D"/>
    <w:rsid w:val="380DB679"/>
    <w:rsid w:val="380E7934"/>
    <w:rsid w:val="38149927"/>
    <w:rsid w:val="3817B3D4"/>
    <w:rsid w:val="3819E3A7"/>
    <w:rsid w:val="38219D31"/>
    <w:rsid w:val="382AC356"/>
    <w:rsid w:val="382BC65A"/>
    <w:rsid w:val="383390B7"/>
    <w:rsid w:val="38360800"/>
    <w:rsid w:val="3837D55E"/>
    <w:rsid w:val="38416901"/>
    <w:rsid w:val="3842D180"/>
    <w:rsid w:val="384DF853"/>
    <w:rsid w:val="385876D2"/>
    <w:rsid w:val="385B2AF3"/>
    <w:rsid w:val="3860FE62"/>
    <w:rsid w:val="38633998"/>
    <w:rsid w:val="386366AB"/>
    <w:rsid w:val="38677253"/>
    <w:rsid w:val="386A7E41"/>
    <w:rsid w:val="3874FC73"/>
    <w:rsid w:val="387BBB09"/>
    <w:rsid w:val="388419B1"/>
    <w:rsid w:val="388838D6"/>
    <w:rsid w:val="388B6507"/>
    <w:rsid w:val="388C94AD"/>
    <w:rsid w:val="388EE9C9"/>
    <w:rsid w:val="38900E6A"/>
    <w:rsid w:val="38955F2E"/>
    <w:rsid w:val="389FE2B5"/>
    <w:rsid w:val="38A3B477"/>
    <w:rsid w:val="38A6A01A"/>
    <w:rsid w:val="38AE09FE"/>
    <w:rsid w:val="38B32ED8"/>
    <w:rsid w:val="38BD9FB8"/>
    <w:rsid w:val="38C1981A"/>
    <w:rsid w:val="38C2B4CE"/>
    <w:rsid w:val="38C897FC"/>
    <w:rsid w:val="38CC2E8B"/>
    <w:rsid w:val="38CD1AB4"/>
    <w:rsid w:val="38D76711"/>
    <w:rsid w:val="38DBD526"/>
    <w:rsid w:val="38DDEC87"/>
    <w:rsid w:val="38E02E01"/>
    <w:rsid w:val="38E10B56"/>
    <w:rsid w:val="38E488B6"/>
    <w:rsid w:val="38E57A2A"/>
    <w:rsid w:val="38EB6CB3"/>
    <w:rsid w:val="38ED5DC1"/>
    <w:rsid w:val="38F5CC9D"/>
    <w:rsid w:val="38F86397"/>
    <w:rsid w:val="3901C92F"/>
    <w:rsid w:val="390D20EA"/>
    <w:rsid w:val="3910CB1E"/>
    <w:rsid w:val="39135AD6"/>
    <w:rsid w:val="39168D3F"/>
    <w:rsid w:val="392059A0"/>
    <w:rsid w:val="3932C423"/>
    <w:rsid w:val="39331891"/>
    <w:rsid w:val="393600AE"/>
    <w:rsid w:val="39379347"/>
    <w:rsid w:val="3938A415"/>
    <w:rsid w:val="394924A2"/>
    <w:rsid w:val="394EE275"/>
    <w:rsid w:val="3951FECA"/>
    <w:rsid w:val="39556782"/>
    <w:rsid w:val="395A8FF7"/>
    <w:rsid w:val="395C4D56"/>
    <w:rsid w:val="395CD07B"/>
    <w:rsid w:val="39751C10"/>
    <w:rsid w:val="3976A580"/>
    <w:rsid w:val="397A00FE"/>
    <w:rsid w:val="397A3879"/>
    <w:rsid w:val="397D543C"/>
    <w:rsid w:val="3981E7C3"/>
    <w:rsid w:val="3982AF52"/>
    <w:rsid w:val="3984D483"/>
    <w:rsid w:val="398CA784"/>
    <w:rsid w:val="398D985D"/>
    <w:rsid w:val="39906035"/>
    <w:rsid w:val="39977FB8"/>
    <w:rsid w:val="3999F660"/>
    <w:rsid w:val="39AAE6B2"/>
    <w:rsid w:val="39AC8765"/>
    <w:rsid w:val="39BC74DC"/>
    <w:rsid w:val="39BCFE9C"/>
    <w:rsid w:val="39C3CDB5"/>
    <w:rsid w:val="39D6AF70"/>
    <w:rsid w:val="39D6F797"/>
    <w:rsid w:val="39D919DB"/>
    <w:rsid w:val="39D9B443"/>
    <w:rsid w:val="39DA9944"/>
    <w:rsid w:val="39EE61BD"/>
    <w:rsid w:val="39EEAE52"/>
    <w:rsid w:val="39F4D5C2"/>
    <w:rsid w:val="39F64013"/>
    <w:rsid w:val="39F8FE20"/>
    <w:rsid w:val="39F912FA"/>
    <w:rsid w:val="39FE63C8"/>
    <w:rsid w:val="3A0390B4"/>
    <w:rsid w:val="3A03E4AE"/>
    <w:rsid w:val="3A07A11B"/>
    <w:rsid w:val="3A125F42"/>
    <w:rsid w:val="3A144C32"/>
    <w:rsid w:val="3A20D196"/>
    <w:rsid w:val="3A21767C"/>
    <w:rsid w:val="3A2179AE"/>
    <w:rsid w:val="3A2A758D"/>
    <w:rsid w:val="3A2D7EA0"/>
    <w:rsid w:val="3A2FB00A"/>
    <w:rsid w:val="3A348FD8"/>
    <w:rsid w:val="3A384590"/>
    <w:rsid w:val="3A38B4EE"/>
    <w:rsid w:val="3A3B409B"/>
    <w:rsid w:val="3A40F2E5"/>
    <w:rsid w:val="3A486478"/>
    <w:rsid w:val="3A4B66D8"/>
    <w:rsid w:val="3A4DBD2B"/>
    <w:rsid w:val="3A4FD3CD"/>
    <w:rsid w:val="3A5050FE"/>
    <w:rsid w:val="3A506952"/>
    <w:rsid w:val="3A535FBB"/>
    <w:rsid w:val="3A5B2F5E"/>
    <w:rsid w:val="3A617367"/>
    <w:rsid w:val="3A6206AF"/>
    <w:rsid w:val="3A621E81"/>
    <w:rsid w:val="3A67ECCC"/>
    <w:rsid w:val="3A6BED3D"/>
    <w:rsid w:val="3A6C8097"/>
    <w:rsid w:val="3A73CB12"/>
    <w:rsid w:val="3A7572B9"/>
    <w:rsid w:val="3A7614BE"/>
    <w:rsid w:val="3A7ACFFE"/>
    <w:rsid w:val="3A7C4528"/>
    <w:rsid w:val="3A831698"/>
    <w:rsid w:val="3A89EE18"/>
    <w:rsid w:val="3A8A06BD"/>
    <w:rsid w:val="3AA1360D"/>
    <w:rsid w:val="3AA5A89E"/>
    <w:rsid w:val="3AA84DD7"/>
    <w:rsid w:val="3AAAE225"/>
    <w:rsid w:val="3AB8E913"/>
    <w:rsid w:val="3AB8F27E"/>
    <w:rsid w:val="3ABBE7DC"/>
    <w:rsid w:val="3ADC0FB4"/>
    <w:rsid w:val="3AF5166C"/>
    <w:rsid w:val="3B0D607C"/>
    <w:rsid w:val="3B0D84CD"/>
    <w:rsid w:val="3B114254"/>
    <w:rsid w:val="3B17C612"/>
    <w:rsid w:val="3B18029E"/>
    <w:rsid w:val="3B26F79A"/>
    <w:rsid w:val="3B2C02BB"/>
    <w:rsid w:val="3B2C63B2"/>
    <w:rsid w:val="3B36BC95"/>
    <w:rsid w:val="3B36D873"/>
    <w:rsid w:val="3B3B4E81"/>
    <w:rsid w:val="3B3C7927"/>
    <w:rsid w:val="3B48D072"/>
    <w:rsid w:val="3B68846D"/>
    <w:rsid w:val="3B73E60A"/>
    <w:rsid w:val="3B8166FB"/>
    <w:rsid w:val="3B908D66"/>
    <w:rsid w:val="3B90C491"/>
    <w:rsid w:val="3B952DA7"/>
    <w:rsid w:val="3B9FC760"/>
    <w:rsid w:val="3BA0AE4A"/>
    <w:rsid w:val="3BA38B2E"/>
    <w:rsid w:val="3BA51CE0"/>
    <w:rsid w:val="3BA7F3B7"/>
    <w:rsid w:val="3BA89BD0"/>
    <w:rsid w:val="3BA8B965"/>
    <w:rsid w:val="3BAB1D4F"/>
    <w:rsid w:val="3BAB520A"/>
    <w:rsid w:val="3BAE4D72"/>
    <w:rsid w:val="3BAE5937"/>
    <w:rsid w:val="3BBFC6B0"/>
    <w:rsid w:val="3BC3751D"/>
    <w:rsid w:val="3BC9D032"/>
    <w:rsid w:val="3BCD0028"/>
    <w:rsid w:val="3BD1C7C1"/>
    <w:rsid w:val="3BD47120"/>
    <w:rsid w:val="3BDAFCFC"/>
    <w:rsid w:val="3BDBFDCB"/>
    <w:rsid w:val="3BDEFD4F"/>
    <w:rsid w:val="3BE18EAF"/>
    <w:rsid w:val="3BEEF08C"/>
    <w:rsid w:val="3BF2507C"/>
    <w:rsid w:val="3BFCA379"/>
    <w:rsid w:val="3C0144E3"/>
    <w:rsid w:val="3C0857FE"/>
    <w:rsid w:val="3C085D29"/>
    <w:rsid w:val="3C17ECF2"/>
    <w:rsid w:val="3C1FE3F7"/>
    <w:rsid w:val="3C22A98E"/>
    <w:rsid w:val="3C2790CC"/>
    <w:rsid w:val="3C2B9753"/>
    <w:rsid w:val="3C2E7DC8"/>
    <w:rsid w:val="3C307DCD"/>
    <w:rsid w:val="3C3122AB"/>
    <w:rsid w:val="3C379E74"/>
    <w:rsid w:val="3C3DE121"/>
    <w:rsid w:val="3C4C715B"/>
    <w:rsid w:val="3C5C3F32"/>
    <w:rsid w:val="3C61C597"/>
    <w:rsid w:val="3C6BCA38"/>
    <w:rsid w:val="3C6C0E00"/>
    <w:rsid w:val="3C6E408B"/>
    <w:rsid w:val="3C717541"/>
    <w:rsid w:val="3C751700"/>
    <w:rsid w:val="3C78565B"/>
    <w:rsid w:val="3C7A5635"/>
    <w:rsid w:val="3C7BC01A"/>
    <w:rsid w:val="3C7DE2B4"/>
    <w:rsid w:val="3C80B4DA"/>
    <w:rsid w:val="3C82333E"/>
    <w:rsid w:val="3C8249F9"/>
    <w:rsid w:val="3C8A66A2"/>
    <w:rsid w:val="3C8C7CAD"/>
    <w:rsid w:val="3C8F937A"/>
    <w:rsid w:val="3C8FA335"/>
    <w:rsid w:val="3C921A2A"/>
    <w:rsid w:val="3C9ED73E"/>
    <w:rsid w:val="3C9F02CC"/>
    <w:rsid w:val="3C9F1C3F"/>
    <w:rsid w:val="3CA4176E"/>
    <w:rsid w:val="3CA7AFD9"/>
    <w:rsid w:val="3CA93D09"/>
    <w:rsid w:val="3CAA5B97"/>
    <w:rsid w:val="3CAEBD33"/>
    <w:rsid w:val="3CB5F36A"/>
    <w:rsid w:val="3CB6607F"/>
    <w:rsid w:val="3CBE415D"/>
    <w:rsid w:val="3CC3D984"/>
    <w:rsid w:val="3CCC43C5"/>
    <w:rsid w:val="3CD0DAF4"/>
    <w:rsid w:val="3CD697A7"/>
    <w:rsid w:val="3CDC33AB"/>
    <w:rsid w:val="3CDD7418"/>
    <w:rsid w:val="3CE243B3"/>
    <w:rsid w:val="3CE2CACB"/>
    <w:rsid w:val="3CE6A533"/>
    <w:rsid w:val="3CEDD7AD"/>
    <w:rsid w:val="3CF02BEB"/>
    <w:rsid w:val="3D0319FC"/>
    <w:rsid w:val="3D04FDE7"/>
    <w:rsid w:val="3D0937B1"/>
    <w:rsid w:val="3D09826D"/>
    <w:rsid w:val="3D0C3D2B"/>
    <w:rsid w:val="3D0FBD83"/>
    <w:rsid w:val="3D1099EB"/>
    <w:rsid w:val="3D1A3EAD"/>
    <w:rsid w:val="3D1EEE40"/>
    <w:rsid w:val="3D2538EC"/>
    <w:rsid w:val="3D25419F"/>
    <w:rsid w:val="3D295C7F"/>
    <w:rsid w:val="3D2AC7A3"/>
    <w:rsid w:val="3D2D941D"/>
    <w:rsid w:val="3D2ECB6B"/>
    <w:rsid w:val="3D31A481"/>
    <w:rsid w:val="3D3AA76D"/>
    <w:rsid w:val="3D3E38CD"/>
    <w:rsid w:val="3D3ECE7B"/>
    <w:rsid w:val="3D411DF1"/>
    <w:rsid w:val="3D468A2A"/>
    <w:rsid w:val="3D4D667F"/>
    <w:rsid w:val="3D50B2E9"/>
    <w:rsid w:val="3D53A569"/>
    <w:rsid w:val="3D5A2D24"/>
    <w:rsid w:val="3D5A83B0"/>
    <w:rsid w:val="3D5FE943"/>
    <w:rsid w:val="3D63B2DE"/>
    <w:rsid w:val="3D64DD4C"/>
    <w:rsid w:val="3D67B2CB"/>
    <w:rsid w:val="3D690D6E"/>
    <w:rsid w:val="3D6B67E7"/>
    <w:rsid w:val="3D7791A2"/>
    <w:rsid w:val="3D7BF479"/>
    <w:rsid w:val="3D7CAF65"/>
    <w:rsid w:val="3D7D9415"/>
    <w:rsid w:val="3D7F378A"/>
    <w:rsid w:val="3D830672"/>
    <w:rsid w:val="3D860C2A"/>
    <w:rsid w:val="3D8D6D6D"/>
    <w:rsid w:val="3D9791DE"/>
    <w:rsid w:val="3D98EE80"/>
    <w:rsid w:val="3D993535"/>
    <w:rsid w:val="3D9A16C7"/>
    <w:rsid w:val="3DA29ADC"/>
    <w:rsid w:val="3DA41396"/>
    <w:rsid w:val="3DA5BFEE"/>
    <w:rsid w:val="3DAFD5AE"/>
    <w:rsid w:val="3DBB9A4F"/>
    <w:rsid w:val="3DBF1788"/>
    <w:rsid w:val="3DC66FA4"/>
    <w:rsid w:val="3DC88306"/>
    <w:rsid w:val="3DCFD853"/>
    <w:rsid w:val="3DD45C41"/>
    <w:rsid w:val="3DD7A1A3"/>
    <w:rsid w:val="3DD8DFFF"/>
    <w:rsid w:val="3DD95773"/>
    <w:rsid w:val="3DE490A6"/>
    <w:rsid w:val="3DEFAB5F"/>
    <w:rsid w:val="3DF1B94D"/>
    <w:rsid w:val="3DF25F85"/>
    <w:rsid w:val="3DF3A08C"/>
    <w:rsid w:val="3DF45832"/>
    <w:rsid w:val="3DF61409"/>
    <w:rsid w:val="3E01AC92"/>
    <w:rsid w:val="3E040568"/>
    <w:rsid w:val="3E05A1FC"/>
    <w:rsid w:val="3E079FA6"/>
    <w:rsid w:val="3E09D632"/>
    <w:rsid w:val="3E0CF8AC"/>
    <w:rsid w:val="3E18C2D9"/>
    <w:rsid w:val="3E1A9D74"/>
    <w:rsid w:val="3E1BBC39"/>
    <w:rsid w:val="3E1F9157"/>
    <w:rsid w:val="3E205ABE"/>
    <w:rsid w:val="3E210715"/>
    <w:rsid w:val="3E284DCD"/>
    <w:rsid w:val="3E354CE2"/>
    <w:rsid w:val="3E39DA5C"/>
    <w:rsid w:val="3E4D9540"/>
    <w:rsid w:val="3E4DF8BF"/>
    <w:rsid w:val="3E6767F8"/>
    <w:rsid w:val="3E6B9D9A"/>
    <w:rsid w:val="3E6EFD3E"/>
    <w:rsid w:val="3E815CB8"/>
    <w:rsid w:val="3E879137"/>
    <w:rsid w:val="3E8EE725"/>
    <w:rsid w:val="3E91986A"/>
    <w:rsid w:val="3E95197A"/>
    <w:rsid w:val="3E9630EC"/>
    <w:rsid w:val="3E984E70"/>
    <w:rsid w:val="3EA03FD1"/>
    <w:rsid w:val="3EA8965C"/>
    <w:rsid w:val="3EA8CD73"/>
    <w:rsid w:val="3EB3468F"/>
    <w:rsid w:val="3EB43DEE"/>
    <w:rsid w:val="3EC52CE0"/>
    <w:rsid w:val="3ED1345B"/>
    <w:rsid w:val="3ED4D30E"/>
    <w:rsid w:val="3ED755D1"/>
    <w:rsid w:val="3ED7EFF7"/>
    <w:rsid w:val="3EDCFE8E"/>
    <w:rsid w:val="3EDD97B1"/>
    <w:rsid w:val="3EE98483"/>
    <w:rsid w:val="3EE9E5DB"/>
    <w:rsid w:val="3EF17769"/>
    <w:rsid w:val="3EF1F69B"/>
    <w:rsid w:val="3EF2F078"/>
    <w:rsid w:val="3EF3F1CA"/>
    <w:rsid w:val="3EF7E6E6"/>
    <w:rsid w:val="3EF7EAA5"/>
    <w:rsid w:val="3F01ACC7"/>
    <w:rsid w:val="3F06EC89"/>
    <w:rsid w:val="3F0927B0"/>
    <w:rsid w:val="3F1536D5"/>
    <w:rsid w:val="3F16D823"/>
    <w:rsid w:val="3F18BF72"/>
    <w:rsid w:val="3F19DF03"/>
    <w:rsid w:val="3F232B82"/>
    <w:rsid w:val="3F2E330A"/>
    <w:rsid w:val="3F316244"/>
    <w:rsid w:val="3F39942E"/>
    <w:rsid w:val="3F3D52D1"/>
    <w:rsid w:val="3F3FD525"/>
    <w:rsid w:val="3F43544A"/>
    <w:rsid w:val="3F454B1D"/>
    <w:rsid w:val="3F48512B"/>
    <w:rsid w:val="3F499A24"/>
    <w:rsid w:val="3F4CC3C7"/>
    <w:rsid w:val="3F4DFF66"/>
    <w:rsid w:val="3F4E1BF0"/>
    <w:rsid w:val="3F50C9B2"/>
    <w:rsid w:val="3F529B76"/>
    <w:rsid w:val="3F58BEE3"/>
    <w:rsid w:val="3F5CF376"/>
    <w:rsid w:val="3F5DFA77"/>
    <w:rsid w:val="3F5E4E76"/>
    <w:rsid w:val="3F5F72A6"/>
    <w:rsid w:val="3F63ADE6"/>
    <w:rsid w:val="3F65D4CE"/>
    <w:rsid w:val="3F6DBC7E"/>
    <w:rsid w:val="3F6F7A85"/>
    <w:rsid w:val="3F716CEC"/>
    <w:rsid w:val="3F7EB91F"/>
    <w:rsid w:val="3F7EBE04"/>
    <w:rsid w:val="3F841121"/>
    <w:rsid w:val="3F87DFE9"/>
    <w:rsid w:val="3F88F74B"/>
    <w:rsid w:val="3F91D199"/>
    <w:rsid w:val="3F91E46A"/>
    <w:rsid w:val="3F928180"/>
    <w:rsid w:val="3F97AB49"/>
    <w:rsid w:val="3FAF4DF3"/>
    <w:rsid w:val="3FB09061"/>
    <w:rsid w:val="3FB4933A"/>
    <w:rsid w:val="3FBB8A21"/>
    <w:rsid w:val="3FC1E216"/>
    <w:rsid w:val="3FC276CD"/>
    <w:rsid w:val="3FC5319E"/>
    <w:rsid w:val="3FC584DE"/>
    <w:rsid w:val="3FC59C65"/>
    <w:rsid w:val="3FC77369"/>
    <w:rsid w:val="3FCAF7A5"/>
    <w:rsid w:val="3FCB714B"/>
    <w:rsid w:val="3FCBD55F"/>
    <w:rsid w:val="3FD004F4"/>
    <w:rsid w:val="3FD66C1A"/>
    <w:rsid w:val="3FDB4E81"/>
    <w:rsid w:val="3FDE2D4D"/>
    <w:rsid w:val="3FE65566"/>
    <w:rsid w:val="3FEC4BA4"/>
    <w:rsid w:val="3FEF84CF"/>
    <w:rsid w:val="3FF396E0"/>
    <w:rsid w:val="3FF3C22C"/>
    <w:rsid w:val="3FF6F476"/>
    <w:rsid w:val="3FF7BE6F"/>
    <w:rsid w:val="4002C826"/>
    <w:rsid w:val="400AF565"/>
    <w:rsid w:val="40102BFD"/>
    <w:rsid w:val="401190A1"/>
    <w:rsid w:val="4017F086"/>
    <w:rsid w:val="401FF595"/>
    <w:rsid w:val="4021B1FF"/>
    <w:rsid w:val="40224104"/>
    <w:rsid w:val="4035563A"/>
    <w:rsid w:val="403BD198"/>
    <w:rsid w:val="404CA930"/>
    <w:rsid w:val="40501CE6"/>
    <w:rsid w:val="40512CD8"/>
    <w:rsid w:val="40560374"/>
    <w:rsid w:val="40574457"/>
    <w:rsid w:val="4059B782"/>
    <w:rsid w:val="405A3D45"/>
    <w:rsid w:val="405A78EA"/>
    <w:rsid w:val="405B95FD"/>
    <w:rsid w:val="405E1AC0"/>
    <w:rsid w:val="4063730B"/>
    <w:rsid w:val="4068C5D2"/>
    <w:rsid w:val="4069FFC3"/>
    <w:rsid w:val="406B7846"/>
    <w:rsid w:val="406C4BBD"/>
    <w:rsid w:val="407CDDFC"/>
    <w:rsid w:val="408002D2"/>
    <w:rsid w:val="408108D1"/>
    <w:rsid w:val="40836506"/>
    <w:rsid w:val="4091CDE6"/>
    <w:rsid w:val="4093C199"/>
    <w:rsid w:val="409A726D"/>
    <w:rsid w:val="409DE7FF"/>
    <w:rsid w:val="40A0C2E3"/>
    <w:rsid w:val="40A2C0D1"/>
    <w:rsid w:val="40A76FDD"/>
    <w:rsid w:val="40AA7B24"/>
    <w:rsid w:val="40AB853E"/>
    <w:rsid w:val="40AD3CFD"/>
    <w:rsid w:val="40AD5695"/>
    <w:rsid w:val="40B0A538"/>
    <w:rsid w:val="40B49761"/>
    <w:rsid w:val="40C247D7"/>
    <w:rsid w:val="40C360A3"/>
    <w:rsid w:val="40DC33EE"/>
    <w:rsid w:val="40E298A2"/>
    <w:rsid w:val="40E4DC92"/>
    <w:rsid w:val="40ECBC16"/>
    <w:rsid w:val="40F3C4D2"/>
    <w:rsid w:val="40F43553"/>
    <w:rsid w:val="40F48F44"/>
    <w:rsid w:val="40FAF229"/>
    <w:rsid w:val="410302C7"/>
    <w:rsid w:val="4104C0ED"/>
    <w:rsid w:val="41053E90"/>
    <w:rsid w:val="411CCC43"/>
    <w:rsid w:val="41200BAA"/>
    <w:rsid w:val="4121242C"/>
    <w:rsid w:val="41267669"/>
    <w:rsid w:val="41324DDA"/>
    <w:rsid w:val="41347563"/>
    <w:rsid w:val="41357FD4"/>
    <w:rsid w:val="413771B3"/>
    <w:rsid w:val="41379497"/>
    <w:rsid w:val="413D6E1A"/>
    <w:rsid w:val="41400037"/>
    <w:rsid w:val="414141B2"/>
    <w:rsid w:val="41434646"/>
    <w:rsid w:val="4143DF6C"/>
    <w:rsid w:val="4145EA76"/>
    <w:rsid w:val="41468C91"/>
    <w:rsid w:val="41488823"/>
    <w:rsid w:val="414C59CA"/>
    <w:rsid w:val="41548016"/>
    <w:rsid w:val="416652A3"/>
    <w:rsid w:val="41715889"/>
    <w:rsid w:val="4178F82B"/>
    <w:rsid w:val="417C3AF6"/>
    <w:rsid w:val="417F46B0"/>
    <w:rsid w:val="41810ABD"/>
    <w:rsid w:val="4187E3C5"/>
    <w:rsid w:val="418DDAE0"/>
    <w:rsid w:val="418ED8BD"/>
    <w:rsid w:val="41902ABB"/>
    <w:rsid w:val="41924E05"/>
    <w:rsid w:val="41A073AB"/>
    <w:rsid w:val="41A16318"/>
    <w:rsid w:val="41A1DCFC"/>
    <w:rsid w:val="41AE16F4"/>
    <w:rsid w:val="41AE3D12"/>
    <w:rsid w:val="41B27D8B"/>
    <w:rsid w:val="41C9D33C"/>
    <w:rsid w:val="41CE6A7F"/>
    <w:rsid w:val="41CF599B"/>
    <w:rsid w:val="41D0FF5B"/>
    <w:rsid w:val="41D5A18E"/>
    <w:rsid w:val="41D8C709"/>
    <w:rsid w:val="41D8E501"/>
    <w:rsid w:val="41E47057"/>
    <w:rsid w:val="41E59702"/>
    <w:rsid w:val="41E6F34A"/>
    <w:rsid w:val="41F8A268"/>
    <w:rsid w:val="41F9EB21"/>
    <w:rsid w:val="41FD777E"/>
    <w:rsid w:val="42047DDA"/>
    <w:rsid w:val="420811BB"/>
    <w:rsid w:val="4210AFD1"/>
    <w:rsid w:val="4215FE16"/>
    <w:rsid w:val="421716BB"/>
    <w:rsid w:val="422009A3"/>
    <w:rsid w:val="4225C110"/>
    <w:rsid w:val="423490B4"/>
    <w:rsid w:val="42372434"/>
    <w:rsid w:val="4237C9A3"/>
    <w:rsid w:val="42416EE8"/>
    <w:rsid w:val="4242AF23"/>
    <w:rsid w:val="42471076"/>
    <w:rsid w:val="424779F9"/>
    <w:rsid w:val="4247E126"/>
    <w:rsid w:val="425D770F"/>
    <w:rsid w:val="42685380"/>
    <w:rsid w:val="426DF14F"/>
    <w:rsid w:val="426F8FF1"/>
    <w:rsid w:val="42741DF2"/>
    <w:rsid w:val="42776CB7"/>
    <w:rsid w:val="4278E86A"/>
    <w:rsid w:val="4279C406"/>
    <w:rsid w:val="427B3AED"/>
    <w:rsid w:val="427CC113"/>
    <w:rsid w:val="427D2438"/>
    <w:rsid w:val="42807740"/>
    <w:rsid w:val="428B861F"/>
    <w:rsid w:val="42967834"/>
    <w:rsid w:val="4298425C"/>
    <w:rsid w:val="429CC928"/>
    <w:rsid w:val="42AAB62E"/>
    <w:rsid w:val="42AC6690"/>
    <w:rsid w:val="42AEC864"/>
    <w:rsid w:val="42B2282C"/>
    <w:rsid w:val="42BF6F85"/>
    <w:rsid w:val="42C5E8CA"/>
    <w:rsid w:val="42C6E66F"/>
    <w:rsid w:val="42C78476"/>
    <w:rsid w:val="42C7C58B"/>
    <w:rsid w:val="42C8D890"/>
    <w:rsid w:val="42CB0A0E"/>
    <w:rsid w:val="42D8A1C0"/>
    <w:rsid w:val="42EC33FC"/>
    <w:rsid w:val="42ED95E7"/>
    <w:rsid w:val="42F8298C"/>
    <w:rsid w:val="42FABF79"/>
    <w:rsid w:val="430382D4"/>
    <w:rsid w:val="430B63A7"/>
    <w:rsid w:val="430C1717"/>
    <w:rsid w:val="430EBD39"/>
    <w:rsid w:val="43117F32"/>
    <w:rsid w:val="431AF129"/>
    <w:rsid w:val="431D1CF5"/>
    <w:rsid w:val="43201101"/>
    <w:rsid w:val="432418E6"/>
    <w:rsid w:val="4324D7DF"/>
    <w:rsid w:val="432AB3A3"/>
    <w:rsid w:val="432BE3AB"/>
    <w:rsid w:val="433010E1"/>
    <w:rsid w:val="43353CA3"/>
    <w:rsid w:val="43384037"/>
    <w:rsid w:val="433E303E"/>
    <w:rsid w:val="433E427D"/>
    <w:rsid w:val="4348B966"/>
    <w:rsid w:val="434ADC53"/>
    <w:rsid w:val="434FFF0E"/>
    <w:rsid w:val="4350E7D7"/>
    <w:rsid w:val="4353C7BF"/>
    <w:rsid w:val="43700E19"/>
    <w:rsid w:val="4374C3A1"/>
    <w:rsid w:val="43750767"/>
    <w:rsid w:val="4376944D"/>
    <w:rsid w:val="4378D811"/>
    <w:rsid w:val="437A0843"/>
    <w:rsid w:val="437B7EAF"/>
    <w:rsid w:val="4386EADC"/>
    <w:rsid w:val="43895391"/>
    <w:rsid w:val="438DC06C"/>
    <w:rsid w:val="4397496E"/>
    <w:rsid w:val="4397D522"/>
    <w:rsid w:val="439B4E4B"/>
    <w:rsid w:val="439DBD36"/>
    <w:rsid w:val="439E9334"/>
    <w:rsid w:val="43A02A33"/>
    <w:rsid w:val="43A26A8B"/>
    <w:rsid w:val="43A2F1B3"/>
    <w:rsid w:val="43A36234"/>
    <w:rsid w:val="43A463A6"/>
    <w:rsid w:val="43AC1777"/>
    <w:rsid w:val="43B8B11C"/>
    <w:rsid w:val="43BD6C95"/>
    <w:rsid w:val="43C14CDD"/>
    <w:rsid w:val="43CA65D6"/>
    <w:rsid w:val="43CBA967"/>
    <w:rsid w:val="43D40AA5"/>
    <w:rsid w:val="43D4DCED"/>
    <w:rsid w:val="43DAC8A8"/>
    <w:rsid w:val="43E34A5A"/>
    <w:rsid w:val="43E4B40C"/>
    <w:rsid w:val="43EFF1C8"/>
    <w:rsid w:val="43F0D1A9"/>
    <w:rsid w:val="43FF83B3"/>
    <w:rsid w:val="4401CDED"/>
    <w:rsid w:val="440BF568"/>
    <w:rsid w:val="440E6891"/>
    <w:rsid w:val="440FE8CE"/>
    <w:rsid w:val="4410C0D6"/>
    <w:rsid w:val="44114AB9"/>
    <w:rsid w:val="441319E1"/>
    <w:rsid w:val="441C6C61"/>
    <w:rsid w:val="441DB770"/>
    <w:rsid w:val="441E8FD2"/>
    <w:rsid w:val="442417E7"/>
    <w:rsid w:val="44247E97"/>
    <w:rsid w:val="443C2D3D"/>
    <w:rsid w:val="4442B34C"/>
    <w:rsid w:val="44435D9B"/>
    <w:rsid w:val="444813AB"/>
    <w:rsid w:val="444E547D"/>
    <w:rsid w:val="4451C36D"/>
    <w:rsid w:val="445226C2"/>
    <w:rsid w:val="44558EC1"/>
    <w:rsid w:val="44581F74"/>
    <w:rsid w:val="445BE9EB"/>
    <w:rsid w:val="4462E210"/>
    <w:rsid w:val="44660023"/>
    <w:rsid w:val="4468B0EE"/>
    <w:rsid w:val="446D7FE7"/>
    <w:rsid w:val="4473753B"/>
    <w:rsid w:val="44752113"/>
    <w:rsid w:val="4478AFA2"/>
    <w:rsid w:val="4479B49A"/>
    <w:rsid w:val="447BD0F3"/>
    <w:rsid w:val="448029AE"/>
    <w:rsid w:val="44876FD2"/>
    <w:rsid w:val="44908B42"/>
    <w:rsid w:val="4490B20B"/>
    <w:rsid w:val="44947D53"/>
    <w:rsid w:val="44960B18"/>
    <w:rsid w:val="449DCB59"/>
    <w:rsid w:val="44A793F1"/>
    <w:rsid w:val="44AB1394"/>
    <w:rsid w:val="44B23981"/>
    <w:rsid w:val="44B5B5DE"/>
    <w:rsid w:val="44B82D65"/>
    <w:rsid w:val="44B95827"/>
    <w:rsid w:val="44BB86E4"/>
    <w:rsid w:val="44BF8110"/>
    <w:rsid w:val="44C146C0"/>
    <w:rsid w:val="44C9CB11"/>
    <w:rsid w:val="44CD8640"/>
    <w:rsid w:val="44D70007"/>
    <w:rsid w:val="44DA1A1A"/>
    <w:rsid w:val="44DE716D"/>
    <w:rsid w:val="44DFE011"/>
    <w:rsid w:val="44E0AD44"/>
    <w:rsid w:val="44E20C57"/>
    <w:rsid w:val="44E50DDA"/>
    <w:rsid w:val="44EC8311"/>
    <w:rsid w:val="44EDAF69"/>
    <w:rsid w:val="44FE26B3"/>
    <w:rsid w:val="450B9475"/>
    <w:rsid w:val="4517AF43"/>
    <w:rsid w:val="451AE8BB"/>
    <w:rsid w:val="4523AAF7"/>
    <w:rsid w:val="4524290B"/>
    <w:rsid w:val="452BCCA5"/>
    <w:rsid w:val="452EDCE9"/>
    <w:rsid w:val="45353976"/>
    <w:rsid w:val="453CD25F"/>
    <w:rsid w:val="45417505"/>
    <w:rsid w:val="454962F4"/>
    <w:rsid w:val="454F8C88"/>
    <w:rsid w:val="4554C126"/>
    <w:rsid w:val="4557598E"/>
    <w:rsid w:val="4569C89A"/>
    <w:rsid w:val="456C2948"/>
    <w:rsid w:val="456D23CC"/>
    <w:rsid w:val="456E7DC1"/>
    <w:rsid w:val="45731F9C"/>
    <w:rsid w:val="457A2106"/>
    <w:rsid w:val="457CD372"/>
    <w:rsid w:val="4581D11D"/>
    <w:rsid w:val="45822788"/>
    <w:rsid w:val="45841D9E"/>
    <w:rsid w:val="458D51FD"/>
    <w:rsid w:val="45937385"/>
    <w:rsid w:val="4595B2AA"/>
    <w:rsid w:val="459B333F"/>
    <w:rsid w:val="45A6E2E9"/>
    <w:rsid w:val="45A7AA5F"/>
    <w:rsid w:val="45A9FE84"/>
    <w:rsid w:val="45AB2FA8"/>
    <w:rsid w:val="45B5AB79"/>
    <w:rsid w:val="45C097F4"/>
    <w:rsid w:val="45C1CA9F"/>
    <w:rsid w:val="45C5A80A"/>
    <w:rsid w:val="45C65BA4"/>
    <w:rsid w:val="45CB4AD7"/>
    <w:rsid w:val="45D1B0E2"/>
    <w:rsid w:val="45D934B0"/>
    <w:rsid w:val="45D9D2E0"/>
    <w:rsid w:val="45DD058F"/>
    <w:rsid w:val="45E59A1A"/>
    <w:rsid w:val="45E6A8E9"/>
    <w:rsid w:val="45EAAD3C"/>
    <w:rsid w:val="45ED11D1"/>
    <w:rsid w:val="45F2D578"/>
    <w:rsid w:val="45F596DD"/>
    <w:rsid w:val="45F925E3"/>
    <w:rsid w:val="45FFB00C"/>
    <w:rsid w:val="4608DC2A"/>
    <w:rsid w:val="4614F3E5"/>
    <w:rsid w:val="46151982"/>
    <w:rsid w:val="46171DCB"/>
    <w:rsid w:val="4617508F"/>
    <w:rsid w:val="461D35C4"/>
    <w:rsid w:val="461FA7CC"/>
    <w:rsid w:val="4623D4BE"/>
    <w:rsid w:val="46243741"/>
    <w:rsid w:val="462674D4"/>
    <w:rsid w:val="46272704"/>
    <w:rsid w:val="4628D704"/>
    <w:rsid w:val="462C8541"/>
    <w:rsid w:val="4639B290"/>
    <w:rsid w:val="463DC018"/>
    <w:rsid w:val="464778E0"/>
    <w:rsid w:val="464D67AE"/>
    <w:rsid w:val="46503D7D"/>
    <w:rsid w:val="465B5E49"/>
    <w:rsid w:val="465D67D0"/>
    <w:rsid w:val="46644B8C"/>
    <w:rsid w:val="4670E387"/>
    <w:rsid w:val="46729448"/>
    <w:rsid w:val="467E8849"/>
    <w:rsid w:val="46814535"/>
    <w:rsid w:val="468693C6"/>
    <w:rsid w:val="468DB792"/>
    <w:rsid w:val="468F59C4"/>
    <w:rsid w:val="46922163"/>
    <w:rsid w:val="469C6E09"/>
    <w:rsid w:val="469F9F43"/>
    <w:rsid w:val="46AAA82A"/>
    <w:rsid w:val="46B0C91B"/>
    <w:rsid w:val="46BEADBB"/>
    <w:rsid w:val="46C15150"/>
    <w:rsid w:val="46C21E94"/>
    <w:rsid w:val="46CE2265"/>
    <w:rsid w:val="46D721F8"/>
    <w:rsid w:val="46D84435"/>
    <w:rsid w:val="46E53F2C"/>
    <w:rsid w:val="46ECF3EA"/>
    <w:rsid w:val="46F6B1BA"/>
    <w:rsid w:val="46F78F48"/>
    <w:rsid w:val="4700A4A0"/>
    <w:rsid w:val="47013959"/>
    <w:rsid w:val="47083DC5"/>
    <w:rsid w:val="4708FCF0"/>
    <w:rsid w:val="4714919D"/>
    <w:rsid w:val="47154CD2"/>
    <w:rsid w:val="471A8A5E"/>
    <w:rsid w:val="471C7B12"/>
    <w:rsid w:val="471D0095"/>
    <w:rsid w:val="47275212"/>
    <w:rsid w:val="4727923D"/>
    <w:rsid w:val="473C2A85"/>
    <w:rsid w:val="47404655"/>
    <w:rsid w:val="4745C055"/>
    <w:rsid w:val="474ADDDA"/>
    <w:rsid w:val="474B7D4C"/>
    <w:rsid w:val="47514A3E"/>
    <w:rsid w:val="475AF244"/>
    <w:rsid w:val="475FEEE8"/>
    <w:rsid w:val="476434E9"/>
    <w:rsid w:val="4765F9BD"/>
    <w:rsid w:val="4767AAB7"/>
    <w:rsid w:val="476F4E41"/>
    <w:rsid w:val="4786392F"/>
    <w:rsid w:val="4789FD3A"/>
    <w:rsid w:val="4797E3AF"/>
    <w:rsid w:val="479F731E"/>
    <w:rsid w:val="47A15E6D"/>
    <w:rsid w:val="47ACE2DE"/>
    <w:rsid w:val="47B67958"/>
    <w:rsid w:val="47B6B0E2"/>
    <w:rsid w:val="47B7C9A7"/>
    <w:rsid w:val="47BCDF44"/>
    <w:rsid w:val="47C147C2"/>
    <w:rsid w:val="47C5AC6D"/>
    <w:rsid w:val="47D0F204"/>
    <w:rsid w:val="47D48B08"/>
    <w:rsid w:val="47D87737"/>
    <w:rsid w:val="47DEE77D"/>
    <w:rsid w:val="47E6636B"/>
    <w:rsid w:val="47F19A03"/>
    <w:rsid w:val="47FB4FE4"/>
    <w:rsid w:val="4803567C"/>
    <w:rsid w:val="4803FBF9"/>
    <w:rsid w:val="480849CF"/>
    <w:rsid w:val="480B585A"/>
    <w:rsid w:val="481AE3F0"/>
    <w:rsid w:val="481D5878"/>
    <w:rsid w:val="481DE0AE"/>
    <w:rsid w:val="481F29EE"/>
    <w:rsid w:val="48292AA9"/>
    <w:rsid w:val="482EAA6B"/>
    <w:rsid w:val="4841D9D3"/>
    <w:rsid w:val="4841DA05"/>
    <w:rsid w:val="484380F0"/>
    <w:rsid w:val="484FD140"/>
    <w:rsid w:val="48500589"/>
    <w:rsid w:val="4850209F"/>
    <w:rsid w:val="485E5AA6"/>
    <w:rsid w:val="4872B78F"/>
    <w:rsid w:val="4872DCF4"/>
    <w:rsid w:val="4876E36D"/>
    <w:rsid w:val="48774EF2"/>
    <w:rsid w:val="4880C0BC"/>
    <w:rsid w:val="48824A35"/>
    <w:rsid w:val="488266A1"/>
    <w:rsid w:val="488268CC"/>
    <w:rsid w:val="48827C23"/>
    <w:rsid w:val="48862AE3"/>
    <w:rsid w:val="4886583F"/>
    <w:rsid w:val="488B0CC0"/>
    <w:rsid w:val="4890933D"/>
    <w:rsid w:val="48A61C2F"/>
    <w:rsid w:val="48A86E0E"/>
    <w:rsid w:val="48B72A6A"/>
    <w:rsid w:val="48BADAE3"/>
    <w:rsid w:val="48C5C452"/>
    <w:rsid w:val="48C6133F"/>
    <w:rsid w:val="48C7C5AE"/>
    <w:rsid w:val="48CA1F72"/>
    <w:rsid w:val="48CE387B"/>
    <w:rsid w:val="48CF8884"/>
    <w:rsid w:val="48CF95E6"/>
    <w:rsid w:val="48D1A455"/>
    <w:rsid w:val="48D5F18D"/>
    <w:rsid w:val="48DD6828"/>
    <w:rsid w:val="48E62120"/>
    <w:rsid w:val="48ED78A9"/>
    <w:rsid w:val="48F5ECFA"/>
    <w:rsid w:val="48FCEB7F"/>
    <w:rsid w:val="48FDFC66"/>
    <w:rsid w:val="4909BCC4"/>
    <w:rsid w:val="490A8F63"/>
    <w:rsid w:val="490E6524"/>
    <w:rsid w:val="490F25DF"/>
    <w:rsid w:val="490FD2FC"/>
    <w:rsid w:val="491D8D98"/>
    <w:rsid w:val="4920A6BF"/>
    <w:rsid w:val="49211244"/>
    <w:rsid w:val="49233B59"/>
    <w:rsid w:val="4923AF30"/>
    <w:rsid w:val="4924ECE6"/>
    <w:rsid w:val="492D5B3D"/>
    <w:rsid w:val="492DB04D"/>
    <w:rsid w:val="4936623E"/>
    <w:rsid w:val="4937B462"/>
    <w:rsid w:val="49387619"/>
    <w:rsid w:val="493AC330"/>
    <w:rsid w:val="494854A3"/>
    <w:rsid w:val="494AF616"/>
    <w:rsid w:val="494F0A78"/>
    <w:rsid w:val="4953BD92"/>
    <w:rsid w:val="495C4954"/>
    <w:rsid w:val="495E4BE9"/>
    <w:rsid w:val="4961F5D3"/>
    <w:rsid w:val="4964EFED"/>
    <w:rsid w:val="4966031C"/>
    <w:rsid w:val="4966C7AD"/>
    <w:rsid w:val="4969E8BD"/>
    <w:rsid w:val="496EE2F0"/>
    <w:rsid w:val="49716018"/>
    <w:rsid w:val="497433B2"/>
    <w:rsid w:val="497669D1"/>
    <w:rsid w:val="4978A207"/>
    <w:rsid w:val="497AA52B"/>
    <w:rsid w:val="497B7266"/>
    <w:rsid w:val="497CCCD8"/>
    <w:rsid w:val="4981381D"/>
    <w:rsid w:val="49830FD0"/>
    <w:rsid w:val="4985E6E4"/>
    <w:rsid w:val="498D6A64"/>
    <w:rsid w:val="498FE8C4"/>
    <w:rsid w:val="4995B3FC"/>
    <w:rsid w:val="499B35F3"/>
    <w:rsid w:val="49A4D8E1"/>
    <w:rsid w:val="49AC767C"/>
    <w:rsid w:val="49AEF008"/>
    <w:rsid w:val="49B0729A"/>
    <w:rsid w:val="49B3D218"/>
    <w:rsid w:val="49B463CB"/>
    <w:rsid w:val="49B566B5"/>
    <w:rsid w:val="49B5D049"/>
    <w:rsid w:val="49BBBB72"/>
    <w:rsid w:val="49C4920D"/>
    <w:rsid w:val="49C57A49"/>
    <w:rsid w:val="49D6A3E1"/>
    <w:rsid w:val="49E532EB"/>
    <w:rsid w:val="49E7F314"/>
    <w:rsid w:val="49E9C798"/>
    <w:rsid w:val="49EAAE11"/>
    <w:rsid w:val="49EF53C9"/>
    <w:rsid w:val="49F6FF2C"/>
    <w:rsid w:val="49F9C795"/>
    <w:rsid w:val="49FAFF39"/>
    <w:rsid w:val="49FB4AB2"/>
    <w:rsid w:val="49FD7074"/>
    <w:rsid w:val="4A071A13"/>
    <w:rsid w:val="4A08ECCF"/>
    <w:rsid w:val="4A0A2A6D"/>
    <w:rsid w:val="4A0EC2BA"/>
    <w:rsid w:val="4A11E460"/>
    <w:rsid w:val="4A1636A0"/>
    <w:rsid w:val="4A166433"/>
    <w:rsid w:val="4A190BF6"/>
    <w:rsid w:val="4A1A56A0"/>
    <w:rsid w:val="4A200991"/>
    <w:rsid w:val="4A27AF13"/>
    <w:rsid w:val="4A308E61"/>
    <w:rsid w:val="4A411AEF"/>
    <w:rsid w:val="4A41EFAA"/>
    <w:rsid w:val="4A46D4F0"/>
    <w:rsid w:val="4A4B49B6"/>
    <w:rsid w:val="4A4BBBDF"/>
    <w:rsid w:val="4A5110E1"/>
    <w:rsid w:val="4A51A82F"/>
    <w:rsid w:val="4A60132D"/>
    <w:rsid w:val="4A6A2E77"/>
    <w:rsid w:val="4A72A623"/>
    <w:rsid w:val="4A768897"/>
    <w:rsid w:val="4A7C152E"/>
    <w:rsid w:val="4A835E4C"/>
    <w:rsid w:val="4A86C58A"/>
    <w:rsid w:val="4A88106E"/>
    <w:rsid w:val="4A8B5C69"/>
    <w:rsid w:val="4A8CCDA2"/>
    <w:rsid w:val="4A91DD9D"/>
    <w:rsid w:val="4A95668C"/>
    <w:rsid w:val="4A9AF872"/>
    <w:rsid w:val="4A9AFB9F"/>
    <w:rsid w:val="4AA7D28E"/>
    <w:rsid w:val="4AB72851"/>
    <w:rsid w:val="4AB8F49D"/>
    <w:rsid w:val="4ABAF882"/>
    <w:rsid w:val="4ABCF396"/>
    <w:rsid w:val="4ABF4A00"/>
    <w:rsid w:val="4AC74EA1"/>
    <w:rsid w:val="4AC8A379"/>
    <w:rsid w:val="4ACD322D"/>
    <w:rsid w:val="4ACF030B"/>
    <w:rsid w:val="4AD25B25"/>
    <w:rsid w:val="4AD39144"/>
    <w:rsid w:val="4AD7A179"/>
    <w:rsid w:val="4AF2E1ED"/>
    <w:rsid w:val="4AF3DB72"/>
    <w:rsid w:val="4AF745E1"/>
    <w:rsid w:val="4B01AC7D"/>
    <w:rsid w:val="4B16C7F7"/>
    <w:rsid w:val="4B191EC1"/>
    <w:rsid w:val="4B216782"/>
    <w:rsid w:val="4B2179D0"/>
    <w:rsid w:val="4B2B1676"/>
    <w:rsid w:val="4B35F4EF"/>
    <w:rsid w:val="4B49503D"/>
    <w:rsid w:val="4B49DA0E"/>
    <w:rsid w:val="4B4CED9F"/>
    <w:rsid w:val="4B4D0520"/>
    <w:rsid w:val="4B4EF8BB"/>
    <w:rsid w:val="4B5C1C34"/>
    <w:rsid w:val="4B6D70CE"/>
    <w:rsid w:val="4B6E7172"/>
    <w:rsid w:val="4B71AEE9"/>
    <w:rsid w:val="4B71B7A9"/>
    <w:rsid w:val="4B74ADC6"/>
    <w:rsid w:val="4B761F4C"/>
    <w:rsid w:val="4B76418F"/>
    <w:rsid w:val="4B7A2195"/>
    <w:rsid w:val="4B7FA9F4"/>
    <w:rsid w:val="4B92A7E2"/>
    <w:rsid w:val="4B953805"/>
    <w:rsid w:val="4B96A2F4"/>
    <w:rsid w:val="4B9C53D9"/>
    <w:rsid w:val="4BA74D51"/>
    <w:rsid w:val="4BAE7B29"/>
    <w:rsid w:val="4BB1982D"/>
    <w:rsid w:val="4BB535FF"/>
    <w:rsid w:val="4BBA1434"/>
    <w:rsid w:val="4BBD9262"/>
    <w:rsid w:val="4BBF69D1"/>
    <w:rsid w:val="4BC11FBB"/>
    <w:rsid w:val="4BC532D6"/>
    <w:rsid w:val="4BCCF40C"/>
    <w:rsid w:val="4BD55932"/>
    <w:rsid w:val="4BDC97E4"/>
    <w:rsid w:val="4BEF2537"/>
    <w:rsid w:val="4BFD05FC"/>
    <w:rsid w:val="4C098507"/>
    <w:rsid w:val="4C0D8D2E"/>
    <w:rsid w:val="4C134778"/>
    <w:rsid w:val="4C1597E4"/>
    <w:rsid w:val="4C1866E0"/>
    <w:rsid w:val="4C1CE740"/>
    <w:rsid w:val="4C21B824"/>
    <w:rsid w:val="4C2691E6"/>
    <w:rsid w:val="4C2C862B"/>
    <w:rsid w:val="4C2D60F0"/>
    <w:rsid w:val="4C2D82E1"/>
    <w:rsid w:val="4C359D28"/>
    <w:rsid w:val="4C3CF849"/>
    <w:rsid w:val="4C3F5AB3"/>
    <w:rsid w:val="4C4A6B65"/>
    <w:rsid w:val="4C55E45D"/>
    <w:rsid w:val="4C57DC2B"/>
    <w:rsid w:val="4C617278"/>
    <w:rsid w:val="4C61C5E6"/>
    <w:rsid w:val="4C69399D"/>
    <w:rsid w:val="4C6BD4E6"/>
    <w:rsid w:val="4C6E217D"/>
    <w:rsid w:val="4C6F60DD"/>
    <w:rsid w:val="4C7B32B5"/>
    <w:rsid w:val="4C7BD96B"/>
    <w:rsid w:val="4C7E6268"/>
    <w:rsid w:val="4C848E43"/>
    <w:rsid w:val="4C8D752E"/>
    <w:rsid w:val="4C97ECFF"/>
    <w:rsid w:val="4C983FD6"/>
    <w:rsid w:val="4C989397"/>
    <w:rsid w:val="4C991D90"/>
    <w:rsid w:val="4CA79104"/>
    <w:rsid w:val="4CB5C106"/>
    <w:rsid w:val="4CB869A0"/>
    <w:rsid w:val="4CBAC695"/>
    <w:rsid w:val="4CBB8942"/>
    <w:rsid w:val="4CC0FFBE"/>
    <w:rsid w:val="4CD415F1"/>
    <w:rsid w:val="4CD5CEC2"/>
    <w:rsid w:val="4CD934CB"/>
    <w:rsid w:val="4CDC7F7F"/>
    <w:rsid w:val="4CDD8C95"/>
    <w:rsid w:val="4CE3ABE5"/>
    <w:rsid w:val="4CE52AF4"/>
    <w:rsid w:val="4CE612F3"/>
    <w:rsid w:val="4CF433B7"/>
    <w:rsid w:val="4CF8B721"/>
    <w:rsid w:val="4CFC37CE"/>
    <w:rsid w:val="4D093898"/>
    <w:rsid w:val="4D132B66"/>
    <w:rsid w:val="4D1B7A55"/>
    <w:rsid w:val="4D1D1827"/>
    <w:rsid w:val="4D1D64AA"/>
    <w:rsid w:val="4D1EF485"/>
    <w:rsid w:val="4D25B260"/>
    <w:rsid w:val="4D2702F7"/>
    <w:rsid w:val="4D2B2198"/>
    <w:rsid w:val="4D2C1D3C"/>
    <w:rsid w:val="4D30702C"/>
    <w:rsid w:val="4D3CD834"/>
    <w:rsid w:val="4D404B5B"/>
    <w:rsid w:val="4D425972"/>
    <w:rsid w:val="4D51F082"/>
    <w:rsid w:val="4D53FEF9"/>
    <w:rsid w:val="4D58801E"/>
    <w:rsid w:val="4D593F23"/>
    <w:rsid w:val="4D5FA398"/>
    <w:rsid w:val="4D64C316"/>
    <w:rsid w:val="4D6A52BC"/>
    <w:rsid w:val="4D6D0F05"/>
    <w:rsid w:val="4D6FFAC8"/>
    <w:rsid w:val="4D7A7636"/>
    <w:rsid w:val="4D8554E2"/>
    <w:rsid w:val="4D8890C2"/>
    <w:rsid w:val="4D8C6F56"/>
    <w:rsid w:val="4D911E88"/>
    <w:rsid w:val="4D99B4AD"/>
    <w:rsid w:val="4D9A2D6D"/>
    <w:rsid w:val="4DA9100B"/>
    <w:rsid w:val="4DAC246B"/>
    <w:rsid w:val="4DB2BC44"/>
    <w:rsid w:val="4DB313A0"/>
    <w:rsid w:val="4DB498FC"/>
    <w:rsid w:val="4DB89D09"/>
    <w:rsid w:val="4DBCBFBE"/>
    <w:rsid w:val="4DC1A016"/>
    <w:rsid w:val="4DC4507A"/>
    <w:rsid w:val="4DCD9E18"/>
    <w:rsid w:val="4DD8C8AA"/>
    <w:rsid w:val="4DDB2B14"/>
    <w:rsid w:val="4DDC4AF0"/>
    <w:rsid w:val="4DDC93EA"/>
    <w:rsid w:val="4DE1E2BB"/>
    <w:rsid w:val="4DE4BF00"/>
    <w:rsid w:val="4DE8BF0E"/>
    <w:rsid w:val="4DE8EB42"/>
    <w:rsid w:val="4DED0454"/>
    <w:rsid w:val="4DF95119"/>
    <w:rsid w:val="4DFD3620"/>
    <w:rsid w:val="4E0178FD"/>
    <w:rsid w:val="4E02F181"/>
    <w:rsid w:val="4E0BDFAB"/>
    <w:rsid w:val="4E0E2531"/>
    <w:rsid w:val="4E15E8B8"/>
    <w:rsid w:val="4E190F46"/>
    <w:rsid w:val="4E1C1227"/>
    <w:rsid w:val="4E2336C8"/>
    <w:rsid w:val="4E254C2D"/>
    <w:rsid w:val="4E2C957B"/>
    <w:rsid w:val="4E33C3B5"/>
    <w:rsid w:val="4E37489F"/>
    <w:rsid w:val="4E39D717"/>
    <w:rsid w:val="4E430899"/>
    <w:rsid w:val="4E497DFE"/>
    <w:rsid w:val="4E4A38F7"/>
    <w:rsid w:val="4E4D3894"/>
    <w:rsid w:val="4E4D8C55"/>
    <w:rsid w:val="4E53BB24"/>
    <w:rsid w:val="4E5D7684"/>
    <w:rsid w:val="4E5D7825"/>
    <w:rsid w:val="4E64AE77"/>
    <w:rsid w:val="4E6E6891"/>
    <w:rsid w:val="4E71988C"/>
    <w:rsid w:val="4E7BDF95"/>
    <w:rsid w:val="4E834D31"/>
    <w:rsid w:val="4E852BE2"/>
    <w:rsid w:val="4E8A4196"/>
    <w:rsid w:val="4E8BC667"/>
    <w:rsid w:val="4E8EDE03"/>
    <w:rsid w:val="4E8FA130"/>
    <w:rsid w:val="4E900418"/>
    <w:rsid w:val="4E9006F1"/>
    <w:rsid w:val="4E9043E3"/>
    <w:rsid w:val="4E92FA66"/>
    <w:rsid w:val="4EA24DF1"/>
    <w:rsid w:val="4EA5B73B"/>
    <w:rsid w:val="4EAC501D"/>
    <w:rsid w:val="4EAFBAFB"/>
    <w:rsid w:val="4EB8444D"/>
    <w:rsid w:val="4EC2F35F"/>
    <w:rsid w:val="4EC6C056"/>
    <w:rsid w:val="4EC89155"/>
    <w:rsid w:val="4EC93AA5"/>
    <w:rsid w:val="4ECC7314"/>
    <w:rsid w:val="4ED1E2D2"/>
    <w:rsid w:val="4ED395D1"/>
    <w:rsid w:val="4ED61C32"/>
    <w:rsid w:val="4EDEE197"/>
    <w:rsid w:val="4EDFA30A"/>
    <w:rsid w:val="4EE55583"/>
    <w:rsid w:val="4EE77A48"/>
    <w:rsid w:val="4EE7C047"/>
    <w:rsid w:val="4EE8574B"/>
    <w:rsid w:val="4EEE45B3"/>
    <w:rsid w:val="4EF3DB3E"/>
    <w:rsid w:val="4EF533CE"/>
    <w:rsid w:val="4EF7D27C"/>
    <w:rsid w:val="4EFFC16B"/>
    <w:rsid w:val="4F043AC9"/>
    <w:rsid w:val="4F06C59C"/>
    <w:rsid w:val="4F0A3B5F"/>
    <w:rsid w:val="4F1307D7"/>
    <w:rsid w:val="4F177B30"/>
    <w:rsid w:val="4F1F388D"/>
    <w:rsid w:val="4F211EC2"/>
    <w:rsid w:val="4F26DCAC"/>
    <w:rsid w:val="4F33B105"/>
    <w:rsid w:val="4F376DEA"/>
    <w:rsid w:val="4F42475B"/>
    <w:rsid w:val="4F4C427B"/>
    <w:rsid w:val="4F514732"/>
    <w:rsid w:val="4F53F570"/>
    <w:rsid w:val="4F5493B3"/>
    <w:rsid w:val="4F5589EE"/>
    <w:rsid w:val="4F59C744"/>
    <w:rsid w:val="4F5EFCD5"/>
    <w:rsid w:val="4F626A00"/>
    <w:rsid w:val="4F63D87A"/>
    <w:rsid w:val="4F6410F6"/>
    <w:rsid w:val="4F710050"/>
    <w:rsid w:val="4F7652A7"/>
    <w:rsid w:val="4F772B5E"/>
    <w:rsid w:val="4F7C4A1B"/>
    <w:rsid w:val="4F7D8F63"/>
    <w:rsid w:val="4F7DFB91"/>
    <w:rsid w:val="4F7E62C0"/>
    <w:rsid w:val="4F7E9581"/>
    <w:rsid w:val="4F845E83"/>
    <w:rsid w:val="4F854F77"/>
    <w:rsid w:val="4F881994"/>
    <w:rsid w:val="4F8D777D"/>
    <w:rsid w:val="4F904A62"/>
    <w:rsid w:val="4F9064B9"/>
    <w:rsid w:val="4F90ABD5"/>
    <w:rsid w:val="4F96CF07"/>
    <w:rsid w:val="4F9B8822"/>
    <w:rsid w:val="4FA38BD1"/>
    <w:rsid w:val="4FABF469"/>
    <w:rsid w:val="4FBA246C"/>
    <w:rsid w:val="4FC07314"/>
    <w:rsid w:val="4FC1DAD9"/>
    <w:rsid w:val="4FC3914D"/>
    <w:rsid w:val="4FC419D0"/>
    <w:rsid w:val="4FC87BD8"/>
    <w:rsid w:val="4FCBE42D"/>
    <w:rsid w:val="4FCEECFA"/>
    <w:rsid w:val="4FD344EC"/>
    <w:rsid w:val="4FE793A1"/>
    <w:rsid w:val="4FED61C8"/>
    <w:rsid w:val="4FF0ADBB"/>
    <w:rsid w:val="4FF17776"/>
    <w:rsid w:val="4FF2F515"/>
    <w:rsid w:val="4FFE2EF5"/>
    <w:rsid w:val="4FFE8EA4"/>
    <w:rsid w:val="4FFF4395"/>
    <w:rsid w:val="4FFF567B"/>
    <w:rsid w:val="50051B58"/>
    <w:rsid w:val="500AEC65"/>
    <w:rsid w:val="500B6AAC"/>
    <w:rsid w:val="500FF943"/>
    <w:rsid w:val="501884D4"/>
    <w:rsid w:val="501CC160"/>
    <w:rsid w:val="5020A3F3"/>
    <w:rsid w:val="502135B5"/>
    <w:rsid w:val="50230793"/>
    <w:rsid w:val="50283CB3"/>
    <w:rsid w:val="50297BE0"/>
    <w:rsid w:val="5029D3CF"/>
    <w:rsid w:val="502D27C3"/>
    <w:rsid w:val="502F8D57"/>
    <w:rsid w:val="5036A597"/>
    <w:rsid w:val="5036D665"/>
    <w:rsid w:val="503D467C"/>
    <w:rsid w:val="503D7132"/>
    <w:rsid w:val="503EE169"/>
    <w:rsid w:val="5040D95A"/>
    <w:rsid w:val="50466395"/>
    <w:rsid w:val="504A8AEA"/>
    <w:rsid w:val="5053E07B"/>
    <w:rsid w:val="505917BA"/>
    <w:rsid w:val="505E5BE1"/>
    <w:rsid w:val="50610FD3"/>
    <w:rsid w:val="50684375"/>
    <w:rsid w:val="5068EE1D"/>
    <w:rsid w:val="506C7D5A"/>
    <w:rsid w:val="5074451A"/>
    <w:rsid w:val="50756CB1"/>
    <w:rsid w:val="5078853B"/>
    <w:rsid w:val="50833FE0"/>
    <w:rsid w:val="508476B8"/>
    <w:rsid w:val="5086A788"/>
    <w:rsid w:val="508F9C82"/>
    <w:rsid w:val="5090B8A9"/>
    <w:rsid w:val="50917098"/>
    <w:rsid w:val="50A18C84"/>
    <w:rsid w:val="50A28BBF"/>
    <w:rsid w:val="50A8DEA4"/>
    <w:rsid w:val="50AB96AD"/>
    <w:rsid w:val="50AC7A9F"/>
    <w:rsid w:val="50AE044C"/>
    <w:rsid w:val="50B2065F"/>
    <w:rsid w:val="50B8D1E2"/>
    <w:rsid w:val="50BC1B7E"/>
    <w:rsid w:val="50BC753D"/>
    <w:rsid w:val="50C647A0"/>
    <w:rsid w:val="50C824EE"/>
    <w:rsid w:val="50C9C7EF"/>
    <w:rsid w:val="50C9D3B0"/>
    <w:rsid w:val="50CAE325"/>
    <w:rsid w:val="50D04B3A"/>
    <w:rsid w:val="50D2D076"/>
    <w:rsid w:val="50D39709"/>
    <w:rsid w:val="50DA30A5"/>
    <w:rsid w:val="50E1E7A7"/>
    <w:rsid w:val="50E494CC"/>
    <w:rsid w:val="50EB5034"/>
    <w:rsid w:val="50EBD803"/>
    <w:rsid w:val="50EC9AD4"/>
    <w:rsid w:val="50EE566C"/>
    <w:rsid w:val="50EF3E90"/>
    <w:rsid w:val="50F762D0"/>
    <w:rsid w:val="51055E79"/>
    <w:rsid w:val="5105A318"/>
    <w:rsid w:val="5110E2C8"/>
    <w:rsid w:val="51119B04"/>
    <w:rsid w:val="511B0382"/>
    <w:rsid w:val="511C2232"/>
    <w:rsid w:val="5120BC37"/>
    <w:rsid w:val="5124D84D"/>
    <w:rsid w:val="51257129"/>
    <w:rsid w:val="5130772E"/>
    <w:rsid w:val="51312CDA"/>
    <w:rsid w:val="513F4DF9"/>
    <w:rsid w:val="514096A8"/>
    <w:rsid w:val="514498A3"/>
    <w:rsid w:val="5149545A"/>
    <w:rsid w:val="5149BC8C"/>
    <w:rsid w:val="51525D04"/>
    <w:rsid w:val="5152F529"/>
    <w:rsid w:val="51530168"/>
    <w:rsid w:val="5159B87B"/>
    <w:rsid w:val="515CC62A"/>
    <w:rsid w:val="5161421E"/>
    <w:rsid w:val="51663E7F"/>
    <w:rsid w:val="51692FA4"/>
    <w:rsid w:val="516A2153"/>
    <w:rsid w:val="516ECBA1"/>
    <w:rsid w:val="5170C96A"/>
    <w:rsid w:val="51727CF5"/>
    <w:rsid w:val="518B2B83"/>
    <w:rsid w:val="518BF6C8"/>
    <w:rsid w:val="518D384A"/>
    <w:rsid w:val="518E18C6"/>
    <w:rsid w:val="5190C725"/>
    <w:rsid w:val="51913611"/>
    <w:rsid w:val="51963900"/>
    <w:rsid w:val="51A09C79"/>
    <w:rsid w:val="51A738C4"/>
    <w:rsid w:val="51A97559"/>
    <w:rsid w:val="51A9CA3E"/>
    <w:rsid w:val="51AF6746"/>
    <w:rsid w:val="51B31692"/>
    <w:rsid w:val="51B69833"/>
    <w:rsid w:val="51B8807C"/>
    <w:rsid w:val="51C42FA0"/>
    <w:rsid w:val="51C4FB44"/>
    <w:rsid w:val="51CA8823"/>
    <w:rsid w:val="51CC5AB6"/>
    <w:rsid w:val="51DA41D1"/>
    <w:rsid w:val="51DBDEDB"/>
    <w:rsid w:val="51DF22AC"/>
    <w:rsid w:val="51E1AB31"/>
    <w:rsid w:val="51F13314"/>
    <w:rsid w:val="51F198B6"/>
    <w:rsid w:val="51F36960"/>
    <w:rsid w:val="51FC9E5F"/>
    <w:rsid w:val="51FFC4B5"/>
    <w:rsid w:val="52039597"/>
    <w:rsid w:val="520FDECA"/>
    <w:rsid w:val="521315E0"/>
    <w:rsid w:val="5213DFD7"/>
    <w:rsid w:val="521585EC"/>
    <w:rsid w:val="521A8F7B"/>
    <w:rsid w:val="52279F1F"/>
    <w:rsid w:val="5227BC50"/>
    <w:rsid w:val="522B1735"/>
    <w:rsid w:val="522BC6AB"/>
    <w:rsid w:val="522CF967"/>
    <w:rsid w:val="522E542C"/>
    <w:rsid w:val="522EADC6"/>
    <w:rsid w:val="522F71D7"/>
    <w:rsid w:val="523264B8"/>
    <w:rsid w:val="5233F085"/>
    <w:rsid w:val="523DA80A"/>
    <w:rsid w:val="52424C2A"/>
    <w:rsid w:val="5243C211"/>
    <w:rsid w:val="5255DF13"/>
    <w:rsid w:val="52576940"/>
    <w:rsid w:val="525A3486"/>
    <w:rsid w:val="525F570F"/>
    <w:rsid w:val="52622FDA"/>
    <w:rsid w:val="52704BB3"/>
    <w:rsid w:val="52776DD8"/>
    <w:rsid w:val="527D387A"/>
    <w:rsid w:val="528094AA"/>
    <w:rsid w:val="52832BFB"/>
    <w:rsid w:val="5285F29F"/>
    <w:rsid w:val="5289D9D5"/>
    <w:rsid w:val="528E7ADF"/>
    <w:rsid w:val="528F7796"/>
    <w:rsid w:val="528F9919"/>
    <w:rsid w:val="52904F6E"/>
    <w:rsid w:val="529215C1"/>
    <w:rsid w:val="529F7598"/>
    <w:rsid w:val="52A27DA0"/>
    <w:rsid w:val="52A3F991"/>
    <w:rsid w:val="52AFBD43"/>
    <w:rsid w:val="52B83023"/>
    <w:rsid w:val="52B8552A"/>
    <w:rsid w:val="52B8D778"/>
    <w:rsid w:val="52BA2E4F"/>
    <w:rsid w:val="52BC7907"/>
    <w:rsid w:val="52C009DF"/>
    <w:rsid w:val="52D37A5D"/>
    <w:rsid w:val="52E31182"/>
    <w:rsid w:val="52E3659A"/>
    <w:rsid w:val="52E3952B"/>
    <w:rsid w:val="52EC1588"/>
    <w:rsid w:val="52F315B3"/>
    <w:rsid w:val="52F50101"/>
    <w:rsid w:val="52F7A2A6"/>
    <w:rsid w:val="52FD1BFE"/>
    <w:rsid w:val="52FF4EFD"/>
    <w:rsid w:val="530257C6"/>
    <w:rsid w:val="53091282"/>
    <w:rsid w:val="530E1530"/>
    <w:rsid w:val="5311D1FD"/>
    <w:rsid w:val="531C28D4"/>
    <w:rsid w:val="532D03A9"/>
    <w:rsid w:val="532E8D90"/>
    <w:rsid w:val="53325109"/>
    <w:rsid w:val="53357530"/>
    <w:rsid w:val="5335C721"/>
    <w:rsid w:val="53376AD5"/>
    <w:rsid w:val="5337EAD4"/>
    <w:rsid w:val="534164F4"/>
    <w:rsid w:val="5343209E"/>
    <w:rsid w:val="5347BC91"/>
    <w:rsid w:val="535304A6"/>
    <w:rsid w:val="53576E69"/>
    <w:rsid w:val="5357C221"/>
    <w:rsid w:val="5359F518"/>
    <w:rsid w:val="535B3DCB"/>
    <w:rsid w:val="5367627C"/>
    <w:rsid w:val="537926BF"/>
    <w:rsid w:val="5381DBBD"/>
    <w:rsid w:val="53924B8F"/>
    <w:rsid w:val="539318B7"/>
    <w:rsid w:val="539A9A59"/>
    <w:rsid w:val="539D1057"/>
    <w:rsid w:val="53A6900E"/>
    <w:rsid w:val="53A94EC8"/>
    <w:rsid w:val="53AB76FB"/>
    <w:rsid w:val="53AC69F8"/>
    <w:rsid w:val="53B671AC"/>
    <w:rsid w:val="53BC2132"/>
    <w:rsid w:val="53BC9E1F"/>
    <w:rsid w:val="53C18B6A"/>
    <w:rsid w:val="53C29F31"/>
    <w:rsid w:val="53C65E44"/>
    <w:rsid w:val="53C6A106"/>
    <w:rsid w:val="53D516E4"/>
    <w:rsid w:val="53D868D3"/>
    <w:rsid w:val="53DF0200"/>
    <w:rsid w:val="53E0C00C"/>
    <w:rsid w:val="53E888A2"/>
    <w:rsid w:val="53E89BAE"/>
    <w:rsid w:val="53EA39D1"/>
    <w:rsid w:val="53EAC6D5"/>
    <w:rsid w:val="53F1BFF2"/>
    <w:rsid w:val="53F66EAC"/>
    <w:rsid w:val="53FB83F1"/>
    <w:rsid w:val="5401C0CE"/>
    <w:rsid w:val="54030BB0"/>
    <w:rsid w:val="5408174F"/>
    <w:rsid w:val="540F705F"/>
    <w:rsid w:val="541007CC"/>
    <w:rsid w:val="5411FD18"/>
    <w:rsid w:val="5414D2D2"/>
    <w:rsid w:val="541908DB"/>
    <w:rsid w:val="541A4FF8"/>
    <w:rsid w:val="541BCCF7"/>
    <w:rsid w:val="5423A734"/>
    <w:rsid w:val="5426EA3F"/>
    <w:rsid w:val="542E6848"/>
    <w:rsid w:val="542F55EF"/>
    <w:rsid w:val="543B208F"/>
    <w:rsid w:val="54419511"/>
    <w:rsid w:val="544226F4"/>
    <w:rsid w:val="54483789"/>
    <w:rsid w:val="5448DA26"/>
    <w:rsid w:val="5450A0EF"/>
    <w:rsid w:val="5461570C"/>
    <w:rsid w:val="54665AD0"/>
    <w:rsid w:val="546A3E80"/>
    <w:rsid w:val="546BC362"/>
    <w:rsid w:val="546BC81B"/>
    <w:rsid w:val="546DB4E3"/>
    <w:rsid w:val="547FA367"/>
    <w:rsid w:val="548679E2"/>
    <w:rsid w:val="5492D91B"/>
    <w:rsid w:val="54991E7A"/>
    <w:rsid w:val="54A3A6FF"/>
    <w:rsid w:val="54B0A3F2"/>
    <w:rsid w:val="54B181C7"/>
    <w:rsid w:val="54B5A6EC"/>
    <w:rsid w:val="54B808E9"/>
    <w:rsid w:val="54BADD17"/>
    <w:rsid w:val="54BB4F0D"/>
    <w:rsid w:val="54BD1C28"/>
    <w:rsid w:val="54C0AC55"/>
    <w:rsid w:val="54C75409"/>
    <w:rsid w:val="54CA0598"/>
    <w:rsid w:val="54D5E435"/>
    <w:rsid w:val="54E4BB7D"/>
    <w:rsid w:val="54E5C71E"/>
    <w:rsid w:val="54E69F0B"/>
    <w:rsid w:val="54EB2119"/>
    <w:rsid w:val="54EF0232"/>
    <w:rsid w:val="54F2C9AC"/>
    <w:rsid w:val="54FB3935"/>
    <w:rsid w:val="55038F90"/>
    <w:rsid w:val="5503BE58"/>
    <w:rsid w:val="55057055"/>
    <w:rsid w:val="5506CA63"/>
    <w:rsid w:val="5509AD20"/>
    <w:rsid w:val="55173BB8"/>
    <w:rsid w:val="5518EE84"/>
    <w:rsid w:val="551AD16A"/>
    <w:rsid w:val="551F25FB"/>
    <w:rsid w:val="5521CA46"/>
    <w:rsid w:val="55228926"/>
    <w:rsid w:val="553ECD17"/>
    <w:rsid w:val="5542D11B"/>
    <w:rsid w:val="55454E3E"/>
    <w:rsid w:val="554DDA35"/>
    <w:rsid w:val="554E381F"/>
    <w:rsid w:val="5561DA45"/>
    <w:rsid w:val="55637D9A"/>
    <w:rsid w:val="55660A54"/>
    <w:rsid w:val="5566BCEA"/>
    <w:rsid w:val="55697A64"/>
    <w:rsid w:val="556A27FC"/>
    <w:rsid w:val="556C151C"/>
    <w:rsid w:val="556CD673"/>
    <w:rsid w:val="556F5B14"/>
    <w:rsid w:val="558554FE"/>
    <w:rsid w:val="5587BA2B"/>
    <w:rsid w:val="55919E86"/>
    <w:rsid w:val="55928910"/>
    <w:rsid w:val="55994846"/>
    <w:rsid w:val="559FB288"/>
    <w:rsid w:val="55A751B0"/>
    <w:rsid w:val="55A8D9C0"/>
    <w:rsid w:val="55B11798"/>
    <w:rsid w:val="55B357B3"/>
    <w:rsid w:val="55B936D5"/>
    <w:rsid w:val="55C40458"/>
    <w:rsid w:val="55CF388A"/>
    <w:rsid w:val="55D45B80"/>
    <w:rsid w:val="55D65A15"/>
    <w:rsid w:val="55D7408D"/>
    <w:rsid w:val="55DC7F6E"/>
    <w:rsid w:val="55DDF4EA"/>
    <w:rsid w:val="55E41F98"/>
    <w:rsid w:val="55E9A190"/>
    <w:rsid w:val="55EFB068"/>
    <w:rsid w:val="55F0EE62"/>
    <w:rsid w:val="55F95E56"/>
    <w:rsid w:val="55FE812F"/>
    <w:rsid w:val="55FEB1D3"/>
    <w:rsid w:val="56060F4A"/>
    <w:rsid w:val="560FB81B"/>
    <w:rsid w:val="5610F808"/>
    <w:rsid w:val="561323CF"/>
    <w:rsid w:val="561E78F1"/>
    <w:rsid w:val="5623F374"/>
    <w:rsid w:val="56262557"/>
    <w:rsid w:val="5626B822"/>
    <w:rsid w:val="562AE29B"/>
    <w:rsid w:val="56349036"/>
    <w:rsid w:val="5639F888"/>
    <w:rsid w:val="563B1B3C"/>
    <w:rsid w:val="5640E6F6"/>
    <w:rsid w:val="5645D3F7"/>
    <w:rsid w:val="564A2A4A"/>
    <w:rsid w:val="5657E847"/>
    <w:rsid w:val="565A28FE"/>
    <w:rsid w:val="565EE8E2"/>
    <w:rsid w:val="565FD80F"/>
    <w:rsid w:val="56646015"/>
    <w:rsid w:val="566537D3"/>
    <w:rsid w:val="56695F35"/>
    <w:rsid w:val="5669C25D"/>
    <w:rsid w:val="566CB33D"/>
    <w:rsid w:val="5673FF4C"/>
    <w:rsid w:val="567C4B4E"/>
    <w:rsid w:val="567FCD27"/>
    <w:rsid w:val="56815819"/>
    <w:rsid w:val="5682F926"/>
    <w:rsid w:val="568F19E7"/>
    <w:rsid w:val="5692BF46"/>
    <w:rsid w:val="569475D0"/>
    <w:rsid w:val="569D3C0D"/>
    <w:rsid w:val="56A06592"/>
    <w:rsid w:val="56AB1E93"/>
    <w:rsid w:val="56ACD283"/>
    <w:rsid w:val="56B30C19"/>
    <w:rsid w:val="56C10B24"/>
    <w:rsid w:val="56D032FD"/>
    <w:rsid w:val="56D3EAAE"/>
    <w:rsid w:val="56DA458C"/>
    <w:rsid w:val="56DC56DF"/>
    <w:rsid w:val="56DCACE0"/>
    <w:rsid w:val="56E153D4"/>
    <w:rsid w:val="56E22E59"/>
    <w:rsid w:val="56E9DB92"/>
    <w:rsid w:val="56EB00AE"/>
    <w:rsid w:val="56EBC56F"/>
    <w:rsid w:val="56F367FA"/>
    <w:rsid w:val="56F3DF97"/>
    <w:rsid w:val="56F98DDC"/>
    <w:rsid w:val="56FA8A5F"/>
    <w:rsid w:val="56FE6653"/>
    <w:rsid w:val="57006D55"/>
    <w:rsid w:val="5700F3F2"/>
    <w:rsid w:val="5709BC2F"/>
    <w:rsid w:val="570A6522"/>
    <w:rsid w:val="570FE0F9"/>
    <w:rsid w:val="571924D7"/>
    <w:rsid w:val="571A293F"/>
    <w:rsid w:val="571A42E4"/>
    <w:rsid w:val="571A5D73"/>
    <w:rsid w:val="571F179E"/>
    <w:rsid w:val="571FE2E6"/>
    <w:rsid w:val="572210DC"/>
    <w:rsid w:val="57221631"/>
    <w:rsid w:val="5724C73E"/>
    <w:rsid w:val="572725AF"/>
    <w:rsid w:val="572A8092"/>
    <w:rsid w:val="572B777E"/>
    <w:rsid w:val="572EFE2A"/>
    <w:rsid w:val="573063C3"/>
    <w:rsid w:val="5730F6F1"/>
    <w:rsid w:val="5738D869"/>
    <w:rsid w:val="573E7F5D"/>
    <w:rsid w:val="573FAE31"/>
    <w:rsid w:val="574537F3"/>
    <w:rsid w:val="57463F1C"/>
    <w:rsid w:val="5746554A"/>
    <w:rsid w:val="574C213A"/>
    <w:rsid w:val="574E32C3"/>
    <w:rsid w:val="57502EB4"/>
    <w:rsid w:val="575342FD"/>
    <w:rsid w:val="5753DA1D"/>
    <w:rsid w:val="575989D6"/>
    <w:rsid w:val="575BC0C3"/>
    <w:rsid w:val="575D0DE7"/>
    <w:rsid w:val="576D35D0"/>
    <w:rsid w:val="57702BE1"/>
    <w:rsid w:val="5776026F"/>
    <w:rsid w:val="5778C0A1"/>
    <w:rsid w:val="577A608B"/>
    <w:rsid w:val="577E75F2"/>
    <w:rsid w:val="57834F11"/>
    <w:rsid w:val="5786A9E8"/>
    <w:rsid w:val="579A8D52"/>
    <w:rsid w:val="57A25D3B"/>
    <w:rsid w:val="57A36424"/>
    <w:rsid w:val="57BB7A12"/>
    <w:rsid w:val="57BF48CB"/>
    <w:rsid w:val="57C0DEED"/>
    <w:rsid w:val="57CC07AE"/>
    <w:rsid w:val="57CCD79D"/>
    <w:rsid w:val="57D56D13"/>
    <w:rsid w:val="57D91398"/>
    <w:rsid w:val="57DB94E4"/>
    <w:rsid w:val="57E7FBC2"/>
    <w:rsid w:val="57F9BB50"/>
    <w:rsid w:val="57FBA870"/>
    <w:rsid w:val="57FD618E"/>
    <w:rsid w:val="580734E0"/>
    <w:rsid w:val="580F0A39"/>
    <w:rsid w:val="5810FA7F"/>
    <w:rsid w:val="58160A39"/>
    <w:rsid w:val="58191072"/>
    <w:rsid w:val="581BE37B"/>
    <w:rsid w:val="581C5F5E"/>
    <w:rsid w:val="581CD588"/>
    <w:rsid w:val="581F1F70"/>
    <w:rsid w:val="58257A00"/>
    <w:rsid w:val="5827C200"/>
    <w:rsid w:val="582974DE"/>
    <w:rsid w:val="5839A998"/>
    <w:rsid w:val="583A41DB"/>
    <w:rsid w:val="58412471"/>
    <w:rsid w:val="58431471"/>
    <w:rsid w:val="58452D27"/>
    <w:rsid w:val="58490509"/>
    <w:rsid w:val="5849EC15"/>
    <w:rsid w:val="584A84BD"/>
    <w:rsid w:val="584A99FE"/>
    <w:rsid w:val="584FA894"/>
    <w:rsid w:val="585B1A73"/>
    <w:rsid w:val="585FC6F9"/>
    <w:rsid w:val="5867D120"/>
    <w:rsid w:val="58685674"/>
    <w:rsid w:val="5869B8B5"/>
    <w:rsid w:val="586A0A1B"/>
    <w:rsid w:val="586B9B44"/>
    <w:rsid w:val="586F0D6B"/>
    <w:rsid w:val="586F6C72"/>
    <w:rsid w:val="58796EBE"/>
    <w:rsid w:val="588221F7"/>
    <w:rsid w:val="5883210A"/>
    <w:rsid w:val="58901D61"/>
    <w:rsid w:val="589151B5"/>
    <w:rsid w:val="5899BA06"/>
    <w:rsid w:val="589FA942"/>
    <w:rsid w:val="58A02CF7"/>
    <w:rsid w:val="58A3D7F2"/>
    <w:rsid w:val="58A4A7A8"/>
    <w:rsid w:val="58A62BAB"/>
    <w:rsid w:val="58AFD7AB"/>
    <w:rsid w:val="58B3C0B6"/>
    <w:rsid w:val="58B60926"/>
    <w:rsid w:val="58B68773"/>
    <w:rsid w:val="58B6C3E3"/>
    <w:rsid w:val="58BAE10B"/>
    <w:rsid w:val="58BCD445"/>
    <w:rsid w:val="58C1B064"/>
    <w:rsid w:val="58C9CDCF"/>
    <w:rsid w:val="58CE186A"/>
    <w:rsid w:val="58CEB570"/>
    <w:rsid w:val="58D00B01"/>
    <w:rsid w:val="58D77A73"/>
    <w:rsid w:val="58D7EB5C"/>
    <w:rsid w:val="58E2BC04"/>
    <w:rsid w:val="58E481E0"/>
    <w:rsid w:val="58E5077C"/>
    <w:rsid w:val="58ED263D"/>
    <w:rsid w:val="58FA5D86"/>
    <w:rsid w:val="59057863"/>
    <w:rsid w:val="590A0404"/>
    <w:rsid w:val="5913542A"/>
    <w:rsid w:val="5913E9C8"/>
    <w:rsid w:val="591A4653"/>
    <w:rsid w:val="592955D6"/>
    <w:rsid w:val="593F3485"/>
    <w:rsid w:val="59439B4A"/>
    <w:rsid w:val="59453BD2"/>
    <w:rsid w:val="5953BD66"/>
    <w:rsid w:val="5960A58E"/>
    <w:rsid w:val="59621FD6"/>
    <w:rsid w:val="5968CA1C"/>
    <w:rsid w:val="596C697B"/>
    <w:rsid w:val="59705FBC"/>
    <w:rsid w:val="597885AB"/>
    <w:rsid w:val="597F1476"/>
    <w:rsid w:val="5989180F"/>
    <w:rsid w:val="5993722A"/>
    <w:rsid w:val="5997D370"/>
    <w:rsid w:val="599F6390"/>
    <w:rsid w:val="59A1603F"/>
    <w:rsid w:val="59A355BE"/>
    <w:rsid w:val="59A6864F"/>
    <w:rsid w:val="59A7A94F"/>
    <w:rsid w:val="59AFA02F"/>
    <w:rsid w:val="59B57357"/>
    <w:rsid w:val="59BAAE51"/>
    <w:rsid w:val="59BE6A03"/>
    <w:rsid w:val="59C3293A"/>
    <w:rsid w:val="59C7B656"/>
    <w:rsid w:val="59D0F59B"/>
    <w:rsid w:val="59D2304E"/>
    <w:rsid w:val="59D964F5"/>
    <w:rsid w:val="59E8118E"/>
    <w:rsid w:val="59E931DE"/>
    <w:rsid w:val="59F4FAA5"/>
    <w:rsid w:val="59FBE7B2"/>
    <w:rsid w:val="59FCFB54"/>
    <w:rsid w:val="5A091908"/>
    <w:rsid w:val="5A0A71EB"/>
    <w:rsid w:val="5A0CFB4B"/>
    <w:rsid w:val="5A0EAB0F"/>
    <w:rsid w:val="5A10A438"/>
    <w:rsid w:val="5A11D420"/>
    <w:rsid w:val="5A19B8AB"/>
    <w:rsid w:val="5A2425D6"/>
    <w:rsid w:val="5A2D2216"/>
    <w:rsid w:val="5A370255"/>
    <w:rsid w:val="5A3BB130"/>
    <w:rsid w:val="5A46AF50"/>
    <w:rsid w:val="5A4C0189"/>
    <w:rsid w:val="5A4E790D"/>
    <w:rsid w:val="5A583A00"/>
    <w:rsid w:val="5A63B2A5"/>
    <w:rsid w:val="5A67773D"/>
    <w:rsid w:val="5A6BFAB1"/>
    <w:rsid w:val="5A6CF1C2"/>
    <w:rsid w:val="5A738382"/>
    <w:rsid w:val="5A7C62B8"/>
    <w:rsid w:val="5A83E8B3"/>
    <w:rsid w:val="5A8FE05E"/>
    <w:rsid w:val="5A9640F2"/>
    <w:rsid w:val="5A9A0F7B"/>
    <w:rsid w:val="5A9E35BE"/>
    <w:rsid w:val="5A9EA67D"/>
    <w:rsid w:val="5A9F8E63"/>
    <w:rsid w:val="5AAAC766"/>
    <w:rsid w:val="5AB728B4"/>
    <w:rsid w:val="5AB7F8CE"/>
    <w:rsid w:val="5ABAB122"/>
    <w:rsid w:val="5ABF3D70"/>
    <w:rsid w:val="5AC1FCF3"/>
    <w:rsid w:val="5AC6AA74"/>
    <w:rsid w:val="5AC9E008"/>
    <w:rsid w:val="5ACF95D0"/>
    <w:rsid w:val="5AD0FC65"/>
    <w:rsid w:val="5AD2E895"/>
    <w:rsid w:val="5AD8C3FB"/>
    <w:rsid w:val="5ADB04E6"/>
    <w:rsid w:val="5ADDFF94"/>
    <w:rsid w:val="5ADFCF4E"/>
    <w:rsid w:val="5AE8B931"/>
    <w:rsid w:val="5AE91692"/>
    <w:rsid w:val="5AEE0AF9"/>
    <w:rsid w:val="5AF05EB4"/>
    <w:rsid w:val="5AF6A97B"/>
    <w:rsid w:val="5AF9B0A4"/>
    <w:rsid w:val="5AFC4DEA"/>
    <w:rsid w:val="5B034BC0"/>
    <w:rsid w:val="5B049A7D"/>
    <w:rsid w:val="5B19A3CD"/>
    <w:rsid w:val="5B25E411"/>
    <w:rsid w:val="5B2FC7BF"/>
    <w:rsid w:val="5B30FAC5"/>
    <w:rsid w:val="5B31290F"/>
    <w:rsid w:val="5B36CFCB"/>
    <w:rsid w:val="5B3B90EC"/>
    <w:rsid w:val="5B3C6669"/>
    <w:rsid w:val="5B46570B"/>
    <w:rsid w:val="5B47A8EB"/>
    <w:rsid w:val="5B4EBDB5"/>
    <w:rsid w:val="5B4FC8FB"/>
    <w:rsid w:val="5B58C0D5"/>
    <w:rsid w:val="5B5E25F9"/>
    <w:rsid w:val="5B6184DF"/>
    <w:rsid w:val="5B6261B2"/>
    <w:rsid w:val="5B6B7D55"/>
    <w:rsid w:val="5B6E1EA8"/>
    <w:rsid w:val="5B6E8720"/>
    <w:rsid w:val="5B78BA3D"/>
    <w:rsid w:val="5B7AB7D4"/>
    <w:rsid w:val="5B7E8FB6"/>
    <w:rsid w:val="5B82B062"/>
    <w:rsid w:val="5B82D573"/>
    <w:rsid w:val="5B8493F4"/>
    <w:rsid w:val="5B869474"/>
    <w:rsid w:val="5B903B90"/>
    <w:rsid w:val="5B905283"/>
    <w:rsid w:val="5B976EB5"/>
    <w:rsid w:val="5B9D6F46"/>
    <w:rsid w:val="5BA063B4"/>
    <w:rsid w:val="5BA84964"/>
    <w:rsid w:val="5BAC9705"/>
    <w:rsid w:val="5BADA1ED"/>
    <w:rsid w:val="5BAE1F20"/>
    <w:rsid w:val="5BB365EB"/>
    <w:rsid w:val="5BB46BDD"/>
    <w:rsid w:val="5BB5F6BF"/>
    <w:rsid w:val="5BB61BDC"/>
    <w:rsid w:val="5BB64873"/>
    <w:rsid w:val="5BC6CCD1"/>
    <w:rsid w:val="5BCC9279"/>
    <w:rsid w:val="5BCDBFCB"/>
    <w:rsid w:val="5BE8CF64"/>
    <w:rsid w:val="5BF0B4C4"/>
    <w:rsid w:val="5BF773E0"/>
    <w:rsid w:val="5BFAAA50"/>
    <w:rsid w:val="5BFAD011"/>
    <w:rsid w:val="5C0C2955"/>
    <w:rsid w:val="5C0D16D5"/>
    <w:rsid w:val="5C0FC40C"/>
    <w:rsid w:val="5C1671E8"/>
    <w:rsid w:val="5C1CDF99"/>
    <w:rsid w:val="5C1D8FF5"/>
    <w:rsid w:val="5C24F920"/>
    <w:rsid w:val="5C257B86"/>
    <w:rsid w:val="5C276396"/>
    <w:rsid w:val="5C29362D"/>
    <w:rsid w:val="5C35142A"/>
    <w:rsid w:val="5C3AB7A8"/>
    <w:rsid w:val="5C4012CE"/>
    <w:rsid w:val="5C4A1ED0"/>
    <w:rsid w:val="5C53425B"/>
    <w:rsid w:val="5C563F0A"/>
    <w:rsid w:val="5C56E753"/>
    <w:rsid w:val="5C60BF21"/>
    <w:rsid w:val="5C6AC9CE"/>
    <w:rsid w:val="5C6D6034"/>
    <w:rsid w:val="5C70072A"/>
    <w:rsid w:val="5C73BE33"/>
    <w:rsid w:val="5C76D547"/>
    <w:rsid w:val="5C7C10FD"/>
    <w:rsid w:val="5C7C848B"/>
    <w:rsid w:val="5C7D88EA"/>
    <w:rsid w:val="5C87C60A"/>
    <w:rsid w:val="5C8D4793"/>
    <w:rsid w:val="5C8E9EA9"/>
    <w:rsid w:val="5C910EF7"/>
    <w:rsid w:val="5C9630C5"/>
    <w:rsid w:val="5C9F1740"/>
    <w:rsid w:val="5C9F1C21"/>
    <w:rsid w:val="5CA04A4E"/>
    <w:rsid w:val="5CA1110B"/>
    <w:rsid w:val="5CA3F4C5"/>
    <w:rsid w:val="5CAEFAD5"/>
    <w:rsid w:val="5CAF0881"/>
    <w:rsid w:val="5CAFADBF"/>
    <w:rsid w:val="5CB7AC98"/>
    <w:rsid w:val="5CBB693D"/>
    <w:rsid w:val="5CBF8EF9"/>
    <w:rsid w:val="5CC0F7FB"/>
    <w:rsid w:val="5CC1CFBE"/>
    <w:rsid w:val="5CC524BE"/>
    <w:rsid w:val="5CC82E0D"/>
    <w:rsid w:val="5CC8A657"/>
    <w:rsid w:val="5CCAE874"/>
    <w:rsid w:val="5CD2E131"/>
    <w:rsid w:val="5CD3D256"/>
    <w:rsid w:val="5CE3F82B"/>
    <w:rsid w:val="5CE3FA22"/>
    <w:rsid w:val="5CE59DB3"/>
    <w:rsid w:val="5CF19694"/>
    <w:rsid w:val="5CF31E95"/>
    <w:rsid w:val="5CF4E309"/>
    <w:rsid w:val="5CF57918"/>
    <w:rsid w:val="5CF598C4"/>
    <w:rsid w:val="5CF62D06"/>
    <w:rsid w:val="5CFB3323"/>
    <w:rsid w:val="5D01E209"/>
    <w:rsid w:val="5D03C8C1"/>
    <w:rsid w:val="5D098CA3"/>
    <w:rsid w:val="5D0E6A61"/>
    <w:rsid w:val="5D0F828F"/>
    <w:rsid w:val="5D10F8B8"/>
    <w:rsid w:val="5D1537B8"/>
    <w:rsid w:val="5D1B0A66"/>
    <w:rsid w:val="5D1C71EA"/>
    <w:rsid w:val="5D1CA5B4"/>
    <w:rsid w:val="5D1EEC3E"/>
    <w:rsid w:val="5D1F6DA4"/>
    <w:rsid w:val="5D20863F"/>
    <w:rsid w:val="5D2326C5"/>
    <w:rsid w:val="5D2C0BF1"/>
    <w:rsid w:val="5D2DCAE3"/>
    <w:rsid w:val="5D3426D1"/>
    <w:rsid w:val="5D3BFE1B"/>
    <w:rsid w:val="5D3C5900"/>
    <w:rsid w:val="5D44111A"/>
    <w:rsid w:val="5D48D117"/>
    <w:rsid w:val="5D48FB71"/>
    <w:rsid w:val="5D491A5C"/>
    <w:rsid w:val="5D52594F"/>
    <w:rsid w:val="5D57BA78"/>
    <w:rsid w:val="5D752493"/>
    <w:rsid w:val="5D7A134F"/>
    <w:rsid w:val="5D7A159B"/>
    <w:rsid w:val="5D7C7AAA"/>
    <w:rsid w:val="5D7CF462"/>
    <w:rsid w:val="5D7D4149"/>
    <w:rsid w:val="5D822D4D"/>
    <w:rsid w:val="5D87B0B4"/>
    <w:rsid w:val="5D8C8525"/>
    <w:rsid w:val="5D8E5011"/>
    <w:rsid w:val="5D93A69F"/>
    <w:rsid w:val="5D93EB36"/>
    <w:rsid w:val="5D952187"/>
    <w:rsid w:val="5D97EC9D"/>
    <w:rsid w:val="5D9B35E4"/>
    <w:rsid w:val="5D9F3FB5"/>
    <w:rsid w:val="5D9FB701"/>
    <w:rsid w:val="5DA16B97"/>
    <w:rsid w:val="5DA1F374"/>
    <w:rsid w:val="5DA247C7"/>
    <w:rsid w:val="5DA24CAF"/>
    <w:rsid w:val="5DA67F66"/>
    <w:rsid w:val="5DA68FDC"/>
    <w:rsid w:val="5DAAEB96"/>
    <w:rsid w:val="5DB1F6A6"/>
    <w:rsid w:val="5DB39B4B"/>
    <w:rsid w:val="5DBA72A8"/>
    <w:rsid w:val="5DBB5038"/>
    <w:rsid w:val="5DC1C9B6"/>
    <w:rsid w:val="5DC30B78"/>
    <w:rsid w:val="5DC5BE8F"/>
    <w:rsid w:val="5DCF9922"/>
    <w:rsid w:val="5DD0CB95"/>
    <w:rsid w:val="5DD39295"/>
    <w:rsid w:val="5DD72577"/>
    <w:rsid w:val="5DDD6BB2"/>
    <w:rsid w:val="5DDE2CF3"/>
    <w:rsid w:val="5DE17CDD"/>
    <w:rsid w:val="5DE97667"/>
    <w:rsid w:val="5DE98497"/>
    <w:rsid w:val="5DEFE316"/>
    <w:rsid w:val="5DF2D697"/>
    <w:rsid w:val="5DF5E265"/>
    <w:rsid w:val="5DFA3D29"/>
    <w:rsid w:val="5E030343"/>
    <w:rsid w:val="5E0767E1"/>
    <w:rsid w:val="5E08BCF4"/>
    <w:rsid w:val="5E0BBF17"/>
    <w:rsid w:val="5E0C40AC"/>
    <w:rsid w:val="5E12A5A8"/>
    <w:rsid w:val="5E154032"/>
    <w:rsid w:val="5E154537"/>
    <w:rsid w:val="5E16C8F9"/>
    <w:rsid w:val="5E1E65AA"/>
    <w:rsid w:val="5E1FE916"/>
    <w:rsid w:val="5E226BE5"/>
    <w:rsid w:val="5E23249F"/>
    <w:rsid w:val="5E305C69"/>
    <w:rsid w:val="5E37B590"/>
    <w:rsid w:val="5E418A81"/>
    <w:rsid w:val="5E4532D0"/>
    <w:rsid w:val="5E4573EA"/>
    <w:rsid w:val="5E49E3ED"/>
    <w:rsid w:val="5E4AD611"/>
    <w:rsid w:val="5E50C725"/>
    <w:rsid w:val="5E5143E3"/>
    <w:rsid w:val="5E591ACC"/>
    <w:rsid w:val="5E5A5723"/>
    <w:rsid w:val="5E5C67C0"/>
    <w:rsid w:val="5E61DC0E"/>
    <w:rsid w:val="5E61F19A"/>
    <w:rsid w:val="5E62A6B6"/>
    <w:rsid w:val="5E6459F1"/>
    <w:rsid w:val="5E6C7379"/>
    <w:rsid w:val="5E7D0572"/>
    <w:rsid w:val="5E7DC149"/>
    <w:rsid w:val="5E7DEC6C"/>
    <w:rsid w:val="5E7ECA21"/>
    <w:rsid w:val="5E81E0E3"/>
    <w:rsid w:val="5E85D345"/>
    <w:rsid w:val="5E868A00"/>
    <w:rsid w:val="5E8922D3"/>
    <w:rsid w:val="5EA1B191"/>
    <w:rsid w:val="5EB103C9"/>
    <w:rsid w:val="5EBEF726"/>
    <w:rsid w:val="5EC434CD"/>
    <w:rsid w:val="5EC5BCA3"/>
    <w:rsid w:val="5EC8ECC0"/>
    <w:rsid w:val="5ED28C03"/>
    <w:rsid w:val="5ED45A65"/>
    <w:rsid w:val="5EDECB56"/>
    <w:rsid w:val="5EDFA2B3"/>
    <w:rsid w:val="5EE6E24C"/>
    <w:rsid w:val="5EEFC01A"/>
    <w:rsid w:val="5EF2C9AF"/>
    <w:rsid w:val="5EF8266F"/>
    <w:rsid w:val="5EFA82B6"/>
    <w:rsid w:val="5F0102FD"/>
    <w:rsid w:val="5F019238"/>
    <w:rsid w:val="5F04E3B9"/>
    <w:rsid w:val="5F092D0B"/>
    <w:rsid w:val="5F0F0ACD"/>
    <w:rsid w:val="5F141637"/>
    <w:rsid w:val="5F15CDF9"/>
    <w:rsid w:val="5F164495"/>
    <w:rsid w:val="5F1DB3B8"/>
    <w:rsid w:val="5F20F89A"/>
    <w:rsid w:val="5F24C7DE"/>
    <w:rsid w:val="5F2D28AA"/>
    <w:rsid w:val="5F2FA10A"/>
    <w:rsid w:val="5F333E2A"/>
    <w:rsid w:val="5F33BC9A"/>
    <w:rsid w:val="5F383224"/>
    <w:rsid w:val="5F3F114E"/>
    <w:rsid w:val="5F45103C"/>
    <w:rsid w:val="5F546049"/>
    <w:rsid w:val="5F5789ED"/>
    <w:rsid w:val="5F5F6331"/>
    <w:rsid w:val="5F61CB55"/>
    <w:rsid w:val="5F64BCC4"/>
    <w:rsid w:val="5F666306"/>
    <w:rsid w:val="5F68A861"/>
    <w:rsid w:val="5F6B672B"/>
    <w:rsid w:val="5F710EC6"/>
    <w:rsid w:val="5F71D7B6"/>
    <w:rsid w:val="5F819432"/>
    <w:rsid w:val="5F83EC69"/>
    <w:rsid w:val="5F880612"/>
    <w:rsid w:val="5F89FB57"/>
    <w:rsid w:val="5F8B79CC"/>
    <w:rsid w:val="5F8CAE09"/>
    <w:rsid w:val="5F902B13"/>
    <w:rsid w:val="5F902C68"/>
    <w:rsid w:val="5F91A5D5"/>
    <w:rsid w:val="5F929B97"/>
    <w:rsid w:val="5FA7EC97"/>
    <w:rsid w:val="5FACDE45"/>
    <w:rsid w:val="5FB42E90"/>
    <w:rsid w:val="5FB6C07A"/>
    <w:rsid w:val="5FC1B759"/>
    <w:rsid w:val="5FC7B271"/>
    <w:rsid w:val="5FD456C4"/>
    <w:rsid w:val="5FD80BA0"/>
    <w:rsid w:val="5FD8B1CD"/>
    <w:rsid w:val="5FE19ADA"/>
    <w:rsid w:val="5FE1AB0B"/>
    <w:rsid w:val="5FE71EBC"/>
    <w:rsid w:val="5FE93EDB"/>
    <w:rsid w:val="5FEE4765"/>
    <w:rsid w:val="5FFC8C90"/>
    <w:rsid w:val="60077DAE"/>
    <w:rsid w:val="600843DA"/>
    <w:rsid w:val="60090A57"/>
    <w:rsid w:val="600BF6A6"/>
    <w:rsid w:val="60163E90"/>
    <w:rsid w:val="601B3BF7"/>
    <w:rsid w:val="601CEF5A"/>
    <w:rsid w:val="60220FD2"/>
    <w:rsid w:val="6033AE3D"/>
    <w:rsid w:val="6049429B"/>
    <w:rsid w:val="604A0C78"/>
    <w:rsid w:val="604C8A9F"/>
    <w:rsid w:val="605E15A8"/>
    <w:rsid w:val="60607377"/>
    <w:rsid w:val="6063F70B"/>
    <w:rsid w:val="606A42F1"/>
    <w:rsid w:val="606B0FFA"/>
    <w:rsid w:val="6078068D"/>
    <w:rsid w:val="608904A3"/>
    <w:rsid w:val="60A19B0A"/>
    <w:rsid w:val="60A67069"/>
    <w:rsid w:val="60AD4038"/>
    <w:rsid w:val="60B4BCE3"/>
    <w:rsid w:val="60BD0A20"/>
    <w:rsid w:val="60BE157A"/>
    <w:rsid w:val="60BE55F3"/>
    <w:rsid w:val="60D75741"/>
    <w:rsid w:val="60DB8F01"/>
    <w:rsid w:val="60E0CFD3"/>
    <w:rsid w:val="60E4BE6A"/>
    <w:rsid w:val="60E51F59"/>
    <w:rsid w:val="60E88E9F"/>
    <w:rsid w:val="60EA2CE7"/>
    <w:rsid w:val="60EA3DD2"/>
    <w:rsid w:val="60EC2B0F"/>
    <w:rsid w:val="60EFA84E"/>
    <w:rsid w:val="60F673A4"/>
    <w:rsid w:val="60F74885"/>
    <w:rsid w:val="60F7EC3C"/>
    <w:rsid w:val="60FD5D6B"/>
    <w:rsid w:val="610D2574"/>
    <w:rsid w:val="61110ADE"/>
    <w:rsid w:val="611468FE"/>
    <w:rsid w:val="6116CDC0"/>
    <w:rsid w:val="611AC723"/>
    <w:rsid w:val="611FD0E8"/>
    <w:rsid w:val="61277D58"/>
    <w:rsid w:val="612BCB73"/>
    <w:rsid w:val="612BFCC9"/>
    <w:rsid w:val="613AD577"/>
    <w:rsid w:val="614155B1"/>
    <w:rsid w:val="614AC017"/>
    <w:rsid w:val="61539E29"/>
    <w:rsid w:val="61579159"/>
    <w:rsid w:val="6158DA8F"/>
    <w:rsid w:val="615DBDED"/>
    <w:rsid w:val="615E399B"/>
    <w:rsid w:val="6160077C"/>
    <w:rsid w:val="61677851"/>
    <w:rsid w:val="61690739"/>
    <w:rsid w:val="616AA5CD"/>
    <w:rsid w:val="616B7058"/>
    <w:rsid w:val="6174566C"/>
    <w:rsid w:val="617765E8"/>
    <w:rsid w:val="618276D3"/>
    <w:rsid w:val="6186D605"/>
    <w:rsid w:val="618D4938"/>
    <w:rsid w:val="61908E45"/>
    <w:rsid w:val="6192874C"/>
    <w:rsid w:val="619EDE77"/>
    <w:rsid w:val="619EFA6E"/>
    <w:rsid w:val="61A17AE3"/>
    <w:rsid w:val="61B478EC"/>
    <w:rsid w:val="61BBA94A"/>
    <w:rsid w:val="61E61020"/>
    <w:rsid w:val="61E747D9"/>
    <w:rsid w:val="61EAEA2F"/>
    <w:rsid w:val="61F2284E"/>
    <w:rsid w:val="61F427C7"/>
    <w:rsid w:val="61F8B619"/>
    <w:rsid w:val="61FB5999"/>
    <w:rsid w:val="61FBAC61"/>
    <w:rsid w:val="61FBD58F"/>
    <w:rsid w:val="62002153"/>
    <w:rsid w:val="62017C40"/>
    <w:rsid w:val="620A2CC5"/>
    <w:rsid w:val="620D5C70"/>
    <w:rsid w:val="62122E15"/>
    <w:rsid w:val="62180FF5"/>
    <w:rsid w:val="621DFCAC"/>
    <w:rsid w:val="621ECD41"/>
    <w:rsid w:val="6224E100"/>
    <w:rsid w:val="62250C25"/>
    <w:rsid w:val="6226496E"/>
    <w:rsid w:val="6226EDD4"/>
    <w:rsid w:val="62289513"/>
    <w:rsid w:val="623D470B"/>
    <w:rsid w:val="624D14D6"/>
    <w:rsid w:val="6250A891"/>
    <w:rsid w:val="625C6F59"/>
    <w:rsid w:val="625CDBE6"/>
    <w:rsid w:val="625D4D13"/>
    <w:rsid w:val="625EF23E"/>
    <w:rsid w:val="6265AF91"/>
    <w:rsid w:val="6267E454"/>
    <w:rsid w:val="62716BB9"/>
    <w:rsid w:val="6276F27F"/>
    <w:rsid w:val="62791EA5"/>
    <w:rsid w:val="6279F089"/>
    <w:rsid w:val="6283AAC9"/>
    <w:rsid w:val="62887CAC"/>
    <w:rsid w:val="628C8D59"/>
    <w:rsid w:val="628DB038"/>
    <w:rsid w:val="6293B065"/>
    <w:rsid w:val="62966869"/>
    <w:rsid w:val="629E33C6"/>
    <w:rsid w:val="629F33F7"/>
    <w:rsid w:val="62A17564"/>
    <w:rsid w:val="62A1AC02"/>
    <w:rsid w:val="62B11AD3"/>
    <w:rsid w:val="62B4EE00"/>
    <w:rsid w:val="62B59F22"/>
    <w:rsid w:val="62C19DA1"/>
    <w:rsid w:val="62C584C5"/>
    <w:rsid w:val="62C699EE"/>
    <w:rsid w:val="62C6C749"/>
    <w:rsid w:val="62C94138"/>
    <w:rsid w:val="62C9C03F"/>
    <w:rsid w:val="62CB066E"/>
    <w:rsid w:val="62CFB28A"/>
    <w:rsid w:val="62D8EDF1"/>
    <w:rsid w:val="62DC341D"/>
    <w:rsid w:val="62DCFB01"/>
    <w:rsid w:val="62E1D8FB"/>
    <w:rsid w:val="62E2D7D5"/>
    <w:rsid w:val="62E5A05B"/>
    <w:rsid w:val="62E72C10"/>
    <w:rsid w:val="62E87A52"/>
    <w:rsid w:val="62EA5ADB"/>
    <w:rsid w:val="62EE196F"/>
    <w:rsid w:val="62EF8292"/>
    <w:rsid w:val="62F13A34"/>
    <w:rsid w:val="62F5C587"/>
    <w:rsid w:val="62F7D60A"/>
    <w:rsid w:val="62FBAA22"/>
    <w:rsid w:val="630BB53C"/>
    <w:rsid w:val="63149E5D"/>
    <w:rsid w:val="63186F13"/>
    <w:rsid w:val="631A349E"/>
    <w:rsid w:val="632592AA"/>
    <w:rsid w:val="632DB031"/>
    <w:rsid w:val="634131AE"/>
    <w:rsid w:val="6345BE9D"/>
    <w:rsid w:val="635203CE"/>
    <w:rsid w:val="6354539A"/>
    <w:rsid w:val="63597FE2"/>
    <w:rsid w:val="635BEF5C"/>
    <w:rsid w:val="635D20E5"/>
    <w:rsid w:val="635DCD2D"/>
    <w:rsid w:val="63693E03"/>
    <w:rsid w:val="637086A4"/>
    <w:rsid w:val="63735192"/>
    <w:rsid w:val="63762451"/>
    <w:rsid w:val="637CD9BA"/>
    <w:rsid w:val="637D1A1D"/>
    <w:rsid w:val="637D2854"/>
    <w:rsid w:val="6380F396"/>
    <w:rsid w:val="6381E081"/>
    <w:rsid w:val="638B3320"/>
    <w:rsid w:val="638D4474"/>
    <w:rsid w:val="6393006B"/>
    <w:rsid w:val="6393B307"/>
    <w:rsid w:val="6397A5F0"/>
    <w:rsid w:val="639BAA25"/>
    <w:rsid w:val="639BB6B6"/>
    <w:rsid w:val="639D0C67"/>
    <w:rsid w:val="63A91448"/>
    <w:rsid w:val="63A9280B"/>
    <w:rsid w:val="63A9597C"/>
    <w:rsid w:val="63ADBEE8"/>
    <w:rsid w:val="63AE6FB4"/>
    <w:rsid w:val="63B52A95"/>
    <w:rsid w:val="63B7B3E6"/>
    <w:rsid w:val="63C08A7B"/>
    <w:rsid w:val="63CB7DDA"/>
    <w:rsid w:val="63CBD268"/>
    <w:rsid w:val="63CCFFB4"/>
    <w:rsid w:val="63CFB009"/>
    <w:rsid w:val="63E0BA8D"/>
    <w:rsid w:val="63E152B3"/>
    <w:rsid w:val="63F380D0"/>
    <w:rsid w:val="63F8EBF5"/>
    <w:rsid w:val="63FB61C8"/>
    <w:rsid w:val="63FBFD10"/>
    <w:rsid w:val="63FE6541"/>
    <w:rsid w:val="6407F420"/>
    <w:rsid w:val="64083E7E"/>
    <w:rsid w:val="641DCDD2"/>
    <w:rsid w:val="64241E11"/>
    <w:rsid w:val="642BC026"/>
    <w:rsid w:val="642C7ADA"/>
    <w:rsid w:val="642E0E29"/>
    <w:rsid w:val="64314BBD"/>
    <w:rsid w:val="643743F1"/>
    <w:rsid w:val="643765E4"/>
    <w:rsid w:val="643D3983"/>
    <w:rsid w:val="644794A2"/>
    <w:rsid w:val="644C09C0"/>
    <w:rsid w:val="6453FC40"/>
    <w:rsid w:val="645E5329"/>
    <w:rsid w:val="645FFB8B"/>
    <w:rsid w:val="6466C2B7"/>
    <w:rsid w:val="6468966C"/>
    <w:rsid w:val="64741A8E"/>
    <w:rsid w:val="647B12CC"/>
    <w:rsid w:val="647C0989"/>
    <w:rsid w:val="6488CCA4"/>
    <w:rsid w:val="648ECA43"/>
    <w:rsid w:val="649B2B7C"/>
    <w:rsid w:val="64A2D27A"/>
    <w:rsid w:val="64A409DB"/>
    <w:rsid w:val="64AF55BF"/>
    <w:rsid w:val="64B1904D"/>
    <w:rsid w:val="64B78C00"/>
    <w:rsid w:val="64C07C12"/>
    <w:rsid w:val="64C1A502"/>
    <w:rsid w:val="64C377B6"/>
    <w:rsid w:val="64CF568F"/>
    <w:rsid w:val="64D0A938"/>
    <w:rsid w:val="64D10427"/>
    <w:rsid w:val="64DFBB01"/>
    <w:rsid w:val="64E193D2"/>
    <w:rsid w:val="64E6BD98"/>
    <w:rsid w:val="64EBBA71"/>
    <w:rsid w:val="64FB0327"/>
    <w:rsid w:val="6502BD8D"/>
    <w:rsid w:val="650853DE"/>
    <w:rsid w:val="6508B1F9"/>
    <w:rsid w:val="650B3E2C"/>
    <w:rsid w:val="650D89E6"/>
    <w:rsid w:val="650DFAEB"/>
    <w:rsid w:val="6513002E"/>
    <w:rsid w:val="6514A768"/>
    <w:rsid w:val="65191E5F"/>
    <w:rsid w:val="651EB4CE"/>
    <w:rsid w:val="652275C3"/>
    <w:rsid w:val="6526926B"/>
    <w:rsid w:val="652D0732"/>
    <w:rsid w:val="652F679A"/>
    <w:rsid w:val="65318BA5"/>
    <w:rsid w:val="653AC1EE"/>
    <w:rsid w:val="65411F5B"/>
    <w:rsid w:val="654FE2F5"/>
    <w:rsid w:val="65509BDD"/>
    <w:rsid w:val="6551BB57"/>
    <w:rsid w:val="65571930"/>
    <w:rsid w:val="6557C323"/>
    <w:rsid w:val="65580769"/>
    <w:rsid w:val="655A3B2C"/>
    <w:rsid w:val="655C2D70"/>
    <w:rsid w:val="655E8E96"/>
    <w:rsid w:val="65644C47"/>
    <w:rsid w:val="65702054"/>
    <w:rsid w:val="65703F23"/>
    <w:rsid w:val="657A28EF"/>
    <w:rsid w:val="657BC5AA"/>
    <w:rsid w:val="657CC5E6"/>
    <w:rsid w:val="657FFCA3"/>
    <w:rsid w:val="658BFED4"/>
    <w:rsid w:val="658CE766"/>
    <w:rsid w:val="658D1F6C"/>
    <w:rsid w:val="6596706E"/>
    <w:rsid w:val="659A64AC"/>
    <w:rsid w:val="659E5FE4"/>
    <w:rsid w:val="65A3062D"/>
    <w:rsid w:val="65A83E17"/>
    <w:rsid w:val="65ACA44F"/>
    <w:rsid w:val="65AE620D"/>
    <w:rsid w:val="65B085F1"/>
    <w:rsid w:val="65B11E5E"/>
    <w:rsid w:val="65BA9C41"/>
    <w:rsid w:val="65BDA6C7"/>
    <w:rsid w:val="65BEEAD9"/>
    <w:rsid w:val="65CC0BDF"/>
    <w:rsid w:val="65CDA409"/>
    <w:rsid w:val="65CDAC90"/>
    <w:rsid w:val="65CDF06D"/>
    <w:rsid w:val="65D617A1"/>
    <w:rsid w:val="65D77EC3"/>
    <w:rsid w:val="65D7D8B9"/>
    <w:rsid w:val="65DAA8C7"/>
    <w:rsid w:val="65DB967D"/>
    <w:rsid w:val="65DF9C74"/>
    <w:rsid w:val="65E52232"/>
    <w:rsid w:val="65E8C382"/>
    <w:rsid w:val="65F26CD0"/>
    <w:rsid w:val="65FBCB32"/>
    <w:rsid w:val="660269B4"/>
    <w:rsid w:val="6603B5CE"/>
    <w:rsid w:val="6607B942"/>
    <w:rsid w:val="66096202"/>
    <w:rsid w:val="660A00B8"/>
    <w:rsid w:val="660D288E"/>
    <w:rsid w:val="660DC921"/>
    <w:rsid w:val="660FA832"/>
    <w:rsid w:val="6610719F"/>
    <w:rsid w:val="66179CE8"/>
    <w:rsid w:val="662797E5"/>
    <w:rsid w:val="6630D79E"/>
    <w:rsid w:val="66330F57"/>
    <w:rsid w:val="6636B418"/>
    <w:rsid w:val="663C3410"/>
    <w:rsid w:val="6645355C"/>
    <w:rsid w:val="664AD70B"/>
    <w:rsid w:val="665DA9E5"/>
    <w:rsid w:val="66645776"/>
    <w:rsid w:val="6665C39C"/>
    <w:rsid w:val="66745BA0"/>
    <w:rsid w:val="6674EB0B"/>
    <w:rsid w:val="6677CC26"/>
    <w:rsid w:val="667AB49C"/>
    <w:rsid w:val="667EE12F"/>
    <w:rsid w:val="6690BBAF"/>
    <w:rsid w:val="66922ACA"/>
    <w:rsid w:val="6696D4D8"/>
    <w:rsid w:val="66A1D925"/>
    <w:rsid w:val="66A5AC12"/>
    <w:rsid w:val="66AD59CF"/>
    <w:rsid w:val="66AE232D"/>
    <w:rsid w:val="66B583F6"/>
    <w:rsid w:val="66CCA90B"/>
    <w:rsid w:val="66CD3DCE"/>
    <w:rsid w:val="66D26047"/>
    <w:rsid w:val="66D27F27"/>
    <w:rsid w:val="66D2EE37"/>
    <w:rsid w:val="66D61377"/>
    <w:rsid w:val="66DFF11A"/>
    <w:rsid w:val="66E59800"/>
    <w:rsid w:val="66E5A6E9"/>
    <w:rsid w:val="66E701C0"/>
    <w:rsid w:val="66E74812"/>
    <w:rsid w:val="66E7A159"/>
    <w:rsid w:val="66E98F79"/>
    <w:rsid w:val="66EFA18A"/>
    <w:rsid w:val="66F2AD0B"/>
    <w:rsid w:val="66F51A4A"/>
    <w:rsid w:val="66F85223"/>
    <w:rsid w:val="66FAD1FF"/>
    <w:rsid w:val="66FC29FE"/>
    <w:rsid w:val="66FF52EC"/>
    <w:rsid w:val="6701327A"/>
    <w:rsid w:val="6702F578"/>
    <w:rsid w:val="6705949B"/>
    <w:rsid w:val="670FE664"/>
    <w:rsid w:val="6715C199"/>
    <w:rsid w:val="672114B1"/>
    <w:rsid w:val="67251611"/>
    <w:rsid w:val="67347F56"/>
    <w:rsid w:val="6734F7DE"/>
    <w:rsid w:val="67372F0B"/>
    <w:rsid w:val="6739C15A"/>
    <w:rsid w:val="673BDD64"/>
    <w:rsid w:val="673F0643"/>
    <w:rsid w:val="6745C754"/>
    <w:rsid w:val="6749AB91"/>
    <w:rsid w:val="6749E693"/>
    <w:rsid w:val="674D0814"/>
    <w:rsid w:val="6751ACC5"/>
    <w:rsid w:val="67553B09"/>
    <w:rsid w:val="67583591"/>
    <w:rsid w:val="675981D6"/>
    <w:rsid w:val="67621EE5"/>
    <w:rsid w:val="6766C2CF"/>
    <w:rsid w:val="676A9CB3"/>
    <w:rsid w:val="676BD1D8"/>
    <w:rsid w:val="676D8256"/>
    <w:rsid w:val="6772E252"/>
    <w:rsid w:val="67791AC8"/>
    <w:rsid w:val="677BBF9D"/>
    <w:rsid w:val="677C2C94"/>
    <w:rsid w:val="67808D08"/>
    <w:rsid w:val="67876AA4"/>
    <w:rsid w:val="678BFDA4"/>
    <w:rsid w:val="6791DC77"/>
    <w:rsid w:val="679EDBDE"/>
    <w:rsid w:val="67A39831"/>
    <w:rsid w:val="67A90E12"/>
    <w:rsid w:val="67AC38F6"/>
    <w:rsid w:val="67BD5861"/>
    <w:rsid w:val="67BF9895"/>
    <w:rsid w:val="67C6A151"/>
    <w:rsid w:val="67C9B110"/>
    <w:rsid w:val="67CEDE2B"/>
    <w:rsid w:val="67D08252"/>
    <w:rsid w:val="67D8EBF4"/>
    <w:rsid w:val="67DBE490"/>
    <w:rsid w:val="67DC2BF4"/>
    <w:rsid w:val="67E6E7DE"/>
    <w:rsid w:val="67F26E9A"/>
    <w:rsid w:val="67FA5F45"/>
    <w:rsid w:val="67FE7256"/>
    <w:rsid w:val="67FEF22C"/>
    <w:rsid w:val="680AE79F"/>
    <w:rsid w:val="680C3896"/>
    <w:rsid w:val="680CC9FA"/>
    <w:rsid w:val="680F8D34"/>
    <w:rsid w:val="68142867"/>
    <w:rsid w:val="6816CAE3"/>
    <w:rsid w:val="682DC4C7"/>
    <w:rsid w:val="683847C2"/>
    <w:rsid w:val="6840AAF2"/>
    <w:rsid w:val="684A7751"/>
    <w:rsid w:val="6850AA34"/>
    <w:rsid w:val="6855E2E7"/>
    <w:rsid w:val="685D12BE"/>
    <w:rsid w:val="68660F0B"/>
    <w:rsid w:val="6866915F"/>
    <w:rsid w:val="686CB4BA"/>
    <w:rsid w:val="687A9E0D"/>
    <w:rsid w:val="687C539E"/>
    <w:rsid w:val="6886BC72"/>
    <w:rsid w:val="68882E61"/>
    <w:rsid w:val="688BA719"/>
    <w:rsid w:val="68913B17"/>
    <w:rsid w:val="689343D4"/>
    <w:rsid w:val="6893D484"/>
    <w:rsid w:val="6897E439"/>
    <w:rsid w:val="689B6B20"/>
    <w:rsid w:val="689E7BC4"/>
    <w:rsid w:val="68A1C45B"/>
    <w:rsid w:val="68A65494"/>
    <w:rsid w:val="68A81752"/>
    <w:rsid w:val="68A912F9"/>
    <w:rsid w:val="68AA7DAF"/>
    <w:rsid w:val="68B1EE56"/>
    <w:rsid w:val="68B59291"/>
    <w:rsid w:val="68BACC16"/>
    <w:rsid w:val="68BC6EFC"/>
    <w:rsid w:val="68C1E272"/>
    <w:rsid w:val="68C20FB5"/>
    <w:rsid w:val="68CA3867"/>
    <w:rsid w:val="68D34295"/>
    <w:rsid w:val="68D40AF0"/>
    <w:rsid w:val="68F37531"/>
    <w:rsid w:val="68FF5255"/>
    <w:rsid w:val="6900D497"/>
    <w:rsid w:val="690E202F"/>
    <w:rsid w:val="6910C8D8"/>
    <w:rsid w:val="691A525A"/>
    <w:rsid w:val="692247B9"/>
    <w:rsid w:val="6925A32E"/>
    <w:rsid w:val="6928CEE0"/>
    <w:rsid w:val="692A0D92"/>
    <w:rsid w:val="692BC69C"/>
    <w:rsid w:val="692E2880"/>
    <w:rsid w:val="692E3BE0"/>
    <w:rsid w:val="692F9CED"/>
    <w:rsid w:val="693835AD"/>
    <w:rsid w:val="693CE053"/>
    <w:rsid w:val="693CEFAF"/>
    <w:rsid w:val="693CFA3E"/>
    <w:rsid w:val="6940EB87"/>
    <w:rsid w:val="694154BE"/>
    <w:rsid w:val="6944DE73"/>
    <w:rsid w:val="694FCA3E"/>
    <w:rsid w:val="69509BD7"/>
    <w:rsid w:val="6954AD34"/>
    <w:rsid w:val="6955C3FC"/>
    <w:rsid w:val="695DBF82"/>
    <w:rsid w:val="6960D48C"/>
    <w:rsid w:val="6963957B"/>
    <w:rsid w:val="6963AC59"/>
    <w:rsid w:val="69676739"/>
    <w:rsid w:val="696A8541"/>
    <w:rsid w:val="696FAA4E"/>
    <w:rsid w:val="69708479"/>
    <w:rsid w:val="697537ED"/>
    <w:rsid w:val="6976823D"/>
    <w:rsid w:val="69792253"/>
    <w:rsid w:val="69792A7C"/>
    <w:rsid w:val="697EB634"/>
    <w:rsid w:val="698FC8AD"/>
    <w:rsid w:val="69928176"/>
    <w:rsid w:val="6994D16B"/>
    <w:rsid w:val="6999DFCD"/>
    <w:rsid w:val="699C4A58"/>
    <w:rsid w:val="69A86E1E"/>
    <w:rsid w:val="69AECBF1"/>
    <w:rsid w:val="69B6A9F3"/>
    <w:rsid w:val="69B9ED0D"/>
    <w:rsid w:val="69BF746F"/>
    <w:rsid w:val="69C33233"/>
    <w:rsid w:val="69CD6371"/>
    <w:rsid w:val="69CDCF3D"/>
    <w:rsid w:val="69D7DB89"/>
    <w:rsid w:val="69DB4105"/>
    <w:rsid w:val="69DC7B53"/>
    <w:rsid w:val="69E160AE"/>
    <w:rsid w:val="69E57A00"/>
    <w:rsid w:val="69EB5FA4"/>
    <w:rsid w:val="69F0C80F"/>
    <w:rsid w:val="69F2749E"/>
    <w:rsid w:val="69FA2147"/>
    <w:rsid w:val="69FCB5DC"/>
    <w:rsid w:val="69FCBC0B"/>
    <w:rsid w:val="69FEB929"/>
    <w:rsid w:val="6A007855"/>
    <w:rsid w:val="6A0939B0"/>
    <w:rsid w:val="6A0A9039"/>
    <w:rsid w:val="6A0EAB02"/>
    <w:rsid w:val="6A0ED3F0"/>
    <w:rsid w:val="6A0FBFEF"/>
    <w:rsid w:val="6A1410B1"/>
    <w:rsid w:val="6A195FDC"/>
    <w:rsid w:val="6A1F7574"/>
    <w:rsid w:val="6A285072"/>
    <w:rsid w:val="6A291D47"/>
    <w:rsid w:val="6A2C2F44"/>
    <w:rsid w:val="6A3113EC"/>
    <w:rsid w:val="6A373820"/>
    <w:rsid w:val="6A42302C"/>
    <w:rsid w:val="6A463ECF"/>
    <w:rsid w:val="6A479660"/>
    <w:rsid w:val="6A485FC4"/>
    <w:rsid w:val="6A48A55D"/>
    <w:rsid w:val="6A599F64"/>
    <w:rsid w:val="6A5B4BE5"/>
    <w:rsid w:val="6A5BCF25"/>
    <w:rsid w:val="6A5C3555"/>
    <w:rsid w:val="6A679AF2"/>
    <w:rsid w:val="6A71F4D7"/>
    <w:rsid w:val="6A799C7D"/>
    <w:rsid w:val="6A7A47FF"/>
    <w:rsid w:val="6A7BF72D"/>
    <w:rsid w:val="6A7D6B9B"/>
    <w:rsid w:val="6A81257E"/>
    <w:rsid w:val="6A81CCD4"/>
    <w:rsid w:val="6A89B11F"/>
    <w:rsid w:val="6A8E86C2"/>
    <w:rsid w:val="6A8EDED6"/>
    <w:rsid w:val="6A91C789"/>
    <w:rsid w:val="6A930612"/>
    <w:rsid w:val="6A94CC22"/>
    <w:rsid w:val="6A99CE82"/>
    <w:rsid w:val="6A9BF70F"/>
    <w:rsid w:val="6A9BFBF5"/>
    <w:rsid w:val="6A9CE19F"/>
    <w:rsid w:val="6A9E9E1C"/>
    <w:rsid w:val="6AA616FE"/>
    <w:rsid w:val="6AAA4636"/>
    <w:rsid w:val="6AABC748"/>
    <w:rsid w:val="6AAFC32B"/>
    <w:rsid w:val="6AB98FB7"/>
    <w:rsid w:val="6ABB03D7"/>
    <w:rsid w:val="6ABB4C21"/>
    <w:rsid w:val="6ABB770F"/>
    <w:rsid w:val="6ABCD411"/>
    <w:rsid w:val="6ABD0D7F"/>
    <w:rsid w:val="6AC12BDD"/>
    <w:rsid w:val="6AC16C81"/>
    <w:rsid w:val="6ACF9B3B"/>
    <w:rsid w:val="6AD8754B"/>
    <w:rsid w:val="6AD993BF"/>
    <w:rsid w:val="6ADDDB2D"/>
    <w:rsid w:val="6ADFC298"/>
    <w:rsid w:val="6AE8CE30"/>
    <w:rsid w:val="6AF79154"/>
    <w:rsid w:val="6AF7EC0D"/>
    <w:rsid w:val="6AFBB66A"/>
    <w:rsid w:val="6AFBC767"/>
    <w:rsid w:val="6AFD2584"/>
    <w:rsid w:val="6AFDE0E9"/>
    <w:rsid w:val="6B0D309B"/>
    <w:rsid w:val="6B10C462"/>
    <w:rsid w:val="6B121091"/>
    <w:rsid w:val="6B1672B2"/>
    <w:rsid w:val="6B1CA66F"/>
    <w:rsid w:val="6B26AA6C"/>
    <w:rsid w:val="6B2DADD9"/>
    <w:rsid w:val="6B3105F6"/>
    <w:rsid w:val="6B3A36E5"/>
    <w:rsid w:val="6B3C6FA2"/>
    <w:rsid w:val="6B4025AC"/>
    <w:rsid w:val="6B42F9C0"/>
    <w:rsid w:val="6B43538D"/>
    <w:rsid w:val="6B46D85A"/>
    <w:rsid w:val="6B490B17"/>
    <w:rsid w:val="6B4E3482"/>
    <w:rsid w:val="6B5008F7"/>
    <w:rsid w:val="6B52A365"/>
    <w:rsid w:val="6B54BFE7"/>
    <w:rsid w:val="6B5AE199"/>
    <w:rsid w:val="6B5F0294"/>
    <w:rsid w:val="6B6029FC"/>
    <w:rsid w:val="6B623FED"/>
    <w:rsid w:val="6B648204"/>
    <w:rsid w:val="6B658A1C"/>
    <w:rsid w:val="6B6FD219"/>
    <w:rsid w:val="6B7225D2"/>
    <w:rsid w:val="6B7BB803"/>
    <w:rsid w:val="6B7C3572"/>
    <w:rsid w:val="6B8C4557"/>
    <w:rsid w:val="6B8C7E56"/>
    <w:rsid w:val="6B8ED20A"/>
    <w:rsid w:val="6B910C26"/>
    <w:rsid w:val="6B91EBFF"/>
    <w:rsid w:val="6B92E88E"/>
    <w:rsid w:val="6B9C48B6"/>
    <w:rsid w:val="6B9F218F"/>
    <w:rsid w:val="6BA9F40D"/>
    <w:rsid w:val="6BAD08F9"/>
    <w:rsid w:val="6BB0B88F"/>
    <w:rsid w:val="6BB30D49"/>
    <w:rsid w:val="6BB7C6A8"/>
    <w:rsid w:val="6BBF5B89"/>
    <w:rsid w:val="6BC284D9"/>
    <w:rsid w:val="6BCD4151"/>
    <w:rsid w:val="6BCD7CC4"/>
    <w:rsid w:val="6BD27E2B"/>
    <w:rsid w:val="6BDB28A4"/>
    <w:rsid w:val="6BDDC53A"/>
    <w:rsid w:val="6BE0F500"/>
    <w:rsid w:val="6BE2280D"/>
    <w:rsid w:val="6BE2B8B2"/>
    <w:rsid w:val="6BF0EB58"/>
    <w:rsid w:val="6BF4A17F"/>
    <w:rsid w:val="6BF9B077"/>
    <w:rsid w:val="6BFA0535"/>
    <w:rsid w:val="6BFD8F36"/>
    <w:rsid w:val="6C05A2AE"/>
    <w:rsid w:val="6C08B5A7"/>
    <w:rsid w:val="6C0B0D3A"/>
    <w:rsid w:val="6C0D0C78"/>
    <w:rsid w:val="6C0F509F"/>
    <w:rsid w:val="6C1132E4"/>
    <w:rsid w:val="6C168745"/>
    <w:rsid w:val="6C1694CC"/>
    <w:rsid w:val="6C1840A7"/>
    <w:rsid w:val="6C1887E2"/>
    <w:rsid w:val="6C1AADD7"/>
    <w:rsid w:val="6C1D9456"/>
    <w:rsid w:val="6C316A5E"/>
    <w:rsid w:val="6C35236D"/>
    <w:rsid w:val="6C364E59"/>
    <w:rsid w:val="6C38FFEF"/>
    <w:rsid w:val="6C3D5B33"/>
    <w:rsid w:val="6C3F9DA6"/>
    <w:rsid w:val="6C3FF75A"/>
    <w:rsid w:val="6C464889"/>
    <w:rsid w:val="6C479F07"/>
    <w:rsid w:val="6C47A0A4"/>
    <w:rsid w:val="6C4BCBD0"/>
    <w:rsid w:val="6C4D375D"/>
    <w:rsid w:val="6C52C90A"/>
    <w:rsid w:val="6C5A5526"/>
    <w:rsid w:val="6C5BC93C"/>
    <w:rsid w:val="6C614E71"/>
    <w:rsid w:val="6C67130F"/>
    <w:rsid w:val="6C6DA910"/>
    <w:rsid w:val="6C703562"/>
    <w:rsid w:val="6C7520E5"/>
    <w:rsid w:val="6C89DAB7"/>
    <w:rsid w:val="6C8E6794"/>
    <w:rsid w:val="6C949C76"/>
    <w:rsid w:val="6C9A224D"/>
    <w:rsid w:val="6C9B55E1"/>
    <w:rsid w:val="6C9F09D5"/>
    <w:rsid w:val="6CA65DDC"/>
    <w:rsid w:val="6CA68536"/>
    <w:rsid w:val="6CA7CBEF"/>
    <w:rsid w:val="6CA9809C"/>
    <w:rsid w:val="6CAE22FF"/>
    <w:rsid w:val="6CB238F1"/>
    <w:rsid w:val="6CB2495B"/>
    <w:rsid w:val="6CBF39E6"/>
    <w:rsid w:val="6CC30767"/>
    <w:rsid w:val="6CC3AA47"/>
    <w:rsid w:val="6CC49BEE"/>
    <w:rsid w:val="6CC5D518"/>
    <w:rsid w:val="6CCA298E"/>
    <w:rsid w:val="6CCC5DD6"/>
    <w:rsid w:val="6CCD06CA"/>
    <w:rsid w:val="6CD77E8C"/>
    <w:rsid w:val="6CDFEFBB"/>
    <w:rsid w:val="6CE7105F"/>
    <w:rsid w:val="6CEEBC2D"/>
    <w:rsid w:val="6CEFE59A"/>
    <w:rsid w:val="6CF0E1D7"/>
    <w:rsid w:val="6CF16DB2"/>
    <w:rsid w:val="6CFE8F99"/>
    <w:rsid w:val="6D07055F"/>
    <w:rsid w:val="6D0FEE79"/>
    <w:rsid w:val="6D12F952"/>
    <w:rsid w:val="6D164335"/>
    <w:rsid w:val="6D16F20C"/>
    <w:rsid w:val="6D173634"/>
    <w:rsid w:val="6D2B0B39"/>
    <w:rsid w:val="6D352655"/>
    <w:rsid w:val="6D381917"/>
    <w:rsid w:val="6D3AC002"/>
    <w:rsid w:val="6D3C0721"/>
    <w:rsid w:val="6D457E80"/>
    <w:rsid w:val="6D47CDD9"/>
    <w:rsid w:val="6D4F010D"/>
    <w:rsid w:val="6D5B207F"/>
    <w:rsid w:val="6D66B4F7"/>
    <w:rsid w:val="6D678FEF"/>
    <w:rsid w:val="6D6F65B0"/>
    <w:rsid w:val="6D78EC45"/>
    <w:rsid w:val="6D7F603F"/>
    <w:rsid w:val="6D853D7B"/>
    <w:rsid w:val="6D8A697D"/>
    <w:rsid w:val="6D9100D6"/>
    <w:rsid w:val="6D952D33"/>
    <w:rsid w:val="6D9EA7B4"/>
    <w:rsid w:val="6DAB5D3B"/>
    <w:rsid w:val="6DB1F1AC"/>
    <w:rsid w:val="6DB46168"/>
    <w:rsid w:val="6DB60C21"/>
    <w:rsid w:val="6DB79CCD"/>
    <w:rsid w:val="6DB97329"/>
    <w:rsid w:val="6DBA115F"/>
    <w:rsid w:val="6DBBD14C"/>
    <w:rsid w:val="6DC2BC9C"/>
    <w:rsid w:val="6DC2DA24"/>
    <w:rsid w:val="6DC2E2AB"/>
    <w:rsid w:val="6DC64034"/>
    <w:rsid w:val="6DC8E8EA"/>
    <w:rsid w:val="6DCB5C4C"/>
    <w:rsid w:val="6DCD5CA8"/>
    <w:rsid w:val="6DD8328C"/>
    <w:rsid w:val="6DDA360B"/>
    <w:rsid w:val="6DE393FB"/>
    <w:rsid w:val="6DE83A71"/>
    <w:rsid w:val="6DE8DD59"/>
    <w:rsid w:val="6E04CE8A"/>
    <w:rsid w:val="6E08EAE7"/>
    <w:rsid w:val="6E0B1E77"/>
    <w:rsid w:val="6E10AB54"/>
    <w:rsid w:val="6E13143E"/>
    <w:rsid w:val="6E1AA951"/>
    <w:rsid w:val="6E1B4DBF"/>
    <w:rsid w:val="6E2430A9"/>
    <w:rsid w:val="6E29DA18"/>
    <w:rsid w:val="6E2EF2D0"/>
    <w:rsid w:val="6E379D66"/>
    <w:rsid w:val="6E3C367B"/>
    <w:rsid w:val="6E414828"/>
    <w:rsid w:val="6E4393BC"/>
    <w:rsid w:val="6E4BC883"/>
    <w:rsid w:val="6E510B09"/>
    <w:rsid w:val="6E595FF6"/>
    <w:rsid w:val="6E5AA961"/>
    <w:rsid w:val="6E5BEC63"/>
    <w:rsid w:val="6E617225"/>
    <w:rsid w:val="6E63DEBA"/>
    <w:rsid w:val="6E65B308"/>
    <w:rsid w:val="6E698DDA"/>
    <w:rsid w:val="6E7D959D"/>
    <w:rsid w:val="6E7F1782"/>
    <w:rsid w:val="6E8748B1"/>
    <w:rsid w:val="6E885356"/>
    <w:rsid w:val="6E966BE2"/>
    <w:rsid w:val="6E985902"/>
    <w:rsid w:val="6E9A8EE7"/>
    <w:rsid w:val="6E9E3A00"/>
    <w:rsid w:val="6EA0ACF5"/>
    <w:rsid w:val="6EA2DF75"/>
    <w:rsid w:val="6EA3E495"/>
    <w:rsid w:val="6EA56D1C"/>
    <w:rsid w:val="6EA96A3B"/>
    <w:rsid w:val="6EAA7B4E"/>
    <w:rsid w:val="6EB1F09E"/>
    <w:rsid w:val="6EB95C44"/>
    <w:rsid w:val="6EC94766"/>
    <w:rsid w:val="6EC98B56"/>
    <w:rsid w:val="6ECDBB13"/>
    <w:rsid w:val="6ED2D994"/>
    <w:rsid w:val="6ED87A45"/>
    <w:rsid w:val="6EDBB2CF"/>
    <w:rsid w:val="6EDEEC51"/>
    <w:rsid w:val="6EE4FFC0"/>
    <w:rsid w:val="6EFDFB76"/>
    <w:rsid w:val="6EFEE16A"/>
    <w:rsid w:val="6F00418B"/>
    <w:rsid w:val="6F0368C1"/>
    <w:rsid w:val="6F045EB8"/>
    <w:rsid w:val="6F05A1BF"/>
    <w:rsid w:val="6F07DC38"/>
    <w:rsid w:val="6F0C975F"/>
    <w:rsid w:val="6F12F1A8"/>
    <w:rsid w:val="6F26548D"/>
    <w:rsid w:val="6F2D5633"/>
    <w:rsid w:val="6F345312"/>
    <w:rsid w:val="6F352567"/>
    <w:rsid w:val="6F3A3C8F"/>
    <w:rsid w:val="6F3DF6B0"/>
    <w:rsid w:val="6F44B687"/>
    <w:rsid w:val="6F4827D1"/>
    <w:rsid w:val="6F587391"/>
    <w:rsid w:val="6F61264A"/>
    <w:rsid w:val="6F67A550"/>
    <w:rsid w:val="6F67FB76"/>
    <w:rsid w:val="6F6DD19B"/>
    <w:rsid w:val="6F6DE69C"/>
    <w:rsid w:val="6F6DEC16"/>
    <w:rsid w:val="6F70E33D"/>
    <w:rsid w:val="6F7AACAF"/>
    <w:rsid w:val="6F7D18C9"/>
    <w:rsid w:val="6F805B25"/>
    <w:rsid w:val="6F8356C0"/>
    <w:rsid w:val="6F889DEA"/>
    <w:rsid w:val="6F906272"/>
    <w:rsid w:val="6F913D8C"/>
    <w:rsid w:val="6F986386"/>
    <w:rsid w:val="6F99BF42"/>
    <w:rsid w:val="6F9BC1E3"/>
    <w:rsid w:val="6FA0EA41"/>
    <w:rsid w:val="6FA4C096"/>
    <w:rsid w:val="6FA5D56F"/>
    <w:rsid w:val="6FA79927"/>
    <w:rsid w:val="6FA99EA7"/>
    <w:rsid w:val="6FAE9589"/>
    <w:rsid w:val="6FB56BD0"/>
    <w:rsid w:val="6FC0184F"/>
    <w:rsid w:val="6FC38E3B"/>
    <w:rsid w:val="6FC8E4C4"/>
    <w:rsid w:val="6FD81156"/>
    <w:rsid w:val="6FE07E7A"/>
    <w:rsid w:val="6FE35594"/>
    <w:rsid w:val="6FED4C60"/>
    <w:rsid w:val="6FED4FE1"/>
    <w:rsid w:val="6FEEFEC8"/>
    <w:rsid w:val="700415B2"/>
    <w:rsid w:val="7004A78C"/>
    <w:rsid w:val="7004F675"/>
    <w:rsid w:val="7009D055"/>
    <w:rsid w:val="700B887D"/>
    <w:rsid w:val="700F2D8D"/>
    <w:rsid w:val="7022C3C5"/>
    <w:rsid w:val="7024998D"/>
    <w:rsid w:val="702B5F92"/>
    <w:rsid w:val="702E0DFF"/>
    <w:rsid w:val="702E91F2"/>
    <w:rsid w:val="70336B15"/>
    <w:rsid w:val="703A9EF8"/>
    <w:rsid w:val="703F0953"/>
    <w:rsid w:val="7046120F"/>
    <w:rsid w:val="70497F56"/>
    <w:rsid w:val="704C1B94"/>
    <w:rsid w:val="7051CB53"/>
    <w:rsid w:val="7052A926"/>
    <w:rsid w:val="7055A5B3"/>
    <w:rsid w:val="7058016A"/>
    <w:rsid w:val="705AC24C"/>
    <w:rsid w:val="7064EE2E"/>
    <w:rsid w:val="7065F25D"/>
    <w:rsid w:val="706E21C6"/>
    <w:rsid w:val="707006CD"/>
    <w:rsid w:val="7071262C"/>
    <w:rsid w:val="7072EF6A"/>
    <w:rsid w:val="70734678"/>
    <w:rsid w:val="707502F7"/>
    <w:rsid w:val="70775144"/>
    <w:rsid w:val="707EF530"/>
    <w:rsid w:val="7080AEF5"/>
    <w:rsid w:val="7086E743"/>
    <w:rsid w:val="70922473"/>
    <w:rsid w:val="709B3DC6"/>
    <w:rsid w:val="709C2636"/>
    <w:rsid w:val="709D2343"/>
    <w:rsid w:val="70A0108E"/>
    <w:rsid w:val="70A5D468"/>
    <w:rsid w:val="70ABBE59"/>
    <w:rsid w:val="70AE8062"/>
    <w:rsid w:val="70AEAC26"/>
    <w:rsid w:val="70AFBB3B"/>
    <w:rsid w:val="70BCB5CF"/>
    <w:rsid w:val="70C33AE8"/>
    <w:rsid w:val="70C7CD5D"/>
    <w:rsid w:val="70CAEBF3"/>
    <w:rsid w:val="70CC20EF"/>
    <w:rsid w:val="70CCD913"/>
    <w:rsid w:val="70D4FE9F"/>
    <w:rsid w:val="70D67B95"/>
    <w:rsid w:val="70D7A07C"/>
    <w:rsid w:val="70DCA140"/>
    <w:rsid w:val="70E0DCF4"/>
    <w:rsid w:val="70E10CD8"/>
    <w:rsid w:val="70E1CAF0"/>
    <w:rsid w:val="70EAB05D"/>
    <w:rsid w:val="70F30F1B"/>
    <w:rsid w:val="70F33127"/>
    <w:rsid w:val="70F49E11"/>
    <w:rsid w:val="70FC3178"/>
    <w:rsid w:val="70FD7654"/>
    <w:rsid w:val="7104038B"/>
    <w:rsid w:val="71050947"/>
    <w:rsid w:val="710B3EFB"/>
    <w:rsid w:val="71125DAC"/>
    <w:rsid w:val="71180175"/>
    <w:rsid w:val="7118F8BF"/>
    <w:rsid w:val="711D6219"/>
    <w:rsid w:val="711FA56D"/>
    <w:rsid w:val="712102B3"/>
    <w:rsid w:val="712A7473"/>
    <w:rsid w:val="712F36D1"/>
    <w:rsid w:val="713073AF"/>
    <w:rsid w:val="7132B6A3"/>
    <w:rsid w:val="71332739"/>
    <w:rsid w:val="71340613"/>
    <w:rsid w:val="7139882A"/>
    <w:rsid w:val="713B52C0"/>
    <w:rsid w:val="713F463B"/>
    <w:rsid w:val="713FB0AD"/>
    <w:rsid w:val="713FD82E"/>
    <w:rsid w:val="713FF515"/>
    <w:rsid w:val="714E432C"/>
    <w:rsid w:val="7154AFA1"/>
    <w:rsid w:val="71635A66"/>
    <w:rsid w:val="7166625B"/>
    <w:rsid w:val="716F3E28"/>
    <w:rsid w:val="717564D4"/>
    <w:rsid w:val="717596D9"/>
    <w:rsid w:val="71795AA1"/>
    <w:rsid w:val="717B7FEB"/>
    <w:rsid w:val="717FBF54"/>
    <w:rsid w:val="71841B03"/>
    <w:rsid w:val="71871177"/>
    <w:rsid w:val="7194A0A9"/>
    <w:rsid w:val="719D9AB1"/>
    <w:rsid w:val="71A01B82"/>
    <w:rsid w:val="71A1BA89"/>
    <w:rsid w:val="71A20AD4"/>
    <w:rsid w:val="71A22E62"/>
    <w:rsid w:val="71A28568"/>
    <w:rsid w:val="71A36D02"/>
    <w:rsid w:val="71B278D7"/>
    <w:rsid w:val="71BD28EA"/>
    <w:rsid w:val="71BEBEED"/>
    <w:rsid w:val="71C80460"/>
    <w:rsid w:val="71CB8D24"/>
    <w:rsid w:val="71CC413E"/>
    <w:rsid w:val="71CE4418"/>
    <w:rsid w:val="71D43D3E"/>
    <w:rsid w:val="71D80D63"/>
    <w:rsid w:val="71DF477B"/>
    <w:rsid w:val="71E806E5"/>
    <w:rsid w:val="71F04D7F"/>
    <w:rsid w:val="71F4C245"/>
    <w:rsid w:val="71F856B7"/>
    <w:rsid w:val="71FFEB4C"/>
    <w:rsid w:val="720092A7"/>
    <w:rsid w:val="72046607"/>
    <w:rsid w:val="7204E907"/>
    <w:rsid w:val="720641D6"/>
    <w:rsid w:val="72071FBC"/>
    <w:rsid w:val="720ADD07"/>
    <w:rsid w:val="720B0F4E"/>
    <w:rsid w:val="720B6108"/>
    <w:rsid w:val="7214669D"/>
    <w:rsid w:val="721CC4A5"/>
    <w:rsid w:val="721D2558"/>
    <w:rsid w:val="7227D658"/>
    <w:rsid w:val="7231AA2E"/>
    <w:rsid w:val="72363F11"/>
    <w:rsid w:val="723E18F7"/>
    <w:rsid w:val="7245F388"/>
    <w:rsid w:val="724D5F6A"/>
    <w:rsid w:val="725BEB8C"/>
    <w:rsid w:val="725FD79D"/>
    <w:rsid w:val="7263A854"/>
    <w:rsid w:val="72683372"/>
    <w:rsid w:val="726EDC4F"/>
    <w:rsid w:val="72761A12"/>
    <w:rsid w:val="7276FC88"/>
    <w:rsid w:val="727B3D28"/>
    <w:rsid w:val="727D064D"/>
    <w:rsid w:val="72852017"/>
    <w:rsid w:val="728A4F90"/>
    <w:rsid w:val="728E4693"/>
    <w:rsid w:val="7293C199"/>
    <w:rsid w:val="72996D7F"/>
    <w:rsid w:val="729AA24B"/>
    <w:rsid w:val="729EE9C7"/>
    <w:rsid w:val="729FFB63"/>
    <w:rsid w:val="72AA7B38"/>
    <w:rsid w:val="72AD34CC"/>
    <w:rsid w:val="72ADC4C3"/>
    <w:rsid w:val="72B16D25"/>
    <w:rsid w:val="72B9BB2C"/>
    <w:rsid w:val="72BD6C31"/>
    <w:rsid w:val="72BE65BF"/>
    <w:rsid w:val="72C71D72"/>
    <w:rsid w:val="72D76A5E"/>
    <w:rsid w:val="72D7E2E5"/>
    <w:rsid w:val="72DBA88F"/>
    <w:rsid w:val="72E35285"/>
    <w:rsid w:val="72F424D4"/>
    <w:rsid w:val="730369B1"/>
    <w:rsid w:val="73043F58"/>
    <w:rsid w:val="7310E0C1"/>
    <w:rsid w:val="731254BC"/>
    <w:rsid w:val="73172CB1"/>
    <w:rsid w:val="731747DF"/>
    <w:rsid w:val="731F0FBC"/>
    <w:rsid w:val="73226052"/>
    <w:rsid w:val="7326866B"/>
    <w:rsid w:val="73295A13"/>
    <w:rsid w:val="732F6909"/>
    <w:rsid w:val="73314799"/>
    <w:rsid w:val="7333914D"/>
    <w:rsid w:val="73390785"/>
    <w:rsid w:val="733F3D63"/>
    <w:rsid w:val="7344BBED"/>
    <w:rsid w:val="734C938F"/>
    <w:rsid w:val="7355074E"/>
    <w:rsid w:val="73556E4C"/>
    <w:rsid w:val="73599DA0"/>
    <w:rsid w:val="736925B3"/>
    <w:rsid w:val="736B38F4"/>
    <w:rsid w:val="7377C41B"/>
    <w:rsid w:val="73794EF3"/>
    <w:rsid w:val="7379C9A0"/>
    <w:rsid w:val="7381C80A"/>
    <w:rsid w:val="7386BC88"/>
    <w:rsid w:val="73895BAA"/>
    <w:rsid w:val="73919BA7"/>
    <w:rsid w:val="73957F18"/>
    <w:rsid w:val="7397AA55"/>
    <w:rsid w:val="739C2AC2"/>
    <w:rsid w:val="73AAAB99"/>
    <w:rsid w:val="73B234B2"/>
    <w:rsid w:val="73B23537"/>
    <w:rsid w:val="73B88B8A"/>
    <w:rsid w:val="73B91E1C"/>
    <w:rsid w:val="73BE9832"/>
    <w:rsid w:val="73C34C87"/>
    <w:rsid w:val="73C3A6B9"/>
    <w:rsid w:val="73C4B658"/>
    <w:rsid w:val="73C8E257"/>
    <w:rsid w:val="73CB0F56"/>
    <w:rsid w:val="73CB9E28"/>
    <w:rsid w:val="73CC3E62"/>
    <w:rsid w:val="73D37DC2"/>
    <w:rsid w:val="73D99EB3"/>
    <w:rsid w:val="73DAF346"/>
    <w:rsid w:val="73DDB1BC"/>
    <w:rsid w:val="73E1EADA"/>
    <w:rsid w:val="73E40836"/>
    <w:rsid w:val="73E41625"/>
    <w:rsid w:val="73E8E153"/>
    <w:rsid w:val="73E91272"/>
    <w:rsid w:val="73EAC1AF"/>
    <w:rsid w:val="73F5393E"/>
    <w:rsid w:val="73F65EEE"/>
    <w:rsid w:val="73F70A3E"/>
    <w:rsid w:val="73FB669A"/>
    <w:rsid w:val="73FB7F71"/>
    <w:rsid w:val="73FE8379"/>
    <w:rsid w:val="73FF928C"/>
    <w:rsid w:val="73FFF439"/>
    <w:rsid w:val="7401A554"/>
    <w:rsid w:val="74083339"/>
    <w:rsid w:val="740D01CB"/>
    <w:rsid w:val="7413F521"/>
    <w:rsid w:val="741A1420"/>
    <w:rsid w:val="74240C3F"/>
    <w:rsid w:val="7429B353"/>
    <w:rsid w:val="74317215"/>
    <w:rsid w:val="74369650"/>
    <w:rsid w:val="74384241"/>
    <w:rsid w:val="743966A0"/>
    <w:rsid w:val="7444F80B"/>
    <w:rsid w:val="744D8CD2"/>
    <w:rsid w:val="74515D7B"/>
    <w:rsid w:val="7459FE9D"/>
    <w:rsid w:val="745A010D"/>
    <w:rsid w:val="745C4C6A"/>
    <w:rsid w:val="7460F85B"/>
    <w:rsid w:val="7461F6DD"/>
    <w:rsid w:val="7462B296"/>
    <w:rsid w:val="746552D7"/>
    <w:rsid w:val="746A74A6"/>
    <w:rsid w:val="74734187"/>
    <w:rsid w:val="747E9221"/>
    <w:rsid w:val="7480689C"/>
    <w:rsid w:val="74931AE1"/>
    <w:rsid w:val="7498543C"/>
    <w:rsid w:val="749EDA12"/>
    <w:rsid w:val="74A46920"/>
    <w:rsid w:val="74AA2A95"/>
    <w:rsid w:val="74AC0F4D"/>
    <w:rsid w:val="74AE44B3"/>
    <w:rsid w:val="74BD99F2"/>
    <w:rsid w:val="74C2982A"/>
    <w:rsid w:val="74D547BF"/>
    <w:rsid w:val="74D8AB9E"/>
    <w:rsid w:val="74E1335C"/>
    <w:rsid w:val="74F09CE1"/>
    <w:rsid w:val="74F87341"/>
    <w:rsid w:val="74FAF33F"/>
    <w:rsid w:val="74FBCB91"/>
    <w:rsid w:val="74FBD07E"/>
    <w:rsid w:val="7501696F"/>
    <w:rsid w:val="750BFA2C"/>
    <w:rsid w:val="750CF1EC"/>
    <w:rsid w:val="7511F68A"/>
    <w:rsid w:val="75141871"/>
    <w:rsid w:val="7515C523"/>
    <w:rsid w:val="75165857"/>
    <w:rsid w:val="75180A05"/>
    <w:rsid w:val="751B25A8"/>
    <w:rsid w:val="751C70DB"/>
    <w:rsid w:val="751EF9F7"/>
    <w:rsid w:val="7529911C"/>
    <w:rsid w:val="7530CD78"/>
    <w:rsid w:val="7536F6C8"/>
    <w:rsid w:val="753C1111"/>
    <w:rsid w:val="753DD37B"/>
    <w:rsid w:val="7541E8EB"/>
    <w:rsid w:val="7545217B"/>
    <w:rsid w:val="754A1C2A"/>
    <w:rsid w:val="754C841E"/>
    <w:rsid w:val="75512C01"/>
    <w:rsid w:val="755746EB"/>
    <w:rsid w:val="75590F19"/>
    <w:rsid w:val="75619331"/>
    <w:rsid w:val="7569E248"/>
    <w:rsid w:val="756C8C71"/>
    <w:rsid w:val="7572BFE1"/>
    <w:rsid w:val="7574A63E"/>
    <w:rsid w:val="7575208A"/>
    <w:rsid w:val="757FD897"/>
    <w:rsid w:val="75819684"/>
    <w:rsid w:val="75885D95"/>
    <w:rsid w:val="758CF88A"/>
    <w:rsid w:val="758E2D1B"/>
    <w:rsid w:val="75950C51"/>
    <w:rsid w:val="75985EE4"/>
    <w:rsid w:val="75AA33E5"/>
    <w:rsid w:val="75AA84BD"/>
    <w:rsid w:val="75B1806A"/>
    <w:rsid w:val="75B42A96"/>
    <w:rsid w:val="75B4A0AD"/>
    <w:rsid w:val="75B6843B"/>
    <w:rsid w:val="75B8B368"/>
    <w:rsid w:val="75BF546D"/>
    <w:rsid w:val="75C1E304"/>
    <w:rsid w:val="75C75D58"/>
    <w:rsid w:val="75CD327A"/>
    <w:rsid w:val="75D6CDD8"/>
    <w:rsid w:val="75E00236"/>
    <w:rsid w:val="75E7E631"/>
    <w:rsid w:val="75E926B1"/>
    <w:rsid w:val="75EA7EDC"/>
    <w:rsid w:val="75EB96A7"/>
    <w:rsid w:val="75F5FBA8"/>
    <w:rsid w:val="75F61871"/>
    <w:rsid w:val="75F655F7"/>
    <w:rsid w:val="75FB4E35"/>
    <w:rsid w:val="75FE57C8"/>
    <w:rsid w:val="75FF0D94"/>
    <w:rsid w:val="7603F0E9"/>
    <w:rsid w:val="76040F91"/>
    <w:rsid w:val="760627C6"/>
    <w:rsid w:val="76093931"/>
    <w:rsid w:val="760ADDA2"/>
    <w:rsid w:val="76131E21"/>
    <w:rsid w:val="7614F515"/>
    <w:rsid w:val="76161326"/>
    <w:rsid w:val="761A03D6"/>
    <w:rsid w:val="76251BAA"/>
    <w:rsid w:val="7626C0B0"/>
    <w:rsid w:val="7631417B"/>
    <w:rsid w:val="76322DCC"/>
    <w:rsid w:val="7633303C"/>
    <w:rsid w:val="7633B9A4"/>
    <w:rsid w:val="7635D6A3"/>
    <w:rsid w:val="76363C3B"/>
    <w:rsid w:val="76394E57"/>
    <w:rsid w:val="763AB99D"/>
    <w:rsid w:val="763DA315"/>
    <w:rsid w:val="7643BDC9"/>
    <w:rsid w:val="76508DB1"/>
    <w:rsid w:val="765AE406"/>
    <w:rsid w:val="765B4E10"/>
    <w:rsid w:val="766A35CD"/>
    <w:rsid w:val="766A96E5"/>
    <w:rsid w:val="7679CD44"/>
    <w:rsid w:val="767BB604"/>
    <w:rsid w:val="767DBE7E"/>
    <w:rsid w:val="767F21ED"/>
    <w:rsid w:val="768106D2"/>
    <w:rsid w:val="768432BB"/>
    <w:rsid w:val="7688DFF1"/>
    <w:rsid w:val="7689E496"/>
    <w:rsid w:val="768A3283"/>
    <w:rsid w:val="7692CA6B"/>
    <w:rsid w:val="7692FC5B"/>
    <w:rsid w:val="76973F7B"/>
    <w:rsid w:val="769DEAFF"/>
    <w:rsid w:val="769F0B96"/>
    <w:rsid w:val="769FD3F8"/>
    <w:rsid w:val="76A2305E"/>
    <w:rsid w:val="76A315B6"/>
    <w:rsid w:val="76A41902"/>
    <w:rsid w:val="76A47CEE"/>
    <w:rsid w:val="76B93635"/>
    <w:rsid w:val="76CF4B17"/>
    <w:rsid w:val="76D02DBA"/>
    <w:rsid w:val="76D0FD83"/>
    <w:rsid w:val="76D4B9CB"/>
    <w:rsid w:val="76D5FEBB"/>
    <w:rsid w:val="76D81663"/>
    <w:rsid w:val="76D9456C"/>
    <w:rsid w:val="76DE399F"/>
    <w:rsid w:val="76E94DED"/>
    <w:rsid w:val="76EF8CE8"/>
    <w:rsid w:val="76EFE4FE"/>
    <w:rsid w:val="76F46EE0"/>
    <w:rsid w:val="76F90C54"/>
    <w:rsid w:val="77033406"/>
    <w:rsid w:val="7704F098"/>
    <w:rsid w:val="77069BBA"/>
    <w:rsid w:val="77083BEC"/>
    <w:rsid w:val="770AB765"/>
    <w:rsid w:val="7714422A"/>
    <w:rsid w:val="7717422D"/>
    <w:rsid w:val="771844DD"/>
    <w:rsid w:val="771C165D"/>
    <w:rsid w:val="771CDDB0"/>
    <w:rsid w:val="771EEB93"/>
    <w:rsid w:val="771F9432"/>
    <w:rsid w:val="772106C8"/>
    <w:rsid w:val="772A672C"/>
    <w:rsid w:val="772AFF99"/>
    <w:rsid w:val="772C94B6"/>
    <w:rsid w:val="77324097"/>
    <w:rsid w:val="7736BCC7"/>
    <w:rsid w:val="7738A276"/>
    <w:rsid w:val="7738B1B1"/>
    <w:rsid w:val="7746C7E6"/>
    <w:rsid w:val="774D61D9"/>
    <w:rsid w:val="7756B6CF"/>
    <w:rsid w:val="77578888"/>
    <w:rsid w:val="775D76DE"/>
    <w:rsid w:val="77692360"/>
    <w:rsid w:val="776A8807"/>
    <w:rsid w:val="77714010"/>
    <w:rsid w:val="7771AC3C"/>
    <w:rsid w:val="77834B45"/>
    <w:rsid w:val="7785FD8F"/>
    <w:rsid w:val="77877746"/>
    <w:rsid w:val="7788C7EC"/>
    <w:rsid w:val="77891201"/>
    <w:rsid w:val="77897AF7"/>
    <w:rsid w:val="778F3036"/>
    <w:rsid w:val="7791B1E8"/>
    <w:rsid w:val="779E82ED"/>
    <w:rsid w:val="77A6AE03"/>
    <w:rsid w:val="77A6D056"/>
    <w:rsid w:val="77AAD503"/>
    <w:rsid w:val="77B77E6B"/>
    <w:rsid w:val="77B7B297"/>
    <w:rsid w:val="77C65300"/>
    <w:rsid w:val="77CBA3EC"/>
    <w:rsid w:val="77CFF93D"/>
    <w:rsid w:val="77D5DAE7"/>
    <w:rsid w:val="77D63912"/>
    <w:rsid w:val="77D92761"/>
    <w:rsid w:val="77DC2ACC"/>
    <w:rsid w:val="77DD78D9"/>
    <w:rsid w:val="77E500A2"/>
    <w:rsid w:val="77E58E59"/>
    <w:rsid w:val="77EC7ACC"/>
    <w:rsid w:val="77FB5F43"/>
    <w:rsid w:val="77FCCB36"/>
    <w:rsid w:val="77FCF179"/>
    <w:rsid w:val="7805132E"/>
    <w:rsid w:val="7806C9C5"/>
    <w:rsid w:val="780739DC"/>
    <w:rsid w:val="780A5E3A"/>
    <w:rsid w:val="7816A646"/>
    <w:rsid w:val="781857F2"/>
    <w:rsid w:val="7821F395"/>
    <w:rsid w:val="78250CC2"/>
    <w:rsid w:val="78273CB0"/>
    <w:rsid w:val="7830DBD5"/>
    <w:rsid w:val="78361007"/>
    <w:rsid w:val="78371551"/>
    <w:rsid w:val="78443768"/>
    <w:rsid w:val="784717CC"/>
    <w:rsid w:val="7850084F"/>
    <w:rsid w:val="7852CB26"/>
    <w:rsid w:val="785FF9C9"/>
    <w:rsid w:val="786078A0"/>
    <w:rsid w:val="7862AE35"/>
    <w:rsid w:val="7863833B"/>
    <w:rsid w:val="78660313"/>
    <w:rsid w:val="786667C2"/>
    <w:rsid w:val="786F7612"/>
    <w:rsid w:val="78722A11"/>
    <w:rsid w:val="787A4F8F"/>
    <w:rsid w:val="7880368D"/>
    <w:rsid w:val="7881B606"/>
    <w:rsid w:val="7889B9E1"/>
    <w:rsid w:val="78908BD9"/>
    <w:rsid w:val="7895BB1A"/>
    <w:rsid w:val="7898D309"/>
    <w:rsid w:val="7899E4CA"/>
    <w:rsid w:val="789A17EB"/>
    <w:rsid w:val="789CF6A9"/>
    <w:rsid w:val="78AB6E3D"/>
    <w:rsid w:val="78B2F47E"/>
    <w:rsid w:val="78BABBF4"/>
    <w:rsid w:val="78C30CB9"/>
    <w:rsid w:val="78CB5578"/>
    <w:rsid w:val="78D19245"/>
    <w:rsid w:val="78D671A8"/>
    <w:rsid w:val="78D90501"/>
    <w:rsid w:val="78DDF203"/>
    <w:rsid w:val="78E00958"/>
    <w:rsid w:val="78E738AF"/>
    <w:rsid w:val="78F08E29"/>
    <w:rsid w:val="78F27B93"/>
    <w:rsid w:val="78F5F561"/>
    <w:rsid w:val="78F64AA1"/>
    <w:rsid w:val="78FB9F14"/>
    <w:rsid w:val="790D6EB7"/>
    <w:rsid w:val="79100812"/>
    <w:rsid w:val="7912210C"/>
    <w:rsid w:val="791476A9"/>
    <w:rsid w:val="791650E0"/>
    <w:rsid w:val="79174692"/>
    <w:rsid w:val="791CB07C"/>
    <w:rsid w:val="79207FE0"/>
    <w:rsid w:val="792953DC"/>
    <w:rsid w:val="7929F40B"/>
    <w:rsid w:val="792E7D82"/>
    <w:rsid w:val="7932139F"/>
    <w:rsid w:val="79337D86"/>
    <w:rsid w:val="793A534E"/>
    <w:rsid w:val="793EE1A8"/>
    <w:rsid w:val="793EF453"/>
    <w:rsid w:val="793F23E1"/>
    <w:rsid w:val="793F8784"/>
    <w:rsid w:val="7946895D"/>
    <w:rsid w:val="794B6634"/>
    <w:rsid w:val="794C0630"/>
    <w:rsid w:val="794DD11E"/>
    <w:rsid w:val="794E2D58"/>
    <w:rsid w:val="794E4EC5"/>
    <w:rsid w:val="79582EA0"/>
    <w:rsid w:val="7966BA9E"/>
    <w:rsid w:val="7969656E"/>
    <w:rsid w:val="796D9512"/>
    <w:rsid w:val="7974FE75"/>
    <w:rsid w:val="79750853"/>
    <w:rsid w:val="797BAB9E"/>
    <w:rsid w:val="797CC15E"/>
    <w:rsid w:val="79824352"/>
    <w:rsid w:val="79847D2F"/>
    <w:rsid w:val="798563F6"/>
    <w:rsid w:val="7989046B"/>
    <w:rsid w:val="7989B56A"/>
    <w:rsid w:val="798F0CC8"/>
    <w:rsid w:val="798F4E46"/>
    <w:rsid w:val="79927E66"/>
    <w:rsid w:val="79993B66"/>
    <w:rsid w:val="799D70EF"/>
    <w:rsid w:val="79A1C4E8"/>
    <w:rsid w:val="79A23C8B"/>
    <w:rsid w:val="79A4D67E"/>
    <w:rsid w:val="79A6F59B"/>
    <w:rsid w:val="79B04688"/>
    <w:rsid w:val="79B34FA0"/>
    <w:rsid w:val="79B9E812"/>
    <w:rsid w:val="79BA01E5"/>
    <w:rsid w:val="79C26297"/>
    <w:rsid w:val="79C6ACCB"/>
    <w:rsid w:val="79CA3AE7"/>
    <w:rsid w:val="79E27EF5"/>
    <w:rsid w:val="79E2CA53"/>
    <w:rsid w:val="79E96DC6"/>
    <w:rsid w:val="79EF2A93"/>
    <w:rsid w:val="79F26113"/>
    <w:rsid w:val="79F375F5"/>
    <w:rsid w:val="79F79EE0"/>
    <w:rsid w:val="79FB0F30"/>
    <w:rsid w:val="7A045846"/>
    <w:rsid w:val="7A0692C0"/>
    <w:rsid w:val="7A152A12"/>
    <w:rsid w:val="7A153FCC"/>
    <w:rsid w:val="7A1DA268"/>
    <w:rsid w:val="7A210264"/>
    <w:rsid w:val="7A2820F1"/>
    <w:rsid w:val="7A2BA506"/>
    <w:rsid w:val="7A2F4C42"/>
    <w:rsid w:val="7A34B228"/>
    <w:rsid w:val="7A352814"/>
    <w:rsid w:val="7A4431D8"/>
    <w:rsid w:val="7A47BAD9"/>
    <w:rsid w:val="7A498197"/>
    <w:rsid w:val="7A4CD8E8"/>
    <w:rsid w:val="7A4CFC27"/>
    <w:rsid w:val="7A51ABB6"/>
    <w:rsid w:val="7A5528AE"/>
    <w:rsid w:val="7A58A78A"/>
    <w:rsid w:val="7A5F81E1"/>
    <w:rsid w:val="7A631C3B"/>
    <w:rsid w:val="7A637C7F"/>
    <w:rsid w:val="7A65E207"/>
    <w:rsid w:val="7A6D3E85"/>
    <w:rsid w:val="7A71DB6F"/>
    <w:rsid w:val="7A73E538"/>
    <w:rsid w:val="7A79F9D6"/>
    <w:rsid w:val="7A7E9586"/>
    <w:rsid w:val="7A80D9E9"/>
    <w:rsid w:val="7A845D32"/>
    <w:rsid w:val="7A8578F2"/>
    <w:rsid w:val="7A87C1DC"/>
    <w:rsid w:val="7A89A3AF"/>
    <w:rsid w:val="7A902AD3"/>
    <w:rsid w:val="7A950F1A"/>
    <w:rsid w:val="7A989467"/>
    <w:rsid w:val="7A99BB49"/>
    <w:rsid w:val="7AAC3BEB"/>
    <w:rsid w:val="7AADC706"/>
    <w:rsid w:val="7AB7319D"/>
    <w:rsid w:val="7ACC0062"/>
    <w:rsid w:val="7ACF1E58"/>
    <w:rsid w:val="7AD0B072"/>
    <w:rsid w:val="7AD25066"/>
    <w:rsid w:val="7AD837CD"/>
    <w:rsid w:val="7ADA8ED6"/>
    <w:rsid w:val="7ADAF3B5"/>
    <w:rsid w:val="7AE3AC7F"/>
    <w:rsid w:val="7AE4C16A"/>
    <w:rsid w:val="7AE788D1"/>
    <w:rsid w:val="7AEE15E5"/>
    <w:rsid w:val="7AEFCDE6"/>
    <w:rsid w:val="7AF84006"/>
    <w:rsid w:val="7AFB3DCD"/>
    <w:rsid w:val="7AFEA519"/>
    <w:rsid w:val="7B008F31"/>
    <w:rsid w:val="7B00FD53"/>
    <w:rsid w:val="7B0F6FE1"/>
    <w:rsid w:val="7B112C97"/>
    <w:rsid w:val="7B16C56E"/>
    <w:rsid w:val="7B1BE76F"/>
    <w:rsid w:val="7B2500C1"/>
    <w:rsid w:val="7B2A5B0F"/>
    <w:rsid w:val="7B2D9433"/>
    <w:rsid w:val="7B2F9B11"/>
    <w:rsid w:val="7B328285"/>
    <w:rsid w:val="7B3990A6"/>
    <w:rsid w:val="7B3CAEFA"/>
    <w:rsid w:val="7B3EB52A"/>
    <w:rsid w:val="7B5079F5"/>
    <w:rsid w:val="7B55F620"/>
    <w:rsid w:val="7B5B3915"/>
    <w:rsid w:val="7B5CB654"/>
    <w:rsid w:val="7B650714"/>
    <w:rsid w:val="7B67658A"/>
    <w:rsid w:val="7B6986C7"/>
    <w:rsid w:val="7B78A20D"/>
    <w:rsid w:val="7B78AEC9"/>
    <w:rsid w:val="7B793682"/>
    <w:rsid w:val="7B7A545A"/>
    <w:rsid w:val="7B7AA9AF"/>
    <w:rsid w:val="7B7D3889"/>
    <w:rsid w:val="7B847FB5"/>
    <w:rsid w:val="7B860F02"/>
    <w:rsid w:val="7B8A833D"/>
    <w:rsid w:val="7B952BEF"/>
    <w:rsid w:val="7B98AFE8"/>
    <w:rsid w:val="7BA42A15"/>
    <w:rsid w:val="7BA52066"/>
    <w:rsid w:val="7BA52BC7"/>
    <w:rsid w:val="7BA68161"/>
    <w:rsid w:val="7BA76C0D"/>
    <w:rsid w:val="7BAAAD86"/>
    <w:rsid w:val="7BB2AB94"/>
    <w:rsid w:val="7BB53B0A"/>
    <w:rsid w:val="7BB7A031"/>
    <w:rsid w:val="7BBF66A8"/>
    <w:rsid w:val="7BC10C82"/>
    <w:rsid w:val="7BC1F7DD"/>
    <w:rsid w:val="7BC421A0"/>
    <w:rsid w:val="7BC8DAA4"/>
    <w:rsid w:val="7BCDFAE9"/>
    <w:rsid w:val="7BD4DFC1"/>
    <w:rsid w:val="7BD6AECF"/>
    <w:rsid w:val="7BD8D2F5"/>
    <w:rsid w:val="7BDDEEB1"/>
    <w:rsid w:val="7BE6D2CE"/>
    <w:rsid w:val="7BE8493C"/>
    <w:rsid w:val="7BEAB384"/>
    <w:rsid w:val="7BF27F5C"/>
    <w:rsid w:val="7BF58AE4"/>
    <w:rsid w:val="7BFD76C0"/>
    <w:rsid w:val="7C06F858"/>
    <w:rsid w:val="7C0782E7"/>
    <w:rsid w:val="7C0ADA93"/>
    <w:rsid w:val="7C0F8187"/>
    <w:rsid w:val="7C11D4DC"/>
    <w:rsid w:val="7C16BED0"/>
    <w:rsid w:val="7C16F414"/>
    <w:rsid w:val="7C1C395B"/>
    <w:rsid w:val="7C1C57A8"/>
    <w:rsid w:val="7C21D215"/>
    <w:rsid w:val="7C23E841"/>
    <w:rsid w:val="7C2A27F2"/>
    <w:rsid w:val="7C2F1386"/>
    <w:rsid w:val="7C308900"/>
    <w:rsid w:val="7C39CA16"/>
    <w:rsid w:val="7C3B1D26"/>
    <w:rsid w:val="7C3EE41F"/>
    <w:rsid w:val="7C41AF43"/>
    <w:rsid w:val="7C46CC89"/>
    <w:rsid w:val="7C489F83"/>
    <w:rsid w:val="7C4A37DB"/>
    <w:rsid w:val="7C4BA6C3"/>
    <w:rsid w:val="7C522D0B"/>
    <w:rsid w:val="7C531566"/>
    <w:rsid w:val="7C55EF24"/>
    <w:rsid w:val="7C59273C"/>
    <w:rsid w:val="7C5BE0C5"/>
    <w:rsid w:val="7C5F41F7"/>
    <w:rsid w:val="7C5FBAD1"/>
    <w:rsid w:val="7C628646"/>
    <w:rsid w:val="7C6C952C"/>
    <w:rsid w:val="7C6D3276"/>
    <w:rsid w:val="7C749143"/>
    <w:rsid w:val="7C7961AD"/>
    <w:rsid w:val="7C79E196"/>
    <w:rsid w:val="7C7AF75E"/>
    <w:rsid w:val="7C7D3A9A"/>
    <w:rsid w:val="7C8091CB"/>
    <w:rsid w:val="7C816FD8"/>
    <w:rsid w:val="7C8C834B"/>
    <w:rsid w:val="7C8D80A5"/>
    <w:rsid w:val="7C8E0AB9"/>
    <w:rsid w:val="7CA33122"/>
    <w:rsid w:val="7CA63866"/>
    <w:rsid w:val="7CAF8428"/>
    <w:rsid w:val="7CB1B6CE"/>
    <w:rsid w:val="7CB4A4B8"/>
    <w:rsid w:val="7CBC81A6"/>
    <w:rsid w:val="7CBE1ECA"/>
    <w:rsid w:val="7CCF4DDA"/>
    <w:rsid w:val="7CE61FA9"/>
    <w:rsid w:val="7CE7E74A"/>
    <w:rsid w:val="7CED1F50"/>
    <w:rsid w:val="7CEE3CC9"/>
    <w:rsid w:val="7CF4B21D"/>
    <w:rsid w:val="7CF61AD7"/>
    <w:rsid w:val="7CF77036"/>
    <w:rsid w:val="7CF97407"/>
    <w:rsid w:val="7CFB4C72"/>
    <w:rsid w:val="7CFBB9F7"/>
    <w:rsid w:val="7CFC056B"/>
    <w:rsid w:val="7D08E426"/>
    <w:rsid w:val="7D0B979A"/>
    <w:rsid w:val="7D188183"/>
    <w:rsid w:val="7D1A0392"/>
    <w:rsid w:val="7D2281A5"/>
    <w:rsid w:val="7D29E4AB"/>
    <w:rsid w:val="7D2C7169"/>
    <w:rsid w:val="7D33BBE4"/>
    <w:rsid w:val="7D43ACD5"/>
    <w:rsid w:val="7D446080"/>
    <w:rsid w:val="7D48C8E9"/>
    <w:rsid w:val="7D4BB894"/>
    <w:rsid w:val="7D54874A"/>
    <w:rsid w:val="7D58C507"/>
    <w:rsid w:val="7D604AD0"/>
    <w:rsid w:val="7D6595CD"/>
    <w:rsid w:val="7D6A2809"/>
    <w:rsid w:val="7D6FE388"/>
    <w:rsid w:val="7D7CC562"/>
    <w:rsid w:val="7D80374D"/>
    <w:rsid w:val="7D82A32F"/>
    <w:rsid w:val="7D88A55B"/>
    <w:rsid w:val="7D88B4B2"/>
    <w:rsid w:val="7D92A830"/>
    <w:rsid w:val="7D97D970"/>
    <w:rsid w:val="7D9B30A2"/>
    <w:rsid w:val="7D9D44DF"/>
    <w:rsid w:val="7D9E2C48"/>
    <w:rsid w:val="7DA17262"/>
    <w:rsid w:val="7DA265A2"/>
    <w:rsid w:val="7DA2DA96"/>
    <w:rsid w:val="7DA355E2"/>
    <w:rsid w:val="7DA37739"/>
    <w:rsid w:val="7DA991E4"/>
    <w:rsid w:val="7DAB4774"/>
    <w:rsid w:val="7DACACA4"/>
    <w:rsid w:val="7DB10418"/>
    <w:rsid w:val="7DB62CE5"/>
    <w:rsid w:val="7DB66024"/>
    <w:rsid w:val="7DBF2CA8"/>
    <w:rsid w:val="7DCA0832"/>
    <w:rsid w:val="7DCAE3E7"/>
    <w:rsid w:val="7DCFBE3D"/>
    <w:rsid w:val="7DD56F32"/>
    <w:rsid w:val="7DDAF897"/>
    <w:rsid w:val="7DDE68B5"/>
    <w:rsid w:val="7DE5191A"/>
    <w:rsid w:val="7DE9BA7B"/>
    <w:rsid w:val="7DEB9F89"/>
    <w:rsid w:val="7DEF9680"/>
    <w:rsid w:val="7DEFB83A"/>
    <w:rsid w:val="7DF2B885"/>
    <w:rsid w:val="7DF3CECE"/>
    <w:rsid w:val="7DF7134E"/>
    <w:rsid w:val="7E00ABAA"/>
    <w:rsid w:val="7E0459EA"/>
    <w:rsid w:val="7E08C433"/>
    <w:rsid w:val="7E0A2A27"/>
    <w:rsid w:val="7E0ACA5A"/>
    <w:rsid w:val="7E13ED13"/>
    <w:rsid w:val="7E141748"/>
    <w:rsid w:val="7E1AABE4"/>
    <w:rsid w:val="7E1F1838"/>
    <w:rsid w:val="7E206B5C"/>
    <w:rsid w:val="7E2D2CCB"/>
    <w:rsid w:val="7E3A6A9E"/>
    <w:rsid w:val="7E409D30"/>
    <w:rsid w:val="7E45A61A"/>
    <w:rsid w:val="7E4809AE"/>
    <w:rsid w:val="7E4C8EF9"/>
    <w:rsid w:val="7E4EFDE4"/>
    <w:rsid w:val="7E52D796"/>
    <w:rsid w:val="7E585003"/>
    <w:rsid w:val="7E59B7CE"/>
    <w:rsid w:val="7E5D6E2A"/>
    <w:rsid w:val="7E5E91C1"/>
    <w:rsid w:val="7E5EAFB4"/>
    <w:rsid w:val="7E67CC77"/>
    <w:rsid w:val="7E6EA142"/>
    <w:rsid w:val="7E713440"/>
    <w:rsid w:val="7E72B47A"/>
    <w:rsid w:val="7E77B2CE"/>
    <w:rsid w:val="7E7D81E9"/>
    <w:rsid w:val="7E88CB19"/>
    <w:rsid w:val="7E8EEE87"/>
    <w:rsid w:val="7E97ACA9"/>
    <w:rsid w:val="7E9BF878"/>
    <w:rsid w:val="7EB14CDC"/>
    <w:rsid w:val="7EB3BD82"/>
    <w:rsid w:val="7EB4D9B7"/>
    <w:rsid w:val="7EB7A42F"/>
    <w:rsid w:val="7EB8676C"/>
    <w:rsid w:val="7EBACFFC"/>
    <w:rsid w:val="7EBE2EBD"/>
    <w:rsid w:val="7EC02237"/>
    <w:rsid w:val="7EC5CA09"/>
    <w:rsid w:val="7EC7B456"/>
    <w:rsid w:val="7ED4D2EF"/>
    <w:rsid w:val="7ED538FB"/>
    <w:rsid w:val="7EDB2130"/>
    <w:rsid w:val="7EDFEDD4"/>
    <w:rsid w:val="7EE63898"/>
    <w:rsid w:val="7EE74336"/>
    <w:rsid w:val="7EE83EF3"/>
    <w:rsid w:val="7EEB332F"/>
    <w:rsid w:val="7EF17D47"/>
    <w:rsid w:val="7EF73011"/>
    <w:rsid w:val="7EF7C5FF"/>
    <w:rsid w:val="7EFA758A"/>
    <w:rsid w:val="7F007B2E"/>
    <w:rsid w:val="7F01551D"/>
    <w:rsid w:val="7F0DC775"/>
    <w:rsid w:val="7F141476"/>
    <w:rsid w:val="7F167259"/>
    <w:rsid w:val="7F188D15"/>
    <w:rsid w:val="7F1995F2"/>
    <w:rsid w:val="7F1ABA0E"/>
    <w:rsid w:val="7F1C18C0"/>
    <w:rsid w:val="7F1EA3A1"/>
    <w:rsid w:val="7F298F49"/>
    <w:rsid w:val="7F2A34F9"/>
    <w:rsid w:val="7F2BB8EF"/>
    <w:rsid w:val="7F326AF1"/>
    <w:rsid w:val="7F370938"/>
    <w:rsid w:val="7F3E72BD"/>
    <w:rsid w:val="7F408C8E"/>
    <w:rsid w:val="7F4E052A"/>
    <w:rsid w:val="7F50EEAA"/>
    <w:rsid w:val="7F53DA1D"/>
    <w:rsid w:val="7F554A7F"/>
    <w:rsid w:val="7F5D994A"/>
    <w:rsid w:val="7F5EC44F"/>
    <w:rsid w:val="7F758B4A"/>
    <w:rsid w:val="7F75EB4E"/>
    <w:rsid w:val="7F76E06C"/>
    <w:rsid w:val="7F787EBC"/>
    <w:rsid w:val="7F80E97B"/>
    <w:rsid w:val="7F85F35B"/>
    <w:rsid w:val="7F87AAB2"/>
    <w:rsid w:val="7F8A7573"/>
    <w:rsid w:val="7F94A2F5"/>
    <w:rsid w:val="7F9793D4"/>
    <w:rsid w:val="7FB4D05B"/>
    <w:rsid w:val="7FB6CFD9"/>
    <w:rsid w:val="7FB9EE9A"/>
    <w:rsid w:val="7FBC2928"/>
    <w:rsid w:val="7FBE8447"/>
    <w:rsid w:val="7FBFC62F"/>
    <w:rsid w:val="7FC045D0"/>
    <w:rsid w:val="7FC4A7D8"/>
    <w:rsid w:val="7FC9FC73"/>
    <w:rsid w:val="7FD1486A"/>
    <w:rsid w:val="7FE245A5"/>
    <w:rsid w:val="7FE6B6CC"/>
    <w:rsid w:val="7FEA5E1F"/>
    <w:rsid w:val="7FEC16BC"/>
    <w:rsid w:val="7FED4CCA"/>
    <w:rsid w:val="7FEDF8FA"/>
    <w:rsid w:val="7FEEB9D6"/>
    <w:rsid w:val="7FF343B8"/>
    <w:rsid w:val="7FF56A81"/>
    <w:rsid w:val="7FF6ACBB"/>
    <w:rsid w:val="7FFC0FEE"/>
    <w:rsid w:val="7FFD9715"/>
    <w:rsid w:val="7FFF45D1"/>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CCCBC8"/>
  <w15:chartTrackingRefBased/>
  <w15:docId w15:val="{06A320D3-EB34-447C-A3B0-1585D3EE4D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63504D"/>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63504D"/>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D2277D"/>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63504D"/>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63504D"/>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63504D"/>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63504D"/>
    <w:pPr>
      <w:keepNext/>
      <w:spacing w:after="200" w:line="240" w:lineRule="auto"/>
    </w:pPr>
    <w:rPr>
      <w:iCs/>
      <w:color w:val="002664"/>
      <w:sz w:val="18"/>
      <w:szCs w:val="18"/>
    </w:rPr>
  </w:style>
  <w:style w:type="table" w:customStyle="1" w:styleId="Tableheader">
    <w:name w:val="ŠTable header"/>
    <w:basedOn w:val="TableNormal"/>
    <w:uiPriority w:val="99"/>
    <w:rsid w:val="0063504D"/>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6350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63504D"/>
    <w:pPr>
      <w:numPr>
        <w:numId w:val="8"/>
      </w:numPr>
    </w:pPr>
  </w:style>
  <w:style w:type="paragraph" w:styleId="ListNumber2">
    <w:name w:val="List Number 2"/>
    <w:aliases w:val="ŠList Number 2"/>
    <w:basedOn w:val="Normal"/>
    <w:uiPriority w:val="8"/>
    <w:qFormat/>
    <w:rsid w:val="0063504D"/>
    <w:pPr>
      <w:numPr>
        <w:numId w:val="7"/>
      </w:numPr>
    </w:pPr>
  </w:style>
  <w:style w:type="paragraph" w:styleId="ListBullet">
    <w:name w:val="List Bullet"/>
    <w:aliases w:val="ŠList Bullet"/>
    <w:basedOn w:val="Normal"/>
    <w:uiPriority w:val="9"/>
    <w:qFormat/>
    <w:rsid w:val="0063504D"/>
    <w:pPr>
      <w:numPr>
        <w:numId w:val="6"/>
      </w:numPr>
    </w:pPr>
  </w:style>
  <w:style w:type="paragraph" w:styleId="ListBullet2">
    <w:name w:val="List Bullet 2"/>
    <w:aliases w:val="ŠList Bullet 2"/>
    <w:basedOn w:val="Normal"/>
    <w:uiPriority w:val="10"/>
    <w:qFormat/>
    <w:rsid w:val="0063504D"/>
    <w:pPr>
      <w:numPr>
        <w:numId w:val="4"/>
      </w:numPr>
    </w:pPr>
  </w:style>
  <w:style w:type="paragraph" w:customStyle="1" w:styleId="FeatureBox4">
    <w:name w:val="ŠFeature Box 4"/>
    <w:basedOn w:val="FeatureBox2"/>
    <w:next w:val="Normal"/>
    <w:uiPriority w:val="14"/>
    <w:qFormat/>
    <w:rsid w:val="0063504D"/>
    <w:pPr>
      <w:pBdr>
        <w:top w:val="single" w:sz="24" w:space="10" w:color="EBEBEB"/>
        <w:left w:val="single" w:sz="24" w:space="10" w:color="EBEBEB"/>
        <w:bottom w:val="single" w:sz="24" w:space="10" w:color="EBEBEB"/>
        <w:right w:val="single" w:sz="24" w:space="10" w:color="EBEBEB"/>
      </w:pBdr>
      <w:shd w:val="clear" w:color="auto" w:fill="EBEBEB"/>
    </w:pPr>
  </w:style>
  <w:style w:type="paragraph" w:styleId="Quote">
    <w:name w:val="Quote"/>
    <w:aliases w:val="ŠQuote"/>
    <w:basedOn w:val="Normal"/>
    <w:next w:val="Normal"/>
    <w:link w:val="QuoteChar"/>
    <w:uiPriority w:val="29"/>
    <w:qFormat/>
    <w:rsid w:val="00F1512F"/>
    <w:pPr>
      <w:keepNext/>
      <w:spacing w:before="200" w:after="200" w:line="240" w:lineRule="atLeast"/>
      <w:ind w:left="567" w:right="567"/>
    </w:pPr>
  </w:style>
  <w:style w:type="paragraph" w:customStyle="1" w:styleId="Documentname">
    <w:name w:val="ŠDocument name"/>
    <w:basedOn w:val="Normal"/>
    <w:next w:val="Normal"/>
    <w:uiPriority w:val="17"/>
    <w:qFormat/>
    <w:rsid w:val="0063504D"/>
    <w:pPr>
      <w:pBdr>
        <w:bottom w:val="single" w:sz="8" w:space="10" w:color="D0CECE"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63504D"/>
    <w:pPr>
      <w:spacing w:after="0"/>
    </w:pPr>
    <w:rPr>
      <w:sz w:val="18"/>
      <w:szCs w:val="18"/>
    </w:rPr>
  </w:style>
  <w:style w:type="character" w:customStyle="1" w:styleId="QuoteChar">
    <w:name w:val="Quote Char"/>
    <w:aliases w:val="ŠQuote Char"/>
    <w:basedOn w:val="DefaultParagraphFont"/>
    <w:link w:val="Quote"/>
    <w:uiPriority w:val="29"/>
    <w:rsid w:val="00F1512F"/>
    <w:rPr>
      <w:rFonts w:ascii="Arial" w:hAnsi="Arial" w:cs="Arial"/>
      <w:sz w:val="24"/>
      <w:szCs w:val="24"/>
    </w:rPr>
  </w:style>
  <w:style w:type="paragraph" w:customStyle="1" w:styleId="FeatureBox2">
    <w:name w:val="ŠFeature Box 2"/>
    <w:basedOn w:val="Normal"/>
    <w:next w:val="Normal"/>
    <w:uiPriority w:val="12"/>
    <w:qFormat/>
    <w:rsid w:val="0063504D"/>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63504D"/>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63504D"/>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63504D"/>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63504D"/>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63504D"/>
    <w:rPr>
      <w:color w:val="2F5496" w:themeColor="accent1" w:themeShade="BF"/>
      <w:u w:val="single"/>
    </w:rPr>
  </w:style>
  <w:style w:type="paragraph" w:customStyle="1" w:styleId="Logo">
    <w:name w:val="ŠLogo"/>
    <w:basedOn w:val="Normal"/>
    <w:uiPriority w:val="18"/>
    <w:qFormat/>
    <w:rsid w:val="0063504D"/>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63504D"/>
    <w:pPr>
      <w:tabs>
        <w:tab w:val="right" w:leader="dot" w:pos="14570"/>
      </w:tabs>
      <w:spacing w:before="0"/>
    </w:pPr>
    <w:rPr>
      <w:b/>
      <w:noProof/>
    </w:rPr>
  </w:style>
  <w:style w:type="paragraph" w:styleId="TOC2">
    <w:name w:val="toc 2"/>
    <w:aliases w:val="ŠTOC 2"/>
    <w:basedOn w:val="Normal"/>
    <w:next w:val="Normal"/>
    <w:uiPriority w:val="39"/>
    <w:unhideWhenUsed/>
    <w:rsid w:val="0063504D"/>
    <w:pPr>
      <w:tabs>
        <w:tab w:val="right" w:leader="dot" w:pos="14570"/>
      </w:tabs>
      <w:spacing w:before="0"/>
    </w:pPr>
    <w:rPr>
      <w:noProof/>
    </w:rPr>
  </w:style>
  <w:style w:type="paragraph" w:styleId="TOC3">
    <w:name w:val="toc 3"/>
    <w:aliases w:val="ŠTOC 3"/>
    <w:basedOn w:val="Normal"/>
    <w:next w:val="Normal"/>
    <w:uiPriority w:val="39"/>
    <w:unhideWhenUsed/>
    <w:rsid w:val="0063504D"/>
    <w:pPr>
      <w:spacing w:before="0"/>
      <w:ind w:left="244"/>
    </w:pPr>
  </w:style>
  <w:style w:type="paragraph" w:styleId="Title">
    <w:name w:val="Title"/>
    <w:aliases w:val="ŠTitle"/>
    <w:basedOn w:val="Normal"/>
    <w:next w:val="Normal"/>
    <w:link w:val="TitleChar"/>
    <w:uiPriority w:val="1"/>
    <w:rsid w:val="0063504D"/>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63504D"/>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63504D"/>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D2277D"/>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63504D"/>
    <w:pPr>
      <w:spacing w:after="240"/>
      <w:outlineLvl w:val="9"/>
    </w:pPr>
    <w:rPr>
      <w:szCs w:val="40"/>
    </w:rPr>
  </w:style>
  <w:style w:type="paragraph" w:styleId="Footer">
    <w:name w:val="footer"/>
    <w:aliases w:val="ŠFooter"/>
    <w:basedOn w:val="Normal"/>
    <w:link w:val="FooterChar"/>
    <w:uiPriority w:val="19"/>
    <w:rsid w:val="0063504D"/>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63504D"/>
    <w:rPr>
      <w:rFonts w:ascii="Arial" w:hAnsi="Arial" w:cs="Arial"/>
      <w:sz w:val="18"/>
      <w:szCs w:val="18"/>
    </w:rPr>
  </w:style>
  <w:style w:type="paragraph" w:styleId="Header">
    <w:name w:val="header"/>
    <w:aliases w:val="ŠHeader"/>
    <w:basedOn w:val="Normal"/>
    <w:link w:val="HeaderChar"/>
    <w:uiPriority w:val="16"/>
    <w:rsid w:val="0063504D"/>
    <w:rPr>
      <w:noProof/>
      <w:color w:val="002664"/>
      <w:sz w:val="28"/>
      <w:szCs w:val="28"/>
    </w:rPr>
  </w:style>
  <w:style w:type="character" w:customStyle="1" w:styleId="HeaderChar">
    <w:name w:val="Header Char"/>
    <w:aliases w:val="ŠHeader Char"/>
    <w:basedOn w:val="DefaultParagraphFont"/>
    <w:link w:val="Header"/>
    <w:uiPriority w:val="16"/>
    <w:rsid w:val="0063504D"/>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63504D"/>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63504D"/>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63504D"/>
    <w:rPr>
      <w:rFonts w:ascii="Arial" w:hAnsi="Arial" w:cs="Arial"/>
      <w:b/>
      <w:szCs w:val="32"/>
    </w:rPr>
  </w:style>
  <w:style w:type="character" w:styleId="UnresolvedMention">
    <w:name w:val="Unresolved Mention"/>
    <w:basedOn w:val="DefaultParagraphFont"/>
    <w:uiPriority w:val="99"/>
    <w:semiHidden/>
    <w:unhideWhenUsed/>
    <w:rsid w:val="0063504D"/>
    <w:rPr>
      <w:color w:val="605E5C"/>
      <w:shd w:val="clear" w:color="auto" w:fill="E1DFDD"/>
    </w:rPr>
  </w:style>
  <w:style w:type="character" w:styleId="SubtleEmphasis">
    <w:name w:val="Subtle Emphasis"/>
    <w:basedOn w:val="DefaultParagraphFont"/>
    <w:uiPriority w:val="19"/>
    <w:semiHidden/>
    <w:qFormat/>
    <w:rsid w:val="0063504D"/>
    <w:rPr>
      <w:i/>
      <w:iCs/>
      <w:color w:val="404040" w:themeColor="text1" w:themeTint="BF"/>
    </w:rPr>
  </w:style>
  <w:style w:type="paragraph" w:styleId="TOC4">
    <w:name w:val="toc 4"/>
    <w:aliases w:val="ŠTOC 4"/>
    <w:basedOn w:val="Normal"/>
    <w:next w:val="Normal"/>
    <w:autoRedefine/>
    <w:uiPriority w:val="39"/>
    <w:unhideWhenUsed/>
    <w:rsid w:val="0063504D"/>
    <w:pPr>
      <w:spacing w:before="0"/>
      <w:ind w:left="488"/>
    </w:pPr>
  </w:style>
  <w:style w:type="character" w:styleId="CommentReference">
    <w:name w:val="annotation reference"/>
    <w:basedOn w:val="DefaultParagraphFont"/>
    <w:uiPriority w:val="99"/>
    <w:semiHidden/>
    <w:unhideWhenUsed/>
    <w:rsid w:val="0063504D"/>
    <w:rPr>
      <w:sz w:val="16"/>
      <w:szCs w:val="16"/>
    </w:rPr>
  </w:style>
  <w:style w:type="paragraph" w:styleId="CommentText">
    <w:name w:val="annotation text"/>
    <w:basedOn w:val="Normal"/>
    <w:link w:val="CommentTextChar"/>
    <w:uiPriority w:val="99"/>
    <w:unhideWhenUsed/>
    <w:rsid w:val="0063504D"/>
    <w:pPr>
      <w:spacing w:line="240" w:lineRule="auto"/>
    </w:pPr>
    <w:rPr>
      <w:sz w:val="20"/>
      <w:szCs w:val="20"/>
    </w:rPr>
  </w:style>
  <w:style w:type="character" w:customStyle="1" w:styleId="CommentTextChar">
    <w:name w:val="Comment Text Char"/>
    <w:basedOn w:val="DefaultParagraphFont"/>
    <w:link w:val="CommentText"/>
    <w:uiPriority w:val="99"/>
    <w:rsid w:val="0063504D"/>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63504D"/>
    <w:rPr>
      <w:b/>
      <w:bCs/>
    </w:rPr>
  </w:style>
  <w:style w:type="character" w:customStyle="1" w:styleId="CommentSubjectChar">
    <w:name w:val="Comment Subject Char"/>
    <w:basedOn w:val="CommentTextChar"/>
    <w:link w:val="CommentSubject"/>
    <w:uiPriority w:val="99"/>
    <w:semiHidden/>
    <w:rsid w:val="0063504D"/>
    <w:rPr>
      <w:rFonts w:ascii="Arial" w:hAnsi="Arial" w:cs="Arial"/>
      <w:b/>
      <w:bCs/>
      <w:sz w:val="20"/>
      <w:szCs w:val="20"/>
    </w:rPr>
  </w:style>
  <w:style w:type="character" w:styleId="Strong">
    <w:name w:val="Strong"/>
    <w:aliases w:val="ŠStrong,Bold"/>
    <w:qFormat/>
    <w:rsid w:val="0063504D"/>
    <w:rPr>
      <w:b/>
      <w:bCs/>
    </w:rPr>
  </w:style>
  <w:style w:type="character" w:styleId="Emphasis">
    <w:name w:val="Emphasis"/>
    <w:aliases w:val="ŠEmphasis,Italic"/>
    <w:qFormat/>
    <w:rsid w:val="0063504D"/>
    <w:rPr>
      <w:i/>
      <w:iCs/>
    </w:rPr>
  </w:style>
  <w:style w:type="character" w:styleId="FollowedHyperlink">
    <w:name w:val="FollowedHyperlink"/>
    <w:basedOn w:val="DefaultParagraphFont"/>
    <w:uiPriority w:val="99"/>
    <w:semiHidden/>
    <w:unhideWhenUsed/>
    <w:rsid w:val="00A868DB"/>
    <w:rPr>
      <w:color w:val="954F72" w:themeColor="followedHyperlink"/>
      <w:u w:val="single"/>
    </w:rPr>
  </w:style>
  <w:style w:type="paragraph" w:styleId="ListParagraph">
    <w:name w:val="List Paragraph"/>
    <w:aliases w:val="ŠList Paragraph"/>
    <w:basedOn w:val="Normal"/>
    <w:uiPriority w:val="34"/>
    <w:unhideWhenUsed/>
    <w:qFormat/>
    <w:rsid w:val="0063504D"/>
    <w:pPr>
      <w:ind w:left="567"/>
    </w:pPr>
  </w:style>
  <w:style w:type="paragraph" w:styleId="TOC5">
    <w:name w:val="toc 5"/>
    <w:basedOn w:val="Normal"/>
    <w:next w:val="Normal"/>
    <w:autoRedefine/>
    <w:uiPriority w:val="39"/>
    <w:unhideWhenUsed/>
    <w:rsid w:val="00897559"/>
    <w:pPr>
      <w:spacing w:before="0" w:line="259" w:lineRule="auto"/>
      <w:ind w:left="880"/>
    </w:pPr>
    <w:rPr>
      <w:rFonts w:asciiTheme="minorHAnsi" w:eastAsiaTheme="minorEastAsia" w:hAnsiTheme="minorHAnsi" w:cstheme="minorBidi"/>
      <w:kern w:val="2"/>
      <w:szCs w:val="22"/>
      <w:lang w:eastAsia="en-AU"/>
      <w14:ligatures w14:val="standardContextual"/>
    </w:rPr>
  </w:style>
  <w:style w:type="paragraph" w:styleId="TOC6">
    <w:name w:val="toc 6"/>
    <w:basedOn w:val="Normal"/>
    <w:next w:val="Normal"/>
    <w:autoRedefine/>
    <w:uiPriority w:val="39"/>
    <w:unhideWhenUsed/>
    <w:rsid w:val="00897559"/>
    <w:pPr>
      <w:spacing w:before="0" w:line="259" w:lineRule="auto"/>
      <w:ind w:left="1100"/>
    </w:pPr>
    <w:rPr>
      <w:rFonts w:asciiTheme="minorHAnsi" w:eastAsiaTheme="minorEastAsia" w:hAnsiTheme="minorHAnsi" w:cstheme="minorBidi"/>
      <w:kern w:val="2"/>
      <w:szCs w:val="22"/>
      <w:lang w:eastAsia="en-AU"/>
      <w14:ligatures w14:val="standardContextual"/>
    </w:rPr>
  </w:style>
  <w:style w:type="paragraph" w:styleId="TOC7">
    <w:name w:val="toc 7"/>
    <w:basedOn w:val="Normal"/>
    <w:next w:val="Normal"/>
    <w:autoRedefine/>
    <w:uiPriority w:val="39"/>
    <w:unhideWhenUsed/>
    <w:rsid w:val="00897559"/>
    <w:pPr>
      <w:spacing w:before="0" w:line="259" w:lineRule="auto"/>
      <w:ind w:left="1320"/>
    </w:pPr>
    <w:rPr>
      <w:rFonts w:asciiTheme="minorHAnsi" w:eastAsiaTheme="minorEastAsia" w:hAnsiTheme="minorHAnsi" w:cstheme="minorBidi"/>
      <w:kern w:val="2"/>
      <w:szCs w:val="22"/>
      <w:lang w:eastAsia="en-AU"/>
      <w14:ligatures w14:val="standardContextual"/>
    </w:rPr>
  </w:style>
  <w:style w:type="paragraph" w:styleId="TOC8">
    <w:name w:val="toc 8"/>
    <w:basedOn w:val="Normal"/>
    <w:next w:val="Normal"/>
    <w:autoRedefine/>
    <w:uiPriority w:val="39"/>
    <w:unhideWhenUsed/>
    <w:rsid w:val="00897559"/>
    <w:pPr>
      <w:spacing w:before="0" w:line="259" w:lineRule="auto"/>
      <w:ind w:left="1540"/>
    </w:pPr>
    <w:rPr>
      <w:rFonts w:asciiTheme="minorHAnsi" w:eastAsiaTheme="minorEastAsia" w:hAnsiTheme="minorHAnsi" w:cstheme="minorBidi"/>
      <w:kern w:val="2"/>
      <w:szCs w:val="22"/>
      <w:lang w:eastAsia="en-AU"/>
      <w14:ligatures w14:val="standardContextual"/>
    </w:rPr>
  </w:style>
  <w:style w:type="paragraph" w:styleId="TOC9">
    <w:name w:val="toc 9"/>
    <w:basedOn w:val="Normal"/>
    <w:next w:val="Normal"/>
    <w:autoRedefine/>
    <w:uiPriority w:val="39"/>
    <w:unhideWhenUsed/>
    <w:rsid w:val="00897559"/>
    <w:pPr>
      <w:spacing w:before="0" w:line="259" w:lineRule="auto"/>
      <w:ind w:left="1760"/>
    </w:pPr>
    <w:rPr>
      <w:rFonts w:asciiTheme="minorHAnsi" w:eastAsiaTheme="minorEastAsia" w:hAnsiTheme="minorHAnsi" w:cstheme="minorBidi"/>
      <w:kern w:val="2"/>
      <w:szCs w:val="22"/>
      <w:lang w:eastAsia="en-AU"/>
      <w14:ligatures w14:val="standardContextual"/>
    </w:rPr>
  </w:style>
  <w:style w:type="character" w:styleId="PlaceholderText">
    <w:name w:val="Placeholder Text"/>
    <w:basedOn w:val="DefaultParagraphFont"/>
    <w:uiPriority w:val="99"/>
    <w:semiHidden/>
    <w:rsid w:val="0063504D"/>
    <w:rPr>
      <w:color w:val="808080"/>
    </w:rPr>
  </w:style>
  <w:style w:type="paragraph" w:styleId="Date">
    <w:name w:val="Date"/>
    <w:aliases w:val="ŠDate"/>
    <w:basedOn w:val="Normal"/>
    <w:next w:val="Normal"/>
    <w:link w:val="DateChar"/>
    <w:uiPriority w:val="99"/>
    <w:rsid w:val="00F1512F"/>
    <w:pPr>
      <w:spacing w:before="0" w:after="0" w:line="720" w:lineRule="atLeast"/>
    </w:pPr>
  </w:style>
  <w:style w:type="character" w:customStyle="1" w:styleId="DateChar">
    <w:name w:val="Date Char"/>
    <w:aliases w:val="ŠDate Char"/>
    <w:basedOn w:val="DefaultParagraphFont"/>
    <w:link w:val="Date"/>
    <w:uiPriority w:val="99"/>
    <w:rsid w:val="00F1512F"/>
    <w:rPr>
      <w:rFonts w:ascii="Arial" w:hAnsi="Arial" w:cs="Arial"/>
      <w:sz w:val="24"/>
      <w:szCs w:val="24"/>
    </w:rPr>
  </w:style>
  <w:style w:type="paragraph" w:styleId="Signature">
    <w:name w:val="Signature"/>
    <w:aliases w:val="ŠSignature"/>
    <w:basedOn w:val="Normal"/>
    <w:link w:val="SignatureChar"/>
    <w:uiPriority w:val="99"/>
    <w:rsid w:val="00F1512F"/>
    <w:pPr>
      <w:spacing w:before="0" w:after="0" w:line="720" w:lineRule="atLeast"/>
    </w:pPr>
  </w:style>
  <w:style w:type="character" w:customStyle="1" w:styleId="SignatureChar">
    <w:name w:val="Signature Char"/>
    <w:aliases w:val="ŠSignature Char"/>
    <w:basedOn w:val="DefaultParagraphFont"/>
    <w:link w:val="Signature"/>
    <w:uiPriority w:val="99"/>
    <w:rsid w:val="00F1512F"/>
    <w:rPr>
      <w:rFonts w:ascii="Arial" w:hAnsi="Arial" w:cs="Arial"/>
      <w:sz w:val="24"/>
      <w:szCs w:val="24"/>
    </w:rPr>
  </w:style>
  <w:style w:type="character" w:styleId="SubtleReference">
    <w:name w:val="Subtle Reference"/>
    <w:aliases w:val="ŠSubtle Reference"/>
    <w:uiPriority w:val="31"/>
    <w:qFormat/>
    <w:rsid w:val="00F1512F"/>
    <w:rPr>
      <w:rFonts w:ascii="Arial" w:hAnsi="Arial"/>
      <w:sz w:val="22"/>
    </w:rPr>
  </w:style>
  <w:style w:type="paragraph" w:styleId="ListBullet3">
    <w:name w:val="List Bullet 3"/>
    <w:aliases w:val="ŠList Bullet 3"/>
    <w:basedOn w:val="Normal"/>
    <w:uiPriority w:val="10"/>
    <w:rsid w:val="0063504D"/>
    <w:pPr>
      <w:numPr>
        <w:numId w:val="5"/>
      </w:numPr>
    </w:pPr>
  </w:style>
  <w:style w:type="paragraph" w:styleId="ListNumber3">
    <w:name w:val="List Number 3"/>
    <w:aliases w:val="ŠList Number 3"/>
    <w:basedOn w:val="ListBullet3"/>
    <w:uiPriority w:val="8"/>
    <w:rsid w:val="0063504D"/>
    <w:pPr>
      <w:numPr>
        <w:ilvl w:val="2"/>
        <w:numId w:val="7"/>
      </w:numPr>
    </w:pPr>
  </w:style>
  <w:style w:type="character" w:customStyle="1" w:styleId="BoldItalic">
    <w:name w:val="ŠBold Italic"/>
    <w:basedOn w:val="DefaultParagraphFont"/>
    <w:uiPriority w:val="1"/>
    <w:qFormat/>
    <w:rsid w:val="0063504D"/>
    <w:rPr>
      <w:b/>
      <w:i/>
      <w:iCs/>
    </w:rPr>
  </w:style>
  <w:style w:type="paragraph" w:customStyle="1" w:styleId="Pulloutquote">
    <w:name w:val="ŠPull out quote"/>
    <w:basedOn w:val="Normal"/>
    <w:next w:val="Normal"/>
    <w:uiPriority w:val="20"/>
    <w:qFormat/>
    <w:rsid w:val="0063504D"/>
    <w:pPr>
      <w:keepNext/>
      <w:ind w:left="567" w:right="57"/>
    </w:pPr>
    <w:rPr>
      <w:szCs w:val="22"/>
    </w:rPr>
  </w:style>
  <w:style w:type="paragraph" w:customStyle="1" w:styleId="Subtitle0">
    <w:name w:val="ŠSubtitle"/>
    <w:basedOn w:val="Normal"/>
    <w:link w:val="SubtitleChar0"/>
    <w:uiPriority w:val="2"/>
    <w:qFormat/>
    <w:rsid w:val="0063504D"/>
    <w:pPr>
      <w:spacing w:before="360"/>
    </w:pPr>
    <w:rPr>
      <w:color w:val="002664"/>
      <w:sz w:val="44"/>
      <w:szCs w:val="48"/>
    </w:rPr>
  </w:style>
  <w:style w:type="character" w:customStyle="1" w:styleId="SubtitleChar0">
    <w:name w:val="ŠSubtitle Char"/>
    <w:basedOn w:val="DefaultParagraphFont"/>
    <w:link w:val="Subtitle0"/>
    <w:uiPriority w:val="2"/>
    <w:rsid w:val="0063504D"/>
    <w:rPr>
      <w:rFonts w:ascii="Arial" w:hAnsi="Arial" w:cs="Arial"/>
      <w:color w:val="002664"/>
      <w:sz w:val="44"/>
      <w:szCs w:val="48"/>
    </w:rPr>
  </w:style>
  <w:style w:type="paragraph" w:styleId="Revision">
    <w:name w:val="Revision"/>
    <w:hidden/>
    <w:uiPriority w:val="99"/>
    <w:semiHidden/>
    <w:rsid w:val="0059003F"/>
    <w:pPr>
      <w:spacing w:after="0" w:line="240" w:lineRule="auto"/>
    </w:pPr>
    <w:rPr>
      <w:rFonts w:ascii="Arial" w:hAnsi="Arial" w:cs="Arial"/>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7439411">
      <w:bodyDiv w:val="1"/>
      <w:marLeft w:val="0"/>
      <w:marRight w:val="0"/>
      <w:marTop w:val="0"/>
      <w:marBottom w:val="0"/>
      <w:divBdr>
        <w:top w:val="none" w:sz="0" w:space="0" w:color="auto"/>
        <w:left w:val="none" w:sz="0" w:space="0" w:color="auto"/>
        <w:bottom w:val="none" w:sz="0" w:space="0" w:color="auto"/>
        <w:right w:val="none" w:sz="0" w:space="0" w:color="auto"/>
      </w:divBdr>
      <w:divsChild>
        <w:div w:id="2001696357">
          <w:marLeft w:val="0"/>
          <w:marRight w:val="0"/>
          <w:marTop w:val="0"/>
          <w:marBottom w:val="0"/>
          <w:divBdr>
            <w:top w:val="single" w:sz="2" w:space="0" w:color="auto"/>
            <w:left w:val="single" w:sz="2" w:space="0" w:color="auto"/>
            <w:bottom w:val="single" w:sz="2" w:space="0" w:color="auto"/>
            <w:right w:val="single" w:sz="2"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3.png"/><Relationship Id="rId21" Type="http://schemas.openxmlformats.org/officeDocument/2006/relationships/hyperlink" Target="https://www.aecg.nsw.edu.au/" TargetMode="External"/><Relationship Id="rId42" Type="http://schemas.openxmlformats.org/officeDocument/2006/relationships/image" Target="media/image15.png"/><Relationship Id="rId63" Type="http://schemas.openxmlformats.org/officeDocument/2006/relationships/hyperlink" Target="https://education.nsw.gov.au/teaching-and-learning/curriculum/literacy-and-numeracy/teaching-and-learning-resources/numeracy/talk-moves" TargetMode="External"/><Relationship Id="rId84" Type="http://schemas.openxmlformats.org/officeDocument/2006/relationships/hyperlink" Target="https://education.nsw.gov.au/teaching-and-learning/curriculum/mathematics/mathematics-curriculum-resources-k-12/mathematics-k-6-resources/" TargetMode="External"/><Relationship Id="rId138" Type="http://schemas.openxmlformats.org/officeDocument/2006/relationships/image" Target="media/image64.png"/><Relationship Id="rId159" Type="http://schemas.openxmlformats.org/officeDocument/2006/relationships/hyperlink" Target="https://www.resolve.edu.au/directed-number" TargetMode="External"/><Relationship Id="rId170" Type="http://schemas.openxmlformats.org/officeDocument/2006/relationships/hyperlink" Target="https://education.nsw.gov.au/teaching-and-learning/curriculum/mathematics/professional-learning-mathematics-k-12/mathematics-k-6-professional-learning-catalogue/big-ideas-to-start-strong-across-k6" TargetMode="External"/><Relationship Id="rId107" Type="http://schemas.openxmlformats.org/officeDocument/2006/relationships/image" Target="media/image33.png"/><Relationship Id="rId11" Type="http://schemas.openxmlformats.org/officeDocument/2006/relationships/image" Target="media/image1.png"/><Relationship Id="rId32" Type="http://schemas.openxmlformats.org/officeDocument/2006/relationships/image" Target="media/image11.png"/><Relationship Id="rId53" Type="http://schemas.openxmlformats.org/officeDocument/2006/relationships/image" Target="media/image17.png"/><Relationship Id="rId74" Type="http://schemas.openxmlformats.org/officeDocument/2006/relationships/hyperlink" Target="https://education.nsw.gov.au/teaching-and-learning/curriculum/mathematics/mathematics-curriculum-resources-k-12/mathematics-k-6-resources/closest-to-100" TargetMode="External"/><Relationship Id="rId128" Type="http://schemas.openxmlformats.org/officeDocument/2006/relationships/image" Target="media/image54.png"/><Relationship Id="rId149" Type="http://schemas.openxmlformats.org/officeDocument/2006/relationships/hyperlink" Target="https://www.australiancurriculum.edu.au/resources/national-literacy-and-numeracy-learning-progressions/version-3-of-national-literacy-and-numeracy-learning-progressions/" TargetMode="External"/><Relationship Id="rId5" Type="http://schemas.openxmlformats.org/officeDocument/2006/relationships/webSettings" Target="webSettings.xml"/><Relationship Id="rId95" Type="http://schemas.openxmlformats.org/officeDocument/2006/relationships/image" Target="media/image27.png"/><Relationship Id="rId160" Type="http://schemas.openxmlformats.org/officeDocument/2006/relationships/hyperlink" Target="https://resolve.edu.au/location-my-place-space" TargetMode="External"/><Relationship Id="rId181" Type="http://schemas.openxmlformats.org/officeDocument/2006/relationships/header" Target="header3.xml"/><Relationship Id="rId22" Type="http://schemas.openxmlformats.org/officeDocument/2006/relationships/hyperlink" Target="https://www.youtube.com/watch?v=kVOG-RKTFIo" TargetMode="External"/><Relationship Id="rId43" Type="http://schemas.openxmlformats.org/officeDocument/2006/relationships/hyperlink" Target="https://nrich.maths.org/7285" TargetMode="External"/><Relationship Id="rId64" Type="http://schemas.openxmlformats.org/officeDocument/2006/relationships/hyperlink" Target="https://nrich.maths.org/2857" TargetMode="External"/><Relationship Id="rId118" Type="http://schemas.openxmlformats.org/officeDocument/2006/relationships/image" Target="media/image44.png"/><Relationship Id="rId139" Type="http://schemas.openxmlformats.org/officeDocument/2006/relationships/image" Target="media/image65.png"/><Relationship Id="rId85" Type="http://schemas.openxmlformats.org/officeDocument/2006/relationships/hyperlink" Target="https://www.australiancurriculum.edu.au/resources/national-literacy-and-numeracy-learning-progressions/version-3-of-national-literacy-and-numeracy-learning-progressions/" TargetMode="External"/><Relationship Id="rId150" Type="http://schemas.openxmlformats.org/officeDocument/2006/relationships/hyperlink" Target="https://curriculum.nsw.edu.au/learning-areas/mathematics/mathematics-k-10-2022/overview" TargetMode="External"/><Relationship Id="rId171" Type="http://schemas.openxmlformats.org/officeDocument/2006/relationships/hyperlink" Target="https://indigenousknowledge.unimelb.edu.au/curriculum/resources/stellar-navigation-and-mathematics" TargetMode="External"/><Relationship Id="rId12" Type="http://schemas.openxmlformats.org/officeDocument/2006/relationships/image" Target="media/image2.png"/><Relationship Id="rId33" Type="http://schemas.openxmlformats.org/officeDocument/2006/relationships/hyperlink" Target="https://www.australiancurriculum.edu.au/resources/national-literacy-and-numeracy-learning-progressions/version-3-of-national-literacy-and-numeracy-learning-progressions/" TargetMode="External"/><Relationship Id="rId108" Type="http://schemas.openxmlformats.org/officeDocument/2006/relationships/image" Target="media/image34.png"/><Relationship Id="rId129" Type="http://schemas.openxmlformats.org/officeDocument/2006/relationships/image" Target="media/image55.png"/><Relationship Id="rId54" Type="http://schemas.openxmlformats.org/officeDocument/2006/relationships/image" Target="media/image18.png"/><Relationship Id="rId75" Type="http://schemas.openxmlformats.org/officeDocument/2006/relationships/hyperlink" Target="https://education.nsw.gov.au/teaching-and-learning/curriculum/mathematics/mathematics-curriculum-resources-k-12/mathematics-k-6-resources/" TargetMode="External"/><Relationship Id="rId96" Type="http://schemas.openxmlformats.org/officeDocument/2006/relationships/hyperlink" Target="https://app.education.nsw.gov.au/digital-learning-selector/LearningActivity/Card/645" TargetMode="External"/><Relationship Id="rId140" Type="http://schemas.openxmlformats.org/officeDocument/2006/relationships/image" Target="media/image66.png"/><Relationship Id="rId161" Type="http://schemas.openxmlformats.org/officeDocument/2006/relationships/hyperlink" Target="https://youtu.be/FoMGaIkgE3Y" TargetMode="External"/><Relationship Id="rId182" Type="http://schemas.openxmlformats.org/officeDocument/2006/relationships/footer" Target="footer3.xml"/><Relationship Id="rId6" Type="http://schemas.openxmlformats.org/officeDocument/2006/relationships/footnotes" Target="footnotes.xml"/><Relationship Id="rId23" Type="http://schemas.openxmlformats.org/officeDocument/2006/relationships/hyperlink" Target="https://www.youtube.com/watch?v=oZGu7z2-XEU" TargetMode="External"/><Relationship Id="rId119" Type="http://schemas.openxmlformats.org/officeDocument/2006/relationships/image" Target="media/image45.png"/><Relationship Id="rId44" Type="http://schemas.openxmlformats.org/officeDocument/2006/relationships/hyperlink" Target="https://nrich.maths.org/" TargetMode="External"/><Relationship Id="rId65" Type="http://schemas.openxmlformats.org/officeDocument/2006/relationships/hyperlink" Target="https://nrich.maths.org/" TargetMode="External"/><Relationship Id="rId86" Type="http://schemas.openxmlformats.org/officeDocument/2006/relationships/hyperlink" Target="https://education.nsw.gov.au/teaching-and-learning/curriculum/literacy-and-numeracy/assessment-resources/ifsr" TargetMode="External"/><Relationship Id="rId130" Type="http://schemas.openxmlformats.org/officeDocument/2006/relationships/image" Target="media/image56.png"/><Relationship Id="rId151" Type="http://schemas.openxmlformats.org/officeDocument/2006/relationships/hyperlink" Target="https://educationstandards.nsw.edu.au/wps/portal/nesa/mini-footer/copyright" TargetMode="External"/><Relationship Id="rId172" Type="http://schemas.openxmlformats.org/officeDocument/2006/relationships/hyperlink" Target="https://nrich.maths.org/7285" TargetMode="External"/><Relationship Id="rId13" Type="http://schemas.openxmlformats.org/officeDocument/2006/relationships/image" Target="media/image3.png"/><Relationship Id="rId18" Type="http://schemas.openxmlformats.org/officeDocument/2006/relationships/image" Target="media/image5.png"/><Relationship Id="rId39" Type="http://schemas.openxmlformats.org/officeDocument/2006/relationships/hyperlink" Target="https://www.australiancurriculum.edu.au/resources/national-literacy-and-numeracy-learning-progressions/version-3-of-national-literacy-and-numeracy-learning-progressions/" TargetMode="External"/><Relationship Id="rId109" Type="http://schemas.openxmlformats.org/officeDocument/2006/relationships/image" Target="media/image35.png"/><Relationship Id="rId34" Type="http://schemas.openxmlformats.org/officeDocument/2006/relationships/hyperlink" Target="https://www.australiancurriculum.edu.au/resources/national-literacy-and-numeracy-learning-progressions/version-3-of-national-literacy-and-numeracy-learning-progressions/" TargetMode="External"/><Relationship Id="rId50" Type="http://schemas.openxmlformats.org/officeDocument/2006/relationships/hyperlink" Target="https://nzmaths.co.nz/resource/banana-cake" TargetMode="External"/><Relationship Id="rId55" Type="http://schemas.openxmlformats.org/officeDocument/2006/relationships/hyperlink" Target="https://www.teacherled.com/iresources/coordinates/showthecoordinate/" TargetMode="External"/><Relationship Id="rId76" Type="http://schemas.openxmlformats.org/officeDocument/2006/relationships/image" Target="media/image23.png"/><Relationship Id="rId97" Type="http://schemas.openxmlformats.org/officeDocument/2006/relationships/hyperlink" Target="https://nrich.maths.org/12156" TargetMode="External"/><Relationship Id="rId104" Type="http://schemas.openxmlformats.org/officeDocument/2006/relationships/image" Target="media/image30.png"/><Relationship Id="rId120" Type="http://schemas.openxmlformats.org/officeDocument/2006/relationships/image" Target="media/image46.png"/><Relationship Id="rId125" Type="http://schemas.openxmlformats.org/officeDocument/2006/relationships/image" Target="media/image51.png"/><Relationship Id="rId141" Type="http://schemas.openxmlformats.org/officeDocument/2006/relationships/image" Target="media/image67.png"/><Relationship Id="rId146" Type="http://schemas.openxmlformats.org/officeDocument/2006/relationships/hyperlink" Target="https://www.australiancurriculum.edu.au/resources/national-literacy-and-numeracy-learning-progressions/version-3-of-national-literacy-and-numeracy-learning-progressions/" TargetMode="External"/><Relationship Id="rId167" Type="http://schemas.openxmlformats.org/officeDocument/2006/relationships/hyperlink" Target="https://www.teacherled.com/iresources/coordinates/showthecoordinate/" TargetMode="External"/><Relationship Id="rId188" Type="http://schemas.openxmlformats.org/officeDocument/2006/relationships/footer" Target="footer5.xml"/><Relationship Id="rId7" Type="http://schemas.openxmlformats.org/officeDocument/2006/relationships/endnotes" Target="endnotes.xml"/><Relationship Id="rId71" Type="http://schemas.openxmlformats.org/officeDocument/2006/relationships/image" Target="media/image21.png"/><Relationship Id="rId92" Type="http://schemas.openxmlformats.org/officeDocument/2006/relationships/hyperlink" Target="https://resources.education.nsw.gov.au/home" TargetMode="External"/><Relationship Id="rId162" Type="http://schemas.openxmlformats.org/officeDocument/2006/relationships/hyperlink" Target="https://mathforlove.com/lesson/target-number/" TargetMode="External"/><Relationship Id="rId183" Type="http://schemas.openxmlformats.org/officeDocument/2006/relationships/hyperlink" Target="https://creativecommons.org/licenses/by/4.0/" TargetMode="External"/><Relationship Id="rId2" Type="http://schemas.openxmlformats.org/officeDocument/2006/relationships/numbering" Target="numbering.xml"/><Relationship Id="rId29" Type="http://schemas.openxmlformats.org/officeDocument/2006/relationships/hyperlink" Target="https://www.youtube.com/watch?v=q4dzIX6uDAo%200:21%20-%201:21)" TargetMode="External"/><Relationship Id="rId24" Type="http://schemas.openxmlformats.org/officeDocument/2006/relationships/hyperlink" Target="https://indigenousknowledge.unimelb.edu.au/curriculum/resources/stellar-navigation-and-mathematics" TargetMode="External"/><Relationship Id="rId40" Type="http://schemas.openxmlformats.org/officeDocument/2006/relationships/image" Target="media/image14.png"/><Relationship Id="rId45" Type="http://schemas.openxmlformats.org/officeDocument/2006/relationships/image" Target="media/image16.png"/><Relationship Id="rId66" Type="http://schemas.openxmlformats.org/officeDocument/2006/relationships/hyperlink" Target="https://nrich.maths.org/2857" TargetMode="External"/><Relationship Id="rId87" Type="http://schemas.openxmlformats.org/officeDocument/2006/relationships/hyperlink" Target="https://education.nsw.gov.au/teaching-and-learning/curriculum/mathematics/professional-learning-mathematics-k-12/mathematics-k-6-professional-learning-catalogue/big-ideas-to-start-strong-across-k6" TargetMode="External"/><Relationship Id="rId110" Type="http://schemas.openxmlformats.org/officeDocument/2006/relationships/image" Target="media/image36.png"/><Relationship Id="rId115" Type="http://schemas.openxmlformats.org/officeDocument/2006/relationships/image" Target="media/image41.png"/><Relationship Id="rId131" Type="http://schemas.openxmlformats.org/officeDocument/2006/relationships/image" Target="media/image57.png"/><Relationship Id="rId136" Type="http://schemas.openxmlformats.org/officeDocument/2006/relationships/image" Target="media/image62.png"/><Relationship Id="rId157" Type="http://schemas.openxmlformats.org/officeDocument/2006/relationships/hyperlink" Target="https://www.aecg.nsw.edu.au/" TargetMode="External"/><Relationship Id="rId178" Type="http://schemas.openxmlformats.org/officeDocument/2006/relationships/header" Target="header2.xml"/><Relationship Id="rId61" Type="http://schemas.openxmlformats.org/officeDocument/2006/relationships/hyperlink" Target="https://education.nsw.gov.au/teaching-and-learning/curriculum/literacy-and-numeracy/assessment-resources/ifsr" TargetMode="External"/><Relationship Id="rId82" Type="http://schemas.openxmlformats.org/officeDocument/2006/relationships/hyperlink" Target="https://www.australiancurriculum.edu.au/resources/national-literacy-and-numeracy-learning-progressions/version-3-of-national-literacy-and-numeracy-learning-progressions/" TargetMode="External"/><Relationship Id="rId152" Type="http://schemas.openxmlformats.org/officeDocument/2006/relationships/hyperlink" Target="https://educationstandards.nsw.edu.au/" TargetMode="External"/><Relationship Id="rId173" Type="http://schemas.openxmlformats.org/officeDocument/2006/relationships/hyperlink" Target="https://nrich.maths.org/6964" TargetMode="External"/><Relationship Id="rId19" Type="http://schemas.openxmlformats.org/officeDocument/2006/relationships/image" Target="media/image6.png"/><Relationship Id="rId14" Type="http://schemas.openxmlformats.org/officeDocument/2006/relationships/image" Target="media/image4.png"/><Relationship Id="rId30" Type="http://schemas.openxmlformats.org/officeDocument/2006/relationships/image" Target="media/image10.png"/><Relationship Id="rId35" Type="http://schemas.openxmlformats.org/officeDocument/2006/relationships/hyperlink" Target="https://taronga.org.au/dubbo-zoo/visitor-information" TargetMode="External"/><Relationship Id="rId56" Type="http://schemas.openxmlformats.org/officeDocument/2006/relationships/hyperlink" Target="https://www.australiancurriculum.edu.au/resources/national-literacy-and-numeracy-learning-progressions/version-3-of-national-literacy-and-numeracy-learning-progressions/" TargetMode="External"/><Relationship Id="rId77" Type="http://schemas.openxmlformats.org/officeDocument/2006/relationships/hyperlink" Target="https://www.australiancurriculum.edu.au/resources/national-literacy-and-numeracy-learning-progressions/version-3-of-national-literacy-and-numeracy-learning-progressions/" TargetMode="External"/><Relationship Id="rId100" Type="http://schemas.openxmlformats.org/officeDocument/2006/relationships/image" Target="media/image28.png"/><Relationship Id="rId105" Type="http://schemas.openxmlformats.org/officeDocument/2006/relationships/image" Target="media/image31.png"/><Relationship Id="rId126" Type="http://schemas.openxmlformats.org/officeDocument/2006/relationships/image" Target="media/image52.png"/><Relationship Id="rId147" Type="http://schemas.openxmlformats.org/officeDocument/2006/relationships/hyperlink" Target="https://curriculum.nsw.edu.au/learning-areas/mathematics/mathematics-k-10-2022/overview" TargetMode="External"/><Relationship Id="rId168" Type="http://schemas.openxmlformats.org/officeDocument/2006/relationships/hyperlink" Target="https://www.youtube.com/watch?v=kVOG-RKTFIo" TargetMode="External"/><Relationship Id="rId8" Type="http://schemas.openxmlformats.org/officeDocument/2006/relationships/hyperlink" Target="https://curriculum.nsw.edu.au/learning-areas/mathematics/mathematics-k-10-2022/overview" TargetMode="External"/><Relationship Id="rId51" Type="http://schemas.openxmlformats.org/officeDocument/2006/relationships/hyperlink" Target="https://nzmaths.co.nz/resource/banana-cake" TargetMode="External"/><Relationship Id="rId72" Type="http://schemas.openxmlformats.org/officeDocument/2006/relationships/image" Target="media/image22.png"/><Relationship Id="rId93" Type="http://schemas.openxmlformats.org/officeDocument/2006/relationships/hyperlink" Target="https://nrich.maths.org/6964" TargetMode="External"/><Relationship Id="rId98" Type="http://schemas.openxmlformats.org/officeDocument/2006/relationships/hyperlink" Target="https://nrich.maths.org/" TargetMode="External"/><Relationship Id="rId121" Type="http://schemas.openxmlformats.org/officeDocument/2006/relationships/image" Target="media/image47.png"/><Relationship Id="rId142" Type="http://schemas.openxmlformats.org/officeDocument/2006/relationships/image" Target="media/image68.png"/><Relationship Id="rId163" Type="http://schemas.openxmlformats.org/officeDocument/2006/relationships/hyperlink" Target="https://www.youtube.com/watch?v=UGMWJLDScbs" TargetMode="External"/><Relationship Id="rId184" Type="http://schemas.openxmlformats.org/officeDocument/2006/relationships/image" Target="media/image71.png"/><Relationship Id="rId189"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7.png"/><Relationship Id="rId46" Type="http://schemas.openxmlformats.org/officeDocument/2006/relationships/hyperlink" Target="https://www.teacherled.com/iresources/coordinates/showthecoordinate/." TargetMode="External"/><Relationship Id="rId67" Type="http://schemas.openxmlformats.org/officeDocument/2006/relationships/hyperlink" Target="https://education.nsw.gov.au/teaching-and-learning/curriculum/literacy-and-numeracy/teaching-and-learning-resources/numeracy/talk-moves" TargetMode="External"/><Relationship Id="rId116" Type="http://schemas.openxmlformats.org/officeDocument/2006/relationships/image" Target="media/image42.png"/><Relationship Id="rId137" Type="http://schemas.openxmlformats.org/officeDocument/2006/relationships/image" Target="media/image63.png"/><Relationship Id="rId158" Type="http://schemas.openxmlformats.org/officeDocument/2006/relationships/hyperlink" Target="https://iview.abc.net.au/show/mini-lessons-maths/series/1/video/ED2003V012S00" TargetMode="External"/><Relationship Id="rId20" Type="http://schemas.openxmlformats.org/officeDocument/2006/relationships/hyperlink" Target="https://www.australiancurriculum.edu.au/resources/national-literacy-and-numeracy-learning-progressions/version-3-of-national-literacy-and-numeracy-learning-progressions/" TargetMode="External"/><Relationship Id="rId41" Type="http://schemas.openxmlformats.org/officeDocument/2006/relationships/hyperlink" Target="https://education.nsw.gov.au/teaching-and-learning/curriculum/literacy-and-numeracy/teaching-and-learning-resources/numeracy/talk-moves" TargetMode="External"/><Relationship Id="rId62" Type="http://schemas.openxmlformats.org/officeDocument/2006/relationships/image" Target="media/image19.png"/><Relationship Id="rId83" Type="http://schemas.openxmlformats.org/officeDocument/2006/relationships/hyperlink" Target="https://education.nsw.gov.au/teaching-and-learning/curriculum/mathematics/mathematics-curriculum-resources-k-12/mathematics-k-6-resources/closest-to-100" TargetMode="External"/><Relationship Id="rId88" Type="http://schemas.openxmlformats.org/officeDocument/2006/relationships/hyperlink" Target="https://education.nsw.gov.au/teaching-and-learning/curriculum/literacy-and-numeracy/teaching-and-learning-resources/numeracy/talk-moves" TargetMode="External"/><Relationship Id="rId111" Type="http://schemas.openxmlformats.org/officeDocument/2006/relationships/image" Target="media/image37.png"/><Relationship Id="rId132" Type="http://schemas.openxmlformats.org/officeDocument/2006/relationships/image" Target="media/image58.png"/><Relationship Id="rId153" Type="http://schemas.openxmlformats.org/officeDocument/2006/relationships/hyperlink" Target="https://curriculum.nsw.edu.au/" TargetMode="External"/><Relationship Id="rId174" Type="http://schemas.openxmlformats.org/officeDocument/2006/relationships/hyperlink" Target="https://nrich.maths.org/2857" TargetMode="External"/><Relationship Id="rId179" Type="http://schemas.openxmlformats.org/officeDocument/2006/relationships/footer" Target="footer1.xml"/><Relationship Id="rId190" Type="http://schemas.openxmlformats.org/officeDocument/2006/relationships/theme" Target="theme/theme1.xml"/><Relationship Id="rId15" Type="http://schemas.openxmlformats.org/officeDocument/2006/relationships/hyperlink" Target="https://www.youtube.com/watch?v=kVOG-RKTFIo" TargetMode="External"/><Relationship Id="rId36" Type="http://schemas.openxmlformats.org/officeDocument/2006/relationships/image" Target="media/image12.png"/><Relationship Id="rId57" Type="http://schemas.openxmlformats.org/officeDocument/2006/relationships/hyperlink" Target="https://mathforlove.com/lesson/target-number/" TargetMode="External"/><Relationship Id="rId106" Type="http://schemas.openxmlformats.org/officeDocument/2006/relationships/image" Target="media/image32.png"/><Relationship Id="rId127" Type="http://schemas.openxmlformats.org/officeDocument/2006/relationships/image" Target="media/image53.png"/><Relationship Id="rId10" Type="http://schemas.openxmlformats.org/officeDocument/2006/relationships/hyperlink" Target="https://education.nsw.gov.au/teaching-and-learning/curriculum/mathematics/professional-learning-mathematics-k-12/mathematics-k-6-professional-learning-catalogue/big-ideas-to-start-strong-across-k6" TargetMode="External"/><Relationship Id="rId31" Type="http://schemas.openxmlformats.org/officeDocument/2006/relationships/hyperlink" Target="https://www.google.com.au/earth/" TargetMode="External"/><Relationship Id="rId52" Type="http://schemas.openxmlformats.org/officeDocument/2006/relationships/hyperlink" Target="https://app.education.nsw.gov.au/digital-learning-selector/LearningActivity/Card/645" TargetMode="External"/><Relationship Id="rId73" Type="http://schemas.openxmlformats.org/officeDocument/2006/relationships/hyperlink" Target="https://www.australiancurriculum.edu.au/resources/national-literacy-and-numeracy-learning-progressions/version-3-of-national-literacy-and-numeracy-learning-progressions/" TargetMode="External"/><Relationship Id="rId78" Type="http://schemas.openxmlformats.org/officeDocument/2006/relationships/hyperlink" Target="https://education.nsw.gov.au/teaching-and-learning/curriculum/literacy-and-numeracy/assessment-resources/ifsr" TargetMode="External"/><Relationship Id="rId94" Type="http://schemas.openxmlformats.org/officeDocument/2006/relationships/hyperlink" Target="https://nrich.maths.org" TargetMode="External"/><Relationship Id="rId99" Type="http://schemas.openxmlformats.org/officeDocument/2006/relationships/hyperlink" Target="https://education.nsw.gov.au/teaching-and-learning/curriculum/literacy-and-numeracy/teaching-and-learning-resources/numeracy/talk-moves" TargetMode="External"/><Relationship Id="rId101" Type="http://schemas.openxmlformats.org/officeDocument/2006/relationships/hyperlink" Target="https://www.nctm.org/adjustablespinner/" TargetMode="External"/><Relationship Id="rId122" Type="http://schemas.openxmlformats.org/officeDocument/2006/relationships/image" Target="media/image48.png"/><Relationship Id="rId143" Type="http://schemas.openxmlformats.org/officeDocument/2006/relationships/image" Target="media/image69.png"/><Relationship Id="rId148" Type="http://schemas.openxmlformats.org/officeDocument/2006/relationships/hyperlink" Target="https://curriculum.nsw.edu.au/learning-areas/mathematics/mathematics-k-10-2022/overview" TargetMode="External"/><Relationship Id="rId164" Type="http://schemas.openxmlformats.org/officeDocument/2006/relationships/hyperlink" Target="https://www.nctm.org/adjustablespinner/" TargetMode="External"/><Relationship Id="rId169" Type="http://schemas.openxmlformats.org/officeDocument/2006/relationships/hyperlink" Target="https://education.nsw.gov.au/teaching-and-learning/curriculum/mathematics/mathematics-curriculum-resources-k-12/mathematics-k-6-resources/closest-to-100" TargetMode="External"/><Relationship Id="rId185"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yperlink" Target="https://education.nsw.gov.au/teaching-and-learning/curriculum/planning-programming-and-assessing-k-12/advice-on-curriculum-planning-for-every-student-k-12" TargetMode="External"/><Relationship Id="rId180" Type="http://schemas.openxmlformats.org/officeDocument/2006/relationships/footer" Target="footer2.xml"/><Relationship Id="rId26" Type="http://schemas.openxmlformats.org/officeDocument/2006/relationships/image" Target="media/image8.png"/><Relationship Id="rId47" Type="http://schemas.openxmlformats.org/officeDocument/2006/relationships/hyperlink" Target="https://www.australiancurriculum.edu.au/resources/national-literacy-and-numeracy-learning-progressions/version-3-of-national-literacy-and-numeracy-learning-progressions/" TargetMode="External"/><Relationship Id="rId68" Type="http://schemas.openxmlformats.org/officeDocument/2006/relationships/image" Target="media/image20.png"/><Relationship Id="rId89" Type="http://schemas.openxmlformats.org/officeDocument/2006/relationships/image" Target="media/image26.png"/><Relationship Id="rId112" Type="http://schemas.openxmlformats.org/officeDocument/2006/relationships/image" Target="media/image38.png"/><Relationship Id="rId133" Type="http://schemas.openxmlformats.org/officeDocument/2006/relationships/image" Target="media/image59.png"/><Relationship Id="rId154" Type="http://schemas.openxmlformats.org/officeDocument/2006/relationships/hyperlink" Target="https://curriculum.nsw.edu.au/learning-areas/mathematics/mathematics-k-10-2022/overview" TargetMode="External"/><Relationship Id="rId175" Type="http://schemas.openxmlformats.org/officeDocument/2006/relationships/hyperlink" Target="https://nrich.maths.org/12156" TargetMode="External"/><Relationship Id="rId16" Type="http://schemas.openxmlformats.org/officeDocument/2006/relationships/hyperlink" Target="https://www.youtube.com/watch?v=oZGu7z2-XEU" TargetMode="External"/><Relationship Id="rId37" Type="http://schemas.openxmlformats.org/officeDocument/2006/relationships/hyperlink" Target="https://www.australiancurriculum.edu.au/resources/national-literacy-and-numeracy-learning-progressions/version-3-of-national-literacy-and-numeracy-learning-progressions/" TargetMode="External"/><Relationship Id="rId58" Type="http://schemas.openxmlformats.org/officeDocument/2006/relationships/hyperlink" Target="https://mathforlove.com/" TargetMode="External"/><Relationship Id="rId79" Type="http://schemas.openxmlformats.org/officeDocument/2006/relationships/hyperlink" Target="https://app.education.nsw.gov.au/digital-learning-selector/LearningActivity/Card/555" TargetMode="External"/><Relationship Id="rId102" Type="http://schemas.openxmlformats.org/officeDocument/2006/relationships/hyperlink" Target="https://www.australiancurriculum.edu.au/resources/national-literacy-and-numeracy-learning-progressions/version-3-of-national-literacy-and-numeracy-learning-progressions/" TargetMode="External"/><Relationship Id="rId123" Type="http://schemas.openxmlformats.org/officeDocument/2006/relationships/image" Target="media/image49.png"/><Relationship Id="rId144" Type="http://schemas.openxmlformats.org/officeDocument/2006/relationships/image" Target="media/image70.png"/><Relationship Id="rId90" Type="http://schemas.openxmlformats.org/officeDocument/2006/relationships/hyperlink" Target="https://www.australiancurriculum.edu.au/resources/national-literacy-and-numeracy-learning-progressions/version-3-of-national-literacy-and-numeracy-learning-progressions/" TargetMode="External"/><Relationship Id="rId165" Type="http://schemas.openxmlformats.org/officeDocument/2006/relationships/hyperlink" Target="https://nzmaths.co.nz/resource/banana-cake" TargetMode="External"/><Relationship Id="rId186" Type="http://schemas.openxmlformats.org/officeDocument/2006/relationships/footer" Target="footer4.xml"/><Relationship Id="rId27" Type="http://schemas.openxmlformats.org/officeDocument/2006/relationships/hyperlink" Target="https://indigenousknowledge.unimelb.edu.au/curriculum/resources/stellar-navigation-and-mathematics" TargetMode="External"/><Relationship Id="rId48" Type="http://schemas.openxmlformats.org/officeDocument/2006/relationships/hyperlink" Target="https://education.nsw.gov.au/teaching-and-learning/curriculum/mathematics/mathematics-curriculum-resources-k-12/mathematics-k-6-resources.main-education--category---catalogue---key-learning-area---mathematics---thinking-mathematically.nameAsc.1.grid" TargetMode="External"/><Relationship Id="rId69" Type="http://schemas.openxmlformats.org/officeDocument/2006/relationships/hyperlink" Target="https://nzmaths.co.nz/resource/between" TargetMode="External"/><Relationship Id="rId113" Type="http://schemas.openxmlformats.org/officeDocument/2006/relationships/image" Target="media/image39.png"/><Relationship Id="rId134" Type="http://schemas.openxmlformats.org/officeDocument/2006/relationships/image" Target="media/image60.png"/><Relationship Id="rId80" Type="http://schemas.openxmlformats.org/officeDocument/2006/relationships/image" Target="media/image24.png"/><Relationship Id="rId155" Type="http://schemas.openxmlformats.org/officeDocument/2006/relationships/hyperlink" Target="https://www.australiancurriculum.edu.au/resources/national-literacy-and-numeracy-learning-progressions/version-3-of-national-literacy-and-numeracy-learning-progressions/" TargetMode="External"/><Relationship Id="rId176" Type="http://schemas.openxmlformats.org/officeDocument/2006/relationships/hyperlink" Target="https://www.youtube.com/watch?v=oZGu7z2-XEU" TargetMode="External"/><Relationship Id="rId17" Type="http://schemas.openxmlformats.org/officeDocument/2006/relationships/hyperlink" Target="https://taronga.org.au/dubbo-zoo/visitor-information" TargetMode="External"/><Relationship Id="rId38" Type="http://schemas.openxmlformats.org/officeDocument/2006/relationships/image" Target="media/image13.png"/><Relationship Id="rId59" Type="http://schemas.openxmlformats.org/officeDocument/2006/relationships/hyperlink" Target="https://education.nsw.gov.au/teaching-and-learning/curriculum/literacy-and-numeracy/teaching-and-learning-resources/numeracy/talk-moves" TargetMode="External"/><Relationship Id="rId103" Type="http://schemas.openxmlformats.org/officeDocument/2006/relationships/image" Target="media/image29.png"/><Relationship Id="rId124" Type="http://schemas.openxmlformats.org/officeDocument/2006/relationships/image" Target="media/image50.png"/><Relationship Id="rId70" Type="http://schemas.openxmlformats.org/officeDocument/2006/relationships/hyperlink" Target="https://nzmaths.co.nz/" TargetMode="External"/><Relationship Id="rId91" Type="http://schemas.openxmlformats.org/officeDocument/2006/relationships/hyperlink" Target="https://education.nsw.gov.au/teaching-and-learning/curriculum/mathematics/mathematics-curriculum-resources-k-12/mathematics-k-6-resources.main-education--category---catalogue---key-learning-area---mathematics---thinking-mathematically.nameAsc.1.grid" TargetMode="External"/><Relationship Id="rId145" Type="http://schemas.openxmlformats.org/officeDocument/2006/relationships/hyperlink" Target="https://curriculum.nsw.edu.au/learning-areas/mathematics/mathematics-k-10-2022/overview" TargetMode="External"/><Relationship Id="rId166" Type="http://schemas.openxmlformats.org/officeDocument/2006/relationships/hyperlink" Target="https://nzmaths.co.nz/resource/between" TargetMode="External"/><Relationship Id="rId187" Type="http://schemas.openxmlformats.org/officeDocument/2006/relationships/header" Target="header5.xml"/><Relationship Id="rId1" Type="http://schemas.openxmlformats.org/officeDocument/2006/relationships/customXml" Target="../customXml/item1.xml"/><Relationship Id="rId28" Type="http://schemas.openxmlformats.org/officeDocument/2006/relationships/image" Target="media/image9.png"/><Relationship Id="rId49" Type="http://schemas.openxmlformats.org/officeDocument/2006/relationships/hyperlink" Target="https://resources.education.nsw.gov.au/home" TargetMode="External"/><Relationship Id="rId114" Type="http://schemas.openxmlformats.org/officeDocument/2006/relationships/image" Target="media/image40.png"/><Relationship Id="rId60" Type="http://schemas.openxmlformats.org/officeDocument/2006/relationships/hyperlink" Target="https://www.australiancurriculum.edu.au/resources/national-literacy-and-numeracy-learning-progressions/version-3-of-national-literacy-and-numeracy-learning-progressions/" TargetMode="External"/><Relationship Id="rId81" Type="http://schemas.openxmlformats.org/officeDocument/2006/relationships/image" Target="media/image25.png"/><Relationship Id="rId135" Type="http://schemas.openxmlformats.org/officeDocument/2006/relationships/image" Target="media/image61.png"/><Relationship Id="rId156" Type="http://schemas.openxmlformats.org/officeDocument/2006/relationships/hyperlink" Target="http://www.australiancurriculum.edu.au/" TargetMode="External"/><Relationship Id="rId177" Type="http://schemas.openxmlformats.org/officeDocument/2006/relationships/header" Target="header1.xml"/></Relationships>
</file>

<file path=word/_rels/footer1.xml.rels><?xml version="1.0" encoding="UTF-8" standalone="yes"?>
<Relationships xmlns="http://schemas.openxmlformats.org/package/2006/relationships"><Relationship Id="rId2" Type="http://schemas.openxmlformats.org/officeDocument/2006/relationships/image" Target="media/image71.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71.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74.svg"/><Relationship Id="rId1" Type="http://schemas.openxmlformats.org/officeDocument/2006/relationships/image" Target="media/image73.png"/></Relationships>
</file>

<file path=word/_rels/header3.xml.rels><?xml version="1.0" encoding="UTF-8" standalone="yes"?>
<Relationships xmlns="http://schemas.openxmlformats.org/package/2006/relationships"><Relationship Id="rId1" Type="http://schemas.openxmlformats.org/officeDocument/2006/relationships/image" Target="media/image7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5C75F7-3966-47DB-B7E4-3724EB6862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193</Pages>
  <Words>24658</Words>
  <Characters>140552</Characters>
  <Application>Microsoft Office Word</Application>
  <DocSecurity>0</DocSecurity>
  <Lines>1171</Lines>
  <Paragraphs>329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164881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Mathematics 3–6 Multi-age – Year A – Unit 8</dc:title>
  <dc:subject/>
  <dc:creator>NSW Department of Education</dc:creator>
  <cp:keywords/>
  <dc:description/>
  <dcterms:created xsi:type="dcterms:W3CDTF">2023-12-06T06:51:00Z</dcterms:created>
  <dcterms:modified xsi:type="dcterms:W3CDTF">2023-12-06T06:52:00Z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2023-12-06T06:52:23Z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a20487cf-585e-4eb5-80c1-5465eb9a6268</vt:lpwstr>
  </property>
  <property fmtid="{D5CDD505-2E9C-101B-9397-08002B2CF9AE}" pid="8" name="MSIP_Label_b603dfd7-d93a-4381-a340-2995d8282205_ContentBits">
    <vt:lpwstr>0</vt:lpwstr>
  </property>
</Properties>
</file>