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57263" w14:textId="64804B08" w:rsidR="00BB04B1" w:rsidRDefault="2C46C27E" w:rsidP="00320010">
      <w:pPr>
        <w:pStyle w:val="Title"/>
      </w:pPr>
      <w:bookmarkStart w:id="0" w:name="_Hlk158817642"/>
      <w:bookmarkEnd w:id="0"/>
      <w:r>
        <w:t>Mathematics 3</w:t>
      </w:r>
      <w:r w:rsidR="6828A57C">
        <w:t>–</w:t>
      </w:r>
      <w:r>
        <w:t xml:space="preserve">6 </w:t>
      </w:r>
      <w:r w:rsidR="1E6B34E3">
        <w:t>M</w:t>
      </w:r>
      <w:r>
        <w:t xml:space="preserve">ulti-age – </w:t>
      </w:r>
      <w:r w:rsidR="1ED02AD8">
        <w:t>Y</w:t>
      </w:r>
      <w:r>
        <w:t xml:space="preserve">ear B – </w:t>
      </w:r>
      <w:r w:rsidR="443E557B">
        <w:t>U</w:t>
      </w:r>
      <w:r>
        <w:t xml:space="preserve">nit </w:t>
      </w:r>
      <w:r w:rsidR="2EF95A96">
        <w:t>4</w:t>
      </w:r>
    </w:p>
    <w:p w14:paraId="3D2DE089" w14:textId="17EC0C4F" w:rsidR="008A15AA" w:rsidRDefault="67B66FA5" w:rsidP="009B789E">
      <w:pPr>
        <w:pStyle w:val="Subtitle0"/>
        <w:spacing w:before="0"/>
      </w:pPr>
      <w:r>
        <w:t xml:space="preserve">Fractions represent multiple ideas and can be represented in different </w:t>
      </w:r>
      <w:proofErr w:type="gramStart"/>
      <w:r>
        <w:t>ways</w:t>
      </w:r>
      <w:proofErr w:type="gramEnd"/>
    </w:p>
    <w:p w14:paraId="2360AA6E" w14:textId="30DA2E45" w:rsidR="00E20F46" w:rsidRPr="00BB04B1" w:rsidRDefault="00E20F46" w:rsidP="00BB04B1">
      <w:r w:rsidRPr="00BB04B1">
        <w:br w:type="page"/>
      </w:r>
    </w:p>
    <w:p w14:paraId="29A7D2EE" w14:textId="1EA06300" w:rsidR="00E20F46" w:rsidRPr="00367957" w:rsidRDefault="00E20F46" w:rsidP="001D1F8B">
      <w:pPr>
        <w:pStyle w:val="TOCHeading"/>
        <w:tabs>
          <w:tab w:val="left" w:pos="13500"/>
        </w:tabs>
      </w:pPr>
      <w:r w:rsidRPr="009B2121">
        <w:lastRenderedPageBreak/>
        <w:t>Contents</w:t>
      </w:r>
    </w:p>
    <w:p w14:paraId="58CAAA65" w14:textId="4A3AD7AF" w:rsidR="007B4172" w:rsidRDefault="5D7A2681">
      <w:pPr>
        <w:pStyle w:val="TOC1"/>
        <w:rPr>
          <w:rFonts w:asciiTheme="minorHAnsi" w:eastAsiaTheme="minorEastAsia" w:hAnsiTheme="minorHAnsi" w:cstheme="minorBidi"/>
          <w:b w:val="0"/>
          <w:kern w:val="2"/>
          <w:szCs w:val="22"/>
          <w:lang w:eastAsia="en-AU"/>
          <w14:ligatures w14:val="standardContextual"/>
        </w:rPr>
      </w:pPr>
      <w:r>
        <w:fldChar w:fldCharType="begin"/>
      </w:r>
      <w:r w:rsidR="00AB6462">
        <w:instrText>TOC \o "1-3" \h \z \u</w:instrText>
      </w:r>
      <w:r>
        <w:fldChar w:fldCharType="separate"/>
      </w:r>
      <w:hyperlink w:anchor="_Toc159434936" w:history="1">
        <w:r w:rsidR="007B4172" w:rsidRPr="000764C1">
          <w:rPr>
            <w:rStyle w:val="Hyperlink"/>
          </w:rPr>
          <w:t>Unit description and duration</w:t>
        </w:r>
        <w:r w:rsidR="007B4172">
          <w:rPr>
            <w:webHidden/>
          </w:rPr>
          <w:tab/>
        </w:r>
        <w:r w:rsidR="007B4172">
          <w:rPr>
            <w:webHidden/>
          </w:rPr>
          <w:fldChar w:fldCharType="begin"/>
        </w:r>
        <w:r w:rsidR="007B4172">
          <w:rPr>
            <w:webHidden/>
          </w:rPr>
          <w:instrText xml:space="preserve"> PAGEREF _Toc159434936 \h </w:instrText>
        </w:r>
        <w:r w:rsidR="007B4172">
          <w:rPr>
            <w:webHidden/>
          </w:rPr>
        </w:r>
        <w:r w:rsidR="007B4172">
          <w:rPr>
            <w:webHidden/>
          </w:rPr>
          <w:fldChar w:fldCharType="separate"/>
        </w:r>
        <w:r w:rsidR="007B4172">
          <w:rPr>
            <w:webHidden/>
          </w:rPr>
          <w:t>7</w:t>
        </w:r>
        <w:r w:rsidR="007B4172">
          <w:rPr>
            <w:webHidden/>
          </w:rPr>
          <w:fldChar w:fldCharType="end"/>
        </w:r>
      </w:hyperlink>
    </w:p>
    <w:p w14:paraId="71F7D083" w14:textId="58916FD5"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37" w:history="1">
        <w:r w:rsidR="007B4172" w:rsidRPr="000764C1">
          <w:rPr>
            <w:rStyle w:val="Hyperlink"/>
          </w:rPr>
          <w:t>Syllabus outcomes</w:t>
        </w:r>
        <w:r w:rsidR="007B4172">
          <w:rPr>
            <w:webHidden/>
          </w:rPr>
          <w:tab/>
        </w:r>
        <w:r w:rsidR="007B4172">
          <w:rPr>
            <w:webHidden/>
          </w:rPr>
          <w:fldChar w:fldCharType="begin"/>
        </w:r>
        <w:r w:rsidR="007B4172">
          <w:rPr>
            <w:webHidden/>
          </w:rPr>
          <w:instrText xml:space="preserve"> PAGEREF _Toc159434937 \h </w:instrText>
        </w:r>
        <w:r w:rsidR="007B4172">
          <w:rPr>
            <w:webHidden/>
          </w:rPr>
        </w:r>
        <w:r w:rsidR="007B4172">
          <w:rPr>
            <w:webHidden/>
          </w:rPr>
          <w:fldChar w:fldCharType="separate"/>
        </w:r>
        <w:r w:rsidR="007B4172">
          <w:rPr>
            <w:webHidden/>
          </w:rPr>
          <w:t>7</w:t>
        </w:r>
        <w:r w:rsidR="007B4172">
          <w:rPr>
            <w:webHidden/>
          </w:rPr>
          <w:fldChar w:fldCharType="end"/>
        </w:r>
      </w:hyperlink>
    </w:p>
    <w:p w14:paraId="4B071A0A" w14:textId="64B88276" w:rsidR="007B4172" w:rsidRDefault="001B227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4938" w:history="1">
        <w:r w:rsidR="007B4172" w:rsidRPr="000764C1">
          <w:rPr>
            <w:rStyle w:val="Hyperlink"/>
            <w:noProof/>
          </w:rPr>
          <w:t>Stage 2</w:t>
        </w:r>
        <w:r w:rsidR="007B4172">
          <w:rPr>
            <w:noProof/>
            <w:webHidden/>
          </w:rPr>
          <w:tab/>
        </w:r>
        <w:r w:rsidR="007B4172">
          <w:rPr>
            <w:noProof/>
            <w:webHidden/>
          </w:rPr>
          <w:fldChar w:fldCharType="begin"/>
        </w:r>
        <w:r w:rsidR="007B4172">
          <w:rPr>
            <w:noProof/>
            <w:webHidden/>
          </w:rPr>
          <w:instrText xml:space="preserve"> PAGEREF _Toc159434938 \h </w:instrText>
        </w:r>
        <w:r w:rsidR="007B4172">
          <w:rPr>
            <w:noProof/>
            <w:webHidden/>
          </w:rPr>
        </w:r>
        <w:r w:rsidR="007B4172">
          <w:rPr>
            <w:noProof/>
            <w:webHidden/>
          </w:rPr>
          <w:fldChar w:fldCharType="separate"/>
        </w:r>
        <w:r w:rsidR="007B4172">
          <w:rPr>
            <w:noProof/>
            <w:webHidden/>
          </w:rPr>
          <w:t>7</w:t>
        </w:r>
        <w:r w:rsidR="007B4172">
          <w:rPr>
            <w:noProof/>
            <w:webHidden/>
          </w:rPr>
          <w:fldChar w:fldCharType="end"/>
        </w:r>
      </w:hyperlink>
    </w:p>
    <w:p w14:paraId="6A7ED390" w14:textId="42F08115" w:rsidR="007B4172" w:rsidRDefault="001B227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4939" w:history="1">
        <w:r w:rsidR="007B4172" w:rsidRPr="000764C1">
          <w:rPr>
            <w:rStyle w:val="Hyperlink"/>
            <w:noProof/>
          </w:rPr>
          <w:t>Stage 3</w:t>
        </w:r>
        <w:r w:rsidR="007B4172">
          <w:rPr>
            <w:noProof/>
            <w:webHidden/>
          </w:rPr>
          <w:tab/>
        </w:r>
        <w:r w:rsidR="007B4172">
          <w:rPr>
            <w:noProof/>
            <w:webHidden/>
          </w:rPr>
          <w:fldChar w:fldCharType="begin"/>
        </w:r>
        <w:r w:rsidR="007B4172">
          <w:rPr>
            <w:noProof/>
            <w:webHidden/>
          </w:rPr>
          <w:instrText xml:space="preserve"> PAGEREF _Toc159434939 \h </w:instrText>
        </w:r>
        <w:r w:rsidR="007B4172">
          <w:rPr>
            <w:noProof/>
            <w:webHidden/>
          </w:rPr>
        </w:r>
        <w:r w:rsidR="007B4172">
          <w:rPr>
            <w:noProof/>
            <w:webHidden/>
          </w:rPr>
          <w:fldChar w:fldCharType="separate"/>
        </w:r>
        <w:r w:rsidR="007B4172">
          <w:rPr>
            <w:noProof/>
            <w:webHidden/>
          </w:rPr>
          <w:t>8</w:t>
        </w:r>
        <w:r w:rsidR="007B4172">
          <w:rPr>
            <w:noProof/>
            <w:webHidden/>
          </w:rPr>
          <w:fldChar w:fldCharType="end"/>
        </w:r>
      </w:hyperlink>
    </w:p>
    <w:p w14:paraId="1E8724AA" w14:textId="620E416F"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40" w:history="1">
        <w:r w:rsidR="007B4172" w:rsidRPr="000764C1">
          <w:rPr>
            <w:rStyle w:val="Hyperlink"/>
          </w:rPr>
          <w:t>Working mathematically</w:t>
        </w:r>
        <w:r w:rsidR="007B4172">
          <w:rPr>
            <w:webHidden/>
          </w:rPr>
          <w:tab/>
        </w:r>
        <w:r w:rsidR="007B4172">
          <w:rPr>
            <w:webHidden/>
          </w:rPr>
          <w:fldChar w:fldCharType="begin"/>
        </w:r>
        <w:r w:rsidR="007B4172">
          <w:rPr>
            <w:webHidden/>
          </w:rPr>
          <w:instrText xml:space="preserve"> PAGEREF _Toc159434940 \h </w:instrText>
        </w:r>
        <w:r w:rsidR="007B4172">
          <w:rPr>
            <w:webHidden/>
          </w:rPr>
        </w:r>
        <w:r w:rsidR="007B4172">
          <w:rPr>
            <w:webHidden/>
          </w:rPr>
          <w:fldChar w:fldCharType="separate"/>
        </w:r>
        <w:r w:rsidR="007B4172">
          <w:rPr>
            <w:webHidden/>
          </w:rPr>
          <w:t>8</w:t>
        </w:r>
        <w:r w:rsidR="007B4172">
          <w:rPr>
            <w:webHidden/>
          </w:rPr>
          <w:fldChar w:fldCharType="end"/>
        </w:r>
      </w:hyperlink>
    </w:p>
    <w:p w14:paraId="41965012" w14:textId="56790786"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41" w:history="1">
        <w:r w:rsidR="007B4172" w:rsidRPr="000764C1">
          <w:rPr>
            <w:rStyle w:val="Hyperlink"/>
          </w:rPr>
          <w:t>Student prior learning</w:t>
        </w:r>
        <w:r w:rsidR="007B4172">
          <w:rPr>
            <w:webHidden/>
          </w:rPr>
          <w:tab/>
        </w:r>
        <w:r w:rsidR="007B4172">
          <w:rPr>
            <w:webHidden/>
          </w:rPr>
          <w:fldChar w:fldCharType="begin"/>
        </w:r>
        <w:r w:rsidR="007B4172">
          <w:rPr>
            <w:webHidden/>
          </w:rPr>
          <w:instrText xml:space="preserve"> PAGEREF _Toc159434941 \h </w:instrText>
        </w:r>
        <w:r w:rsidR="007B4172">
          <w:rPr>
            <w:webHidden/>
          </w:rPr>
        </w:r>
        <w:r w:rsidR="007B4172">
          <w:rPr>
            <w:webHidden/>
          </w:rPr>
          <w:fldChar w:fldCharType="separate"/>
        </w:r>
        <w:r w:rsidR="007B4172">
          <w:rPr>
            <w:webHidden/>
          </w:rPr>
          <w:t>9</w:t>
        </w:r>
        <w:r w:rsidR="007B4172">
          <w:rPr>
            <w:webHidden/>
          </w:rPr>
          <w:fldChar w:fldCharType="end"/>
        </w:r>
      </w:hyperlink>
    </w:p>
    <w:p w14:paraId="3E8A92DD" w14:textId="0D5A9BC6"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42" w:history="1">
        <w:r w:rsidR="007B4172" w:rsidRPr="000764C1">
          <w:rPr>
            <w:rStyle w:val="Hyperlink"/>
          </w:rPr>
          <w:t>Lesson overview and resources</w:t>
        </w:r>
        <w:r w:rsidR="007B4172">
          <w:rPr>
            <w:webHidden/>
          </w:rPr>
          <w:tab/>
        </w:r>
        <w:r w:rsidR="007B4172">
          <w:rPr>
            <w:webHidden/>
          </w:rPr>
          <w:fldChar w:fldCharType="begin"/>
        </w:r>
        <w:r w:rsidR="007B4172">
          <w:rPr>
            <w:webHidden/>
          </w:rPr>
          <w:instrText xml:space="preserve"> PAGEREF _Toc159434942 \h </w:instrText>
        </w:r>
        <w:r w:rsidR="007B4172">
          <w:rPr>
            <w:webHidden/>
          </w:rPr>
        </w:r>
        <w:r w:rsidR="007B4172">
          <w:rPr>
            <w:webHidden/>
          </w:rPr>
          <w:fldChar w:fldCharType="separate"/>
        </w:r>
        <w:r w:rsidR="007B4172">
          <w:rPr>
            <w:webHidden/>
          </w:rPr>
          <w:t>10</w:t>
        </w:r>
        <w:r w:rsidR="007B4172">
          <w:rPr>
            <w:webHidden/>
          </w:rPr>
          <w:fldChar w:fldCharType="end"/>
        </w:r>
      </w:hyperlink>
    </w:p>
    <w:p w14:paraId="6530F755" w14:textId="6669CCB2"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43" w:history="1">
        <w:r w:rsidR="007B4172" w:rsidRPr="000764C1">
          <w:rPr>
            <w:rStyle w:val="Hyperlink"/>
          </w:rPr>
          <w:t>Lesson 1</w:t>
        </w:r>
        <w:r w:rsidR="007B4172">
          <w:rPr>
            <w:webHidden/>
          </w:rPr>
          <w:tab/>
        </w:r>
        <w:r w:rsidR="007B4172">
          <w:rPr>
            <w:webHidden/>
          </w:rPr>
          <w:fldChar w:fldCharType="begin"/>
        </w:r>
        <w:r w:rsidR="007B4172">
          <w:rPr>
            <w:webHidden/>
          </w:rPr>
          <w:instrText xml:space="preserve"> PAGEREF _Toc159434943 \h </w:instrText>
        </w:r>
        <w:r w:rsidR="007B4172">
          <w:rPr>
            <w:webHidden/>
          </w:rPr>
        </w:r>
        <w:r w:rsidR="007B4172">
          <w:rPr>
            <w:webHidden/>
          </w:rPr>
          <w:fldChar w:fldCharType="separate"/>
        </w:r>
        <w:r w:rsidR="007B4172">
          <w:rPr>
            <w:webHidden/>
          </w:rPr>
          <w:t>18</w:t>
        </w:r>
        <w:r w:rsidR="007B4172">
          <w:rPr>
            <w:webHidden/>
          </w:rPr>
          <w:fldChar w:fldCharType="end"/>
        </w:r>
      </w:hyperlink>
    </w:p>
    <w:p w14:paraId="228D69EC" w14:textId="07F97CFE"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44" w:history="1">
        <w:r w:rsidR="007B4172" w:rsidRPr="000764C1">
          <w:rPr>
            <w:rStyle w:val="Hyperlink"/>
          </w:rPr>
          <w:t>Daily number sense – equivalent to half – 15 minutes</w:t>
        </w:r>
        <w:r w:rsidR="007B4172">
          <w:rPr>
            <w:webHidden/>
          </w:rPr>
          <w:tab/>
        </w:r>
        <w:r w:rsidR="007B4172">
          <w:rPr>
            <w:webHidden/>
          </w:rPr>
          <w:fldChar w:fldCharType="begin"/>
        </w:r>
        <w:r w:rsidR="007B4172">
          <w:rPr>
            <w:webHidden/>
          </w:rPr>
          <w:instrText xml:space="preserve"> PAGEREF _Toc159434944 \h </w:instrText>
        </w:r>
        <w:r w:rsidR="007B4172">
          <w:rPr>
            <w:webHidden/>
          </w:rPr>
        </w:r>
        <w:r w:rsidR="007B4172">
          <w:rPr>
            <w:webHidden/>
          </w:rPr>
          <w:fldChar w:fldCharType="separate"/>
        </w:r>
        <w:r w:rsidR="007B4172">
          <w:rPr>
            <w:webHidden/>
          </w:rPr>
          <w:t>18</w:t>
        </w:r>
        <w:r w:rsidR="007B4172">
          <w:rPr>
            <w:webHidden/>
          </w:rPr>
          <w:fldChar w:fldCharType="end"/>
        </w:r>
      </w:hyperlink>
    </w:p>
    <w:p w14:paraId="262547BF" w14:textId="67DEB8A1"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45" w:history="1">
        <w:r w:rsidR="007B4172" w:rsidRPr="000764C1">
          <w:rPr>
            <w:rStyle w:val="Hyperlink"/>
          </w:rPr>
          <w:t>Core lesson – fractions on a number line – 40 minutes</w:t>
        </w:r>
        <w:r w:rsidR="007B4172">
          <w:rPr>
            <w:webHidden/>
          </w:rPr>
          <w:tab/>
        </w:r>
        <w:r w:rsidR="007B4172">
          <w:rPr>
            <w:webHidden/>
          </w:rPr>
          <w:fldChar w:fldCharType="begin"/>
        </w:r>
        <w:r w:rsidR="007B4172">
          <w:rPr>
            <w:webHidden/>
          </w:rPr>
          <w:instrText xml:space="preserve"> PAGEREF _Toc159434945 \h </w:instrText>
        </w:r>
        <w:r w:rsidR="007B4172">
          <w:rPr>
            <w:webHidden/>
          </w:rPr>
        </w:r>
        <w:r w:rsidR="007B4172">
          <w:rPr>
            <w:webHidden/>
          </w:rPr>
          <w:fldChar w:fldCharType="separate"/>
        </w:r>
        <w:r w:rsidR="007B4172">
          <w:rPr>
            <w:webHidden/>
          </w:rPr>
          <w:t>21</w:t>
        </w:r>
        <w:r w:rsidR="007B4172">
          <w:rPr>
            <w:webHidden/>
          </w:rPr>
          <w:fldChar w:fldCharType="end"/>
        </w:r>
      </w:hyperlink>
    </w:p>
    <w:p w14:paraId="7F3E2906" w14:textId="232C49A9"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46" w:history="1">
        <w:r w:rsidR="007B4172" w:rsidRPr="000764C1">
          <w:rPr>
            <w:rStyle w:val="Hyperlink"/>
          </w:rPr>
          <w:t>Discuss and connect the mathematics – 10 minutes</w:t>
        </w:r>
        <w:r w:rsidR="007B4172">
          <w:rPr>
            <w:webHidden/>
          </w:rPr>
          <w:tab/>
        </w:r>
        <w:r w:rsidR="007B4172">
          <w:rPr>
            <w:webHidden/>
          </w:rPr>
          <w:fldChar w:fldCharType="begin"/>
        </w:r>
        <w:r w:rsidR="007B4172">
          <w:rPr>
            <w:webHidden/>
          </w:rPr>
          <w:instrText xml:space="preserve"> PAGEREF _Toc159434946 \h </w:instrText>
        </w:r>
        <w:r w:rsidR="007B4172">
          <w:rPr>
            <w:webHidden/>
          </w:rPr>
        </w:r>
        <w:r w:rsidR="007B4172">
          <w:rPr>
            <w:webHidden/>
          </w:rPr>
          <w:fldChar w:fldCharType="separate"/>
        </w:r>
        <w:r w:rsidR="007B4172">
          <w:rPr>
            <w:webHidden/>
          </w:rPr>
          <w:t>27</w:t>
        </w:r>
        <w:r w:rsidR="007B4172">
          <w:rPr>
            <w:webHidden/>
          </w:rPr>
          <w:fldChar w:fldCharType="end"/>
        </w:r>
      </w:hyperlink>
    </w:p>
    <w:p w14:paraId="0EB8C5B1" w14:textId="2CB7AD10"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47" w:history="1">
        <w:r w:rsidR="007B4172" w:rsidRPr="000764C1">
          <w:rPr>
            <w:rStyle w:val="Hyperlink"/>
          </w:rPr>
          <w:t>Lesson 2</w:t>
        </w:r>
        <w:r w:rsidR="007B4172">
          <w:rPr>
            <w:webHidden/>
          </w:rPr>
          <w:tab/>
        </w:r>
        <w:r w:rsidR="007B4172">
          <w:rPr>
            <w:webHidden/>
          </w:rPr>
          <w:fldChar w:fldCharType="begin"/>
        </w:r>
        <w:r w:rsidR="007B4172">
          <w:rPr>
            <w:webHidden/>
          </w:rPr>
          <w:instrText xml:space="preserve"> PAGEREF _Toc159434947 \h </w:instrText>
        </w:r>
        <w:r w:rsidR="007B4172">
          <w:rPr>
            <w:webHidden/>
          </w:rPr>
        </w:r>
        <w:r w:rsidR="007B4172">
          <w:rPr>
            <w:webHidden/>
          </w:rPr>
          <w:fldChar w:fldCharType="separate"/>
        </w:r>
        <w:r w:rsidR="007B4172">
          <w:rPr>
            <w:webHidden/>
          </w:rPr>
          <w:t>29</w:t>
        </w:r>
        <w:r w:rsidR="007B4172">
          <w:rPr>
            <w:webHidden/>
          </w:rPr>
          <w:fldChar w:fldCharType="end"/>
        </w:r>
      </w:hyperlink>
    </w:p>
    <w:p w14:paraId="6184CA2D" w14:textId="50D754D7"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48" w:history="1">
        <w:r w:rsidR="007B4172" w:rsidRPr="000764C1">
          <w:rPr>
            <w:rStyle w:val="Hyperlink"/>
          </w:rPr>
          <w:t>Daily number sense – equivalent fractions – 10 minutes</w:t>
        </w:r>
        <w:r w:rsidR="007B4172">
          <w:rPr>
            <w:webHidden/>
          </w:rPr>
          <w:tab/>
        </w:r>
        <w:r w:rsidR="007B4172">
          <w:rPr>
            <w:webHidden/>
          </w:rPr>
          <w:fldChar w:fldCharType="begin"/>
        </w:r>
        <w:r w:rsidR="007B4172">
          <w:rPr>
            <w:webHidden/>
          </w:rPr>
          <w:instrText xml:space="preserve"> PAGEREF _Toc159434948 \h </w:instrText>
        </w:r>
        <w:r w:rsidR="007B4172">
          <w:rPr>
            <w:webHidden/>
          </w:rPr>
        </w:r>
        <w:r w:rsidR="007B4172">
          <w:rPr>
            <w:webHidden/>
          </w:rPr>
          <w:fldChar w:fldCharType="separate"/>
        </w:r>
        <w:r w:rsidR="007B4172">
          <w:rPr>
            <w:webHidden/>
          </w:rPr>
          <w:t>29</w:t>
        </w:r>
        <w:r w:rsidR="007B4172">
          <w:rPr>
            <w:webHidden/>
          </w:rPr>
          <w:fldChar w:fldCharType="end"/>
        </w:r>
      </w:hyperlink>
    </w:p>
    <w:p w14:paraId="3E4D0700" w14:textId="5B0B9E47"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49" w:history="1">
        <w:r w:rsidR="007B4172" w:rsidRPr="000764C1">
          <w:rPr>
            <w:rStyle w:val="Hyperlink"/>
          </w:rPr>
          <w:t>Core lesson 1 – missing lengths – 15 minutes</w:t>
        </w:r>
        <w:r w:rsidR="007B4172">
          <w:rPr>
            <w:webHidden/>
          </w:rPr>
          <w:tab/>
        </w:r>
        <w:r w:rsidR="007B4172">
          <w:rPr>
            <w:webHidden/>
          </w:rPr>
          <w:fldChar w:fldCharType="begin"/>
        </w:r>
        <w:r w:rsidR="007B4172">
          <w:rPr>
            <w:webHidden/>
          </w:rPr>
          <w:instrText xml:space="preserve"> PAGEREF _Toc159434949 \h </w:instrText>
        </w:r>
        <w:r w:rsidR="007B4172">
          <w:rPr>
            <w:webHidden/>
          </w:rPr>
        </w:r>
        <w:r w:rsidR="007B4172">
          <w:rPr>
            <w:webHidden/>
          </w:rPr>
          <w:fldChar w:fldCharType="separate"/>
        </w:r>
        <w:r w:rsidR="007B4172">
          <w:rPr>
            <w:webHidden/>
          </w:rPr>
          <w:t>31</w:t>
        </w:r>
        <w:r w:rsidR="007B4172">
          <w:rPr>
            <w:webHidden/>
          </w:rPr>
          <w:fldChar w:fldCharType="end"/>
        </w:r>
      </w:hyperlink>
    </w:p>
    <w:p w14:paraId="2C125EFF" w14:textId="1AE1D8EE"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50" w:history="1">
        <w:r w:rsidR="007B4172" w:rsidRPr="000764C1">
          <w:rPr>
            <w:rStyle w:val="Hyperlink"/>
          </w:rPr>
          <w:t>Core lesson 2 – recreating the whole – 25 minutes</w:t>
        </w:r>
        <w:r w:rsidR="007B4172">
          <w:rPr>
            <w:webHidden/>
          </w:rPr>
          <w:tab/>
        </w:r>
        <w:r w:rsidR="007B4172">
          <w:rPr>
            <w:webHidden/>
          </w:rPr>
          <w:fldChar w:fldCharType="begin"/>
        </w:r>
        <w:r w:rsidR="007B4172">
          <w:rPr>
            <w:webHidden/>
          </w:rPr>
          <w:instrText xml:space="preserve"> PAGEREF _Toc159434950 \h </w:instrText>
        </w:r>
        <w:r w:rsidR="007B4172">
          <w:rPr>
            <w:webHidden/>
          </w:rPr>
        </w:r>
        <w:r w:rsidR="007B4172">
          <w:rPr>
            <w:webHidden/>
          </w:rPr>
          <w:fldChar w:fldCharType="separate"/>
        </w:r>
        <w:r w:rsidR="007B4172">
          <w:rPr>
            <w:webHidden/>
          </w:rPr>
          <w:t>32</w:t>
        </w:r>
        <w:r w:rsidR="007B4172">
          <w:rPr>
            <w:webHidden/>
          </w:rPr>
          <w:fldChar w:fldCharType="end"/>
        </w:r>
      </w:hyperlink>
    </w:p>
    <w:p w14:paraId="57D327DD" w14:textId="54323892"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51" w:history="1">
        <w:r w:rsidR="007B4172" w:rsidRPr="000764C1">
          <w:rPr>
            <w:rStyle w:val="Hyperlink"/>
          </w:rPr>
          <w:t>Discuss and connect the mathematics – 10 minutes</w:t>
        </w:r>
        <w:r w:rsidR="007B4172">
          <w:rPr>
            <w:webHidden/>
          </w:rPr>
          <w:tab/>
        </w:r>
        <w:r w:rsidR="007B4172">
          <w:rPr>
            <w:webHidden/>
          </w:rPr>
          <w:fldChar w:fldCharType="begin"/>
        </w:r>
        <w:r w:rsidR="007B4172">
          <w:rPr>
            <w:webHidden/>
          </w:rPr>
          <w:instrText xml:space="preserve"> PAGEREF _Toc159434951 \h </w:instrText>
        </w:r>
        <w:r w:rsidR="007B4172">
          <w:rPr>
            <w:webHidden/>
          </w:rPr>
        </w:r>
        <w:r w:rsidR="007B4172">
          <w:rPr>
            <w:webHidden/>
          </w:rPr>
          <w:fldChar w:fldCharType="separate"/>
        </w:r>
        <w:r w:rsidR="007B4172">
          <w:rPr>
            <w:webHidden/>
          </w:rPr>
          <w:t>35</w:t>
        </w:r>
        <w:r w:rsidR="007B4172">
          <w:rPr>
            <w:webHidden/>
          </w:rPr>
          <w:fldChar w:fldCharType="end"/>
        </w:r>
      </w:hyperlink>
    </w:p>
    <w:p w14:paraId="5AAD3136" w14:textId="1B745ABF"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52" w:history="1">
        <w:r w:rsidR="007B4172" w:rsidRPr="000764C1">
          <w:rPr>
            <w:rStyle w:val="Hyperlink"/>
          </w:rPr>
          <w:t>Lesson 3</w:t>
        </w:r>
        <w:r w:rsidR="007B4172">
          <w:rPr>
            <w:webHidden/>
          </w:rPr>
          <w:tab/>
        </w:r>
        <w:r w:rsidR="007B4172">
          <w:rPr>
            <w:webHidden/>
          </w:rPr>
          <w:fldChar w:fldCharType="begin"/>
        </w:r>
        <w:r w:rsidR="007B4172">
          <w:rPr>
            <w:webHidden/>
          </w:rPr>
          <w:instrText xml:space="preserve"> PAGEREF _Toc159434952 \h </w:instrText>
        </w:r>
        <w:r w:rsidR="007B4172">
          <w:rPr>
            <w:webHidden/>
          </w:rPr>
        </w:r>
        <w:r w:rsidR="007B4172">
          <w:rPr>
            <w:webHidden/>
          </w:rPr>
          <w:fldChar w:fldCharType="separate"/>
        </w:r>
        <w:r w:rsidR="007B4172">
          <w:rPr>
            <w:webHidden/>
          </w:rPr>
          <w:t>37</w:t>
        </w:r>
        <w:r w:rsidR="007B4172">
          <w:rPr>
            <w:webHidden/>
          </w:rPr>
          <w:fldChar w:fldCharType="end"/>
        </w:r>
      </w:hyperlink>
    </w:p>
    <w:p w14:paraId="4145BBFC" w14:textId="7262F95E"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53" w:history="1">
        <w:r w:rsidR="007B4172" w:rsidRPr="000764C1">
          <w:rPr>
            <w:rStyle w:val="Hyperlink"/>
          </w:rPr>
          <w:t>Daily number sense – fraction towers – 15 minutes</w:t>
        </w:r>
        <w:r w:rsidR="007B4172">
          <w:rPr>
            <w:webHidden/>
          </w:rPr>
          <w:tab/>
        </w:r>
        <w:r w:rsidR="007B4172">
          <w:rPr>
            <w:webHidden/>
          </w:rPr>
          <w:fldChar w:fldCharType="begin"/>
        </w:r>
        <w:r w:rsidR="007B4172">
          <w:rPr>
            <w:webHidden/>
          </w:rPr>
          <w:instrText xml:space="preserve"> PAGEREF _Toc159434953 \h </w:instrText>
        </w:r>
        <w:r w:rsidR="007B4172">
          <w:rPr>
            <w:webHidden/>
          </w:rPr>
        </w:r>
        <w:r w:rsidR="007B4172">
          <w:rPr>
            <w:webHidden/>
          </w:rPr>
          <w:fldChar w:fldCharType="separate"/>
        </w:r>
        <w:r w:rsidR="007B4172">
          <w:rPr>
            <w:webHidden/>
          </w:rPr>
          <w:t>37</w:t>
        </w:r>
        <w:r w:rsidR="007B4172">
          <w:rPr>
            <w:webHidden/>
          </w:rPr>
          <w:fldChar w:fldCharType="end"/>
        </w:r>
      </w:hyperlink>
    </w:p>
    <w:p w14:paraId="2B498472" w14:textId="1342B514"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54" w:history="1">
        <w:r w:rsidR="007B4172" w:rsidRPr="000764C1">
          <w:rPr>
            <w:rStyle w:val="Hyperlink"/>
          </w:rPr>
          <w:t>Core lesson – 40 minutes</w:t>
        </w:r>
        <w:r w:rsidR="007B4172">
          <w:rPr>
            <w:webHidden/>
          </w:rPr>
          <w:tab/>
        </w:r>
        <w:r w:rsidR="007B4172">
          <w:rPr>
            <w:webHidden/>
          </w:rPr>
          <w:fldChar w:fldCharType="begin"/>
        </w:r>
        <w:r w:rsidR="007B4172">
          <w:rPr>
            <w:webHidden/>
          </w:rPr>
          <w:instrText xml:space="preserve"> PAGEREF _Toc159434954 \h </w:instrText>
        </w:r>
        <w:r w:rsidR="007B4172">
          <w:rPr>
            <w:webHidden/>
          </w:rPr>
        </w:r>
        <w:r w:rsidR="007B4172">
          <w:rPr>
            <w:webHidden/>
          </w:rPr>
          <w:fldChar w:fldCharType="separate"/>
        </w:r>
        <w:r w:rsidR="007B4172">
          <w:rPr>
            <w:webHidden/>
          </w:rPr>
          <w:t>39</w:t>
        </w:r>
        <w:r w:rsidR="007B4172">
          <w:rPr>
            <w:webHidden/>
          </w:rPr>
          <w:fldChar w:fldCharType="end"/>
        </w:r>
      </w:hyperlink>
    </w:p>
    <w:p w14:paraId="3E6AD158" w14:textId="01A69E0A" w:rsidR="007B4172" w:rsidRDefault="001B227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4955" w:history="1">
        <w:r w:rsidR="007B4172" w:rsidRPr="000764C1">
          <w:rPr>
            <w:rStyle w:val="Hyperlink"/>
            <w:noProof/>
          </w:rPr>
          <w:t>Stage 2 task – fraction towers</w:t>
        </w:r>
        <w:r w:rsidR="007B4172">
          <w:rPr>
            <w:noProof/>
            <w:webHidden/>
          </w:rPr>
          <w:tab/>
        </w:r>
        <w:r w:rsidR="007B4172">
          <w:rPr>
            <w:noProof/>
            <w:webHidden/>
          </w:rPr>
          <w:fldChar w:fldCharType="begin"/>
        </w:r>
        <w:r w:rsidR="007B4172">
          <w:rPr>
            <w:noProof/>
            <w:webHidden/>
          </w:rPr>
          <w:instrText xml:space="preserve"> PAGEREF _Toc159434955 \h </w:instrText>
        </w:r>
        <w:r w:rsidR="007B4172">
          <w:rPr>
            <w:noProof/>
            <w:webHidden/>
          </w:rPr>
        </w:r>
        <w:r w:rsidR="007B4172">
          <w:rPr>
            <w:noProof/>
            <w:webHidden/>
          </w:rPr>
          <w:fldChar w:fldCharType="separate"/>
        </w:r>
        <w:r w:rsidR="007B4172">
          <w:rPr>
            <w:noProof/>
            <w:webHidden/>
          </w:rPr>
          <w:t>39</w:t>
        </w:r>
        <w:r w:rsidR="007B4172">
          <w:rPr>
            <w:noProof/>
            <w:webHidden/>
          </w:rPr>
          <w:fldChar w:fldCharType="end"/>
        </w:r>
      </w:hyperlink>
    </w:p>
    <w:p w14:paraId="22EE0532" w14:textId="52BB1B5E"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56" w:history="1">
        <w:r w:rsidR="007B4172" w:rsidRPr="000764C1">
          <w:rPr>
            <w:rStyle w:val="Hyperlink"/>
          </w:rPr>
          <w:t>Discuss and connect the mathematics – 10 minutes</w:t>
        </w:r>
        <w:r w:rsidR="007B4172">
          <w:rPr>
            <w:webHidden/>
          </w:rPr>
          <w:tab/>
        </w:r>
        <w:r w:rsidR="007B4172">
          <w:rPr>
            <w:webHidden/>
          </w:rPr>
          <w:fldChar w:fldCharType="begin"/>
        </w:r>
        <w:r w:rsidR="007B4172">
          <w:rPr>
            <w:webHidden/>
          </w:rPr>
          <w:instrText xml:space="preserve"> PAGEREF _Toc159434956 \h </w:instrText>
        </w:r>
        <w:r w:rsidR="007B4172">
          <w:rPr>
            <w:webHidden/>
          </w:rPr>
        </w:r>
        <w:r w:rsidR="007B4172">
          <w:rPr>
            <w:webHidden/>
          </w:rPr>
          <w:fldChar w:fldCharType="separate"/>
        </w:r>
        <w:r w:rsidR="007B4172">
          <w:rPr>
            <w:webHidden/>
          </w:rPr>
          <w:t>41</w:t>
        </w:r>
        <w:r w:rsidR="007B4172">
          <w:rPr>
            <w:webHidden/>
          </w:rPr>
          <w:fldChar w:fldCharType="end"/>
        </w:r>
      </w:hyperlink>
    </w:p>
    <w:p w14:paraId="204A1C0B" w14:textId="42FD2B33" w:rsidR="007B4172" w:rsidRDefault="001B227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4957" w:history="1">
        <w:r w:rsidR="007B4172" w:rsidRPr="000764C1">
          <w:rPr>
            <w:rStyle w:val="Hyperlink"/>
            <w:noProof/>
          </w:rPr>
          <w:t>Stage 3 task – painting pieces</w:t>
        </w:r>
        <w:r w:rsidR="007B4172">
          <w:rPr>
            <w:noProof/>
            <w:webHidden/>
          </w:rPr>
          <w:tab/>
        </w:r>
        <w:r w:rsidR="007B4172">
          <w:rPr>
            <w:noProof/>
            <w:webHidden/>
          </w:rPr>
          <w:fldChar w:fldCharType="begin"/>
        </w:r>
        <w:r w:rsidR="007B4172">
          <w:rPr>
            <w:noProof/>
            <w:webHidden/>
          </w:rPr>
          <w:instrText xml:space="preserve"> PAGEREF _Toc159434957 \h </w:instrText>
        </w:r>
        <w:r w:rsidR="007B4172">
          <w:rPr>
            <w:noProof/>
            <w:webHidden/>
          </w:rPr>
        </w:r>
        <w:r w:rsidR="007B4172">
          <w:rPr>
            <w:noProof/>
            <w:webHidden/>
          </w:rPr>
          <w:fldChar w:fldCharType="separate"/>
        </w:r>
        <w:r w:rsidR="007B4172">
          <w:rPr>
            <w:noProof/>
            <w:webHidden/>
          </w:rPr>
          <w:t>42</w:t>
        </w:r>
        <w:r w:rsidR="007B4172">
          <w:rPr>
            <w:noProof/>
            <w:webHidden/>
          </w:rPr>
          <w:fldChar w:fldCharType="end"/>
        </w:r>
      </w:hyperlink>
    </w:p>
    <w:p w14:paraId="56229368" w14:textId="4E428781"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58" w:history="1">
        <w:r w:rsidR="007B4172" w:rsidRPr="000764C1">
          <w:rPr>
            <w:rStyle w:val="Hyperlink"/>
          </w:rPr>
          <w:t>Discuss and connect the mathematics – 10 minutes</w:t>
        </w:r>
        <w:r w:rsidR="007B4172">
          <w:rPr>
            <w:webHidden/>
          </w:rPr>
          <w:tab/>
        </w:r>
        <w:r w:rsidR="007B4172">
          <w:rPr>
            <w:webHidden/>
          </w:rPr>
          <w:fldChar w:fldCharType="begin"/>
        </w:r>
        <w:r w:rsidR="007B4172">
          <w:rPr>
            <w:webHidden/>
          </w:rPr>
          <w:instrText xml:space="preserve"> PAGEREF _Toc159434958 \h </w:instrText>
        </w:r>
        <w:r w:rsidR="007B4172">
          <w:rPr>
            <w:webHidden/>
          </w:rPr>
        </w:r>
        <w:r w:rsidR="007B4172">
          <w:rPr>
            <w:webHidden/>
          </w:rPr>
          <w:fldChar w:fldCharType="separate"/>
        </w:r>
        <w:r w:rsidR="007B4172">
          <w:rPr>
            <w:webHidden/>
          </w:rPr>
          <w:t>46</w:t>
        </w:r>
        <w:r w:rsidR="007B4172">
          <w:rPr>
            <w:webHidden/>
          </w:rPr>
          <w:fldChar w:fldCharType="end"/>
        </w:r>
      </w:hyperlink>
    </w:p>
    <w:p w14:paraId="077DEC94" w14:textId="6CB4074D"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59" w:history="1">
        <w:r w:rsidR="007B4172" w:rsidRPr="000764C1">
          <w:rPr>
            <w:rStyle w:val="Hyperlink"/>
          </w:rPr>
          <w:t>Lesson 4</w:t>
        </w:r>
        <w:r w:rsidR="007B4172">
          <w:rPr>
            <w:webHidden/>
          </w:rPr>
          <w:tab/>
        </w:r>
        <w:r w:rsidR="007B4172">
          <w:rPr>
            <w:webHidden/>
          </w:rPr>
          <w:fldChar w:fldCharType="begin"/>
        </w:r>
        <w:r w:rsidR="007B4172">
          <w:rPr>
            <w:webHidden/>
          </w:rPr>
          <w:instrText xml:space="preserve"> PAGEREF _Toc159434959 \h </w:instrText>
        </w:r>
        <w:r w:rsidR="007B4172">
          <w:rPr>
            <w:webHidden/>
          </w:rPr>
        </w:r>
        <w:r w:rsidR="007B4172">
          <w:rPr>
            <w:webHidden/>
          </w:rPr>
          <w:fldChar w:fldCharType="separate"/>
        </w:r>
        <w:r w:rsidR="007B4172">
          <w:rPr>
            <w:webHidden/>
          </w:rPr>
          <w:t>48</w:t>
        </w:r>
        <w:r w:rsidR="007B4172">
          <w:rPr>
            <w:webHidden/>
          </w:rPr>
          <w:fldChar w:fldCharType="end"/>
        </w:r>
      </w:hyperlink>
    </w:p>
    <w:p w14:paraId="04E99D8C" w14:textId="5CB3E15B"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60" w:history="1">
        <w:r w:rsidR="007B4172" w:rsidRPr="000764C1">
          <w:rPr>
            <w:rStyle w:val="Hyperlink"/>
          </w:rPr>
          <w:t>Daily number sense – 10 minutes</w:t>
        </w:r>
        <w:r w:rsidR="007B4172">
          <w:rPr>
            <w:webHidden/>
          </w:rPr>
          <w:tab/>
        </w:r>
        <w:r w:rsidR="007B4172">
          <w:rPr>
            <w:webHidden/>
          </w:rPr>
          <w:fldChar w:fldCharType="begin"/>
        </w:r>
        <w:r w:rsidR="007B4172">
          <w:rPr>
            <w:webHidden/>
          </w:rPr>
          <w:instrText xml:space="preserve"> PAGEREF _Toc159434960 \h </w:instrText>
        </w:r>
        <w:r w:rsidR="007B4172">
          <w:rPr>
            <w:webHidden/>
          </w:rPr>
        </w:r>
        <w:r w:rsidR="007B4172">
          <w:rPr>
            <w:webHidden/>
          </w:rPr>
          <w:fldChar w:fldCharType="separate"/>
        </w:r>
        <w:r w:rsidR="007B4172">
          <w:rPr>
            <w:webHidden/>
          </w:rPr>
          <w:t>48</w:t>
        </w:r>
        <w:r w:rsidR="007B4172">
          <w:rPr>
            <w:webHidden/>
          </w:rPr>
          <w:fldChar w:fldCharType="end"/>
        </w:r>
      </w:hyperlink>
    </w:p>
    <w:p w14:paraId="114DA4AE" w14:textId="5034FC92"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61" w:history="1">
        <w:r w:rsidR="007B4172" w:rsidRPr="000764C1">
          <w:rPr>
            <w:rStyle w:val="Hyperlink"/>
          </w:rPr>
          <w:t>Core lesson – 40 minutes</w:t>
        </w:r>
        <w:r w:rsidR="007B4172">
          <w:rPr>
            <w:webHidden/>
          </w:rPr>
          <w:tab/>
        </w:r>
        <w:r w:rsidR="007B4172">
          <w:rPr>
            <w:webHidden/>
          </w:rPr>
          <w:fldChar w:fldCharType="begin"/>
        </w:r>
        <w:r w:rsidR="007B4172">
          <w:rPr>
            <w:webHidden/>
          </w:rPr>
          <w:instrText xml:space="preserve"> PAGEREF _Toc159434961 \h </w:instrText>
        </w:r>
        <w:r w:rsidR="007B4172">
          <w:rPr>
            <w:webHidden/>
          </w:rPr>
        </w:r>
        <w:r w:rsidR="007B4172">
          <w:rPr>
            <w:webHidden/>
          </w:rPr>
          <w:fldChar w:fldCharType="separate"/>
        </w:r>
        <w:r w:rsidR="007B4172">
          <w:rPr>
            <w:webHidden/>
          </w:rPr>
          <w:t>48</w:t>
        </w:r>
        <w:r w:rsidR="007B4172">
          <w:rPr>
            <w:webHidden/>
          </w:rPr>
          <w:fldChar w:fldCharType="end"/>
        </w:r>
      </w:hyperlink>
    </w:p>
    <w:p w14:paraId="6AB3701D" w14:textId="2B45EFF5" w:rsidR="007B4172" w:rsidRDefault="001B227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4962" w:history="1">
        <w:r w:rsidR="007B4172" w:rsidRPr="000764C1">
          <w:rPr>
            <w:rStyle w:val="Hyperlink"/>
            <w:noProof/>
          </w:rPr>
          <w:t>Stage 2 task 1– worm wonderings</w:t>
        </w:r>
        <w:r w:rsidR="007B4172">
          <w:rPr>
            <w:noProof/>
            <w:webHidden/>
          </w:rPr>
          <w:tab/>
        </w:r>
        <w:r w:rsidR="007B4172">
          <w:rPr>
            <w:noProof/>
            <w:webHidden/>
          </w:rPr>
          <w:fldChar w:fldCharType="begin"/>
        </w:r>
        <w:r w:rsidR="007B4172">
          <w:rPr>
            <w:noProof/>
            <w:webHidden/>
          </w:rPr>
          <w:instrText xml:space="preserve"> PAGEREF _Toc159434962 \h </w:instrText>
        </w:r>
        <w:r w:rsidR="007B4172">
          <w:rPr>
            <w:noProof/>
            <w:webHidden/>
          </w:rPr>
        </w:r>
        <w:r w:rsidR="007B4172">
          <w:rPr>
            <w:noProof/>
            <w:webHidden/>
          </w:rPr>
          <w:fldChar w:fldCharType="separate"/>
        </w:r>
        <w:r w:rsidR="007B4172">
          <w:rPr>
            <w:noProof/>
            <w:webHidden/>
          </w:rPr>
          <w:t>48</w:t>
        </w:r>
        <w:r w:rsidR="007B4172">
          <w:rPr>
            <w:noProof/>
            <w:webHidden/>
          </w:rPr>
          <w:fldChar w:fldCharType="end"/>
        </w:r>
      </w:hyperlink>
    </w:p>
    <w:p w14:paraId="00E0FEA0" w14:textId="44696986" w:rsidR="007B4172" w:rsidRDefault="001B227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4963" w:history="1">
        <w:r w:rsidR="007B4172" w:rsidRPr="000764C1">
          <w:rPr>
            <w:rStyle w:val="Hyperlink"/>
            <w:noProof/>
          </w:rPr>
          <w:t>Stage 2 task 2 – snail racing</w:t>
        </w:r>
        <w:r w:rsidR="007B4172">
          <w:rPr>
            <w:noProof/>
            <w:webHidden/>
          </w:rPr>
          <w:tab/>
        </w:r>
        <w:r w:rsidR="007B4172">
          <w:rPr>
            <w:noProof/>
            <w:webHidden/>
          </w:rPr>
          <w:fldChar w:fldCharType="begin"/>
        </w:r>
        <w:r w:rsidR="007B4172">
          <w:rPr>
            <w:noProof/>
            <w:webHidden/>
          </w:rPr>
          <w:instrText xml:space="preserve"> PAGEREF _Toc159434963 \h </w:instrText>
        </w:r>
        <w:r w:rsidR="007B4172">
          <w:rPr>
            <w:noProof/>
            <w:webHidden/>
          </w:rPr>
        </w:r>
        <w:r w:rsidR="007B4172">
          <w:rPr>
            <w:noProof/>
            <w:webHidden/>
          </w:rPr>
          <w:fldChar w:fldCharType="separate"/>
        </w:r>
        <w:r w:rsidR="007B4172">
          <w:rPr>
            <w:noProof/>
            <w:webHidden/>
          </w:rPr>
          <w:t>50</w:t>
        </w:r>
        <w:r w:rsidR="007B4172">
          <w:rPr>
            <w:noProof/>
            <w:webHidden/>
          </w:rPr>
          <w:fldChar w:fldCharType="end"/>
        </w:r>
      </w:hyperlink>
    </w:p>
    <w:p w14:paraId="5294FDCA" w14:textId="3A90848F"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64" w:history="1">
        <w:r w:rsidR="007B4172" w:rsidRPr="000764C1">
          <w:rPr>
            <w:rStyle w:val="Hyperlink"/>
          </w:rPr>
          <w:t>Discuss and connect the mathematics – 10 minutes</w:t>
        </w:r>
        <w:r w:rsidR="007B4172">
          <w:rPr>
            <w:webHidden/>
          </w:rPr>
          <w:tab/>
        </w:r>
        <w:r w:rsidR="007B4172">
          <w:rPr>
            <w:webHidden/>
          </w:rPr>
          <w:fldChar w:fldCharType="begin"/>
        </w:r>
        <w:r w:rsidR="007B4172">
          <w:rPr>
            <w:webHidden/>
          </w:rPr>
          <w:instrText xml:space="preserve"> PAGEREF _Toc159434964 \h </w:instrText>
        </w:r>
        <w:r w:rsidR="007B4172">
          <w:rPr>
            <w:webHidden/>
          </w:rPr>
        </w:r>
        <w:r w:rsidR="007B4172">
          <w:rPr>
            <w:webHidden/>
          </w:rPr>
          <w:fldChar w:fldCharType="separate"/>
        </w:r>
        <w:r w:rsidR="007B4172">
          <w:rPr>
            <w:webHidden/>
          </w:rPr>
          <w:t>52</w:t>
        </w:r>
        <w:r w:rsidR="007B4172">
          <w:rPr>
            <w:webHidden/>
          </w:rPr>
          <w:fldChar w:fldCharType="end"/>
        </w:r>
      </w:hyperlink>
    </w:p>
    <w:p w14:paraId="38D91B08" w14:textId="19BD53C0" w:rsidR="007B4172" w:rsidRDefault="001B227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4965" w:history="1">
        <w:r w:rsidR="007B4172" w:rsidRPr="000764C1">
          <w:rPr>
            <w:rStyle w:val="Hyperlink"/>
            <w:noProof/>
          </w:rPr>
          <w:t>Stage 3 task – fractions are formed by dividing a whole</w:t>
        </w:r>
        <w:r w:rsidR="007B4172">
          <w:rPr>
            <w:noProof/>
            <w:webHidden/>
          </w:rPr>
          <w:tab/>
        </w:r>
        <w:r w:rsidR="007B4172">
          <w:rPr>
            <w:noProof/>
            <w:webHidden/>
          </w:rPr>
          <w:fldChar w:fldCharType="begin"/>
        </w:r>
        <w:r w:rsidR="007B4172">
          <w:rPr>
            <w:noProof/>
            <w:webHidden/>
          </w:rPr>
          <w:instrText xml:space="preserve"> PAGEREF _Toc159434965 \h </w:instrText>
        </w:r>
        <w:r w:rsidR="007B4172">
          <w:rPr>
            <w:noProof/>
            <w:webHidden/>
          </w:rPr>
        </w:r>
        <w:r w:rsidR="007B4172">
          <w:rPr>
            <w:noProof/>
            <w:webHidden/>
          </w:rPr>
          <w:fldChar w:fldCharType="separate"/>
        </w:r>
        <w:r w:rsidR="007B4172">
          <w:rPr>
            <w:noProof/>
            <w:webHidden/>
          </w:rPr>
          <w:t>53</w:t>
        </w:r>
        <w:r w:rsidR="007B4172">
          <w:rPr>
            <w:noProof/>
            <w:webHidden/>
          </w:rPr>
          <w:fldChar w:fldCharType="end"/>
        </w:r>
      </w:hyperlink>
    </w:p>
    <w:p w14:paraId="7BEECF61" w14:textId="133AE7C6"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66" w:history="1">
        <w:r w:rsidR="007B4172" w:rsidRPr="000764C1">
          <w:rPr>
            <w:rStyle w:val="Hyperlink"/>
            <w:rFonts w:eastAsia="Arial"/>
          </w:rPr>
          <w:t>Consolidation and meaningful practice – 15 minutes</w:t>
        </w:r>
        <w:r w:rsidR="007B4172">
          <w:rPr>
            <w:webHidden/>
          </w:rPr>
          <w:tab/>
        </w:r>
        <w:r w:rsidR="007B4172">
          <w:rPr>
            <w:webHidden/>
          </w:rPr>
          <w:fldChar w:fldCharType="begin"/>
        </w:r>
        <w:r w:rsidR="007B4172">
          <w:rPr>
            <w:webHidden/>
          </w:rPr>
          <w:instrText xml:space="preserve"> PAGEREF _Toc159434966 \h </w:instrText>
        </w:r>
        <w:r w:rsidR="007B4172">
          <w:rPr>
            <w:webHidden/>
          </w:rPr>
        </w:r>
        <w:r w:rsidR="007B4172">
          <w:rPr>
            <w:webHidden/>
          </w:rPr>
          <w:fldChar w:fldCharType="separate"/>
        </w:r>
        <w:r w:rsidR="007B4172">
          <w:rPr>
            <w:webHidden/>
          </w:rPr>
          <w:t>58</w:t>
        </w:r>
        <w:r w:rsidR="007B4172">
          <w:rPr>
            <w:webHidden/>
          </w:rPr>
          <w:fldChar w:fldCharType="end"/>
        </w:r>
      </w:hyperlink>
    </w:p>
    <w:p w14:paraId="1396B566" w14:textId="318E1449"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67" w:history="1">
        <w:r w:rsidR="007B4172" w:rsidRPr="000764C1">
          <w:rPr>
            <w:rStyle w:val="Hyperlink"/>
          </w:rPr>
          <w:t>Lesson 5</w:t>
        </w:r>
        <w:r w:rsidR="007B4172">
          <w:rPr>
            <w:webHidden/>
          </w:rPr>
          <w:tab/>
        </w:r>
        <w:r w:rsidR="007B4172">
          <w:rPr>
            <w:webHidden/>
          </w:rPr>
          <w:fldChar w:fldCharType="begin"/>
        </w:r>
        <w:r w:rsidR="007B4172">
          <w:rPr>
            <w:webHidden/>
          </w:rPr>
          <w:instrText xml:space="preserve"> PAGEREF _Toc159434967 \h </w:instrText>
        </w:r>
        <w:r w:rsidR="007B4172">
          <w:rPr>
            <w:webHidden/>
          </w:rPr>
        </w:r>
        <w:r w:rsidR="007B4172">
          <w:rPr>
            <w:webHidden/>
          </w:rPr>
          <w:fldChar w:fldCharType="separate"/>
        </w:r>
        <w:r w:rsidR="007B4172">
          <w:rPr>
            <w:webHidden/>
          </w:rPr>
          <w:t>60</w:t>
        </w:r>
        <w:r w:rsidR="007B4172">
          <w:rPr>
            <w:webHidden/>
          </w:rPr>
          <w:fldChar w:fldCharType="end"/>
        </w:r>
      </w:hyperlink>
    </w:p>
    <w:p w14:paraId="17B9D8F5" w14:textId="4E847CCF"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68" w:history="1">
        <w:r w:rsidR="007B4172" w:rsidRPr="000764C1">
          <w:rPr>
            <w:rStyle w:val="Hyperlink"/>
          </w:rPr>
          <w:t>Daily number sense – make 500 000 (part 1) – 15 minutes</w:t>
        </w:r>
        <w:r w:rsidR="007B4172">
          <w:rPr>
            <w:webHidden/>
          </w:rPr>
          <w:tab/>
        </w:r>
        <w:r w:rsidR="007B4172">
          <w:rPr>
            <w:webHidden/>
          </w:rPr>
          <w:fldChar w:fldCharType="begin"/>
        </w:r>
        <w:r w:rsidR="007B4172">
          <w:rPr>
            <w:webHidden/>
          </w:rPr>
          <w:instrText xml:space="preserve"> PAGEREF _Toc159434968 \h </w:instrText>
        </w:r>
        <w:r w:rsidR="007B4172">
          <w:rPr>
            <w:webHidden/>
          </w:rPr>
        </w:r>
        <w:r w:rsidR="007B4172">
          <w:rPr>
            <w:webHidden/>
          </w:rPr>
          <w:fldChar w:fldCharType="separate"/>
        </w:r>
        <w:r w:rsidR="007B4172">
          <w:rPr>
            <w:webHidden/>
          </w:rPr>
          <w:t>60</w:t>
        </w:r>
        <w:r w:rsidR="007B4172">
          <w:rPr>
            <w:webHidden/>
          </w:rPr>
          <w:fldChar w:fldCharType="end"/>
        </w:r>
      </w:hyperlink>
    </w:p>
    <w:p w14:paraId="4FC4ECBF" w14:textId="39E7D930"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69" w:history="1">
        <w:r w:rsidR="007B4172" w:rsidRPr="000764C1">
          <w:rPr>
            <w:rStyle w:val="Hyperlink"/>
          </w:rPr>
          <w:t>Core lesson – making and exceeding the whole – 45 minutes</w:t>
        </w:r>
        <w:r w:rsidR="007B4172">
          <w:rPr>
            <w:webHidden/>
          </w:rPr>
          <w:tab/>
        </w:r>
        <w:r w:rsidR="007B4172">
          <w:rPr>
            <w:webHidden/>
          </w:rPr>
          <w:fldChar w:fldCharType="begin"/>
        </w:r>
        <w:r w:rsidR="007B4172">
          <w:rPr>
            <w:webHidden/>
          </w:rPr>
          <w:instrText xml:space="preserve"> PAGEREF _Toc159434969 \h </w:instrText>
        </w:r>
        <w:r w:rsidR="007B4172">
          <w:rPr>
            <w:webHidden/>
          </w:rPr>
        </w:r>
        <w:r w:rsidR="007B4172">
          <w:rPr>
            <w:webHidden/>
          </w:rPr>
          <w:fldChar w:fldCharType="separate"/>
        </w:r>
        <w:r w:rsidR="007B4172">
          <w:rPr>
            <w:webHidden/>
          </w:rPr>
          <w:t>63</w:t>
        </w:r>
        <w:r w:rsidR="007B4172">
          <w:rPr>
            <w:webHidden/>
          </w:rPr>
          <w:fldChar w:fldCharType="end"/>
        </w:r>
      </w:hyperlink>
    </w:p>
    <w:p w14:paraId="50BB28A3" w14:textId="326CC9CF"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70" w:history="1">
        <w:r w:rsidR="007B4172" w:rsidRPr="000764C1">
          <w:rPr>
            <w:rStyle w:val="Hyperlink"/>
          </w:rPr>
          <w:t>Consolidation and meaningful practice – 10 minutes</w:t>
        </w:r>
        <w:r w:rsidR="007B4172">
          <w:rPr>
            <w:webHidden/>
          </w:rPr>
          <w:tab/>
        </w:r>
        <w:r w:rsidR="007B4172">
          <w:rPr>
            <w:webHidden/>
          </w:rPr>
          <w:fldChar w:fldCharType="begin"/>
        </w:r>
        <w:r w:rsidR="007B4172">
          <w:rPr>
            <w:webHidden/>
          </w:rPr>
          <w:instrText xml:space="preserve"> PAGEREF _Toc159434970 \h </w:instrText>
        </w:r>
        <w:r w:rsidR="007B4172">
          <w:rPr>
            <w:webHidden/>
          </w:rPr>
        </w:r>
        <w:r w:rsidR="007B4172">
          <w:rPr>
            <w:webHidden/>
          </w:rPr>
          <w:fldChar w:fldCharType="separate"/>
        </w:r>
        <w:r w:rsidR="007B4172">
          <w:rPr>
            <w:webHidden/>
          </w:rPr>
          <w:t>69</w:t>
        </w:r>
        <w:r w:rsidR="007B4172">
          <w:rPr>
            <w:webHidden/>
          </w:rPr>
          <w:fldChar w:fldCharType="end"/>
        </w:r>
      </w:hyperlink>
    </w:p>
    <w:p w14:paraId="3712D978" w14:textId="63B1EA7F"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71" w:history="1">
        <w:r w:rsidR="007B4172" w:rsidRPr="000764C1">
          <w:rPr>
            <w:rStyle w:val="Hyperlink"/>
          </w:rPr>
          <w:t>Lesson 6</w:t>
        </w:r>
        <w:r w:rsidR="007B4172">
          <w:rPr>
            <w:webHidden/>
          </w:rPr>
          <w:tab/>
        </w:r>
        <w:r w:rsidR="007B4172">
          <w:rPr>
            <w:webHidden/>
          </w:rPr>
          <w:fldChar w:fldCharType="begin"/>
        </w:r>
        <w:r w:rsidR="007B4172">
          <w:rPr>
            <w:webHidden/>
          </w:rPr>
          <w:instrText xml:space="preserve"> PAGEREF _Toc159434971 \h </w:instrText>
        </w:r>
        <w:r w:rsidR="007B4172">
          <w:rPr>
            <w:webHidden/>
          </w:rPr>
        </w:r>
        <w:r w:rsidR="007B4172">
          <w:rPr>
            <w:webHidden/>
          </w:rPr>
          <w:fldChar w:fldCharType="separate"/>
        </w:r>
        <w:r w:rsidR="007B4172">
          <w:rPr>
            <w:webHidden/>
          </w:rPr>
          <w:t>72</w:t>
        </w:r>
        <w:r w:rsidR="007B4172">
          <w:rPr>
            <w:webHidden/>
          </w:rPr>
          <w:fldChar w:fldCharType="end"/>
        </w:r>
      </w:hyperlink>
    </w:p>
    <w:p w14:paraId="692DABC7" w14:textId="470A0807"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72" w:history="1">
        <w:r w:rsidR="007B4172" w:rsidRPr="000764C1">
          <w:rPr>
            <w:rStyle w:val="Hyperlink"/>
          </w:rPr>
          <w:t>Daily number sense – make 500 000 (part 2) – 15 minutes</w:t>
        </w:r>
        <w:r w:rsidR="007B4172">
          <w:rPr>
            <w:webHidden/>
          </w:rPr>
          <w:tab/>
        </w:r>
        <w:r w:rsidR="007B4172">
          <w:rPr>
            <w:webHidden/>
          </w:rPr>
          <w:fldChar w:fldCharType="begin"/>
        </w:r>
        <w:r w:rsidR="007B4172">
          <w:rPr>
            <w:webHidden/>
          </w:rPr>
          <w:instrText xml:space="preserve"> PAGEREF _Toc159434972 \h </w:instrText>
        </w:r>
        <w:r w:rsidR="007B4172">
          <w:rPr>
            <w:webHidden/>
          </w:rPr>
        </w:r>
        <w:r w:rsidR="007B4172">
          <w:rPr>
            <w:webHidden/>
          </w:rPr>
          <w:fldChar w:fldCharType="separate"/>
        </w:r>
        <w:r w:rsidR="007B4172">
          <w:rPr>
            <w:webHidden/>
          </w:rPr>
          <w:t>72</w:t>
        </w:r>
        <w:r w:rsidR="007B4172">
          <w:rPr>
            <w:webHidden/>
          </w:rPr>
          <w:fldChar w:fldCharType="end"/>
        </w:r>
      </w:hyperlink>
    </w:p>
    <w:p w14:paraId="1823F3AC" w14:textId="36969E11"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73" w:history="1">
        <w:r w:rsidR="007B4172" w:rsidRPr="000764C1">
          <w:rPr>
            <w:rStyle w:val="Hyperlink"/>
          </w:rPr>
          <w:t>Core lesson – 40 minutes</w:t>
        </w:r>
        <w:r w:rsidR="007B4172">
          <w:rPr>
            <w:webHidden/>
          </w:rPr>
          <w:tab/>
        </w:r>
        <w:r w:rsidR="007B4172">
          <w:rPr>
            <w:webHidden/>
          </w:rPr>
          <w:fldChar w:fldCharType="begin"/>
        </w:r>
        <w:r w:rsidR="007B4172">
          <w:rPr>
            <w:webHidden/>
          </w:rPr>
          <w:instrText xml:space="preserve"> PAGEREF _Toc159434973 \h </w:instrText>
        </w:r>
        <w:r w:rsidR="007B4172">
          <w:rPr>
            <w:webHidden/>
          </w:rPr>
        </w:r>
        <w:r w:rsidR="007B4172">
          <w:rPr>
            <w:webHidden/>
          </w:rPr>
          <w:fldChar w:fldCharType="separate"/>
        </w:r>
        <w:r w:rsidR="007B4172">
          <w:rPr>
            <w:webHidden/>
          </w:rPr>
          <w:t>74</w:t>
        </w:r>
        <w:r w:rsidR="007B4172">
          <w:rPr>
            <w:webHidden/>
          </w:rPr>
          <w:fldChar w:fldCharType="end"/>
        </w:r>
      </w:hyperlink>
    </w:p>
    <w:p w14:paraId="3647C30F" w14:textId="28C3B836" w:rsidR="007B4172" w:rsidRDefault="001B227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4974" w:history="1">
        <w:r w:rsidR="007B4172" w:rsidRPr="000764C1">
          <w:rPr>
            <w:rStyle w:val="Hyperlink"/>
            <w:noProof/>
          </w:rPr>
          <w:t>Stage 2 task – fractional quantities greater than one</w:t>
        </w:r>
        <w:r w:rsidR="007B4172">
          <w:rPr>
            <w:noProof/>
            <w:webHidden/>
          </w:rPr>
          <w:tab/>
        </w:r>
        <w:r w:rsidR="007B4172">
          <w:rPr>
            <w:noProof/>
            <w:webHidden/>
          </w:rPr>
          <w:fldChar w:fldCharType="begin"/>
        </w:r>
        <w:r w:rsidR="007B4172">
          <w:rPr>
            <w:noProof/>
            <w:webHidden/>
          </w:rPr>
          <w:instrText xml:space="preserve"> PAGEREF _Toc159434974 \h </w:instrText>
        </w:r>
        <w:r w:rsidR="007B4172">
          <w:rPr>
            <w:noProof/>
            <w:webHidden/>
          </w:rPr>
        </w:r>
        <w:r w:rsidR="007B4172">
          <w:rPr>
            <w:noProof/>
            <w:webHidden/>
          </w:rPr>
          <w:fldChar w:fldCharType="separate"/>
        </w:r>
        <w:r w:rsidR="007B4172">
          <w:rPr>
            <w:noProof/>
            <w:webHidden/>
          </w:rPr>
          <w:t>74</w:t>
        </w:r>
        <w:r w:rsidR="007B4172">
          <w:rPr>
            <w:noProof/>
            <w:webHidden/>
          </w:rPr>
          <w:fldChar w:fldCharType="end"/>
        </w:r>
      </w:hyperlink>
    </w:p>
    <w:p w14:paraId="7A12EB6A" w14:textId="763EB6B3"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75" w:history="1">
        <w:r w:rsidR="007B4172" w:rsidRPr="000764C1">
          <w:rPr>
            <w:rStyle w:val="Hyperlink"/>
            <w:rFonts w:eastAsia="Arial"/>
          </w:rPr>
          <w:t>Discuss and connect the mathematics – 5 minutes</w:t>
        </w:r>
        <w:r w:rsidR="007B4172">
          <w:rPr>
            <w:webHidden/>
          </w:rPr>
          <w:tab/>
        </w:r>
        <w:r w:rsidR="007B4172">
          <w:rPr>
            <w:webHidden/>
          </w:rPr>
          <w:fldChar w:fldCharType="begin"/>
        </w:r>
        <w:r w:rsidR="007B4172">
          <w:rPr>
            <w:webHidden/>
          </w:rPr>
          <w:instrText xml:space="preserve"> PAGEREF _Toc159434975 \h </w:instrText>
        </w:r>
        <w:r w:rsidR="007B4172">
          <w:rPr>
            <w:webHidden/>
          </w:rPr>
        </w:r>
        <w:r w:rsidR="007B4172">
          <w:rPr>
            <w:webHidden/>
          </w:rPr>
          <w:fldChar w:fldCharType="separate"/>
        </w:r>
        <w:r w:rsidR="007B4172">
          <w:rPr>
            <w:webHidden/>
          </w:rPr>
          <w:t>77</w:t>
        </w:r>
        <w:r w:rsidR="007B4172">
          <w:rPr>
            <w:webHidden/>
          </w:rPr>
          <w:fldChar w:fldCharType="end"/>
        </w:r>
      </w:hyperlink>
    </w:p>
    <w:p w14:paraId="42DE40F6" w14:textId="71E7F9B8" w:rsidR="007B4172" w:rsidRDefault="001B227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4976" w:history="1">
        <w:r w:rsidR="007B4172" w:rsidRPr="000764C1">
          <w:rPr>
            <w:rStyle w:val="Hyperlink"/>
            <w:noProof/>
          </w:rPr>
          <w:t>Stage 3 task – compare and represent collections of objects</w:t>
        </w:r>
        <w:r w:rsidR="007B4172">
          <w:rPr>
            <w:noProof/>
            <w:webHidden/>
          </w:rPr>
          <w:tab/>
        </w:r>
        <w:r w:rsidR="007B4172">
          <w:rPr>
            <w:noProof/>
            <w:webHidden/>
          </w:rPr>
          <w:fldChar w:fldCharType="begin"/>
        </w:r>
        <w:r w:rsidR="007B4172">
          <w:rPr>
            <w:noProof/>
            <w:webHidden/>
          </w:rPr>
          <w:instrText xml:space="preserve"> PAGEREF _Toc159434976 \h </w:instrText>
        </w:r>
        <w:r w:rsidR="007B4172">
          <w:rPr>
            <w:noProof/>
            <w:webHidden/>
          </w:rPr>
        </w:r>
        <w:r w:rsidR="007B4172">
          <w:rPr>
            <w:noProof/>
            <w:webHidden/>
          </w:rPr>
          <w:fldChar w:fldCharType="separate"/>
        </w:r>
        <w:r w:rsidR="007B4172">
          <w:rPr>
            <w:noProof/>
            <w:webHidden/>
          </w:rPr>
          <w:t>78</w:t>
        </w:r>
        <w:r w:rsidR="007B4172">
          <w:rPr>
            <w:noProof/>
            <w:webHidden/>
          </w:rPr>
          <w:fldChar w:fldCharType="end"/>
        </w:r>
      </w:hyperlink>
    </w:p>
    <w:p w14:paraId="636EF628" w14:textId="6BB8AF34"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77" w:history="1">
        <w:r w:rsidR="007B4172" w:rsidRPr="000764C1">
          <w:rPr>
            <w:rStyle w:val="Hyperlink"/>
            <w:rFonts w:eastAsia="Arial"/>
          </w:rPr>
          <w:t>Discuss and connect the mathematics – 10 minutes</w:t>
        </w:r>
        <w:r w:rsidR="007B4172">
          <w:rPr>
            <w:webHidden/>
          </w:rPr>
          <w:tab/>
        </w:r>
        <w:r w:rsidR="007B4172">
          <w:rPr>
            <w:webHidden/>
          </w:rPr>
          <w:fldChar w:fldCharType="begin"/>
        </w:r>
        <w:r w:rsidR="007B4172">
          <w:rPr>
            <w:webHidden/>
          </w:rPr>
          <w:instrText xml:space="preserve"> PAGEREF _Toc159434977 \h </w:instrText>
        </w:r>
        <w:r w:rsidR="007B4172">
          <w:rPr>
            <w:webHidden/>
          </w:rPr>
        </w:r>
        <w:r w:rsidR="007B4172">
          <w:rPr>
            <w:webHidden/>
          </w:rPr>
          <w:fldChar w:fldCharType="separate"/>
        </w:r>
        <w:r w:rsidR="007B4172">
          <w:rPr>
            <w:webHidden/>
          </w:rPr>
          <w:t>82</w:t>
        </w:r>
        <w:r w:rsidR="007B4172">
          <w:rPr>
            <w:webHidden/>
          </w:rPr>
          <w:fldChar w:fldCharType="end"/>
        </w:r>
      </w:hyperlink>
    </w:p>
    <w:p w14:paraId="32E63FBD" w14:textId="0A7D3B1F"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78" w:history="1">
        <w:r w:rsidR="007B4172" w:rsidRPr="000764C1">
          <w:rPr>
            <w:rStyle w:val="Hyperlink"/>
          </w:rPr>
          <w:t>Lesson 7</w:t>
        </w:r>
        <w:r w:rsidR="007B4172">
          <w:rPr>
            <w:webHidden/>
          </w:rPr>
          <w:tab/>
        </w:r>
        <w:r w:rsidR="007B4172">
          <w:rPr>
            <w:webHidden/>
          </w:rPr>
          <w:fldChar w:fldCharType="begin"/>
        </w:r>
        <w:r w:rsidR="007B4172">
          <w:rPr>
            <w:webHidden/>
          </w:rPr>
          <w:instrText xml:space="preserve"> PAGEREF _Toc159434978 \h </w:instrText>
        </w:r>
        <w:r w:rsidR="007B4172">
          <w:rPr>
            <w:webHidden/>
          </w:rPr>
        </w:r>
        <w:r w:rsidR="007B4172">
          <w:rPr>
            <w:webHidden/>
          </w:rPr>
          <w:fldChar w:fldCharType="separate"/>
        </w:r>
        <w:r w:rsidR="007B4172">
          <w:rPr>
            <w:webHidden/>
          </w:rPr>
          <w:t>83</w:t>
        </w:r>
        <w:r w:rsidR="007B4172">
          <w:rPr>
            <w:webHidden/>
          </w:rPr>
          <w:fldChar w:fldCharType="end"/>
        </w:r>
      </w:hyperlink>
    </w:p>
    <w:p w14:paraId="4627FC05" w14:textId="6653DFE7"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79" w:history="1">
        <w:r w:rsidR="007B4172" w:rsidRPr="000764C1">
          <w:rPr>
            <w:rStyle w:val="Hyperlink"/>
          </w:rPr>
          <w:t>Daily number sense – jumbled words – 15 minutes</w:t>
        </w:r>
        <w:r w:rsidR="007B4172">
          <w:rPr>
            <w:webHidden/>
          </w:rPr>
          <w:tab/>
        </w:r>
        <w:r w:rsidR="007B4172">
          <w:rPr>
            <w:webHidden/>
          </w:rPr>
          <w:fldChar w:fldCharType="begin"/>
        </w:r>
        <w:r w:rsidR="007B4172">
          <w:rPr>
            <w:webHidden/>
          </w:rPr>
          <w:instrText xml:space="preserve"> PAGEREF _Toc159434979 \h </w:instrText>
        </w:r>
        <w:r w:rsidR="007B4172">
          <w:rPr>
            <w:webHidden/>
          </w:rPr>
        </w:r>
        <w:r w:rsidR="007B4172">
          <w:rPr>
            <w:webHidden/>
          </w:rPr>
          <w:fldChar w:fldCharType="separate"/>
        </w:r>
        <w:r w:rsidR="007B4172">
          <w:rPr>
            <w:webHidden/>
          </w:rPr>
          <w:t>83</w:t>
        </w:r>
        <w:r w:rsidR="007B4172">
          <w:rPr>
            <w:webHidden/>
          </w:rPr>
          <w:fldChar w:fldCharType="end"/>
        </w:r>
      </w:hyperlink>
    </w:p>
    <w:p w14:paraId="06FC14CD" w14:textId="68F8968A"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80" w:history="1">
        <w:r w:rsidR="007B4172" w:rsidRPr="000764C1">
          <w:rPr>
            <w:rStyle w:val="Hyperlink"/>
          </w:rPr>
          <w:t>Core lesson – 35 minutes</w:t>
        </w:r>
        <w:r w:rsidR="007B4172">
          <w:rPr>
            <w:webHidden/>
          </w:rPr>
          <w:tab/>
        </w:r>
        <w:r w:rsidR="007B4172">
          <w:rPr>
            <w:webHidden/>
          </w:rPr>
          <w:fldChar w:fldCharType="begin"/>
        </w:r>
        <w:r w:rsidR="007B4172">
          <w:rPr>
            <w:webHidden/>
          </w:rPr>
          <w:instrText xml:space="preserve"> PAGEREF _Toc159434980 \h </w:instrText>
        </w:r>
        <w:r w:rsidR="007B4172">
          <w:rPr>
            <w:webHidden/>
          </w:rPr>
        </w:r>
        <w:r w:rsidR="007B4172">
          <w:rPr>
            <w:webHidden/>
          </w:rPr>
          <w:fldChar w:fldCharType="separate"/>
        </w:r>
        <w:r w:rsidR="007B4172">
          <w:rPr>
            <w:webHidden/>
          </w:rPr>
          <w:t>85</w:t>
        </w:r>
        <w:r w:rsidR="007B4172">
          <w:rPr>
            <w:webHidden/>
          </w:rPr>
          <w:fldChar w:fldCharType="end"/>
        </w:r>
      </w:hyperlink>
    </w:p>
    <w:p w14:paraId="0FB6ACCE" w14:textId="70041811" w:rsidR="007B4172" w:rsidRDefault="001B227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4981" w:history="1">
        <w:r w:rsidR="007B4172" w:rsidRPr="000764C1">
          <w:rPr>
            <w:rStyle w:val="Hyperlink"/>
            <w:noProof/>
          </w:rPr>
          <w:t>Stage 2 task – number lines extend beyond one</w:t>
        </w:r>
        <w:r w:rsidR="007B4172">
          <w:rPr>
            <w:noProof/>
            <w:webHidden/>
          </w:rPr>
          <w:tab/>
        </w:r>
        <w:r w:rsidR="007B4172">
          <w:rPr>
            <w:noProof/>
            <w:webHidden/>
          </w:rPr>
          <w:fldChar w:fldCharType="begin"/>
        </w:r>
        <w:r w:rsidR="007B4172">
          <w:rPr>
            <w:noProof/>
            <w:webHidden/>
          </w:rPr>
          <w:instrText xml:space="preserve"> PAGEREF _Toc159434981 \h </w:instrText>
        </w:r>
        <w:r w:rsidR="007B4172">
          <w:rPr>
            <w:noProof/>
            <w:webHidden/>
          </w:rPr>
        </w:r>
        <w:r w:rsidR="007B4172">
          <w:rPr>
            <w:noProof/>
            <w:webHidden/>
          </w:rPr>
          <w:fldChar w:fldCharType="separate"/>
        </w:r>
        <w:r w:rsidR="007B4172">
          <w:rPr>
            <w:noProof/>
            <w:webHidden/>
          </w:rPr>
          <w:t>85</w:t>
        </w:r>
        <w:r w:rsidR="007B4172">
          <w:rPr>
            <w:noProof/>
            <w:webHidden/>
          </w:rPr>
          <w:fldChar w:fldCharType="end"/>
        </w:r>
      </w:hyperlink>
    </w:p>
    <w:p w14:paraId="6E101461" w14:textId="0D61D137" w:rsidR="007B4172" w:rsidRDefault="001B227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4982" w:history="1">
        <w:r w:rsidR="007B4172" w:rsidRPr="000764C1">
          <w:rPr>
            <w:rStyle w:val="Hyperlink"/>
            <w:noProof/>
          </w:rPr>
          <w:t>Stage 3 task – adding and subtracting fractions</w:t>
        </w:r>
        <w:r w:rsidR="007B4172">
          <w:rPr>
            <w:noProof/>
            <w:webHidden/>
          </w:rPr>
          <w:tab/>
        </w:r>
        <w:r w:rsidR="007B4172">
          <w:rPr>
            <w:noProof/>
            <w:webHidden/>
          </w:rPr>
          <w:fldChar w:fldCharType="begin"/>
        </w:r>
        <w:r w:rsidR="007B4172">
          <w:rPr>
            <w:noProof/>
            <w:webHidden/>
          </w:rPr>
          <w:instrText xml:space="preserve"> PAGEREF _Toc159434982 \h </w:instrText>
        </w:r>
        <w:r w:rsidR="007B4172">
          <w:rPr>
            <w:noProof/>
            <w:webHidden/>
          </w:rPr>
        </w:r>
        <w:r w:rsidR="007B4172">
          <w:rPr>
            <w:noProof/>
            <w:webHidden/>
          </w:rPr>
          <w:fldChar w:fldCharType="separate"/>
        </w:r>
        <w:r w:rsidR="007B4172">
          <w:rPr>
            <w:noProof/>
            <w:webHidden/>
          </w:rPr>
          <w:t>87</w:t>
        </w:r>
        <w:r w:rsidR="007B4172">
          <w:rPr>
            <w:noProof/>
            <w:webHidden/>
          </w:rPr>
          <w:fldChar w:fldCharType="end"/>
        </w:r>
      </w:hyperlink>
    </w:p>
    <w:p w14:paraId="79EABA41" w14:textId="0B60BF47"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83" w:history="1">
        <w:r w:rsidR="007B4172" w:rsidRPr="000764C1">
          <w:rPr>
            <w:rStyle w:val="Hyperlink"/>
          </w:rPr>
          <w:t>Discuss and connect the mathematics – 10 minutes</w:t>
        </w:r>
        <w:r w:rsidR="007B4172">
          <w:rPr>
            <w:webHidden/>
          </w:rPr>
          <w:tab/>
        </w:r>
        <w:r w:rsidR="007B4172">
          <w:rPr>
            <w:webHidden/>
          </w:rPr>
          <w:fldChar w:fldCharType="begin"/>
        </w:r>
        <w:r w:rsidR="007B4172">
          <w:rPr>
            <w:webHidden/>
          </w:rPr>
          <w:instrText xml:space="preserve"> PAGEREF _Toc159434983 \h </w:instrText>
        </w:r>
        <w:r w:rsidR="007B4172">
          <w:rPr>
            <w:webHidden/>
          </w:rPr>
        </w:r>
        <w:r w:rsidR="007B4172">
          <w:rPr>
            <w:webHidden/>
          </w:rPr>
          <w:fldChar w:fldCharType="separate"/>
        </w:r>
        <w:r w:rsidR="007B4172">
          <w:rPr>
            <w:webHidden/>
          </w:rPr>
          <w:t>90</w:t>
        </w:r>
        <w:r w:rsidR="007B4172">
          <w:rPr>
            <w:webHidden/>
          </w:rPr>
          <w:fldChar w:fldCharType="end"/>
        </w:r>
      </w:hyperlink>
    </w:p>
    <w:p w14:paraId="3CF85AE8" w14:textId="3E7E9EA8"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84" w:history="1">
        <w:r w:rsidR="007B4172" w:rsidRPr="000764C1">
          <w:rPr>
            <w:rStyle w:val="Hyperlink"/>
          </w:rPr>
          <w:t>Lesson 8</w:t>
        </w:r>
        <w:r w:rsidR="007B4172">
          <w:rPr>
            <w:webHidden/>
          </w:rPr>
          <w:tab/>
        </w:r>
        <w:r w:rsidR="007B4172">
          <w:rPr>
            <w:webHidden/>
          </w:rPr>
          <w:fldChar w:fldCharType="begin"/>
        </w:r>
        <w:r w:rsidR="007B4172">
          <w:rPr>
            <w:webHidden/>
          </w:rPr>
          <w:instrText xml:space="preserve"> PAGEREF _Toc159434984 \h </w:instrText>
        </w:r>
        <w:r w:rsidR="007B4172">
          <w:rPr>
            <w:webHidden/>
          </w:rPr>
        </w:r>
        <w:r w:rsidR="007B4172">
          <w:rPr>
            <w:webHidden/>
          </w:rPr>
          <w:fldChar w:fldCharType="separate"/>
        </w:r>
        <w:r w:rsidR="007B4172">
          <w:rPr>
            <w:webHidden/>
          </w:rPr>
          <w:t>93</w:t>
        </w:r>
        <w:r w:rsidR="007B4172">
          <w:rPr>
            <w:webHidden/>
          </w:rPr>
          <w:fldChar w:fldCharType="end"/>
        </w:r>
      </w:hyperlink>
    </w:p>
    <w:p w14:paraId="1EC44389" w14:textId="6FD7B8F5"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85" w:history="1">
        <w:r w:rsidR="007B4172" w:rsidRPr="000764C1">
          <w:rPr>
            <w:rStyle w:val="Hyperlink"/>
          </w:rPr>
          <w:t>Daily number sense – 10 minutes</w:t>
        </w:r>
        <w:r w:rsidR="007B4172">
          <w:rPr>
            <w:webHidden/>
          </w:rPr>
          <w:tab/>
        </w:r>
        <w:r w:rsidR="007B4172">
          <w:rPr>
            <w:webHidden/>
          </w:rPr>
          <w:fldChar w:fldCharType="begin"/>
        </w:r>
        <w:r w:rsidR="007B4172">
          <w:rPr>
            <w:webHidden/>
          </w:rPr>
          <w:instrText xml:space="preserve"> PAGEREF _Toc159434985 \h </w:instrText>
        </w:r>
        <w:r w:rsidR="007B4172">
          <w:rPr>
            <w:webHidden/>
          </w:rPr>
        </w:r>
        <w:r w:rsidR="007B4172">
          <w:rPr>
            <w:webHidden/>
          </w:rPr>
          <w:fldChar w:fldCharType="separate"/>
        </w:r>
        <w:r w:rsidR="007B4172">
          <w:rPr>
            <w:webHidden/>
          </w:rPr>
          <w:t>93</w:t>
        </w:r>
        <w:r w:rsidR="007B4172">
          <w:rPr>
            <w:webHidden/>
          </w:rPr>
          <w:fldChar w:fldCharType="end"/>
        </w:r>
      </w:hyperlink>
    </w:p>
    <w:p w14:paraId="6A5F9CA8" w14:textId="14CA0F6F"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86" w:history="1">
        <w:r w:rsidR="007B4172" w:rsidRPr="000764C1">
          <w:rPr>
            <w:rStyle w:val="Hyperlink"/>
          </w:rPr>
          <w:t>Core lesson – 45 minutes</w:t>
        </w:r>
        <w:r w:rsidR="007B4172">
          <w:rPr>
            <w:webHidden/>
          </w:rPr>
          <w:tab/>
        </w:r>
        <w:r w:rsidR="007B4172">
          <w:rPr>
            <w:webHidden/>
          </w:rPr>
          <w:fldChar w:fldCharType="begin"/>
        </w:r>
        <w:r w:rsidR="007B4172">
          <w:rPr>
            <w:webHidden/>
          </w:rPr>
          <w:instrText xml:space="preserve"> PAGEREF _Toc159434986 \h </w:instrText>
        </w:r>
        <w:r w:rsidR="007B4172">
          <w:rPr>
            <w:webHidden/>
          </w:rPr>
        </w:r>
        <w:r w:rsidR="007B4172">
          <w:rPr>
            <w:webHidden/>
          </w:rPr>
          <w:fldChar w:fldCharType="separate"/>
        </w:r>
        <w:r w:rsidR="007B4172">
          <w:rPr>
            <w:webHidden/>
          </w:rPr>
          <w:t>93</w:t>
        </w:r>
        <w:r w:rsidR="007B4172">
          <w:rPr>
            <w:webHidden/>
          </w:rPr>
          <w:fldChar w:fldCharType="end"/>
        </w:r>
      </w:hyperlink>
    </w:p>
    <w:p w14:paraId="7109DA94" w14:textId="48787E8C" w:rsidR="007B4172" w:rsidRDefault="001B227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4987" w:history="1">
        <w:r w:rsidR="007B4172" w:rsidRPr="000764C1">
          <w:rPr>
            <w:rStyle w:val="Hyperlink"/>
            <w:noProof/>
          </w:rPr>
          <w:t>Stage 2 task – blank number lines</w:t>
        </w:r>
        <w:r w:rsidR="007B4172">
          <w:rPr>
            <w:noProof/>
            <w:webHidden/>
          </w:rPr>
          <w:tab/>
        </w:r>
        <w:r w:rsidR="007B4172">
          <w:rPr>
            <w:noProof/>
            <w:webHidden/>
          </w:rPr>
          <w:fldChar w:fldCharType="begin"/>
        </w:r>
        <w:r w:rsidR="007B4172">
          <w:rPr>
            <w:noProof/>
            <w:webHidden/>
          </w:rPr>
          <w:instrText xml:space="preserve"> PAGEREF _Toc159434987 \h </w:instrText>
        </w:r>
        <w:r w:rsidR="007B4172">
          <w:rPr>
            <w:noProof/>
            <w:webHidden/>
          </w:rPr>
        </w:r>
        <w:r w:rsidR="007B4172">
          <w:rPr>
            <w:noProof/>
            <w:webHidden/>
          </w:rPr>
          <w:fldChar w:fldCharType="separate"/>
        </w:r>
        <w:r w:rsidR="007B4172">
          <w:rPr>
            <w:noProof/>
            <w:webHidden/>
          </w:rPr>
          <w:t>93</w:t>
        </w:r>
        <w:r w:rsidR="007B4172">
          <w:rPr>
            <w:noProof/>
            <w:webHidden/>
          </w:rPr>
          <w:fldChar w:fldCharType="end"/>
        </w:r>
      </w:hyperlink>
    </w:p>
    <w:p w14:paraId="22136225" w14:textId="3079EDDD" w:rsidR="007B4172" w:rsidRDefault="001B227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4988" w:history="1">
        <w:r w:rsidR="007B4172" w:rsidRPr="000764C1">
          <w:rPr>
            <w:rStyle w:val="Hyperlink"/>
            <w:noProof/>
          </w:rPr>
          <w:t>Stage 3 task – mathematicians solve problems with fractions</w:t>
        </w:r>
        <w:r w:rsidR="007B4172">
          <w:rPr>
            <w:noProof/>
            <w:webHidden/>
          </w:rPr>
          <w:tab/>
        </w:r>
        <w:r w:rsidR="007B4172">
          <w:rPr>
            <w:noProof/>
            <w:webHidden/>
          </w:rPr>
          <w:fldChar w:fldCharType="begin"/>
        </w:r>
        <w:r w:rsidR="007B4172">
          <w:rPr>
            <w:noProof/>
            <w:webHidden/>
          </w:rPr>
          <w:instrText xml:space="preserve"> PAGEREF _Toc159434988 \h </w:instrText>
        </w:r>
        <w:r w:rsidR="007B4172">
          <w:rPr>
            <w:noProof/>
            <w:webHidden/>
          </w:rPr>
        </w:r>
        <w:r w:rsidR="007B4172">
          <w:rPr>
            <w:noProof/>
            <w:webHidden/>
          </w:rPr>
          <w:fldChar w:fldCharType="separate"/>
        </w:r>
        <w:r w:rsidR="007B4172">
          <w:rPr>
            <w:noProof/>
            <w:webHidden/>
          </w:rPr>
          <w:t>96</w:t>
        </w:r>
        <w:r w:rsidR="007B4172">
          <w:rPr>
            <w:noProof/>
            <w:webHidden/>
          </w:rPr>
          <w:fldChar w:fldCharType="end"/>
        </w:r>
      </w:hyperlink>
    </w:p>
    <w:p w14:paraId="5CA8DB04" w14:textId="73C8C321"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4989" w:history="1">
        <w:r w:rsidR="007B4172" w:rsidRPr="000764C1">
          <w:rPr>
            <w:rStyle w:val="Hyperlink"/>
          </w:rPr>
          <w:t>Discuss and connect the mathematics – 10 minutes</w:t>
        </w:r>
        <w:r w:rsidR="007B4172">
          <w:rPr>
            <w:webHidden/>
          </w:rPr>
          <w:tab/>
        </w:r>
        <w:r w:rsidR="007B4172">
          <w:rPr>
            <w:webHidden/>
          </w:rPr>
          <w:fldChar w:fldCharType="begin"/>
        </w:r>
        <w:r w:rsidR="007B4172">
          <w:rPr>
            <w:webHidden/>
          </w:rPr>
          <w:instrText xml:space="preserve"> PAGEREF _Toc159434989 \h </w:instrText>
        </w:r>
        <w:r w:rsidR="007B4172">
          <w:rPr>
            <w:webHidden/>
          </w:rPr>
        </w:r>
        <w:r w:rsidR="007B4172">
          <w:rPr>
            <w:webHidden/>
          </w:rPr>
          <w:fldChar w:fldCharType="separate"/>
        </w:r>
        <w:r w:rsidR="007B4172">
          <w:rPr>
            <w:webHidden/>
          </w:rPr>
          <w:t>98</w:t>
        </w:r>
        <w:r w:rsidR="007B4172">
          <w:rPr>
            <w:webHidden/>
          </w:rPr>
          <w:fldChar w:fldCharType="end"/>
        </w:r>
      </w:hyperlink>
    </w:p>
    <w:p w14:paraId="54E6FD6C" w14:textId="64E4B8EF"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90" w:history="1">
        <w:r w:rsidR="007B4172" w:rsidRPr="000764C1">
          <w:rPr>
            <w:rStyle w:val="Hyperlink"/>
          </w:rPr>
          <w:t>Resource 1 – fraction wall</w:t>
        </w:r>
        <w:r w:rsidR="007B4172">
          <w:rPr>
            <w:webHidden/>
          </w:rPr>
          <w:tab/>
        </w:r>
        <w:r w:rsidR="007B4172">
          <w:rPr>
            <w:webHidden/>
          </w:rPr>
          <w:fldChar w:fldCharType="begin"/>
        </w:r>
        <w:r w:rsidR="007B4172">
          <w:rPr>
            <w:webHidden/>
          </w:rPr>
          <w:instrText xml:space="preserve"> PAGEREF _Toc159434990 \h </w:instrText>
        </w:r>
        <w:r w:rsidR="007B4172">
          <w:rPr>
            <w:webHidden/>
          </w:rPr>
        </w:r>
        <w:r w:rsidR="007B4172">
          <w:rPr>
            <w:webHidden/>
          </w:rPr>
          <w:fldChar w:fldCharType="separate"/>
        </w:r>
        <w:r w:rsidR="007B4172">
          <w:rPr>
            <w:webHidden/>
          </w:rPr>
          <w:t>101</w:t>
        </w:r>
        <w:r w:rsidR="007B4172">
          <w:rPr>
            <w:webHidden/>
          </w:rPr>
          <w:fldChar w:fldCharType="end"/>
        </w:r>
      </w:hyperlink>
    </w:p>
    <w:p w14:paraId="3C94F153" w14:textId="3CE22771"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91" w:history="1">
        <w:r w:rsidR="007B4172" w:rsidRPr="000764C1">
          <w:rPr>
            <w:rStyle w:val="Hyperlink"/>
          </w:rPr>
          <w:t>Resource 2 – fraction cards</w:t>
        </w:r>
        <w:r w:rsidR="007B4172">
          <w:rPr>
            <w:webHidden/>
          </w:rPr>
          <w:tab/>
        </w:r>
        <w:r w:rsidR="007B4172">
          <w:rPr>
            <w:webHidden/>
          </w:rPr>
          <w:fldChar w:fldCharType="begin"/>
        </w:r>
        <w:r w:rsidR="007B4172">
          <w:rPr>
            <w:webHidden/>
          </w:rPr>
          <w:instrText xml:space="preserve"> PAGEREF _Toc159434991 \h </w:instrText>
        </w:r>
        <w:r w:rsidR="007B4172">
          <w:rPr>
            <w:webHidden/>
          </w:rPr>
        </w:r>
        <w:r w:rsidR="007B4172">
          <w:rPr>
            <w:webHidden/>
          </w:rPr>
          <w:fldChar w:fldCharType="separate"/>
        </w:r>
        <w:r w:rsidR="007B4172">
          <w:rPr>
            <w:webHidden/>
          </w:rPr>
          <w:t>102</w:t>
        </w:r>
        <w:r w:rsidR="007B4172">
          <w:rPr>
            <w:webHidden/>
          </w:rPr>
          <w:fldChar w:fldCharType="end"/>
        </w:r>
      </w:hyperlink>
    </w:p>
    <w:p w14:paraId="38FAD5DE" w14:textId="585D6F3A"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92" w:history="1">
        <w:r w:rsidR="007B4172" w:rsidRPr="000764C1">
          <w:rPr>
            <w:rStyle w:val="Hyperlink"/>
          </w:rPr>
          <w:t>Resource 3 – frog racing</w:t>
        </w:r>
        <w:r w:rsidR="007B4172">
          <w:rPr>
            <w:webHidden/>
          </w:rPr>
          <w:tab/>
        </w:r>
        <w:r w:rsidR="007B4172">
          <w:rPr>
            <w:webHidden/>
          </w:rPr>
          <w:fldChar w:fldCharType="begin"/>
        </w:r>
        <w:r w:rsidR="007B4172">
          <w:rPr>
            <w:webHidden/>
          </w:rPr>
          <w:instrText xml:space="preserve"> PAGEREF _Toc159434992 \h </w:instrText>
        </w:r>
        <w:r w:rsidR="007B4172">
          <w:rPr>
            <w:webHidden/>
          </w:rPr>
        </w:r>
        <w:r w:rsidR="007B4172">
          <w:rPr>
            <w:webHidden/>
          </w:rPr>
          <w:fldChar w:fldCharType="separate"/>
        </w:r>
        <w:r w:rsidR="007B4172">
          <w:rPr>
            <w:webHidden/>
          </w:rPr>
          <w:t>103</w:t>
        </w:r>
        <w:r w:rsidR="007B4172">
          <w:rPr>
            <w:webHidden/>
          </w:rPr>
          <w:fldChar w:fldCharType="end"/>
        </w:r>
      </w:hyperlink>
    </w:p>
    <w:p w14:paraId="09EB81E4" w14:textId="20E7927D"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93" w:history="1">
        <w:r w:rsidR="007B4172" w:rsidRPr="000764C1">
          <w:rPr>
            <w:rStyle w:val="Hyperlink"/>
          </w:rPr>
          <w:t>Resource 4 – missing lengths</w:t>
        </w:r>
        <w:r w:rsidR="007B4172">
          <w:rPr>
            <w:webHidden/>
          </w:rPr>
          <w:tab/>
        </w:r>
        <w:r w:rsidR="007B4172">
          <w:rPr>
            <w:webHidden/>
          </w:rPr>
          <w:fldChar w:fldCharType="begin"/>
        </w:r>
        <w:r w:rsidR="007B4172">
          <w:rPr>
            <w:webHidden/>
          </w:rPr>
          <w:instrText xml:space="preserve"> PAGEREF _Toc159434993 \h </w:instrText>
        </w:r>
        <w:r w:rsidR="007B4172">
          <w:rPr>
            <w:webHidden/>
          </w:rPr>
        </w:r>
        <w:r w:rsidR="007B4172">
          <w:rPr>
            <w:webHidden/>
          </w:rPr>
          <w:fldChar w:fldCharType="separate"/>
        </w:r>
        <w:r w:rsidR="007B4172">
          <w:rPr>
            <w:webHidden/>
          </w:rPr>
          <w:t>104</w:t>
        </w:r>
        <w:r w:rsidR="007B4172">
          <w:rPr>
            <w:webHidden/>
          </w:rPr>
          <w:fldChar w:fldCharType="end"/>
        </w:r>
      </w:hyperlink>
    </w:p>
    <w:p w14:paraId="2AE2ABF2" w14:textId="4BA09091"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94" w:history="1">
        <w:r w:rsidR="007B4172" w:rsidRPr="000764C1">
          <w:rPr>
            <w:rStyle w:val="Hyperlink"/>
          </w:rPr>
          <w:t>Resource 5 – building the whole</w:t>
        </w:r>
        <w:r w:rsidR="007B4172">
          <w:rPr>
            <w:webHidden/>
          </w:rPr>
          <w:tab/>
        </w:r>
        <w:r w:rsidR="007B4172">
          <w:rPr>
            <w:webHidden/>
          </w:rPr>
          <w:fldChar w:fldCharType="begin"/>
        </w:r>
        <w:r w:rsidR="007B4172">
          <w:rPr>
            <w:webHidden/>
          </w:rPr>
          <w:instrText xml:space="preserve"> PAGEREF _Toc159434994 \h </w:instrText>
        </w:r>
        <w:r w:rsidR="007B4172">
          <w:rPr>
            <w:webHidden/>
          </w:rPr>
        </w:r>
        <w:r w:rsidR="007B4172">
          <w:rPr>
            <w:webHidden/>
          </w:rPr>
          <w:fldChar w:fldCharType="separate"/>
        </w:r>
        <w:r w:rsidR="007B4172">
          <w:rPr>
            <w:webHidden/>
          </w:rPr>
          <w:t>105</w:t>
        </w:r>
        <w:r w:rsidR="007B4172">
          <w:rPr>
            <w:webHidden/>
          </w:rPr>
          <w:fldChar w:fldCharType="end"/>
        </w:r>
      </w:hyperlink>
    </w:p>
    <w:p w14:paraId="54EB2B85" w14:textId="02C9CAB4"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95" w:history="1">
        <w:r w:rsidR="007B4172" w:rsidRPr="000764C1">
          <w:rPr>
            <w:rStyle w:val="Hyperlink"/>
          </w:rPr>
          <w:t>Resource 6 – predicting the whole</w:t>
        </w:r>
        <w:r w:rsidR="007B4172">
          <w:rPr>
            <w:webHidden/>
          </w:rPr>
          <w:tab/>
        </w:r>
        <w:r w:rsidR="007B4172">
          <w:rPr>
            <w:webHidden/>
          </w:rPr>
          <w:fldChar w:fldCharType="begin"/>
        </w:r>
        <w:r w:rsidR="007B4172">
          <w:rPr>
            <w:webHidden/>
          </w:rPr>
          <w:instrText xml:space="preserve"> PAGEREF _Toc159434995 \h </w:instrText>
        </w:r>
        <w:r w:rsidR="007B4172">
          <w:rPr>
            <w:webHidden/>
          </w:rPr>
        </w:r>
        <w:r w:rsidR="007B4172">
          <w:rPr>
            <w:webHidden/>
          </w:rPr>
          <w:fldChar w:fldCharType="separate"/>
        </w:r>
        <w:r w:rsidR="007B4172">
          <w:rPr>
            <w:webHidden/>
          </w:rPr>
          <w:t>106</w:t>
        </w:r>
        <w:r w:rsidR="007B4172">
          <w:rPr>
            <w:webHidden/>
          </w:rPr>
          <w:fldChar w:fldCharType="end"/>
        </w:r>
      </w:hyperlink>
    </w:p>
    <w:p w14:paraId="5CF16787" w14:textId="4B1497FC"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96" w:history="1">
        <w:r w:rsidR="007B4172" w:rsidRPr="000764C1">
          <w:rPr>
            <w:rStyle w:val="Hyperlink"/>
          </w:rPr>
          <w:t>Resource 7 – tower fractions</w:t>
        </w:r>
        <w:r w:rsidR="007B4172">
          <w:rPr>
            <w:webHidden/>
          </w:rPr>
          <w:tab/>
        </w:r>
        <w:r w:rsidR="007B4172">
          <w:rPr>
            <w:webHidden/>
          </w:rPr>
          <w:fldChar w:fldCharType="begin"/>
        </w:r>
        <w:r w:rsidR="007B4172">
          <w:rPr>
            <w:webHidden/>
          </w:rPr>
          <w:instrText xml:space="preserve"> PAGEREF _Toc159434996 \h </w:instrText>
        </w:r>
        <w:r w:rsidR="007B4172">
          <w:rPr>
            <w:webHidden/>
          </w:rPr>
        </w:r>
        <w:r w:rsidR="007B4172">
          <w:rPr>
            <w:webHidden/>
          </w:rPr>
          <w:fldChar w:fldCharType="separate"/>
        </w:r>
        <w:r w:rsidR="007B4172">
          <w:rPr>
            <w:webHidden/>
          </w:rPr>
          <w:t>107</w:t>
        </w:r>
        <w:r w:rsidR="007B4172">
          <w:rPr>
            <w:webHidden/>
          </w:rPr>
          <w:fldChar w:fldCharType="end"/>
        </w:r>
      </w:hyperlink>
    </w:p>
    <w:p w14:paraId="341D9A8F" w14:textId="63014101"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97" w:history="1">
        <w:r w:rsidR="007B4172" w:rsidRPr="000764C1">
          <w:rPr>
            <w:rStyle w:val="Hyperlink"/>
            <w:rFonts w:eastAsia="Arial"/>
          </w:rPr>
          <w:t>Resource 8 – tower number lines</w:t>
        </w:r>
        <w:r w:rsidR="007B4172">
          <w:rPr>
            <w:webHidden/>
          </w:rPr>
          <w:tab/>
        </w:r>
        <w:r w:rsidR="007B4172">
          <w:rPr>
            <w:webHidden/>
          </w:rPr>
          <w:fldChar w:fldCharType="begin"/>
        </w:r>
        <w:r w:rsidR="007B4172">
          <w:rPr>
            <w:webHidden/>
          </w:rPr>
          <w:instrText xml:space="preserve"> PAGEREF _Toc159434997 \h </w:instrText>
        </w:r>
        <w:r w:rsidR="007B4172">
          <w:rPr>
            <w:webHidden/>
          </w:rPr>
        </w:r>
        <w:r w:rsidR="007B4172">
          <w:rPr>
            <w:webHidden/>
          </w:rPr>
          <w:fldChar w:fldCharType="separate"/>
        </w:r>
        <w:r w:rsidR="007B4172">
          <w:rPr>
            <w:webHidden/>
          </w:rPr>
          <w:t>108</w:t>
        </w:r>
        <w:r w:rsidR="007B4172">
          <w:rPr>
            <w:webHidden/>
          </w:rPr>
          <w:fldChar w:fldCharType="end"/>
        </w:r>
      </w:hyperlink>
    </w:p>
    <w:p w14:paraId="6EBF24BB" w14:textId="7C56A593"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98" w:history="1">
        <w:r w:rsidR="007B4172" w:rsidRPr="000764C1">
          <w:rPr>
            <w:rStyle w:val="Hyperlink"/>
            <w:rFonts w:eastAsia="Arial"/>
          </w:rPr>
          <w:t>Resource 9 – student work sample</w:t>
        </w:r>
        <w:r w:rsidR="007B4172">
          <w:rPr>
            <w:webHidden/>
          </w:rPr>
          <w:tab/>
        </w:r>
        <w:r w:rsidR="007B4172">
          <w:rPr>
            <w:webHidden/>
          </w:rPr>
          <w:fldChar w:fldCharType="begin"/>
        </w:r>
        <w:r w:rsidR="007B4172">
          <w:rPr>
            <w:webHidden/>
          </w:rPr>
          <w:instrText xml:space="preserve"> PAGEREF _Toc159434998 \h </w:instrText>
        </w:r>
        <w:r w:rsidR="007B4172">
          <w:rPr>
            <w:webHidden/>
          </w:rPr>
        </w:r>
        <w:r w:rsidR="007B4172">
          <w:rPr>
            <w:webHidden/>
          </w:rPr>
          <w:fldChar w:fldCharType="separate"/>
        </w:r>
        <w:r w:rsidR="007B4172">
          <w:rPr>
            <w:webHidden/>
          </w:rPr>
          <w:t>109</w:t>
        </w:r>
        <w:r w:rsidR="007B4172">
          <w:rPr>
            <w:webHidden/>
          </w:rPr>
          <w:fldChar w:fldCharType="end"/>
        </w:r>
      </w:hyperlink>
    </w:p>
    <w:p w14:paraId="35F11065" w14:textId="250032B2"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4999" w:history="1">
        <w:r w:rsidR="007B4172" w:rsidRPr="000764C1">
          <w:rPr>
            <w:rStyle w:val="Hyperlink"/>
            <w:rFonts w:eastAsia="Arial"/>
          </w:rPr>
          <w:t>Resource 10 – painting piece 1</w:t>
        </w:r>
        <w:r w:rsidR="007B4172">
          <w:rPr>
            <w:webHidden/>
          </w:rPr>
          <w:tab/>
        </w:r>
        <w:r w:rsidR="007B4172">
          <w:rPr>
            <w:webHidden/>
          </w:rPr>
          <w:fldChar w:fldCharType="begin"/>
        </w:r>
        <w:r w:rsidR="007B4172">
          <w:rPr>
            <w:webHidden/>
          </w:rPr>
          <w:instrText xml:space="preserve"> PAGEREF _Toc159434999 \h </w:instrText>
        </w:r>
        <w:r w:rsidR="007B4172">
          <w:rPr>
            <w:webHidden/>
          </w:rPr>
        </w:r>
        <w:r w:rsidR="007B4172">
          <w:rPr>
            <w:webHidden/>
          </w:rPr>
          <w:fldChar w:fldCharType="separate"/>
        </w:r>
        <w:r w:rsidR="007B4172">
          <w:rPr>
            <w:webHidden/>
          </w:rPr>
          <w:t>110</w:t>
        </w:r>
        <w:r w:rsidR="007B4172">
          <w:rPr>
            <w:webHidden/>
          </w:rPr>
          <w:fldChar w:fldCharType="end"/>
        </w:r>
      </w:hyperlink>
    </w:p>
    <w:p w14:paraId="7C0ED345" w14:textId="73B43C5C"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00" w:history="1">
        <w:r w:rsidR="007B4172" w:rsidRPr="000764C1">
          <w:rPr>
            <w:rStyle w:val="Hyperlink"/>
            <w:rFonts w:eastAsia="Arial"/>
          </w:rPr>
          <w:t>Resource 11 – painting piece 2</w:t>
        </w:r>
        <w:r w:rsidR="007B4172">
          <w:rPr>
            <w:webHidden/>
          </w:rPr>
          <w:tab/>
        </w:r>
        <w:r w:rsidR="007B4172">
          <w:rPr>
            <w:webHidden/>
          </w:rPr>
          <w:fldChar w:fldCharType="begin"/>
        </w:r>
        <w:r w:rsidR="007B4172">
          <w:rPr>
            <w:webHidden/>
          </w:rPr>
          <w:instrText xml:space="preserve"> PAGEREF _Toc159435000 \h </w:instrText>
        </w:r>
        <w:r w:rsidR="007B4172">
          <w:rPr>
            <w:webHidden/>
          </w:rPr>
        </w:r>
        <w:r w:rsidR="007B4172">
          <w:rPr>
            <w:webHidden/>
          </w:rPr>
          <w:fldChar w:fldCharType="separate"/>
        </w:r>
        <w:r w:rsidR="007B4172">
          <w:rPr>
            <w:webHidden/>
          </w:rPr>
          <w:t>111</w:t>
        </w:r>
        <w:r w:rsidR="007B4172">
          <w:rPr>
            <w:webHidden/>
          </w:rPr>
          <w:fldChar w:fldCharType="end"/>
        </w:r>
      </w:hyperlink>
    </w:p>
    <w:p w14:paraId="5FCC0370" w14:textId="30513C46"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01" w:history="1">
        <w:r w:rsidR="007B4172" w:rsidRPr="000764C1">
          <w:rPr>
            <w:rStyle w:val="Hyperlink"/>
            <w:rFonts w:eastAsia="Arial"/>
          </w:rPr>
          <w:t>Resource 12 – painting puzzle</w:t>
        </w:r>
        <w:r w:rsidR="007B4172">
          <w:rPr>
            <w:webHidden/>
          </w:rPr>
          <w:tab/>
        </w:r>
        <w:r w:rsidR="007B4172">
          <w:rPr>
            <w:webHidden/>
          </w:rPr>
          <w:fldChar w:fldCharType="begin"/>
        </w:r>
        <w:r w:rsidR="007B4172">
          <w:rPr>
            <w:webHidden/>
          </w:rPr>
          <w:instrText xml:space="preserve"> PAGEREF _Toc159435001 \h </w:instrText>
        </w:r>
        <w:r w:rsidR="007B4172">
          <w:rPr>
            <w:webHidden/>
          </w:rPr>
        </w:r>
        <w:r w:rsidR="007B4172">
          <w:rPr>
            <w:webHidden/>
          </w:rPr>
          <w:fldChar w:fldCharType="separate"/>
        </w:r>
        <w:r w:rsidR="007B4172">
          <w:rPr>
            <w:webHidden/>
          </w:rPr>
          <w:t>112</w:t>
        </w:r>
        <w:r w:rsidR="007B4172">
          <w:rPr>
            <w:webHidden/>
          </w:rPr>
          <w:fldChar w:fldCharType="end"/>
        </w:r>
      </w:hyperlink>
    </w:p>
    <w:p w14:paraId="30ACC5D1" w14:textId="4BFA5B45"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02" w:history="1">
        <w:r w:rsidR="007B4172" w:rsidRPr="000764C1">
          <w:rPr>
            <w:rStyle w:val="Hyperlink"/>
            <w:rFonts w:eastAsia="Arial"/>
          </w:rPr>
          <w:t>Resource 13 – painting conundrum</w:t>
        </w:r>
        <w:r w:rsidR="007B4172">
          <w:rPr>
            <w:webHidden/>
          </w:rPr>
          <w:tab/>
        </w:r>
        <w:r w:rsidR="007B4172">
          <w:rPr>
            <w:webHidden/>
          </w:rPr>
          <w:fldChar w:fldCharType="begin"/>
        </w:r>
        <w:r w:rsidR="007B4172">
          <w:rPr>
            <w:webHidden/>
          </w:rPr>
          <w:instrText xml:space="preserve"> PAGEREF _Toc159435002 \h </w:instrText>
        </w:r>
        <w:r w:rsidR="007B4172">
          <w:rPr>
            <w:webHidden/>
          </w:rPr>
        </w:r>
        <w:r w:rsidR="007B4172">
          <w:rPr>
            <w:webHidden/>
          </w:rPr>
          <w:fldChar w:fldCharType="separate"/>
        </w:r>
        <w:r w:rsidR="007B4172">
          <w:rPr>
            <w:webHidden/>
          </w:rPr>
          <w:t>113</w:t>
        </w:r>
        <w:r w:rsidR="007B4172">
          <w:rPr>
            <w:webHidden/>
          </w:rPr>
          <w:fldChar w:fldCharType="end"/>
        </w:r>
      </w:hyperlink>
    </w:p>
    <w:p w14:paraId="6F2DAC81" w14:textId="3FD6C212"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03" w:history="1">
        <w:r w:rsidR="007B4172" w:rsidRPr="000764C1">
          <w:rPr>
            <w:rStyle w:val="Hyperlink"/>
            <w:rFonts w:eastAsia="Arial"/>
          </w:rPr>
          <w:t>Resource 14 – snail racing</w:t>
        </w:r>
        <w:r w:rsidR="007B4172">
          <w:rPr>
            <w:webHidden/>
          </w:rPr>
          <w:tab/>
        </w:r>
        <w:r w:rsidR="007B4172">
          <w:rPr>
            <w:webHidden/>
          </w:rPr>
          <w:fldChar w:fldCharType="begin"/>
        </w:r>
        <w:r w:rsidR="007B4172">
          <w:rPr>
            <w:webHidden/>
          </w:rPr>
          <w:instrText xml:space="preserve"> PAGEREF _Toc159435003 \h </w:instrText>
        </w:r>
        <w:r w:rsidR="007B4172">
          <w:rPr>
            <w:webHidden/>
          </w:rPr>
        </w:r>
        <w:r w:rsidR="007B4172">
          <w:rPr>
            <w:webHidden/>
          </w:rPr>
          <w:fldChar w:fldCharType="separate"/>
        </w:r>
        <w:r w:rsidR="007B4172">
          <w:rPr>
            <w:webHidden/>
          </w:rPr>
          <w:t>114</w:t>
        </w:r>
        <w:r w:rsidR="007B4172">
          <w:rPr>
            <w:webHidden/>
          </w:rPr>
          <w:fldChar w:fldCharType="end"/>
        </w:r>
      </w:hyperlink>
    </w:p>
    <w:p w14:paraId="463FB8F0" w14:textId="11E85F3A"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04" w:history="1">
        <w:r w:rsidR="007B4172" w:rsidRPr="000764C1">
          <w:rPr>
            <w:rStyle w:val="Hyperlink"/>
            <w:rFonts w:eastAsia="Arial"/>
          </w:rPr>
          <w:t>Resource 15 – Which one doesn’t belong?</w:t>
        </w:r>
        <w:r w:rsidR="007B4172">
          <w:rPr>
            <w:webHidden/>
          </w:rPr>
          <w:tab/>
        </w:r>
        <w:r w:rsidR="007B4172">
          <w:rPr>
            <w:webHidden/>
          </w:rPr>
          <w:fldChar w:fldCharType="begin"/>
        </w:r>
        <w:r w:rsidR="007B4172">
          <w:rPr>
            <w:webHidden/>
          </w:rPr>
          <w:instrText xml:space="preserve"> PAGEREF _Toc159435004 \h </w:instrText>
        </w:r>
        <w:r w:rsidR="007B4172">
          <w:rPr>
            <w:webHidden/>
          </w:rPr>
        </w:r>
        <w:r w:rsidR="007B4172">
          <w:rPr>
            <w:webHidden/>
          </w:rPr>
          <w:fldChar w:fldCharType="separate"/>
        </w:r>
        <w:r w:rsidR="007B4172">
          <w:rPr>
            <w:webHidden/>
          </w:rPr>
          <w:t>115</w:t>
        </w:r>
        <w:r w:rsidR="007B4172">
          <w:rPr>
            <w:webHidden/>
          </w:rPr>
          <w:fldChar w:fldCharType="end"/>
        </w:r>
      </w:hyperlink>
    </w:p>
    <w:p w14:paraId="15A6B492" w14:textId="55F298B0"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05" w:history="1">
        <w:r w:rsidR="007B4172" w:rsidRPr="000764C1">
          <w:rPr>
            <w:rStyle w:val="Hyperlink"/>
            <w:rFonts w:eastAsia="Arial"/>
          </w:rPr>
          <w:t>Resource 16 – sharing 3 cakes</w:t>
        </w:r>
        <w:r w:rsidR="007B4172">
          <w:rPr>
            <w:webHidden/>
          </w:rPr>
          <w:tab/>
        </w:r>
        <w:r w:rsidR="007B4172">
          <w:rPr>
            <w:webHidden/>
          </w:rPr>
          <w:fldChar w:fldCharType="begin"/>
        </w:r>
        <w:r w:rsidR="007B4172">
          <w:rPr>
            <w:webHidden/>
          </w:rPr>
          <w:instrText xml:space="preserve"> PAGEREF _Toc159435005 \h </w:instrText>
        </w:r>
        <w:r w:rsidR="007B4172">
          <w:rPr>
            <w:webHidden/>
          </w:rPr>
        </w:r>
        <w:r w:rsidR="007B4172">
          <w:rPr>
            <w:webHidden/>
          </w:rPr>
          <w:fldChar w:fldCharType="separate"/>
        </w:r>
        <w:r w:rsidR="007B4172">
          <w:rPr>
            <w:webHidden/>
          </w:rPr>
          <w:t>116</w:t>
        </w:r>
        <w:r w:rsidR="007B4172">
          <w:rPr>
            <w:webHidden/>
          </w:rPr>
          <w:fldChar w:fldCharType="end"/>
        </w:r>
      </w:hyperlink>
    </w:p>
    <w:p w14:paraId="3769EF4D" w14:textId="53011E88"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06" w:history="1">
        <w:r w:rsidR="007B4172" w:rsidRPr="000764C1">
          <w:rPr>
            <w:rStyle w:val="Hyperlink"/>
          </w:rPr>
          <w:t>Resource 17 – place value houses</w:t>
        </w:r>
        <w:r w:rsidR="007B4172">
          <w:rPr>
            <w:webHidden/>
          </w:rPr>
          <w:tab/>
        </w:r>
        <w:r w:rsidR="007B4172">
          <w:rPr>
            <w:webHidden/>
          </w:rPr>
          <w:fldChar w:fldCharType="begin"/>
        </w:r>
        <w:r w:rsidR="007B4172">
          <w:rPr>
            <w:webHidden/>
          </w:rPr>
          <w:instrText xml:space="preserve"> PAGEREF _Toc159435006 \h </w:instrText>
        </w:r>
        <w:r w:rsidR="007B4172">
          <w:rPr>
            <w:webHidden/>
          </w:rPr>
        </w:r>
        <w:r w:rsidR="007B4172">
          <w:rPr>
            <w:webHidden/>
          </w:rPr>
          <w:fldChar w:fldCharType="separate"/>
        </w:r>
        <w:r w:rsidR="007B4172">
          <w:rPr>
            <w:webHidden/>
          </w:rPr>
          <w:t>117</w:t>
        </w:r>
        <w:r w:rsidR="007B4172">
          <w:rPr>
            <w:webHidden/>
          </w:rPr>
          <w:fldChar w:fldCharType="end"/>
        </w:r>
      </w:hyperlink>
    </w:p>
    <w:p w14:paraId="760E2187" w14:textId="2775DC68"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07" w:history="1">
        <w:r w:rsidR="007B4172" w:rsidRPr="000764C1">
          <w:rPr>
            <w:rStyle w:val="Hyperlink"/>
          </w:rPr>
          <w:t>Resource 18 – ‘Rob the nest’ scoresheet</w:t>
        </w:r>
        <w:r w:rsidR="007B4172">
          <w:rPr>
            <w:webHidden/>
          </w:rPr>
          <w:tab/>
        </w:r>
        <w:r w:rsidR="007B4172">
          <w:rPr>
            <w:webHidden/>
          </w:rPr>
          <w:fldChar w:fldCharType="begin"/>
        </w:r>
        <w:r w:rsidR="007B4172">
          <w:rPr>
            <w:webHidden/>
          </w:rPr>
          <w:instrText xml:space="preserve"> PAGEREF _Toc159435007 \h </w:instrText>
        </w:r>
        <w:r w:rsidR="007B4172">
          <w:rPr>
            <w:webHidden/>
          </w:rPr>
        </w:r>
        <w:r w:rsidR="007B4172">
          <w:rPr>
            <w:webHidden/>
          </w:rPr>
          <w:fldChar w:fldCharType="separate"/>
        </w:r>
        <w:r w:rsidR="007B4172">
          <w:rPr>
            <w:webHidden/>
          </w:rPr>
          <w:t>118</w:t>
        </w:r>
        <w:r w:rsidR="007B4172">
          <w:rPr>
            <w:webHidden/>
          </w:rPr>
          <w:fldChar w:fldCharType="end"/>
        </w:r>
      </w:hyperlink>
    </w:p>
    <w:p w14:paraId="17293FF7" w14:textId="0456247D"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08" w:history="1">
        <w:r w:rsidR="007B4172" w:rsidRPr="000764C1">
          <w:rPr>
            <w:rStyle w:val="Hyperlink"/>
          </w:rPr>
          <w:t>Resource 19 – beanbag scoresheet</w:t>
        </w:r>
        <w:r w:rsidR="007B4172">
          <w:rPr>
            <w:webHidden/>
          </w:rPr>
          <w:tab/>
        </w:r>
        <w:r w:rsidR="007B4172">
          <w:rPr>
            <w:webHidden/>
          </w:rPr>
          <w:fldChar w:fldCharType="begin"/>
        </w:r>
        <w:r w:rsidR="007B4172">
          <w:rPr>
            <w:webHidden/>
          </w:rPr>
          <w:instrText xml:space="preserve"> PAGEREF _Toc159435008 \h </w:instrText>
        </w:r>
        <w:r w:rsidR="007B4172">
          <w:rPr>
            <w:webHidden/>
          </w:rPr>
        </w:r>
        <w:r w:rsidR="007B4172">
          <w:rPr>
            <w:webHidden/>
          </w:rPr>
          <w:fldChar w:fldCharType="separate"/>
        </w:r>
        <w:r w:rsidR="007B4172">
          <w:rPr>
            <w:webHidden/>
          </w:rPr>
          <w:t>119</w:t>
        </w:r>
        <w:r w:rsidR="007B4172">
          <w:rPr>
            <w:webHidden/>
          </w:rPr>
          <w:fldChar w:fldCharType="end"/>
        </w:r>
      </w:hyperlink>
    </w:p>
    <w:p w14:paraId="2487AD64" w14:textId="25FA2A7B"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09" w:history="1">
        <w:r w:rsidR="007B4172" w:rsidRPr="000764C1">
          <w:rPr>
            <w:rStyle w:val="Hyperlink"/>
          </w:rPr>
          <w:t>Resource 20 – ribbon lengths</w:t>
        </w:r>
        <w:r w:rsidR="007B4172">
          <w:rPr>
            <w:webHidden/>
          </w:rPr>
          <w:tab/>
        </w:r>
        <w:r w:rsidR="007B4172">
          <w:rPr>
            <w:webHidden/>
          </w:rPr>
          <w:fldChar w:fldCharType="begin"/>
        </w:r>
        <w:r w:rsidR="007B4172">
          <w:rPr>
            <w:webHidden/>
          </w:rPr>
          <w:instrText xml:space="preserve"> PAGEREF _Toc159435009 \h </w:instrText>
        </w:r>
        <w:r w:rsidR="007B4172">
          <w:rPr>
            <w:webHidden/>
          </w:rPr>
        </w:r>
        <w:r w:rsidR="007B4172">
          <w:rPr>
            <w:webHidden/>
          </w:rPr>
          <w:fldChar w:fldCharType="separate"/>
        </w:r>
        <w:r w:rsidR="007B4172">
          <w:rPr>
            <w:webHidden/>
          </w:rPr>
          <w:t>120</w:t>
        </w:r>
        <w:r w:rsidR="007B4172">
          <w:rPr>
            <w:webHidden/>
          </w:rPr>
          <w:fldChar w:fldCharType="end"/>
        </w:r>
      </w:hyperlink>
    </w:p>
    <w:p w14:paraId="041393D3" w14:textId="6228863D"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10" w:history="1">
        <w:r w:rsidR="007B4172" w:rsidRPr="000764C1">
          <w:rPr>
            <w:rStyle w:val="Hyperlink"/>
          </w:rPr>
          <w:t>Resource 21 – farmer’s market cards</w:t>
        </w:r>
        <w:r w:rsidR="007B4172">
          <w:rPr>
            <w:webHidden/>
          </w:rPr>
          <w:tab/>
        </w:r>
        <w:r w:rsidR="007B4172">
          <w:rPr>
            <w:webHidden/>
          </w:rPr>
          <w:fldChar w:fldCharType="begin"/>
        </w:r>
        <w:r w:rsidR="007B4172">
          <w:rPr>
            <w:webHidden/>
          </w:rPr>
          <w:instrText xml:space="preserve"> PAGEREF _Toc159435010 \h </w:instrText>
        </w:r>
        <w:r w:rsidR="007B4172">
          <w:rPr>
            <w:webHidden/>
          </w:rPr>
        </w:r>
        <w:r w:rsidR="007B4172">
          <w:rPr>
            <w:webHidden/>
          </w:rPr>
          <w:fldChar w:fldCharType="separate"/>
        </w:r>
        <w:r w:rsidR="007B4172">
          <w:rPr>
            <w:webHidden/>
          </w:rPr>
          <w:t>121</w:t>
        </w:r>
        <w:r w:rsidR="007B4172">
          <w:rPr>
            <w:webHidden/>
          </w:rPr>
          <w:fldChar w:fldCharType="end"/>
        </w:r>
      </w:hyperlink>
    </w:p>
    <w:p w14:paraId="7E1AA57E" w14:textId="3C4F1681"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11" w:history="1">
        <w:r w:rsidR="007B4172" w:rsidRPr="000764C1">
          <w:rPr>
            <w:rStyle w:val="Hyperlink"/>
            <w:rFonts w:eastAsia="Arial"/>
          </w:rPr>
          <w:t>Resource 22 – mathematical reasoning prompts</w:t>
        </w:r>
        <w:r w:rsidR="007B4172">
          <w:rPr>
            <w:webHidden/>
          </w:rPr>
          <w:tab/>
        </w:r>
        <w:r w:rsidR="007B4172">
          <w:rPr>
            <w:webHidden/>
          </w:rPr>
          <w:fldChar w:fldCharType="begin"/>
        </w:r>
        <w:r w:rsidR="007B4172">
          <w:rPr>
            <w:webHidden/>
          </w:rPr>
          <w:instrText xml:space="preserve"> PAGEREF _Toc159435011 \h </w:instrText>
        </w:r>
        <w:r w:rsidR="007B4172">
          <w:rPr>
            <w:webHidden/>
          </w:rPr>
        </w:r>
        <w:r w:rsidR="007B4172">
          <w:rPr>
            <w:webHidden/>
          </w:rPr>
          <w:fldChar w:fldCharType="separate"/>
        </w:r>
        <w:r w:rsidR="007B4172">
          <w:rPr>
            <w:webHidden/>
          </w:rPr>
          <w:t>122</w:t>
        </w:r>
        <w:r w:rsidR="007B4172">
          <w:rPr>
            <w:webHidden/>
          </w:rPr>
          <w:fldChar w:fldCharType="end"/>
        </w:r>
      </w:hyperlink>
    </w:p>
    <w:p w14:paraId="5F4BDA8B" w14:textId="5F311949"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12" w:history="1">
        <w:r w:rsidR="007B4172" w:rsidRPr="000764C1">
          <w:rPr>
            <w:rStyle w:val="Hyperlink"/>
          </w:rPr>
          <w:t>Resource 23 – What’s the number?</w:t>
        </w:r>
        <w:r w:rsidR="007B4172">
          <w:rPr>
            <w:webHidden/>
          </w:rPr>
          <w:tab/>
        </w:r>
        <w:r w:rsidR="007B4172">
          <w:rPr>
            <w:webHidden/>
          </w:rPr>
          <w:fldChar w:fldCharType="begin"/>
        </w:r>
        <w:r w:rsidR="007B4172">
          <w:rPr>
            <w:webHidden/>
          </w:rPr>
          <w:instrText xml:space="preserve"> PAGEREF _Toc159435012 \h </w:instrText>
        </w:r>
        <w:r w:rsidR="007B4172">
          <w:rPr>
            <w:webHidden/>
          </w:rPr>
        </w:r>
        <w:r w:rsidR="007B4172">
          <w:rPr>
            <w:webHidden/>
          </w:rPr>
          <w:fldChar w:fldCharType="separate"/>
        </w:r>
        <w:r w:rsidR="007B4172">
          <w:rPr>
            <w:webHidden/>
          </w:rPr>
          <w:t>123</w:t>
        </w:r>
        <w:r w:rsidR="007B4172">
          <w:rPr>
            <w:webHidden/>
          </w:rPr>
          <w:fldChar w:fldCharType="end"/>
        </w:r>
      </w:hyperlink>
    </w:p>
    <w:p w14:paraId="7C0BE56D" w14:textId="0F7FBE76"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13" w:history="1">
        <w:r w:rsidR="007B4172" w:rsidRPr="000764C1">
          <w:rPr>
            <w:rStyle w:val="Hyperlink"/>
            <w:rFonts w:eastAsia="Arial"/>
          </w:rPr>
          <w:t>Resource 24 – number lines 0–2 (a)</w:t>
        </w:r>
        <w:r w:rsidR="007B4172">
          <w:rPr>
            <w:webHidden/>
          </w:rPr>
          <w:tab/>
        </w:r>
        <w:r w:rsidR="007B4172">
          <w:rPr>
            <w:webHidden/>
          </w:rPr>
          <w:fldChar w:fldCharType="begin"/>
        </w:r>
        <w:r w:rsidR="007B4172">
          <w:rPr>
            <w:webHidden/>
          </w:rPr>
          <w:instrText xml:space="preserve"> PAGEREF _Toc159435013 \h </w:instrText>
        </w:r>
        <w:r w:rsidR="007B4172">
          <w:rPr>
            <w:webHidden/>
          </w:rPr>
        </w:r>
        <w:r w:rsidR="007B4172">
          <w:rPr>
            <w:webHidden/>
          </w:rPr>
          <w:fldChar w:fldCharType="separate"/>
        </w:r>
        <w:r w:rsidR="007B4172">
          <w:rPr>
            <w:webHidden/>
          </w:rPr>
          <w:t>124</w:t>
        </w:r>
        <w:r w:rsidR="007B4172">
          <w:rPr>
            <w:webHidden/>
          </w:rPr>
          <w:fldChar w:fldCharType="end"/>
        </w:r>
      </w:hyperlink>
    </w:p>
    <w:p w14:paraId="6F6D8C1E" w14:textId="7DB90CA6"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14" w:history="1">
        <w:r w:rsidR="007B4172" w:rsidRPr="000764C1">
          <w:rPr>
            <w:rStyle w:val="Hyperlink"/>
          </w:rPr>
          <w:t>Resource 25 – number lines 0–2 (b)</w:t>
        </w:r>
        <w:r w:rsidR="007B4172">
          <w:rPr>
            <w:webHidden/>
          </w:rPr>
          <w:tab/>
        </w:r>
        <w:r w:rsidR="007B4172">
          <w:rPr>
            <w:webHidden/>
          </w:rPr>
          <w:fldChar w:fldCharType="begin"/>
        </w:r>
        <w:r w:rsidR="007B4172">
          <w:rPr>
            <w:webHidden/>
          </w:rPr>
          <w:instrText xml:space="preserve"> PAGEREF _Toc159435014 \h </w:instrText>
        </w:r>
        <w:r w:rsidR="007B4172">
          <w:rPr>
            <w:webHidden/>
          </w:rPr>
        </w:r>
        <w:r w:rsidR="007B4172">
          <w:rPr>
            <w:webHidden/>
          </w:rPr>
          <w:fldChar w:fldCharType="separate"/>
        </w:r>
        <w:r w:rsidR="007B4172">
          <w:rPr>
            <w:webHidden/>
          </w:rPr>
          <w:t>125</w:t>
        </w:r>
        <w:r w:rsidR="007B4172">
          <w:rPr>
            <w:webHidden/>
          </w:rPr>
          <w:fldChar w:fldCharType="end"/>
        </w:r>
      </w:hyperlink>
    </w:p>
    <w:p w14:paraId="58A54F1C" w14:textId="55687920"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15" w:history="1">
        <w:r w:rsidR="007B4172" w:rsidRPr="000764C1">
          <w:rPr>
            <w:rStyle w:val="Hyperlink"/>
          </w:rPr>
          <w:t>Resource 26 – adding and subtracting fractions</w:t>
        </w:r>
        <w:r w:rsidR="007B4172">
          <w:rPr>
            <w:webHidden/>
          </w:rPr>
          <w:tab/>
        </w:r>
        <w:r w:rsidR="007B4172">
          <w:rPr>
            <w:webHidden/>
          </w:rPr>
          <w:fldChar w:fldCharType="begin"/>
        </w:r>
        <w:r w:rsidR="007B4172">
          <w:rPr>
            <w:webHidden/>
          </w:rPr>
          <w:instrText xml:space="preserve"> PAGEREF _Toc159435015 \h </w:instrText>
        </w:r>
        <w:r w:rsidR="007B4172">
          <w:rPr>
            <w:webHidden/>
          </w:rPr>
        </w:r>
        <w:r w:rsidR="007B4172">
          <w:rPr>
            <w:webHidden/>
          </w:rPr>
          <w:fldChar w:fldCharType="separate"/>
        </w:r>
        <w:r w:rsidR="007B4172">
          <w:rPr>
            <w:webHidden/>
          </w:rPr>
          <w:t>126</w:t>
        </w:r>
        <w:r w:rsidR="007B4172">
          <w:rPr>
            <w:webHidden/>
          </w:rPr>
          <w:fldChar w:fldCharType="end"/>
        </w:r>
      </w:hyperlink>
    </w:p>
    <w:p w14:paraId="58D8DAE2" w14:textId="4FBF6BD6"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16" w:history="1">
        <w:r w:rsidR="007B4172" w:rsidRPr="000764C1">
          <w:rPr>
            <w:rStyle w:val="Hyperlink"/>
            <w:rFonts w:eastAsia="Arial"/>
          </w:rPr>
          <w:t>Resource 27 – thirds on a number line</w:t>
        </w:r>
        <w:r w:rsidR="007B4172">
          <w:rPr>
            <w:webHidden/>
          </w:rPr>
          <w:tab/>
        </w:r>
        <w:r w:rsidR="007B4172">
          <w:rPr>
            <w:webHidden/>
          </w:rPr>
          <w:fldChar w:fldCharType="begin"/>
        </w:r>
        <w:r w:rsidR="007B4172">
          <w:rPr>
            <w:webHidden/>
          </w:rPr>
          <w:instrText xml:space="preserve"> PAGEREF _Toc159435016 \h </w:instrText>
        </w:r>
        <w:r w:rsidR="007B4172">
          <w:rPr>
            <w:webHidden/>
          </w:rPr>
        </w:r>
        <w:r w:rsidR="007B4172">
          <w:rPr>
            <w:webHidden/>
          </w:rPr>
          <w:fldChar w:fldCharType="separate"/>
        </w:r>
        <w:r w:rsidR="007B4172">
          <w:rPr>
            <w:webHidden/>
          </w:rPr>
          <w:t>127</w:t>
        </w:r>
        <w:r w:rsidR="007B4172">
          <w:rPr>
            <w:webHidden/>
          </w:rPr>
          <w:fldChar w:fldCharType="end"/>
        </w:r>
      </w:hyperlink>
    </w:p>
    <w:p w14:paraId="1251F7A8" w14:textId="1772F68C"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17" w:history="1">
        <w:r w:rsidR="007B4172" w:rsidRPr="000764C1">
          <w:rPr>
            <w:rStyle w:val="Hyperlink"/>
            <w:rFonts w:eastAsia="Arial"/>
          </w:rPr>
          <w:t>Resource 28 – blank number lines</w:t>
        </w:r>
        <w:r w:rsidR="007B4172">
          <w:rPr>
            <w:webHidden/>
          </w:rPr>
          <w:tab/>
        </w:r>
        <w:r w:rsidR="007B4172">
          <w:rPr>
            <w:webHidden/>
          </w:rPr>
          <w:fldChar w:fldCharType="begin"/>
        </w:r>
        <w:r w:rsidR="007B4172">
          <w:rPr>
            <w:webHidden/>
          </w:rPr>
          <w:instrText xml:space="preserve"> PAGEREF _Toc159435017 \h </w:instrText>
        </w:r>
        <w:r w:rsidR="007B4172">
          <w:rPr>
            <w:webHidden/>
          </w:rPr>
        </w:r>
        <w:r w:rsidR="007B4172">
          <w:rPr>
            <w:webHidden/>
          </w:rPr>
          <w:fldChar w:fldCharType="separate"/>
        </w:r>
        <w:r w:rsidR="007B4172">
          <w:rPr>
            <w:webHidden/>
          </w:rPr>
          <w:t>128</w:t>
        </w:r>
        <w:r w:rsidR="007B4172">
          <w:rPr>
            <w:webHidden/>
          </w:rPr>
          <w:fldChar w:fldCharType="end"/>
        </w:r>
      </w:hyperlink>
    </w:p>
    <w:p w14:paraId="6D969C8E" w14:textId="0CF89D3D"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18" w:history="1">
        <w:r w:rsidR="007B4172" w:rsidRPr="000764C1">
          <w:rPr>
            <w:rStyle w:val="Hyperlink"/>
            <w:rFonts w:eastAsia="Arial"/>
          </w:rPr>
          <w:t>Resource 29 – roll a whole</w:t>
        </w:r>
        <w:r w:rsidR="007B4172">
          <w:rPr>
            <w:webHidden/>
          </w:rPr>
          <w:tab/>
        </w:r>
        <w:r w:rsidR="007B4172">
          <w:rPr>
            <w:webHidden/>
          </w:rPr>
          <w:fldChar w:fldCharType="begin"/>
        </w:r>
        <w:r w:rsidR="007B4172">
          <w:rPr>
            <w:webHidden/>
          </w:rPr>
          <w:instrText xml:space="preserve"> PAGEREF _Toc159435018 \h </w:instrText>
        </w:r>
        <w:r w:rsidR="007B4172">
          <w:rPr>
            <w:webHidden/>
          </w:rPr>
        </w:r>
        <w:r w:rsidR="007B4172">
          <w:rPr>
            <w:webHidden/>
          </w:rPr>
          <w:fldChar w:fldCharType="separate"/>
        </w:r>
        <w:r w:rsidR="007B4172">
          <w:rPr>
            <w:webHidden/>
          </w:rPr>
          <w:t>129</w:t>
        </w:r>
        <w:r w:rsidR="007B4172">
          <w:rPr>
            <w:webHidden/>
          </w:rPr>
          <w:fldChar w:fldCharType="end"/>
        </w:r>
      </w:hyperlink>
    </w:p>
    <w:p w14:paraId="4600DA16" w14:textId="25F804F6"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19" w:history="1">
        <w:r w:rsidR="007B4172" w:rsidRPr="000764C1">
          <w:rPr>
            <w:rStyle w:val="Hyperlink"/>
            <w:rFonts w:eastAsia="Arial"/>
          </w:rPr>
          <w:t>Resource 30 – disc game clues</w:t>
        </w:r>
        <w:r w:rsidR="007B4172">
          <w:rPr>
            <w:webHidden/>
          </w:rPr>
          <w:tab/>
        </w:r>
        <w:r w:rsidR="007B4172">
          <w:rPr>
            <w:webHidden/>
          </w:rPr>
          <w:fldChar w:fldCharType="begin"/>
        </w:r>
        <w:r w:rsidR="007B4172">
          <w:rPr>
            <w:webHidden/>
          </w:rPr>
          <w:instrText xml:space="preserve"> PAGEREF _Toc159435019 \h </w:instrText>
        </w:r>
        <w:r w:rsidR="007B4172">
          <w:rPr>
            <w:webHidden/>
          </w:rPr>
        </w:r>
        <w:r w:rsidR="007B4172">
          <w:rPr>
            <w:webHidden/>
          </w:rPr>
          <w:fldChar w:fldCharType="separate"/>
        </w:r>
        <w:r w:rsidR="007B4172">
          <w:rPr>
            <w:webHidden/>
          </w:rPr>
          <w:t>130</w:t>
        </w:r>
        <w:r w:rsidR="007B4172">
          <w:rPr>
            <w:webHidden/>
          </w:rPr>
          <w:fldChar w:fldCharType="end"/>
        </w:r>
      </w:hyperlink>
    </w:p>
    <w:p w14:paraId="29BB6A6A" w14:textId="55D5EAE4"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20" w:history="1">
        <w:r w:rsidR="007B4172" w:rsidRPr="000764C1">
          <w:rPr>
            <w:rStyle w:val="Hyperlink"/>
            <w:rFonts w:eastAsia="Arial"/>
          </w:rPr>
          <w:t>Resource 31 – disc game box</w:t>
        </w:r>
        <w:r w:rsidR="007B4172">
          <w:rPr>
            <w:webHidden/>
          </w:rPr>
          <w:tab/>
        </w:r>
        <w:r w:rsidR="007B4172">
          <w:rPr>
            <w:webHidden/>
          </w:rPr>
          <w:fldChar w:fldCharType="begin"/>
        </w:r>
        <w:r w:rsidR="007B4172">
          <w:rPr>
            <w:webHidden/>
          </w:rPr>
          <w:instrText xml:space="preserve"> PAGEREF _Toc159435020 \h </w:instrText>
        </w:r>
        <w:r w:rsidR="007B4172">
          <w:rPr>
            <w:webHidden/>
          </w:rPr>
        </w:r>
        <w:r w:rsidR="007B4172">
          <w:rPr>
            <w:webHidden/>
          </w:rPr>
          <w:fldChar w:fldCharType="separate"/>
        </w:r>
        <w:r w:rsidR="007B4172">
          <w:rPr>
            <w:webHidden/>
          </w:rPr>
          <w:t>131</w:t>
        </w:r>
        <w:r w:rsidR="007B4172">
          <w:rPr>
            <w:webHidden/>
          </w:rPr>
          <w:fldChar w:fldCharType="end"/>
        </w:r>
      </w:hyperlink>
    </w:p>
    <w:p w14:paraId="15EE37FB" w14:textId="74456533"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21" w:history="1">
        <w:r w:rsidR="007B4172" w:rsidRPr="000764C1">
          <w:rPr>
            <w:rStyle w:val="Hyperlink"/>
          </w:rPr>
          <w:t>Syllabus outcomes and content</w:t>
        </w:r>
        <w:r w:rsidR="007B4172">
          <w:rPr>
            <w:webHidden/>
          </w:rPr>
          <w:tab/>
        </w:r>
        <w:r w:rsidR="007B4172">
          <w:rPr>
            <w:webHidden/>
          </w:rPr>
          <w:fldChar w:fldCharType="begin"/>
        </w:r>
        <w:r w:rsidR="007B4172">
          <w:rPr>
            <w:webHidden/>
          </w:rPr>
          <w:instrText xml:space="preserve"> PAGEREF _Toc159435021 \h </w:instrText>
        </w:r>
        <w:r w:rsidR="007B4172">
          <w:rPr>
            <w:webHidden/>
          </w:rPr>
        </w:r>
        <w:r w:rsidR="007B4172">
          <w:rPr>
            <w:webHidden/>
          </w:rPr>
          <w:fldChar w:fldCharType="separate"/>
        </w:r>
        <w:r w:rsidR="007B4172">
          <w:rPr>
            <w:webHidden/>
          </w:rPr>
          <w:t>132</w:t>
        </w:r>
        <w:r w:rsidR="007B4172">
          <w:rPr>
            <w:webHidden/>
          </w:rPr>
          <w:fldChar w:fldCharType="end"/>
        </w:r>
      </w:hyperlink>
    </w:p>
    <w:p w14:paraId="6EE658FE" w14:textId="3080D7F5"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5022" w:history="1">
        <w:r w:rsidR="007B4172" w:rsidRPr="000764C1">
          <w:rPr>
            <w:rStyle w:val="Hyperlink"/>
          </w:rPr>
          <w:t>Stage 2</w:t>
        </w:r>
        <w:r w:rsidR="007B4172">
          <w:rPr>
            <w:webHidden/>
          </w:rPr>
          <w:tab/>
        </w:r>
        <w:r w:rsidR="007B4172">
          <w:rPr>
            <w:webHidden/>
          </w:rPr>
          <w:fldChar w:fldCharType="begin"/>
        </w:r>
        <w:r w:rsidR="007B4172">
          <w:rPr>
            <w:webHidden/>
          </w:rPr>
          <w:instrText xml:space="preserve"> PAGEREF _Toc159435022 \h </w:instrText>
        </w:r>
        <w:r w:rsidR="007B4172">
          <w:rPr>
            <w:webHidden/>
          </w:rPr>
        </w:r>
        <w:r w:rsidR="007B4172">
          <w:rPr>
            <w:webHidden/>
          </w:rPr>
          <w:fldChar w:fldCharType="separate"/>
        </w:r>
        <w:r w:rsidR="007B4172">
          <w:rPr>
            <w:webHidden/>
          </w:rPr>
          <w:t>132</w:t>
        </w:r>
        <w:r w:rsidR="007B4172">
          <w:rPr>
            <w:webHidden/>
          </w:rPr>
          <w:fldChar w:fldCharType="end"/>
        </w:r>
      </w:hyperlink>
    </w:p>
    <w:p w14:paraId="15F10D0D" w14:textId="05AD01C1" w:rsidR="007B4172" w:rsidRDefault="001B227D">
      <w:pPr>
        <w:pStyle w:val="TOC2"/>
        <w:rPr>
          <w:rFonts w:asciiTheme="minorHAnsi" w:eastAsiaTheme="minorEastAsia" w:hAnsiTheme="minorHAnsi" w:cstheme="minorBidi"/>
          <w:kern w:val="2"/>
          <w:szCs w:val="22"/>
          <w:lang w:eastAsia="en-AU"/>
          <w14:ligatures w14:val="standardContextual"/>
        </w:rPr>
      </w:pPr>
      <w:hyperlink w:anchor="_Toc159435023" w:history="1">
        <w:r w:rsidR="007B4172" w:rsidRPr="000764C1">
          <w:rPr>
            <w:rStyle w:val="Hyperlink"/>
          </w:rPr>
          <w:t>Stage 3</w:t>
        </w:r>
        <w:r w:rsidR="007B4172">
          <w:rPr>
            <w:webHidden/>
          </w:rPr>
          <w:tab/>
        </w:r>
        <w:r w:rsidR="007B4172">
          <w:rPr>
            <w:webHidden/>
          </w:rPr>
          <w:fldChar w:fldCharType="begin"/>
        </w:r>
        <w:r w:rsidR="007B4172">
          <w:rPr>
            <w:webHidden/>
          </w:rPr>
          <w:instrText xml:space="preserve"> PAGEREF _Toc159435023 \h </w:instrText>
        </w:r>
        <w:r w:rsidR="007B4172">
          <w:rPr>
            <w:webHidden/>
          </w:rPr>
        </w:r>
        <w:r w:rsidR="007B4172">
          <w:rPr>
            <w:webHidden/>
          </w:rPr>
          <w:fldChar w:fldCharType="separate"/>
        </w:r>
        <w:r w:rsidR="007B4172">
          <w:rPr>
            <w:webHidden/>
          </w:rPr>
          <w:t>135</w:t>
        </w:r>
        <w:r w:rsidR="007B4172">
          <w:rPr>
            <w:webHidden/>
          </w:rPr>
          <w:fldChar w:fldCharType="end"/>
        </w:r>
      </w:hyperlink>
    </w:p>
    <w:p w14:paraId="5B8E5A1A" w14:textId="658DF8AE" w:rsidR="007B4172" w:rsidRDefault="001B227D">
      <w:pPr>
        <w:pStyle w:val="TOC1"/>
        <w:rPr>
          <w:rFonts w:asciiTheme="minorHAnsi" w:eastAsiaTheme="minorEastAsia" w:hAnsiTheme="minorHAnsi" w:cstheme="minorBidi"/>
          <w:b w:val="0"/>
          <w:kern w:val="2"/>
          <w:szCs w:val="22"/>
          <w:lang w:eastAsia="en-AU"/>
          <w14:ligatures w14:val="standardContextual"/>
        </w:rPr>
      </w:pPr>
      <w:hyperlink w:anchor="_Toc159435024" w:history="1">
        <w:r w:rsidR="007B4172" w:rsidRPr="000764C1">
          <w:rPr>
            <w:rStyle w:val="Hyperlink"/>
          </w:rPr>
          <w:t>References</w:t>
        </w:r>
        <w:r w:rsidR="007B4172">
          <w:rPr>
            <w:webHidden/>
          </w:rPr>
          <w:tab/>
        </w:r>
        <w:r w:rsidR="007B4172">
          <w:rPr>
            <w:webHidden/>
          </w:rPr>
          <w:fldChar w:fldCharType="begin"/>
        </w:r>
        <w:r w:rsidR="007B4172">
          <w:rPr>
            <w:webHidden/>
          </w:rPr>
          <w:instrText xml:space="preserve"> PAGEREF _Toc159435024 \h </w:instrText>
        </w:r>
        <w:r w:rsidR="007B4172">
          <w:rPr>
            <w:webHidden/>
          </w:rPr>
        </w:r>
        <w:r w:rsidR="007B4172">
          <w:rPr>
            <w:webHidden/>
          </w:rPr>
          <w:fldChar w:fldCharType="separate"/>
        </w:r>
        <w:r w:rsidR="007B4172">
          <w:rPr>
            <w:webHidden/>
          </w:rPr>
          <w:t>140</w:t>
        </w:r>
        <w:r w:rsidR="007B4172">
          <w:rPr>
            <w:webHidden/>
          </w:rPr>
          <w:fldChar w:fldCharType="end"/>
        </w:r>
      </w:hyperlink>
    </w:p>
    <w:p w14:paraId="75508C5A" w14:textId="7F2381FD" w:rsidR="00E20F46" w:rsidRDefault="5D7A2681" w:rsidP="00BE527C">
      <w:pPr>
        <w:pStyle w:val="TOC1"/>
      </w:pPr>
      <w:r>
        <w:lastRenderedPageBreak/>
        <w:fldChar w:fldCharType="end"/>
      </w:r>
      <w:r w:rsidR="00AB6462">
        <w:br w:type="page"/>
      </w:r>
    </w:p>
    <w:p w14:paraId="1328D834" w14:textId="77777777" w:rsidR="00A31878" w:rsidRDefault="6545D2D8" w:rsidP="00D01B09">
      <w:pPr>
        <w:pStyle w:val="Heading1"/>
      </w:pPr>
      <w:bookmarkStart w:id="1" w:name="_Toc147500505"/>
      <w:bookmarkStart w:id="2" w:name="_Toc159434936"/>
      <w:r>
        <w:lastRenderedPageBreak/>
        <w:t>Unit description and duration</w:t>
      </w:r>
      <w:bookmarkEnd w:id="1"/>
      <w:bookmarkEnd w:id="2"/>
    </w:p>
    <w:p w14:paraId="20FAF791" w14:textId="5B17077A" w:rsidR="00A31878" w:rsidRDefault="5932AD51" w:rsidP="37454A2B">
      <w:r>
        <w:t>This unit develops the big idea that</w:t>
      </w:r>
      <w:r w:rsidR="10168347" w:rsidRPr="37454A2B">
        <w:rPr>
          <w:rFonts w:eastAsia="Arial"/>
          <w:color w:val="000000" w:themeColor="text1"/>
          <w:szCs w:val="22"/>
        </w:rPr>
        <w:t xml:space="preserve"> fractions represent multiple ideas and can be represented in different ways</w:t>
      </w:r>
      <w:r>
        <w:t>.</w:t>
      </w:r>
    </w:p>
    <w:p w14:paraId="208F091F" w14:textId="33C4B273" w:rsidR="5932AD51" w:rsidRDefault="5932AD51">
      <w:r>
        <w:t>In this 2-week unit</w:t>
      </w:r>
      <w:r w:rsidR="29E07886">
        <w:t>,</w:t>
      </w:r>
      <w:r>
        <w:t xml:space="preserve"> students are provided opportunities to:</w:t>
      </w:r>
    </w:p>
    <w:p w14:paraId="649D22F5" w14:textId="36366823" w:rsidR="74148F1D" w:rsidRPr="00144FB0" w:rsidRDefault="74148F1D" w:rsidP="00144FB0">
      <w:pPr>
        <w:pStyle w:val="ListBullet"/>
      </w:pPr>
      <w:r w:rsidRPr="00144FB0">
        <w:t xml:space="preserve">compare and order fractions </w:t>
      </w:r>
      <w:r w:rsidR="00A82831" w:rsidRPr="00144FB0">
        <w:t xml:space="preserve">and equivalent fractions </w:t>
      </w:r>
      <w:r w:rsidRPr="00144FB0">
        <w:t>using number lines</w:t>
      </w:r>
      <w:r w:rsidR="00A82831" w:rsidRPr="00144FB0">
        <w:t xml:space="preserve">, </w:t>
      </w:r>
      <w:r w:rsidRPr="00144FB0">
        <w:t>bar models</w:t>
      </w:r>
      <w:r w:rsidR="00A82831" w:rsidRPr="00144FB0">
        <w:t xml:space="preserve"> and diagrams</w:t>
      </w:r>
      <w:r w:rsidR="004B1BB9">
        <w:t>.</w:t>
      </w:r>
    </w:p>
    <w:p w14:paraId="4BFD2FCA" w14:textId="3D7C416A" w:rsidR="00144FB0" w:rsidRPr="00144FB0" w:rsidRDefault="00144FB0" w:rsidP="00144FB0">
      <w:pPr>
        <w:pStyle w:val="ListBullet"/>
      </w:pPr>
      <w:r w:rsidRPr="00144FB0">
        <w:t>recreate the whole from a fractional part</w:t>
      </w:r>
      <w:r w:rsidR="004B1BB9">
        <w:t>.</w:t>
      </w:r>
    </w:p>
    <w:p w14:paraId="23F76372" w14:textId="33D46ED4" w:rsidR="74148F1D" w:rsidRPr="00144FB0" w:rsidRDefault="74148F1D" w:rsidP="00144FB0">
      <w:pPr>
        <w:pStyle w:val="ListBullet"/>
      </w:pPr>
      <w:r w:rsidRPr="00144FB0">
        <w:t>understand what happens when a fraction exceeds a whole</w:t>
      </w:r>
      <w:r w:rsidR="007E1ED3" w:rsidRPr="00144FB0">
        <w:t>.</w:t>
      </w:r>
    </w:p>
    <w:p w14:paraId="013FA43C" w14:textId="191524C7" w:rsidR="00522B92" w:rsidRDefault="00522B92" w:rsidP="00A31878">
      <w:r>
        <w:t xml:space="preserve">This multi-age unit is informed by the lessons in Stage 2 Year B Unit </w:t>
      </w:r>
      <w:r w:rsidR="004B1BB9">
        <w:t xml:space="preserve">24 </w:t>
      </w:r>
      <w:r>
        <w:t xml:space="preserve">and Stage 3 Year B Unit </w:t>
      </w:r>
      <w:r w:rsidR="004B1BB9">
        <w:t>24</w:t>
      </w:r>
      <w:r>
        <w:t>. Please refer to these units for additional lesson guidance.</w:t>
      </w:r>
    </w:p>
    <w:p w14:paraId="48631E32" w14:textId="77777777" w:rsidR="00DD1D22" w:rsidRDefault="0E2EB612" w:rsidP="00D01B09">
      <w:pPr>
        <w:pStyle w:val="Heading2"/>
      </w:pPr>
      <w:bookmarkStart w:id="3" w:name="_Toc147500506"/>
      <w:bookmarkStart w:id="4" w:name="_Toc159434937"/>
      <w:r>
        <w:t>Syllabus outcomes</w:t>
      </w:r>
      <w:bookmarkEnd w:id="3"/>
      <w:bookmarkEnd w:id="4"/>
    </w:p>
    <w:p w14:paraId="1D8A30F8" w14:textId="796AA947" w:rsidR="00DD1D22" w:rsidRPr="000429A7" w:rsidRDefault="0F3AE1C9" w:rsidP="000429A7">
      <w:pPr>
        <w:pStyle w:val="ListBullet"/>
      </w:pPr>
      <w:r w:rsidRPr="000429A7">
        <w:rPr>
          <w:rStyle w:val="Strong"/>
        </w:rPr>
        <w:t>MAO-WM-01</w:t>
      </w:r>
      <w:r w:rsidRPr="000429A7">
        <w:t xml:space="preserve"> develops understanding and fluency in mathematics through exploring and connecting mathematical concepts, choosing and applying mathematical techniques to solve problems, and communicating their thinking and reasoning coherently and </w:t>
      </w:r>
      <w:proofErr w:type="gramStart"/>
      <w:r w:rsidRPr="000429A7">
        <w:t>clearly</w:t>
      </w:r>
      <w:proofErr w:type="gramEnd"/>
    </w:p>
    <w:p w14:paraId="543D6D58" w14:textId="105CF127" w:rsidR="00B84E04" w:rsidRPr="00B84E04" w:rsidRDefault="0E8539DE" w:rsidP="37454A2B">
      <w:pPr>
        <w:pStyle w:val="Heading3"/>
      </w:pPr>
      <w:bookmarkStart w:id="5" w:name="_Toc147500507"/>
      <w:bookmarkStart w:id="6" w:name="_Toc159434938"/>
      <w:r>
        <w:t>Stage 2</w:t>
      </w:r>
      <w:bookmarkEnd w:id="5"/>
      <w:bookmarkEnd w:id="6"/>
    </w:p>
    <w:p w14:paraId="662ADC00" w14:textId="2AAAE6F2" w:rsidR="598605D2" w:rsidRPr="000429A7" w:rsidRDefault="598605D2" w:rsidP="000429A7">
      <w:pPr>
        <w:pStyle w:val="ListBullet"/>
      </w:pPr>
      <w:r w:rsidRPr="000429A7">
        <w:rPr>
          <w:b/>
          <w:bCs/>
        </w:rPr>
        <w:t>MA2-RN-01</w:t>
      </w:r>
      <w:r w:rsidRPr="000429A7">
        <w:t xml:space="preserve"> applies an understanding of place value and the role of zero to represent numbers to at least tens of </w:t>
      </w:r>
      <w:proofErr w:type="gramStart"/>
      <w:r w:rsidR="00CC4322" w:rsidRPr="000429A7">
        <w:t>thousands</w:t>
      </w:r>
      <w:proofErr w:type="gramEnd"/>
    </w:p>
    <w:p w14:paraId="3A4CD9FF" w14:textId="0BED010E" w:rsidR="598605D2" w:rsidRPr="000429A7" w:rsidRDefault="598605D2" w:rsidP="000429A7">
      <w:pPr>
        <w:pStyle w:val="ListBullet"/>
      </w:pPr>
      <w:r w:rsidRPr="000429A7">
        <w:rPr>
          <w:b/>
          <w:bCs/>
        </w:rPr>
        <w:lastRenderedPageBreak/>
        <w:t>MA2-PF-01</w:t>
      </w:r>
      <w:r w:rsidRPr="000429A7">
        <w:t xml:space="preserve"> represents and compares halves, quarters, thirds and fifths as lengths on a number line and their related fractions formed by halving (eighths, sixths and tenths)</w:t>
      </w:r>
    </w:p>
    <w:p w14:paraId="1B2BA700" w14:textId="0E508BBC" w:rsidR="00B84E04" w:rsidRDefault="0E8539DE" w:rsidP="37454A2B">
      <w:pPr>
        <w:pStyle w:val="Heading3"/>
      </w:pPr>
      <w:bookmarkStart w:id="7" w:name="_Toc147500508"/>
      <w:bookmarkStart w:id="8" w:name="_Toc159434939"/>
      <w:r>
        <w:t>Stage 3</w:t>
      </w:r>
      <w:bookmarkEnd w:id="7"/>
      <w:bookmarkEnd w:id="8"/>
    </w:p>
    <w:p w14:paraId="2F1F3F46" w14:textId="1E4E3E18" w:rsidR="45A5A533" w:rsidRPr="000429A7" w:rsidRDefault="45A5A533" w:rsidP="000429A7">
      <w:pPr>
        <w:pStyle w:val="ListBullet"/>
      </w:pPr>
      <w:r w:rsidRPr="000429A7">
        <w:rPr>
          <w:rStyle w:val="Strong"/>
        </w:rPr>
        <w:t>MA3-AR-01</w:t>
      </w:r>
      <w:r w:rsidRPr="000429A7">
        <w:rPr>
          <w:rStyle w:val="Strong"/>
          <w:b w:val="0"/>
          <w:bCs w:val="0"/>
        </w:rPr>
        <w:t xml:space="preserve"> selects and applies appropriate strategies to solve addition and subtraction </w:t>
      </w:r>
      <w:proofErr w:type="gramStart"/>
      <w:r w:rsidR="00CC4322" w:rsidRPr="000429A7">
        <w:rPr>
          <w:rStyle w:val="Strong"/>
          <w:b w:val="0"/>
          <w:bCs w:val="0"/>
        </w:rPr>
        <w:t>problems</w:t>
      </w:r>
      <w:proofErr w:type="gramEnd"/>
    </w:p>
    <w:p w14:paraId="4F610B5E" w14:textId="3AB0E78D" w:rsidR="000429A7" w:rsidRPr="000429A7" w:rsidRDefault="45A5A533" w:rsidP="000429A7">
      <w:pPr>
        <w:pStyle w:val="ListBullet"/>
      </w:pPr>
      <w:r w:rsidRPr="000429A7">
        <w:rPr>
          <w:b/>
          <w:bCs/>
        </w:rPr>
        <w:t>MA3-RQF-01</w:t>
      </w:r>
      <w:r w:rsidRPr="000429A7">
        <w:t xml:space="preserve"> compares and orders fractions with denominators of 2, 3, 4, 5, 6, 8 and </w:t>
      </w:r>
      <w:proofErr w:type="gramStart"/>
      <w:r w:rsidR="00CC4322" w:rsidRPr="000429A7">
        <w:t>10</w:t>
      </w:r>
      <w:proofErr w:type="gramEnd"/>
    </w:p>
    <w:p w14:paraId="59EAAF0C" w14:textId="2FAFD4FB" w:rsidR="45A5A533" w:rsidRPr="000429A7" w:rsidRDefault="45A5A533" w:rsidP="000429A7">
      <w:pPr>
        <w:pStyle w:val="ListBullet"/>
      </w:pPr>
      <w:r w:rsidRPr="000429A7">
        <w:rPr>
          <w:rStyle w:val="Strong"/>
        </w:rPr>
        <w:t>MA3-RQF-02</w:t>
      </w:r>
      <w:r w:rsidRPr="000429A7">
        <w:rPr>
          <w:rStyle w:val="Strong"/>
          <w:b w:val="0"/>
          <w:bCs w:val="0"/>
        </w:rPr>
        <w:t xml:space="preserve"> </w:t>
      </w:r>
      <w:r w:rsidRPr="000429A7">
        <w:t xml:space="preserve">determines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0429A7">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0429A7">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Pr="000429A7">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sidRPr="000429A7">
        <w:t xml:space="preserve"> of measures and </w:t>
      </w:r>
      <w:proofErr w:type="gramStart"/>
      <w:r w:rsidRPr="000429A7">
        <w:t>quantities</w:t>
      </w:r>
      <w:proofErr w:type="gramEnd"/>
    </w:p>
    <w:p w14:paraId="51C5F8D7" w14:textId="77777777" w:rsidR="00DD1D22" w:rsidRDefault="0E2EB612" w:rsidP="00D01B09">
      <w:pPr>
        <w:pStyle w:val="Heading2"/>
      </w:pPr>
      <w:bookmarkStart w:id="9" w:name="_Toc147500509"/>
      <w:bookmarkStart w:id="10" w:name="_Toc159434940"/>
      <w:r>
        <w:t>Working mathematically</w:t>
      </w:r>
      <w:bookmarkEnd w:id="9"/>
      <w:bookmarkEnd w:id="10"/>
    </w:p>
    <w:p w14:paraId="32E82826" w14:textId="77777777" w:rsidR="00DD1D22" w:rsidRDefault="00DD1D22" w:rsidP="00DD1D22">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Default="0F3AE1C9" w:rsidP="00DD1D22">
      <w:pPr>
        <w:pStyle w:val="ListBullet"/>
      </w:pPr>
      <w:r>
        <w:t>communicating</w:t>
      </w:r>
    </w:p>
    <w:p w14:paraId="64093881" w14:textId="77777777" w:rsidR="00DD1D22" w:rsidRDefault="0F3AE1C9" w:rsidP="00DD1D22">
      <w:pPr>
        <w:pStyle w:val="ListBullet"/>
      </w:pPr>
      <w:r>
        <w:t>understanding and fluency</w:t>
      </w:r>
    </w:p>
    <w:p w14:paraId="50C99876" w14:textId="77777777" w:rsidR="00DD1D22" w:rsidRDefault="0F3AE1C9" w:rsidP="00DD1D22">
      <w:pPr>
        <w:pStyle w:val="ListBullet"/>
      </w:pPr>
      <w:r>
        <w:t>reasoning</w:t>
      </w:r>
    </w:p>
    <w:p w14:paraId="0695AD60" w14:textId="60DD9190" w:rsidR="00DD1D22" w:rsidRPr="00DD1D22" w:rsidRDefault="0F3AE1C9" w:rsidP="00DD1D22">
      <w:pPr>
        <w:pStyle w:val="ListBullet"/>
      </w:pPr>
      <w:r>
        <w:t>problem solving.</w:t>
      </w:r>
    </w:p>
    <w:p w14:paraId="64A379E5" w14:textId="483E1FCD" w:rsidR="00A31878" w:rsidRDefault="001B227D" w:rsidP="00A31878">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6545D2D8" w:rsidP="37454A2B">
      <w:pPr>
        <w:pStyle w:val="Heading2"/>
      </w:pPr>
      <w:bookmarkStart w:id="11" w:name="_Toc147500510"/>
      <w:bookmarkStart w:id="12" w:name="_Toc159434941"/>
      <w:r>
        <w:lastRenderedPageBreak/>
        <w:t>Student prior learning</w:t>
      </w:r>
      <w:bookmarkEnd w:id="11"/>
      <w:bookmarkEnd w:id="12"/>
    </w:p>
    <w:p w14:paraId="53373841" w14:textId="58395CEC" w:rsidR="00A31878" w:rsidRDefault="5932AD51" w:rsidP="37454A2B">
      <w:r>
        <w:t>Before engaging in these teaching and learning activities, students would benefit from prior experience with:</w:t>
      </w:r>
    </w:p>
    <w:p w14:paraId="2727D7FE" w14:textId="57507BF4" w:rsidR="150CF579" w:rsidRDefault="150CF579" w:rsidP="37454A2B">
      <w:pPr>
        <w:pStyle w:val="ListBullet"/>
        <w:rPr>
          <w:rFonts w:eastAsia="Arial"/>
          <w:color w:val="000000" w:themeColor="text1"/>
          <w:szCs w:val="22"/>
        </w:rPr>
      </w:pPr>
      <w:r w:rsidRPr="25B49FD1">
        <w:rPr>
          <w:rFonts w:eastAsia="Arial"/>
          <w:color w:val="000000" w:themeColor="text1"/>
        </w:rPr>
        <w:t>creating fractional and complementary parts of a length</w:t>
      </w:r>
    </w:p>
    <w:p w14:paraId="770E04F1" w14:textId="0AFDE98D" w:rsidR="150CF579" w:rsidRDefault="3F74F52F" w:rsidP="37454A2B">
      <w:pPr>
        <w:pStyle w:val="ListBullet"/>
        <w:rPr>
          <w:rFonts w:eastAsia="Arial"/>
          <w:color w:val="000000" w:themeColor="text1"/>
        </w:rPr>
      </w:pPr>
      <w:r w:rsidRPr="25B49FD1">
        <w:rPr>
          <w:rFonts w:eastAsia="Arial"/>
          <w:color w:val="000000" w:themeColor="text1"/>
        </w:rPr>
        <w:t>explo</w:t>
      </w:r>
      <w:r w:rsidR="7BDDF5D1" w:rsidRPr="25B49FD1">
        <w:rPr>
          <w:rFonts w:eastAsia="Arial"/>
          <w:color w:val="000000" w:themeColor="text1"/>
        </w:rPr>
        <w:t xml:space="preserve">ring fractions </w:t>
      </w:r>
      <w:r w:rsidR="3C12E02A" w:rsidRPr="25B49FD1">
        <w:rPr>
          <w:rFonts w:eastAsia="Arial"/>
          <w:color w:val="000000" w:themeColor="text1"/>
        </w:rPr>
        <w:t>and</w:t>
      </w:r>
      <w:r w:rsidR="150CF579" w:rsidRPr="25B49FD1">
        <w:rPr>
          <w:rFonts w:eastAsia="Arial"/>
          <w:color w:val="000000" w:themeColor="text1"/>
        </w:rPr>
        <w:t xml:space="preserve"> </w:t>
      </w:r>
      <w:r w:rsidR="1235A061" w:rsidRPr="25B49FD1">
        <w:rPr>
          <w:rFonts w:eastAsia="Arial"/>
          <w:color w:val="000000" w:themeColor="text1"/>
        </w:rPr>
        <w:t>equivalent</w:t>
      </w:r>
      <w:r w:rsidR="150CF579" w:rsidRPr="25B49FD1">
        <w:rPr>
          <w:rFonts w:eastAsia="Arial"/>
          <w:color w:val="000000" w:themeColor="text1"/>
        </w:rPr>
        <w:t xml:space="preserve"> fractions through fraction strips</w:t>
      </w:r>
      <w:r w:rsidR="3B8EAE08" w:rsidRPr="25B49FD1">
        <w:rPr>
          <w:rFonts w:eastAsia="Arial"/>
          <w:color w:val="000000" w:themeColor="text1"/>
        </w:rPr>
        <w:t>,</w:t>
      </w:r>
      <w:r w:rsidR="150CF579" w:rsidRPr="25B49FD1">
        <w:rPr>
          <w:rFonts w:eastAsia="Arial"/>
          <w:color w:val="000000" w:themeColor="text1"/>
        </w:rPr>
        <w:t xml:space="preserve"> fraction walls</w:t>
      </w:r>
      <w:r w:rsidR="47B23EE2" w:rsidRPr="25B49FD1">
        <w:rPr>
          <w:rFonts w:eastAsia="Arial"/>
          <w:color w:val="000000" w:themeColor="text1"/>
        </w:rPr>
        <w:t xml:space="preserve"> and number lines</w:t>
      </w:r>
    </w:p>
    <w:p w14:paraId="00750B4B" w14:textId="27FE0040" w:rsidR="150CF579" w:rsidRDefault="150CF579" w:rsidP="37454A2B">
      <w:pPr>
        <w:pStyle w:val="ListBullet"/>
        <w:rPr>
          <w:rFonts w:eastAsia="Arial"/>
          <w:color w:val="000000" w:themeColor="text1"/>
          <w:szCs w:val="22"/>
        </w:rPr>
      </w:pPr>
      <w:r w:rsidRPr="25B49FD1">
        <w:rPr>
          <w:rFonts w:eastAsia="Arial"/>
          <w:color w:val="000000" w:themeColor="text1"/>
        </w:rPr>
        <w:t>recreating the whole from a fractional part.</w:t>
      </w:r>
    </w:p>
    <w:p w14:paraId="0D2688A5" w14:textId="28D7A903" w:rsidR="00A31878" w:rsidRDefault="00A31878" w:rsidP="00AC0EE9">
      <w:pPr>
        <w:pStyle w:val="FeatureBox"/>
      </w:pPr>
      <w:r>
        <w:t xml:space="preserve">In NSW </w:t>
      </w:r>
      <w:r w:rsidRPr="005445AE">
        <w:t>classrooms</w:t>
      </w:r>
      <w:r>
        <w:t xml:space="preserve"> there is a diverse range of students, including Aboriginal and</w:t>
      </w:r>
      <w:r w:rsidR="00A51787">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C0238D">
          <w:rPr>
            <w:rStyle w:val="Hyperlink"/>
          </w:rPr>
          <w:t>Curriculum planning for every student – advice</w:t>
        </w:r>
      </w:hyperlink>
      <w:r>
        <w:t xml:space="preserve"> for further information</w:t>
      </w:r>
      <w:r>
        <w:br w:type="page"/>
      </w:r>
    </w:p>
    <w:p w14:paraId="20C22D33" w14:textId="77777777" w:rsidR="00A31878" w:rsidRDefault="0587C62D" w:rsidP="00D01B09">
      <w:pPr>
        <w:pStyle w:val="Heading1"/>
      </w:pPr>
      <w:bookmarkStart w:id="13" w:name="_Toc147500511"/>
      <w:bookmarkStart w:id="14" w:name="_Toc159434942"/>
      <w:r>
        <w:lastRenderedPageBreak/>
        <w:t>Lesson overview and resources</w:t>
      </w:r>
      <w:bookmarkEnd w:id="13"/>
      <w:bookmarkEnd w:id="14"/>
    </w:p>
    <w:p w14:paraId="509DD1F4" w14:textId="324B5640" w:rsidR="00C92CAA" w:rsidRDefault="00C92CAA" w:rsidP="00C1312C">
      <w:r w:rsidRPr="00C92CAA">
        <w:t xml:space="preserve">To </w:t>
      </w:r>
      <w:r w:rsidRPr="00C1312C">
        <w:t>cover</w:t>
      </w:r>
      <w:r w:rsidRPr="00C92CAA">
        <w:t xml:space="preserve"> the </w:t>
      </w:r>
      <w:r w:rsidR="009A0E58">
        <w:t xml:space="preserve">different </w:t>
      </w:r>
      <w:r w:rsidR="00AC6098">
        <w:t xml:space="preserve">fractional </w:t>
      </w:r>
      <w:r w:rsidRPr="00C92CAA">
        <w:t>content of the syllabus across Stage 2 and Stage 3, some core lessons in th</w:t>
      </w:r>
      <w:r w:rsidR="00640778">
        <w:t>is</w:t>
      </w:r>
      <w:r w:rsidRPr="00C92CAA">
        <w:t xml:space="preserve"> unit contain both a Stage 2 and a Stage 3 task. </w:t>
      </w:r>
      <w:r w:rsidR="009D19C1" w:rsidRPr="009D19C1">
        <w:t>The separate learning experiences have been deliberately designed to meet the specific needs and abilities of the students within each stage.</w:t>
      </w:r>
      <w:r w:rsidR="009D19C1">
        <w:t xml:space="preserve"> </w:t>
      </w:r>
      <w:r w:rsidR="009D19C1" w:rsidRPr="009D19C1">
        <w:t>Teachers are encouraged to adapt and contextualise the units to meet the needs of their students. </w:t>
      </w:r>
    </w:p>
    <w:p w14:paraId="45CE018C" w14:textId="0E14D78C" w:rsidR="00A31878" w:rsidRDefault="00A31878" w:rsidP="00A31878">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14:paraId="5216B8B6" w14:textId="77777777" w:rsidTr="5D7A2681">
        <w:trPr>
          <w:cnfStyle w:val="100000000000" w:firstRow="1" w:lastRow="0" w:firstColumn="0" w:lastColumn="0" w:oddVBand="0" w:evenVBand="0" w:oddHBand="0" w:evenHBand="0" w:firstRowFirstColumn="0" w:firstRowLastColumn="0" w:lastRowFirstColumn="0" w:lastRowLastColumn="0"/>
        </w:trPr>
        <w:tc>
          <w:tcPr>
            <w:tcW w:w="1667" w:type="pct"/>
          </w:tcPr>
          <w:p w14:paraId="62DB499E" w14:textId="0D0899A4" w:rsidR="00EE5BFC" w:rsidRDefault="00EE5BFC" w:rsidP="00EE5BFC">
            <w:r w:rsidRPr="00907735">
              <w:t>Lesson</w:t>
            </w:r>
          </w:p>
        </w:tc>
        <w:tc>
          <w:tcPr>
            <w:tcW w:w="1667" w:type="pct"/>
          </w:tcPr>
          <w:p w14:paraId="11A417EE" w14:textId="07740ABE" w:rsidR="00EE5BFC" w:rsidRDefault="00EE5BFC" w:rsidP="00EE5BFC">
            <w:r w:rsidRPr="00907735">
              <w:t>Content</w:t>
            </w:r>
          </w:p>
        </w:tc>
        <w:tc>
          <w:tcPr>
            <w:tcW w:w="1667" w:type="pct"/>
          </w:tcPr>
          <w:p w14:paraId="5F36BDA8" w14:textId="09CCD8C5" w:rsidR="00EE5BFC" w:rsidRDefault="00EE5BFC" w:rsidP="00EE5BFC">
            <w:r w:rsidRPr="00907735">
              <w:t>Duration and resources</w:t>
            </w:r>
          </w:p>
        </w:tc>
      </w:tr>
      <w:tr w:rsidR="00A31878" w14:paraId="271FE273" w14:textId="77777777" w:rsidTr="5D7A2681">
        <w:trPr>
          <w:cnfStyle w:val="000000100000" w:firstRow="0" w:lastRow="0" w:firstColumn="0" w:lastColumn="0" w:oddVBand="0" w:evenVBand="0" w:oddHBand="1" w:evenHBand="0" w:firstRowFirstColumn="0" w:firstRowLastColumn="0" w:lastRowFirstColumn="0" w:lastRowLastColumn="0"/>
        </w:trPr>
        <w:tc>
          <w:tcPr>
            <w:tcW w:w="1667" w:type="pct"/>
          </w:tcPr>
          <w:p w14:paraId="0CF8C953" w14:textId="44F630B5" w:rsidR="00E00F8E" w:rsidRPr="00C94A1C" w:rsidRDefault="001B227D" w:rsidP="00E00F8E">
            <w:pPr>
              <w:rPr>
                <w:rStyle w:val="Strong"/>
                <w:b w:val="0"/>
                <w:bCs w:val="0"/>
              </w:rPr>
            </w:pPr>
            <w:hyperlink w:anchor="_Lesson_1" w:history="1">
              <w:r w:rsidR="00E00F8E" w:rsidRPr="00C94A1C">
                <w:rPr>
                  <w:rStyle w:val="Hyperlink"/>
                  <w:b/>
                  <w:bCs/>
                </w:rPr>
                <w:t>Lesson 1</w:t>
              </w:r>
            </w:hyperlink>
          </w:p>
          <w:p w14:paraId="3F5029D4" w14:textId="77777777" w:rsidR="00E00F8E" w:rsidRPr="00E00F8E" w:rsidRDefault="00E00F8E" w:rsidP="00E00F8E">
            <w:pPr>
              <w:rPr>
                <w:rStyle w:val="Strong"/>
              </w:rPr>
            </w:pPr>
            <w:r w:rsidRPr="00E00F8E">
              <w:rPr>
                <w:rStyle w:val="Strong"/>
              </w:rPr>
              <w:t>Daily number sense</w:t>
            </w:r>
          </w:p>
          <w:p w14:paraId="01617818" w14:textId="77777777" w:rsidR="00E00F8E" w:rsidRPr="006438EF" w:rsidRDefault="477C5A76" w:rsidP="00E00F8E">
            <w:pPr>
              <w:rPr>
                <w:rStyle w:val="Strong"/>
              </w:rPr>
            </w:pPr>
            <w:r w:rsidRPr="37454A2B">
              <w:rPr>
                <w:rStyle w:val="Strong"/>
              </w:rPr>
              <w:t>Stage 2</w:t>
            </w:r>
            <w:r>
              <w:t>:</w:t>
            </w:r>
          </w:p>
          <w:p w14:paraId="01BF5739" w14:textId="78D72F16" w:rsidR="6FA6F1CC" w:rsidRDefault="6FA6F1CC" w:rsidP="37454A2B">
            <w:pPr>
              <w:pStyle w:val="ListBullet"/>
            </w:pPr>
            <w:r w:rsidRPr="37454A2B">
              <w:rPr>
                <w:rStyle w:val="Strong"/>
              </w:rPr>
              <w:t xml:space="preserve">Partitioned fractions B: </w:t>
            </w:r>
            <w:r w:rsidRPr="25B49FD1">
              <w:rPr>
                <w:rFonts w:eastAsia="Arial"/>
                <w:color w:val="000000" w:themeColor="text1"/>
              </w:rPr>
              <w:t>model equivalent fractions as lengths</w:t>
            </w:r>
          </w:p>
          <w:p w14:paraId="6FF3D1FD" w14:textId="77777777" w:rsidR="00E00F8E" w:rsidRPr="00E00F8E" w:rsidRDefault="00E00F8E" w:rsidP="00E00F8E">
            <w:pPr>
              <w:rPr>
                <w:rStyle w:val="Strong"/>
              </w:rPr>
            </w:pPr>
            <w:r w:rsidRPr="00E00F8E">
              <w:rPr>
                <w:rStyle w:val="Strong"/>
              </w:rPr>
              <w:t>Stage 3</w:t>
            </w:r>
            <w:r w:rsidRPr="001D2AD4">
              <w:t>:</w:t>
            </w:r>
          </w:p>
          <w:p w14:paraId="4CB9006C" w14:textId="72366722" w:rsidR="00A31878" w:rsidRDefault="407735E6" w:rsidP="00E00F8E">
            <w:pPr>
              <w:pStyle w:val="ListBullet"/>
            </w:pPr>
            <w:r w:rsidRPr="37454A2B">
              <w:rPr>
                <w:rStyle w:val="Strong"/>
              </w:rPr>
              <w:t>Representing quantity fractions B</w:t>
            </w:r>
            <w:r w:rsidR="477C5A76">
              <w:t xml:space="preserve">: </w:t>
            </w:r>
            <w:r w:rsidR="173F47BA">
              <w:t>compare common fractions with related denominators</w:t>
            </w:r>
          </w:p>
        </w:tc>
        <w:tc>
          <w:tcPr>
            <w:tcW w:w="1667" w:type="pct"/>
          </w:tcPr>
          <w:p w14:paraId="0FD37011" w14:textId="1950C582" w:rsidR="00E00F8E" w:rsidRDefault="477C5A76" w:rsidP="00E00F8E">
            <w:r w:rsidRPr="37454A2B">
              <w:rPr>
                <w:rStyle w:val="Strong"/>
              </w:rPr>
              <w:t>Lesson core concept</w:t>
            </w:r>
            <w:r>
              <w:t xml:space="preserve">: </w:t>
            </w:r>
            <w:r w:rsidR="38D2D286">
              <w:t>number lines are models used to represent fractions.</w:t>
            </w:r>
          </w:p>
          <w:p w14:paraId="3D7EED8E" w14:textId="77777777" w:rsidR="00E00F8E" w:rsidRPr="00E00F8E" w:rsidRDefault="00E00F8E" w:rsidP="00E00F8E">
            <w:pPr>
              <w:rPr>
                <w:rStyle w:val="Strong"/>
              </w:rPr>
            </w:pPr>
            <w:r w:rsidRPr="00E00F8E">
              <w:rPr>
                <w:rStyle w:val="Strong"/>
              </w:rPr>
              <w:t>Stage 2</w:t>
            </w:r>
            <w:r w:rsidRPr="00673C2C">
              <w:t>:</w:t>
            </w:r>
          </w:p>
          <w:p w14:paraId="36182DD8" w14:textId="69E3DE49" w:rsidR="4B6B56DA" w:rsidRDefault="4B6B56DA" w:rsidP="37454A2B">
            <w:pPr>
              <w:pStyle w:val="ListBullet"/>
            </w:pPr>
            <w:r w:rsidRPr="37454A2B">
              <w:rPr>
                <w:rStyle w:val="Strong"/>
              </w:rPr>
              <w:t xml:space="preserve">Partitioned fractions </w:t>
            </w:r>
            <w:r w:rsidR="1D3062CF" w:rsidRPr="37454A2B">
              <w:rPr>
                <w:rStyle w:val="Strong"/>
              </w:rPr>
              <w:t>A</w:t>
            </w:r>
            <w:r w:rsidR="477C5A76">
              <w:t xml:space="preserve">: </w:t>
            </w:r>
            <w:r w:rsidR="778C3B93">
              <w:t xml:space="preserve">model and represent unit fractions, and their multiples, to a complete whole on a number </w:t>
            </w:r>
            <w:proofErr w:type="gramStart"/>
            <w:r w:rsidR="778C3B93">
              <w:t>line</w:t>
            </w:r>
            <w:proofErr w:type="gramEnd"/>
          </w:p>
          <w:p w14:paraId="63D1AD36" w14:textId="7688E6D1" w:rsidR="480FED64" w:rsidRDefault="480FED64" w:rsidP="37454A2B">
            <w:pPr>
              <w:pStyle w:val="ListBullet"/>
            </w:pPr>
            <w:r w:rsidRPr="37454A2B">
              <w:rPr>
                <w:rStyle w:val="Strong"/>
              </w:rPr>
              <w:t>Partitioned fractions B</w:t>
            </w:r>
            <w:r w:rsidR="477C5A76">
              <w:t xml:space="preserve">: </w:t>
            </w:r>
            <w:r w:rsidR="5978683E">
              <w:t>model equivalent fractions as lengths</w:t>
            </w:r>
          </w:p>
          <w:p w14:paraId="332E9C2F" w14:textId="77777777" w:rsidR="00E00F8E" w:rsidRPr="00E00F8E" w:rsidRDefault="00E00F8E" w:rsidP="00E00F8E">
            <w:pPr>
              <w:rPr>
                <w:rStyle w:val="Strong"/>
              </w:rPr>
            </w:pPr>
            <w:r w:rsidRPr="00E00F8E">
              <w:rPr>
                <w:rStyle w:val="Strong"/>
              </w:rPr>
              <w:t>Stage 3</w:t>
            </w:r>
            <w:r w:rsidRPr="00673C2C">
              <w:t>:</w:t>
            </w:r>
          </w:p>
          <w:p w14:paraId="1E2A98B5" w14:textId="3CA3DF8E" w:rsidR="00E00F8E" w:rsidRDefault="335B8D43" w:rsidP="00E00F8E">
            <w:pPr>
              <w:pStyle w:val="ListBullet"/>
            </w:pPr>
            <w:r w:rsidRPr="37454A2B">
              <w:rPr>
                <w:rStyle w:val="Strong"/>
              </w:rPr>
              <w:lastRenderedPageBreak/>
              <w:t xml:space="preserve">Representing quantity </w:t>
            </w:r>
            <w:proofErr w:type="gramStart"/>
            <w:r w:rsidRPr="37454A2B">
              <w:rPr>
                <w:rStyle w:val="Strong"/>
              </w:rPr>
              <w:t>fractions</w:t>
            </w:r>
            <w:proofErr w:type="gramEnd"/>
            <w:r w:rsidRPr="37454A2B">
              <w:rPr>
                <w:rStyle w:val="Strong"/>
              </w:rPr>
              <w:t xml:space="preserve"> A</w:t>
            </w:r>
            <w:r w:rsidR="477C5A76">
              <w:t xml:space="preserve">: </w:t>
            </w:r>
            <w:r w:rsidR="555F9870">
              <w:t>compare and order common unit fractions</w:t>
            </w:r>
          </w:p>
          <w:p w14:paraId="7052150F" w14:textId="2C1F8534" w:rsidR="00A31878" w:rsidRDefault="4FE972A5" w:rsidP="00E00F8E">
            <w:pPr>
              <w:pStyle w:val="ListBullet"/>
            </w:pPr>
            <w:r w:rsidRPr="37454A2B">
              <w:rPr>
                <w:rStyle w:val="Strong"/>
              </w:rPr>
              <w:t>Representing quantity fractions B</w:t>
            </w:r>
            <w:r w:rsidR="477C5A76">
              <w:t xml:space="preserve">: </w:t>
            </w:r>
            <w:r w:rsidR="7A49A18E">
              <w:t>compare common fractions with related denominators</w:t>
            </w:r>
          </w:p>
        </w:tc>
        <w:tc>
          <w:tcPr>
            <w:tcW w:w="1667" w:type="pct"/>
          </w:tcPr>
          <w:p w14:paraId="7BDFD92D" w14:textId="4AF7CF0E" w:rsidR="00E00F8E" w:rsidRDefault="477C5A76" w:rsidP="00E00F8E">
            <w:r w:rsidRPr="37454A2B">
              <w:rPr>
                <w:rStyle w:val="Strong"/>
              </w:rPr>
              <w:lastRenderedPageBreak/>
              <w:t>Lesson duration</w:t>
            </w:r>
            <w:r>
              <w:t xml:space="preserve">: </w:t>
            </w:r>
            <w:r w:rsidR="302A4487">
              <w:t>65</w:t>
            </w:r>
            <w:r>
              <w:t xml:space="preserve"> minutes</w:t>
            </w:r>
          </w:p>
          <w:p w14:paraId="2437EA8B" w14:textId="1D8BC734" w:rsidR="70A8A36B" w:rsidRDefault="001B227D" w:rsidP="37454A2B">
            <w:pPr>
              <w:pStyle w:val="ListBullet"/>
            </w:pPr>
            <w:hyperlink w:anchor="_Resource_1_–">
              <w:r w:rsidR="6177FF04" w:rsidRPr="25B49FD1">
                <w:rPr>
                  <w:rStyle w:val="Hyperlink"/>
                </w:rPr>
                <w:t>Resource 1 – fraction wall</w:t>
              </w:r>
            </w:hyperlink>
          </w:p>
          <w:p w14:paraId="266836D8" w14:textId="5E127CF8" w:rsidR="00A31878" w:rsidRDefault="001B227D" w:rsidP="00E00F8E">
            <w:pPr>
              <w:pStyle w:val="ListBullet"/>
            </w:pPr>
            <w:hyperlink w:anchor="_Resource_2_–">
              <w:r w:rsidR="1F0E99CE" w:rsidRPr="25B49FD1">
                <w:rPr>
                  <w:rStyle w:val="Hyperlink"/>
                </w:rPr>
                <w:t>Resource 2 – fraction cards</w:t>
              </w:r>
            </w:hyperlink>
          </w:p>
          <w:p w14:paraId="0D24EC8F" w14:textId="70418575" w:rsidR="00A31878" w:rsidRDefault="001B227D" w:rsidP="00E00F8E">
            <w:pPr>
              <w:pStyle w:val="ListBullet"/>
            </w:pPr>
            <w:hyperlink w:anchor="_Resource_3_–">
              <w:r w:rsidR="1F0E99CE" w:rsidRPr="25B49FD1">
                <w:rPr>
                  <w:rStyle w:val="Hyperlink"/>
                </w:rPr>
                <w:t>Resource 3 – frog racing</w:t>
              </w:r>
            </w:hyperlink>
          </w:p>
          <w:p w14:paraId="07D396A2" w14:textId="17704FC4" w:rsidR="00A31878" w:rsidRDefault="000E2BBE" w:rsidP="37454A2B">
            <w:pPr>
              <w:pStyle w:val="ListBullet"/>
              <w:rPr>
                <w:rFonts w:eastAsia="Arial"/>
                <w:color w:val="000000" w:themeColor="text1"/>
                <w:szCs w:val="22"/>
              </w:rPr>
            </w:pPr>
            <w:r>
              <w:t xml:space="preserve">Website: </w:t>
            </w:r>
            <w:hyperlink r:id="rId10" w:anchor="fraction-bars">
              <w:r w:rsidR="00A7657F">
                <w:rPr>
                  <w:rStyle w:val="Hyperlink"/>
                  <w:rFonts w:eastAsia="Arial"/>
                </w:rPr>
                <w:t xml:space="preserve">Amplify </w:t>
              </w:r>
              <w:proofErr w:type="spellStart"/>
              <w:r w:rsidR="00A7657F">
                <w:rPr>
                  <w:rStyle w:val="Hyperlink"/>
                  <w:rFonts w:eastAsia="Arial"/>
                </w:rPr>
                <w:t>Polypad</w:t>
              </w:r>
              <w:proofErr w:type="spellEnd"/>
              <w:r w:rsidR="00A7657F">
                <w:rPr>
                  <w:rStyle w:val="Hyperlink"/>
                  <w:rFonts w:eastAsia="Arial"/>
                </w:rPr>
                <w:t xml:space="preserve"> – Fraction Bars</w:t>
              </w:r>
            </w:hyperlink>
          </w:p>
          <w:p w14:paraId="0F2D7DF2" w14:textId="77777777" w:rsidR="00DD4ACA" w:rsidRDefault="00DD4ACA" w:rsidP="37454A2B">
            <w:pPr>
              <w:pStyle w:val="ListBullet"/>
              <w:rPr>
                <w:rFonts w:eastAsia="Arial"/>
                <w:color w:val="000000" w:themeColor="text1"/>
                <w:szCs w:val="22"/>
              </w:rPr>
            </w:pPr>
            <w:r w:rsidRPr="25B49FD1">
              <w:rPr>
                <w:rFonts w:eastAsia="Arial"/>
                <w:color w:val="000000" w:themeColor="text1"/>
              </w:rPr>
              <w:t>Individual whiteboards</w:t>
            </w:r>
          </w:p>
          <w:p w14:paraId="5F455500" w14:textId="77777777" w:rsidR="00DD4ACA" w:rsidRDefault="00DD4ACA" w:rsidP="37454A2B">
            <w:pPr>
              <w:pStyle w:val="ListBullet"/>
              <w:rPr>
                <w:rFonts w:eastAsia="Arial"/>
                <w:color w:val="000000" w:themeColor="text1"/>
                <w:szCs w:val="22"/>
              </w:rPr>
            </w:pPr>
            <w:r w:rsidRPr="25B49FD1">
              <w:rPr>
                <w:rFonts w:eastAsia="Arial"/>
                <w:color w:val="000000" w:themeColor="text1"/>
              </w:rPr>
              <w:t>Masking tape or string</w:t>
            </w:r>
          </w:p>
          <w:p w14:paraId="01DAC1A9" w14:textId="77777777" w:rsidR="00DD4ACA" w:rsidRDefault="00DD4ACA" w:rsidP="37454A2B">
            <w:pPr>
              <w:pStyle w:val="ListBullet"/>
              <w:rPr>
                <w:rFonts w:eastAsia="Arial"/>
                <w:color w:val="000000" w:themeColor="text1"/>
                <w:szCs w:val="22"/>
              </w:rPr>
            </w:pPr>
            <w:r w:rsidRPr="25B49FD1">
              <w:rPr>
                <w:rFonts w:eastAsia="Arial"/>
                <w:color w:val="000000" w:themeColor="text1"/>
              </w:rPr>
              <w:t>Small strips of paper</w:t>
            </w:r>
          </w:p>
          <w:p w14:paraId="17FEDAE3" w14:textId="40443002" w:rsidR="00A31878" w:rsidRPr="00DD4ACA" w:rsidRDefault="00DD4ACA" w:rsidP="00DD4ACA">
            <w:pPr>
              <w:pStyle w:val="ListBullet"/>
              <w:numPr>
                <w:ilvl w:val="0"/>
                <w:numId w:val="19"/>
              </w:numPr>
              <w:rPr>
                <w:rFonts w:eastAsia="Arial"/>
                <w:color w:val="000000" w:themeColor="text1"/>
                <w:szCs w:val="22"/>
              </w:rPr>
            </w:pPr>
            <w:r w:rsidRPr="25B49FD1">
              <w:rPr>
                <w:rFonts w:eastAsia="Arial"/>
                <w:color w:val="000000" w:themeColor="text1"/>
              </w:rPr>
              <w:lastRenderedPageBreak/>
              <w:t>Writing materials</w:t>
            </w:r>
          </w:p>
        </w:tc>
      </w:tr>
      <w:tr w:rsidR="00A31878" w14:paraId="204E228E" w14:textId="77777777" w:rsidTr="5D7A2681">
        <w:trPr>
          <w:cnfStyle w:val="000000010000" w:firstRow="0" w:lastRow="0" w:firstColumn="0" w:lastColumn="0" w:oddVBand="0" w:evenVBand="0" w:oddHBand="0" w:evenHBand="1" w:firstRowFirstColumn="0" w:firstRowLastColumn="0" w:lastRowFirstColumn="0" w:lastRowLastColumn="0"/>
        </w:trPr>
        <w:tc>
          <w:tcPr>
            <w:tcW w:w="1667" w:type="pct"/>
          </w:tcPr>
          <w:p w14:paraId="20C073A7" w14:textId="39291C7D" w:rsidR="00E00F8E" w:rsidRPr="00C94A1C" w:rsidRDefault="001B227D" w:rsidP="00E00F8E">
            <w:pPr>
              <w:rPr>
                <w:rStyle w:val="Strong"/>
                <w:b w:val="0"/>
                <w:bCs w:val="0"/>
              </w:rPr>
            </w:pPr>
            <w:hyperlink w:anchor="_Lesson_2" w:history="1">
              <w:r w:rsidR="00E00F8E" w:rsidRPr="00C94A1C">
                <w:rPr>
                  <w:rStyle w:val="Hyperlink"/>
                  <w:b/>
                  <w:bCs/>
                </w:rPr>
                <w:t>Lesson 2</w:t>
              </w:r>
            </w:hyperlink>
          </w:p>
          <w:p w14:paraId="12219FA5" w14:textId="77777777" w:rsidR="00E00F8E" w:rsidRPr="00E00F8E" w:rsidRDefault="00E00F8E" w:rsidP="00E00F8E">
            <w:pPr>
              <w:rPr>
                <w:rStyle w:val="Strong"/>
              </w:rPr>
            </w:pPr>
            <w:r w:rsidRPr="00E00F8E">
              <w:rPr>
                <w:rStyle w:val="Strong"/>
              </w:rPr>
              <w:t>Daily number sense</w:t>
            </w:r>
          </w:p>
          <w:p w14:paraId="2EF6257B" w14:textId="77777777" w:rsidR="00E00F8E" w:rsidRPr="00E00F8E" w:rsidRDefault="477C5A76" w:rsidP="00E00F8E">
            <w:pPr>
              <w:rPr>
                <w:rStyle w:val="Strong"/>
              </w:rPr>
            </w:pPr>
            <w:r w:rsidRPr="37454A2B">
              <w:rPr>
                <w:rStyle w:val="Strong"/>
              </w:rPr>
              <w:t>Stage 2</w:t>
            </w:r>
            <w:r>
              <w:t>:</w:t>
            </w:r>
          </w:p>
          <w:p w14:paraId="6CD6C6F7" w14:textId="5045ED7D" w:rsidR="00A31878" w:rsidRDefault="3E53E93E" w:rsidP="37454A2B">
            <w:pPr>
              <w:pStyle w:val="ListBullet"/>
            </w:pPr>
            <w:r w:rsidRPr="37454A2B">
              <w:rPr>
                <w:rStyle w:val="Strong"/>
              </w:rPr>
              <w:t xml:space="preserve">Partitioned fractions B: </w:t>
            </w:r>
            <w:r w:rsidRPr="25B49FD1">
              <w:rPr>
                <w:rFonts w:eastAsia="Arial"/>
                <w:color w:val="000000" w:themeColor="text1"/>
              </w:rPr>
              <w:t>model equivalent fractions as lengths</w:t>
            </w:r>
          </w:p>
          <w:p w14:paraId="505AE1DA" w14:textId="77777777" w:rsidR="00A31878" w:rsidRDefault="3E53E93E" w:rsidP="37454A2B">
            <w:pPr>
              <w:rPr>
                <w:rStyle w:val="Strong"/>
              </w:rPr>
            </w:pPr>
            <w:r w:rsidRPr="37454A2B">
              <w:rPr>
                <w:rStyle w:val="Strong"/>
              </w:rPr>
              <w:t>Stage 3</w:t>
            </w:r>
            <w:r>
              <w:t>:</w:t>
            </w:r>
          </w:p>
          <w:p w14:paraId="0D3F2129" w14:textId="25B4A6D5" w:rsidR="00A31878" w:rsidRDefault="3E53E93E" w:rsidP="00E00F8E">
            <w:pPr>
              <w:pStyle w:val="ListBullet"/>
            </w:pPr>
            <w:r w:rsidRPr="37454A2B">
              <w:rPr>
                <w:rStyle w:val="Strong"/>
              </w:rPr>
              <w:t>Representing quantity fractions B</w:t>
            </w:r>
            <w:r>
              <w:t>: compare common fractions with related denominators</w:t>
            </w:r>
          </w:p>
        </w:tc>
        <w:tc>
          <w:tcPr>
            <w:tcW w:w="1667" w:type="pct"/>
          </w:tcPr>
          <w:p w14:paraId="4EF09A55" w14:textId="39D4AB75" w:rsidR="00E00F8E" w:rsidRDefault="477C5A76" w:rsidP="00E00F8E">
            <w:r w:rsidRPr="37454A2B">
              <w:rPr>
                <w:rStyle w:val="Strong"/>
              </w:rPr>
              <w:t>Lesson core concept</w:t>
            </w:r>
            <w:r>
              <w:t xml:space="preserve">: </w:t>
            </w:r>
            <w:r w:rsidR="37ED52DA">
              <w:t>recreating the whole from a fractional part.</w:t>
            </w:r>
          </w:p>
          <w:p w14:paraId="7F5DA0FE" w14:textId="77777777" w:rsidR="00E00F8E" w:rsidRPr="00E00F8E" w:rsidRDefault="477C5A76" w:rsidP="00E00F8E">
            <w:pPr>
              <w:rPr>
                <w:rStyle w:val="Strong"/>
              </w:rPr>
            </w:pPr>
            <w:r w:rsidRPr="37454A2B">
              <w:rPr>
                <w:rStyle w:val="Strong"/>
              </w:rPr>
              <w:t>Stage 2</w:t>
            </w:r>
            <w:r>
              <w:t>:</w:t>
            </w:r>
          </w:p>
          <w:p w14:paraId="637045FA" w14:textId="037DCFFD" w:rsidR="00E00F8E" w:rsidRDefault="661DA39D" w:rsidP="00E00F8E">
            <w:pPr>
              <w:pStyle w:val="ListBullet"/>
            </w:pPr>
            <w:r w:rsidRPr="37454A2B">
              <w:rPr>
                <w:rStyle w:val="Strong"/>
              </w:rPr>
              <w:t>Partitioned fractions A</w:t>
            </w:r>
            <w:r>
              <w:t xml:space="preserve">: model and represent unit fractions, and their multiples, to a complete whole on a number </w:t>
            </w:r>
            <w:proofErr w:type="gramStart"/>
            <w:r>
              <w:t>line</w:t>
            </w:r>
            <w:proofErr w:type="gramEnd"/>
          </w:p>
          <w:p w14:paraId="0E9AC212" w14:textId="1E710BBA" w:rsidR="00E00F8E" w:rsidRDefault="661DA39D" w:rsidP="00E00F8E">
            <w:pPr>
              <w:pStyle w:val="ListBullet"/>
            </w:pPr>
            <w:r w:rsidRPr="37454A2B">
              <w:rPr>
                <w:rStyle w:val="Strong"/>
              </w:rPr>
              <w:t>Partitioned fractions B</w:t>
            </w:r>
            <w:r>
              <w:t>: model equivalent fractions as lengths</w:t>
            </w:r>
          </w:p>
          <w:p w14:paraId="6213E8A1" w14:textId="697DACAE" w:rsidR="00E00F8E" w:rsidRPr="00E00F8E" w:rsidRDefault="477C5A76" w:rsidP="00E00F8E">
            <w:pPr>
              <w:rPr>
                <w:rStyle w:val="Strong"/>
              </w:rPr>
            </w:pPr>
            <w:r w:rsidRPr="37454A2B">
              <w:rPr>
                <w:rStyle w:val="Strong"/>
              </w:rPr>
              <w:t>Stage 3</w:t>
            </w:r>
            <w:r>
              <w:t>:</w:t>
            </w:r>
          </w:p>
          <w:p w14:paraId="7689D015" w14:textId="13139EC8" w:rsidR="00A31878" w:rsidRDefault="15D191A6" w:rsidP="37454A2B">
            <w:pPr>
              <w:pStyle w:val="ListBullet"/>
            </w:pPr>
            <w:r w:rsidRPr="37454A2B">
              <w:rPr>
                <w:rStyle w:val="Strong"/>
              </w:rPr>
              <w:t xml:space="preserve">Representing quantity </w:t>
            </w:r>
            <w:proofErr w:type="gramStart"/>
            <w:r w:rsidRPr="37454A2B">
              <w:rPr>
                <w:rStyle w:val="Strong"/>
              </w:rPr>
              <w:t>fractions</w:t>
            </w:r>
            <w:proofErr w:type="gramEnd"/>
            <w:r w:rsidRPr="37454A2B">
              <w:rPr>
                <w:rStyle w:val="Strong"/>
              </w:rPr>
              <w:t xml:space="preserve"> A</w:t>
            </w:r>
            <w:r>
              <w:t xml:space="preserve">: </w:t>
            </w:r>
            <w:r w:rsidRPr="25B49FD1">
              <w:rPr>
                <w:rFonts w:eastAsia="Arial"/>
                <w:color w:val="000000" w:themeColor="text1"/>
              </w:rPr>
              <w:t xml:space="preserve">recognise the role of the number 1 as </w:t>
            </w:r>
            <w:r w:rsidRPr="25B49FD1">
              <w:rPr>
                <w:rFonts w:eastAsia="Arial"/>
                <w:color w:val="000000" w:themeColor="text1"/>
              </w:rPr>
              <w:lastRenderedPageBreak/>
              <w:t>representing the whole</w:t>
            </w:r>
          </w:p>
          <w:p w14:paraId="49E7CB08" w14:textId="72BF077D" w:rsidR="00A31878" w:rsidRDefault="15D191A6" w:rsidP="00E00F8E">
            <w:pPr>
              <w:pStyle w:val="ListBullet"/>
            </w:pPr>
            <w:r w:rsidRPr="37454A2B">
              <w:rPr>
                <w:rStyle w:val="Strong"/>
              </w:rPr>
              <w:t>Representing quantity fractions B</w:t>
            </w:r>
            <w:r>
              <w:t>: build up to the whole from a given fractional part</w:t>
            </w:r>
          </w:p>
        </w:tc>
        <w:tc>
          <w:tcPr>
            <w:tcW w:w="1667" w:type="pct"/>
          </w:tcPr>
          <w:p w14:paraId="5862E1B8" w14:textId="6AB093CA" w:rsidR="00E00F8E" w:rsidRDefault="477C5A76" w:rsidP="00E00F8E">
            <w:r w:rsidRPr="37454A2B">
              <w:rPr>
                <w:rStyle w:val="Strong"/>
              </w:rPr>
              <w:lastRenderedPageBreak/>
              <w:t>Lesson duration</w:t>
            </w:r>
            <w:r>
              <w:t xml:space="preserve">: </w:t>
            </w:r>
            <w:r w:rsidR="523D42FE">
              <w:t>60</w:t>
            </w:r>
            <w:r>
              <w:t xml:space="preserve"> minutes</w:t>
            </w:r>
          </w:p>
          <w:p w14:paraId="6D6C4A98" w14:textId="415C0B8E" w:rsidR="00A31878" w:rsidRDefault="001B227D" w:rsidP="00E00F8E">
            <w:pPr>
              <w:pStyle w:val="ListBullet"/>
            </w:pPr>
            <w:hyperlink w:anchor="_Resource_1_–">
              <w:r w:rsidR="1A7821AD" w:rsidRPr="25B49FD1">
                <w:rPr>
                  <w:rStyle w:val="Hyperlink"/>
                </w:rPr>
                <w:t>Resource 1 – fraction wall</w:t>
              </w:r>
            </w:hyperlink>
          </w:p>
          <w:p w14:paraId="69B69FCB" w14:textId="033CB6B8" w:rsidR="00A31878" w:rsidRDefault="001B227D" w:rsidP="00E00F8E">
            <w:pPr>
              <w:pStyle w:val="ListBullet"/>
            </w:pPr>
            <w:hyperlink w:anchor="_Resource_4_–">
              <w:r w:rsidR="6B56D6FD" w:rsidRPr="25B49FD1">
                <w:rPr>
                  <w:rStyle w:val="Hyperlink"/>
                </w:rPr>
                <w:t>Resource 4 – missing lengths</w:t>
              </w:r>
            </w:hyperlink>
          </w:p>
          <w:p w14:paraId="7A29899C" w14:textId="1B8636AF" w:rsidR="00A31878" w:rsidRDefault="001B227D" w:rsidP="00E00F8E">
            <w:pPr>
              <w:pStyle w:val="ListBullet"/>
            </w:pPr>
            <w:hyperlink w:anchor="_Resource_5_–">
              <w:r w:rsidR="6B56D6FD" w:rsidRPr="25B49FD1">
                <w:rPr>
                  <w:rStyle w:val="Hyperlink"/>
                </w:rPr>
                <w:t>Resource 5 – building the whole</w:t>
              </w:r>
            </w:hyperlink>
          </w:p>
          <w:p w14:paraId="137C4973" w14:textId="3E3185C8" w:rsidR="00A31878" w:rsidRDefault="001B227D" w:rsidP="00E00F8E">
            <w:pPr>
              <w:pStyle w:val="ListBullet"/>
            </w:pPr>
            <w:hyperlink w:anchor="_Resource_6_–">
              <w:r w:rsidR="6B56D6FD" w:rsidRPr="25B49FD1">
                <w:rPr>
                  <w:rStyle w:val="Hyperlink"/>
                </w:rPr>
                <w:t>Resource 6 – predicting the whole</w:t>
              </w:r>
            </w:hyperlink>
          </w:p>
          <w:p w14:paraId="4495AB38" w14:textId="77777777" w:rsidR="00DD4ACA" w:rsidRDefault="00DD4ACA" w:rsidP="00BD6E7F">
            <w:pPr>
              <w:pStyle w:val="ListBullet"/>
            </w:pPr>
            <w:r w:rsidRPr="25B49FD1">
              <w:rPr>
                <w:rFonts w:eastAsia="Arial"/>
                <w:color w:val="000000" w:themeColor="text1"/>
              </w:rPr>
              <w:t>Individual whiteboards</w:t>
            </w:r>
          </w:p>
          <w:p w14:paraId="3CD66E6B" w14:textId="77777777" w:rsidR="00DD4ACA" w:rsidRDefault="00DD4ACA" w:rsidP="37454A2B">
            <w:pPr>
              <w:pStyle w:val="ListBullet"/>
              <w:rPr>
                <w:rFonts w:eastAsia="Arial"/>
                <w:color w:val="000000" w:themeColor="text1"/>
                <w:szCs w:val="22"/>
              </w:rPr>
            </w:pPr>
            <w:r w:rsidRPr="25B49FD1">
              <w:rPr>
                <w:rFonts w:eastAsia="Arial"/>
                <w:color w:val="000000" w:themeColor="text1"/>
              </w:rPr>
              <w:t>Paper strips (4</w:t>
            </w:r>
            <w:r>
              <w:rPr>
                <w:rFonts w:eastAsia="Arial"/>
                <w:color w:val="000000" w:themeColor="text1"/>
              </w:rPr>
              <w:t> </w:t>
            </w:r>
            <w:r w:rsidRPr="25B49FD1">
              <w:rPr>
                <w:rFonts w:eastAsia="Arial"/>
                <w:color w:val="000000" w:themeColor="text1"/>
              </w:rPr>
              <w:t>cm in length)</w:t>
            </w:r>
          </w:p>
          <w:p w14:paraId="5C64C107" w14:textId="0956C801" w:rsidR="00A31878" w:rsidRDefault="00DD4ACA" w:rsidP="00BD6E7F">
            <w:pPr>
              <w:pStyle w:val="ListBullet"/>
              <w:numPr>
                <w:ilvl w:val="0"/>
                <w:numId w:val="19"/>
              </w:numPr>
            </w:pPr>
            <w:r w:rsidRPr="25B49FD1">
              <w:rPr>
                <w:rFonts w:eastAsia="Arial"/>
                <w:color w:val="000000" w:themeColor="text1"/>
              </w:rPr>
              <w:t>Writing materials</w:t>
            </w:r>
          </w:p>
        </w:tc>
      </w:tr>
      <w:tr w:rsidR="00A31878" w14:paraId="76025927" w14:textId="77777777" w:rsidTr="5D7A2681">
        <w:trPr>
          <w:cnfStyle w:val="000000100000" w:firstRow="0" w:lastRow="0" w:firstColumn="0" w:lastColumn="0" w:oddVBand="0" w:evenVBand="0" w:oddHBand="1" w:evenHBand="0" w:firstRowFirstColumn="0" w:firstRowLastColumn="0" w:lastRowFirstColumn="0" w:lastRowLastColumn="0"/>
        </w:trPr>
        <w:tc>
          <w:tcPr>
            <w:tcW w:w="1667" w:type="pct"/>
          </w:tcPr>
          <w:p w14:paraId="02F61C26" w14:textId="7068D949" w:rsidR="00E00F8E" w:rsidRPr="00C94A1C" w:rsidRDefault="001B227D" w:rsidP="00E00F8E">
            <w:pPr>
              <w:rPr>
                <w:rStyle w:val="Strong"/>
                <w:b w:val="0"/>
                <w:bCs w:val="0"/>
              </w:rPr>
            </w:pPr>
            <w:hyperlink w:anchor="_Lesson_3" w:history="1">
              <w:r w:rsidR="00E00F8E" w:rsidRPr="00C94A1C">
                <w:rPr>
                  <w:rStyle w:val="Hyperlink"/>
                  <w:b/>
                  <w:bCs/>
                </w:rPr>
                <w:t>Lesson 3</w:t>
              </w:r>
            </w:hyperlink>
          </w:p>
          <w:p w14:paraId="36A28C7C" w14:textId="77777777" w:rsidR="00E00F8E" w:rsidRPr="00E00F8E" w:rsidRDefault="00E00F8E" w:rsidP="00E00F8E">
            <w:pPr>
              <w:rPr>
                <w:rStyle w:val="Strong"/>
              </w:rPr>
            </w:pPr>
            <w:r w:rsidRPr="00E00F8E">
              <w:rPr>
                <w:rStyle w:val="Strong"/>
              </w:rPr>
              <w:t>Daily number sense</w:t>
            </w:r>
          </w:p>
          <w:p w14:paraId="14F4511C" w14:textId="77777777" w:rsidR="00E00F8E" w:rsidRPr="00E00F8E" w:rsidRDefault="00E00F8E" w:rsidP="00E00F8E">
            <w:pPr>
              <w:rPr>
                <w:rStyle w:val="Strong"/>
              </w:rPr>
            </w:pPr>
            <w:r w:rsidRPr="00E00F8E">
              <w:rPr>
                <w:rStyle w:val="Strong"/>
              </w:rPr>
              <w:t>Stage 2</w:t>
            </w:r>
            <w:r w:rsidRPr="00F55635">
              <w:t>:</w:t>
            </w:r>
          </w:p>
          <w:p w14:paraId="7BD86467" w14:textId="35F399C4" w:rsidR="00E00F8E" w:rsidRDefault="7BB03460" w:rsidP="00E00F8E">
            <w:pPr>
              <w:pStyle w:val="ListBullet"/>
            </w:pPr>
            <w:r w:rsidRPr="37454A2B">
              <w:rPr>
                <w:rStyle w:val="Strong"/>
              </w:rPr>
              <w:t xml:space="preserve">Partitioned fractions </w:t>
            </w:r>
            <w:r w:rsidR="477C5A76" w:rsidRPr="37454A2B">
              <w:rPr>
                <w:rStyle w:val="Strong"/>
              </w:rPr>
              <w:t>A</w:t>
            </w:r>
            <w:r w:rsidR="477C5A76">
              <w:t xml:space="preserve">: </w:t>
            </w:r>
            <w:r w:rsidR="617851AE">
              <w:t xml:space="preserve">model and represent unit fractions, and their multiples, to a complete whole on a number </w:t>
            </w:r>
            <w:proofErr w:type="gramStart"/>
            <w:r w:rsidR="617851AE">
              <w:t>line</w:t>
            </w:r>
            <w:proofErr w:type="gramEnd"/>
          </w:p>
          <w:p w14:paraId="3790BD54" w14:textId="77777777" w:rsidR="00E00F8E" w:rsidRPr="00E00F8E" w:rsidRDefault="00E00F8E" w:rsidP="00E00F8E">
            <w:pPr>
              <w:rPr>
                <w:rStyle w:val="Strong"/>
              </w:rPr>
            </w:pPr>
            <w:r w:rsidRPr="00E00F8E">
              <w:rPr>
                <w:rStyle w:val="Strong"/>
              </w:rPr>
              <w:t>Stage 3</w:t>
            </w:r>
            <w:r w:rsidRPr="00F55635">
              <w:t>:</w:t>
            </w:r>
          </w:p>
          <w:p w14:paraId="70906279" w14:textId="06A65410" w:rsidR="00A31878" w:rsidRDefault="1480CD84" w:rsidP="00E00F8E">
            <w:pPr>
              <w:pStyle w:val="ListBullet"/>
            </w:pPr>
            <w:r w:rsidRPr="37454A2B">
              <w:rPr>
                <w:rStyle w:val="Strong"/>
              </w:rPr>
              <w:t xml:space="preserve">Representing quantity fractions </w:t>
            </w:r>
            <w:r w:rsidR="477C5A76" w:rsidRPr="37454A2B">
              <w:rPr>
                <w:rStyle w:val="Strong"/>
              </w:rPr>
              <w:t>B</w:t>
            </w:r>
            <w:r w:rsidR="477C5A76">
              <w:t xml:space="preserve">: </w:t>
            </w:r>
            <w:r w:rsidR="79F602D7">
              <w:t>compare common fractions with related denominators</w:t>
            </w:r>
          </w:p>
        </w:tc>
        <w:tc>
          <w:tcPr>
            <w:tcW w:w="1667" w:type="pct"/>
          </w:tcPr>
          <w:p w14:paraId="7FF70128" w14:textId="416ACC85" w:rsidR="00E00F8E" w:rsidRDefault="477C5A76" w:rsidP="37454A2B">
            <w:pPr>
              <w:rPr>
                <w:rFonts w:eastAsia="Arial"/>
                <w:szCs w:val="22"/>
              </w:rPr>
            </w:pPr>
            <w:r w:rsidRPr="37454A2B">
              <w:rPr>
                <w:rStyle w:val="Strong"/>
              </w:rPr>
              <w:t>Lesson core concept</w:t>
            </w:r>
            <w:r>
              <w:t xml:space="preserve">: </w:t>
            </w:r>
            <w:r w:rsidR="2FC8E8B6" w:rsidRPr="37454A2B">
              <w:rPr>
                <w:rFonts w:eastAsia="Arial"/>
                <w:color w:val="000000" w:themeColor="text1"/>
                <w:szCs w:val="22"/>
              </w:rPr>
              <w:t>equivalent fractions have related denominators</w:t>
            </w:r>
            <w:r w:rsidR="2FC8E8B6" w:rsidRPr="37454A2B">
              <w:rPr>
                <w:rFonts w:eastAsia="Arial"/>
                <w:szCs w:val="22"/>
              </w:rPr>
              <w:t xml:space="preserve"> </w:t>
            </w:r>
            <w:r w:rsidR="4561D9DF" w:rsidRPr="37454A2B">
              <w:rPr>
                <w:rFonts w:eastAsia="Arial"/>
                <w:szCs w:val="22"/>
              </w:rPr>
              <w:t>(Stage 2)</w:t>
            </w:r>
            <w:r w:rsidR="002262DB">
              <w:rPr>
                <w:rFonts w:eastAsia="Arial"/>
                <w:szCs w:val="22"/>
              </w:rPr>
              <w:t xml:space="preserve"> and</w:t>
            </w:r>
            <w:r w:rsidR="3B051266" w:rsidRPr="37454A2B">
              <w:rPr>
                <w:rFonts w:eastAsia="Arial"/>
                <w:szCs w:val="22"/>
              </w:rPr>
              <w:t xml:space="preserve"> </w:t>
            </w:r>
            <w:r w:rsidR="002262DB">
              <w:rPr>
                <w:rFonts w:eastAsia="Arial"/>
                <w:szCs w:val="22"/>
              </w:rPr>
              <w:t>c</w:t>
            </w:r>
            <w:r w:rsidR="4561D9DF" w:rsidRPr="37454A2B">
              <w:rPr>
                <w:rFonts w:eastAsia="Arial"/>
                <w:szCs w:val="22"/>
              </w:rPr>
              <w:t>ompare and represent fractions of a whole shape (the area model) (Stage 3)</w:t>
            </w:r>
            <w:r w:rsidR="6D3A9311" w:rsidRPr="37454A2B">
              <w:rPr>
                <w:rFonts w:eastAsia="Arial"/>
                <w:szCs w:val="22"/>
              </w:rPr>
              <w:t>.</w:t>
            </w:r>
          </w:p>
          <w:p w14:paraId="41F4506B" w14:textId="77777777" w:rsidR="00E00F8E" w:rsidRPr="00E00F8E" w:rsidRDefault="477C5A76" w:rsidP="00E00F8E">
            <w:pPr>
              <w:rPr>
                <w:rStyle w:val="Strong"/>
              </w:rPr>
            </w:pPr>
            <w:r w:rsidRPr="37454A2B">
              <w:rPr>
                <w:rStyle w:val="Strong"/>
              </w:rPr>
              <w:t>Stage 2</w:t>
            </w:r>
            <w:r>
              <w:t>:</w:t>
            </w:r>
          </w:p>
          <w:p w14:paraId="1825E9FF" w14:textId="180632BD" w:rsidR="00E00F8E" w:rsidRDefault="41130663" w:rsidP="00E00F8E">
            <w:pPr>
              <w:pStyle w:val="ListBullet"/>
            </w:pPr>
            <w:r w:rsidRPr="37454A2B">
              <w:rPr>
                <w:rStyle w:val="Strong"/>
              </w:rPr>
              <w:t>Partitioned fractions</w:t>
            </w:r>
            <w:r w:rsidR="477C5A76" w:rsidRPr="37454A2B">
              <w:rPr>
                <w:rStyle w:val="Strong"/>
              </w:rPr>
              <w:t xml:space="preserve"> B</w:t>
            </w:r>
            <w:r w:rsidR="2B975EE2" w:rsidRPr="37454A2B">
              <w:rPr>
                <w:rStyle w:val="Strong"/>
              </w:rPr>
              <w:t>:</w:t>
            </w:r>
            <w:r w:rsidR="13CF4023" w:rsidRPr="37454A2B">
              <w:rPr>
                <w:rStyle w:val="Strong"/>
              </w:rPr>
              <w:t xml:space="preserve"> </w:t>
            </w:r>
            <w:r w:rsidR="13CF4023">
              <w:t>model equivalent fractions as lengths</w:t>
            </w:r>
          </w:p>
          <w:p w14:paraId="018E97A9" w14:textId="77777777" w:rsidR="00E00F8E" w:rsidRPr="00E00F8E" w:rsidRDefault="00E00F8E" w:rsidP="00E00F8E">
            <w:pPr>
              <w:rPr>
                <w:rStyle w:val="Strong"/>
              </w:rPr>
            </w:pPr>
            <w:r w:rsidRPr="00E00F8E">
              <w:rPr>
                <w:rStyle w:val="Strong"/>
              </w:rPr>
              <w:t>Stage 3</w:t>
            </w:r>
            <w:r w:rsidRPr="00F55635">
              <w:t>:</w:t>
            </w:r>
          </w:p>
          <w:p w14:paraId="6E1EA155" w14:textId="5D5ED7A2" w:rsidR="00A31878" w:rsidRDefault="3F6997B0" w:rsidP="00FB75C0">
            <w:pPr>
              <w:pStyle w:val="ListBullet"/>
              <w:numPr>
                <w:ilvl w:val="0"/>
                <w:numId w:val="19"/>
              </w:numPr>
            </w:pPr>
            <w:r w:rsidRPr="37454A2B">
              <w:rPr>
                <w:rStyle w:val="Strong"/>
              </w:rPr>
              <w:t xml:space="preserve">Representing quantity fractions </w:t>
            </w:r>
            <w:r w:rsidR="477C5A76" w:rsidRPr="37454A2B">
              <w:rPr>
                <w:rStyle w:val="Strong"/>
              </w:rPr>
              <w:t>B</w:t>
            </w:r>
            <w:r w:rsidR="477C5A76">
              <w:t xml:space="preserve">: </w:t>
            </w:r>
            <w:r w:rsidR="7F41788C">
              <w:t>compare common fractions with related denominators</w:t>
            </w:r>
          </w:p>
        </w:tc>
        <w:tc>
          <w:tcPr>
            <w:tcW w:w="1667" w:type="pct"/>
          </w:tcPr>
          <w:p w14:paraId="685FD8D0" w14:textId="3D9E0B63" w:rsidR="00E00F8E" w:rsidRDefault="477C5A76" w:rsidP="00E00F8E">
            <w:r w:rsidRPr="37454A2B">
              <w:rPr>
                <w:rStyle w:val="Strong"/>
              </w:rPr>
              <w:t>Lesson duration</w:t>
            </w:r>
            <w:r>
              <w:t xml:space="preserve">: </w:t>
            </w:r>
            <w:r w:rsidR="25E7517F">
              <w:t xml:space="preserve">65 </w:t>
            </w:r>
            <w:r>
              <w:t>minutes</w:t>
            </w:r>
          </w:p>
          <w:p w14:paraId="51E58AD9" w14:textId="0FC6159E" w:rsidR="00A31878" w:rsidRDefault="001B227D" w:rsidP="000C5B1A">
            <w:pPr>
              <w:pStyle w:val="ListBullet"/>
            </w:pPr>
            <w:hyperlink w:anchor="_Resource_7_–">
              <w:r w:rsidR="56AD5530" w:rsidRPr="25B49FD1">
                <w:rPr>
                  <w:rStyle w:val="Hyperlink"/>
                </w:rPr>
                <w:t>Resource 7 – tower fractions</w:t>
              </w:r>
            </w:hyperlink>
          </w:p>
          <w:p w14:paraId="40A5B988" w14:textId="2AC6535E" w:rsidR="00A31878" w:rsidRDefault="001B227D" w:rsidP="000C5B1A">
            <w:pPr>
              <w:pStyle w:val="ListBullet"/>
            </w:pPr>
            <w:hyperlink w:anchor="_Resource_8_–">
              <w:r w:rsidR="56AD5530" w:rsidRPr="25B49FD1">
                <w:rPr>
                  <w:rStyle w:val="Hyperlink"/>
                </w:rPr>
                <w:t>Resource 8 – tower number lines</w:t>
              </w:r>
            </w:hyperlink>
          </w:p>
          <w:p w14:paraId="1623DAAE" w14:textId="5D54C90B" w:rsidR="00A31878" w:rsidRDefault="001B227D" w:rsidP="000C5B1A">
            <w:pPr>
              <w:pStyle w:val="ListBullet"/>
            </w:pPr>
            <w:hyperlink w:anchor="_Resource_9_–">
              <w:r w:rsidR="7F8DD907" w:rsidRPr="25B49FD1">
                <w:rPr>
                  <w:rStyle w:val="Hyperlink"/>
                </w:rPr>
                <w:t>Resource 9 – student work sample</w:t>
              </w:r>
            </w:hyperlink>
          </w:p>
          <w:p w14:paraId="1115FD62" w14:textId="6FA05C20" w:rsidR="00A31878" w:rsidRDefault="001B227D" w:rsidP="000C5B1A">
            <w:pPr>
              <w:pStyle w:val="ListBullet"/>
            </w:pPr>
            <w:hyperlink w:anchor="_Resource_10_–">
              <w:r w:rsidR="5E716A5D" w:rsidRPr="25B49FD1">
                <w:rPr>
                  <w:rStyle w:val="Hyperlink"/>
                </w:rPr>
                <w:t>Resource 10 – painting piece 1</w:t>
              </w:r>
            </w:hyperlink>
          </w:p>
          <w:p w14:paraId="43F209C5" w14:textId="3DB41E90" w:rsidR="00A31878" w:rsidRDefault="001B227D" w:rsidP="000C5B1A">
            <w:pPr>
              <w:pStyle w:val="ListBullet"/>
            </w:pPr>
            <w:hyperlink w:anchor="_Resource_11_–">
              <w:r w:rsidR="5E716A5D" w:rsidRPr="25B49FD1">
                <w:rPr>
                  <w:rStyle w:val="Hyperlink"/>
                </w:rPr>
                <w:t>Resource 11 – painting piece 2</w:t>
              </w:r>
            </w:hyperlink>
          </w:p>
          <w:p w14:paraId="0751A415" w14:textId="63011C40" w:rsidR="00A31878" w:rsidRDefault="001B227D" w:rsidP="000C5B1A">
            <w:pPr>
              <w:pStyle w:val="ListBullet"/>
            </w:pPr>
            <w:hyperlink w:anchor="_Resource_12_–">
              <w:r w:rsidR="5E716A5D" w:rsidRPr="25B49FD1">
                <w:rPr>
                  <w:rStyle w:val="Hyperlink"/>
                </w:rPr>
                <w:t>Resource 12 – painting puzzle</w:t>
              </w:r>
            </w:hyperlink>
            <w:r w:rsidR="3FFD2968">
              <w:t xml:space="preserve"> </w:t>
            </w:r>
            <w:r w:rsidR="0ECCAE48">
              <w:t>(</w:t>
            </w:r>
            <w:r w:rsidR="3FFD2968">
              <w:t>enlarged onto A3 paper</w:t>
            </w:r>
            <w:r w:rsidR="4ED4DA61">
              <w:t>)</w:t>
            </w:r>
          </w:p>
          <w:p w14:paraId="1B19C6B9" w14:textId="3AB5F3F0" w:rsidR="00A31878" w:rsidRDefault="001B227D" w:rsidP="000C5B1A">
            <w:pPr>
              <w:pStyle w:val="ListBullet"/>
            </w:pPr>
            <w:hyperlink w:anchor="_Resource_13_–">
              <w:r w:rsidR="31F218F3" w:rsidRPr="25B49FD1">
                <w:rPr>
                  <w:rStyle w:val="Hyperlink"/>
                </w:rPr>
                <w:t>Resource 13 – painting conundrum</w:t>
              </w:r>
            </w:hyperlink>
          </w:p>
          <w:p w14:paraId="0F3820AD" w14:textId="77777777" w:rsidR="00DD4ACA" w:rsidRDefault="00DD4ACA" w:rsidP="00CC3C17">
            <w:pPr>
              <w:pStyle w:val="ListBullet"/>
              <w:widowControl/>
              <w:mirrorIndents w:val="0"/>
            </w:pPr>
            <w:r>
              <w:t>Coloured markers</w:t>
            </w:r>
          </w:p>
          <w:p w14:paraId="774A4D5C" w14:textId="77777777" w:rsidR="00DD4ACA" w:rsidRDefault="00DD4ACA" w:rsidP="000C5B1A">
            <w:pPr>
              <w:pStyle w:val="ListBullet"/>
            </w:pPr>
            <w:r>
              <w:lastRenderedPageBreak/>
              <w:t>Individual whiteboards</w:t>
            </w:r>
          </w:p>
          <w:p w14:paraId="7886AB51" w14:textId="77777777" w:rsidR="00DD4ACA" w:rsidRDefault="00DD4ACA" w:rsidP="000C5B1A">
            <w:pPr>
              <w:pStyle w:val="ListBullet"/>
            </w:pPr>
            <w:r>
              <w:t>Interlocking cubes</w:t>
            </w:r>
          </w:p>
          <w:p w14:paraId="282030F1" w14:textId="61674E04" w:rsidR="000C5B1A" w:rsidRDefault="00DD4ACA" w:rsidP="00CC3C17">
            <w:pPr>
              <w:pStyle w:val="ListBullet"/>
            </w:pPr>
            <w:r>
              <w:t>Writing materials</w:t>
            </w:r>
          </w:p>
        </w:tc>
      </w:tr>
      <w:tr w:rsidR="00A31878" w14:paraId="03041B3C" w14:textId="77777777" w:rsidTr="5D7A2681">
        <w:trPr>
          <w:cnfStyle w:val="000000010000" w:firstRow="0" w:lastRow="0" w:firstColumn="0" w:lastColumn="0" w:oddVBand="0" w:evenVBand="0" w:oddHBand="0" w:evenHBand="1" w:firstRowFirstColumn="0" w:firstRowLastColumn="0" w:lastRowFirstColumn="0" w:lastRowLastColumn="0"/>
        </w:trPr>
        <w:tc>
          <w:tcPr>
            <w:tcW w:w="1667" w:type="pct"/>
          </w:tcPr>
          <w:p w14:paraId="78BF6063" w14:textId="75ED0C62" w:rsidR="00E00F8E" w:rsidRPr="00C94A1C" w:rsidRDefault="001B227D" w:rsidP="00E00F8E">
            <w:pPr>
              <w:rPr>
                <w:rStyle w:val="Strong"/>
                <w:b w:val="0"/>
                <w:bCs w:val="0"/>
              </w:rPr>
            </w:pPr>
            <w:hyperlink w:anchor="_Lesson_4" w:history="1">
              <w:r w:rsidR="00E00F8E" w:rsidRPr="00C94A1C">
                <w:rPr>
                  <w:rStyle w:val="Hyperlink"/>
                  <w:b/>
                  <w:bCs/>
                </w:rPr>
                <w:t>Lesson 4</w:t>
              </w:r>
            </w:hyperlink>
          </w:p>
          <w:p w14:paraId="60E1B6EA" w14:textId="77777777" w:rsidR="00E00F8E" w:rsidRPr="00E00F8E" w:rsidRDefault="00E00F8E" w:rsidP="00E00F8E">
            <w:pPr>
              <w:rPr>
                <w:rStyle w:val="Strong"/>
              </w:rPr>
            </w:pPr>
            <w:r w:rsidRPr="00E00F8E">
              <w:rPr>
                <w:rStyle w:val="Strong"/>
              </w:rPr>
              <w:t>Daily number sense</w:t>
            </w:r>
          </w:p>
          <w:p w14:paraId="53231192" w14:textId="1A833D1E" w:rsidR="00A31878" w:rsidRDefault="41B7CF82" w:rsidP="00E00F8E">
            <w:pPr>
              <w:pStyle w:val="ListBullet"/>
            </w:pPr>
            <w:r>
              <w:t>t</w:t>
            </w:r>
            <w:r w:rsidR="477C5A76">
              <w:t>eacher</w:t>
            </w:r>
            <w:r>
              <w:t>-</w:t>
            </w:r>
            <w:r w:rsidR="477C5A76">
              <w:t>identified task based on student needs</w:t>
            </w:r>
          </w:p>
        </w:tc>
        <w:tc>
          <w:tcPr>
            <w:tcW w:w="1667" w:type="pct"/>
          </w:tcPr>
          <w:p w14:paraId="5F1CE6C7" w14:textId="25FDA356" w:rsidR="00E00F8E" w:rsidRDefault="477C5A76" w:rsidP="00E00F8E">
            <w:r w:rsidRPr="37454A2B">
              <w:rPr>
                <w:rStyle w:val="Strong"/>
              </w:rPr>
              <w:t>Lesson core concept</w:t>
            </w:r>
            <w:r>
              <w:t xml:space="preserve">: </w:t>
            </w:r>
            <w:r w:rsidR="2E179A0F">
              <w:t>equal wholes are needed to compare partitioned fractions (Stage 2)</w:t>
            </w:r>
            <w:r w:rsidR="002262DB">
              <w:t xml:space="preserve"> and</w:t>
            </w:r>
            <w:r w:rsidR="2E179A0F">
              <w:t xml:space="preserve"> </w:t>
            </w:r>
            <w:r w:rsidR="002262DB">
              <w:t>f</w:t>
            </w:r>
            <w:r w:rsidR="2E179A0F">
              <w:t>ractions are formed by dividing a whole (Stage 3)</w:t>
            </w:r>
            <w:r>
              <w:t>.</w:t>
            </w:r>
          </w:p>
          <w:p w14:paraId="72CE4525" w14:textId="77777777" w:rsidR="00E00F8E" w:rsidRPr="00E00F8E" w:rsidRDefault="00E00F8E" w:rsidP="00E00F8E">
            <w:pPr>
              <w:rPr>
                <w:rStyle w:val="Strong"/>
              </w:rPr>
            </w:pPr>
            <w:r w:rsidRPr="00E00F8E">
              <w:rPr>
                <w:rStyle w:val="Strong"/>
              </w:rPr>
              <w:t>Stage 2</w:t>
            </w:r>
            <w:r w:rsidRPr="00F55635">
              <w:t>:</w:t>
            </w:r>
          </w:p>
          <w:p w14:paraId="6E3F8903" w14:textId="42C226E1" w:rsidR="00E00F8E" w:rsidRDefault="33CF411F" w:rsidP="00E00F8E">
            <w:pPr>
              <w:pStyle w:val="ListBullet"/>
            </w:pPr>
            <w:r w:rsidRPr="37454A2B">
              <w:rPr>
                <w:rStyle w:val="Strong"/>
              </w:rPr>
              <w:t xml:space="preserve">Partitioned fractions </w:t>
            </w:r>
            <w:r w:rsidR="477C5A76" w:rsidRPr="37454A2B">
              <w:rPr>
                <w:rStyle w:val="Strong"/>
              </w:rPr>
              <w:t>A</w:t>
            </w:r>
            <w:r w:rsidR="477C5A76">
              <w:t xml:space="preserve">: </w:t>
            </w:r>
            <w:r w:rsidR="51B94F04">
              <w:t>c</w:t>
            </w:r>
            <w:r w:rsidR="5A18B566">
              <w:t xml:space="preserve">reate fractional parts of a length using techniques other than repeated </w:t>
            </w:r>
            <w:proofErr w:type="gramStart"/>
            <w:r w:rsidR="5A18B566">
              <w:t>halving</w:t>
            </w:r>
            <w:proofErr w:type="gramEnd"/>
          </w:p>
          <w:p w14:paraId="16781993" w14:textId="3738F3C5" w:rsidR="00E00F8E" w:rsidRDefault="6A13BAD7" w:rsidP="00E00F8E">
            <w:pPr>
              <w:pStyle w:val="ListBullet"/>
            </w:pPr>
            <w:r w:rsidRPr="37454A2B">
              <w:rPr>
                <w:rStyle w:val="Strong"/>
              </w:rPr>
              <w:t>Partitioned fractions</w:t>
            </w:r>
            <w:r w:rsidR="477C5A76" w:rsidRPr="37454A2B">
              <w:rPr>
                <w:rStyle w:val="Strong"/>
              </w:rPr>
              <w:t xml:space="preserve"> B</w:t>
            </w:r>
            <w:r w:rsidR="477C5A76">
              <w:t xml:space="preserve">: </w:t>
            </w:r>
            <w:r w:rsidR="12523BC1">
              <w:t>model equivalent fractions as lengths</w:t>
            </w:r>
          </w:p>
          <w:p w14:paraId="1879DC05" w14:textId="77777777" w:rsidR="00E00F8E" w:rsidRPr="00E00F8E" w:rsidRDefault="00E00F8E" w:rsidP="00E00F8E">
            <w:pPr>
              <w:rPr>
                <w:rStyle w:val="Strong"/>
              </w:rPr>
            </w:pPr>
            <w:r w:rsidRPr="00E00F8E">
              <w:rPr>
                <w:rStyle w:val="Strong"/>
              </w:rPr>
              <w:t>Stage 3</w:t>
            </w:r>
            <w:r w:rsidRPr="00F55635">
              <w:t>:</w:t>
            </w:r>
          </w:p>
          <w:p w14:paraId="0365F72B" w14:textId="2B952B18" w:rsidR="00A31878" w:rsidRDefault="291C0D87" w:rsidP="00E00F8E">
            <w:pPr>
              <w:pStyle w:val="ListBullet"/>
            </w:pPr>
            <w:r w:rsidRPr="37454A2B">
              <w:rPr>
                <w:rStyle w:val="Strong"/>
              </w:rPr>
              <w:t>Representing quantity fractions</w:t>
            </w:r>
            <w:r w:rsidR="477C5A76" w:rsidRPr="37454A2B">
              <w:rPr>
                <w:rStyle w:val="Strong"/>
              </w:rPr>
              <w:t xml:space="preserve"> </w:t>
            </w:r>
            <w:r w:rsidR="4516D54B" w:rsidRPr="37454A2B">
              <w:rPr>
                <w:rStyle w:val="Strong"/>
              </w:rPr>
              <w:t>B</w:t>
            </w:r>
            <w:r w:rsidR="477C5A76">
              <w:t xml:space="preserve">: </w:t>
            </w:r>
            <w:r w:rsidR="3168C051">
              <w:t xml:space="preserve">recognise that a fraction can represent a </w:t>
            </w:r>
            <w:r w:rsidR="3168C051">
              <w:lastRenderedPageBreak/>
              <w:t>division</w:t>
            </w:r>
          </w:p>
        </w:tc>
        <w:tc>
          <w:tcPr>
            <w:tcW w:w="1667" w:type="pct"/>
          </w:tcPr>
          <w:p w14:paraId="250D4C35" w14:textId="15F24ECF" w:rsidR="00E00F8E" w:rsidRDefault="477C5A76" w:rsidP="00E00F8E">
            <w:r w:rsidRPr="37454A2B">
              <w:rPr>
                <w:rStyle w:val="Strong"/>
              </w:rPr>
              <w:lastRenderedPageBreak/>
              <w:t>Lesson duration</w:t>
            </w:r>
            <w:r>
              <w:t xml:space="preserve">: </w:t>
            </w:r>
            <w:r w:rsidR="1A6CEE77">
              <w:t>65</w:t>
            </w:r>
            <w:r>
              <w:t xml:space="preserve"> minutes</w:t>
            </w:r>
          </w:p>
          <w:p w14:paraId="5422D3E1" w14:textId="1C31BAF7" w:rsidR="00A31878" w:rsidRDefault="001B227D" w:rsidP="00CC3C17">
            <w:pPr>
              <w:pStyle w:val="ListBullet"/>
            </w:pPr>
            <w:hyperlink w:anchor="_Resource_14_–" w:history="1">
              <w:r w:rsidR="3088E96D" w:rsidRPr="00CC3C17">
                <w:rPr>
                  <w:rStyle w:val="Hyperlink"/>
                </w:rPr>
                <w:t>Resource 14 – snail racing</w:t>
              </w:r>
            </w:hyperlink>
          </w:p>
          <w:p w14:paraId="015B9432" w14:textId="00403EAD" w:rsidR="00A31878" w:rsidRDefault="001B227D" w:rsidP="00CC3C17">
            <w:pPr>
              <w:pStyle w:val="ListBullet"/>
            </w:pPr>
            <w:hyperlink w:anchor="_Resource_15_–" w:history="1">
              <w:r w:rsidR="004416B6">
                <w:rPr>
                  <w:rStyle w:val="Hyperlink"/>
                </w:rPr>
                <w:t>Resource 15 – Which one doesn’t belong?</w:t>
              </w:r>
            </w:hyperlink>
          </w:p>
          <w:p w14:paraId="650F2DFA" w14:textId="147D0252" w:rsidR="00516F1C" w:rsidRDefault="001B227D" w:rsidP="00516F1C">
            <w:pPr>
              <w:pStyle w:val="ListBullet"/>
            </w:pPr>
            <w:hyperlink w:anchor="_Resource_16_–" w:history="1">
              <w:r w:rsidR="00516F1C" w:rsidRPr="00CC3C17">
                <w:rPr>
                  <w:rStyle w:val="Hyperlink"/>
                </w:rPr>
                <w:t>Resource 16 – sharing 3 cakes</w:t>
              </w:r>
            </w:hyperlink>
          </w:p>
          <w:p w14:paraId="3171B3FD" w14:textId="77777777" w:rsidR="00DD4ACA" w:rsidRDefault="00DD4ACA" w:rsidP="00CC3C17">
            <w:pPr>
              <w:pStyle w:val="ListBullet"/>
            </w:pPr>
            <w:r>
              <w:t>Individual whiteboards</w:t>
            </w:r>
          </w:p>
          <w:p w14:paraId="7212BF49" w14:textId="77777777" w:rsidR="00DD4ACA" w:rsidRDefault="00DD4ACA" w:rsidP="00CC3C17">
            <w:pPr>
              <w:pStyle w:val="ListBullet"/>
            </w:pPr>
            <w:r>
              <w:t>Strips of paper (4 per student)</w:t>
            </w:r>
          </w:p>
          <w:p w14:paraId="544138B6" w14:textId="77777777" w:rsidR="00DD4ACA" w:rsidRDefault="00DD4ACA" w:rsidP="00CC3C17">
            <w:pPr>
              <w:pStyle w:val="ListBullet"/>
            </w:pPr>
            <w:r>
              <w:t>Student workbooks</w:t>
            </w:r>
          </w:p>
          <w:p w14:paraId="79C7DA06" w14:textId="6529709C" w:rsidR="00A31878" w:rsidRDefault="00DD4ACA" w:rsidP="00CC3C17">
            <w:pPr>
              <w:pStyle w:val="ListBullet"/>
            </w:pPr>
            <w:r>
              <w:t>Writing materials</w:t>
            </w:r>
          </w:p>
        </w:tc>
      </w:tr>
      <w:tr w:rsidR="00A31878" w14:paraId="2C5A653B" w14:textId="77777777" w:rsidTr="5D7A2681">
        <w:trPr>
          <w:cnfStyle w:val="000000100000" w:firstRow="0" w:lastRow="0" w:firstColumn="0" w:lastColumn="0" w:oddVBand="0" w:evenVBand="0" w:oddHBand="1" w:evenHBand="0" w:firstRowFirstColumn="0" w:firstRowLastColumn="0" w:lastRowFirstColumn="0" w:lastRowLastColumn="0"/>
        </w:trPr>
        <w:tc>
          <w:tcPr>
            <w:tcW w:w="1667" w:type="pct"/>
          </w:tcPr>
          <w:p w14:paraId="5611D984" w14:textId="0B83ED66" w:rsidR="00E00F8E" w:rsidRPr="00C94A1C" w:rsidRDefault="001B227D" w:rsidP="00E00F8E">
            <w:pPr>
              <w:rPr>
                <w:rStyle w:val="Strong"/>
                <w:b w:val="0"/>
                <w:bCs w:val="0"/>
              </w:rPr>
            </w:pPr>
            <w:hyperlink w:anchor="_Lesson_5" w:history="1">
              <w:r w:rsidR="00E00F8E" w:rsidRPr="00C94A1C">
                <w:rPr>
                  <w:rStyle w:val="Hyperlink"/>
                  <w:b/>
                  <w:bCs/>
                </w:rPr>
                <w:t>Lesson 5</w:t>
              </w:r>
            </w:hyperlink>
          </w:p>
          <w:p w14:paraId="05D292BF" w14:textId="77777777" w:rsidR="00E00F8E" w:rsidRPr="00E00F8E" w:rsidRDefault="00E00F8E" w:rsidP="00E00F8E">
            <w:pPr>
              <w:rPr>
                <w:rStyle w:val="Strong"/>
              </w:rPr>
            </w:pPr>
            <w:r w:rsidRPr="00E00F8E">
              <w:rPr>
                <w:rStyle w:val="Strong"/>
              </w:rPr>
              <w:t>Daily number sense</w:t>
            </w:r>
          </w:p>
          <w:p w14:paraId="7A544B2D" w14:textId="77777777" w:rsidR="00E00F8E" w:rsidRPr="00E00F8E" w:rsidRDefault="00E00F8E" w:rsidP="00E00F8E">
            <w:pPr>
              <w:rPr>
                <w:rStyle w:val="Strong"/>
              </w:rPr>
            </w:pPr>
            <w:r w:rsidRPr="00E00F8E">
              <w:rPr>
                <w:rStyle w:val="Strong"/>
              </w:rPr>
              <w:t>Stage 2</w:t>
            </w:r>
            <w:r w:rsidRPr="00F55635">
              <w:t>:</w:t>
            </w:r>
          </w:p>
          <w:p w14:paraId="0ED4FA7B" w14:textId="14A2EF8B" w:rsidR="00E00F8E" w:rsidRDefault="3EBC7BE9" w:rsidP="00E00F8E">
            <w:pPr>
              <w:pStyle w:val="ListBullet"/>
            </w:pPr>
            <w:r w:rsidRPr="37454A2B">
              <w:rPr>
                <w:b/>
                <w:bCs/>
              </w:rPr>
              <w:t>Representing numbers using place value B</w:t>
            </w:r>
            <w:r w:rsidR="477C5A76" w:rsidRPr="37454A2B">
              <w:rPr>
                <w:b/>
                <w:bCs/>
              </w:rPr>
              <w:t>:</w:t>
            </w:r>
            <w:r w:rsidR="477C5A76">
              <w:t xml:space="preserve"> </w:t>
            </w:r>
            <w:r w:rsidR="71CD78B6">
              <w:t xml:space="preserve">apply place value to partition, regroup and rename numbers up to 6 </w:t>
            </w:r>
            <w:proofErr w:type="gramStart"/>
            <w:r w:rsidR="71CD78B6">
              <w:t>digits</w:t>
            </w:r>
            <w:proofErr w:type="gramEnd"/>
          </w:p>
          <w:p w14:paraId="1B9A0159" w14:textId="77777777" w:rsidR="00E00F8E" w:rsidRPr="00E00F8E" w:rsidRDefault="00E00F8E" w:rsidP="00E00F8E">
            <w:pPr>
              <w:rPr>
                <w:rStyle w:val="Strong"/>
              </w:rPr>
            </w:pPr>
            <w:r w:rsidRPr="00E00F8E">
              <w:rPr>
                <w:rStyle w:val="Strong"/>
              </w:rPr>
              <w:t>Stage 3</w:t>
            </w:r>
            <w:r w:rsidRPr="00F55635">
              <w:t>:</w:t>
            </w:r>
          </w:p>
          <w:p w14:paraId="4F95746F" w14:textId="49CC6756" w:rsidR="00A31878" w:rsidRDefault="67D3F658" w:rsidP="00E00F8E">
            <w:pPr>
              <w:pStyle w:val="ListBullet"/>
            </w:pPr>
            <w:r w:rsidRPr="37454A2B">
              <w:rPr>
                <w:rStyle w:val="Strong"/>
              </w:rPr>
              <w:t>Additive relations A</w:t>
            </w:r>
            <w:r w:rsidR="477C5A76">
              <w:t xml:space="preserve">: </w:t>
            </w:r>
            <w:r w:rsidR="4FE6A6EB">
              <w:t>apply efficient mental and written strategies to solve addition and subtraction problems</w:t>
            </w:r>
          </w:p>
        </w:tc>
        <w:tc>
          <w:tcPr>
            <w:tcW w:w="1667" w:type="pct"/>
          </w:tcPr>
          <w:p w14:paraId="6642376C" w14:textId="4A1661FD" w:rsidR="00E00F8E" w:rsidRDefault="477C5A76" w:rsidP="00E00F8E">
            <w:r w:rsidRPr="37454A2B">
              <w:rPr>
                <w:rStyle w:val="Strong"/>
              </w:rPr>
              <w:t>Lesson core concept</w:t>
            </w:r>
            <w:r>
              <w:t xml:space="preserve">: </w:t>
            </w:r>
            <w:r w:rsidR="0E1CC373">
              <w:t>making and exceeding the whole.</w:t>
            </w:r>
          </w:p>
          <w:p w14:paraId="155506B3" w14:textId="77777777" w:rsidR="00E00F8E" w:rsidRPr="00E00F8E" w:rsidRDefault="00E00F8E" w:rsidP="00E00F8E">
            <w:pPr>
              <w:rPr>
                <w:rStyle w:val="Strong"/>
              </w:rPr>
            </w:pPr>
            <w:r w:rsidRPr="00E00F8E">
              <w:rPr>
                <w:rStyle w:val="Strong"/>
              </w:rPr>
              <w:t>Stage 2</w:t>
            </w:r>
            <w:r w:rsidRPr="00F55635">
              <w:t>:</w:t>
            </w:r>
          </w:p>
          <w:p w14:paraId="60A2D889" w14:textId="41A51ECA" w:rsidR="23058856" w:rsidRDefault="23058856" w:rsidP="37454A2B">
            <w:pPr>
              <w:pStyle w:val="ListBullet"/>
            </w:pPr>
            <w:r w:rsidRPr="37454A2B">
              <w:rPr>
                <w:b/>
                <w:bCs/>
              </w:rPr>
              <w:t>Partitioned fractions B</w:t>
            </w:r>
            <w:r w:rsidR="477C5A76" w:rsidRPr="37454A2B">
              <w:rPr>
                <w:b/>
                <w:bCs/>
              </w:rPr>
              <w:t>:</w:t>
            </w:r>
            <w:r w:rsidR="477C5A76">
              <w:t xml:space="preserve"> </w:t>
            </w:r>
            <w:r w:rsidR="73D5CC6F">
              <w:t xml:space="preserve">represent fractional quantities equal to and greater than </w:t>
            </w:r>
            <w:proofErr w:type="gramStart"/>
            <w:r w:rsidR="73D5CC6F">
              <w:t>one</w:t>
            </w:r>
            <w:proofErr w:type="gramEnd"/>
          </w:p>
          <w:p w14:paraId="5F1D1F11" w14:textId="77777777" w:rsidR="00E00F8E" w:rsidRPr="00E00F8E" w:rsidRDefault="00E00F8E" w:rsidP="00E00F8E">
            <w:pPr>
              <w:rPr>
                <w:rStyle w:val="Strong"/>
              </w:rPr>
            </w:pPr>
            <w:r w:rsidRPr="00E00F8E">
              <w:rPr>
                <w:rStyle w:val="Strong"/>
              </w:rPr>
              <w:t>Stage 3</w:t>
            </w:r>
            <w:r w:rsidRPr="00F55635">
              <w:t>:</w:t>
            </w:r>
          </w:p>
          <w:p w14:paraId="33A0A38A" w14:textId="769B0F56" w:rsidR="00A31878" w:rsidRDefault="0957FA12" w:rsidP="00E00F8E">
            <w:pPr>
              <w:pStyle w:val="ListBullet"/>
            </w:pPr>
            <w:r w:rsidRPr="37454A2B">
              <w:rPr>
                <w:rStyle w:val="Strong"/>
              </w:rPr>
              <w:t>Representing quantity fractions B</w:t>
            </w:r>
            <w:r w:rsidR="477C5A76">
              <w:t xml:space="preserve">: </w:t>
            </w:r>
            <w:r w:rsidR="2CF1FC83">
              <w:t>use equivalence to add and subtract fractional quantities</w:t>
            </w:r>
          </w:p>
        </w:tc>
        <w:tc>
          <w:tcPr>
            <w:tcW w:w="1667" w:type="pct"/>
          </w:tcPr>
          <w:p w14:paraId="645308BD" w14:textId="425927F2" w:rsidR="00E00F8E" w:rsidRDefault="477C5A76" w:rsidP="00E00F8E">
            <w:r w:rsidRPr="37454A2B">
              <w:rPr>
                <w:rStyle w:val="Strong"/>
              </w:rPr>
              <w:t>Lesson duration</w:t>
            </w:r>
            <w:r>
              <w:t xml:space="preserve">: </w:t>
            </w:r>
            <w:r w:rsidR="295DE5A0">
              <w:t>70</w:t>
            </w:r>
            <w:r>
              <w:t xml:space="preserve"> minutes</w:t>
            </w:r>
          </w:p>
          <w:p w14:paraId="3A59143B" w14:textId="60082B27" w:rsidR="00A31878" w:rsidRDefault="001B227D" w:rsidP="00E00F8E">
            <w:pPr>
              <w:pStyle w:val="ListBullet"/>
            </w:pPr>
            <w:hyperlink w:anchor="_Resource_17_–" w:history="1">
              <w:r w:rsidR="0BC6302F" w:rsidRPr="00CC3C17">
                <w:rPr>
                  <w:rStyle w:val="Hyperlink"/>
                </w:rPr>
                <w:t>Resource 17 – place value houses</w:t>
              </w:r>
            </w:hyperlink>
          </w:p>
          <w:p w14:paraId="391D740A" w14:textId="530A82BB" w:rsidR="00A31878" w:rsidRDefault="001B227D" w:rsidP="00E00F8E">
            <w:pPr>
              <w:pStyle w:val="ListBullet"/>
            </w:pPr>
            <w:hyperlink w:anchor="_Resource_18_–" w:history="1">
              <w:r w:rsidR="003C1C21">
                <w:rPr>
                  <w:rStyle w:val="Hyperlink"/>
                </w:rPr>
                <w:t>Resource 18 – ‘Rob the nest’ scoresheet</w:t>
              </w:r>
            </w:hyperlink>
          </w:p>
          <w:p w14:paraId="5B5AEAD8" w14:textId="252ACC75" w:rsidR="00A31878" w:rsidRDefault="001B227D" w:rsidP="00E00F8E">
            <w:pPr>
              <w:pStyle w:val="ListBullet"/>
            </w:pPr>
            <w:hyperlink w:anchor="_Resource_19_–" w:history="1">
              <w:r w:rsidR="0BC6302F" w:rsidRPr="009A3F64">
                <w:rPr>
                  <w:rStyle w:val="Hyperlink"/>
                </w:rPr>
                <w:t>Resource 19 – beanbag scoresheet</w:t>
              </w:r>
            </w:hyperlink>
          </w:p>
          <w:p w14:paraId="34C349DD" w14:textId="77777777" w:rsidR="00DD4ACA" w:rsidRPr="00516F1C" w:rsidRDefault="00DD4ACA" w:rsidP="00516F1C">
            <w:pPr>
              <w:pStyle w:val="ListBullet"/>
            </w:pPr>
            <w:r w:rsidRPr="00516F1C">
              <w:t>9-sided dice (one per student)</w:t>
            </w:r>
          </w:p>
          <w:p w14:paraId="42F57807" w14:textId="77777777" w:rsidR="00DD4ACA" w:rsidRDefault="00DD4ACA" w:rsidP="00516F1C">
            <w:pPr>
              <w:pStyle w:val="ListBullet"/>
              <w:widowControl/>
              <w:mirrorIndents w:val="0"/>
            </w:pPr>
            <w:r>
              <w:t>Coloured beanbags</w:t>
            </w:r>
          </w:p>
          <w:p w14:paraId="5E0A8F17" w14:textId="77777777" w:rsidR="00DD4ACA" w:rsidRDefault="00DD4ACA" w:rsidP="00516F1C">
            <w:pPr>
              <w:pStyle w:val="ListBullet"/>
            </w:pPr>
            <w:r>
              <w:t>Hoops</w:t>
            </w:r>
          </w:p>
          <w:p w14:paraId="56204A6F" w14:textId="067CC1F3" w:rsidR="00DD4ACA" w:rsidRDefault="004416B6" w:rsidP="00E00F8E">
            <w:pPr>
              <w:pStyle w:val="ListBullet"/>
            </w:pPr>
            <w:r>
              <w:t>Individual w</w:t>
            </w:r>
            <w:r w:rsidR="00DD4ACA">
              <w:t>hiteboards</w:t>
            </w:r>
          </w:p>
          <w:p w14:paraId="34AEAE1D" w14:textId="2FD45F70" w:rsidR="00A31878" w:rsidRDefault="00DD4ACA" w:rsidP="00516F1C">
            <w:pPr>
              <w:pStyle w:val="ListBullet"/>
            </w:pPr>
            <w:r>
              <w:t>Writing materials</w:t>
            </w:r>
          </w:p>
        </w:tc>
      </w:tr>
      <w:tr w:rsidR="00A31878" w14:paraId="5BBECF93" w14:textId="77777777" w:rsidTr="5D7A2681">
        <w:trPr>
          <w:cnfStyle w:val="000000010000" w:firstRow="0" w:lastRow="0" w:firstColumn="0" w:lastColumn="0" w:oddVBand="0" w:evenVBand="0" w:oddHBand="0" w:evenHBand="1" w:firstRowFirstColumn="0" w:firstRowLastColumn="0" w:lastRowFirstColumn="0" w:lastRowLastColumn="0"/>
        </w:trPr>
        <w:tc>
          <w:tcPr>
            <w:tcW w:w="1667" w:type="pct"/>
          </w:tcPr>
          <w:p w14:paraId="69117C53" w14:textId="70538541" w:rsidR="00E00F8E" w:rsidRPr="00C94A1C" w:rsidRDefault="001B227D" w:rsidP="00E00F8E">
            <w:pPr>
              <w:rPr>
                <w:rStyle w:val="Strong"/>
                <w:b w:val="0"/>
                <w:bCs w:val="0"/>
              </w:rPr>
            </w:pPr>
            <w:hyperlink w:anchor="_Lesson_6" w:history="1">
              <w:r w:rsidR="00E00F8E" w:rsidRPr="00C94A1C">
                <w:rPr>
                  <w:rStyle w:val="Hyperlink"/>
                  <w:b/>
                  <w:bCs/>
                </w:rPr>
                <w:t>Lesson 6</w:t>
              </w:r>
            </w:hyperlink>
          </w:p>
          <w:p w14:paraId="5EDB5B29" w14:textId="77777777" w:rsidR="00E00F8E" w:rsidRPr="00E00F8E" w:rsidRDefault="00E00F8E" w:rsidP="00E00F8E">
            <w:pPr>
              <w:rPr>
                <w:rStyle w:val="Strong"/>
              </w:rPr>
            </w:pPr>
            <w:r w:rsidRPr="00E00F8E">
              <w:rPr>
                <w:rStyle w:val="Strong"/>
              </w:rPr>
              <w:t>Daily number sense</w:t>
            </w:r>
          </w:p>
          <w:p w14:paraId="20451A06" w14:textId="77777777" w:rsidR="00E00F8E" w:rsidRPr="00E00F8E" w:rsidRDefault="477C5A76" w:rsidP="00E00F8E">
            <w:pPr>
              <w:rPr>
                <w:rStyle w:val="Strong"/>
              </w:rPr>
            </w:pPr>
            <w:r w:rsidRPr="37454A2B">
              <w:rPr>
                <w:rStyle w:val="Strong"/>
              </w:rPr>
              <w:t>Stage 2</w:t>
            </w:r>
            <w:r>
              <w:t>:</w:t>
            </w:r>
          </w:p>
          <w:p w14:paraId="5F76C0A2" w14:textId="35A83BEC" w:rsidR="00A31878" w:rsidRDefault="173286B8" w:rsidP="00E00F8E">
            <w:pPr>
              <w:pStyle w:val="ListBullet"/>
            </w:pPr>
            <w:r w:rsidRPr="37454A2B">
              <w:rPr>
                <w:b/>
                <w:bCs/>
              </w:rPr>
              <w:lastRenderedPageBreak/>
              <w:t>Representing numbers using place value B:</w:t>
            </w:r>
            <w:r>
              <w:t xml:space="preserve"> apply place value to partition, regroup and rename numbers up to 6 </w:t>
            </w:r>
            <w:proofErr w:type="gramStart"/>
            <w:r>
              <w:t>digits</w:t>
            </w:r>
            <w:proofErr w:type="gramEnd"/>
          </w:p>
          <w:p w14:paraId="4FB8887A" w14:textId="77777777" w:rsidR="00A31878" w:rsidRDefault="173286B8" w:rsidP="37454A2B">
            <w:pPr>
              <w:rPr>
                <w:rStyle w:val="Strong"/>
              </w:rPr>
            </w:pPr>
            <w:r w:rsidRPr="37454A2B">
              <w:rPr>
                <w:rStyle w:val="Strong"/>
              </w:rPr>
              <w:t>Stage 3</w:t>
            </w:r>
            <w:r>
              <w:t>:</w:t>
            </w:r>
          </w:p>
          <w:p w14:paraId="22EA41FB" w14:textId="120F92F2" w:rsidR="00A31878" w:rsidRDefault="173286B8" w:rsidP="00E00F8E">
            <w:pPr>
              <w:pStyle w:val="ListBullet"/>
            </w:pPr>
            <w:r w:rsidRPr="37454A2B">
              <w:rPr>
                <w:rStyle w:val="Strong"/>
              </w:rPr>
              <w:t>Additive relations A</w:t>
            </w:r>
            <w:r>
              <w:t>: apply efficient mental and written strategies to solve addition and subtraction problems</w:t>
            </w:r>
          </w:p>
        </w:tc>
        <w:tc>
          <w:tcPr>
            <w:tcW w:w="1667" w:type="pct"/>
          </w:tcPr>
          <w:p w14:paraId="2E855FCD" w14:textId="26A91DDF" w:rsidR="00E00F8E" w:rsidRDefault="477C5A76" w:rsidP="00E00F8E">
            <w:r w:rsidRPr="37454A2B">
              <w:rPr>
                <w:rStyle w:val="Strong"/>
              </w:rPr>
              <w:lastRenderedPageBreak/>
              <w:t>Lesson core concept</w:t>
            </w:r>
            <w:r>
              <w:t xml:space="preserve">: </w:t>
            </w:r>
            <w:r w:rsidR="6D3E1071">
              <w:t>understanding fractional quantities greater than one (Stage 2)</w:t>
            </w:r>
            <w:r w:rsidR="002262DB">
              <w:t xml:space="preserve"> and</w:t>
            </w:r>
            <w:r w:rsidR="6D3E1071">
              <w:t xml:space="preserve"> </w:t>
            </w:r>
            <w:r w:rsidR="002262DB">
              <w:t>c</w:t>
            </w:r>
            <w:r w:rsidR="6D3E1071">
              <w:t>ompare and represent collections of objects (Stage 3).</w:t>
            </w:r>
          </w:p>
          <w:p w14:paraId="4DB8FBFC" w14:textId="77777777" w:rsidR="00E00F8E" w:rsidRPr="00E00F8E" w:rsidRDefault="477C5A76" w:rsidP="00E00F8E">
            <w:pPr>
              <w:rPr>
                <w:rStyle w:val="Strong"/>
              </w:rPr>
            </w:pPr>
            <w:r w:rsidRPr="37454A2B">
              <w:rPr>
                <w:rStyle w:val="Strong"/>
              </w:rPr>
              <w:lastRenderedPageBreak/>
              <w:t>Stage 2</w:t>
            </w:r>
            <w:r>
              <w:t>:</w:t>
            </w:r>
          </w:p>
          <w:p w14:paraId="66EFEB1B" w14:textId="7A8508F4" w:rsidR="4CEC3FF7" w:rsidRDefault="4CEC3FF7" w:rsidP="37454A2B">
            <w:pPr>
              <w:pStyle w:val="ListBullet"/>
            </w:pPr>
            <w:r w:rsidRPr="37454A2B">
              <w:rPr>
                <w:b/>
                <w:bCs/>
              </w:rPr>
              <w:t>Partitioned fractions B:</w:t>
            </w:r>
            <w:r>
              <w:t xml:space="preserve"> represent fractional quantities equal to and greater than </w:t>
            </w:r>
            <w:proofErr w:type="gramStart"/>
            <w:r>
              <w:t>one</w:t>
            </w:r>
            <w:proofErr w:type="gramEnd"/>
          </w:p>
          <w:p w14:paraId="699F41A0" w14:textId="77777777" w:rsidR="00E00F8E" w:rsidRPr="00E00F8E" w:rsidRDefault="477C5A76" w:rsidP="00E00F8E">
            <w:pPr>
              <w:rPr>
                <w:rStyle w:val="Strong"/>
              </w:rPr>
            </w:pPr>
            <w:r w:rsidRPr="37454A2B">
              <w:rPr>
                <w:rStyle w:val="Strong"/>
              </w:rPr>
              <w:t>Stage 3</w:t>
            </w:r>
            <w:r>
              <w:t>:</w:t>
            </w:r>
          </w:p>
          <w:p w14:paraId="4F983662" w14:textId="0D6A7A8C" w:rsidR="5352D65B" w:rsidRDefault="5352D65B" w:rsidP="37454A2B">
            <w:pPr>
              <w:pStyle w:val="ListBullet"/>
            </w:pPr>
            <w:r w:rsidRPr="37454A2B">
              <w:rPr>
                <w:rStyle w:val="Strong"/>
              </w:rPr>
              <w:t>Representing quantity fractions B</w:t>
            </w:r>
            <w:r>
              <w:t xml:space="preserve">: compare common fractions with related </w:t>
            </w:r>
            <w:proofErr w:type="gramStart"/>
            <w:r>
              <w:t>denominators</w:t>
            </w:r>
            <w:proofErr w:type="gramEnd"/>
          </w:p>
          <w:p w14:paraId="0FF200D8" w14:textId="5CB57DF0" w:rsidR="00A31878" w:rsidRDefault="5352D65B" w:rsidP="00E00F8E">
            <w:pPr>
              <w:pStyle w:val="ListBullet"/>
            </w:pPr>
            <w:r w:rsidRPr="37454A2B">
              <w:rPr>
                <w:rStyle w:val="Strong"/>
              </w:rPr>
              <w:t>Representing quantity fractions B</w:t>
            </w:r>
            <w:r w:rsidR="477C5A76">
              <w:t xml:space="preserve">: </w:t>
            </w:r>
            <w:r w:rsidR="1A1353A8">
              <w:t>find fractional quantities of whole numbers (halves, quarters, fifths and tenths)</w:t>
            </w:r>
          </w:p>
        </w:tc>
        <w:tc>
          <w:tcPr>
            <w:tcW w:w="1667" w:type="pct"/>
          </w:tcPr>
          <w:p w14:paraId="4A9BBE2A" w14:textId="72BCC412" w:rsidR="00E00F8E" w:rsidRDefault="78C826A9" w:rsidP="00E00F8E">
            <w:r w:rsidRPr="5D7A2681">
              <w:rPr>
                <w:rStyle w:val="Strong"/>
              </w:rPr>
              <w:lastRenderedPageBreak/>
              <w:t>Lesson duration</w:t>
            </w:r>
            <w:r>
              <w:t xml:space="preserve">: </w:t>
            </w:r>
            <w:r w:rsidR="2863C6D2">
              <w:t>65</w:t>
            </w:r>
            <w:r>
              <w:t xml:space="preserve"> minutes</w:t>
            </w:r>
          </w:p>
          <w:p w14:paraId="3608FC2D" w14:textId="65E594D4" w:rsidR="00E00F8E" w:rsidRDefault="001B227D" w:rsidP="00E00F8E">
            <w:pPr>
              <w:pStyle w:val="ListBullet"/>
            </w:pPr>
            <w:hyperlink w:anchor="_Resource_17_–" w:history="1">
              <w:r w:rsidR="6B9CD4E9" w:rsidRPr="00516F1C">
                <w:rPr>
                  <w:rStyle w:val="Hyperlink"/>
                </w:rPr>
                <w:t>Resource 17 – place value houses</w:t>
              </w:r>
            </w:hyperlink>
          </w:p>
          <w:p w14:paraId="79174709" w14:textId="098C6CFF" w:rsidR="00E00F8E" w:rsidRDefault="001B227D" w:rsidP="00E00F8E">
            <w:pPr>
              <w:pStyle w:val="ListBullet"/>
            </w:pPr>
            <w:hyperlink w:anchor="_Resource_20_–" w:history="1">
              <w:r w:rsidR="6B9CD4E9" w:rsidRPr="00516F1C">
                <w:rPr>
                  <w:rStyle w:val="Hyperlink"/>
                </w:rPr>
                <w:t>Resource 20 – ribbon lengths</w:t>
              </w:r>
            </w:hyperlink>
          </w:p>
          <w:p w14:paraId="4767BD0E" w14:textId="49D31D82" w:rsidR="00E00F8E" w:rsidRPr="00F27918" w:rsidRDefault="001B227D" w:rsidP="37454A2B">
            <w:pPr>
              <w:pStyle w:val="ListBullet"/>
              <w:rPr>
                <w:rStyle w:val="Hyperlink"/>
                <w:color w:val="auto"/>
                <w:u w:val="none"/>
              </w:rPr>
            </w:pPr>
            <w:hyperlink w:anchor="_Resource_21_–" w:history="1">
              <w:r w:rsidR="6B9CD4E9" w:rsidRPr="00516F1C">
                <w:rPr>
                  <w:rStyle w:val="Hyperlink"/>
                </w:rPr>
                <w:t xml:space="preserve">Resource 21 – </w:t>
              </w:r>
              <w:r w:rsidR="55E95DB4" w:rsidRPr="00516F1C">
                <w:rPr>
                  <w:rStyle w:val="Hyperlink"/>
                </w:rPr>
                <w:t>farmer’s market</w:t>
              </w:r>
              <w:r w:rsidR="6B9CD4E9" w:rsidRPr="00516F1C">
                <w:rPr>
                  <w:rStyle w:val="Hyperlink"/>
                </w:rPr>
                <w:t xml:space="preserve"> cards</w:t>
              </w:r>
            </w:hyperlink>
          </w:p>
          <w:p w14:paraId="6958E07A" w14:textId="3ADBA9B9" w:rsidR="00F27918" w:rsidRDefault="001B227D" w:rsidP="00F27918">
            <w:pPr>
              <w:pStyle w:val="ListBullet"/>
            </w:pPr>
            <w:hyperlink w:anchor="_Resource_22_–_1" w:history="1">
              <w:r w:rsidR="00F27918" w:rsidRPr="00F27918">
                <w:rPr>
                  <w:rStyle w:val="Hyperlink"/>
                </w:rPr>
                <w:t>Resource 22 – mathematical reasoning prompts</w:t>
              </w:r>
            </w:hyperlink>
          </w:p>
          <w:p w14:paraId="3BCEEE40" w14:textId="77777777" w:rsidR="007E0BDA" w:rsidRDefault="007E0BDA" w:rsidP="00E00F8E">
            <w:pPr>
              <w:pStyle w:val="ListBullet"/>
            </w:pPr>
            <w:r>
              <w:t>6-sided dice</w:t>
            </w:r>
          </w:p>
          <w:p w14:paraId="0C96F03C" w14:textId="77777777" w:rsidR="007E0BDA" w:rsidRDefault="007E0BDA" w:rsidP="37454A2B">
            <w:pPr>
              <w:pStyle w:val="ListBullet"/>
            </w:pPr>
            <w:r>
              <w:t xml:space="preserve">9-sided dice </w:t>
            </w:r>
            <w:r w:rsidRPr="25B49FD1">
              <w:rPr>
                <w:rFonts w:eastAsia="Arial"/>
                <w:color w:val="000000" w:themeColor="text1"/>
              </w:rPr>
              <w:t>(one per student)</w:t>
            </w:r>
          </w:p>
          <w:p w14:paraId="158ADF41" w14:textId="77777777" w:rsidR="007E0BDA" w:rsidRDefault="007E0BDA" w:rsidP="00E00F8E">
            <w:pPr>
              <w:pStyle w:val="ListBullet"/>
            </w:pPr>
            <w:r>
              <w:t>A4 and A3 paper</w:t>
            </w:r>
          </w:p>
          <w:p w14:paraId="1695B0E2" w14:textId="77777777" w:rsidR="001E2E5D" w:rsidRDefault="001E2E5D" w:rsidP="001E2E5D">
            <w:pPr>
              <w:pStyle w:val="ListBullet"/>
            </w:pPr>
            <w:r>
              <w:t>Individual whiteboards</w:t>
            </w:r>
          </w:p>
          <w:p w14:paraId="0BA36F99" w14:textId="77777777" w:rsidR="007E0BDA" w:rsidRDefault="007E0BDA" w:rsidP="00E00F8E">
            <w:pPr>
              <w:pStyle w:val="ListBullet"/>
              <w:widowControl/>
              <w:mirrorIndents w:val="0"/>
            </w:pPr>
            <w:r>
              <w:t>Scissors</w:t>
            </w:r>
          </w:p>
          <w:p w14:paraId="52171CF5" w14:textId="5D87DC7E" w:rsidR="00A31878" w:rsidRDefault="007E0BDA" w:rsidP="00E00F8E">
            <w:pPr>
              <w:pStyle w:val="ListBullet"/>
            </w:pPr>
            <w:r>
              <w:t>Writing materials</w:t>
            </w:r>
          </w:p>
        </w:tc>
      </w:tr>
      <w:tr w:rsidR="00A31878" w14:paraId="0519B572" w14:textId="77777777" w:rsidTr="5D7A2681">
        <w:trPr>
          <w:cnfStyle w:val="000000100000" w:firstRow="0" w:lastRow="0" w:firstColumn="0" w:lastColumn="0" w:oddVBand="0" w:evenVBand="0" w:oddHBand="1" w:evenHBand="0" w:firstRowFirstColumn="0" w:firstRowLastColumn="0" w:lastRowFirstColumn="0" w:lastRowLastColumn="0"/>
        </w:trPr>
        <w:tc>
          <w:tcPr>
            <w:tcW w:w="1667" w:type="pct"/>
          </w:tcPr>
          <w:p w14:paraId="39B138F0" w14:textId="798422E3" w:rsidR="00E00F8E" w:rsidRPr="00C94A1C" w:rsidRDefault="001B227D" w:rsidP="00E00F8E">
            <w:pPr>
              <w:rPr>
                <w:rStyle w:val="Strong"/>
                <w:b w:val="0"/>
                <w:bCs w:val="0"/>
              </w:rPr>
            </w:pPr>
            <w:hyperlink w:anchor="_Lesson_7" w:history="1">
              <w:r w:rsidR="00E00F8E" w:rsidRPr="00C94A1C">
                <w:rPr>
                  <w:rStyle w:val="Hyperlink"/>
                  <w:b/>
                  <w:bCs/>
                </w:rPr>
                <w:t>Lesson 7</w:t>
              </w:r>
            </w:hyperlink>
          </w:p>
          <w:p w14:paraId="5EE21937" w14:textId="77777777" w:rsidR="00E00F8E" w:rsidRPr="00E00F8E" w:rsidRDefault="00E00F8E" w:rsidP="00E00F8E">
            <w:pPr>
              <w:rPr>
                <w:rStyle w:val="Strong"/>
              </w:rPr>
            </w:pPr>
            <w:r w:rsidRPr="00E00F8E">
              <w:rPr>
                <w:rStyle w:val="Strong"/>
              </w:rPr>
              <w:t>Daily number sense</w:t>
            </w:r>
          </w:p>
          <w:p w14:paraId="22EE3E81" w14:textId="77777777" w:rsidR="00E00F8E" w:rsidRPr="00E00F8E" w:rsidRDefault="477C5A76" w:rsidP="00E00F8E">
            <w:pPr>
              <w:rPr>
                <w:rStyle w:val="Strong"/>
              </w:rPr>
            </w:pPr>
            <w:r w:rsidRPr="37454A2B">
              <w:rPr>
                <w:rStyle w:val="Strong"/>
              </w:rPr>
              <w:t>Stage 2</w:t>
            </w:r>
            <w:r>
              <w:t>:</w:t>
            </w:r>
          </w:p>
          <w:p w14:paraId="3F971FD9" w14:textId="39AD3F6C" w:rsidR="00A31878" w:rsidRDefault="29D4AEA6" w:rsidP="00E00F8E">
            <w:pPr>
              <w:pStyle w:val="ListBullet"/>
            </w:pPr>
            <w:r w:rsidRPr="37454A2B">
              <w:rPr>
                <w:b/>
                <w:bCs/>
              </w:rPr>
              <w:t>Representing numbers using place value B:</w:t>
            </w:r>
            <w:r>
              <w:t xml:space="preserve"> apply place value to partition, </w:t>
            </w:r>
            <w:r>
              <w:lastRenderedPageBreak/>
              <w:t xml:space="preserve">regroup and rename numbers up to 6 </w:t>
            </w:r>
            <w:proofErr w:type="gramStart"/>
            <w:r>
              <w:t>digits</w:t>
            </w:r>
            <w:proofErr w:type="gramEnd"/>
          </w:p>
          <w:p w14:paraId="06230E11" w14:textId="77777777" w:rsidR="00A31878" w:rsidRDefault="29D4AEA6" w:rsidP="37454A2B">
            <w:pPr>
              <w:rPr>
                <w:rStyle w:val="Strong"/>
              </w:rPr>
            </w:pPr>
            <w:r w:rsidRPr="37454A2B">
              <w:rPr>
                <w:rStyle w:val="Strong"/>
              </w:rPr>
              <w:t>Stage 3</w:t>
            </w:r>
            <w:r>
              <w:t>:</w:t>
            </w:r>
          </w:p>
          <w:p w14:paraId="422E1BCF" w14:textId="105033ED" w:rsidR="00A31878" w:rsidRDefault="29D4AEA6" w:rsidP="00E00F8E">
            <w:pPr>
              <w:pStyle w:val="ListBullet"/>
            </w:pPr>
            <w:r w:rsidRPr="37454A2B">
              <w:rPr>
                <w:rStyle w:val="Strong"/>
              </w:rPr>
              <w:t>Additive relations A</w:t>
            </w:r>
            <w:r>
              <w:t>: apply efficient mental and written strategies to solve addition and subtraction problems</w:t>
            </w:r>
          </w:p>
        </w:tc>
        <w:tc>
          <w:tcPr>
            <w:tcW w:w="1667" w:type="pct"/>
          </w:tcPr>
          <w:p w14:paraId="3B51064D" w14:textId="1E76EA3E" w:rsidR="00E00F8E" w:rsidRDefault="477C5A76" w:rsidP="00E00F8E">
            <w:r w:rsidRPr="37454A2B">
              <w:rPr>
                <w:rStyle w:val="Strong"/>
              </w:rPr>
              <w:lastRenderedPageBreak/>
              <w:t>Lesson core concept</w:t>
            </w:r>
            <w:r>
              <w:t xml:space="preserve">: </w:t>
            </w:r>
            <w:r w:rsidR="11F7BB8D">
              <w:t>number lines extend beyond one</w:t>
            </w:r>
            <w:r w:rsidR="00DE23B4">
              <w:t xml:space="preserve"> </w:t>
            </w:r>
            <w:r w:rsidR="11F7BB8D">
              <w:t>(Stage 2)</w:t>
            </w:r>
            <w:r w:rsidR="002262DB">
              <w:t xml:space="preserve"> and</w:t>
            </w:r>
            <w:r w:rsidR="11F7BB8D">
              <w:t xml:space="preserve"> </w:t>
            </w:r>
            <w:r w:rsidR="002262DB">
              <w:t>m</w:t>
            </w:r>
            <w:r w:rsidR="11F7BB8D">
              <w:t>athematicians solve problems with fractions (related denominators). (Stage 3).</w:t>
            </w:r>
          </w:p>
          <w:p w14:paraId="2E6B7C02" w14:textId="77777777" w:rsidR="00E00F8E" w:rsidRPr="00E00F8E" w:rsidRDefault="477C5A76" w:rsidP="00E00F8E">
            <w:pPr>
              <w:rPr>
                <w:rStyle w:val="Strong"/>
              </w:rPr>
            </w:pPr>
            <w:r w:rsidRPr="37454A2B">
              <w:rPr>
                <w:rStyle w:val="Strong"/>
              </w:rPr>
              <w:t>Stage 2</w:t>
            </w:r>
            <w:r>
              <w:t>:</w:t>
            </w:r>
          </w:p>
          <w:p w14:paraId="46129DD5" w14:textId="7AE501A6" w:rsidR="6C5FD633" w:rsidRDefault="6C5FD633" w:rsidP="37454A2B">
            <w:pPr>
              <w:pStyle w:val="ListBullet"/>
            </w:pPr>
            <w:r w:rsidRPr="37454A2B">
              <w:rPr>
                <w:rStyle w:val="Strong"/>
              </w:rPr>
              <w:lastRenderedPageBreak/>
              <w:t>Partitioned fractions A</w:t>
            </w:r>
            <w:r>
              <w:t xml:space="preserve">: model and represent unit fractions, and their multiples, to a complete whole on a number </w:t>
            </w:r>
            <w:proofErr w:type="gramStart"/>
            <w:r>
              <w:t>line</w:t>
            </w:r>
            <w:proofErr w:type="gramEnd"/>
          </w:p>
          <w:p w14:paraId="4C125750" w14:textId="32B611FB" w:rsidR="6C5FD633" w:rsidRDefault="6C5FD633" w:rsidP="37454A2B">
            <w:pPr>
              <w:pStyle w:val="ListBullet"/>
            </w:pPr>
            <w:r w:rsidRPr="37454A2B">
              <w:rPr>
                <w:b/>
                <w:bCs/>
              </w:rPr>
              <w:t>Partitioned fractions B:</w:t>
            </w:r>
            <w:r>
              <w:t xml:space="preserve"> represent fractional quantities equal to and greater than </w:t>
            </w:r>
            <w:proofErr w:type="gramStart"/>
            <w:r>
              <w:t>one</w:t>
            </w:r>
            <w:proofErr w:type="gramEnd"/>
          </w:p>
          <w:p w14:paraId="76E269CE" w14:textId="77777777" w:rsidR="00E00F8E" w:rsidRPr="00E00F8E" w:rsidRDefault="477C5A76" w:rsidP="00E00F8E">
            <w:pPr>
              <w:rPr>
                <w:rStyle w:val="Strong"/>
              </w:rPr>
            </w:pPr>
            <w:r w:rsidRPr="37454A2B">
              <w:rPr>
                <w:rStyle w:val="Strong"/>
              </w:rPr>
              <w:t>Stage 3</w:t>
            </w:r>
            <w:r>
              <w:t>:</w:t>
            </w:r>
          </w:p>
          <w:p w14:paraId="17317482" w14:textId="54F1CB6D" w:rsidR="0560942A" w:rsidRDefault="0560942A" w:rsidP="37454A2B">
            <w:pPr>
              <w:pStyle w:val="ListBullet"/>
            </w:pPr>
            <w:r w:rsidRPr="37454A2B">
              <w:rPr>
                <w:rStyle w:val="Strong"/>
              </w:rPr>
              <w:t>Representing quantity fractions B</w:t>
            </w:r>
            <w:r>
              <w:t xml:space="preserve">: </w:t>
            </w:r>
            <w:r w:rsidRPr="25B49FD1">
              <w:rPr>
                <w:rFonts w:eastAsia="Arial"/>
                <w:color w:val="000000" w:themeColor="text1"/>
              </w:rPr>
              <w:t xml:space="preserve">solve problems involving addition and subtraction of fractions with the same </w:t>
            </w:r>
            <w:proofErr w:type="gramStart"/>
            <w:r w:rsidRPr="25B49FD1">
              <w:rPr>
                <w:rFonts w:eastAsia="Arial"/>
                <w:color w:val="000000" w:themeColor="text1"/>
              </w:rPr>
              <w:t>denominator</w:t>
            </w:r>
            <w:proofErr w:type="gramEnd"/>
          </w:p>
          <w:p w14:paraId="55A372B6" w14:textId="6FE4BF3F" w:rsidR="00A31878" w:rsidRDefault="0560942A" w:rsidP="00E00F8E">
            <w:pPr>
              <w:pStyle w:val="ListBullet"/>
            </w:pPr>
            <w:r w:rsidRPr="37454A2B">
              <w:rPr>
                <w:rStyle w:val="Strong"/>
              </w:rPr>
              <w:t>Representing quantity fractions B</w:t>
            </w:r>
            <w:r>
              <w:t xml:space="preserve">: use equivalence to add and subtract fractional </w:t>
            </w:r>
            <w:proofErr w:type="gramStart"/>
            <w:r>
              <w:t>quantities</w:t>
            </w:r>
            <w:proofErr w:type="gramEnd"/>
          </w:p>
          <w:p w14:paraId="7DEDB321" w14:textId="3589BDE9" w:rsidR="00A31878" w:rsidRDefault="0560942A" w:rsidP="00E00F8E">
            <w:pPr>
              <w:pStyle w:val="ListBullet"/>
            </w:pPr>
            <w:r w:rsidRPr="37454A2B">
              <w:rPr>
                <w:rStyle w:val="Strong"/>
              </w:rPr>
              <w:t>Additive relations A</w:t>
            </w:r>
            <w:r>
              <w:t>: apply efficient mental and written strategies to solve addition and subtraction problems</w:t>
            </w:r>
          </w:p>
        </w:tc>
        <w:tc>
          <w:tcPr>
            <w:tcW w:w="1667" w:type="pct"/>
          </w:tcPr>
          <w:p w14:paraId="1E1C65EE" w14:textId="21C4A864" w:rsidR="00E00F8E" w:rsidRDefault="477C5A76" w:rsidP="00E00F8E">
            <w:r w:rsidRPr="37454A2B">
              <w:rPr>
                <w:rStyle w:val="Strong"/>
              </w:rPr>
              <w:lastRenderedPageBreak/>
              <w:t>Lesson duration</w:t>
            </w:r>
            <w:r>
              <w:t xml:space="preserve">: </w:t>
            </w:r>
            <w:r w:rsidR="3DED0FB4">
              <w:t>60</w:t>
            </w:r>
            <w:r>
              <w:t xml:space="preserve"> minutes</w:t>
            </w:r>
          </w:p>
          <w:p w14:paraId="0E6B5E4D" w14:textId="7D9FA1E1" w:rsidR="00A31878" w:rsidRDefault="001B227D" w:rsidP="00E00F8E">
            <w:pPr>
              <w:pStyle w:val="ListBullet"/>
            </w:pPr>
            <w:hyperlink w:anchor="_Resource_22_–" w:history="1">
              <w:r w:rsidR="003C1C21">
                <w:rPr>
                  <w:rStyle w:val="Hyperlink"/>
                </w:rPr>
                <w:t>Resource 23 – What’s the number?</w:t>
              </w:r>
            </w:hyperlink>
          </w:p>
          <w:p w14:paraId="61642A8F" w14:textId="1B398029" w:rsidR="00A31878" w:rsidRDefault="001B227D" w:rsidP="00E00F8E">
            <w:pPr>
              <w:pStyle w:val="ListBullet"/>
            </w:pPr>
            <w:hyperlink w:anchor="_Resource_23_–" w:history="1">
              <w:r w:rsidR="2C7AEDF4" w:rsidRPr="00516F1C">
                <w:rPr>
                  <w:rStyle w:val="Hyperlink"/>
                </w:rPr>
                <w:t>Resource 2</w:t>
              </w:r>
              <w:r w:rsidR="00F27918">
                <w:rPr>
                  <w:rStyle w:val="Hyperlink"/>
                </w:rPr>
                <w:t>4</w:t>
              </w:r>
              <w:r w:rsidR="2C7AEDF4" w:rsidRPr="00516F1C">
                <w:rPr>
                  <w:rStyle w:val="Hyperlink"/>
                </w:rPr>
                <w:t xml:space="preserve"> – number lines 0-2 (a)</w:t>
              </w:r>
            </w:hyperlink>
          </w:p>
          <w:p w14:paraId="79A61FCD" w14:textId="13130A62" w:rsidR="00A31878" w:rsidRDefault="001B227D" w:rsidP="00E00F8E">
            <w:pPr>
              <w:pStyle w:val="ListBullet"/>
            </w:pPr>
            <w:hyperlink w:anchor="_Resource_24_–" w:history="1">
              <w:r w:rsidR="2C7AEDF4" w:rsidRPr="00516F1C">
                <w:rPr>
                  <w:rStyle w:val="Hyperlink"/>
                </w:rPr>
                <w:t>Resource 2</w:t>
              </w:r>
              <w:r w:rsidR="00F27918">
                <w:rPr>
                  <w:rStyle w:val="Hyperlink"/>
                </w:rPr>
                <w:t>5</w:t>
              </w:r>
              <w:r w:rsidR="2C7AEDF4" w:rsidRPr="00516F1C">
                <w:rPr>
                  <w:rStyle w:val="Hyperlink"/>
                </w:rPr>
                <w:t xml:space="preserve"> – number lines 0-2 (b)</w:t>
              </w:r>
            </w:hyperlink>
          </w:p>
          <w:p w14:paraId="5F37A610" w14:textId="026B890E" w:rsidR="00A31878" w:rsidRDefault="001B227D" w:rsidP="00E00F8E">
            <w:pPr>
              <w:pStyle w:val="ListBullet"/>
            </w:pPr>
            <w:hyperlink w:anchor="_Resource_25_–" w:history="1">
              <w:r w:rsidR="2C7AEDF4" w:rsidRPr="00516F1C">
                <w:rPr>
                  <w:rStyle w:val="Hyperlink"/>
                </w:rPr>
                <w:t>Resource 2</w:t>
              </w:r>
              <w:r w:rsidR="00F27918">
                <w:rPr>
                  <w:rStyle w:val="Hyperlink"/>
                </w:rPr>
                <w:t>6</w:t>
              </w:r>
              <w:r w:rsidR="2C7AEDF4" w:rsidRPr="00516F1C">
                <w:rPr>
                  <w:rStyle w:val="Hyperlink"/>
                </w:rPr>
                <w:t xml:space="preserve"> – adding and subtracting fractions</w:t>
              </w:r>
            </w:hyperlink>
          </w:p>
          <w:p w14:paraId="2A7C8E2C" w14:textId="22C5B9D8" w:rsidR="00A31878" w:rsidRDefault="001B227D" w:rsidP="00E00F8E">
            <w:pPr>
              <w:pStyle w:val="ListBullet"/>
            </w:pPr>
            <w:hyperlink w:anchor="_Resource_26_–" w:history="1">
              <w:r w:rsidR="2C7AEDF4" w:rsidRPr="00BB4388">
                <w:rPr>
                  <w:rStyle w:val="Hyperlink"/>
                </w:rPr>
                <w:t>Resource 2</w:t>
              </w:r>
              <w:r w:rsidR="00F27918">
                <w:rPr>
                  <w:rStyle w:val="Hyperlink"/>
                </w:rPr>
                <w:t>7</w:t>
              </w:r>
              <w:r w:rsidR="2C7AEDF4" w:rsidRPr="00BB4388">
                <w:rPr>
                  <w:rStyle w:val="Hyperlink"/>
                </w:rPr>
                <w:t xml:space="preserve"> – thirds on a number line</w:t>
              </w:r>
            </w:hyperlink>
          </w:p>
          <w:p w14:paraId="6205386B" w14:textId="77777777" w:rsidR="006F0F03" w:rsidRDefault="006F0F03" w:rsidP="37454A2B">
            <w:pPr>
              <w:pStyle w:val="ListBullet"/>
              <w:rPr>
                <w:rFonts w:eastAsia="Arial"/>
                <w:color w:val="000000" w:themeColor="text1"/>
                <w:szCs w:val="22"/>
              </w:rPr>
            </w:pPr>
            <w:r w:rsidRPr="25B49FD1">
              <w:rPr>
                <w:rFonts w:eastAsia="Arial"/>
                <w:color w:val="000000" w:themeColor="text1"/>
              </w:rPr>
              <w:t>12-sided dice</w:t>
            </w:r>
          </w:p>
          <w:p w14:paraId="7D523F94" w14:textId="77777777" w:rsidR="006F0F03" w:rsidRDefault="006F0F03" w:rsidP="37454A2B">
            <w:pPr>
              <w:pStyle w:val="ListBullet"/>
              <w:rPr>
                <w:rFonts w:eastAsia="Arial"/>
                <w:color w:val="000000" w:themeColor="text1"/>
                <w:szCs w:val="22"/>
              </w:rPr>
            </w:pPr>
            <w:r w:rsidRPr="25B49FD1">
              <w:rPr>
                <w:rFonts w:eastAsia="Arial"/>
                <w:color w:val="000000" w:themeColor="text1"/>
              </w:rPr>
              <w:t>6-sided dice (one per student)</w:t>
            </w:r>
          </w:p>
          <w:p w14:paraId="575E0162" w14:textId="77777777" w:rsidR="006F0F03" w:rsidRDefault="006F0F03" w:rsidP="37454A2B">
            <w:pPr>
              <w:pStyle w:val="ListBullet"/>
              <w:rPr>
                <w:rFonts w:eastAsia="Arial"/>
                <w:color w:val="000000" w:themeColor="text1"/>
                <w:szCs w:val="22"/>
              </w:rPr>
            </w:pPr>
            <w:r w:rsidRPr="25B49FD1">
              <w:rPr>
                <w:rFonts w:eastAsia="Arial"/>
                <w:color w:val="000000" w:themeColor="text1"/>
              </w:rPr>
              <w:t>Individual whiteboards</w:t>
            </w:r>
          </w:p>
          <w:p w14:paraId="4C67E6BD" w14:textId="77777777" w:rsidR="006F0F03" w:rsidRPr="007E0BDA" w:rsidRDefault="006F0F03" w:rsidP="007E0BDA">
            <w:pPr>
              <w:pStyle w:val="ListBullet"/>
              <w:rPr>
                <w:rFonts w:eastAsia="Arial"/>
                <w:color w:val="000000" w:themeColor="text1"/>
                <w:szCs w:val="22"/>
              </w:rPr>
            </w:pPr>
            <w:r w:rsidRPr="25B49FD1">
              <w:rPr>
                <w:rFonts w:eastAsia="Arial"/>
                <w:color w:val="000000" w:themeColor="text1"/>
              </w:rPr>
              <w:t>Student workbooks</w:t>
            </w:r>
          </w:p>
          <w:p w14:paraId="490BCE35" w14:textId="77777777" w:rsidR="006F0F03" w:rsidRDefault="006F0F03" w:rsidP="37454A2B">
            <w:pPr>
              <w:pStyle w:val="ListBullet"/>
              <w:rPr>
                <w:rFonts w:eastAsia="Arial"/>
                <w:color w:val="000000" w:themeColor="text1"/>
                <w:szCs w:val="22"/>
              </w:rPr>
            </w:pPr>
            <w:r w:rsidRPr="25B49FD1">
              <w:rPr>
                <w:rFonts w:eastAsia="Arial"/>
                <w:color w:val="000000" w:themeColor="text1"/>
              </w:rPr>
              <w:t>Transparent counters</w:t>
            </w:r>
          </w:p>
          <w:p w14:paraId="22FDFE83" w14:textId="64F29028" w:rsidR="00A31878" w:rsidRPr="007E0BDA" w:rsidRDefault="006F0F03" w:rsidP="007E0BDA">
            <w:pPr>
              <w:pStyle w:val="ListBullet"/>
              <w:numPr>
                <w:ilvl w:val="0"/>
                <w:numId w:val="19"/>
              </w:numPr>
              <w:rPr>
                <w:rFonts w:eastAsia="Arial"/>
                <w:color w:val="000000" w:themeColor="text1"/>
                <w:szCs w:val="22"/>
              </w:rPr>
            </w:pPr>
            <w:r w:rsidRPr="25B49FD1">
              <w:rPr>
                <w:rFonts w:eastAsia="Arial"/>
                <w:color w:val="000000" w:themeColor="text1"/>
              </w:rPr>
              <w:t>Writing materials</w:t>
            </w:r>
          </w:p>
        </w:tc>
      </w:tr>
      <w:tr w:rsidR="00E00F8E" w14:paraId="5A3D0286" w14:textId="77777777" w:rsidTr="5D7A2681">
        <w:trPr>
          <w:cnfStyle w:val="000000010000" w:firstRow="0" w:lastRow="0" w:firstColumn="0" w:lastColumn="0" w:oddVBand="0" w:evenVBand="0" w:oddHBand="0" w:evenHBand="1" w:firstRowFirstColumn="0" w:firstRowLastColumn="0" w:lastRowFirstColumn="0" w:lastRowLastColumn="0"/>
        </w:trPr>
        <w:tc>
          <w:tcPr>
            <w:tcW w:w="1667" w:type="pct"/>
          </w:tcPr>
          <w:p w14:paraId="7CEAD247" w14:textId="7A8770F6" w:rsidR="00E00F8E" w:rsidRPr="00C94A1C" w:rsidRDefault="001B227D" w:rsidP="00E00F8E">
            <w:pPr>
              <w:rPr>
                <w:rStyle w:val="Strong"/>
                <w:b w:val="0"/>
                <w:bCs w:val="0"/>
              </w:rPr>
            </w:pPr>
            <w:hyperlink w:anchor="_Lesson_8" w:history="1">
              <w:r w:rsidR="00E00F8E" w:rsidRPr="00C94A1C">
                <w:rPr>
                  <w:rStyle w:val="Hyperlink"/>
                  <w:b/>
                  <w:bCs/>
                </w:rPr>
                <w:t>Lesson 8</w:t>
              </w:r>
            </w:hyperlink>
          </w:p>
          <w:p w14:paraId="5791F5F0" w14:textId="77777777" w:rsidR="00E00F8E" w:rsidRPr="00E00F8E" w:rsidRDefault="00E00F8E" w:rsidP="00E00F8E">
            <w:pPr>
              <w:rPr>
                <w:rStyle w:val="Strong"/>
              </w:rPr>
            </w:pPr>
            <w:r w:rsidRPr="00E00F8E">
              <w:rPr>
                <w:rStyle w:val="Strong"/>
              </w:rPr>
              <w:t>Daily number sense</w:t>
            </w:r>
          </w:p>
          <w:p w14:paraId="221BFE78" w14:textId="14F1CF85" w:rsidR="00E00F8E" w:rsidRPr="00E00F8E" w:rsidRDefault="41B7CF82" w:rsidP="00E00F8E">
            <w:pPr>
              <w:pStyle w:val="ListBullet"/>
              <w:rPr>
                <w:rStyle w:val="Strong"/>
              </w:rPr>
            </w:pPr>
            <w:r>
              <w:t>t</w:t>
            </w:r>
            <w:r w:rsidR="477C5A76">
              <w:t>eacher</w:t>
            </w:r>
            <w:r>
              <w:t>-</w:t>
            </w:r>
            <w:r w:rsidR="477C5A76">
              <w:t>identified task based on student needs</w:t>
            </w:r>
          </w:p>
        </w:tc>
        <w:tc>
          <w:tcPr>
            <w:tcW w:w="1667" w:type="pct"/>
          </w:tcPr>
          <w:p w14:paraId="635664FE" w14:textId="75857B45" w:rsidR="477C5A76" w:rsidRDefault="477C5A76">
            <w:r w:rsidRPr="37454A2B">
              <w:rPr>
                <w:rStyle w:val="Strong"/>
              </w:rPr>
              <w:t>Lesson core concept</w:t>
            </w:r>
            <w:r>
              <w:t>:</w:t>
            </w:r>
            <w:r w:rsidR="7E3E2CD9">
              <w:t xml:space="preserve"> fractional quantities can be greater than one (Stage 2)</w:t>
            </w:r>
            <w:r w:rsidR="002262DB">
              <w:t xml:space="preserve"> and</w:t>
            </w:r>
            <w:r w:rsidR="7E3E2CD9">
              <w:t xml:space="preserve"> </w:t>
            </w:r>
            <w:r w:rsidR="002262DB">
              <w:t>m</w:t>
            </w:r>
            <w:r w:rsidR="7E3E2CD9">
              <w:t>athematicians solve problems with fractions (fraction of a quantity</w:t>
            </w:r>
            <w:r w:rsidR="1E4BABE8">
              <w:t>)</w:t>
            </w:r>
            <w:r w:rsidR="7E3E2CD9">
              <w:t xml:space="preserve"> (Stage 3)</w:t>
            </w:r>
            <w:r w:rsidR="719EBC7E">
              <w:t>.</w:t>
            </w:r>
          </w:p>
          <w:p w14:paraId="1FC12645" w14:textId="77777777" w:rsidR="00E00F8E" w:rsidRPr="00E00F8E" w:rsidRDefault="477C5A76" w:rsidP="00E00F8E">
            <w:pPr>
              <w:rPr>
                <w:rStyle w:val="Strong"/>
              </w:rPr>
            </w:pPr>
            <w:r w:rsidRPr="37454A2B">
              <w:rPr>
                <w:rStyle w:val="Strong"/>
              </w:rPr>
              <w:t>Stage 2</w:t>
            </w:r>
            <w:r>
              <w:t>:</w:t>
            </w:r>
          </w:p>
          <w:p w14:paraId="3FF1E4FE" w14:textId="7990615C" w:rsidR="50BD3CAB" w:rsidRDefault="50BD3CAB" w:rsidP="37454A2B">
            <w:pPr>
              <w:pStyle w:val="ListBullet"/>
            </w:pPr>
            <w:r w:rsidRPr="37454A2B">
              <w:rPr>
                <w:b/>
                <w:bCs/>
              </w:rPr>
              <w:t>Partitioned fractions B:</w:t>
            </w:r>
            <w:r>
              <w:t xml:space="preserve"> represent fractional quantities equal to and greater than </w:t>
            </w:r>
            <w:proofErr w:type="gramStart"/>
            <w:r>
              <w:t>one</w:t>
            </w:r>
            <w:proofErr w:type="gramEnd"/>
          </w:p>
          <w:p w14:paraId="6EB03EE5" w14:textId="77777777" w:rsidR="00E00F8E" w:rsidRPr="00E00F8E" w:rsidRDefault="477C5A76" w:rsidP="00E00F8E">
            <w:pPr>
              <w:rPr>
                <w:rStyle w:val="Strong"/>
              </w:rPr>
            </w:pPr>
            <w:r w:rsidRPr="37454A2B">
              <w:rPr>
                <w:rStyle w:val="Strong"/>
              </w:rPr>
              <w:t>Stage 3</w:t>
            </w:r>
            <w:r>
              <w:t>:</w:t>
            </w:r>
          </w:p>
          <w:p w14:paraId="26FE0897" w14:textId="32F3F2D8" w:rsidR="00E00F8E" w:rsidRPr="00E00F8E" w:rsidRDefault="2CD54785" w:rsidP="00E00F8E">
            <w:pPr>
              <w:pStyle w:val="ListBullet"/>
            </w:pPr>
            <w:r w:rsidRPr="37454A2B">
              <w:rPr>
                <w:rStyle w:val="Strong"/>
              </w:rPr>
              <w:t>Representing quantity fractions B</w:t>
            </w:r>
            <w:r>
              <w:t>: find fractional quantities of whole numbers (halves, quarters, fifths and tenths)</w:t>
            </w:r>
          </w:p>
        </w:tc>
        <w:tc>
          <w:tcPr>
            <w:tcW w:w="1667" w:type="pct"/>
          </w:tcPr>
          <w:p w14:paraId="7CEE3FA2" w14:textId="6C951436" w:rsidR="00E00F8E" w:rsidRDefault="477C5A76" w:rsidP="00E00F8E">
            <w:r w:rsidRPr="37454A2B">
              <w:rPr>
                <w:rStyle w:val="Strong"/>
              </w:rPr>
              <w:t>Lesson duration</w:t>
            </w:r>
            <w:r>
              <w:t xml:space="preserve">: </w:t>
            </w:r>
            <w:r w:rsidR="481D726E">
              <w:t>65</w:t>
            </w:r>
            <w:r>
              <w:t xml:space="preserve"> minutes</w:t>
            </w:r>
          </w:p>
          <w:p w14:paraId="3383FC4E" w14:textId="2251CB9A" w:rsidR="00E00F8E" w:rsidRPr="00E00F8E" w:rsidRDefault="001B227D" w:rsidP="37454A2B">
            <w:pPr>
              <w:pStyle w:val="ListBullet"/>
            </w:pPr>
            <w:hyperlink w:anchor="_Resource_23_–" w:history="1">
              <w:r w:rsidR="7E7A4421" w:rsidRPr="00057FF5">
                <w:rPr>
                  <w:rStyle w:val="Hyperlink"/>
                </w:rPr>
                <w:t>Resource 2</w:t>
              </w:r>
              <w:r w:rsidR="006D08E6">
                <w:rPr>
                  <w:rStyle w:val="Hyperlink"/>
                </w:rPr>
                <w:t>4</w:t>
              </w:r>
              <w:r w:rsidR="7E7A4421" w:rsidRPr="00057FF5">
                <w:rPr>
                  <w:rStyle w:val="Hyperlink"/>
                </w:rPr>
                <w:t xml:space="preserve"> – number lines 0-2 (a)</w:t>
              </w:r>
            </w:hyperlink>
            <w:r w:rsidR="3D7426FE">
              <w:t xml:space="preserve"> </w:t>
            </w:r>
            <w:r w:rsidR="4DD10C02">
              <w:t>(enlarged onto A3 paper)</w:t>
            </w:r>
          </w:p>
          <w:p w14:paraId="30A938C2" w14:textId="142A6777" w:rsidR="00E00F8E" w:rsidRPr="00E00F8E" w:rsidRDefault="001B227D" w:rsidP="37454A2B">
            <w:pPr>
              <w:pStyle w:val="ListBullet"/>
            </w:pPr>
            <w:hyperlink w:anchor="_Resource_24_–" w:history="1">
              <w:r w:rsidR="7E7A4421" w:rsidRPr="00057FF5">
                <w:rPr>
                  <w:rStyle w:val="Hyperlink"/>
                </w:rPr>
                <w:t>Resource 2</w:t>
              </w:r>
              <w:r w:rsidR="006D08E6">
                <w:rPr>
                  <w:rStyle w:val="Hyperlink"/>
                </w:rPr>
                <w:t>5</w:t>
              </w:r>
              <w:r w:rsidR="7E7A4421" w:rsidRPr="00057FF5">
                <w:rPr>
                  <w:rStyle w:val="Hyperlink"/>
                </w:rPr>
                <w:t xml:space="preserve"> – number lines 0-2 (b)</w:t>
              </w:r>
            </w:hyperlink>
            <w:r w:rsidR="7E7A4421" w:rsidRPr="25B49FD1">
              <w:rPr>
                <w:rFonts w:eastAsia="Arial"/>
                <w:color w:val="000000" w:themeColor="text1"/>
              </w:rPr>
              <w:t xml:space="preserve"> </w:t>
            </w:r>
          </w:p>
          <w:p w14:paraId="3BD801FA" w14:textId="7B0FC98D" w:rsidR="00E00F8E" w:rsidRPr="00E00F8E" w:rsidRDefault="001B227D" w:rsidP="37454A2B">
            <w:pPr>
              <w:pStyle w:val="ListBullet"/>
              <w:rPr>
                <w:rFonts w:eastAsia="Arial"/>
                <w:color w:val="000000" w:themeColor="text1"/>
                <w:szCs w:val="22"/>
              </w:rPr>
            </w:pPr>
            <w:hyperlink w:anchor="_Resource_27_–" w:history="1">
              <w:r w:rsidR="0C3C2937" w:rsidRPr="00057FF5">
                <w:rPr>
                  <w:rStyle w:val="Hyperlink"/>
                  <w:rFonts w:eastAsia="Arial"/>
                </w:rPr>
                <w:t>Resource 2</w:t>
              </w:r>
              <w:r w:rsidR="006D08E6">
                <w:rPr>
                  <w:rStyle w:val="Hyperlink"/>
                  <w:rFonts w:eastAsia="Arial"/>
                </w:rPr>
                <w:t>8</w:t>
              </w:r>
              <w:r w:rsidR="0C3C2937" w:rsidRPr="00057FF5">
                <w:rPr>
                  <w:rStyle w:val="Hyperlink"/>
                  <w:rFonts w:eastAsia="Arial"/>
                </w:rPr>
                <w:t xml:space="preserve"> – blank number lines</w:t>
              </w:r>
            </w:hyperlink>
          </w:p>
          <w:p w14:paraId="6CF257FC" w14:textId="43196D74" w:rsidR="00E00F8E" w:rsidRPr="00E00F8E" w:rsidRDefault="001B227D" w:rsidP="37454A2B">
            <w:pPr>
              <w:pStyle w:val="ListBullet"/>
            </w:pPr>
            <w:hyperlink w:anchor="_Resource_28_–" w:history="1">
              <w:r w:rsidR="554B2E40" w:rsidRPr="00057FF5">
                <w:rPr>
                  <w:rStyle w:val="Hyperlink"/>
                </w:rPr>
                <w:t>Resource 2</w:t>
              </w:r>
              <w:r w:rsidR="006D08E6">
                <w:rPr>
                  <w:rStyle w:val="Hyperlink"/>
                </w:rPr>
                <w:t>9</w:t>
              </w:r>
              <w:r w:rsidR="554B2E40" w:rsidRPr="00057FF5">
                <w:rPr>
                  <w:rStyle w:val="Hyperlink"/>
                </w:rPr>
                <w:t xml:space="preserve"> – roll a whole</w:t>
              </w:r>
            </w:hyperlink>
          </w:p>
          <w:p w14:paraId="6B12709F" w14:textId="39CF8DD0" w:rsidR="00E00F8E" w:rsidRPr="00E00F8E" w:rsidRDefault="001B227D" w:rsidP="37454A2B">
            <w:pPr>
              <w:pStyle w:val="ListBullet"/>
            </w:pPr>
            <w:hyperlink w:anchor="_Resource_30_–" w:history="1">
              <w:r w:rsidR="6C81969B" w:rsidRPr="00057FF5">
                <w:rPr>
                  <w:rStyle w:val="Hyperlink"/>
                </w:rPr>
                <w:t>Resource 3</w:t>
              </w:r>
              <w:r w:rsidR="00473779">
                <w:rPr>
                  <w:rStyle w:val="Hyperlink"/>
                </w:rPr>
                <w:t>0</w:t>
              </w:r>
              <w:r w:rsidR="6C81969B" w:rsidRPr="00057FF5">
                <w:rPr>
                  <w:rStyle w:val="Hyperlink"/>
                </w:rPr>
                <w:t xml:space="preserve"> – disc game clues</w:t>
              </w:r>
            </w:hyperlink>
          </w:p>
          <w:p w14:paraId="704A3E06" w14:textId="53BEB469" w:rsidR="7E78EE7F" w:rsidRDefault="001B227D" w:rsidP="25B49FD1">
            <w:pPr>
              <w:pStyle w:val="ListBullet"/>
            </w:pPr>
            <w:hyperlink w:anchor="_Resource_31_–" w:history="1">
              <w:r w:rsidR="7E78EE7F" w:rsidRPr="00057FF5">
                <w:rPr>
                  <w:rStyle w:val="Hyperlink"/>
                </w:rPr>
                <w:t>Resource 3</w:t>
              </w:r>
              <w:r w:rsidR="00473779">
                <w:rPr>
                  <w:rStyle w:val="Hyperlink"/>
                </w:rPr>
                <w:t>1</w:t>
              </w:r>
              <w:r w:rsidR="7E78EE7F" w:rsidRPr="00057FF5">
                <w:rPr>
                  <w:rStyle w:val="Hyperlink"/>
                </w:rPr>
                <w:t xml:space="preserve"> – disc game box</w:t>
              </w:r>
            </w:hyperlink>
          </w:p>
          <w:p w14:paraId="28ED1466" w14:textId="77777777" w:rsidR="00FD6DBC" w:rsidRPr="00E00F8E" w:rsidRDefault="00FD6DBC" w:rsidP="37454A2B">
            <w:pPr>
              <w:pStyle w:val="ListBullet"/>
            </w:pPr>
            <w:r>
              <w:t>6-sided dice</w:t>
            </w:r>
          </w:p>
          <w:p w14:paraId="2A345271" w14:textId="624ED715" w:rsidR="00FD6DBC" w:rsidRPr="00E00F8E" w:rsidRDefault="00FD6DBC" w:rsidP="37454A2B">
            <w:pPr>
              <w:pStyle w:val="ListBullet"/>
            </w:pPr>
            <w:r>
              <w:t>MAB</w:t>
            </w:r>
            <w:r w:rsidR="004416B6">
              <w:t xml:space="preserve"> materials</w:t>
            </w:r>
          </w:p>
          <w:p w14:paraId="344B742C" w14:textId="77777777" w:rsidR="00FD6DBC" w:rsidRPr="00E00F8E" w:rsidRDefault="00FD6DBC" w:rsidP="37454A2B">
            <w:pPr>
              <w:pStyle w:val="ListBullet"/>
            </w:pPr>
            <w:r>
              <w:t>Transparent counters</w:t>
            </w:r>
          </w:p>
          <w:p w14:paraId="7A9C5385" w14:textId="4DB47B86" w:rsidR="00E00F8E" w:rsidRPr="00E00F8E" w:rsidRDefault="00FD6DBC" w:rsidP="37454A2B">
            <w:pPr>
              <w:pStyle w:val="ListBullet"/>
            </w:pPr>
            <w:r>
              <w:t>Writing materials</w:t>
            </w:r>
          </w:p>
        </w:tc>
      </w:tr>
    </w:tbl>
    <w:p w14:paraId="474526E3" w14:textId="77777777" w:rsidR="00E95B28" w:rsidRDefault="00E95B28">
      <w:pPr>
        <w:spacing w:before="0" w:after="160" w:line="259" w:lineRule="auto"/>
      </w:pPr>
      <w:r>
        <w:br w:type="page"/>
      </w:r>
    </w:p>
    <w:p w14:paraId="01E7D120" w14:textId="77777777" w:rsidR="00D74AB8" w:rsidRDefault="2E949E7F" w:rsidP="00D01B09">
      <w:pPr>
        <w:pStyle w:val="Heading1"/>
      </w:pPr>
      <w:bookmarkStart w:id="15" w:name="_Lesson_1"/>
      <w:bookmarkStart w:id="16" w:name="_Toc147500512"/>
      <w:bookmarkStart w:id="17" w:name="_Toc159434943"/>
      <w:bookmarkStart w:id="18" w:name="_Hlk147487617"/>
      <w:bookmarkEnd w:id="15"/>
      <w:r>
        <w:lastRenderedPageBreak/>
        <w:t>Lesson 1</w:t>
      </w:r>
      <w:bookmarkEnd w:id="16"/>
      <w:bookmarkEnd w:id="17"/>
    </w:p>
    <w:p w14:paraId="354E7910" w14:textId="6DFDAD13" w:rsidR="00D74AB8" w:rsidRPr="00EC3DD9" w:rsidRDefault="1E4DC2A7" w:rsidP="00EC3DD9">
      <w:pPr>
        <w:pStyle w:val="FeatureBox3"/>
      </w:pPr>
      <w:r w:rsidRPr="37454A2B">
        <w:rPr>
          <w:rStyle w:val="Strong"/>
        </w:rPr>
        <w:t>Core concept</w:t>
      </w:r>
      <w:r>
        <w:t xml:space="preserve">: </w:t>
      </w:r>
      <w:r w:rsidR="45554420" w:rsidRPr="37454A2B">
        <w:rPr>
          <w:rFonts w:eastAsia="Arial"/>
          <w:color w:val="000000" w:themeColor="text1"/>
          <w:szCs w:val="22"/>
        </w:rPr>
        <w:t>number lines are models used to represent fractions</w:t>
      </w:r>
      <w:r>
        <w:t>.</w:t>
      </w:r>
    </w:p>
    <w:p w14:paraId="1E873CC0" w14:textId="2612B85D" w:rsidR="00D74AB8" w:rsidRDefault="5CE2285B" w:rsidP="00D01B09">
      <w:pPr>
        <w:pStyle w:val="Heading2"/>
      </w:pPr>
      <w:bookmarkStart w:id="19" w:name="_Toc147500513"/>
      <w:bookmarkStart w:id="20" w:name="_Toc159434944"/>
      <w:r>
        <w:t>Daily number sense</w:t>
      </w:r>
      <w:r w:rsidR="5E2F4F74">
        <w:t xml:space="preserve"> –</w:t>
      </w:r>
      <w:r>
        <w:t xml:space="preserve"> </w:t>
      </w:r>
      <w:r w:rsidR="27BD36C0">
        <w:t>equivalent to half</w:t>
      </w:r>
      <w:r>
        <w:t xml:space="preserve"> – </w:t>
      </w:r>
      <w:r w:rsidR="549D2A26">
        <w:t>15</w:t>
      </w:r>
      <w:r>
        <w:t xml:space="preserve"> minutes</w:t>
      </w:r>
      <w:bookmarkEnd w:id="19"/>
      <w:bookmarkEnd w:id="20"/>
    </w:p>
    <w:p w14:paraId="45324560" w14:textId="77777777" w:rsidR="00D74AB8" w:rsidRDefault="00D74AB8" w:rsidP="00D74AB8">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15A3E230" w:rsidR="00A31878" w:rsidRDefault="00D74AB8" w:rsidP="00D74AB8">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5F9C7520" w:rsidR="00981B26" w:rsidRDefault="00981B26" w:rsidP="00981B26">
            <w:r w:rsidRPr="005864AB">
              <w:t>Daily number sense learning intention</w:t>
            </w:r>
            <w:r w:rsidR="007A650D">
              <w:t>s</w:t>
            </w:r>
          </w:p>
        </w:tc>
        <w:tc>
          <w:tcPr>
            <w:tcW w:w="7280" w:type="dxa"/>
          </w:tcPr>
          <w:p w14:paraId="4CE1C261" w14:textId="3832E200" w:rsidR="00981B26" w:rsidRDefault="00981B26" w:rsidP="00981B26">
            <w:r w:rsidRPr="005864AB">
              <w:t>Daily number sense success criteria</w:t>
            </w:r>
          </w:p>
        </w:tc>
      </w:tr>
      <w:tr w:rsidR="00981B26" w14:paraId="1DA08BC2"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34F19841" w:rsidR="00981B26" w:rsidRDefault="00222473" w:rsidP="00981B26">
            <w:r>
              <w:t>All s</w:t>
            </w:r>
            <w:r w:rsidR="00981B26">
              <w:t>tudents are learning to:</w:t>
            </w:r>
          </w:p>
          <w:p w14:paraId="6259CA0B" w14:textId="0380138F" w:rsidR="00981B26" w:rsidRDefault="263E1F39" w:rsidP="00981B26">
            <w:pPr>
              <w:pStyle w:val="ListBullet"/>
            </w:pPr>
            <w:r>
              <w:t>model equivalent fractions as lengths</w:t>
            </w:r>
            <w:r w:rsidR="3B1719F7">
              <w:t>.</w:t>
            </w:r>
          </w:p>
          <w:p w14:paraId="3B288DE4" w14:textId="77777777" w:rsidR="00981B26" w:rsidRDefault="00981B26" w:rsidP="00981B26">
            <w:r>
              <w:t>Students working towards Stage 3 outcomes are learning to:</w:t>
            </w:r>
          </w:p>
          <w:p w14:paraId="4B3BC4EE" w14:textId="5A625E09" w:rsidR="00981B26" w:rsidRDefault="17924C1F" w:rsidP="00981B26">
            <w:pPr>
              <w:pStyle w:val="ListBullet"/>
            </w:pPr>
            <w:r>
              <w:t>c</w:t>
            </w:r>
            <w:r w:rsidR="526672E0">
              <w:t>ompare common fractions with related denominators</w:t>
            </w:r>
            <w:r w:rsidR="3B1719F7">
              <w:t>.</w:t>
            </w:r>
          </w:p>
        </w:tc>
        <w:tc>
          <w:tcPr>
            <w:tcW w:w="7280" w:type="dxa"/>
          </w:tcPr>
          <w:p w14:paraId="0912972C" w14:textId="19BD691B" w:rsidR="00981B26" w:rsidRDefault="00222473" w:rsidP="00981B26">
            <w:r>
              <w:t>All s</w:t>
            </w:r>
            <w:r w:rsidR="00981B26">
              <w:t>tudents can:</w:t>
            </w:r>
          </w:p>
          <w:p w14:paraId="293E3A65" w14:textId="47FFDEC2" w:rsidR="00981B26" w:rsidRDefault="22701FE0" w:rsidP="00981B26">
            <w:pPr>
              <w:pStyle w:val="ListBullet"/>
            </w:pPr>
            <w:r>
              <w:t>create equivalent fractions for half.</w:t>
            </w:r>
          </w:p>
          <w:p w14:paraId="5352EC23" w14:textId="77777777" w:rsidR="00981B26" w:rsidRDefault="00981B26" w:rsidP="00981B26">
            <w:r>
              <w:t>Students working towards Stage 2 outcomes can:</w:t>
            </w:r>
          </w:p>
          <w:p w14:paraId="2F39E471" w14:textId="6C6607FB" w:rsidR="00981B26" w:rsidRDefault="20936A7D" w:rsidP="00981B26">
            <w:pPr>
              <w:pStyle w:val="ListBullet"/>
            </w:pPr>
            <w:r>
              <w:t>represent the equivalence of fractions with related denominators as lengths, using concrete materials, diagrams and number lines</w:t>
            </w:r>
            <w:r w:rsidR="3B1719F7">
              <w:t>.</w:t>
            </w:r>
          </w:p>
          <w:p w14:paraId="5AFD81D7" w14:textId="77777777" w:rsidR="00981B26" w:rsidRDefault="00981B26" w:rsidP="00981B26">
            <w:r>
              <w:lastRenderedPageBreak/>
              <w:t>Students working towards Stage 3 outcomes can:</w:t>
            </w:r>
          </w:p>
          <w:p w14:paraId="4EFEBCDF" w14:textId="4417F250" w:rsidR="00981B26" w:rsidRDefault="3B242F3E" w:rsidP="00981B26">
            <w:pPr>
              <w:pStyle w:val="ListBullet"/>
            </w:pPr>
            <w:r>
              <w:t>create equivalent fractions for half</w:t>
            </w:r>
            <w:r w:rsidR="22D92F81">
              <w:t xml:space="preserve"> by re-dividing the whole, using diagrams and number lines.</w:t>
            </w:r>
          </w:p>
        </w:tc>
      </w:tr>
    </w:tbl>
    <w:p w14:paraId="7288849C" w14:textId="3C0F6F33" w:rsidR="10887B44" w:rsidRPr="00763FE0" w:rsidRDefault="10887B44" w:rsidP="00763FE0">
      <w:pPr>
        <w:pStyle w:val="ListNumber"/>
      </w:pPr>
      <w:r w:rsidRPr="00763FE0">
        <w:lastRenderedPageBreak/>
        <w:t xml:space="preserve">Revise that when a whole length is divided into </w:t>
      </w:r>
      <w:r w:rsidR="006F0F03">
        <w:t>2</w:t>
      </w:r>
      <w:r w:rsidRPr="00763FE0">
        <w:t xml:space="preserve"> equal parts, each of those parts is named one-half.</w:t>
      </w:r>
    </w:p>
    <w:p w14:paraId="29D81E6F" w14:textId="05FEE167" w:rsidR="10887B44" w:rsidRPr="00763FE0" w:rsidRDefault="10887B44" w:rsidP="00763FE0">
      <w:pPr>
        <w:pStyle w:val="ListNumber"/>
      </w:pPr>
      <w:r w:rsidRPr="00763FE0">
        <w:t>Ask students to recall the name of the parts when a whole length is partitioned into 3, 4 and 8 equal parts.</w:t>
      </w:r>
    </w:p>
    <w:p w14:paraId="4A79D309" w14:textId="2EF7D887" w:rsidR="10887B44" w:rsidRDefault="10887B44" w:rsidP="00763FE0">
      <w:pPr>
        <w:pStyle w:val="ListNumber"/>
      </w:pPr>
      <w:r w:rsidRPr="00763FE0">
        <w:t>Write</w:t>
      </w:r>
      <w:r w:rsidRPr="37454A2B">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00D129C7">
        <w:rPr>
          <w:rFonts w:eastAsiaTheme="minorEastAsia"/>
        </w:rPr>
        <w:t xml:space="preserve"> </w:t>
      </w:r>
      <w:r w:rsidRPr="37454A2B">
        <w:t>on the board. Revise that when writing half with fraction notation, the 2 shows how much the whole is (2 parts) and the 1 shows how many equal parts of the whole are selected (1 part)</w:t>
      </w:r>
      <w:r w:rsidR="00FD6DBC">
        <w:t xml:space="preserve"> (s</w:t>
      </w:r>
      <w:r w:rsidRPr="37454A2B">
        <w:t xml:space="preserve">ee </w:t>
      </w:r>
      <w:r w:rsidR="000F741B">
        <w:fldChar w:fldCharType="begin"/>
      </w:r>
      <w:r w:rsidR="000F741B">
        <w:instrText xml:space="preserve"> REF _Ref158370895 \h </w:instrText>
      </w:r>
      <w:r w:rsidR="000F741B">
        <w:fldChar w:fldCharType="separate"/>
      </w:r>
      <w:r w:rsidR="00D968C8">
        <w:t xml:space="preserve">Figure </w:t>
      </w:r>
      <w:r w:rsidR="00D968C8">
        <w:rPr>
          <w:noProof/>
        </w:rPr>
        <w:t>1</w:t>
      </w:r>
      <w:r w:rsidR="000F741B">
        <w:fldChar w:fldCharType="end"/>
      </w:r>
      <w:r w:rsidR="00FD6DBC">
        <w:t>)</w:t>
      </w:r>
      <w:r w:rsidR="000F741B">
        <w:t>.</w:t>
      </w:r>
    </w:p>
    <w:p w14:paraId="7E9CECC7" w14:textId="13C67300" w:rsidR="10887B44" w:rsidRDefault="001B06E0" w:rsidP="001B06E0">
      <w:pPr>
        <w:pStyle w:val="Caption"/>
        <w:rPr>
          <w:rFonts w:eastAsia="Arial"/>
          <w:iCs w:val="0"/>
          <w:highlight w:val="yellow"/>
        </w:rPr>
      </w:pPr>
      <w:bookmarkStart w:id="21" w:name="_Ref158370895"/>
      <w:r>
        <w:t xml:space="preserve">Figure </w:t>
      </w:r>
      <w:fldSimple w:instr=" SEQ Figure \* ARABIC ">
        <w:r w:rsidR="00D968C8">
          <w:rPr>
            <w:noProof/>
          </w:rPr>
          <w:t>1</w:t>
        </w:r>
      </w:fldSimple>
      <w:bookmarkEnd w:id="21"/>
      <w:r>
        <w:t xml:space="preserve"> </w:t>
      </w:r>
      <w:r w:rsidRPr="004C667B">
        <w:t>– fraction notation</w:t>
      </w:r>
    </w:p>
    <w:p w14:paraId="21872B31" w14:textId="77777777" w:rsidR="00763FE0" w:rsidRDefault="10887B44" w:rsidP="000C02E0">
      <w:pPr>
        <w:rPr>
          <w:b/>
          <w:bCs/>
        </w:rPr>
      </w:pPr>
      <w:r w:rsidRPr="000C02E0">
        <w:rPr>
          <w:noProof/>
        </w:rPr>
        <w:drawing>
          <wp:inline distT="0" distB="0" distL="0" distR="0" wp14:anchorId="2C0C9498" wp14:editId="750B489D">
            <wp:extent cx="3362325" cy="2228850"/>
            <wp:effectExtent l="0" t="0" r="0" b="0"/>
            <wp:docPr id="1135173344" name="Picture 1135173344" descr="A rectangle with a dotted line splitting it down the middle. A line spans the top of the rectangle and is annotated 'whole'. The fraction 1/2 has been written in each half of the rectangle. There are arrows pointing to each half with text below that reads: There are 2 equal parts called half. On the left are arrows pointing to the numerator, noting that is written above the line and represents how many parts of the whole. The other arrow points to the denominator below the line, noting it represents how many equal parts the whole was divided i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73344" name="Picture 1135173344" descr="A rectangle with a dotted line splitting it down the middle. A line spans the top of the rectangle and is annotated 'whole'. The fraction 1/2 has been written in each half of the rectangle. There are arrows pointing to each half with text below that reads: There are 2 equal parts called half. On the left are arrows pointing to the numerator, noting that is written above the line and represents how many parts of the whole. The other arrow points to the denominator below the line, noting it represents how many equal parts the whole was divided into.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2325" cy="2228850"/>
                    </a:xfrm>
                    <a:prstGeom prst="rect">
                      <a:avLst/>
                    </a:prstGeom>
                  </pic:spPr>
                </pic:pic>
              </a:graphicData>
            </a:graphic>
          </wp:inline>
        </w:drawing>
      </w:r>
    </w:p>
    <w:p w14:paraId="7E611E4B" w14:textId="7B9ED743" w:rsidR="10887B44" w:rsidRDefault="580A4F72" w:rsidP="00763FE0">
      <w:pPr>
        <w:pStyle w:val="FeatureBox"/>
        <w:rPr>
          <w:rFonts w:eastAsia="Arial"/>
          <w:color w:val="000000" w:themeColor="text1"/>
        </w:rPr>
      </w:pPr>
      <w:r w:rsidRPr="5D7A2681">
        <w:rPr>
          <w:b/>
          <w:bCs/>
        </w:rPr>
        <w:lastRenderedPageBreak/>
        <w:t>Note</w:t>
      </w:r>
      <w:r>
        <w:t xml:space="preserve">: </w:t>
      </w:r>
      <w:r w:rsidR="005653F5">
        <w:t>u</w:t>
      </w:r>
      <w:r>
        <w:t>se language that will assist students to develop early fraction ideas. For example, rather than saying ‘</w:t>
      </w:r>
      <w:r w:rsidR="7B436C2B">
        <w:t>one</w:t>
      </w:r>
      <w:r>
        <w:t xml:space="preserve"> over 2’, ‘</w:t>
      </w:r>
      <w:r w:rsidR="797172DB">
        <w:t>one</w:t>
      </w:r>
      <w:r>
        <w:t xml:space="preserve"> of 2’ or ‘</w:t>
      </w:r>
      <w:r w:rsidR="1A6CDC1F">
        <w:t>one</w:t>
      </w:r>
      <w:r>
        <w:t xml:space="preserve"> on 2’ (describing the symbol only) say ‘one half of the whole strip’. The teaching advice states that the terms numerator and denominator are used in Stage 3.</w:t>
      </w:r>
    </w:p>
    <w:p w14:paraId="622F8091" w14:textId="5081A21B" w:rsidR="10887B44" w:rsidRPr="000F741B" w:rsidRDefault="10887B44" w:rsidP="000F741B">
      <w:pPr>
        <w:pStyle w:val="ListNumber"/>
      </w:pPr>
      <w:r w:rsidRPr="000F741B">
        <w:t>Discuss the relationship between the numerals in the fraction representing one-half. Guide students to understand that, if the fraction is equal to half, the number of parts we have (numerator) is always half the number representing how much is needed for the whole (denominator).</w:t>
      </w:r>
    </w:p>
    <w:p w14:paraId="14F276F8" w14:textId="19E9C5CF" w:rsidR="10887B44" w:rsidRPr="000F741B" w:rsidRDefault="10887B44" w:rsidP="000F741B">
      <w:pPr>
        <w:pStyle w:val="ListNumber"/>
      </w:pPr>
      <w:r w:rsidRPr="000F741B">
        <w:t>Explain that this set of fractions which represent the same value, such as all fractions equal to one-half, are called equivalent fractions.</w:t>
      </w:r>
    </w:p>
    <w:p w14:paraId="60E4C827" w14:textId="5EB7D440" w:rsidR="10887B44" w:rsidRPr="000F741B" w:rsidRDefault="10887B44" w:rsidP="000F741B">
      <w:pPr>
        <w:pStyle w:val="ListNumber"/>
      </w:pPr>
      <w:r w:rsidRPr="000F741B">
        <w:t xml:space="preserve">Provide students with individual whiteboards. Display </w:t>
      </w:r>
      <w:hyperlink w:anchor="_Resource_1_–" w:history="1">
        <w:r w:rsidRPr="000F741B">
          <w:rPr>
            <w:rStyle w:val="Hyperlink"/>
          </w:rPr>
          <w:t>Resource 1 – fraction wall</w:t>
        </w:r>
      </w:hyperlink>
      <w:r w:rsidRPr="000F741B">
        <w:rPr>
          <w:rStyle w:val="Hyperlink"/>
          <w:color w:val="auto"/>
          <w:u w:val="none"/>
        </w:rPr>
        <w:t>.</w:t>
      </w:r>
    </w:p>
    <w:p w14:paraId="5D0F1B8A" w14:textId="4BDC6E30" w:rsidR="10887B44" w:rsidRPr="000F741B" w:rsidRDefault="10887B44" w:rsidP="000F741B">
      <w:pPr>
        <w:pStyle w:val="ListNumber"/>
      </w:pPr>
      <w:r w:rsidRPr="000F741B">
        <w:t>Ask students to find fractions equivalent to one-half and record the fractional notation on their whiteboards.</w:t>
      </w:r>
    </w:p>
    <w:p w14:paraId="070BE322" w14:textId="67BD8267" w:rsidR="10887B44" w:rsidRPr="000F741B" w:rsidRDefault="10887B44" w:rsidP="000F741B">
      <w:pPr>
        <w:pStyle w:val="ListNumber"/>
      </w:pPr>
      <w:r w:rsidRPr="000F741B">
        <w:t>Ask students to think of examples which are equivalent to one-half that are not shown on the fraction wall. Students record their ideas using fraction notation, concrete materials, diagrams or number lines.</w:t>
      </w:r>
    </w:p>
    <w:p w14:paraId="6CB96BFE" w14:textId="59B9B395" w:rsidR="10887B44" w:rsidRPr="000F741B" w:rsidRDefault="10887B44" w:rsidP="000F741B">
      <w:pPr>
        <w:pStyle w:val="ListNumber"/>
      </w:pPr>
      <w:r w:rsidRPr="000F741B">
        <w:t>Students share and explain their reasoning.</w:t>
      </w:r>
    </w:p>
    <w:p w14:paraId="2C6B5A40" w14:textId="61E4F0FA" w:rsidR="00C81DBE" w:rsidRDefault="10887B44" w:rsidP="000F741B">
      <w:pPr>
        <w:pStyle w:val="ListNumber"/>
      </w:pPr>
      <w:r w:rsidRPr="000F741B">
        <w:t xml:space="preserve">Explain that these fractions have a multiplicative relationship to each other as the number of parts we have is always exactly half of the number of parts that make the whole. For example, a student may reason that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20</m:t>
            </m:r>
          </m:den>
        </m:f>
      </m:oMath>
      <w:r w:rsidRPr="000F741B">
        <w:t xml:space="preserve"> is equivalent to one-half because if 20 parts are divided into 2 equal groups, each group will have 10 parts.</w:t>
      </w:r>
    </w:p>
    <w:p w14:paraId="233275FB" w14:textId="6A56D5DC" w:rsidR="10887B44" w:rsidRPr="000F741B" w:rsidRDefault="00C81DBE" w:rsidP="00C81DBE">
      <w:pPr>
        <w:suppressAutoHyphens w:val="0"/>
        <w:spacing w:before="0" w:after="160" w:line="259" w:lineRule="auto"/>
      </w:pPr>
      <w:r>
        <w:br w:type="page"/>
      </w:r>
    </w:p>
    <w:p w14:paraId="703CB73E" w14:textId="1979EDC0" w:rsidR="00D74AB8" w:rsidRDefault="62A89F34" w:rsidP="00CC255D">
      <w:pPr>
        <w:pStyle w:val="FeatureBox"/>
      </w:pPr>
      <w:r w:rsidRPr="37454A2B">
        <w:rPr>
          <w:b/>
          <w:bCs/>
        </w:rPr>
        <w:lastRenderedPageBreak/>
        <w:t>Multi-age</w:t>
      </w:r>
      <w:r>
        <w:t xml:space="preserve">: </w:t>
      </w:r>
      <w:r w:rsidR="005653F5">
        <w:t>s</w:t>
      </w:r>
      <w:r w:rsidR="2AAB9A71">
        <w:t>tudents working towards Stage 3 outcomes can be given opportunities to work with larger denominators. When revising fraction notation</w:t>
      </w:r>
      <w:r w:rsidR="623C18BE">
        <w:t xml:space="preserve"> remind students that a fraction represents the number that results from dividing a unit whole by the number of parts needed to make that whole. For example, the numeral on the bottom, called the denominator, shows how much the whole is, and the numeral on top, called the numerator, shows how many equal parts of the whole are selected.</w:t>
      </w:r>
    </w:p>
    <w:p w14:paraId="412A38D2" w14:textId="58277B0B" w:rsidR="0057390E" w:rsidRDefault="004A7E19" w:rsidP="0057390E">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14:paraId="7E19B7EF"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2C288C">
            <w:r w:rsidRPr="00F8552A">
              <w:t>Assessment opportunities</w:t>
            </w:r>
          </w:p>
        </w:tc>
        <w:tc>
          <w:tcPr>
            <w:tcW w:w="7280" w:type="dxa"/>
          </w:tcPr>
          <w:p w14:paraId="4266D582" w14:textId="173C6C32" w:rsidR="002C288C" w:rsidRDefault="002C288C" w:rsidP="002C288C">
            <w:r w:rsidRPr="00F8552A">
              <w:t>Links</w:t>
            </w:r>
          </w:p>
        </w:tc>
      </w:tr>
      <w:tr w:rsidR="002C288C" w14:paraId="1164C6E0"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2C288C">
            <w:r>
              <w:t>What to look for:</w:t>
            </w:r>
          </w:p>
          <w:p w14:paraId="6001A440" w14:textId="5F9F2995" w:rsidR="002C288C" w:rsidRDefault="62A89F34" w:rsidP="0013142C">
            <w:pPr>
              <w:pStyle w:val="ListBullet"/>
            </w:pPr>
            <w:r>
              <w:t xml:space="preserve">Can Stage 2 students </w:t>
            </w:r>
            <w:r w:rsidR="1C82269D">
              <w:t>represent the equivalence of fractions with related denominators as lengths, using concrete materials, diagrams and number lines</w:t>
            </w:r>
            <w:r>
              <w:t xml:space="preserve">? </w:t>
            </w:r>
            <w:r w:rsidRPr="37454A2B">
              <w:rPr>
                <w:rStyle w:val="Strong"/>
              </w:rPr>
              <w:t>[</w:t>
            </w:r>
            <w:r w:rsidR="4585C891" w:rsidRPr="25B49FD1">
              <w:rPr>
                <w:rStyle w:val="Strong"/>
                <w:rFonts w:eastAsia="Arial"/>
                <w:color w:val="000000" w:themeColor="text1"/>
              </w:rPr>
              <w:t>MAO-WM-01, MA2-PF-01</w:t>
            </w:r>
            <w:r w:rsidRPr="37454A2B">
              <w:rPr>
                <w:rStyle w:val="Strong"/>
              </w:rPr>
              <w:t>]</w:t>
            </w:r>
          </w:p>
          <w:p w14:paraId="3BB2589D" w14:textId="7DD43D6B" w:rsidR="002C288C" w:rsidRDefault="62A89F34" w:rsidP="0013142C">
            <w:pPr>
              <w:pStyle w:val="ListBullet"/>
            </w:pPr>
            <w:r>
              <w:t>Can Stage 3 students</w:t>
            </w:r>
            <w:r w:rsidR="4A0B01CE">
              <w:t xml:space="preserve"> create equivalent fractions for half by re-dividing the whole, using diagrams and number lines</w:t>
            </w:r>
            <w:r>
              <w:t xml:space="preserve">? </w:t>
            </w:r>
            <w:r w:rsidR="00A50222">
              <w:br/>
            </w:r>
            <w:r w:rsidRPr="37454A2B">
              <w:rPr>
                <w:rStyle w:val="Strong"/>
              </w:rPr>
              <w:t>[</w:t>
            </w:r>
            <w:r w:rsidR="481E2A1F" w:rsidRPr="25B49FD1">
              <w:rPr>
                <w:rFonts w:eastAsia="Arial"/>
                <w:b/>
                <w:color w:val="000000" w:themeColor="text1"/>
              </w:rPr>
              <w:t>MAO-WM-01, MA3-RQF-01</w:t>
            </w:r>
            <w:r w:rsidRPr="37454A2B">
              <w:rPr>
                <w:rStyle w:val="Strong"/>
              </w:rPr>
              <w:t>]</w:t>
            </w:r>
          </w:p>
        </w:tc>
        <w:tc>
          <w:tcPr>
            <w:tcW w:w="7280" w:type="dxa"/>
          </w:tcPr>
          <w:p w14:paraId="7F70A27C" w14:textId="0C5D5C6C" w:rsidR="0013142C" w:rsidRDefault="0013142C" w:rsidP="0013142C">
            <w:r>
              <w:t xml:space="preserve">Links to </w:t>
            </w:r>
            <w:hyperlink r:id="rId12" w:history="1">
              <w:r w:rsidRPr="0013142C">
                <w:rPr>
                  <w:rStyle w:val="Hyperlink"/>
                </w:rPr>
                <w:t>National Numeracy Learning Progressions</w:t>
              </w:r>
            </w:hyperlink>
            <w:r>
              <w:t xml:space="preserve"> (NNLP):</w:t>
            </w:r>
          </w:p>
          <w:p w14:paraId="1F1676BF" w14:textId="04C27892" w:rsidR="0013142C" w:rsidRDefault="1294356E" w:rsidP="0013142C">
            <w:pPr>
              <w:pStyle w:val="ListBullet"/>
            </w:pPr>
            <w:r>
              <w:t xml:space="preserve">Stage 2 – </w:t>
            </w:r>
            <w:r w:rsidR="5F20AB9D">
              <w:t>InF5</w:t>
            </w:r>
          </w:p>
          <w:p w14:paraId="43FE6490" w14:textId="08AAB5A1" w:rsidR="002C288C" w:rsidRDefault="1294356E" w:rsidP="00E156D5">
            <w:pPr>
              <w:pStyle w:val="ListBullet"/>
              <w:numPr>
                <w:ilvl w:val="0"/>
                <w:numId w:val="19"/>
              </w:numPr>
            </w:pPr>
            <w:r>
              <w:t xml:space="preserve">Stage 3 – </w:t>
            </w:r>
            <w:r w:rsidR="11BFD3C6">
              <w:t>InF6, InF7</w:t>
            </w:r>
            <w:r>
              <w:t>.</w:t>
            </w:r>
          </w:p>
        </w:tc>
      </w:tr>
    </w:tbl>
    <w:p w14:paraId="5DDC9171" w14:textId="0C7F4999" w:rsidR="00E26817" w:rsidRDefault="19D121EF" w:rsidP="00D01B09">
      <w:pPr>
        <w:pStyle w:val="Heading2"/>
      </w:pPr>
      <w:bookmarkStart w:id="22" w:name="_Toc147500514"/>
      <w:bookmarkStart w:id="23" w:name="_Toc159434945"/>
      <w:r>
        <w:t>Core lesson</w:t>
      </w:r>
      <w:r w:rsidR="71D652F6">
        <w:t xml:space="preserve"> –</w:t>
      </w:r>
      <w:r>
        <w:t xml:space="preserve"> </w:t>
      </w:r>
      <w:r w:rsidR="00D86EB4">
        <w:t>fractions on a number line</w:t>
      </w:r>
      <w:r>
        <w:t xml:space="preserve"> – </w:t>
      </w:r>
      <w:r w:rsidR="3E2CB6F8">
        <w:t>40</w:t>
      </w:r>
      <w:r>
        <w:t xml:space="preserve"> minutes</w:t>
      </w:r>
      <w:bookmarkEnd w:id="22"/>
      <w:bookmarkEnd w:id="23"/>
    </w:p>
    <w:p w14:paraId="7CFED719" w14:textId="71C4853F" w:rsidR="002C288C" w:rsidRDefault="00E26817" w:rsidP="00E2681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E26817">
            <w:r w:rsidRPr="00616971">
              <w:lastRenderedPageBreak/>
              <w:t>Core concept learning intentions</w:t>
            </w:r>
          </w:p>
        </w:tc>
        <w:tc>
          <w:tcPr>
            <w:tcW w:w="7280" w:type="dxa"/>
          </w:tcPr>
          <w:p w14:paraId="7FB3E011" w14:textId="4E28EEF1" w:rsidR="00E26817" w:rsidRDefault="00E26817" w:rsidP="00E26817">
            <w:r w:rsidRPr="00616971">
              <w:t>Core concept success criteria</w:t>
            </w:r>
          </w:p>
        </w:tc>
      </w:tr>
      <w:tr w:rsidR="00E26817" w14:paraId="51493F1A"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25FFBCBD" w14:textId="77777777" w:rsidR="00E26817" w:rsidRDefault="19D121EF" w:rsidP="00E26817">
            <w:r>
              <w:t>Students working towards Stage 2 outcomes are learning to:</w:t>
            </w:r>
          </w:p>
          <w:p w14:paraId="7A033CE6" w14:textId="5287A2B8" w:rsidR="00E26817" w:rsidRDefault="3E9A621E" w:rsidP="37454A2B">
            <w:pPr>
              <w:pStyle w:val="ListBullet"/>
              <w:rPr>
                <w:rFonts w:eastAsia="Arial"/>
                <w:color w:val="000000" w:themeColor="text1"/>
                <w:szCs w:val="22"/>
              </w:rPr>
            </w:pPr>
            <w:r w:rsidRPr="25B49FD1">
              <w:rPr>
                <w:rFonts w:eastAsia="Arial"/>
                <w:color w:val="000000" w:themeColor="text1"/>
              </w:rPr>
              <w:t xml:space="preserve">model and represent unit fractions, and their multiples, to a complete whole on a number </w:t>
            </w:r>
            <w:proofErr w:type="gramStart"/>
            <w:r w:rsidRPr="25B49FD1">
              <w:rPr>
                <w:rFonts w:eastAsia="Arial"/>
                <w:color w:val="000000" w:themeColor="text1"/>
              </w:rPr>
              <w:t>line</w:t>
            </w:r>
            <w:proofErr w:type="gramEnd"/>
          </w:p>
          <w:p w14:paraId="58D86CCE" w14:textId="0B41A1EE" w:rsidR="0265852B" w:rsidRDefault="0265852B" w:rsidP="37454A2B">
            <w:pPr>
              <w:pStyle w:val="ListBullet"/>
            </w:pPr>
            <w:r w:rsidRPr="25B49FD1">
              <w:rPr>
                <w:rFonts w:eastAsia="Arial"/>
                <w:color w:val="000000" w:themeColor="text1"/>
              </w:rPr>
              <w:t>model equivalent fractions as lengths.</w:t>
            </w:r>
          </w:p>
          <w:p w14:paraId="6944306C" w14:textId="77777777" w:rsidR="00E26817" w:rsidRDefault="19D121EF" w:rsidP="00E26817">
            <w:r>
              <w:t>Students working towards Stage 3 outcomes are learning to:</w:t>
            </w:r>
          </w:p>
          <w:p w14:paraId="42ABDC2E" w14:textId="32E36BC3" w:rsidR="00E26817" w:rsidRDefault="4A47740F" w:rsidP="37454A2B">
            <w:pPr>
              <w:pStyle w:val="ListBullet"/>
              <w:rPr>
                <w:rFonts w:eastAsia="Arial"/>
                <w:color w:val="000000" w:themeColor="text1"/>
                <w:szCs w:val="22"/>
              </w:rPr>
            </w:pPr>
            <w:r w:rsidRPr="25B49FD1">
              <w:rPr>
                <w:rFonts w:eastAsia="Arial"/>
                <w:color w:val="000000" w:themeColor="text1"/>
              </w:rPr>
              <w:t xml:space="preserve">compare and order common unit </w:t>
            </w:r>
            <w:proofErr w:type="gramStart"/>
            <w:r w:rsidRPr="25B49FD1">
              <w:rPr>
                <w:rFonts w:eastAsia="Arial"/>
                <w:color w:val="000000" w:themeColor="text1"/>
              </w:rPr>
              <w:t>fractions</w:t>
            </w:r>
            <w:proofErr w:type="gramEnd"/>
          </w:p>
          <w:p w14:paraId="6D04CF80" w14:textId="03551D3B" w:rsidR="00E26817" w:rsidRDefault="4A47740F" w:rsidP="37454A2B">
            <w:pPr>
              <w:pStyle w:val="ListBullet"/>
              <w:spacing w:before="220" w:after="220"/>
              <w:rPr>
                <w:rFonts w:eastAsia="Arial"/>
                <w:color w:val="000000" w:themeColor="text1"/>
                <w:szCs w:val="22"/>
              </w:rPr>
            </w:pPr>
            <w:r w:rsidRPr="25B49FD1">
              <w:rPr>
                <w:rFonts w:eastAsia="Arial"/>
                <w:color w:val="000000" w:themeColor="text1"/>
              </w:rPr>
              <w:t>compare common fractions with related denominators</w:t>
            </w:r>
            <w:r w:rsidR="19D121EF">
              <w:t>.</w:t>
            </w:r>
          </w:p>
        </w:tc>
        <w:tc>
          <w:tcPr>
            <w:tcW w:w="7280" w:type="dxa"/>
          </w:tcPr>
          <w:p w14:paraId="5F0C6DD7" w14:textId="2650E9B5" w:rsidR="00E26817" w:rsidRDefault="7DC61ACA" w:rsidP="00E26817">
            <w:r>
              <w:t>S</w:t>
            </w:r>
            <w:r w:rsidR="19D121EF">
              <w:t>tudents working towards Stage 2 outcomes can:</w:t>
            </w:r>
          </w:p>
          <w:p w14:paraId="000CDFA4" w14:textId="77B902D1" w:rsidR="5FB1B737" w:rsidRDefault="5FB1B737" w:rsidP="37454A2B">
            <w:pPr>
              <w:pStyle w:val="ListBullet"/>
              <w:rPr>
                <w:rFonts w:eastAsia="Arial"/>
                <w:color w:val="000000" w:themeColor="text1"/>
                <w:szCs w:val="22"/>
              </w:rPr>
            </w:pPr>
            <w:r w:rsidRPr="25B49FD1">
              <w:rPr>
                <w:rFonts w:eastAsia="Arial"/>
                <w:color w:val="000000" w:themeColor="text1"/>
              </w:rPr>
              <w:t>model fractions with fraction strips and number lines for halves, quarters, eighths, thirds</w:t>
            </w:r>
          </w:p>
          <w:p w14:paraId="209AFB2E" w14:textId="4E112F4D" w:rsidR="76330ADC" w:rsidRDefault="76330ADC" w:rsidP="37454A2B">
            <w:pPr>
              <w:pStyle w:val="ListBullet"/>
              <w:rPr>
                <w:rFonts w:eastAsia="Arial"/>
                <w:color w:val="000000" w:themeColor="text1"/>
                <w:szCs w:val="22"/>
              </w:rPr>
            </w:pPr>
            <w:r w:rsidRPr="25B49FD1">
              <w:rPr>
                <w:rFonts w:eastAsia="Arial"/>
                <w:color w:val="000000" w:themeColor="text1"/>
              </w:rPr>
              <w:t>represent the equivalence of fractions with related denominators as lengths, using concrete materials, diagrams and number lines.</w:t>
            </w:r>
          </w:p>
          <w:p w14:paraId="4D69CACC" w14:textId="77777777" w:rsidR="00E26817" w:rsidRDefault="19D121EF" w:rsidP="00E26817">
            <w:r>
              <w:t>Students working towards Stage 3 outcomes can:</w:t>
            </w:r>
          </w:p>
          <w:p w14:paraId="78F340C2" w14:textId="45277A38" w:rsidR="00E26817" w:rsidRDefault="34A0BEB7" w:rsidP="37454A2B">
            <w:pPr>
              <w:pStyle w:val="ListBullet"/>
              <w:rPr>
                <w:rFonts w:eastAsia="Arial"/>
                <w:color w:val="000000" w:themeColor="text1"/>
                <w:szCs w:val="22"/>
              </w:rPr>
            </w:pPr>
            <w:r w:rsidRPr="25B49FD1">
              <w:rPr>
                <w:rFonts w:eastAsia="Arial"/>
                <w:color w:val="000000" w:themeColor="text1"/>
              </w:rPr>
              <w:t xml:space="preserve">compare and order unit fractions with denominators of 2, 3, 4, 5, 6, 8 and 10 by placing them on a number </w:t>
            </w:r>
            <w:proofErr w:type="gramStart"/>
            <w:r w:rsidRPr="25B49FD1">
              <w:rPr>
                <w:rFonts w:eastAsia="Arial"/>
                <w:color w:val="000000" w:themeColor="text1"/>
              </w:rPr>
              <w:t>line</w:t>
            </w:r>
            <w:proofErr w:type="gramEnd"/>
          </w:p>
          <w:p w14:paraId="5D4C08B6" w14:textId="0B7BC2EF" w:rsidR="00E26817" w:rsidRDefault="083CEBC0" w:rsidP="37454A2B">
            <w:pPr>
              <w:pStyle w:val="ListBullet"/>
              <w:rPr>
                <w:rFonts w:eastAsia="Arial"/>
                <w:color w:val="000000" w:themeColor="text1"/>
                <w:szCs w:val="22"/>
              </w:rPr>
            </w:pPr>
            <w:r w:rsidRPr="25B49FD1">
              <w:rPr>
                <w:rFonts w:eastAsia="Arial"/>
                <w:color w:val="000000" w:themeColor="text1"/>
              </w:rPr>
              <w:t xml:space="preserve">order common fractions with related denominators using diagrams and number </w:t>
            </w:r>
            <w:proofErr w:type="gramStart"/>
            <w:r w:rsidRPr="25B49FD1">
              <w:rPr>
                <w:rFonts w:eastAsia="Arial"/>
                <w:color w:val="000000" w:themeColor="text1"/>
              </w:rPr>
              <w:t>lines</w:t>
            </w:r>
            <w:proofErr w:type="gramEnd"/>
          </w:p>
          <w:p w14:paraId="6C995470" w14:textId="7EF8E243" w:rsidR="00E26817" w:rsidRDefault="50D13D9C" w:rsidP="37454A2B">
            <w:pPr>
              <w:pStyle w:val="ListBullet"/>
            </w:pPr>
            <w:r w:rsidRPr="25B49FD1">
              <w:rPr>
                <w:rFonts w:eastAsia="Arial"/>
                <w:color w:val="000000" w:themeColor="text1"/>
              </w:rPr>
              <w:t>record equivalent fractions using diagrams, words and fraction notation.</w:t>
            </w:r>
          </w:p>
        </w:tc>
      </w:tr>
    </w:tbl>
    <w:p w14:paraId="57A196A3" w14:textId="42405BE3" w:rsidR="00E26817" w:rsidRDefault="32249F48" w:rsidP="00CC255D">
      <w:pPr>
        <w:pStyle w:val="ListNumber"/>
      </w:pPr>
      <w:r w:rsidRPr="00CC255D">
        <w:t>Explain</w:t>
      </w:r>
      <w:r w:rsidRPr="37454A2B">
        <w:t xml:space="preserve"> that fractions can be represented as parts of a length and as points on a number line</w:t>
      </w:r>
      <w:r w:rsidR="00A31284">
        <w:t xml:space="preserve"> (s</w:t>
      </w:r>
      <w:r w:rsidRPr="37454A2B">
        <w:t xml:space="preserve">ee </w:t>
      </w:r>
      <w:r w:rsidR="00B17C3C">
        <w:fldChar w:fldCharType="begin"/>
      </w:r>
      <w:r w:rsidR="00B17C3C">
        <w:instrText xml:space="preserve"> REF _Ref158371073 \h </w:instrText>
      </w:r>
      <w:r w:rsidR="00B17C3C">
        <w:fldChar w:fldCharType="separate"/>
      </w:r>
      <w:r w:rsidR="00D968C8">
        <w:t xml:space="preserve">Figure </w:t>
      </w:r>
      <w:r w:rsidR="00D968C8">
        <w:rPr>
          <w:noProof/>
        </w:rPr>
        <w:t>2</w:t>
      </w:r>
      <w:r w:rsidR="00B17C3C">
        <w:fldChar w:fldCharType="end"/>
      </w:r>
      <w:r w:rsidR="00A31284">
        <w:t>)</w:t>
      </w:r>
      <w:r w:rsidRPr="37454A2B">
        <w:t>.</w:t>
      </w:r>
    </w:p>
    <w:p w14:paraId="09DC85D2" w14:textId="2E790FAA" w:rsidR="00E26817" w:rsidRDefault="009E7BEE" w:rsidP="009E7BEE">
      <w:pPr>
        <w:pStyle w:val="Caption"/>
        <w:rPr>
          <w:rFonts w:eastAsia="Arial"/>
          <w:iCs w:val="0"/>
          <w:highlight w:val="yellow"/>
        </w:rPr>
      </w:pPr>
      <w:bookmarkStart w:id="24" w:name="_Ref158371073"/>
      <w:r>
        <w:lastRenderedPageBreak/>
        <w:t xml:space="preserve">Figure </w:t>
      </w:r>
      <w:fldSimple w:instr=" SEQ Figure \* ARABIC ">
        <w:r w:rsidR="00D968C8">
          <w:rPr>
            <w:noProof/>
          </w:rPr>
          <w:t>2</w:t>
        </w:r>
      </w:fldSimple>
      <w:bookmarkEnd w:id="24"/>
      <w:r>
        <w:t xml:space="preserve"> </w:t>
      </w:r>
      <w:r w:rsidRPr="00B35C5B">
        <w:t>– fractions of a line and fraction on a line</w:t>
      </w:r>
    </w:p>
    <w:p w14:paraId="1CA04CF4" w14:textId="457AA56B" w:rsidR="00E26817" w:rsidRDefault="32249F48" w:rsidP="37454A2B">
      <w:pPr>
        <w:rPr>
          <w:rFonts w:eastAsia="Arial"/>
          <w:color w:val="000000" w:themeColor="text1"/>
          <w:szCs w:val="22"/>
        </w:rPr>
      </w:pPr>
      <w:r>
        <w:rPr>
          <w:noProof/>
          <w:color w:val="2B579A"/>
          <w:shd w:val="clear" w:color="auto" w:fill="E6E6E6"/>
        </w:rPr>
        <w:drawing>
          <wp:inline distT="0" distB="0" distL="0" distR="0" wp14:anchorId="4D333C1F" wp14:editId="6EB5775F">
            <wp:extent cx="7280148" cy="2676525"/>
            <wp:effectExtent l="0" t="0" r="0" b="0"/>
            <wp:docPr id="1488283812" name="Picture 1488283812" descr="Example of fractions of a line using 1/4 and an example of fraction on a line with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283384" cy="2677715"/>
                    </a:xfrm>
                    <a:prstGeom prst="rect">
                      <a:avLst/>
                    </a:prstGeom>
                  </pic:spPr>
                </pic:pic>
              </a:graphicData>
            </a:graphic>
          </wp:inline>
        </w:drawing>
      </w:r>
    </w:p>
    <w:p w14:paraId="600F4E30" w14:textId="52453376" w:rsidR="00E26817" w:rsidRDefault="32249F48" w:rsidP="37454A2B">
      <w:pPr>
        <w:pStyle w:val="FeatureBox"/>
        <w:rPr>
          <w:rFonts w:eastAsia="Arial"/>
          <w:color w:val="000000" w:themeColor="text1"/>
          <w:szCs w:val="22"/>
        </w:rPr>
      </w:pPr>
      <w:r w:rsidRPr="37454A2B">
        <w:rPr>
          <w:rFonts w:eastAsia="Arial"/>
          <w:b/>
          <w:bCs/>
          <w:color w:val="000000" w:themeColor="text1"/>
          <w:szCs w:val="22"/>
        </w:rPr>
        <w:t>Note:</w:t>
      </w:r>
      <w:r w:rsidRPr="37454A2B">
        <w:rPr>
          <w:rFonts w:eastAsia="Arial"/>
          <w:color w:val="000000" w:themeColor="text1"/>
          <w:szCs w:val="22"/>
        </w:rPr>
        <w:t xml:space="preserve"> </w:t>
      </w:r>
      <w:r w:rsidR="00C8226D">
        <w:rPr>
          <w:rFonts w:eastAsia="Arial"/>
          <w:color w:val="000000" w:themeColor="text1"/>
          <w:szCs w:val="22"/>
        </w:rPr>
        <w:t>f</w:t>
      </w:r>
      <w:r w:rsidRPr="37454A2B">
        <w:rPr>
          <w:rFonts w:eastAsia="Arial"/>
          <w:color w:val="000000" w:themeColor="text1"/>
          <w:szCs w:val="22"/>
        </w:rPr>
        <w:t>ractions can be represented as a part of a length, on a bar model where each segment is labelled as one fractional part of the whole. For example, one-quarter, one-quarter, one-quarter and one-quarter. Fractions can also be represented as numbers on a number line. The distinction between the two is that fractions of a length indicate a ‘part’ of a line or length and fractions as a number that sit at a ‘point’ on a number line (</w:t>
      </w:r>
      <w:r w:rsidR="008352AB">
        <w:rPr>
          <w:rStyle w:val="ui-provider"/>
        </w:rPr>
        <w:t>Gojak and Miles</w:t>
      </w:r>
      <w:r w:rsidRPr="37454A2B">
        <w:rPr>
          <w:rFonts w:eastAsia="Arial"/>
          <w:color w:val="000000" w:themeColor="text1"/>
          <w:szCs w:val="22"/>
        </w:rPr>
        <w:t xml:space="preserve"> 20</w:t>
      </w:r>
      <w:r w:rsidR="003D23F9">
        <w:rPr>
          <w:rFonts w:eastAsia="Arial"/>
          <w:color w:val="000000" w:themeColor="text1"/>
          <w:szCs w:val="22"/>
        </w:rPr>
        <w:t>18</w:t>
      </w:r>
      <w:r w:rsidRPr="37454A2B">
        <w:rPr>
          <w:rFonts w:eastAsia="Arial"/>
          <w:color w:val="000000" w:themeColor="text1"/>
          <w:szCs w:val="22"/>
        </w:rPr>
        <w:t>).</w:t>
      </w:r>
    </w:p>
    <w:p w14:paraId="7F08790B" w14:textId="742FE83B" w:rsidR="00E26817" w:rsidRDefault="6D9120E9" w:rsidP="37454A2B">
      <w:pPr>
        <w:pStyle w:val="ListNumber"/>
        <w:rPr>
          <w:rFonts w:eastAsia="Arial"/>
          <w:color w:val="000000" w:themeColor="text1"/>
          <w:szCs w:val="22"/>
        </w:rPr>
      </w:pPr>
      <w:r w:rsidRPr="37454A2B">
        <w:rPr>
          <w:rFonts w:eastAsia="Arial"/>
          <w:color w:val="000000" w:themeColor="text1"/>
          <w:szCs w:val="22"/>
        </w:rPr>
        <w:t xml:space="preserve">Use </w:t>
      </w:r>
      <w:hyperlink r:id="rId14" w:anchor="fraction-bars">
        <w:r w:rsidR="00A7657F">
          <w:rPr>
            <w:rStyle w:val="Hyperlink"/>
            <w:rFonts w:eastAsia="Arial"/>
            <w:szCs w:val="22"/>
          </w:rPr>
          <w:t xml:space="preserve">Amplify </w:t>
        </w:r>
        <w:proofErr w:type="spellStart"/>
        <w:r w:rsidR="00A7657F">
          <w:rPr>
            <w:rStyle w:val="Hyperlink"/>
            <w:rFonts w:eastAsia="Arial"/>
            <w:szCs w:val="22"/>
          </w:rPr>
          <w:t>Polypad</w:t>
        </w:r>
        <w:proofErr w:type="spellEnd"/>
        <w:r w:rsidR="00A7657F">
          <w:rPr>
            <w:rStyle w:val="Hyperlink"/>
            <w:rFonts w:eastAsia="Arial"/>
            <w:szCs w:val="22"/>
          </w:rPr>
          <w:t xml:space="preserve"> – Fraction Bars</w:t>
        </w:r>
      </w:hyperlink>
      <w:r w:rsidRPr="37454A2B">
        <w:rPr>
          <w:rFonts w:eastAsia="Arial"/>
          <w:color w:val="000000" w:themeColor="text1"/>
          <w:szCs w:val="22"/>
        </w:rPr>
        <w:t xml:space="preserve"> to demonstrate creating a fraction wall showing a whole, halves and quarters. Use the </w:t>
      </w:r>
      <w:r w:rsidRPr="00451A96">
        <w:rPr>
          <w:rStyle w:val="Strong"/>
        </w:rPr>
        <w:t>pen</w:t>
      </w:r>
      <w:r w:rsidR="00451A96" w:rsidRPr="00451A96">
        <w:rPr>
          <w:rStyle w:val="Strong"/>
        </w:rPr>
        <w:t>cil</w:t>
      </w:r>
      <w:r w:rsidRPr="37454A2B">
        <w:rPr>
          <w:rFonts w:eastAsia="Arial"/>
          <w:color w:val="000000" w:themeColor="text1"/>
          <w:szCs w:val="22"/>
        </w:rPr>
        <w:t xml:space="preserve"> tool to draw and label a number line underneath the wall</w:t>
      </w:r>
      <w:r w:rsidR="0049463B">
        <w:rPr>
          <w:rFonts w:eastAsia="Arial"/>
          <w:color w:val="000000" w:themeColor="text1"/>
          <w:szCs w:val="22"/>
        </w:rPr>
        <w:t xml:space="preserve"> (s</w:t>
      </w:r>
      <w:r w:rsidRPr="37454A2B">
        <w:rPr>
          <w:rFonts w:eastAsia="Arial"/>
          <w:color w:val="000000" w:themeColor="text1"/>
          <w:szCs w:val="22"/>
        </w:rPr>
        <w:t xml:space="preserve">ee </w:t>
      </w:r>
      <w:r w:rsidR="00B17C3C">
        <w:rPr>
          <w:rFonts w:eastAsia="Arial"/>
          <w:color w:val="000000" w:themeColor="text1"/>
          <w:szCs w:val="22"/>
        </w:rPr>
        <w:fldChar w:fldCharType="begin"/>
      </w:r>
      <w:r w:rsidR="00B17C3C">
        <w:rPr>
          <w:rFonts w:eastAsia="Arial"/>
          <w:color w:val="000000" w:themeColor="text1"/>
          <w:szCs w:val="22"/>
        </w:rPr>
        <w:instrText xml:space="preserve"> REF _Ref158371117 \h </w:instrText>
      </w:r>
      <w:r w:rsidR="00B17C3C">
        <w:rPr>
          <w:rFonts w:eastAsia="Arial"/>
          <w:color w:val="000000" w:themeColor="text1"/>
          <w:szCs w:val="22"/>
        </w:rPr>
      </w:r>
      <w:r w:rsidR="00B17C3C">
        <w:rPr>
          <w:rFonts w:eastAsia="Arial"/>
          <w:color w:val="000000" w:themeColor="text1"/>
          <w:szCs w:val="22"/>
        </w:rPr>
        <w:fldChar w:fldCharType="separate"/>
      </w:r>
      <w:r w:rsidR="00D968C8">
        <w:t xml:space="preserve">Figure </w:t>
      </w:r>
      <w:r w:rsidR="00D968C8">
        <w:rPr>
          <w:noProof/>
        </w:rPr>
        <w:t>3</w:t>
      </w:r>
      <w:r w:rsidR="00B17C3C">
        <w:rPr>
          <w:rFonts w:eastAsia="Arial"/>
          <w:color w:val="000000" w:themeColor="text1"/>
          <w:szCs w:val="22"/>
        </w:rPr>
        <w:fldChar w:fldCharType="end"/>
      </w:r>
      <w:r w:rsidR="0049463B">
        <w:rPr>
          <w:rFonts w:eastAsia="Arial"/>
          <w:color w:val="000000" w:themeColor="text1"/>
          <w:szCs w:val="22"/>
        </w:rPr>
        <w:t>)</w:t>
      </w:r>
      <w:r w:rsidRPr="37454A2B">
        <w:rPr>
          <w:rFonts w:eastAsia="Arial"/>
          <w:color w:val="000000" w:themeColor="text1"/>
          <w:szCs w:val="22"/>
        </w:rPr>
        <w:t>.</w:t>
      </w:r>
    </w:p>
    <w:p w14:paraId="3A98B86C" w14:textId="2BD646C5" w:rsidR="00E26817" w:rsidRPr="00AC7B62" w:rsidRDefault="00B17C3C" w:rsidP="00AC7B62">
      <w:pPr>
        <w:pStyle w:val="Caption"/>
        <w:rPr>
          <w:rFonts w:eastAsia="Arial"/>
          <w:iCs w:val="0"/>
        </w:rPr>
      </w:pPr>
      <w:bookmarkStart w:id="25" w:name="_Ref158371117"/>
      <w:r>
        <w:lastRenderedPageBreak/>
        <w:t xml:space="preserve">Figure </w:t>
      </w:r>
      <w:fldSimple w:instr=" SEQ Figure \* ARABIC ">
        <w:r w:rsidR="00D968C8">
          <w:rPr>
            <w:noProof/>
          </w:rPr>
          <w:t>3</w:t>
        </w:r>
      </w:fldSimple>
      <w:bookmarkEnd w:id="25"/>
      <w:r>
        <w:t xml:space="preserve"> </w:t>
      </w:r>
      <w:r w:rsidRPr="00DC0E80">
        <w:t>–</w:t>
      </w:r>
      <w:r w:rsidR="00451A96">
        <w:t xml:space="preserve"> </w:t>
      </w:r>
      <w:r w:rsidRPr="00DC0E80">
        <w:t>fraction bars and number line</w:t>
      </w:r>
    </w:p>
    <w:p w14:paraId="525B24F6" w14:textId="161E9928" w:rsidR="00E26817" w:rsidRDefault="2CBDD90C" w:rsidP="37454A2B">
      <w:r>
        <w:rPr>
          <w:noProof/>
        </w:rPr>
        <w:drawing>
          <wp:inline distT="0" distB="0" distL="0" distR="0" wp14:anchorId="3C2BDC87" wp14:editId="5FDEFCC6">
            <wp:extent cx="4105275" cy="2309217"/>
            <wp:effectExtent l="0" t="0" r="0" b="0"/>
            <wp:docPr id="1530067790" name="Picture 1530067790" descr="A 0–1 number line created on Math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67790" name="Picture 1530067790" descr="A 0–1 number line created on Mathigon."/>
                    <pic:cNvPicPr/>
                  </pic:nvPicPr>
                  <pic:blipFill>
                    <a:blip r:embed="rId15">
                      <a:extLst>
                        <a:ext uri="{28A0092B-C50C-407E-A947-70E740481C1C}">
                          <a14:useLocalDpi xmlns:a14="http://schemas.microsoft.com/office/drawing/2010/main" val="0"/>
                        </a:ext>
                      </a:extLst>
                    </a:blip>
                    <a:stretch>
                      <a:fillRect/>
                    </a:stretch>
                  </pic:blipFill>
                  <pic:spPr>
                    <a:xfrm>
                      <a:off x="0" y="0"/>
                      <a:ext cx="4105783" cy="2309503"/>
                    </a:xfrm>
                    <a:prstGeom prst="rect">
                      <a:avLst/>
                    </a:prstGeom>
                  </pic:spPr>
                </pic:pic>
              </a:graphicData>
            </a:graphic>
          </wp:inline>
        </w:drawing>
      </w:r>
    </w:p>
    <w:p w14:paraId="6F7A74E9" w14:textId="141C9F28" w:rsidR="00E67959" w:rsidRDefault="00E67959" w:rsidP="00E67959">
      <w:pPr>
        <w:pStyle w:val="Imageattributioncaption"/>
      </w:pPr>
      <w:r>
        <w:t xml:space="preserve">Image created using the free virtual manipulatives at </w:t>
      </w:r>
      <w:hyperlink r:id="rId16" w:history="1">
        <w:proofErr w:type="spellStart"/>
        <w:r w:rsidR="00934723">
          <w:rPr>
            <w:rStyle w:val="Hyperlink"/>
          </w:rPr>
          <w:t>Polypad</w:t>
        </w:r>
        <w:proofErr w:type="spellEnd"/>
        <w:r w:rsidR="00934723">
          <w:rPr>
            <w:rStyle w:val="Hyperlink"/>
          </w:rPr>
          <w:t xml:space="preserve"> by Amplify</w:t>
        </w:r>
      </w:hyperlink>
      <w:r>
        <w:t>.</w:t>
      </w:r>
    </w:p>
    <w:p w14:paraId="686EBC8E" w14:textId="0A632C14" w:rsidR="00E26817" w:rsidRDefault="6D9120E9" w:rsidP="37454A2B">
      <w:pPr>
        <w:pStyle w:val="ListNumber"/>
        <w:spacing w:before="220" w:after="220"/>
        <w:rPr>
          <w:rFonts w:eastAsia="Arial"/>
          <w:color w:val="000000" w:themeColor="text1"/>
          <w:szCs w:val="22"/>
        </w:rPr>
      </w:pPr>
      <w:r w:rsidRPr="37454A2B">
        <w:rPr>
          <w:rFonts w:eastAsia="Arial"/>
          <w:color w:val="000000" w:themeColor="text1"/>
          <w:szCs w:val="22"/>
        </w:rPr>
        <w:t xml:space="preserve">Highlight that </w:t>
      </w:r>
      <m:oMath>
        <m:f>
          <m:fPr>
            <m:ctrlPr>
              <w:rPr>
                <w:rFonts w:ascii="Cambria Math" w:hAnsi="Cambria Math"/>
              </w:rPr>
            </m:ctrlPr>
          </m:fPr>
          <m:num>
            <m:r>
              <w:rPr>
                <w:rFonts w:ascii="Cambria Math" w:hAnsi="Cambria Math"/>
              </w:rPr>
              <m:t>1</m:t>
            </m:r>
          </m:num>
          <m:den>
            <m:r>
              <w:rPr>
                <w:rFonts w:ascii="Cambria Math" w:hAnsi="Cambria Math"/>
              </w:rPr>
              <m:t>2</m:t>
            </m:r>
          </m:den>
        </m:f>
      </m:oMath>
      <w:r w:rsidRPr="37454A2B">
        <w:rPr>
          <w:rFonts w:eastAsia="Arial"/>
          <w:color w:val="000000" w:themeColor="text1"/>
          <w:szCs w:val="22"/>
        </w:rPr>
        <w:t xml:space="preserve"> and </w:t>
      </w:r>
      <m:oMath>
        <m:f>
          <m:fPr>
            <m:ctrlPr>
              <w:rPr>
                <w:rFonts w:ascii="Cambria Math" w:hAnsi="Cambria Math"/>
              </w:rPr>
            </m:ctrlPr>
          </m:fPr>
          <m:num>
            <m:r>
              <w:rPr>
                <w:rFonts w:ascii="Cambria Math" w:hAnsi="Cambria Math"/>
              </w:rPr>
              <m:t>2</m:t>
            </m:r>
          </m:num>
          <m:den>
            <m:r>
              <w:rPr>
                <w:rFonts w:ascii="Cambria Math" w:hAnsi="Cambria Math"/>
              </w:rPr>
              <m:t>4</m:t>
            </m:r>
          </m:den>
        </m:f>
      </m:oMath>
      <w:r w:rsidRPr="37454A2B">
        <w:rPr>
          <w:rFonts w:eastAsia="Arial"/>
          <w:color w:val="000000" w:themeColor="text1"/>
          <w:szCs w:val="22"/>
        </w:rPr>
        <w:t xml:space="preserve"> both fall at the same point on the number line and identify that this means they are equivalent fractions.</w:t>
      </w:r>
    </w:p>
    <w:p w14:paraId="753EB043" w14:textId="06314A24" w:rsidR="00E26817" w:rsidRDefault="6D9120E9" w:rsidP="37454A2B">
      <w:pPr>
        <w:pStyle w:val="ListNumber"/>
        <w:rPr>
          <w:rFonts w:eastAsia="Arial"/>
          <w:color w:val="000000" w:themeColor="text1"/>
          <w:szCs w:val="22"/>
        </w:rPr>
      </w:pPr>
      <w:r w:rsidRPr="37454A2B">
        <w:rPr>
          <w:rFonts w:eastAsia="Arial"/>
          <w:color w:val="000000" w:themeColor="text1"/>
          <w:szCs w:val="22"/>
        </w:rPr>
        <w:t xml:space="preserve">Remind students that when fractions are placed on a number line, they represent a number that sits at a point on the number line between </w:t>
      </w:r>
      <w:r w:rsidR="00816E94">
        <w:rPr>
          <w:rFonts w:eastAsia="Arial"/>
          <w:color w:val="000000" w:themeColor="text1"/>
          <w:szCs w:val="22"/>
        </w:rPr>
        <w:t>2</w:t>
      </w:r>
      <w:r w:rsidRPr="37454A2B">
        <w:rPr>
          <w:rFonts w:eastAsia="Arial"/>
          <w:color w:val="000000" w:themeColor="text1"/>
          <w:szCs w:val="22"/>
        </w:rPr>
        <w:t xml:space="preserve"> whole numbers.</w:t>
      </w:r>
    </w:p>
    <w:p w14:paraId="6D9CF332" w14:textId="130A8CF1" w:rsidR="00E26817" w:rsidRDefault="6D9120E9" w:rsidP="37454A2B">
      <w:pPr>
        <w:pStyle w:val="ListNumber"/>
        <w:spacing w:before="220" w:after="220"/>
        <w:rPr>
          <w:rFonts w:eastAsia="Arial"/>
          <w:color w:val="000000" w:themeColor="text1"/>
          <w:szCs w:val="22"/>
        </w:rPr>
      </w:pPr>
      <w:r w:rsidRPr="37454A2B">
        <w:rPr>
          <w:rFonts w:eastAsia="Arial"/>
          <w:color w:val="000000" w:themeColor="text1"/>
          <w:szCs w:val="22"/>
        </w:rPr>
        <w:t xml:space="preserve">Draw attention to the way that the symbolic notation for quarter is different on the bar model as </w:t>
      </w:r>
      <w:r w:rsidR="00EE234C">
        <w:rPr>
          <w:rFonts w:eastAsia="Arial"/>
          <w:color w:val="000000" w:themeColor="text1"/>
          <w:szCs w:val="22"/>
        </w:rPr>
        <w:t xml:space="preserve">equal </w:t>
      </w:r>
      <w:r w:rsidRPr="37454A2B">
        <w:rPr>
          <w:rFonts w:eastAsia="Arial"/>
          <w:color w:val="000000" w:themeColor="text1"/>
          <w:szCs w:val="22"/>
        </w:rPr>
        <w:t>part</w:t>
      </w:r>
      <w:r w:rsidR="004A4941">
        <w:rPr>
          <w:rFonts w:eastAsia="Arial"/>
          <w:color w:val="000000" w:themeColor="text1"/>
          <w:szCs w:val="22"/>
        </w:rPr>
        <w:t>s</w:t>
      </w:r>
      <w:r w:rsidRPr="37454A2B">
        <w:rPr>
          <w:rFonts w:eastAsia="Arial"/>
          <w:color w:val="000000" w:themeColor="text1"/>
          <w:szCs w:val="22"/>
        </w:rPr>
        <w:t xml:space="preserve"> of a length (</w:t>
      </w:r>
      <m:oMath>
        <m:f>
          <m:fPr>
            <m:ctrlPr>
              <w:rPr>
                <w:rFonts w:ascii="Cambria Math" w:hAnsi="Cambria Math"/>
              </w:rPr>
            </m:ctrlPr>
          </m:fPr>
          <m:num>
            <m:r>
              <w:rPr>
                <w:rFonts w:ascii="Cambria Math" w:hAnsi="Cambria Math"/>
              </w:rPr>
              <m:t>1</m:t>
            </m:r>
          </m:num>
          <m:den>
            <m:r>
              <w:rPr>
                <w:rFonts w:ascii="Cambria Math" w:hAnsi="Cambria Math"/>
              </w:rPr>
              <m:t>4</m:t>
            </m:r>
          </m:den>
        </m:f>
      </m:oMath>
      <w:r w:rsidRPr="37454A2B">
        <w:rPr>
          <w:rFonts w:eastAsia="Arial"/>
          <w:color w:val="000000" w:themeColor="text1"/>
          <w:szCs w:val="22"/>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37454A2B">
        <w:rPr>
          <w:rFonts w:eastAsia="Arial"/>
          <w:color w:val="000000" w:themeColor="text1"/>
          <w:szCs w:val="22"/>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37454A2B">
        <w:rPr>
          <w:rFonts w:eastAsia="Arial"/>
          <w:color w:val="000000" w:themeColor="text1"/>
          <w:szCs w:val="22"/>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37454A2B">
        <w:rPr>
          <w:rFonts w:eastAsia="Arial"/>
          <w:color w:val="000000" w:themeColor="text1"/>
          <w:szCs w:val="22"/>
        </w:rPr>
        <w:t>) compared to the number line (</w:t>
      </w:r>
      <m:oMath>
        <m:f>
          <m:fPr>
            <m:ctrlPr>
              <w:rPr>
                <w:rFonts w:ascii="Cambria Math" w:hAnsi="Cambria Math"/>
              </w:rPr>
            </m:ctrlPr>
          </m:fPr>
          <m:num>
            <m:r>
              <w:rPr>
                <w:rFonts w:ascii="Cambria Math" w:hAnsi="Cambria Math"/>
              </w:rPr>
              <m:t>1</m:t>
            </m:r>
          </m:num>
          <m:den>
            <m:r>
              <w:rPr>
                <w:rFonts w:ascii="Cambria Math" w:hAnsi="Cambria Math"/>
              </w:rPr>
              <m:t>4</m:t>
            </m:r>
          </m:den>
        </m:f>
      </m:oMath>
      <w:r w:rsidRPr="37454A2B">
        <w:rPr>
          <w:rFonts w:eastAsia="Arial"/>
          <w:color w:val="000000" w:themeColor="text1"/>
          <w:szCs w:val="22"/>
        </w:rPr>
        <w:t xml:space="preserve">, </w:t>
      </w:r>
      <m:oMath>
        <m:f>
          <m:fPr>
            <m:ctrlPr>
              <w:rPr>
                <w:rFonts w:ascii="Cambria Math" w:hAnsi="Cambria Math"/>
              </w:rPr>
            </m:ctrlPr>
          </m:fPr>
          <m:num>
            <m:r>
              <w:rPr>
                <w:rFonts w:ascii="Cambria Math" w:hAnsi="Cambria Math"/>
              </w:rPr>
              <m:t>2</m:t>
            </m:r>
          </m:num>
          <m:den>
            <m:r>
              <w:rPr>
                <w:rFonts w:ascii="Cambria Math" w:hAnsi="Cambria Math"/>
              </w:rPr>
              <m:t>4</m:t>
            </m:r>
          </m:den>
        </m:f>
      </m:oMath>
      <w:r w:rsidRPr="37454A2B">
        <w:rPr>
          <w:rFonts w:eastAsia="Arial"/>
          <w:color w:val="000000" w:themeColor="text1"/>
          <w:szCs w:val="22"/>
        </w:rPr>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Pr="37454A2B">
        <w:rPr>
          <w:rFonts w:eastAsia="Arial"/>
          <w:color w:val="000000" w:themeColor="text1"/>
          <w:szCs w:val="22"/>
        </w:rPr>
        <w:t>)</w:t>
      </w:r>
      <w:r w:rsidR="213014B7" w:rsidRPr="37454A2B">
        <w:rPr>
          <w:rFonts w:eastAsia="Arial"/>
          <w:color w:val="000000" w:themeColor="text1"/>
          <w:szCs w:val="22"/>
        </w:rPr>
        <w:t>.</w:t>
      </w:r>
    </w:p>
    <w:p w14:paraId="39BA10FC" w14:textId="3F337525" w:rsidR="00E26817" w:rsidRDefault="6D9120E9" w:rsidP="37454A2B">
      <w:pPr>
        <w:pStyle w:val="ListNumber"/>
        <w:rPr>
          <w:rFonts w:eastAsia="Arial"/>
          <w:color w:val="000000" w:themeColor="text1"/>
          <w:szCs w:val="22"/>
        </w:rPr>
      </w:pPr>
      <w:r w:rsidRPr="37454A2B">
        <w:rPr>
          <w:rFonts w:eastAsia="Arial"/>
          <w:color w:val="000000" w:themeColor="text1"/>
          <w:szCs w:val="22"/>
        </w:rPr>
        <w:t>Provide students with digital devices and ask them to create a fraction wall and number line with a whole, thirds and eighths.</w:t>
      </w:r>
    </w:p>
    <w:p w14:paraId="65052CBD" w14:textId="7B48D4F9" w:rsidR="00E26817" w:rsidRDefault="04527DB9" w:rsidP="37454A2B">
      <w:pPr>
        <w:pStyle w:val="FeatureBox"/>
      </w:pPr>
      <w:r w:rsidRPr="37454A2B">
        <w:rPr>
          <w:b/>
          <w:bCs/>
        </w:rPr>
        <w:lastRenderedPageBreak/>
        <w:t>Multi-age</w:t>
      </w:r>
      <w:r>
        <w:t xml:space="preserve">: </w:t>
      </w:r>
      <w:r w:rsidR="00AC7B62">
        <w:t>s</w:t>
      </w:r>
      <w:r>
        <w:t xml:space="preserve">tudents working towards Stage 3 outcomes </w:t>
      </w:r>
      <w:r w:rsidR="004F6A48">
        <w:t>can</w:t>
      </w:r>
      <w:r>
        <w:t xml:space="preserve"> create a fraction wall with a wider variety of denominators.</w:t>
      </w:r>
    </w:p>
    <w:p w14:paraId="4D0A3DCD" w14:textId="75120ACC" w:rsidR="00E26817" w:rsidRDefault="6D9120E9" w:rsidP="37454A2B">
      <w:pPr>
        <w:pStyle w:val="ListNumber"/>
        <w:rPr>
          <w:rFonts w:eastAsia="Arial"/>
          <w:color w:val="000000" w:themeColor="text1"/>
          <w:szCs w:val="22"/>
        </w:rPr>
      </w:pPr>
      <w:r w:rsidRPr="37454A2B">
        <w:rPr>
          <w:rFonts w:eastAsia="Arial"/>
          <w:color w:val="000000" w:themeColor="text1"/>
          <w:szCs w:val="22"/>
        </w:rPr>
        <w:t>Ask students to consider the following questions:</w:t>
      </w:r>
    </w:p>
    <w:p w14:paraId="442F90AA" w14:textId="7A3FD7F8" w:rsidR="00E26817" w:rsidRDefault="6D9120E9" w:rsidP="00AC7B62">
      <w:pPr>
        <w:pStyle w:val="ListBullet"/>
        <w:ind w:left="1134"/>
        <w:rPr>
          <w:rFonts w:eastAsia="Arial"/>
          <w:color w:val="000000" w:themeColor="text1"/>
          <w:szCs w:val="22"/>
        </w:rPr>
      </w:pPr>
      <w:r w:rsidRPr="37454A2B">
        <w:t>Are there any equivalent fractions in your fraction wall or on the number line? Why do you think this is?</w:t>
      </w:r>
    </w:p>
    <w:p w14:paraId="6060A8FC" w14:textId="6F58C5F7" w:rsidR="00E26817" w:rsidRDefault="6D9120E9" w:rsidP="00AC7B62">
      <w:pPr>
        <w:pStyle w:val="ListBullet"/>
        <w:ind w:left="1134"/>
        <w:rPr>
          <w:rFonts w:eastAsia="Arial"/>
          <w:color w:val="000000" w:themeColor="text1"/>
          <w:szCs w:val="22"/>
        </w:rPr>
      </w:pPr>
      <w:r w:rsidRPr="37454A2B">
        <w:t xml:space="preserve">Which fraction is larger </w:t>
      </w:r>
      <m:oMath>
        <m:f>
          <m:fPr>
            <m:ctrlPr>
              <w:rPr>
                <w:rFonts w:ascii="Cambria Math" w:hAnsi="Cambria Math"/>
              </w:rPr>
            </m:ctrlPr>
          </m:fPr>
          <m:num>
            <m:r>
              <w:rPr>
                <w:rFonts w:ascii="Cambria Math" w:hAnsi="Cambria Math"/>
              </w:rPr>
              <m:t>1</m:t>
            </m:r>
          </m:num>
          <m:den>
            <m:r>
              <w:rPr>
                <w:rFonts w:ascii="Cambria Math" w:hAnsi="Cambria Math"/>
              </w:rPr>
              <m:t>3</m:t>
            </m:r>
          </m:den>
        </m:f>
      </m:oMath>
      <w:r w:rsidRPr="37454A2B">
        <w:t xml:space="preserve"> or </w:t>
      </w:r>
      <m:oMath>
        <m:f>
          <m:fPr>
            <m:ctrlPr>
              <w:rPr>
                <w:rFonts w:ascii="Cambria Math" w:hAnsi="Cambria Math"/>
              </w:rPr>
            </m:ctrlPr>
          </m:fPr>
          <m:num>
            <m:r>
              <w:rPr>
                <w:rFonts w:ascii="Cambria Math" w:hAnsi="Cambria Math"/>
              </w:rPr>
              <m:t>3</m:t>
            </m:r>
          </m:num>
          <m:den>
            <m:r>
              <w:rPr>
                <w:rFonts w:ascii="Cambria Math" w:hAnsi="Cambria Math"/>
              </w:rPr>
              <m:t>8</m:t>
            </m:r>
          </m:den>
        </m:f>
      </m:oMath>
      <w:r w:rsidRPr="37454A2B">
        <w:t>?</w:t>
      </w:r>
    </w:p>
    <w:p w14:paraId="4B1FDC34" w14:textId="5E62067F" w:rsidR="00E26817" w:rsidRDefault="6D9120E9" w:rsidP="00AC7B62">
      <w:pPr>
        <w:pStyle w:val="ListBullet"/>
        <w:ind w:left="1134"/>
        <w:rPr>
          <w:rFonts w:eastAsia="Arial"/>
          <w:color w:val="000000" w:themeColor="text1"/>
          <w:szCs w:val="22"/>
        </w:rPr>
      </w:pPr>
      <w:r w:rsidRPr="37454A2B">
        <w:t xml:space="preserve">Is there ever an occasion where </w:t>
      </w:r>
      <m:oMath>
        <m:f>
          <m:fPr>
            <m:ctrlPr>
              <w:rPr>
                <w:rFonts w:ascii="Cambria Math" w:hAnsi="Cambria Math"/>
              </w:rPr>
            </m:ctrlPr>
          </m:fPr>
          <m:num>
            <m:r>
              <w:rPr>
                <w:rFonts w:ascii="Cambria Math" w:hAnsi="Cambria Math"/>
              </w:rPr>
              <m:t>3</m:t>
            </m:r>
          </m:num>
          <m:den>
            <m:r>
              <w:rPr>
                <w:rFonts w:ascii="Cambria Math" w:hAnsi="Cambria Math"/>
              </w:rPr>
              <m:t>8</m:t>
            </m:r>
          </m:den>
        </m:f>
      </m:oMath>
      <w:r w:rsidR="67AF2C6D" w:rsidRPr="37454A2B">
        <w:t xml:space="preserve"> </w:t>
      </w:r>
      <w:r w:rsidRPr="37454A2B">
        <w:t xml:space="preserve">is smaller than </w:t>
      </w:r>
      <m:oMath>
        <m:f>
          <m:fPr>
            <m:ctrlPr>
              <w:rPr>
                <w:rFonts w:ascii="Cambria Math" w:hAnsi="Cambria Math"/>
              </w:rPr>
            </m:ctrlPr>
          </m:fPr>
          <m:num>
            <m:r>
              <w:rPr>
                <w:rFonts w:ascii="Cambria Math" w:hAnsi="Cambria Math"/>
              </w:rPr>
              <m:t>1</m:t>
            </m:r>
          </m:num>
          <m:den>
            <m:r>
              <w:rPr>
                <w:rFonts w:ascii="Cambria Math" w:hAnsi="Cambria Math"/>
              </w:rPr>
              <m:t>3</m:t>
            </m:r>
          </m:den>
        </m:f>
      </m:oMath>
      <w:r w:rsidRPr="37454A2B">
        <w:t>? Why or why not? (Yes, if the whole length divided into thirds is longer than the whole length divided into eighths</w:t>
      </w:r>
      <w:r w:rsidR="008A6F95" w:rsidRPr="37454A2B">
        <w:t>.</w:t>
      </w:r>
      <w:r w:rsidRPr="37454A2B">
        <w:t>)</w:t>
      </w:r>
    </w:p>
    <w:p w14:paraId="16771815" w14:textId="6F27670C" w:rsidR="00E26817" w:rsidRDefault="14BCE5FD" w:rsidP="00E26817">
      <w:pPr>
        <w:pStyle w:val="ListNumber"/>
      </w:pPr>
      <w:r>
        <w:t xml:space="preserve">Stage 2 students </w:t>
      </w:r>
      <w:r w:rsidRPr="37454A2B">
        <w:rPr>
          <w:rFonts w:eastAsia="Arial"/>
          <w:color w:val="000000" w:themeColor="text1"/>
          <w:szCs w:val="22"/>
        </w:rPr>
        <w:t xml:space="preserve">create another fraction wall and number line using </w:t>
      </w:r>
      <w:hyperlink r:id="rId17" w:anchor="fraction-bars">
        <w:r w:rsidR="00E44FFA">
          <w:rPr>
            <w:rStyle w:val="Hyperlink"/>
            <w:rFonts w:eastAsia="Arial"/>
            <w:szCs w:val="22"/>
          </w:rPr>
          <w:t xml:space="preserve">Amplify </w:t>
        </w:r>
        <w:proofErr w:type="spellStart"/>
        <w:r w:rsidR="00E44FFA">
          <w:rPr>
            <w:rStyle w:val="Hyperlink"/>
            <w:rFonts w:eastAsia="Arial"/>
            <w:szCs w:val="22"/>
          </w:rPr>
          <w:t>Polypad</w:t>
        </w:r>
        <w:proofErr w:type="spellEnd"/>
        <w:r w:rsidR="00E44FFA">
          <w:rPr>
            <w:rStyle w:val="Hyperlink"/>
            <w:rFonts w:eastAsia="Arial"/>
            <w:szCs w:val="22"/>
          </w:rPr>
          <w:t xml:space="preserve"> – Fraction Bars</w:t>
        </w:r>
      </w:hyperlink>
      <w:r w:rsidRPr="00AF3FA5">
        <w:t>.</w:t>
      </w:r>
      <w:r w:rsidRPr="37454A2B">
        <w:rPr>
          <w:rFonts w:eastAsia="Arial"/>
          <w:color w:val="000000" w:themeColor="text1"/>
          <w:szCs w:val="22"/>
        </w:rPr>
        <w:t xml:space="preserve"> For example, fifths and tenths or quarters and thirds. Encourage students to identify and record any equivalent fractions.</w:t>
      </w:r>
    </w:p>
    <w:p w14:paraId="76E727F3" w14:textId="2BBCAE03" w:rsidR="269BBDCB" w:rsidRDefault="269BBDCB" w:rsidP="37454A2B">
      <w:pPr>
        <w:pStyle w:val="ListNumber"/>
        <w:rPr>
          <w:rFonts w:eastAsia="Arial"/>
          <w:color w:val="000000" w:themeColor="text1"/>
        </w:rPr>
      </w:pPr>
      <w:r>
        <w:t xml:space="preserve">Provide Stage 3 students with </w:t>
      </w:r>
      <w:hyperlink w:anchor="_Resource_2_–">
        <w:r w:rsidR="00585AA3" w:rsidRPr="0F5058F5">
          <w:rPr>
            <w:rStyle w:val="Hyperlink"/>
          </w:rPr>
          <w:t>Resource 2 – fraction cards</w:t>
        </w:r>
      </w:hyperlink>
      <w:r w:rsidR="21246505" w:rsidRPr="0F5058F5">
        <w:rPr>
          <w:rFonts w:eastAsia="Arial"/>
          <w:color w:val="000000" w:themeColor="text1"/>
        </w:rPr>
        <w:t xml:space="preserve">. Ensure students know how to read these fractions. Explain that that their task is to place these fractions on a number line from </w:t>
      </w:r>
      <w:r w:rsidR="00AF3FA5">
        <w:rPr>
          <w:rFonts w:eastAsia="Arial"/>
          <w:color w:val="000000" w:themeColor="text1"/>
        </w:rPr>
        <w:t>0–</w:t>
      </w:r>
      <w:r w:rsidR="21246505" w:rsidRPr="0F5058F5">
        <w:rPr>
          <w:rFonts w:eastAsia="Arial"/>
          <w:color w:val="000000" w:themeColor="text1"/>
        </w:rPr>
        <w:t>3. Students may wish to draw a number line on their whiteboards, mark out a line on the floor using masking tape or use a piece of string.</w:t>
      </w:r>
    </w:p>
    <w:p w14:paraId="1864B51E" w14:textId="0DFA9C18" w:rsidR="21246505" w:rsidRDefault="21246505" w:rsidP="37454A2B">
      <w:pPr>
        <w:pStyle w:val="ListNumber"/>
      </w:pPr>
      <w:r w:rsidRPr="37454A2B">
        <w:t>Students work with a partner to complete the task.</w:t>
      </w:r>
    </w:p>
    <w:p w14:paraId="40A733A3" w14:textId="62430E99" w:rsidR="21246505" w:rsidRDefault="21246505" w:rsidP="37454A2B">
      <w:pPr>
        <w:pStyle w:val="ListNumber"/>
      </w:pPr>
      <w:r w:rsidRPr="37454A2B">
        <w:t>Gather students together and ask:</w:t>
      </w:r>
    </w:p>
    <w:p w14:paraId="6A3C47FF" w14:textId="4193E12B" w:rsidR="21246505" w:rsidRDefault="21246505" w:rsidP="00AC7B62">
      <w:pPr>
        <w:pStyle w:val="ListBullet"/>
        <w:ind w:left="1134"/>
      </w:pPr>
      <w:r w:rsidRPr="37454A2B">
        <w:t>Which fraction was easiest to place? Why?</w:t>
      </w:r>
    </w:p>
    <w:p w14:paraId="792B9D3B" w14:textId="61320370" w:rsidR="21246505" w:rsidRDefault="21246505" w:rsidP="00AC7B62">
      <w:pPr>
        <w:pStyle w:val="ListBullet"/>
        <w:ind w:left="1134"/>
      </w:pPr>
      <w:r w:rsidRPr="37454A2B">
        <w:t>Which fraction did you place on the number line first?</w:t>
      </w:r>
    </w:p>
    <w:p w14:paraId="0382409F" w14:textId="56BAD134" w:rsidR="21246505" w:rsidRDefault="21246505" w:rsidP="00AC7B62">
      <w:pPr>
        <w:pStyle w:val="ListBullet"/>
        <w:ind w:left="1134"/>
      </w:pPr>
      <w:r w:rsidRPr="37454A2B">
        <w:lastRenderedPageBreak/>
        <w:t>How did this help you work out where the other fractions would go on the number line?</w:t>
      </w:r>
    </w:p>
    <w:p w14:paraId="5CEE7CA1" w14:textId="432D7C89" w:rsidR="21246505" w:rsidRDefault="21246505" w:rsidP="00AC7B62">
      <w:pPr>
        <w:pStyle w:val="ListBullet"/>
        <w:ind w:left="1134"/>
      </w:pPr>
      <w:r w:rsidRPr="37454A2B">
        <w:t>What do you notice about the numbers on the denominator?</w:t>
      </w:r>
    </w:p>
    <w:p w14:paraId="5441EC20" w14:textId="6F098066" w:rsidR="21246505" w:rsidRDefault="21246505" w:rsidP="00AC7B62">
      <w:pPr>
        <w:pStyle w:val="ListBullet"/>
        <w:ind w:left="1134"/>
      </w:pPr>
      <w:r w:rsidRPr="25B49FD1">
        <w:rPr>
          <w:rFonts w:eastAsia="Arial"/>
          <w:color w:val="000000" w:themeColor="text1"/>
        </w:rPr>
        <w:t xml:space="preserve">Using the word denominator, can you explain why </w:t>
      </w:r>
      <m:oMath>
        <m:f>
          <m:fPr>
            <m:ctrlPr>
              <w:rPr>
                <w:rFonts w:ascii="Cambria Math" w:hAnsi="Cambria Math"/>
              </w:rPr>
            </m:ctrlPr>
          </m:fPr>
          <m:num>
            <m:r>
              <w:rPr>
                <w:rFonts w:ascii="Cambria Math" w:hAnsi="Cambria Math"/>
              </w:rPr>
              <m:t>1</m:t>
            </m:r>
          </m:num>
          <m:den>
            <m:r>
              <w:rPr>
                <w:rFonts w:ascii="Cambria Math" w:hAnsi="Cambria Math"/>
              </w:rPr>
              <m:t>2</m:t>
            </m:r>
          </m:den>
        </m:f>
      </m:oMath>
      <w:r w:rsidR="72F36AD0" w:rsidRPr="25B49FD1">
        <w:rPr>
          <w:rFonts w:eastAsia="Arial"/>
          <w:color w:val="000000" w:themeColor="text1"/>
        </w:rPr>
        <w:t xml:space="preserve"> is bigger than </w:t>
      </w:r>
      <m:oMath>
        <m:f>
          <m:fPr>
            <m:ctrlPr>
              <w:rPr>
                <w:rFonts w:ascii="Cambria Math" w:hAnsi="Cambria Math"/>
              </w:rPr>
            </m:ctrlPr>
          </m:fPr>
          <m:num>
            <m:r>
              <w:rPr>
                <w:rFonts w:ascii="Cambria Math" w:hAnsi="Cambria Math"/>
              </w:rPr>
              <m:t>1</m:t>
            </m:r>
          </m:num>
          <m:den>
            <m:r>
              <w:rPr>
                <w:rFonts w:ascii="Cambria Math" w:hAnsi="Cambria Math"/>
              </w:rPr>
              <m:t>10</m:t>
            </m:r>
          </m:den>
        </m:f>
      </m:oMath>
      <w:r w:rsidR="10F6119E" w:rsidRPr="25B49FD1">
        <w:rPr>
          <w:rFonts w:eastAsia="Arial"/>
          <w:color w:val="000000" w:themeColor="text1"/>
        </w:rPr>
        <w:t>?</w:t>
      </w:r>
    </w:p>
    <w:p w14:paraId="73700DEB" w14:textId="58B9C4DA" w:rsidR="00E26817" w:rsidRPr="00AC7B62" w:rsidRDefault="00E26817" w:rsidP="00AC7B6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E26817">
            <w:r w:rsidRPr="004127B5">
              <w:t>Too hard?</w:t>
            </w:r>
          </w:p>
        </w:tc>
        <w:tc>
          <w:tcPr>
            <w:tcW w:w="7280" w:type="dxa"/>
          </w:tcPr>
          <w:p w14:paraId="027FAD9D" w14:textId="31B054DB" w:rsidR="00E26817" w:rsidRDefault="00E26817" w:rsidP="00E26817">
            <w:r w:rsidRPr="004127B5">
              <w:t>Too easy?</w:t>
            </w:r>
          </w:p>
        </w:tc>
      </w:tr>
      <w:tr w:rsidR="00E26817" w14:paraId="541341EF"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407D1725" w14:textId="45E36C2E" w:rsidR="002F740D" w:rsidRDefault="19D121EF" w:rsidP="00E26817">
            <w:r>
              <w:t xml:space="preserve">Stage 2 students </w:t>
            </w:r>
            <w:r w:rsidR="49903A22">
              <w:t>cannot model fractions with fraction strips and number lines or represent the equivalence of fractions with related denominators.</w:t>
            </w:r>
          </w:p>
          <w:p w14:paraId="75398895" w14:textId="27BE98FA" w:rsidR="00E26817" w:rsidRDefault="49903A22" w:rsidP="37454A2B">
            <w:pPr>
              <w:pStyle w:val="ListBullet"/>
              <w:rPr>
                <w:rFonts w:eastAsia="Arial"/>
                <w:color w:val="000000" w:themeColor="text1"/>
              </w:rPr>
            </w:pPr>
            <w:r w:rsidRPr="25B49FD1">
              <w:rPr>
                <w:rFonts w:eastAsia="Arial"/>
                <w:color w:val="000000" w:themeColor="text1"/>
              </w:rPr>
              <w:t>Provide students with paper strips to fold and partition the whole lengths into fractional parts prior to drawing the number line.</w:t>
            </w:r>
          </w:p>
          <w:p w14:paraId="1F4BE7F2" w14:textId="59D7AC83" w:rsidR="002F740D" w:rsidRDefault="19D121EF" w:rsidP="37454A2B">
            <w:r>
              <w:t>Stage 3 students cannot</w:t>
            </w:r>
            <w:r w:rsidR="076B1BA3" w:rsidRPr="37454A2B">
              <w:rPr>
                <w:rFonts w:eastAsia="Arial"/>
                <w:color w:val="000000" w:themeColor="text1"/>
                <w:szCs w:val="22"/>
              </w:rPr>
              <w:t xml:space="preserve"> compare and order unit fractions with denominators of 2, 3, 4, 5, 6, 8 and 10 by placing them on a number line.</w:t>
            </w:r>
          </w:p>
          <w:p w14:paraId="217635F1" w14:textId="12C1D8C1" w:rsidR="00E26817" w:rsidRDefault="59CE7CBE" w:rsidP="37454A2B">
            <w:pPr>
              <w:pStyle w:val="ListBullet"/>
            </w:pPr>
            <w:r w:rsidRPr="25B49FD1">
              <w:rPr>
                <w:rFonts w:eastAsia="Arial"/>
                <w:color w:val="000000" w:themeColor="text1"/>
              </w:rPr>
              <w:t xml:space="preserve">Provide students with paper strips and cards labelled </w:t>
            </w:r>
            <m:oMath>
              <m:f>
                <m:fPr>
                  <m:ctrlPr>
                    <w:rPr>
                      <w:rFonts w:ascii="Cambria Math" w:hAnsi="Cambria Math"/>
                    </w:rPr>
                  </m:ctrlPr>
                </m:fPr>
                <m:num>
                  <m:r>
                    <w:rPr>
                      <w:rFonts w:ascii="Cambria Math" w:hAnsi="Cambria Math"/>
                    </w:rPr>
                    <m:t>1</m:t>
                  </m:r>
                </m:num>
                <m:den>
                  <m:r>
                    <w:rPr>
                      <w:rFonts w:ascii="Cambria Math" w:hAnsi="Cambria Math"/>
                    </w:rPr>
                    <m:t>2</m:t>
                  </m:r>
                </m:den>
              </m:f>
            </m:oMath>
            <w:r w:rsidRPr="25B49FD1">
              <w:rPr>
                <w:rFonts w:eastAsia="Arial"/>
                <w:color w:val="000000" w:themeColor="text1"/>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25B49FD1">
              <w:rPr>
                <w:rFonts w:eastAsia="Arial"/>
                <w:color w:val="000000" w:themeColor="text1"/>
              </w:rPr>
              <w:t xml:space="preserve">, </w:t>
            </w:r>
            <m:oMath>
              <m:f>
                <m:fPr>
                  <m:ctrlPr>
                    <w:rPr>
                      <w:rFonts w:ascii="Cambria Math" w:hAnsi="Cambria Math"/>
                    </w:rPr>
                  </m:ctrlPr>
                </m:fPr>
                <m:num>
                  <m:r>
                    <w:rPr>
                      <w:rFonts w:ascii="Cambria Math" w:hAnsi="Cambria Math"/>
                    </w:rPr>
                    <m:t>1</m:t>
                  </m:r>
                </m:num>
                <m:den>
                  <m:r>
                    <w:rPr>
                      <w:rFonts w:ascii="Cambria Math" w:hAnsi="Cambria Math"/>
                    </w:rPr>
                    <m:t>8</m:t>
                  </m:r>
                </m:den>
              </m:f>
            </m:oMath>
            <w:r w:rsidRPr="25B49FD1">
              <w:rPr>
                <w:rFonts w:eastAsia="Arial"/>
                <w:color w:val="000000" w:themeColor="text1"/>
              </w:rPr>
              <w:t xml:space="preserve"> to put on a number line. Support students to fold the paper strips in half, half again and half again to find </w:t>
            </w:r>
            <m:oMath>
              <m:f>
                <m:fPr>
                  <m:ctrlPr>
                    <w:rPr>
                      <w:rFonts w:ascii="Cambria Math" w:hAnsi="Cambria Math"/>
                    </w:rPr>
                  </m:ctrlPr>
                </m:fPr>
                <m:num>
                  <m:r>
                    <w:rPr>
                      <w:rFonts w:ascii="Cambria Math" w:hAnsi="Cambria Math"/>
                    </w:rPr>
                    <m:t>1</m:t>
                  </m:r>
                </m:num>
                <m:den>
                  <m:r>
                    <w:rPr>
                      <w:rFonts w:ascii="Cambria Math" w:hAnsi="Cambria Math"/>
                    </w:rPr>
                    <m:t>2</m:t>
                  </m:r>
                </m:den>
              </m:f>
            </m:oMath>
            <w:r w:rsidRPr="25B49FD1">
              <w:rPr>
                <w:rFonts w:eastAsia="Arial"/>
                <w:color w:val="000000" w:themeColor="text1"/>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25B49FD1">
              <w:rPr>
                <w:rFonts w:eastAsia="Arial"/>
                <w:color w:val="000000" w:themeColor="text1"/>
              </w:rPr>
              <w:t xml:space="preserve"> and </w:t>
            </w:r>
            <m:oMath>
              <m:f>
                <m:fPr>
                  <m:ctrlPr>
                    <w:rPr>
                      <w:rFonts w:ascii="Cambria Math" w:hAnsi="Cambria Math"/>
                    </w:rPr>
                  </m:ctrlPr>
                </m:fPr>
                <m:num>
                  <m:r>
                    <w:rPr>
                      <w:rFonts w:ascii="Cambria Math" w:hAnsi="Cambria Math"/>
                    </w:rPr>
                    <m:t>1</m:t>
                  </m:r>
                </m:num>
                <m:den>
                  <m:r>
                    <w:rPr>
                      <w:rFonts w:ascii="Cambria Math" w:hAnsi="Cambria Math"/>
                    </w:rPr>
                    <m:t>8</m:t>
                  </m:r>
                </m:den>
              </m:f>
            </m:oMath>
            <w:r w:rsidRPr="25B49FD1">
              <w:rPr>
                <w:rFonts w:eastAsia="Arial"/>
                <w:color w:val="000000" w:themeColor="text1"/>
              </w:rPr>
              <w:t>. Students use these as benchmarks to place unit fractions on a number line.</w:t>
            </w:r>
          </w:p>
        </w:tc>
        <w:tc>
          <w:tcPr>
            <w:tcW w:w="7280" w:type="dxa"/>
          </w:tcPr>
          <w:p w14:paraId="3FF6FE3E" w14:textId="2423F3F7" w:rsidR="002F740D" w:rsidRDefault="19D121EF" w:rsidP="00E26817">
            <w:r>
              <w:t xml:space="preserve">Stage 2 students can </w:t>
            </w:r>
            <w:r w:rsidR="7E707315">
              <w:t>model fractions with fraction strips and diagrams and represent the equivalence of fractions with related denominators.</w:t>
            </w:r>
          </w:p>
          <w:p w14:paraId="0D98AB39" w14:textId="304F13EF" w:rsidR="00E26817" w:rsidRPr="00AC7B62" w:rsidRDefault="7E707315" w:rsidP="00AC7B62">
            <w:pPr>
              <w:pStyle w:val="ListBullet"/>
            </w:pPr>
            <w:r w:rsidRPr="00AC7B62">
              <w:t>Students fold additional strips to extend their fraction wall with fractions using denominators of their own choosing. For example, twelfths and twentieths.</w:t>
            </w:r>
          </w:p>
          <w:p w14:paraId="7161F93B" w14:textId="4FCA883A" w:rsidR="002F740D" w:rsidRDefault="19D121EF" w:rsidP="00E26817">
            <w:r>
              <w:t xml:space="preserve">Stage 3 students can </w:t>
            </w:r>
            <w:r w:rsidR="62DABC8C">
              <w:t>compare and order unit fractions with denominators of 2, 3, 4, 5, 6, 8 and 10 by placing them on a number line.</w:t>
            </w:r>
          </w:p>
          <w:p w14:paraId="4F002834" w14:textId="74FA8BA0" w:rsidR="00E26817" w:rsidRDefault="62DABC8C" w:rsidP="37454A2B">
            <w:pPr>
              <w:pStyle w:val="ListBullet"/>
            </w:pPr>
            <w:r>
              <w:t xml:space="preserve">Pose the following question to students. Which is closer to one, </w:t>
            </w:r>
            <m:oMath>
              <m:f>
                <m:fPr>
                  <m:ctrlPr>
                    <w:rPr>
                      <w:rFonts w:ascii="Cambria Math" w:hAnsi="Cambria Math"/>
                    </w:rPr>
                  </m:ctrlPr>
                </m:fPr>
                <m:num>
                  <m:r>
                    <w:rPr>
                      <w:rFonts w:ascii="Cambria Math" w:hAnsi="Cambria Math"/>
                    </w:rPr>
                    <m:t>4</m:t>
                  </m:r>
                </m:num>
                <m:den>
                  <m:r>
                    <w:rPr>
                      <w:rFonts w:ascii="Cambria Math" w:hAnsi="Cambria Math"/>
                    </w:rPr>
                    <m:t>5</m:t>
                  </m:r>
                </m:den>
              </m:f>
            </m:oMath>
            <w:r>
              <w:t xml:space="preserve"> or </w:t>
            </w:r>
            <m:oMath>
              <m:f>
                <m:fPr>
                  <m:ctrlPr>
                    <w:rPr>
                      <w:rFonts w:ascii="Cambria Math" w:hAnsi="Cambria Math"/>
                    </w:rPr>
                  </m:ctrlPr>
                </m:fPr>
                <m:num>
                  <m:r>
                    <w:rPr>
                      <w:rFonts w:ascii="Cambria Math" w:hAnsi="Cambria Math"/>
                    </w:rPr>
                    <m:t>5</m:t>
                  </m:r>
                </m:num>
                <m:den>
                  <m:r>
                    <w:rPr>
                      <w:rFonts w:ascii="Cambria Math" w:hAnsi="Cambria Math"/>
                    </w:rPr>
                    <m:t>4</m:t>
                  </m:r>
                </m:den>
              </m:f>
            </m:oMath>
            <w:r w:rsidRPr="37454A2B">
              <w:t>? How do you know?</w:t>
            </w:r>
          </w:p>
        </w:tc>
      </w:tr>
    </w:tbl>
    <w:p w14:paraId="389EED11" w14:textId="77A65442" w:rsidR="00E26817" w:rsidRDefault="19D121EF" w:rsidP="00D01B09">
      <w:pPr>
        <w:pStyle w:val="Heading2"/>
      </w:pPr>
      <w:bookmarkStart w:id="26" w:name="_Toc147500515"/>
      <w:bookmarkStart w:id="27" w:name="_Toc159434946"/>
      <w:r>
        <w:lastRenderedPageBreak/>
        <w:t xml:space="preserve">Discuss and connect the mathematics – </w:t>
      </w:r>
      <w:r w:rsidR="489E3BCD">
        <w:t>10</w:t>
      </w:r>
      <w:r>
        <w:t xml:space="preserve"> </w:t>
      </w:r>
      <w:proofErr w:type="gramStart"/>
      <w:r>
        <w:t>minutes</w:t>
      </w:r>
      <w:bookmarkEnd w:id="26"/>
      <w:bookmarkEnd w:id="27"/>
      <w:proofErr w:type="gramEnd"/>
    </w:p>
    <w:p w14:paraId="63D9671F" w14:textId="598F482E" w:rsidR="1E2C6E52" w:rsidRDefault="1E2C6E52" w:rsidP="37454A2B">
      <w:pPr>
        <w:pStyle w:val="ListNumber"/>
        <w:rPr>
          <w:rFonts w:eastAsia="Arial"/>
          <w:color w:val="000000" w:themeColor="text1"/>
          <w:szCs w:val="22"/>
        </w:rPr>
      </w:pPr>
      <w:r w:rsidRPr="00B24FDF">
        <w:rPr>
          <w:rFonts w:eastAsia="Arial"/>
          <w:color w:val="000000" w:themeColor="text1"/>
          <w:szCs w:val="22"/>
        </w:rPr>
        <w:t xml:space="preserve">Display </w:t>
      </w:r>
      <w:hyperlink w:anchor="_Resource_3_–" w:history="1">
        <w:r w:rsidRPr="00B24FDF">
          <w:rPr>
            <w:rStyle w:val="Hyperlink"/>
            <w:rFonts w:eastAsia="Arial"/>
            <w:szCs w:val="22"/>
          </w:rPr>
          <w:t>Resource 3 – frog racing</w:t>
        </w:r>
      </w:hyperlink>
      <w:r w:rsidRPr="00B24FDF">
        <w:rPr>
          <w:rFonts w:eastAsia="Arial"/>
          <w:color w:val="000000" w:themeColor="text1"/>
          <w:szCs w:val="22"/>
        </w:rPr>
        <w:t>. Provide</w:t>
      </w:r>
      <w:r w:rsidRPr="37454A2B">
        <w:rPr>
          <w:rFonts w:eastAsia="Arial"/>
          <w:color w:val="000000" w:themeColor="text1"/>
          <w:szCs w:val="22"/>
        </w:rPr>
        <w:t xml:space="preserve"> students with writing materials and ask them to represent their solutions using diagrams, fraction symbols, number lines and words.</w:t>
      </w:r>
    </w:p>
    <w:p w14:paraId="55176999" w14:textId="743A0E39" w:rsidR="1E2C6E52" w:rsidRDefault="1E2C6E52" w:rsidP="37454A2B">
      <w:pPr>
        <w:pStyle w:val="ListNumber"/>
        <w:rPr>
          <w:rFonts w:eastAsia="Arial"/>
          <w:color w:val="000000" w:themeColor="text1"/>
          <w:szCs w:val="22"/>
        </w:rPr>
      </w:pPr>
      <w:r w:rsidRPr="37454A2B">
        <w:rPr>
          <w:rFonts w:eastAsia="Arial"/>
          <w:color w:val="000000" w:themeColor="text1"/>
          <w:szCs w:val="22"/>
        </w:rPr>
        <w:t>Regroup and discuss strategies used to solve the problem.</w:t>
      </w:r>
    </w:p>
    <w:p w14:paraId="55EF582C" w14:textId="1438CBCC" w:rsidR="1E2C6E52" w:rsidRDefault="1E2C6E52" w:rsidP="37454A2B">
      <w:pPr>
        <w:pStyle w:val="ListNumber"/>
        <w:rPr>
          <w:rFonts w:eastAsia="Arial"/>
          <w:color w:val="000000" w:themeColor="text1"/>
          <w:szCs w:val="22"/>
        </w:rPr>
      </w:pPr>
      <w:r w:rsidRPr="37454A2B">
        <w:rPr>
          <w:rFonts w:eastAsia="Arial"/>
          <w:color w:val="000000" w:themeColor="text1"/>
          <w:szCs w:val="22"/>
        </w:rPr>
        <w:t>In pairs, students create a similar word problem about the frog race for their partner to solve.</w:t>
      </w:r>
    </w:p>
    <w:p w14:paraId="6BB0E907" w14:textId="024805EA" w:rsidR="1E2C6E52" w:rsidRDefault="1E2C6E52" w:rsidP="37454A2B">
      <w:pPr>
        <w:pStyle w:val="ListNumber"/>
        <w:spacing w:before="220" w:after="220"/>
        <w:rPr>
          <w:rFonts w:eastAsia="Arial"/>
          <w:color w:val="000000" w:themeColor="text1"/>
          <w:szCs w:val="22"/>
        </w:rPr>
      </w:pPr>
      <w:r w:rsidRPr="37454A2B">
        <w:rPr>
          <w:rFonts w:eastAsia="Arial"/>
          <w:color w:val="000000" w:themeColor="text1"/>
          <w:szCs w:val="22"/>
        </w:rPr>
        <w:t>Select several student problems to share with the class. Students solve the tasks, sharing their thinking and reasoning.</w:t>
      </w:r>
    </w:p>
    <w:p w14:paraId="427E2BF9" w14:textId="489D0F72" w:rsidR="00E26817" w:rsidRDefault="00E26817" w:rsidP="00E26817">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14:paraId="6FA21B30"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0A6A3A37" w14:textId="77777777" w:rsidR="00E26817" w:rsidRDefault="00E26817">
            <w:r w:rsidRPr="00F8552A">
              <w:t>Assessment opportunities</w:t>
            </w:r>
          </w:p>
        </w:tc>
        <w:tc>
          <w:tcPr>
            <w:tcW w:w="7280" w:type="dxa"/>
          </w:tcPr>
          <w:p w14:paraId="28481032" w14:textId="77777777" w:rsidR="00E26817" w:rsidRDefault="00E26817">
            <w:r w:rsidRPr="00F8552A">
              <w:t>Links</w:t>
            </w:r>
          </w:p>
        </w:tc>
      </w:tr>
      <w:tr w:rsidR="00E26817" w14:paraId="72C717FE"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38F9F627" w14:textId="77777777" w:rsidR="00E26817" w:rsidRDefault="00E26817">
            <w:r>
              <w:t>What to look for:</w:t>
            </w:r>
          </w:p>
          <w:p w14:paraId="58E84BCC" w14:textId="599B868C" w:rsidR="00E26817" w:rsidRDefault="347F8042" w:rsidP="37454A2B">
            <w:pPr>
              <w:pStyle w:val="ListBullet"/>
              <w:rPr>
                <w:rFonts w:eastAsia="Arial"/>
                <w:color w:val="000000" w:themeColor="text1"/>
                <w:szCs w:val="22"/>
              </w:rPr>
            </w:pPr>
            <w:r w:rsidRPr="25B49FD1">
              <w:rPr>
                <w:rFonts w:eastAsia="Arial"/>
                <w:color w:val="000000" w:themeColor="text1"/>
              </w:rPr>
              <w:t xml:space="preserve">Can </w:t>
            </w:r>
            <w:r>
              <w:t>Stage 2</w:t>
            </w:r>
            <w:r w:rsidRPr="25B49FD1">
              <w:rPr>
                <w:rFonts w:eastAsia="Arial"/>
                <w:color w:val="000000" w:themeColor="text1"/>
              </w:rPr>
              <w:t xml:space="preserve"> students model fractions with fraction strips and number lines for halves, quarters, eighths, thirds? </w:t>
            </w:r>
            <w:r w:rsidR="00E62C65">
              <w:rPr>
                <w:rFonts w:eastAsia="Arial"/>
                <w:color w:val="000000" w:themeColor="text1"/>
              </w:rPr>
              <w:br/>
            </w:r>
            <w:r w:rsidRPr="25B49FD1">
              <w:rPr>
                <w:rFonts w:eastAsia="Arial"/>
                <w:b/>
                <w:color w:val="000000" w:themeColor="text1"/>
              </w:rPr>
              <w:t>[MAO-WM-01, MA2-PF-01]</w:t>
            </w:r>
          </w:p>
          <w:p w14:paraId="2C6B5C2E" w14:textId="64BBCF41" w:rsidR="00E26817" w:rsidRDefault="347F8042" w:rsidP="00CE7F22">
            <w:pPr>
              <w:pStyle w:val="ListBullet"/>
            </w:pPr>
            <w:r w:rsidRPr="37454A2B">
              <w:rPr>
                <w:rStyle w:val="Strong"/>
                <w:rFonts w:eastAsia="Arial"/>
                <w:b w:val="0"/>
                <w:bCs w:val="0"/>
                <w:color w:val="000000" w:themeColor="text1"/>
                <w:szCs w:val="22"/>
              </w:rPr>
              <w:t xml:space="preserve">Can </w:t>
            </w:r>
            <w:r>
              <w:t>Stage 2</w:t>
            </w:r>
            <w:r w:rsidRPr="37454A2B">
              <w:rPr>
                <w:rStyle w:val="Strong"/>
                <w:rFonts w:eastAsia="Arial"/>
                <w:b w:val="0"/>
                <w:bCs w:val="0"/>
                <w:color w:val="000000" w:themeColor="text1"/>
                <w:szCs w:val="22"/>
              </w:rPr>
              <w:t xml:space="preserve"> students represent the equivalence of fractions with related denominators as lengths, using concrete materials, diagrams and number lines? </w:t>
            </w:r>
            <w:r w:rsidRPr="37454A2B">
              <w:rPr>
                <w:rStyle w:val="Strong"/>
                <w:rFonts w:eastAsia="Arial"/>
                <w:color w:val="000000" w:themeColor="text1"/>
                <w:szCs w:val="22"/>
              </w:rPr>
              <w:t>[MAO-WM-01, MA2-PF-01]</w:t>
            </w:r>
          </w:p>
          <w:p w14:paraId="5A8D5F08" w14:textId="5ED63683" w:rsidR="00E26817" w:rsidRDefault="562F9887" w:rsidP="37454A2B">
            <w:pPr>
              <w:pStyle w:val="ListBullet"/>
              <w:rPr>
                <w:rFonts w:eastAsia="Arial"/>
                <w:color w:val="000000" w:themeColor="text1"/>
                <w:szCs w:val="22"/>
              </w:rPr>
            </w:pPr>
            <w:r w:rsidRPr="25B49FD1">
              <w:rPr>
                <w:rFonts w:eastAsia="Arial"/>
                <w:color w:val="000000" w:themeColor="text1"/>
              </w:rPr>
              <w:t xml:space="preserve">Can Stage 3 students compare and order unit fractions with </w:t>
            </w:r>
            <w:r w:rsidRPr="25B49FD1">
              <w:rPr>
                <w:rFonts w:eastAsia="Arial"/>
                <w:color w:val="000000" w:themeColor="text1"/>
              </w:rPr>
              <w:lastRenderedPageBreak/>
              <w:t xml:space="preserve">denominators of 2, 3, 4, 5, 6, 8 and 10 by placing them on a number line? </w:t>
            </w:r>
            <w:r w:rsidRPr="25B49FD1">
              <w:rPr>
                <w:rStyle w:val="Strong"/>
                <w:rFonts w:eastAsia="Arial"/>
                <w:color w:val="000000" w:themeColor="text1"/>
              </w:rPr>
              <w:t>[MAO-WM-01, MA3-RQF-01, MA3-RQF-02]</w:t>
            </w:r>
          </w:p>
          <w:p w14:paraId="6A7105A9" w14:textId="3E858313" w:rsidR="00E26817" w:rsidRDefault="562F9887" w:rsidP="00CE7F22">
            <w:pPr>
              <w:pStyle w:val="ListBullet"/>
              <w:rPr>
                <w:lang w:val="en-US"/>
              </w:rPr>
            </w:pPr>
            <w:r w:rsidRPr="37454A2B">
              <w:rPr>
                <w:rStyle w:val="Strong"/>
                <w:rFonts w:eastAsia="Arial"/>
                <w:b w:val="0"/>
                <w:bCs w:val="0"/>
                <w:color w:val="000000" w:themeColor="text1"/>
                <w:szCs w:val="22"/>
              </w:rPr>
              <w:t xml:space="preserve">Can Stage 3 students order common fractions with related denominators using diagrams and number lines? </w:t>
            </w:r>
            <w:r w:rsidR="00E62C65">
              <w:rPr>
                <w:rStyle w:val="Strong"/>
                <w:rFonts w:eastAsia="Arial"/>
                <w:b w:val="0"/>
                <w:bCs w:val="0"/>
                <w:color w:val="000000" w:themeColor="text1"/>
                <w:szCs w:val="22"/>
              </w:rPr>
              <w:br/>
            </w:r>
            <w:r w:rsidRPr="37454A2B">
              <w:rPr>
                <w:rStyle w:val="Strong"/>
                <w:rFonts w:eastAsia="Arial"/>
                <w:color w:val="000000" w:themeColor="text1"/>
                <w:szCs w:val="22"/>
              </w:rPr>
              <w:t>[MAO-WM-01, MA3-RQF-01, MA3-RQF-02]</w:t>
            </w:r>
          </w:p>
          <w:p w14:paraId="047518D2" w14:textId="23023E0E" w:rsidR="00E26817" w:rsidRDefault="562F9887" w:rsidP="37454A2B">
            <w:pPr>
              <w:pStyle w:val="ListBullet"/>
              <w:rPr>
                <w:rFonts w:eastAsia="Arial"/>
                <w:color w:val="000000" w:themeColor="text1"/>
                <w:szCs w:val="22"/>
              </w:rPr>
            </w:pPr>
            <w:r w:rsidRPr="25B49FD1">
              <w:rPr>
                <w:rFonts w:eastAsia="Arial"/>
                <w:color w:val="000000" w:themeColor="text1"/>
              </w:rPr>
              <w:t xml:space="preserve">Can Stage 3 students record equivalent fractions using diagrams, words and fraction notation? </w:t>
            </w:r>
            <w:r w:rsidR="00E62C65">
              <w:rPr>
                <w:rFonts w:eastAsia="Arial"/>
                <w:color w:val="000000" w:themeColor="text1"/>
              </w:rPr>
              <w:br/>
            </w:r>
            <w:r w:rsidRPr="25B49FD1">
              <w:rPr>
                <w:rStyle w:val="Strong"/>
                <w:rFonts w:eastAsia="Arial"/>
                <w:color w:val="000000" w:themeColor="text1"/>
              </w:rPr>
              <w:t>[MAO-WM-01, MA3-RQF-01, MA3-RQF-02]</w:t>
            </w:r>
          </w:p>
        </w:tc>
        <w:tc>
          <w:tcPr>
            <w:tcW w:w="7280" w:type="dxa"/>
          </w:tcPr>
          <w:p w14:paraId="1B45EC4F" w14:textId="3462873E" w:rsidR="00E26817" w:rsidRDefault="00E26817">
            <w:r>
              <w:lastRenderedPageBreak/>
              <w:t xml:space="preserve">Links to </w:t>
            </w:r>
            <w:hyperlink r:id="rId18" w:history="1">
              <w:r w:rsidRPr="0013142C">
                <w:rPr>
                  <w:rStyle w:val="Hyperlink"/>
                </w:rPr>
                <w:t>National Numeracy Learning Progressions</w:t>
              </w:r>
            </w:hyperlink>
            <w:r>
              <w:t xml:space="preserve"> (NNLP):</w:t>
            </w:r>
          </w:p>
          <w:p w14:paraId="64875921" w14:textId="37D1612F" w:rsidR="00E26817" w:rsidRDefault="19D121EF" w:rsidP="37454A2B">
            <w:pPr>
              <w:pStyle w:val="ListBullet"/>
            </w:pPr>
            <w:r>
              <w:t xml:space="preserve">Stage 2 – </w:t>
            </w:r>
            <w:r w:rsidR="32C10EB2" w:rsidRPr="25B49FD1">
              <w:rPr>
                <w:rFonts w:eastAsia="Arial"/>
                <w:color w:val="000000" w:themeColor="text1"/>
              </w:rPr>
              <w:t>InF2, InF3, InF4, InF5</w:t>
            </w:r>
          </w:p>
          <w:p w14:paraId="37733D4D" w14:textId="3DADA5C2" w:rsidR="00E26817" w:rsidRDefault="19D121EF" w:rsidP="37454A2B">
            <w:pPr>
              <w:pStyle w:val="ListBullet"/>
            </w:pPr>
            <w:r>
              <w:t xml:space="preserve">Stage 3 – </w:t>
            </w:r>
            <w:r w:rsidR="486B5158" w:rsidRPr="25B49FD1">
              <w:rPr>
                <w:rFonts w:eastAsia="Arial"/>
                <w:color w:val="000000" w:themeColor="text1"/>
              </w:rPr>
              <w:t>InF5, InF6.</w:t>
            </w:r>
          </w:p>
          <w:p w14:paraId="5B03858B" w14:textId="533A17D2" w:rsidR="00E26817" w:rsidRDefault="19D121EF">
            <w:r>
              <w:t xml:space="preserve">Links to suggested </w:t>
            </w:r>
            <w:hyperlink r:id="rId19">
              <w:r w:rsidRPr="37454A2B">
                <w:rPr>
                  <w:rStyle w:val="Hyperlink"/>
                </w:rPr>
                <w:t>Interview for Student Reasoning</w:t>
              </w:r>
            </w:hyperlink>
            <w:r>
              <w:t xml:space="preserve"> (</w:t>
            </w:r>
            <w:proofErr w:type="spellStart"/>
            <w:r>
              <w:t>IfSR</w:t>
            </w:r>
            <w:proofErr w:type="spellEnd"/>
            <w:r>
              <w:t>) tasks:</w:t>
            </w:r>
          </w:p>
          <w:p w14:paraId="41158CCB" w14:textId="0A24AE87" w:rsidR="00E26817" w:rsidRDefault="19D121EF" w:rsidP="37454A2B">
            <w:pPr>
              <w:pStyle w:val="ListBullet"/>
            </w:pPr>
            <w:r w:rsidRPr="00EB3F55">
              <w:rPr>
                <w:rStyle w:val="Strong"/>
                <w:b w:val="0"/>
                <w:bCs w:val="0"/>
              </w:rPr>
              <w:t>Stage 3</w:t>
            </w:r>
            <w:r w:rsidRPr="37454A2B">
              <w:rPr>
                <w:rStyle w:val="Strong"/>
              </w:rPr>
              <w:t xml:space="preserve"> </w:t>
            </w:r>
            <w:r w:rsidRPr="00504D12">
              <w:rPr>
                <w:rStyle w:val="Strong"/>
                <w:b w:val="0"/>
                <w:bCs w:val="0"/>
              </w:rPr>
              <w:t>–</w:t>
            </w:r>
            <w:r w:rsidRPr="37454A2B">
              <w:rPr>
                <w:rStyle w:val="Strong"/>
              </w:rPr>
              <w:t xml:space="preserve"> </w:t>
            </w:r>
            <w:proofErr w:type="spellStart"/>
            <w:r w:rsidR="62D0C87C" w:rsidRPr="00AF3FA5">
              <w:rPr>
                <w:rStyle w:val="Strong"/>
                <w:rFonts w:eastAsia="Arial"/>
                <w:b w:val="0"/>
                <w:bCs w:val="0"/>
                <w:color w:val="000000" w:themeColor="text1"/>
              </w:rPr>
              <w:t>IfSR</w:t>
            </w:r>
            <w:proofErr w:type="spellEnd"/>
            <w:r w:rsidR="62D0C87C" w:rsidRPr="00AF3FA5">
              <w:rPr>
                <w:rStyle w:val="Strong"/>
                <w:rFonts w:eastAsia="Arial"/>
                <w:b w:val="0"/>
                <w:bCs w:val="0"/>
                <w:color w:val="000000" w:themeColor="text1"/>
              </w:rPr>
              <w:t>-PT</w:t>
            </w:r>
            <w:r w:rsidR="62D0C87C" w:rsidRPr="00504D12">
              <w:rPr>
                <w:rFonts w:eastAsia="Arial"/>
                <w:color w:val="000000" w:themeColor="text1"/>
              </w:rPr>
              <w:t>:</w:t>
            </w:r>
            <w:r w:rsidR="62D0C87C" w:rsidRPr="25B49FD1">
              <w:rPr>
                <w:rFonts w:eastAsia="Arial"/>
                <w:color w:val="000000" w:themeColor="text1"/>
              </w:rPr>
              <w:t xml:space="preserve"> 1A.2, 1A.3, 2A.9.</w:t>
            </w:r>
          </w:p>
        </w:tc>
      </w:tr>
      <w:bookmarkEnd w:id="18"/>
    </w:tbl>
    <w:p w14:paraId="407A0DF3" w14:textId="77777777" w:rsidR="00CD0D4B" w:rsidRDefault="00CD0D4B">
      <w:pPr>
        <w:spacing w:before="0" w:after="160" w:line="259" w:lineRule="auto"/>
      </w:pPr>
      <w:r>
        <w:br w:type="page"/>
      </w:r>
    </w:p>
    <w:p w14:paraId="5447FBAF" w14:textId="4FB38393" w:rsidR="00CD0D4B" w:rsidRDefault="331C6BB8" w:rsidP="00D01B09">
      <w:pPr>
        <w:pStyle w:val="Heading1"/>
      </w:pPr>
      <w:bookmarkStart w:id="28" w:name="_Lesson_2"/>
      <w:bookmarkStart w:id="29" w:name="_Toc147500517"/>
      <w:bookmarkStart w:id="30" w:name="_Toc159434947"/>
      <w:bookmarkEnd w:id="28"/>
      <w:r>
        <w:lastRenderedPageBreak/>
        <w:t>Lesson 2</w:t>
      </w:r>
      <w:bookmarkEnd w:id="29"/>
      <w:bookmarkEnd w:id="30"/>
    </w:p>
    <w:p w14:paraId="688F47F5" w14:textId="6F947A5D" w:rsidR="00CD0D4B" w:rsidRDefault="751D452B" w:rsidP="00CD0D4B">
      <w:pPr>
        <w:pStyle w:val="FeatureBox3"/>
      </w:pPr>
      <w:r w:rsidRPr="37454A2B">
        <w:rPr>
          <w:rStyle w:val="Strong"/>
        </w:rPr>
        <w:t>Core concept</w:t>
      </w:r>
      <w:r>
        <w:t xml:space="preserve">: </w:t>
      </w:r>
      <w:r w:rsidR="1BD47A7A">
        <w:t>recreating the whole from a fractional part.</w:t>
      </w:r>
    </w:p>
    <w:p w14:paraId="5BC8649C" w14:textId="6ED48C2A" w:rsidR="00CD0D4B" w:rsidRDefault="751D452B" w:rsidP="00D01B09">
      <w:pPr>
        <w:pStyle w:val="Heading2"/>
      </w:pPr>
      <w:bookmarkStart w:id="31" w:name="_Toc147500518"/>
      <w:bookmarkStart w:id="32" w:name="_Toc159434948"/>
      <w:r>
        <w:t>Daily number sense</w:t>
      </w:r>
      <w:r w:rsidR="4F0B8E0F">
        <w:t xml:space="preserve"> –</w:t>
      </w:r>
      <w:r>
        <w:t xml:space="preserve"> </w:t>
      </w:r>
      <w:r w:rsidR="4C78C218">
        <w:t>equivalent fractions</w:t>
      </w:r>
      <w:r>
        <w:t xml:space="preserve"> – </w:t>
      </w:r>
      <w:r w:rsidR="52A2056D">
        <w:t>10</w:t>
      </w:r>
      <w:r>
        <w:t xml:space="preserve"> minutes</w:t>
      </w:r>
      <w:bookmarkEnd w:id="31"/>
      <w:bookmarkEnd w:id="32"/>
    </w:p>
    <w:p w14:paraId="764986AC" w14:textId="15A9AA06" w:rsidR="00CD0D4B" w:rsidRPr="00D87C61" w:rsidRDefault="00CD0D4B" w:rsidP="00D87C61">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54DB0FF9"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7DC06E8A" w14:textId="329999DA" w:rsidR="00CD0D4B" w:rsidRDefault="00CD0D4B">
            <w:r w:rsidRPr="005864AB">
              <w:t>Daily number sense learning intention</w:t>
            </w:r>
            <w:r w:rsidR="007A650D">
              <w:t>s</w:t>
            </w:r>
          </w:p>
        </w:tc>
        <w:tc>
          <w:tcPr>
            <w:tcW w:w="7280" w:type="dxa"/>
          </w:tcPr>
          <w:p w14:paraId="5A5DA04A" w14:textId="77777777" w:rsidR="00CD0D4B" w:rsidRDefault="00CD0D4B">
            <w:r w:rsidRPr="005864AB">
              <w:t>Daily number sense success criteria</w:t>
            </w:r>
          </w:p>
        </w:tc>
      </w:tr>
      <w:tr w:rsidR="00CD0D4B" w14:paraId="3770D148"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7704F542" w14:textId="087B97F6" w:rsidR="00CD0D4B" w:rsidRDefault="751D452B">
            <w:r>
              <w:t>Students working towards Stage 2 outcomes are learning to:</w:t>
            </w:r>
          </w:p>
          <w:p w14:paraId="0FEC5763" w14:textId="1C2843E7" w:rsidR="200A9AB5" w:rsidRDefault="200A9AB5" w:rsidP="37454A2B">
            <w:pPr>
              <w:pStyle w:val="ListBullet"/>
            </w:pPr>
            <w:r>
              <w:t>model equivalent fractions as lengths.</w:t>
            </w:r>
          </w:p>
          <w:p w14:paraId="3D7AF90C" w14:textId="77777777" w:rsidR="00CD0D4B" w:rsidRDefault="00CD0D4B">
            <w:r>
              <w:t>Students working towards Stage 3 outcomes are learning to:</w:t>
            </w:r>
          </w:p>
          <w:p w14:paraId="31B112BC" w14:textId="450770F4" w:rsidR="00CD0D4B" w:rsidRDefault="564BF66D">
            <w:pPr>
              <w:pStyle w:val="ListBullet"/>
            </w:pPr>
            <w:r>
              <w:t>compare common fractions with related denominators.</w:t>
            </w:r>
          </w:p>
        </w:tc>
        <w:tc>
          <w:tcPr>
            <w:tcW w:w="7280" w:type="dxa"/>
          </w:tcPr>
          <w:p w14:paraId="063C34B0" w14:textId="77777777" w:rsidR="00CD0D4B" w:rsidRDefault="751D452B">
            <w:r>
              <w:t>Students working towards Stage 2 outcomes can:</w:t>
            </w:r>
          </w:p>
          <w:p w14:paraId="5B92BB07" w14:textId="0715EB45" w:rsidR="3D5E1473" w:rsidRDefault="3D5E1473" w:rsidP="37454A2B">
            <w:pPr>
              <w:pStyle w:val="ListBullet"/>
            </w:pPr>
            <w:r>
              <w:t>identify equivalent fractions with related denominators as lengths.</w:t>
            </w:r>
          </w:p>
          <w:p w14:paraId="68D20ECA" w14:textId="77777777" w:rsidR="00CD0D4B" w:rsidRDefault="751D452B">
            <w:r>
              <w:t>Students working towards Stage 3 outcomes can:</w:t>
            </w:r>
          </w:p>
          <w:p w14:paraId="5D8E4EC5" w14:textId="5C8FDFF7" w:rsidR="00CD0D4B" w:rsidRDefault="43277849">
            <w:pPr>
              <w:pStyle w:val="ListBullet"/>
            </w:pPr>
            <w:r>
              <w:t>record equivalent fractions using diagrams, words and fraction notation.</w:t>
            </w:r>
          </w:p>
        </w:tc>
      </w:tr>
    </w:tbl>
    <w:p w14:paraId="7D7A2310" w14:textId="3073D38A" w:rsidR="43277849" w:rsidRDefault="43277849" w:rsidP="00640D8B">
      <w:pPr>
        <w:pStyle w:val="ListNumber"/>
        <w:numPr>
          <w:ilvl w:val="0"/>
          <w:numId w:val="24"/>
        </w:numPr>
      </w:pPr>
      <w:r w:rsidRPr="37454A2B">
        <w:t>Provide students with individual whiteboards. Display</w:t>
      </w:r>
      <w:r w:rsidR="00230926">
        <w:t xml:space="preserve"> </w:t>
      </w:r>
      <w:hyperlink w:anchor="_Resource_1_–" w:history="1">
        <w:r w:rsidR="00230926" w:rsidRPr="00230926">
          <w:rPr>
            <w:rStyle w:val="Hyperlink"/>
          </w:rPr>
          <w:t>Resource 1 – fraction wall</w:t>
        </w:r>
      </w:hyperlink>
      <w:r w:rsidRPr="37454A2B">
        <w:t>.</w:t>
      </w:r>
    </w:p>
    <w:p w14:paraId="514170AA" w14:textId="196D0E72" w:rsidR="43277849" w:rsidRDefault="43277849" w:rsidP="003750B1">
      <w:pPr>
        <w:pStyle w:val="ListNumber"/>
        <w:rPr>
          <w:rFonts w:eastAsia="Arial"/>
          <w:szCs w:val="22"/>
        </w:rPr>
      </w:pPr>
      <w:r w:rsidRPr="37454A2B">
        <w:rPr>
          <w:rFonts w:eastAsia="Arial"/>
          <w:szCs w:val="22"/>
        </w:rPr>
        <w:t xml:space="preserve">Ask students to identify and record any fractions equivalent to </w:t>
      </w:r>
      <m:oMath>
        <m:f>
          <m:fPr>
            <m:ctrlPr>
              <w:rPr>
                <w:rFonts w:ascii="Cambria Math" w:hAnsi="Cambria Math"/>
              </w:rPr>
            </m:ctrlPr>
          </m:fPr>
          <m:num>
            <m:r>
              <w:rPr>
                <w:rFonts w:ascii="Cambria Math" w:hAnsi="Cambria Math"/>
              </w:rPr>
              <m:t>1</m:t>
            </m:r>
          </m:num>
          <m:den>
            <m:r>
              <w:rPr>
                <w:rFonts w:ascii="Cambria Math" w:hAnsi="Cambria Math"/>
              </w:rPr>
              <m:t>2</m:t>
            </m:r>
          </m:den>
        </m:f>
      </m:oMath>
      <w:r w:rsidRPr="37454A2B">
        <w:rPr>
          <w:rFonts w:eastAsia="Arial"/>
          <w:szCs w:val="22"/>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Pr="37454A2B">
        <w:rPr>
          <w:rFonts w:eastAsia="Arial"/>
          <w:szCs w:val="22"/>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37454A2B">
        <w:rPr>
          <w:rFonts w:eastAsia="Arial"/>
          <w:szCs w:val="22"/>
        </w:rPr>
        <w:t xml:space="preserve"> and </w:t>
      </w:r>
      <m:oMath>
        <m:f>
          <m:fPr>
            <m:ctrlPr>
              <w:rPr>
                <w:rFonts w:ascii="Cambria Math" w:hAnsi="Cambria Math"/>
              </w:rPr>
            </m:ctrlPr>
          </m:fPr>
          <m:num>
            <m:r>
              <w:rPr>
                <w:rFonts w:ascii="Cambria Math" w:hAnsi="Cambria Math"/>
              </w:rPr>
              <m:t>1</m:t>
            </m:r>
          </m:num>
          <m:den>
            <m:r>
              <w:rPr>
                <w:rFonts w:ascii="Cambria Math" w:hAnsi="Cambria Math"/>
              </w:rPr>
              <m:t>5</m:t>
            </m:r>
          </m:den>
        </m:f>
      </m:oMath>
      <w:r w:rsidRPr="37454A2B">
        <w:rPr>
          <w:rFonts w:eastAsia="Arial"/>
          <w:szCs w:val="22"/>
        </w:rPr>
        <w:t xml:space="preserve"> on an individual </w:t>
      </w:r>
      <w:r w:rsidRPr="00B24FDF">
        <w:rPr>
          <w:rFonts w:eastAsia="Arial"/>
          <w:szCs w:val="22"/>
        </w:rPr>
        <w:t>whiteboard</w:t>
      </w:r>
      <w:r w:rsidR="00E62C65">
        <w:rPr>
          <w:rFonts w:eastAsia="Arial"/>
          <w:szCs w:val="22"/>
        </w:rPr>
        <w:t xml:space="preserve"> (s</w:t>
      </w:r>
      <w:r w:rsidRPr="00B24FDF">
        <w:rPr>
          <w:rFonts w:eastAsia="Arial"/>
          <w:szCs w:val="22"/>
        </w:rPr>
        <w:t xml:space="preserve">ee </w:t>
      </w:r>
      <w:r w:rsidR="00B24FDF" w:rsidRPr="00B24FDF">
        <w:rPr>
          <w:rFonts w:eastAsia="Arial"/>
          <w:szCs w:val="22"/>
        </w:rPr>
        <w:fldChar w:fldCharType="begin"/>
      </w:r>
      <w:r w:rsidR="00B24FDF" w:rsidRPr="00B24FDF">
        <w:rPr>
          <w:rFonts w:eastAsia="Arial"/>
          <w:szCs w:val="22"/>
        </w:rPr>
        <w:instrText xml:space="preserve"> REF _Ref158371556 \h </w:instrText>
      </w:r>
      <w:r w:rsidR="00B24FDF">
        <w:rPr>
          <w:rFonts w:eastAsia="Arial"/>
          <w:szCs w:val="22"/>
        </w:rPr>
        <w:instrText xml:space="preserve"> \* MERGEFORMAT </w:instrText>
      </w:r>
      <w:r w:rsidR="00B24FDF" w:rsidRPr="00B24FDF">
        <w:rPr>
          <w:rFonts w:eastAsia="Arial"/>
          <w:szCs w:val="22"/>
        </w:rPr>
      </w:r>
      <w:r w:rsidR="00B24FDF" w:rsidRPr="00B24FDF">
        <w:rPr>
          <w:rFonts w:eastAsia="Arial"/>
          <w:szCs w:val="22"/>
        </w:rPr>
        <w:fldChar w:fldCharType="separate"/>
      </w:r>
      <w:r w:rsidR="00D968C8">
        <w:t xml:space="preserve">Figure </w:t>
      </w:r>
      <w:r w:rsidR="00D968C8">
        <w:rPr>
          <w:noProof/>
        </w:rPr>
        <w:t>4</w:t>
      </w:r>
      <w:r w:rsidR="00B24FDF" w:rsidRPr="00B24FDF">
        <w:rPr>
          <w:rFonts w:eastAsia="Arial"/>
          <w:szCs w:val="22"/>
        </w:rPr>
        <w:fldChar w:fldCharType="end"/>
      </w:r>
      <w:r w:rsidR="00E62C65">
        <w:rPr>
          <w:rFonts w:eastAsia="Arial"/>
          <w:szCs w:val="22"/>
        </w:rPr>
        <w:t>)</w:t>
      </w:r>
      <w:r w:rsidRPr="00B24FDF">
        <w:rPr>
          <w:rFonts w:eastAsia="Arial"/>
          <w:szCs w:val="22"/>
        </w:rPr>
        <w:t>.</w:t>
      </w:r>
    </w:p>
    <w:p w14:paraId="12A05A38" w14:textId="127A19B1" w:rsidR="43277849" w:rsidRDefault="00B24FDF" w:rsidP="00B24FDF">
      <w:pPr>
        <w:pStyle w:val="Caption"/>
        <w:rPr>
          <w:rFonts w:eastAsia="Arial"/>
          <w:iCs w:val="0"/>
          <w:highlight w:val="yellow"/>
        </w:rPr>
      </w:pPr>
      <w:bookmarkStart w:id="33" w:name="_Ref158371556"/>
      <w:r>
        <w:lastRenderedPageBreak/>
        <w:t xml:space="preserve">Figure </w:t>
      </w:r>
      <w:fldSimple w:instr=" SEQ Figure \* ARABIC ">
        <w:r w:rsidR="00D968C8">
          <w:rPr>
            <w:noProof/>
          </w:rPr>
          <w:t>4</w:t>
        </w:r>
      </w:fldSimple>
      <w:bookmarkEnd w:id="33"/>
      <w:r>
        <w:t xml:space="preserve"> </w:t>
      </w:r>
      <w:r w:rsidRPr="002C64F3">
        <w:t>– equivalent fractions</w:t>
      </w:r>
    </w:p>
    <w:p w14:paraId="0918A246" w14:textId="7A5C9C37" w:rsidR="43277849" w:rsidRDefault="43277849" w:rsidP="37454A2B">
      <w:r>
        <w:rPr>
          <w:noProof/>
          <w:color w:val="2B579A"/>
          <w:shd w:val="clear" w:color="auto" w:fill="E6E6E6"/>
        </w:rPr>
        <w:drawing>
          <wp:inline distT="0" distB="0" distL="0" distR="0" wp14:anchorId="0D613A1E" wp14:editId="73D9778B">
            <wp:extent cx="2819400" cy="1514475"/>
            <wp:effectExtent l="0" t="0" r="0" b="0"/>
            <wp:docPr id="500310645" name="Picture 500310645" descr="Equivalent fractions&#10;1/3 = 2/6. 1/4 = 2/8. 1/2 = 2/4 = 3/6 = 4/8 = 5/10 and 1/5 = 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19400" cy="1514475"/>
                    </a:xfrm>
                    <a:prstGeom prst="rect">
                      <a:avLst/>
                    </a:prstGeom>
                  </pic:spPr>
                </pic:pic>
              </a:graphicData>
            </a:graphic>
          </wp:inline>
        </w:drawing>
      </w:r>
    </w:p>
    <w:p w14:paraId="3CF226C4" w14:textId="6C9DEB63" w:rsidR="43277849" w:rsidRPr="00A35902" w:rsidRDefault="43277849" w:rsidP="003750B1">
      <w:pPr>
        <w:pStyle w:val="ListNumber"/>
      </w:pPr>
      <w:r w:rsidRPr="00A35902">
        <w:t xml:space="preserve">Ask students what they notice about these groups of fractions. Highlight the multiplicative relationship between the equivalent fractions. For example, a student may reason that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1A557067" w:rsidRPr="00A35902">
        <w:t xml:space="preserve"> is equivalent to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10</m:t>
            </m:r>
          </m:den>
        </m:f>
      </m:oMath>
      <w:r w:rsidR="2E07E07D" w:rsidRPr="00A35902">
        <w:t xml:space="preserve"> because if 10 parts are divided into 5 equal groups, each group will have 2 parts</w:t>
      </w:r>
      <w:r w:rsidR="00A35902">
        <w:t>.</w:t>
      </w:r>
    </w:p>
    <w:p w14:paraId="156D376F" w14:textId="389E5AA0" w:rsidR="2E07E07D" w:rsidRPr="00A35902" w:rsidRDefault="2E07E07D" w:rsidP="00A35902">
      <w:pPr>
        <w:pStyle w:val="ListNumber"/>
      </w:pPr>
      <w:r w:rsidRPr="00A35902">
        <w:t>Provide students with strips of paper to fold, model and label the fractions they identify as equivalent.</w:t>
      </w:r>
    </w:p>
    <w:p w14:paraId="292E505C" w14:textId="3EFEA3F1" w:rsidR="2E07E07D" w:rsidRPr="00A35902" w:rsidRDefault="2E07E07D" w:rsidP="00A35902">
      <w:pPr>
        <w:pStyle w:val="ListNumber"/>
      </w:pPr>
      <w:r w:rsidRPr="00A35902">
        <w:t>Have students use the fraction wall to identify any other equivalent fractions and record these.</w:t>
      </w:r>
    </w:p>
    <w:p w14:paraId="7F1115BD" w14:textId="6D860E8B" w:rsidR="00CD0D4B" w:rsidRDefault="751D452B" w:rsidP="00D26404">
      <w:pPr>
        <w:pStyle w:val="FeatureBox"/>
      </w:pPr>
      <w:r w:rsidRPr="37454A2B">
        <w:rPr>
          <w:rStyle w:val="Strong"/>
        </w:rPr>
        <w:t>Multi-age</w:t>
      </w:r>
      <w:r>
        <w:t xml:space="preserve">: </w:t>
      </w:r>
      <w:r w:rsidR="009C366C">
        <w:t>s</w:t>
      </w:r>
      <w:r w:rsidR="3046D342">
        <w:t xml:space="preserve">tudents working towards Stage 3 outcomes </w:t>
      </w:r>
      <w:r w:rsidR="59DA5CD4">
        <w:t>can work</w:t>
      </w:r>
      <w:r w:rsidR="3046D342">
        <w:t xml:space="preserve"> to </w:t>
      </w:r>
      <w:r w:rsidR="30177976">
        <w:t>record</w:t>
      </w:r>
      <w:r w:rsidR="3046D342">
        <w:t xml:space="preserve"> equivalent fractions </w:t>
      </w:r>
      <w:r w:rsidR="2EF105B3">
        <w:t xml:space="preserve">for </w:t>
      </w:r>
      <w:r w:rsidR="41334AD8">
        <w:t xml:space="preserve">non-unit </w:t>
      </w:r>
      <w:r w:rsidR="2EF105B3">
        <w:t xml:space="preserve">fractions such as </w:t>
      </w:r>
      <m:oMath>
        <m:f>
          <m:fPr>
            <m:ctrlPr>
              <w:rPr>
                <w:rFonts w:ascii="Cambria Math" w:hAnsi="Cambria Math"/>
              </w:rPr>
            </m:ctrlPr>
          </m:fPr>
          <m:num>
            <m:r>
              <w:rPr>
                <w:rFonts w:ascii="Cambria Math" w:hAnsi="Cambria Math"/>
              </w:rPr>
              <m:t>6</m:t>
            </m:r>
          </m:num>
          <m:den>
            <m:r>
              <w:rPr>
                <w:rFonts w:ascii="Cambria Math" w:hAnsi="Cambria Math"/>
              </w:rPr>
              <m:t>8</m:t>
            </m:r>
          </m:den>
        </m:f>
      </m:oMath>
      <w:r w:rsidR="625BD560">
        <w:t xml:space="preserve"> or </w:t>
      </w:r>
      <m:oMath>
        <m:f>
          <m:fPr>
            <m:ctrlPr>
              <w:rPr>
                <w:rFonts w:ascii="Cambria Math" w:hAnsi="Cambria Math"/>
              </w:rPr>
            </m:ctrlPr>
          </m:fPr>
          <m:num>
            <m:r>
              <w:rPr>
                <w:rFonts w:ascii="Cambria Math" w:hAnsi="Cambria Math"/>
              </w:rPr>
              <m:t>4</m:t>
            </m:r>
          </m:num>
          <m:den>
            <m:r>
              <w:rPr>
                <w:rFonts w:ascii="Cambria Math" w:hAnsi="Cambria Math"/>
              </w:rPr>
              <m:t>10</m:t>
            </m:r>
          </m:den>
        </m:f>
      </m:oMath>
      <w:r>
        <w:t>.</w:t>
      </w:r>
    </w:p>
    <w:p w14:paraId="4D7BE95F" w14:textId="77777777" w:rsidR="00CD0D4B" w:rsidRPr="00D87C61" w:rsidRDefault="00CD0D4B" w:rsidP="00D87C6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14:paraId="2BCF346C"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25B4C924" w14:textId="77777777" w:rsidR="00CD0D4B" w:rsidRDefault="00CD0D4B">
            <w:r w:rsidRPr="00F8552A">
              <w:t>Assessment opportunities</w:t>
            </w:r>
          </w:p>
        </w:tc>
        <w:tc>
          <w:tcPr>
            <w:tcW w:w="7280" w:type="dxa"/>
          </w:tcPr>
          <w:p w14:paraId="23952593" w14:textId="77777777" w:rsidR="00CD0D4B" w:rsidRDefault="00CD0D4B">
            <w:r w:rsidRPr="00F8552A">
              <w:t>Links</w:t>
            </w:r>
          </w:p>
        </w:tc>
      </w:tr>
      <w:tr w:rsidR="00CD0D4B" w14:paraId="4AE20021"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471AD9AB" w14:textId="77777777" w:rsidR="00CD0D4B" w:rsidRDefault="00CD0D4B">
            <w:r>
              <w:t>What to look for:</w:t>
            </w:r>
          </w:p>
          <w:p w14:paraId="6C1D4511" w14:textId="404F4F52" w:rsidR="00CD0D4B" w:rsidRDefault="751D452B">
            <w:pPr>
              <w:pStyle w:val="ListBullet"/>
            </w:pPr>
            <w:r>
              <w:lastRenderedPageBreak/>
              <w:t xml:space="preserve">Can Stage 2 students </w:t>
            </w:r>
            <w:r w:rsidR="33614422">
              <w:t>identify equivalent fractions with related denominators as lengths</w:t>
            </w:r>
            <w:r>
              <w:t xml:space="preserve">? </w:t>
            </w:r>
            <w:r w:rsidRPr="37454A2B">
              <w:rPr>
                <w:rStyle w:val="Strong"/>
              </w:rPr>
              <w:t>[</w:t>
            </w:r>
            <w:r w:rsidR="6BF877A2" w:rsidRPr="37454A2B">
              <w:rPr>
                <w:rStyle w:val="Strong"/>
              </w:rPr>
              <w:t>MAO-WM-01, MA2-PF-01</w:t>
            </w:r>
            <w:r w:rsidRPr="37454A2B">
              <w:rPr>
                <w:rStyle w:val="Strong"/>
              </w:rPr>
              <w:t>]</w:t>
            </w:r>
          </w:p>
          <w:p w14:paraId="39EF961C" w14:textId="4DE0E644" w:rsidR="00CD0D4B" w:rsidRDefault="751D452B">
            <w:pPr>
              <w:pStyle w:val="ListBullet"/>
            </w:pPr>
            <w:r>
              <w:t xml:space="preserve">Can Stage 3 students </w:t>
            </w:r>
            <w:r w:rsidR="3DFC4698">
              <w:t>record equivalent fractions using diagrams, words and fraction notation</w:t>
            </w:r>
            <w:r>
              <w:t xml:space="preserve">? </w:t>
            </w:r>
            <w:r w:rsidRPr="37454A2B">
              <w:rPr>
                <w:rStyle w:val="Strong"/>
              </w:rPr>
              <w:t>[</w:t>
            </w:r>
            <w:r w:rsidR="1ECC68F5" w:rsidRPr="37454A2B">
              <w:rPr>
                <w:rStyle w:val="Strong"/>
              </w:rPr>
              <w:t>MAO-WM-01, MA3-RQF-01</w:t>
            </w:r>
            <w:r w:rsidRPr="37454A2B">
              <w:rPr>
                <w:rStyle w:val="Strong"/>
              </w:rPr>
              <w:t>]</w:t>
            </w:r>
          </w:p>
        </w:tc>
        <w:tc>
          <w:tcPr>
            <w:tcW w:w="7280" w:type="dxa"/>
          </w:tcPr>
          <w:p w14:paraId="375E909B" w14:textId="4FF0DC9B" w:rsidR="00CD0D4B" w:rsidRDefault="751D452B">
            <w:r>
              <w:lastRenderedPageBreak/>
              <w:t xml:space="preserve">Links to </w:t>
            </w:r>
            <w:hyperlink r:id="rId21">
              <w:r w:rsidRPr="37454A2B">
                <w:rPr>
                  <w:rStyle w:val="Hyperlink"/>
                </w:rPr>
                <w:t>National Numeracy Learning Progressions</w:t>
              </w:r>
            </w:hyperlink>
            <w:r>
              <w:t xml:space="preserve"> (NNLP):</w:t>
            </w:r>
          </w:p>
          <w:p w14:paraId="5B9A3FF2" w14:textId="2C35B423" w:rsidR="00CD0D4B" w:rsidRDefault="08DB1051">
            <w:pPr>
              <w:pStyle w:val="ListBullet"/>
            </w:pPr>
            <w:r>
              <w:lastRenderedPageBreak/>
              <w:t>Stage 2 – InF5</w:t>
            </w:r>
          </w:p>
          <w:p w14:paraId="016CED8E" w14:textId="4510F61B" w:rsidR="00CD0D4B" w:rsidRDefault="08DB1051" w:rsidP="37454A2B">
            <w:pPr>
              <w:pStyle w:val="ListBullet"/>
            </w:pPr>
            <w:r>
              <w:t>Stage 3 – InF6, InF7.</w:t>
            </w:r>
          </w:p>
        </w:tc>
      </w:tr>
    </w:tbl>
    <w:p w14:paraId="5B2BDDE3" w14:textId="180E92A3" w:rsidR="00CD0D4B" w:rsidRDefault="751D452B" w:rsidP="00D01B09">
      <w:pPr>
        <w:pStyle w:val="Heading2"/>
      </w:pPr>
      <w:bookmarkStart w:id="34" w:name="_Toc147500519"/>
      <w:bookmarkStart w:id="35" w:name="_Toc159434949"/>
      <w:r>
        <w:lastRenderedPageBreak/>
        <w:t>Core lesson</w:t>
      </w:r>
      <w:r w:rsidR="2B189B8A">
        <w:t xml:space="preserve"> </w:t>
      </w:r>
      <w:r w:rsidR="0328C01F">
        <w:t xml:space="preserve">1 </w:t>
      </w:r>
      <w:r w:rsidR="2B189B8A">
        <w:t>–</w:t>
      </w:r>
      <w:r>
        <w:t xml:space="preserve"> </w:t>
      </w:r>
      <w:r w:rsidR="4C8BFD9E">
        <w:t>missing lengths</w:t>
      </w:r>
      <w:r>
        <w:t xml:space="preserve"> – </w:t>
      </w:r>
      <w:r w:rsidR="75B1D202">
        <w:t>15</w:t>
      </w:r>
      <w:r>
        <w:t xml:space="preserve"> minutes</w:t>
      </w:r>
      <w:bookmarkEnd w:id="34"/>
      <w:bookmarkEnd w:id="35"/>
    </w:p>
    <w:p w14:paraId="3CEC21FC" w14:textId="77777777" w:rsidR="00CD0D4B" w:rsidRDefault="00CD0D4B" w:rsidP="00CD0D4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289EB1BB"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49E09631" w14:textId="77777777" w:rsidR="00CD0D4B" w:rsidRDefault="00CD0D4B">
            <w:r w:rsidRPr="00616971">
              <w:t>Core concept learning intentions</w:t>
            </w:r>
          </w:p>
        </w:tc>
        <w:tc>
          <w:tcPr>
            <w:tcW w:w="7280" w:type="dxa"/>
          </w:tcPr>
          <w:p w14:paraId="47EEA0E1" w14:textId="77777777" w:rsidR="00CD0D4B" w:rsidRDefault="00CD0D4B">
            <w:r w:rsidRPr="00616971">
              <w:t>Core concept success criteria</w:t>
            </w:r>
          </w:p>
        </w:tc>
      </w:tr>
      <w:tr w:rsidR="00CD0D4B" w14:paraId="40626450"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0D1A6323" w14:textId="217F19BF" w:rsidR="00CD0D4B" w:rsidRDefault="751D452B">
            <w:r>
              <w:t>Students working towards Stage 2 outcomes are learning to:</w:t>
            </w:r>
          </w:p>
          <w:p w14:paraId="125CF596" w14:textId="2B840630" w:rsidR="1F8AC89E" w:rsidRDefault="1F8AC89E" w:rsidP="37454A2B">
            <w:pPr>
              <w:pStyle w:val="ListBullet"/>
            </w:pPr>
            <w:r>
              <w:t xml:space="preserve">model and represent unit fractions to </w:t>
            </w:r>
            <w:r w:rsidR="007C1FDF">
              <w:t xml:space="preserve">a </w:t>
            </w:r>
            <w:r>
              <w:t xml:space="preserve">complete </w:t>
            </w:r>
            <w:proofErr w:type="gramStart"/>
            <w:r w:rsidR="007C1FDF">
              <w:t>whole</w:t>
            </w:r>
            <w:proofErr w:type="gramEnd"/>
          </w:p>
          <w:p w14:paraId="5AB61FB9" w14:textId="306BBF00" w:rsidR="1F8AC89E" w:rsidRDefault="1F8AC89E" w:rsidP="001E23B8">
            <w:pPr>
              <w:pStyle w:val="ListBullet"/>
            </w:pPr>
            <w:r w:rsidRPr="37454A2B">
              <w:t>model equivalent fractions as lengths.</w:t>
            </w:r>
          </w:p>
          <w:p w14:paraId="1F0E6F8C" w14:textId="325B2EDE" w:rsidR="00CD0D4B" w:rsidRDefault="751D452B">
            <w:r>
              <w:t>Students working towards Stage 3 outcomes are learning to:</w:t>
            </w:r>
          </w:p>
          <w:p w14:paraId="25219176" w14:textId="36BE3C01" w:rsidR="00CD0D4B" w:rsidRDefault="3560DA5B">
            <w:pPr>
              <w:pStyle w:val="ListBullet"/>
            </w:pPr>
            <w:r>
              <w:t xml:space="preserve">recognise the role of the number 1 as representing the </w:t>
            </w:r>
            <w:proofErr w:type="gramStart"/>
            <w:r>
              <w:t>whole</w:t>
            </w:r>
            <w:proofErr w:type="gramEnd"/>
          </w:p>
          <w:p w14:paraId="5174F1C9" w14:textId="36F679B5" w:rsidR="00CD0D4B" w:rsidRDefault="3560DA5B" w:rsidP="001E23B8">
            <w:pPr>
              <w:pStyle w:val="ListBullet"/>
            </w:pPr>
            <w:r w:rsidRPr="37454A2B">
              <w:t>build up to the whole from a given fractional part</w:t>
            </w:r>
            <w:r w:rsidR="751D452B">
              <w:t>.</w:t>
            </w:r>
          </w:p>
        </w:tc>
        <w:tc>
          <w:tcPr>
            <w:tcW w:w="7280" w:type="dxa"/>
          </w:tcPr>
          <w:p w14:paraId="42049C87" w14:textId="2369E64D" w:rsidR="00CD0D4B" w:rsidRDefault="751D452B">
            <w:r>
              <w:t>Students working towards Stage 2 outcomes can:</w:t>
            </w:r>
          </w:p>
          <w:p w14:paraId="7E030535" w14:textId="44A8D437" w:rsidR="5F99AC78" w:rsidRDefault="5F99AC78" w:rsidP="37454A2B">
            <w:pPr>
              <w:pStyle w:val="ListBullet"/>
              <w:rPr>
                <w:rFonts w:eastAsia="Arial"/>
                <w:color w:val="000000" w:themeColor="text1"/>
                <w:szCs w:val="22"/>
              </w:rPr>
            </w:pPr>
            <w:r w:rsidRPr="25B49FD1">
              <w:rPr>
                <w:rFonts w:eastAsia="Arial"/>
                <w:color w:val="000000" w:themeColor="text1"/>
              </w:rPr>
              <w:t xml:space="preserve">recreate the whole from a fractional </w:t>
            </w:r>
            <w:proofErr w:type="gramStart"/>
            <w:r w:rsidRPr="25B49FD1">
              <w:rPr>
                <w:rFonts w:eastAsia="Arial"/>
                <w:color w:val="000000" w:themeColor="text1"/>
              </w:rPr>
              <w:t>part</w:t>
            </w:r>
            <w:proofErr w:type="gramEnd"/>
          </w:p>
          <w:p w14:paraId="6BD38EBD" w14:textId="2D28BB96" w:rsidR="5F99AC78" w:rsidRDefault="5F99AC78" w:rsidP="37454A2B">
            <w:pPr>
              <w:pStyle w:val="ListBullet"/>
              <w:rPr>
                <w:rFonts w:eastAsia="Arial"/>
                <w:color w:val="000000" w:themeColor="text1"/>
                <w:szCs w:val="22"/>
              </w:rPr>
            </w:pPr>
            <w:r w:rsidRPr="25B49FD1">
              <w:rPr>
                <w:rFonts w:eastAsia="Arial"/>
                <w:color w:val="000000" w:themeColor="text1"/>
              </w:rPr>
              <w:t>determine the complementary fractional part needed to complete one whole (halves, quarters, eighths, thirds)</w:t>
            </w:r>
          </w:p>
          <w:p w14:paraId="427B821B" w14:textId="6734EF1D" w:rsidR="5F99AC78" w:rsidRDefault="5F99AC78" w:rsidP="37454A2B">
            <w:pPr>
              <w:pStyle w:val="ListBullet"/>
              <w:spacing w:before="220" w:after="220"/>
              <w:rPr>
                <w:rFonts w:eastAsia="Arial"/>
                <w:color w:val="000000" w:themeColor="text1"/>
                <w:szCs w:val="22"/>
              </w:rPr>
            </w:pPr>
            <w:r w:rsidRPr="25B49FD1">
              <w:rPr>
                <w:rFonts w:eastAsia="Arial"/>
                <w:color w:val="000000" w:themeColor="text1"/>
              </w:rPr>
              <w:t>recognise the need to have equal wholes to compare partitioned fractions.</w:t>
            </w:r>
          </w:p>
          <w:p w14:paraId="4889114F" w14:textId="62D89D8C" w:rsidR="00CD0D4B" w:rsidRDefault="751D452B">
            <w:r>
              <w:lastRenderedPageBreak/>
              <w:t>Students working towards Stage 3 outcomes can:</w:t>
            </w:r>
          </w:p>
          <w:p w14:paraId="2AB69AA1" w14:textId="3F7D0F0D" w:rsidR="00CD0D4B" w:rsidRDefault="2B3236F5" w:rsidP="37454A2B">
            <w:pPr>
              <w:pStyle w:val="ListBullet"/>
              <w:rPr>
                <w:rFonts w:eastAsia="Arial"/>
                <w:color w:val="000000" w:themeColor="text1"/>
                <w:szCs w:val="22"/>
              </w:rPr>
            </w:pPr>
            <w:r w:rsidRPr="25B49FD1">
              <w:rPr>
                <w:rFonts w:eastAsia="Arial"/>
                <w:color w:val="000000" w:themeColor="text1"/>
              </w:rPr>
              <w:t>compare halves and quarters of different</w:t>
            </w:r>
            <w:r w:rsidR="004858B7">
              <w:rPr>
                <w:rFonts w:eastAsia="Arial"/>
                <w:color w:val="000000" w:themeColor="text1"/>
              </w:rPr>
              <w:t>-</w:t>
            </w:r>
            <w:r w:rsidRPr="25B49FD1">
              <w:rPr>
                <w:rFonts w:eastAsia="Arial"/>
                <w:color w:val="000000" w:themeColor="text1"/>
              </w:rPr>
              <w:t xml:space="preserve">sized </w:t>
            </w:r>
            <w:proofErr w:type="gramStart"/>
            <w:r w:rsidRPr="25B49FD1">
              <w:rPr>
                <w:rFonts w:eastAsia="Arial"/>
                <w:color w:val="000000" w:themeColor="text1"/>
              </w:rPr>
              <w:t>wholes</w:t>
            </w:r>
            <w:proofErr w:type="gramEnd"/>
          </w:p>
          <w:p w14:paraId="7095DD94" w14:textId="50EEBA62" w:rsidR="00CD0D4B" w:rsidRDefault="2B3236F5" w:rsidP="37454A2B">
            <w:pPr>
              <w:pStyle w:val="ListBullet"/>
              <w:rPr>
                <w:rFonts w:eastAsia="Arial"/>
                <w:color w:val="000000" w:themeColor="text1"/>
                <w:szCs w:val="22"/>
              </w:rPr>
            </w:pPr>
            <w:r w:rsidRPr="25B49FD1">
              <w:rPr>
                <w:rFonts w:eastAsia="Arial"/>
                <w:color w:val="000000" w:themeColor="text1"/>
              </w:rPr>
              <w:t>generate the whole quantity from non-unit fractional parts such as quarters, eighths, thirds, sixths, fifths and tenths.</w:t>
            </w:r>
          </w:p>
        </w:tc>
      </w:tr>
    </w:tbl>
    <w:p w14:paraId="075A84AC" w14:textId="0FA28178" w:rsidR="20037255" w:rsidRDefault="20037255" w:rsidP="37454A2B">
      <w:pPr>
        <w:pStyle w:val="ListNumber"/>
        <w:rPr>
          <w:rFonts w:eastAsia="Arial"/>
          <w:color w:val="000000" w:themeColor="text1"/>
          <w:szCs w:val="22"/>
        </w:rPr>
      </w:pPr>
      <w:r w:rsidRPr="37454A2B">
        <w:rPr>
          <w:rFonts w:eastAsia="Arial"/>
          <w:color w:val="000000" w:themeColor="text1"/>
          <w:szCs w:val="22"/>
        </w:rPr>
        <w:lastRenderedPageBreak/>
        <w:t xml:space="preserve">Display </w:t>
      </w:r>
      <w:hyperlink w:anchor="_Resource_4_–" w:history="1">
        <w:r w:rsidRPr="003B14EE">
          <w:rPr>
            <w:rStyle w:val="Hyperlink"/>
            <w:rFonts w:eastAsia="Arial"/>
            <w:szCs w:val="22"/>
          </w:rPr>
          <w:t xml:space="preserve">Resource </w:t>
        </w:r>
        <w:r w:rsidR="003B14EE" w:rsidRPr="003B14EE">
          <w:rPr>
            <w:rStyle w:val="Hyperlink"/>
            <w:rFonts w:eastAsia="Arial"/>
            <w:szCs w:val="22"/>
          </w:rPr>
          <w:t>4</w:t>
        </w:r>
        <w:r w:rsidRPr="003B14EE">
          <w:rPr>
            <w:rStyle w:val="Hyperlink"/>
            <w:rFonts w:eastAsia="Arial"/>
            <w:szCs w:val="22"/>
          </w:rPr>
          <w:t xml:space="preserve"> – missing lengths</w:t>
        </w:r>
      </w:hyperlink>
      <w:r w:rsidRPr="003B14EE">
        <w:rPr>
          <w:rFonts w:eastAsia="Arial"/>
          <w:color w:val="000000" w:themeColor="text1"/>
          <w:szCs w:val="22"/>
        </w:rPr>
        <w:t xml:space="preserve"> and ask:</w:t>
      </w:r>
    </w:p>
    <w:p w14:paraId="78286AB5" w14:textId="7CE440BD" w:rsidR="20037255" w:rsidRDefault="20037255" w:rsidP="009C366C">
      <w:pPr>
        <w:pStyle w:val="ListBullet"/>
        <w:ind w:left="1134"/>
        <w:rPr>
          <w:rFonts w:eastAsia="Arial"/>
          <w:color w:val="000000" w:themeColor="text1"/>
          <w:szCs w:val="22"/>
        </w:rPr>
      </w:pPr>
      <w:r w:rsidRPr="25B49FD1">
        <w:rPr>
          <w:rFonts w:eastAsia="Arial"/>
          <w:color w:val="000000" w:themeColor="text1"/>
        </w:rPr>
        <w:t>How could you find the missing fractional part for each length of skipping rope?</w:t>
      </w:r>
    </w:p>
    <w:p w14:paraId="367D71DD" w14:textId="42E19064" w:rsidR="20037255" w:rsidRDefault="20037255" w:rsidP="009C366C">
      <w:pPr>
        <w:pStyle w:val="ListBullet"/>
        <w:ind w:left="1134"/>
        <w:rPr>
          <w:rFonts w:eastAsia="Arial"/>
          <w:color w:val="000000" w:themeColor="text1"/>
          <w:szCs w:val="22"/>
        </w:rPr>
      </w:pPr>
      <w:r w:rsidRPr="25B49FD1">
        <w:rPr>
          <w:rFonts w:eastAsia="Arial"/>
          <w:color w:val="000000" w:themeColor="text1"/>
        </w:rPr>
        <w:t>Which skipping rope would be the longest and which would be the shortest? How do you know?</w:t>
      </w:r>
    </w:p>
    <w:p w14:paraId="6AD07F9A" w14:textId="7DD6ABEE" w:rsidR="20037255" w:rsidRDefault="20037255" w:rsidP="009C366C">
      <w:pPr>
        <w:pStyle w:val="ListBullet"/>
        <w:ind w:left="1134"/>
        <w:rPr>
          <w:rFonts w:eastAsia="Arial"/>
          <w:color w:val="000000" w:themeColor="text1"/>
          <w:szCs w:val="22"/>
        </w:rPr>
      </w:pPr>
      <w:r w:rsidRPr="25B49FD1">
        <w:rPr>
          <w:rFonts w:eastAsia="Arial"/>
          <w:color w:val="000000" w:themeColor="text1"/>
        </w:rPr>
        <w:t xml:space="preserve">Ezekial stated that the </w:t>
      </w:r>
      <w:r w:rsidR="01DFB005" w:rsidRPr="25B49FD1">
        <w:rPr>
          <w:rFonts w:eastAsia="Arial"/>
          <w:color w:val="000000" w:themeColor="text1"/>
        </w:rPr>
        <w:t>orange</w:t>
      </w:r>
      <w:r w:rsidRPr="25B49FD1">
        <w:rPr>
          <w:rFonts w:eastAsia="Arial"/>
          <w:color w:val="000000" w:themeColor="text1"/>
        </w:rPr>
        <w:t xml:space="preserve"> rope must be the longest because a half is bigger than a third or a quarter. Is he correct? Why or why not?</w:t>
      </w:r>
    </w:p>
    <w:p w14:paraId="23188D26" w14:textId="007F51AD" w:rsidR="20037255" w:rsidRPr="00914DCF" w:rsidRDefault="20037255" w:rsidP="00914DCF">
      <w:pPr>
        <w:pStyle w:val="ListNumber"/>
      </w:pPr>
      <w:r w:rsidRPr="00914DCF">
        <w:t xml:space="preserve">Provide students with </w:t>
      </w:r>
      <w:hyperlink w:anchor="_Resource_4_–" w:history="1">
        <w:r w:rsidRPr="009C366C">
          <w:rPr>
            <w:rStyle w:val="Hyperlink"/>
          </w:rPr>
          <w:t xml:space="preserve">Resource </w:t>
        </w:r>
        <w:r w:rsidR="001E23B8" w:rsidRPr="009C366C">
          <w:rPr>
            <w:rStyle w:val="Hyperlink"/>
          </w:rPr>
          <w:t>4</w:t>
        </w:r>
        <w:r w:rsidRPr="009C366C">
          <w:rPr>
            <w:rStyle w:val="Hyperlink"/>
          </w:rPr>
          <w:t xml:space="preserve"> – missing lengths</w:t>
        </w:r>
      </w:hyperlink>
      <w:r w:rsidRPr="00914DCF">
        <w:t>. Students determine the length of each skipping rope.</w:t>
      </w:r>
    </w:p>
    <w:p w14:paraId="34F2E07E" w14:textId="265332DD" w:rsidR="20037255" w:rsidRPr="00914DCF" w:rsidRDefault="20037255" w:rsidP="00914DCF">
      <w:pPr>
        <w:pStyle w:val="ListNumber"/>
      </w:pPr>
      <w:r w:rsidRPr="00914DCF">
        <w:t>Explain that the size of the fractional parts is dependent on the length of the whole.</w:t>
      </w:r>
    </w:p>
    <w:p w14:paraId="68AB7244" w14:textId="60D31409" w:rsidR="20037255" w:rsidRPr="00914DCF" w:rsidRDefault="20037255" w:rsidP="00914DCF">
      <w:pPr>
        <w:pStyle w:val="ListNumber"/>
      </w:pPr>
      <w:r w:rsidRPr="00914DCF">
        <w:t>Invite students to share their strategies and their work samples to determine which skipping rope is the longest and which is the shortest?</w:t>
      </w:r>
    </w:p>
    <w:p w14:paraId="22A4B0C8" w14:textId="2CD30025" w:rsidR="3FD19A67" w:rsidRDefault="79C0EE99" w:rsidP="37454A2B">
      <w:pPr>
        <w:pStyle w:val="Heading2"/>
      </w:pPr>
      <w:bookmarkStart w:id="36" w:name="_Toc159434950"/>
      <w:r>
        <w:t xml:space="preserve">Core lesson 2 – recreating the whole – </w:t>
      </w:r>
      <w:r w:rsidR="78056959">
        <w:t>2</w:t>
      </w:r>
      <w:r>
        <w:t xml:space="preserve">5 </w:t>
      </w:r>
      <w:proofErr w:type="gramStart"/>
      <w:r>
        <w:t>minutes</w:t>
      </w:r>
      <w:bookmarkEnd w:id="36"/>
      <w:proofErr w:type="gramEnd"/>
    </w:p>
    <w:p w14:paraId="36F6833B" w14:textId="7FD4CB91" w:rsidR="6E00751F" w:rsidRDefault="6E00751F" w:rsidP="37454A2B">
      <w:pPr>
        <w:pStyle w:val="ListNumber"/>
        <w:rPr>
          <w:rFonts w:eastAsia="Arial"/>
          <w:color w:val="000000" w:themeColor="text1"/>
          <w:szCs w:val="22"/>
        </w:rPr>
      </w:pPr>
      <w:r w:rsidRPr="37454A2B">
        <w:rPr>
          <w:rFonts w:eastAsia="Arial"/>
          <w:color w:val="000000" w:themeColor="text1"/>
          <w:szCs w:val="22"/>
        </w:rPr>
        <w:t xml:space="preserve">Provide Stage 2 students with a small strip of paper approximately </w:t>
      </w:r>
      <w:r w:rsidR="220E6B7C" w:rsidRPr="37454A2B">
        <w:rPr>
          <w:rFonts w:eastAsia="Arial"/>
          <w:color w:val="000000" w:themeColor="text1"/>
          <w:szCs w:val="22"/>
        </w:rPr>
        <w:t>4</w:t>
      </w:r>
      <w:r w:rsidR="004858B7">
        <w:rPr>
          <w:rFonts w:eastAsia="Arial"/>
          <w:color w:val="000000" w:themeColor="text1"/>
          <w:szCs w:val="22"/>
        </w:rPr>
        <w:t> </w:t>
      </w:r>
      <w:r w:rsidRPr="37454A2B">
        <w:rPr>
          <w:rFonts w:eastAsia="Arial"/>
          <w:color w:val="000000" w:themeColor="text1"/>
          <w:szCs w:val="22"/>
        </w:rPr>
        <w:t>cm in length and writing materials. Use the same strip with each fraction question.</w:t>
      </w:r>
    </w:p>
    <w:p w14:paraId="408C43C2" w14:textId="7F0B3AE0" w:rsidR="6E00751F" w:rsidRDefault="6E00751F" w:rsidP="37454A2B">
      <w:pPr>
        <w:pStyle w:val="ListNumber"/>
        <w:rPr>
          <w:rFonts w:eastAsia="Arial"/>
          <w:color w:val="000000" w:themeColor="text1"/>
          <w:szCs w:val="22"/>
        </w:rPr>
      </w:pPr>
      <w:r w:rsidRPr="37454A2B">
        <w:rPr>
          <w:rFonts w:eastAsia="Arial"/>
          <w:color w:val="000000" w:themeColor="text1"/>
          <w:szCs w:val="22"/>
        </w:rPr>
        <w:lastRenderedPageBreak/>
        <w:t>Pose the following and ask students to represent their thinking by drawing labelled diagrams:</w:t>
      </w:r>
    </w:p>
    <w:p w14:paraId="497F2F16" w14:textId="118E4140" w:rsidR="6E00751F" w:rsidRDefault="6E00751F" w:rsidP="009C366C">
      <w:pPr>
        <w:pStyle w:val="ListBullet"/>
        <w:ind w:left="1134"/>
        <w:rPr>
          <w:rFonts w:eastAsia="Arial"/>
          <w:color w:val="000000" w:themeColor="text1"/>
          <w:szCs w:val="22"/>
        </w:rPr>
      </w:pPr>
      <w:r w:rsidRPr="37454A2B">
        <w:t>If the strip is one-half, how long is the whole?</w:t>
      </w:r>
    </w:p>
    <w:p w14:paraId="6CB09CAB" w14:textId="63A63800" w:rsidR="6E00751F" w:rsidRDefault="6E00751F" w:rsidP="009C366C">
      <w:pPr>
        <w:pStyle w:val="ListBullet"/>
        <w:ind w:left="1134"/>
        <w:rPr>
          <w:rFonts w:eastAsia="Arial"/>
          <w:color w:val="000000" w:themeColor="text1"/>
          <w:szCs w:val="22"/>
        </w:rPr>
      </w:pPr>
      <w:r w:rsidRPr="37454A2B">
        <w:t>If your strip is one-third of the whole, how long is the whole?</w:t>
      </w:r>
    </w:p>
    <w:p w14:paraId="7BA8005F" w14:textId="0D2C8424" w:rsidR="6E00751F" w:rsidRDefault="6E00751F" w:rsidP="009C366C">
      <w:pPr>
        <w:pStyle w:val="ListBullet"/>
        <w:ind w:left="1134"/>
        <w:rPr>
          <w:rFonts w:eastAsia="Arial"/>
          <w:color w:val="000000" w:themeColor="text1"/>
          <w:szCs w:val="22"/>
        </w:rPr>
      </w:pPr>
      <w:r w:rsidRPr="37454A2B">
        <w:t>If your strip is one-sixth of the whole, label two-sixths, three-sixths, four-sixths, five-sixths and six-sixths of the whole.</w:t>
      </w:r>
    </w:p>
    <w:p w14:paraId="6435409E" w14:textId="7A8E6468" w:rsidR="6E00751F" w:rsidRDefault="6E00751F" w:rsidP="009C366C">
      <w:pPr>
        <w:pStyle w:val="ListBullet"/>
        <w:ind w:left="1134"/>
        <w:rPr>
          <w:rFonts w:eastAsia="Arial"/>
          <w:color w:val="000000" w:themeColor="text1"/>
          <w:szCs w:val="22"/>
        </w:rPr>
      </w:pPr>
      <w:r w:rsidRPr="37454A2B">
        <w:t xml:space="preserve">If your strip is enough to make 3 wholes, </w:t>
      </w:r>
      <w:r w:rsidR="00DB107F">
        <w:t>label</w:t>
      </w:r>
      <w:r w:rsidRPr="37454A2B">
        <w:t xml:space="preserve"> one whole?</w:t>
      </w:r>
    </w:p>
    <w:p w14:paraId="17DF7948" w14:textId="06CE8457" w:rsidR="6E00751F" w:rsidRDefault="6E00751F" w:rsidP="37454A2B">
      <w:pPr>
        <w:pStyle w:val="ListNumber"/>
        <w:rPr>
          <w:rFonts w:eastAsia="Arial"/>
          <w:color w:val="000000" w:themeColor="text1"/>
          <w:szCs w:val="22"/>
        </w:rPr>
      </w:pPr>
      <w:r w:rsidRPr="37454A2B">
        <w:rPr>
          <w:rFonts w:eastAsia="Arial"/>
          <w:color w:val="000000" w:themeColor="text1"/>
          <w:szCs w:val="22"/>
        </w:rPr>
        <w:t>Encourage students to come up with 2 questions of their own for a friend to solve.</w:t>
      </w:r>
    </w:p>
    <w:p w14:paraId="33C49AF3" w14:textId="02B6BC95" w:rsidR="3D075A1C" w:rsidRDefault="3D075A1C" w:rsidP="37454A2B">
      <w:pPr>
        <w:pStyle w:val="ListNumber"/>
        <w:rPr>
          <w:rFonts w:eastAsia="Arial"/>
          <w:color w:val="000000" w:themeColor="text1"/>
          <w:szCs w:val="22"/>
        </w:rPr>
      </w:pPr>
      <w:r w:rsidRPr="37454A2B">
        <w:rPr>
          <w:rFonts w:eastAsia="Arial"/>
          <w:color w:val="000000" w:themeColor="text1"/>
          <w:szCs w:val="22"/>
        </w:rPr>
        <w:t>Displa</w:t>
      </w:r>
      <w:r w:rsidRPr="00007BFE">
        <w:rPr>
          <w:rFonts w:eastAsia="Arial"/>
          <w:color w:val="000000" w:themeColor="text1"/>
          <w:szCs w:val="22"/>
        </w:rPr>
        <w:t xml:space="preserve">y </w:t>
      </w:r>
      <w:hyperlink w:anchor="_Resource_5_–" w:history="1">
        <w:r w:rsidRPr="00007BFE">
          <w:rPr>
            <w:rStyle w:val="Hyperlink"/>
            <w:rFonts w:eastAsia="Arial"/>
            <w:szCs w:val="22"/>
          </w:rPr>
          <w:t xml:space="preserve">Resource </w:t>
        </w:r>
        <w:r w:rsidR="00007BFE" w:rsidRPr="00007BFE">
          <w:rPr>
            <w:rStyle w:val="Hyperlink"/>
            <w:rFonts w:eastAsia="Arial"/>
            <w:szCs w:val="22"/>
          </w:rPr>
          <w:t>5</w:t>
        </w:r>
        <w:r w:rsidR="51BCA66F" w:rsidRPr="00007BFE">
          <w:rPr>
            <w:rStyle w:val="Hyperlink"/>
            <w:rFonts w:eastAsia="Arial"/>
            <w:szCs w:val="22"/>
          </w:rPr>
          <w:t xml:space="preserve"> </w:t>
        </w:r>
        <w:r w:rsidRPr="00007BFE">
          <w:rPr>
            <w:rStyle w:val="Hyperlink"/>
            <w:rFonts w:eastAsia="Arial"/>
            <w:szCs w:val="22"/>
          </w:rPr>
          <w:t>– building the whole</w:t>
        </w:r>
      </w:hyperlink>
      <w:r w:rsidRPr="00007BFE">
        <w:rPr>
          <w:rFonts w:eastAsia="Arial"/>
          <w:color w:val="000000" w:themeColor="text1"/>
          <w:szCs w:val="22"/>
        </w:rPr>
        <w:t xml:space="preserve"> to Stage 3 students</w:t>
      </w:r>
      <w:r w:rsidR="4A32B656" w:rsidRPr="37454A2B">
        <w:rPr>
          <w:rFonts w:eastAsia="Arial"/>
          <w:color w:val="000000" w:themeColor="text1"/>
          <w:szCs w:val="22"/>
        </w:rPr>
        <w:t>.</w:t>
      </w:r>
      <w:r w:rsidRPr="37454A2B">
        <w:rPr>
          <w:rFonts w:eastAsia="Arial"/>
          <w:color w:val="000000" w:themeColor="text1"/>
          <w:szCs w:val="22"/>
        </w:rPr>
        <w:t xml:space="preserve"> Draw students’ attention to the first bar model and ask: If this is </w:t>
      </w:r>
      <m:oMath>
        <m:f>
          <m:fPr>
            <m:ctrlPr>
              <w:rPr>
                <w:rFonts w:ascii="Cambria Math" w:hAnsi="Cambria Math"/>
              </w:rPr>
            </m:ctrlPr>
          </m:fPr>
          <m:num>
            <m:r>
              <w:rPr>
                <w:rFonts w:ascii="Cambria Math" w:hAnsi="Cambria Math"/>
              </w:rPr>
              <m:t>3</m:t>
            </m:r>
          </m:num>
          <m:den>
            <m:r>
              <w:rPr>
                <w:rFonts w:ascii="Cambria Math" w:hAnsi="Cambria Math"/>
              </w:rPr>
              <m:t>5</m:t>
            </m:r>
          </m:den>
        </m:f>
      </m:oMath>
      <w:r w:rsidRPr="37454A2B">
        <w:rPr>
          <w:rFonts w:eastAsia="Arial"/>
          <w:color w:val="000000" w:themeColor="text1"/>
          <w:szCs w:val="22"/>
        </w:rPr>
        <w:t xml:space="preserve"> of a bar, what would the whole bar look like?</w:t>
      </w:r>
    </w:p>
    <w:p w14:paraId="1EE2FBC8" w14:textId="1EE080B9" w:rsidR="3D075A1C" w:rsidRDefault="3D075A1C" w:rsidP="37454A2B">
      <w:pPr>
        <w:pStyle w:val="ListNumber"/>
        <w:rPr>
          <w:rFonts w:eastAsia="Arial"/>
          <w:color w:val="000000" w:themeColor="text1"/>
          <w:szCs w:val="22"/>
        </w:rPr>
      </w:pPr>
      <w:r w:rsidRPr="37454A2B">
        <w:rPr>
          <w:rFonts w:eastAsia="Arial"/>
          <w:color w:val="000000" w:themeColor="text1"/>
          <w:szCs w:val="22"/>
        </w:rPr>
        <w:t>With suggestions from Stage 3 students, discuss how to extend the bar to accurately represent the completed whole.</w:t>
      </w:r>
    </w:p>
    <w:p w14:paraId="0BAC3993" w14:textId="2C27FF2A" w:rsidR="3D075A1C" w:rsidRDefault="3D075A1C" w:rsidP="37454A2B">
      <w:pPr>
        <w:rPr>
          <w:rFonts w:eastAsia="Arial"/>
          <w:color w:val="000000" w:themeColor="text1"/>
          <w:szCs w:val="22"/>
        </w:rPr>
      </w:pPr>
      <w:r w:rsidRPr="37454A2B">
        <w:rPr>
          <w:rFonts w:eastAsia="Arial"/>
          <w:color w:val="000000" w:themeColor="text1"/>
          <w:szCs w:val="22"/>
        </w:rPr>
        <w:t>The table below outlines stimulus prompts to generate conversation about the topic, along with anticipated responses from students.</w:t>
      </w:r>
    </w:p>
    <w:tbl>
      <w:tblPr>
        <w:tblStyle w:val="Tableheader"/>
        <w:tblW w:w="0" w:type="auto"/>
        <w:tblLayout w:type="fixed"/>
        <w:tblLook w:val="0020" w:firstRow="1" w:lastRow="0" w:firstColumn="0" w:lastColumn="0" w:noHBand="0" w:noVBand="0"/>
        <w:tblDescription w:val="Stimulus prompts to generate conversation on topic together with anticipated student responses."/>
      </w:tblPr>
      <w:tblGrid>
        <w:gridCol w:w="7267"/>
        <w:gridCol w:w="7267"/>
      </w:tblGrid>
      <w:tr w:rsidR="37454A2B" w:rsidRPr="004858B7" w14:paraId="41B46754" w14:textId="77777777" w:rsidTr="009C366C">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7" w:type="dxa"/>
          </w:tcPr>
          <w:p w14:paraId="4027C25D" w14:textId="074F2477" w:rsidR="37454A2B" w:rsidRPr="004858B7" w:rsidRDefault="37454A2B" w:rsidP="004858B7">
            <w:r w:rsidRPr="004858B7">
              <w:t>Prompts</w:t>
            </w:r>
          </w:p>
        </w:tc>
        <w:tc>
          <w:tcPr>
            <w:cnfStyle w:val="000001000000" w:firstRow="0" w:lastRow="0" w:firstColumn="0" w:lastColumn="0" w:oddVBand="0" w:evenVBand="1" w:oddHBand="0" w:evenHBand="0" w:firstRowFirstColumn="0" w:firstRowLastColumn="0" w:lastRowFirstColumn="0" w:lastRowLastColumn="0"/>
            <w:tcW w:w="7267" w:type="dxa"/>
          </w:tcPr>
          <w:p w14:paraId="33E728D0" w14:textId="7303B24E" w:rsidR="37454A2B" w:rsidRPr="004858B7" w:rsidRDefault="37454A2B" w:rsidP="004858B7">
            <w:r w:rsidRPr="004858B7">
              <w:t>Anticipated student responses</w:t>
            </w:r>
          </w:p>
        </w:tc>
      </w:tr>
      <w:tr w:rsidR="37454A2B" w14:paraId="6CAE6802" w14:textId="77777777" w:rsidTr="009C366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7" w:type="dxa"/>
          </w:tcPr>
          <w:p w14:paraId="301BFD66" w14:textId="0B0368FA" w:rsidR="37454A2B" w:rsidRDefault="37454A2B" w:rsidP="37454A2B">
            <w:pPr>
              <w:pStyle w:val="ListBullet"/>
              <w:spacing w:before="220" w:after="220"/>
              <w:rPr>
                <w:rFonts w:eastAsia="Arial"/>
                <w:szCs w:val="22"/>
              </w:rPr>
            </w:pPr>
            <w:r w:rsidRPr="25B49FD1">
              <w:rPr>
                <w:rFonts w:eastAsia="Arial"/>
              </w:rPr>
              <w:t xml:space="preserve">How can the bar be extended accurately to represent the completed whole </w:t>
            </w:r>
            <m:oMath>
              <m:f>
                <m:fPr>
                  <m:ctrlPr>
                    <w:rPr>
                      <w:rFonts w:ascii="Cambria Math" w:hAnsi="Cambria Math"/>
                    </w:rPr>
                  </m:ctrlPr>
                </m:fPr>
                <m:num>
                  <m:r>
                    <w:rPr>
                      <w:rFonts w:ascii="Cambria Math" w:hAnsi="Cambria Math"/>
                    </w:rPr>
                    <m:t>5</m:t>
                  </m:r>
                </m:num>
                <m:den>
                  <m:r>
                    <w:rPr>
                      <w:rFonts w:ascii="Cambria Math" w:hAnsi="Cambria Math"/>
                    </w:rPr>
                    <m:t>5</m:t>
                  </m:r>
                </m:den>
              </m:f>
            </m:oMath>
            <w:r w:rsidRPr="25B49FD1">
              <w:rPr>
                <w:rFonts w:eastAsia="Arial"/>
              </w:rPr>
              <w:t>?</w:t>
            </w:r>
          </w:p>
        </w:tc>
        <w:tc>
          <w:tcPr>
            <w:cnfStyle w:val="000001000000" w:firstRow="0" w:lastRow="0" w:firstColumn="0" w:lastColumn="0" w:oddVBand="0" w:evenVBand="1" w:oddHBand="0" w:evenHBand="0" w:firstRowFirstColumn="0" w:firstRowLastColumn="0" w:lastRowFirstColumn="0" w:lastRowLastColumn="0"/>
            <w:tcW w:w="7267" w:type="dxa"/>
          </w:tcPr>
          <w:p w14:paraId="1CE0C0C7" w14:textId="2656812A" w:rsidR="37454A2B" w:rsidRDefault="37454A2B" w:rsidP="37454A2B">
            <w:pPr>
              <w:pStyle w:val="ListBullet"/>
              <w:spacing w:before="220" w:after="220"/>
              <w:rPr>
                <w:rFonts w:eastAsia="Arial"/>
                <w:szCs w:val="22"/>
              </w:rPr>
            </w:pPr>
            <w:r w:rsidRPr="25B49FD1">
              <w:rPr>
                <w:rFonts w:eastAsia="Arial"/>
              </w:rPr>
              <w:t xml:space="preserve">Before we make </w:t>
            </w:r>
            <m:oMath>
              <m:f>
                <m:fPr>
                  <m:ctrlPr>
                    <w:rPr>
                      <w:rFonts w:ascii="Cambria Math" w:hAnsi="Cambria Math"/>
                    </w:rPr>
                  </m:ctrlPr>
                </m:fPr>
                <m:num>
                  <m:r>
                    <w:rPr>
                      <w:rFonts w:ascii="Cambria Math" w:hAnsi="Cambria Math"/>
                    </w:rPr>
                    <m:t>5</m:t>
                  </m:r>
                </m:num>
                <m:den>
                  <m:r>
                    <w:rPr>
                      <w:rFonts w:ascii="Cambria Math" w:hAnsi="Cambria Math"/>
                    </w:rPr>
                    <m:t>5</m:t>
                  </m:r>
                </m:den>
              </m:f>
            </m:oMath>
            <w:r w:rsidRPr="25B49FD1">
              <w:rPr>
                <w:rFonts w:eastAsia="Arial"/>
              </w:rPr>
              <w:t xml:space="preserve"> we need to find how long </w:t>
            </w:r>
            <m:oMath>
              <m:f>
                <m:fPr>
                  <m:ctrlPr>
                    <w:rPr>
                      <w:rFonts w:ascii="Cambria Math" w:hAnsi="Cambria Math"/>
                    </w:rPr>
                  </m:ctrlPr>
                </m:fPr>
                <m:num>
                  <m:r>
                    <w:rPr>
                      <w:rFonts w:ascii="Cambria Math" w:hAnsi="Cambria Math"/>
                    </w:rPr>
                    <m:t>1</m:t>
                  </m:r>
                </m:num>
                <m:den>
                  <m:r>
                    <w:rPr>
                      <w:rFonts w:ascii="Cambria Math" w:hAnsi="Cambria Math"/>
                    </w:rPr>
                    <m:t>5</m:t>
                  </m:r>
                </m:den>
              </m:f>
            </m:oMath>
            <w:r w:rsidR="793C5A28" w:rsidRPr="25B49FD1">
              <w:rPr>
                <w:rFonts w:eastAsia="Arial"/>
              </w:rPr>
              <w:t xml:space="preserve"> </w:t>
            </w:r>
            <w:r w:rsidRPr="25B49FD1">
              <w:rPr>
                <w:rFonts w:eastAsia="Arial"/>
              </w:rPr>
              <w:t>is.</w:t>
            </w:r>
          </w:p>
          <w:p w14:paraId="262AE4BC" w14:textId="5BC6BD4A" w:rsidR="37454A2B" w:rsidRDefault="37454A2B" w:rsidP="37454A2B">
            <w:pPr>
              <w:pStyle w:val="ListBullet"/>
              <w:spacing w:before="220" w:after="220"/>
              <w:rPr>
                <w:rFonts w:eastAsia="Arial"/>
                <w:szCs w:val="22"/>
              </w:rPr>
            </w:pPr>
            <w:r w:rsidRPr="25B49FD1">
              <w:rPr>
                <w:rFonts w:eastAsia="Arial"/>
              </w:rPr>
              <w:t xml:space="preserve">The part of the bar shown is </w:t>
            </w:r>
            <m:oMath>
              <m:f>
                <m:fPr>
                  <m:ctrlPr>
                    <w:rPr>
                      <w:rFonts w:ascii="Cambria Math" w:hAnsi="Cambria Math"/>
                    </w:rPr>
                  </m:ctrlPr>
                </m:fPr>
                <m:num>
                  <m:r>
                    <w:rPr>
                      <w:rFonts w:ascii="Cambria Math" w:hAnsi="Cambria Math"/>
                    </w:rPr>
                    <m:t>3</m:t>
                  </m:r>
                </m:num>
                <m:den>
                  <m:r>
                    <w:rPr>
                      <w:rFonts w:ascii="Cambria Math" w:hAnsi="Cambria Math"/>
                    </w:rPr>
                    <m:t>5</m:t>
                  </m:r>
                </m:den>
              </m:f>
            </m:oMath>
            <w:r w:rsidRPr="25B49FD1">
              <w:rPr>
                <w:rFonts w:eastAsia="Arial"/>
              </w:rPr>
              <w:t xml:space="preserve">, </w:t>
            </w:r>
            <w:r w:rsidR="5DBCD988" w:rsidRPr="25B49FD1">
              <w:rPr>
                <w:rFonts w:eastAsia="Arial"/>
              </w:rPr>
              <w:t>so</w:t>
            </w:r>
            <w:r w:rsidRPr="25B49FD1">
              <w:rPr>
                <w:rFonts w:eastAsia="Arial"/>
              </w:rPr>
              <w:t xml:space="preserve"> we can find </w:t>
            </w:r>
            <m:oMath>
              <m:f>
                <m:fPr>
                  <m:ctrlPr>
                    <w:rPr>
                      <w:rFonts w:ascii="Cambria Math" w:hAnsi="Cambria Math"/>
                    </w:rPr>
                  </m:ctrlPr>
                </m:fPr>
                <m:num>
                  <m:r>
                    <w:rPr>
                      <w:rFonts w:ascii="Cambria Math" w:hAnsi="Cambria Math"/>
                    </w:rPr>
                    <m:t>1</m:t>
                  </m:r>
                </m:num>
                <m:den>
                  <m:r>
                    <w:rPr>
                      <w:rFonts w:ascii="Cambria Math" w:hAnsi="Cambria Math"/>
                    </w:rPr>
                    <m:t>5</m:t>
                  </m:r>
                </m:den>
              </m:f>
            </m:oMath>
            <w:r w:rsidR="17F4F458" w:rsidRPr="25B49FD1">
              <w:rPr>
                <w:rFonts w:eastAsia="Arial"/>
              </w:rPr>
              <w:t xml:space="preserve"> </w:t>
            </w:r>
            <w:r w:rsidRPr="25B49FD1">
              <w:rPr>
                <w:rFonts w:eastAsia="Arial"/>
              </w:rPr>
              <w:t xml:space="preserve">by evenly dividing the part that is shown into </w:t>
            </w:r>
            <w:r w:rsidR="005F1B38">
              <w:rPr>
                <w:rFonts w:eastAsia="Arial"/>
              </w:rPr>
              <w:t>three-</w:t>
            </w:r>
            <w:r w:rsidRPr="25B49FD1">
              <w:rPr>
                <w:rFonts w:eastAsia="Arial"/>
              </w:rPr>
              <w:t>fifths. This can be done by drawing 2 evenly spaced lines to show 3 equal segments.</w:t>
            </w:r>
          </w:p>
          <w:p w14:paraId="54EA7B5C" w14:textId="0C7DC23C" w:rsidR="37454A2B" w:rsidRDefault="37454A2B" w:rsidP="37454A2B">
            <w:pPr>
              <w:pStyle w:val="ListBullet"/>
              <w:spacing w:before="220" w:after="220"/>
              <w:rPr>
                <w:rFonts w:eastAsia="Arial"/>
                <w:szCs w:val="22"/>
              </w:rPr>
            </w:pPr>
            <w:r w:rsidRPr="25B49FD1">
              <w:rPr>
                <w:rFonts w:eastAsia="Arial"/>
              </w:rPr>
              <w:lastRenderedPageBreak/>
              <w:t xml:space="preserve">Once we know the size of </w:t>
            </w:r>
            <m:oMath>
              <m:f>
                <m:fPr>
                  <m:ctrlPr>
                    <w:rPr>
                      <w:rFonts w:ascii="Cambria Math" w:hAnsi="Cambria Math"/>
                    </w:rPr>
                  </m:ctrlPr>
                </m:fPr>
                <m:num>
                  <m:r>
                    <w:rPr>
                      <w:rFonts w:ascii="Cambria Math" w:hAnsi="Cambria Math"/>
                    </w:rPr>
                    <m:t>1</m:t>
                  </m:r>
                </m:num>
                <m:den>
                  <m:r>
                    <w:rPr>
                      <w:rFonts w:ascii="Cambria Math" w:hAnsi="Cambria Math"/>
                    </w:rPr>
                    <m:t>5</m:t>
                  </m:r>
                </m:den>
              </m:f>
            </m:oMath>
            <w:r w:rsidRPr="25B49FD1">
              <w:rPr>
                <w:rFonts w:eastAsia="Arial"/>
              </w:rPr>
              <w:t xml:space="preserve">, we can extend the bar by another 2 segments. These are </w:t>
            </w:r>
            <m:oMath>
              <m:f>
                <m:fPr>
                  <m:ctrlPr>
                    <w:rPr>
                      <w:rFonts w:ascii="Cambria Math" w:hAnsi="Cambria Math"/>
                    </w:rPr>
                  </m:ctrlPr>
                </m:fPr>
                <m:num>
                  <m:r>
                    <w:rPr>
                      <w:rFonts w:ascii="Cambria Math" w:hAnsi="Cambria Math"/>
                    </w:rPr>
                    <m:t>2</m:t>
                  </m:r>
                </m:num>
                <m:den>
                  <m:r>
                    <w:rPr>
                      <w:rFonts w:ascii="Cambria Math" w:hAnsi="Cambria Math"/>
                    </w:rPr>
                    <m:t>5</m:t>
                  </m:r>
                </m:den>
              </m:f>
            </m:oMath>
            <w:r w:rsidR="00F0D53B" w:rsidRPr="25B49FD1">
              <w:rPr>
                <w:rFonts w:eastAsia="Arial"/>
              </w:rPr>
              <w:t xml:space="preserve"> </w:t>
            </w:r>
            <w:r w:rsidRPr="25B49FD1">
              <w:rPr>
                <w:rFonts w:eastAsia="Arial"/>
              </w:rPr>
              <w:t xml:space="preserve">and this now makes the whole bar </w:t>
            </w:r>
            <m:oMath>
              <m:f>
                <m:fPr>
                  <m:ctrlPr>
                    <w:rPr>
                      <w:rFonts w:ascii="Cambria Math" w:hAnsi="Cambria Math"/>
                    </w:rPr>
                  </m:ctrlPr>
                </m:fPr>
                <m:num>
                  <m:r>
                    <w:rPr>
                      <w:rFonts w:ascii="Cambria Math" w:hAnsi="Cambria Math"/>
                    </w:rPr>
                    <m:t>5</m:t>
                  </m:r>
                </m:num>
                <m:den>
                  <m:r>
                    <w:rPr>
                      <w:rFonts w:ascii="Cambria Math" w:hAnsi="Cambria Math"/>
                    </w:rPr>
                    <m:t>5</m:t>
                  </m:r>
                </m:den>
              </m:f>
            </m:oMath>
            <w:r w:rsidRPr="25B49FD1">
              <w:rPr>
                <w:rFonts w:eastAsia="Arial"/>
              </w:rPr>
              <w:t>.</w:t>
            </w:r>
          </w:p>
        </w:tc>
      </w:tr>
    </w:tbl>
    <w:p w14:paraId="7B8D832D" w14:textId="7A0BCD72" w:rsidR="4AD86E97" w:rsidRDefault="4AD86E97" w:rsidP="37454A2B">
      <w:pPr>
        <w:pStyle w:val="ListNumber"/>
      </w:pPr>
      <w:r w:rsidRPr="37454A2B">
        <w:rPr>
          <w:rFonts w:eastAsia="Arial"/>
          <w:color w:val="000000" w:themeColor="text1"/>
          <w:szCs w:val="22"/>
        </w:rPr>
        <w:lastRenderedPageBreak/>
        <w:t xml:space="preserve">Provide pairs of Stage 3 </w:t>
      </w:r>
      <w:r w:rsidRPr="00466359">
        <w:rPr>
          <w:rFonts w:eastAsia="Arial"/>
          <w:color w:val="000000" w:themeColor="text1"/>
          <w:szCs w:val="22"/>
        </w:rPr>
        <w:t xml:space="preserve">students with </w:t>
      </w:r>
      <w:hyperlink w:anchor="_Resource_5_–" w:history="1">
        <w:r w:rsidRPr="00466359">
          <w:rPr>
            <w:rStyle w:val="Hyperlink"/>
            <w:rFonts w:eastAsia="Arial"/>
            <w:szCs w:val="22"/>
          </w:rPr>
          <w:t xml:space="preserve">Resource </w:t>
        </w:r>
        <w:r w:rsidR="00007BFE" w:rsidRPr="00466359">
          <w:rPr>
            <w:rStyle w:val="Hyperlink"/>
            <w:rFonts w:eastAsia="Arial"/>
            <w:szCs w:val="22"/>
          </w:rPr>
          <w:t>5</w:t>
        </w:r>
        <w:r w:rsidRPr="00466359">
          <w:rPr>
            <w:rStyle w:val="Hyperlink"/>
            <w:rFonts w:eastAsia="Arial"/>
            <w:szCs w:val="22"/>
          </w:rPr>
          <w:t xml:space="preserve"> – building the whole</w:t>
        </w:r>
      </w:hyperlink>
      <w:r w:rsidRPr="00466359">
        <w:rPr>
          <w:rFonts w:eastAsia="Arial"/>
          <w:color w:val="000000" w:themeColor="text1"/>
          <w:szCs w:val="22"/>
        </w:rPr>
        <w:t>. They work with</w:t>
      </w:r>
      <w:r w:rsidRPr="37454A2B">
        <w:rPr>
          <w:rFonts w:eastAsia="Arial"/>
          <w:color w:val="000000" w:themeColor="text1"/>
          <w:szCs w:val="22"/>
        </w:rPr>
        <w:t xml:space="preserve"> their partner to build each bar up to the whole from the given fractional part.</w:t>
      </w:r>
    </w:p>
    <w:p w14:paraId="7DBC5CC3" w14:textId="77777777" w:rsidR="00CD0D4B" w:rsidRDefault="00CD0D4B" w:rsidP="00CD0D4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63F2B0B1" w14:textId="77777777" w:rsidTr="00C04836">
        <w:trPr>
          <w:cnfStyle w:val="100000000000" w:firstRow="1" w:lastRow="0" w:firstColumn="0" w:lastColumn="0" w:oddVBand="0" w:evenVBand="0" w:oddHBand="0" w:evenHBand="0" w:firstRowFirstColumn="0" w:firstRowLastColumn="0" w:lastRowFirstColumn="0" w:lastRowLastColumn="0"/>
        </w:trPr>
        <w:tc>
          <w:tcPr>
            <w:tcW w:w="7280" w:type="dxa"/>
          </w:tcPr>
          <w:p w14:paraId="7D184B98" w14:textId="77777777" w:rsidR="002F740D" w:rsidRDefault="002F740D">
            <w:r w:rsidRPr="004127B5">
              <w:t>Too hard?</w:t>
            </w:r>
          </w:p>
        </w:tc>
        <w:tc>
          <w:tcPr>
            <w:tcW w:w="7280" w:type="dxa"/>
          </w:tcPr>
          <w:p w14:paraId="28190C1E" w14:textId="77777777" w:rsidR="002F740D" w:rsidRDefault="002F740D">
            <w:r w:rsidRPr="004127B5">
              <w:t>Too easy?</w:t>
            </w:r>
          </w:p>
        </w:tc>
      </w:tr>
      <w:tr w:rsidR="002F740D" w14:paraId="375F7420" w14:textId="77777777" w:rsidTr="00C04836">
        <w:trPr>
          <w:cnfStyle w:val="000000100000" w:firstRow="0" w:lastRow="0" w:firstColumn="0" w:lastColumn="0" w:oddVBand="0" w:evenVBand="0" w:oddHBand="1" w:evenHBand="0" w:firstRowFirstColumn="0" w:firstRowLastColumn="0" w:lastRowFirstColumn="0" w:lastRowLastColumn="0"/>
        </w:trPr>
        <w:tc>
          <w:tcPr>
            <w:tcW w:w="7280" w:type="dxa"/>
          </w:tcPr>
          <w:p w14:paraId="08CC806C" w14:textId="619A173F" w:rsidR="002F740D" w:rsidRDefault="3595565D" w:rsidP="37454A2B">
            <w:pPr>
              <w:rPr>
                <w:rFonts w:eastAsia="Arial"/>
                <w:szCs w:val="22"/>
              </w:rPr>
            </w:pPr>
            <w:r>
              <w:t>Stage 2 students cannot</w:t>
            </w:r>
            <w:r w:rsidR="4DCE9954" w:rsidRPr="37454A2B">
              <w:rPr>
                <w:rFonts w:eastAsia="Arial"/>
                <w:color w:val="000000" w:themeColor="text1"/>
                <w:szCs w:val="22"/>
              </w:rPr>
              <w:t xml:space="preserve"> recreate the whole from a fractional part or determine the complementary fractional part needed to complete one whole (halves, quarters, eighths, thirds).</w:t>
            </w:r>
          </w:p>
          <w:p w14:paraId="75117E5A" w14:textId="6A7601DF" w:rsidR="002F740D" w:rsidRDefault="2F3AC9BB" w:rsidP="37454A2B">
            <w:pPr>
              <w:pStyle w:val="ListBullet"/>
            </w:pPr>
            <w:r>
              <w:t>Provide students with a strip of paper the length of a third of the green rope, a quarter or the blue rope and half of the red rope. Show students how to use the strips to iterate the length and mark the fractional parts needed to make the whole length of each rope</w:t>
            </w:r>
            <w:r w:rsidR="00C04836">
              <w:t>.</w:t>
            </w:r>
          </w:p>
          <w:p w14:paraId="1FF260EC" w14:textId="0674DCAD" w:rsidR="002F740D" w:rsidRDefault="3595565D" w:rsidP="37454A2B">
            <w:pPr>
              <w:pStyle w:val="ListBullet"/>
              <w:numPr>
                <w:ilvl w:val="0"/>
                <w:numId w:val="0"/>
              </w:numPr>
            </w:pPr>
            <w:r>
              <w:t xml:space="preserve">Stage 3 students cannot </w:t>
            </w:r>
            <w:r w:rsidR="59633B25" w:rsidRPr="37454A2B">
              <w:rPr>
                <w:rFonts w:eastAsia="Arial"/>
                <w:color w:val="000000" w:themeColor="text1"/>
                <w:szCs w:val="22"/>
              </w:rPr>
              <w:t>generate the whole quantity from non-unit fractional parts such as quarters, eighths, thirds, sixths, fifths and tenths</w:t>
            </w:r>
            <w:r>
              <w:t>.</w:t>
            </w:r>
          </w:p>
          <w:p w14:paraId="6EBDB3AF" w14:textId="69F527E6" w:rsidR="002F740D" w:rsidRDefault="2987A97C" w:rsidP="37454A2B">
            <w:pPr>
              <w:pStyle w:val="ListBullet"/>
              <w:rPr>
                <w:rFonts w:eastAsia="Arial"/>
                <w:color w:val="000000" w:themeColor="text1"/>
                <w:szCs w:val="22"/>
              </w:rPr>
            </w:pPr>
            <w:r w:rsidRPr="25B49FD1">
              <w:rPr>
                <w:rFonts w:eastAsia="Arial"/>
                <w:color w:val="000000" w:themeColor="text1"/>
              </w:rPr>
              <w:lastRenderedPageBreak/>
              <w:t xml:space="preserve">Provide strips of paper to represent each partial chocolate bar </w:t>
            </w:r>
            <w:r w:rsidRPr="00466359">
              <w:rPr>
                <w:rFonts w:eastAsia="Arial"/>
                <w:color w:val="000000" w:themeColor="text1"/>
              </w:rPr>
              <w:t xml:space="preserve">from </w:t>
            </w:r>
            <w:hyperlink w:anchor="_Resource_5_–" w:history="1">
              <w:r w:rsidRPr="00466359">
                <w:rPr>
                  <w:rStyle w:val="Hyperlink"/>
                  <w:rFonts w:eastAsia="Arial"/>
                </w:rPr>
                <w:t xml:space="preserve">Resource </w:t>
              </w:r>
              <w:r w:rsidR="00466359" w:rsidRPr="00466359">
                <w:rPr>
                  <w:rStyle w:val="Hyperlink"/>
                  <w:rFonts w:eastAsia="Arial"/>
                </w:rPr>
                <w:t>5</w:t>
              </w:r>
              <w:r w:rsidRPr="00466359">
                <w:rPr>
                  <w:rStyle w:val="Hyperlink"/>
                  <w:rFonts w:eastAsia="Arial"/>
                </w:rPr>
                <w:t xml:space="preserve"> – building the whole</w:t>
              </w:r>
            </w:hyperlink>
            <w:r w:rsidRPr="00466359">
              <w:rPr>
                <w:rFonts w:eastAsia="Arial"/>
                <w:color w:val="000000" w:themeColor="text1"/>
              </w:rPr>
              <w:t>.</w:t>
            </w:r>
            <w:r w:rsidRPr="25B49FD1">
              <w:rPr>
                <w:rFonts w:eastAsia="Arial"/>
                <w:color w:val="000000" w:themeColor="text1"/>
              </w:rPr>
              <w:t xml:space="preserve"> Support students to fold the strips to show the fractions for each partial chocolate bar. Use the strips to model adding the remaining fractions to make the whole.</w:t>
            </w:r>
          </w:p>
          <w:p w14:paraId="307D0691" w14:textId="2F0F0240" w:rsidR="002F740D" w:rsidRDefault="2987A97C" w:rsidP="37454A2B">
            <w:pPr>
              <w:pStyle w:val="ListBullet"/>
              <w:rPr>
                <w:rFonts w:eastAsia="Arial"/>
                <w:color w:val="000000" w:themeColor="text1"/>
                <w:szCs w:val="22"/>
              </w:rPr>
            </w:pPr>
            <w:r w:rsidRPr="25B49FD1">
              <w:rPr>
                <w:rFonts w:eastAsia="Arial"/>
                <w:color w:val="000000" w:themeColor="text1"/>
              </w:rPr>
              <w:t>Model how repeated folding can be used to create fraction benchmarks. For example, folding the strip in half, half again and half again shows halves, quarters and eighths.</w:t>
            </w:r>
          </w:p>
        </w:tc>
        <w:tc>
          <w:tcPr>
            <w:tcW w:w="7280" w:type="dxa"/>
          </w:tcPr>
          <w:p w14:paraId="68876B71" w14:textId="740770C5" w:rsidR="002F740D" w:rsidRDefault="3595565D" w:rsidP="37454A2B">
            <w:r>
              <w:lastRenderedPageBreak/>
              <w:t xml:space="preserve">Stage 2 students can </w:t>
            </w:r>
            <w:r w:rsidR="32C34316" w:rsidRPr="37454A2B">
              <w:rPr>
                <w:rFonts w:eastAsia="Arial"/>
                <w:color w:val="000000" w:themeColor="text1"/>
                <w:szCs w:val="22"/>
              </w:rPr>
              <w:t>recreate the whole from a fractional part or determine the complementary fractional part needed to complete one whole (halves, quarters, eighths, thirds)</w:t>
            </w:r>
            <w:r>
              <w:t>.</w:t>
            </w:r>
          </w:p>
          <w:p w14:paraId="2CDF4870" w14:textId="3D4597DA" w:rsidR="65F59400" w:rsidRDefault="65F59400" w:rsidP="37454A2B">
            <w:pPr>
              <w:pStyle w:val="ListBullet"/>
              <w:rPr>
                <w:rFonts w:eastAsia="Arial"/>
                <w:color w:val="000000" w:themeColor="text1"/>
                <w:szCs w:val="22"/>
              </w:rPr>
            </w:pPr>
            <w:r w:rsidRPr="25B49FD1">
              <w:rPr>
                <w:rFonts w:eastAsia="Arial"/>
                <w:color w:val="000000" w:themeColor="text1"/>
              </w:rPr>
              <w:t>Students solve problems that extend beyond the whole. For example</w:t>
            </w:r>
          </w:p>
          <w:p w14:paraId="50BB0A0B" w14:textId="077956E8" w:rsidR="65F59400" w:rsidRDefault="65F59400" w:rsidP="00C04836">
            <w:pPr>
              <w:pStyle w:val="ListBullet2"/>
              <w:ind w:left="1257" w:hanging="567"/>
            </w:pPr>
            <w:r w:rsidRPr="37454A2B">
              <w:t>If your strip is enough to make 1</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2</m:t>
                  </m:r>
                </m:den>
              </m:f>
            </m:oMath>
            <w:r w:rsidRPr="37454A2B">
              <w:t>, how long is one strip</w:t>
            </w:r>
            <w:r w:rsidR="42541468" w:rsidRPr="37454A2B">
              <w:t>?</w:t>
            </w:r>
          </w:p>
          <w:p w14:paraId="587FBBE2" w14:textId="3D0252E5" w:rsidR="65F59400" w:rsidRDefault="65F59400" w:rsidP="00C04836">
            <w:pPr>
              <w:pStyle w:val="ListBullet2"/>
              <w:ind w:left="1257" w:hanging="567"/>
            </w:pPr>
            <w:r w:rsidRPr="37454A2B">
              <w:t>If your strip is one-third of a whole what is five-thirds?</w:t>
            </w:r>
          </w:p>
          <w:p w14:paraId="44BA4834" w14:textId="71464A0D" w:rsidR="002F740D" w:rsidRDefault="3595565D" w:rsidP="37454A2B">
            <w:r>
              <w:t xml:space="preserve">Stage 3 students can </w:t>
            </w:r>
            <w:r w:rsidR="5CF92379" w:rsidRPr="37454A2B">
              <w:rPr>
                <w:rFonts w:eastAsia="Arial"/>
                <w:color w:val="000000" w:themeColor="text1"/>
                <w:szCs w:val="22"/>
              </w:rPr>
              <w:t xml:space="preserve">generate the whole quantity from non-unit </w:t>
            </w:r>
            <w:r w:rsidR="5CF92379" w:rsidRPr="37454A2B">
              <w:rPr>
                <w:rFonts w:eastAsia="Arial"/>
                <w:color w:val="000000" w:themeColor="text1"/>
                <w:szCs w:val="22"/>
              </w:rPr>
              <w:lastRenderedPageBreak/>
              <w:t>fractional parts such as quarters, eighths, thirds, sixths, fifths and tenths</w:t>
            </w:r>
            <w:r>
              <w:t>.</w:t>
            </w:r>
          </w:p>
          <w:p w14:paraId="3464D5C3" w14:textId="4B3F8D5A" w:rsidR="002F740D" w:rsidRDefault="5223AAE1" w:rsidP="37454A2B">
            <w:pPr>
              <w:pStyle w:val="ListBullet"/>
              <w:rPr>
                <w:rFonts w:eastAsia="Arial"/>
                <w:color w:val="000000" w:themeColor="text1"/>
                <w:szCs w:val="22"/>
              </w:rPr>
            </w:pPr>
            <w:r w:rsidRPr="25B49FD1">
              <w:rPr>
                <w:rFonts w:eastAsia="Arial"/>
                <w:color w:val="000000" w:themeColor="text1"/>
              </w:rPr>
              <w:t xml:space="preserve">Provide </w:t>
            </w:r>
            <w:r w:rsidRPr="00466359">
              <w:rPr>
                <w:rFonts w:eastAsia="Arial"/>
                <w:color w:val="000000" w:themeColor="text1"/>
              </w:rPr>
              <w:t xml:space="preserve">students </w:t>
            </w:r>
            <w:hyperlink w:anchor="_Resource_6_–" w:history="1">
              <w:r w:rsidRPr="00466359">
                <w:rPr>
                  <w:rStyle w:val="Hyperlink"/>
                  <w:rFonts w:eastAsia="Arial"/>
                </w:rPr>
                <w:t xml:space="preserve">Resource </w:t>
              </w:r>
              <w:r w:rsidR="00466359" w:rsidRPr="00466359">
                <w:rPr>
                  <w:rStyle w:val="Hyperlink"/>
                  <w:rFonts w:eastAsia="Arial"/>
                </w:rPr>
                <w:t>6</w:t>
              </w:r>
              <w:r w:rsidRPr="00466359">
                <w:rPr>
                  <w:rStyle w:val="Hyperlink"/>
                  <w:rFonts w:eastAsia="Arial"/>
                </w:rPr>
                <w:t xml:space="preserve"> – predicting the whole</w:t>
              </w:r>
            </w:hyperlink>
            <w:r w:rsidRPr="00466359">
              <w:rPr>
                <w:rFonts w:eastAsia="Arial"/>
                <w:color w:val="000000" w:themeColor="text1"/>
              </w:rPr>
              <w:t>. They</w:t>
            </w:r>
            <w:r w:rsidRPr="25B49FD1">
              <w:rPr>
                <w:rFonts w:eastAsia="Arial"/>
                <w:color w:val="000000" w:themeColor="text1"/>
              </w:rPr>
              <w:t xml:space="preserve"> predict which whole bar would give them the most chocolate, then determine the ascending order of the bars. Students complete each bar diagram to test the accuracy of their predictions.</w:t>
            </w:r>
          </w:p>
          <w:p w14:paraId="3970CC6E" w14:textId="7FEBB068" w:rsidR="002F740D" w:rsidRDefault="5223AAE1" w:rsidP="37454A2B">
            <w:pPr>
              <w:pStyle w:val="ListBullet"/>
              <w:rPr>
                <w:rFonts w:eastAsia="Arial"/>
                <w:color w:val="000000" w:themeColor="text1"/>
                <w:szCs w:val="22"/>
              </w:rPr>
            </w:pPr>
            <w:r w:rsidRPr="25B49FD1">
              <w:rPr>
                <w:rFonts w:eastAsia="Arial"/>
                <w:color w:val="000000" w:themeColor="text1"/>
              </w:rPr>
              <w:t>Students draw and label their own fractional parts of chocolate bars. They swap with another student, who solves them by finding the size of a full bar.</w:t>
            </w:r>
          </w:p>
        </w:tc>
      </w:tr>
    </w:tbl>
    <w:p w14:paraId="37A58789" w14:textId="7E5DC426" w:rsidR="00CD0D4B" w:rsidRDefault="751D452B" w:rsidP="00D01B09">
      <w:pPr>
        <w:pStyle w:val="Heading2"/>
      </w:pPr>
      <w:bookmarkStart w:id="37" w:name="_Toc147500520"/>
      <w:bookmarkStart w:id="38" w:name="_Toc159434951"/>
      <w:r>
        <w:lastRenderedPageBreak/>
        <w:t xml:space="preserve">Discuss and connect the mathematics – </w:t>
      </w:r>
      <w:r w:rsidR="3A9DF775">
        <w:t>10</w:t>
      </w:r>
      <w:r>
        <w:t xml:space="preserve"> </w:t>
      </w:r>
      <w:proofErr w:type="gramStart"/>
      <w:r>
        <w:t>minutes</w:t>
      </w:r>
      <w:bookmarkEnd w:id="37"/>
      <w:bookmarkEnd w:id="38"/>
      <w:proofErr w:type="gramEnd"/>
    </w:p>
    <w:p w14:paraId="15DFCF88" w14:textId="54E40A7F" w:rsidR="0A6F0AC0" w:rsidRDefault="0A6F0AC0" w:rsidP="37454A2B">
      <w:pPr>
        <w:pStyle w:val="ListNumber"/>
      </w:pPr>
      <w:r w:rsidRPr="37454A2B">
        <w:rPr>
          <w:rFonts w:eastAsia="Arial"/>
          <w:color w:val="000000" w:themeColor="text1"/>
          <w:szCs w:val="22"/>
        </w:rPr>
        <w:t xml:space="preserve">Pose the following problem: Mikayla got </w:t>
      </w:r>
      <m:oMath>
        <m:f>
          <m:fPr>
            <m:ctrlPr>
              <w:rPr>
                <w:rFonts w:ascii="Cambria Math" w:hAnsi="Cambria Math"/>
              </w:rPr>
            </m:ctrlPr>
          </m:fPr>
          <m:num>
            <m:r>
              <w:rPr>
                <w:rFonts w:ascii="Cambria Math" w:hAnsi="Cambria Math"/>
              </w:rPr>
              <m:t>1</m:t>
            </m:r>
          </m:num>
          <m:den>
            <m:r>
              <w:rPr>
                <w:rFonts w:ascii="Cambria Math" w:hAnsi="Cambria Math"/>
              </w:rPr>
              <m:t>4</m:t>
            </m:r>
          </m:den>
        </m:f>
      </m:oMath>
      <w:r w:rsidRPr="37454A2B">
        <w:rPr>
          <w:rFonts w:eastAsia="Arial"/>
          <w:color w:val="000000" w:themeColor="text1"/>
          <w:szCs w:val="22"/>
        </w:rPr>
        <w:t xml:space="preserve"> of a chocolate bar. Elayna got </w:t>
      </w:r>
      <m:oMath>
        <m:f>
          <m:fPr>
            <m:ctrlPr>
              <w:rPr>
                <w:rFonts w:ascii="Cambria Math" w:hAnsi="Cambria Math"/>
              </w:rPr>
            </m:ctrlPr>
          </m:fPr>
          <m:num>
            <m:r>
              <w:rPr>
                <w:rFonts w:ascii="Cambria Math" w:hAnsi="Cambria Math"/>
              </w:rPr>
              <m:t>1</m:t>
            </m:r>
          </m:num>
          <m:den>
            <m:r>
              <w:rPr>
                <w:rFonts w:ascii="Cambria Math" w:hAnsi="Cambria Math"/>
              </w:rPr>
              <m:t>3</m:t>
            </m:r>
          </m:den>
        </m:f>
      </m:oMath>
      <w:r w:rsidRPr="37454A2B">
        <w:rPr>
          <w:rFonts w:eastAsia="Arial"/>
          <w:color w:val="000000" w:themeColor="text1"/>
          <w:szCs w:val="22"/>
        </w:rPr>
        <w:t xml:space="preserve"> of a chocolate bar. Mikayla says her piece is bigger. How is this possible?</w:t>
      </w:r>
    </w:p>
    <w:p w14:paraId="1C6DA3DE" w14:textId="73C51242" w:rsidR="0A6F0AC0" w:rsidRDefault="0A6F0AC0" w:rsidP="37454A2B">
      <w:pPr>
        <w:pStyle w:val="ListNumber"/>
      </w:pPr>
      <w:r w:rsidRPr="37454A2B">
        <w:rPr>
          <w:rFonts w:eastAsia="Arial"/>
          <w:color w:val="000000" w:themeColor="text1"/>
          <w:szCs w:val="22"/>
        </w:rPr>
        <w:t>Students use writing materials to justify their thinking with a labelled diagram.</w:t>
      </w:r>
    </w:p>
    <w:p w14:paraId="66E751D4" w14:textId="31B69316" w:rsidR="0A6F0AC0" w:rsidRDefault="0A6F0AC0" w:rsidP="37454A2B">
      <w:pPr>
        <w:pStyle w:val="FeatureBox"/>
      </w:pPr>
      <w:r w:rsidRPr="37454A2B">
        <w:rPr>
          <w:b/>
          <w:bCs/>
        </w:rPr>
        <w:t>Multi-age</w:t>
      </w:r>
      <w:r>
        <w:t xml:space="preserve">: </w:t>
      </w:r>
      <w:r w:rsidR="00C04836">
        <w:t>s</w:t>
      </w:r>
      <w:r>
        <w:t xml:space="preserve">tudents working towards Stage 3 outcomes can be given the following problem: Sofia has </w:t>
      </w:r>
      <m:oMath>
        <m:f>
          <m:fPr>
            <m:ctrlPr>
              <w:rPr>
                <w:rFonts w:ascii="Cambria Math" w:hAnsi="Cambria Math"/>
              </w:rPr>
            </m:ctrlPr>
          </m:fPr>
          <m:num>
            <m:r>
              <w:rPr>
                <w:rFonts w:ascii="Cambria Math" w:hAnsi="Cambria Math"/>
              </w:rPr>
              <m:t>3</m:t>
            </m:r>
          </m:num>
          <m:den>
            <m:r>
              <w:rPr>
                <w:rFonts w:ascii="Cambria Math" w:hAnsi="Cambria Math"/>
              </w:rPr>
              <m:t>4</m:t>
            </m:r>
          </m:den>
        </m:f>
      </m:oMath>
      <w:r w:rsidR="44045F87">
        <w:t xml:space="preserve"> of a chocolate bar. Her brother Lucas has </w:t>
      </w:r>
      <m:oMath>
        <m:f>
          <m:fPr>
            <m:ctrlPr>
              <w:rPr>
                <w:rFonts w:ascii="Cambria Math" w:hAnsi="Cambria Math"/>
              </w:rPr>
            </m:ctrlPr>
          </m:fPr>
          <m:num>
            <m:r>
              <w:rPr>
                <w:rFonts w:ascii="Cambria Math" w:hAnsi="Cambria Math"/>
              </w:rPr>
              <m:t>2</m:t>
            </m:r>
          </m:num>
          <m:den>
            <m:r>
              <w:rPr>
                <w:rFonts w:ascii="Cambria Math" w:hAnsi="Cambria Math"/>
              </w:rPr>
              <m:t>8</m:t>
            </m:r>
          </m:den>
        </m:f>
      </m:oMath>
      <w:r w:rsidR="6C4234DA">
        <w:t xml:space="preserve"> of a chocolate bar. </w:t>
      </w:r>
      <w:r w:rsidR="6C4234DA" w:rsidRPr="37454A2B">
        <w:t>Lucas claims that he has more chocolate than Sofia. How can this be true?</w:t>
      </w:r>
    </w:p>
    <w:p w14:paraId="669FA416" w14:textId="6D720F04" w:rsidR="6C4234DA" w:rsidRDefault="6C4234DA" w:rsidP="37454A2B">
      <w:pPr>
        <w:pStyle w:val="ListNumber"/>
      </w:pPr>
      <w:r w:rsidRPr="37454A2B">
        <w:rPr>
          <w:rFonts w:eastAsia="Arial"/>
          <w:color w:val="000000" w:themeColor="text1"/>
          <w:szCs w:val="22"/>
        </w:rPr>
        <w:lastRenderedPageBreak/>
        <w:t xml:space="preserve">Students share their thinking. Draw attention to the importance of the size of the whole object in determining which fraction has the largest amount. Revise that when there are different sized wholes, the size of the fractional parts is dependent </w:t>
      </w:r>
      <w:proofErr w:type="gramStart"/>
      <w:r w:rsidRPr="37454A2B">
        <w:rPr>
          <w:rFonts w:eastAsia="Arial"/>
          <w:color w:val="000000" w:themeColor="text1"/>
          <w:szCs w:val="22"/>
        </w:rPr>
        <w:t>on the whole</w:t>
      </w:r>
      <w:proofErr w:type="gramEnd"/>
      <w:r w:rsidRPr="37454A2B">
        <w:rPr>
          <w:rFonts w:eastAsia="Arial"/>
          <w:color w:val="000000" w:themeColor="text1"/>
          <w:szCs w:val="22"/>
        </w:rPr>
        <w:t>.</w:t>
      </w:r>
    </w:p>
    <w:p w14:paraId="75B5B0E0"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14:paraId="11FDA389"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564F700B" w14:textId="77777777" w:rsidR="00CD0D4B" w:rsidRDefault="00CD0D4B">
            <w:r w:rsidRPr="00F8552A">
              <w:t>Assessment opportunities</w:t>
            </w:r>
          </w:p>
        </w:tc>
        <w:tc>
          <w:tcPr>
            <w:tcW w:w="7280" w:type="dxa"/>
          </w:tcPr>
          <w:p w14:paraId="408A3AC6" w14:textId="77777777" w:rsidR="00CD0D4B" w:rsidRDefault="00CD0D4B">
            <w:r w:rsidRPr="00F8552A">
              <w:t>Links</w:t>
            </w:r>
          </w:p>
        </w:tc>
      </w:tr>
      <w:tr w:rsidR="00CD0D4B" w14:paraId="6F2C1F99"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4A777DEF" w14:textId="77777777" w:rsidR="00CD0D4B" w:rsidRDefault="751D452B">
            <w:r>
              <w:t>What to look for:</w:t>
            </w:r>
          </w:p>
          <w:p w14:paraId="2160EF85" w14:textId="7820D082" w:rsidR="5AFB0FDD" w:rsidRDefault="5AFB0FDD" w:rsidP="37454A2B">
            <w:pPr>
              <w:pStyle w:val="ListBullet"/>
              <w:rPr>
                <w:rFonts w:eastAsia="Arial"/>
                <w:color w:val="000000" w:themeColor="text1"/>
                <w:szCs w:val="22"/>
              </w:rPr>
            </w:pPr>
            <w:r w:rsidRPr="25B49FD1">
              <w:rPr>
                <w:rStyle w:val="Strong"/>
                <w:rFonts w:eastAsia="Arial"/>
                <w:b w:val="0"/>
                <w:color w:val="000000" w:themeColor="text1"/>
              </w:rPr>
              <w:t>Can Stage 2 students recreate the whole from a fractional part?</w:t>
            </w:r>
            <w:r w:rsidRPr="25B49FD1">
              <w:rPr>
                <w:rStyle w:val="Strong"/>
                <w:rFonts w:eastAsia="Arial"/>
                <w:color w:val="000000" w:themeColor="text1"/>
              </w:rPr>
              <w:t xml:space="preserve"> [MAO-WM-01, MA2-PF-01]</w:t>
            </w:r>
          </w:p>
          <w:p w14:paraId="3531BC90" w14:textId="4E303D20" w:rsidR="5AFB0FDD" w:rsidRDefault="5AFB0FDD" w:rsidP="37454A2B">
            <w:pPr>
              <w:pStyle w:val="ListBullet"/>
              <w:rPr>
                <w:rFonts w:eastAsia="Arial"/>
                <w:color w:val="000000" w:themeColor="text1"/>
                <w:szCs w:val="22"/>
              </w:rPr>
            </w:pPr>
            <w:r w:rsidRPr="25B49FD1">
              <w:rPr>
                <w:rFonts w:eastAsia="Arial"/>
                <w:color w:val="000000" w:themeColor="text1"/>
              </w:rPr>
              <w:t xml:space="preserve">Can Stage 2 students determine the complementary fractional part needed to complete one whole (halves, quarters, eighths, thirds)? </w:t>
            </w:r>
            <w:r w:rsidRPr="25B49FD1">
              <w:rPr>
                <w:rFonts w:eastAsia="Arial"/>
                <w:b/>
                <w:color w:val="000000" w:themeColor="text1"/>
              </w:rPr>
              <w:t>[MAO-WM-01, MA2-PF-01]</w:t>
            </w:r>
          </w:p>
          <w:p w14:paraId="52FEC720" w14:textId="152605E2" w:rsidR="5AFB0FDD" w:rsidRDefault="5AFB0FDD" w:rsidP="37454A2B">
            <w:pPr>
              <w:pStyle w:val="ListBullet"/>
              <w:rPr>
                <w:rFonts w:eastAsia="Arial"/>
                <w:color w:val="000000" w:themeColor="text1"/>
                <w:szCs w:val="22"/>
              </w:rPr>
            </w:pPr>
            <w:r w:rsidRPr="25B49FD1">
              <w:rPr>
                <w:rFonts w:eastAsia="Arial"/>
                <w:color w:val="000000" w:themeColor="text1"/>
              </w:rPr>
              <w:t xml:space="preserve">Can Stage 2 students recognise the need to have equal wholes to compare partitioned fractions? </w:t>
            </w:r>
            <w:r w:rsidRPr="25B49FD1">
              <w:rPr>
                <w:rFonts w:eastAsia="Arial"/>
                <w:b/>
                <w:color w:val="000000" w:themeColor="text1"/>
              </w:rPr>
              <w:t>[MAO-WM-01, MA2-PF-01]</w:t>
            </w:r>
          </w:p>
          <w:p w14:paraId="56929298" w14:textId="18189E44" w:rsidR="00CD0D4B" w:rsidRDefault="751D452B" w:rsidP="37454A2B">
            <w:pPr>
              <w:pStyle w:val="ListBullet"/>
              <w:rPr>
                <w:rStyle w:val="Strong"/>
              </w:rPr>
            </w:pPr>
            <w:r>
              <w:t>Can Stage 3 students</w:t>
            </w:r>
            <w:r w:rsidR="628048CB" w:rsidRPr="25B49FD1">
              <w:rPr>
                <w:rFonts w:eastAsia="Arial"/>
                <w:color w:val="000000" w:themeColor="text1"/>
              </w:rPr>
              <w:t xml:space="preserve"> compare halves and quarters of different sized wholes?</w:t>
            </w:r>
            <w:r>
              <w:t xml:space="preserve"> </w:t>
            </w:r>
            <w:r w:rsidRPr="37454A2B">
              <w:rPr>
                <w:rStyle w:val="Strong"/>
              </w:rPr>
              <w:t>[</w:t>
            </w:r>
            <w:r w:rsidR="61B0A0CA" w:rsidRPr="25B49FD1">
              <w:rPr>
                <w:rStyle w:val="Strong"/>
                <w:rFonts w:eastAsia="Arial"/>
                <w:color w:val="000000" w:themeColor="text1"/>
              </w:rPr>
              <w:t>MAO-WM-01, MA3-RQF-01, MA3-RQF-02</w:t>
            </w:r>
            <w:r w:rsidRPr="37454A2B">
              <w:rPr>
                <w:rStyle w:val="Strong"/>
              </w:rPr>
              <w:t>]</w:t>
            </w:r>
          </w:p>
          <w:p w14:paraId="27DF4A49" w14:textId="3C7DBA2D" w:rsidR="00CD0D4B" w:rsidRDefault="53A221B9" w:rsidP="37454A2B">
            <w:pPr>
              <w:pStyle w:val="ListBullet"/>
            </w:pPr>
            <w:r w:rsidRPr="25B49FD1">
              <w:rPr>
                <w:rFonts w:eastAsia="Arial"/>
                <w:color w:val="000000" w:themeColor="text1"/>
              </w:rPr>
              <w:t xml:space="preserve">Can Stage 3 students generate the whole quantity from non-unit fractional parts such as quarters, eighths, thirds, sixths, fifths and tenths? </w:t>
            </w:r>
            <w:r w:rsidRPr="25B49FD1">
              <w:rPr>
                <w:rStyle w:val="Strong"/>
                <w:rFonts w:eastAsia="Arial"/>
                <w:color w:val="000000" w:themeColor="text1"/>
              </w:rPr>
              <w:t>[MAO-WM-01, MA3-RQF-01, MA3-RQF-02]</w:t>
            </w:r>
          </w:p>
        </w:tc>
        <w:tc>
          <w:tcPr>
            <w:tcW w:w="7280" w:type="dxa"/>
          </w:tcPr>
          <w:p w14:paraId="3C318E76" w14:textId="109A7F41" w:rsidR="00CD0D4B" w:rsidRDefault="00CD0D4B">
            <w:r>
              <w:t xml:space="preserve">Links to </w:t>
            </w:r>
            <w:hyperlink r:id="rId22" w:history="1">
              <w:r w:rsidRPr="0013142C">
                <w:rPr>
                  <w:rStyle w:val="Hyperlink"/>
                </w:rPr>
                <w:t>National Numeracy Learning Progressions</w:t>
              </w:r>
            </w:hyperlink>
            <w:r>
              <w:t xml:space="preserve"> (NNLP):</w:t>
            </w:r>
          </w:p>
          <w:p w14:paraId="54332AB2" w14:textId="289BDB3A" w:rsidR="00CD0D4B" w:rsidRDefault="751D452B">
            <w:pPr>
              <w:pStyle w:val="ListBullet"/>
            </w:pPr>
            <w:r>
              <w:t xml:space="preserve">Stage 2 – </w:t>
            </w:r>
            <w:r w:rsidR="007FD217">
              <w:t>InF5</w:t>
            </w:r>
          </w:p>
          <w:p w14:paraId="3D11CE82" w14:textId="2D696487" w:rsidR="00CD0D4B" w:rsidRDefault="751D452B" w:rsidP="004C20D7">
            <w:pPr>
              <w:pStyle w:val="ListBullet"/>
            </w:pPr>
            <w:r>
              <w:t xml:space="preserve">Stage 3 – </w:t>
            </w:r>
            <w:r w:rsidR="20EB1C12">
              <w:t>InF5</w:t>
            </w:r>
          </w:p>
        </w:tc>
      </w:tr>
    </w:tbl>
    <w:p w14:paraId="37473F77" w14:textId="77777777" w:rsidR="00CD0D4B" w:rsidRDefault="00CD0D4B">
      <w:pPr>
        <w:spacing w:before="0" w:after="160" w:line="259" w:lineRule="auto"/>
      </w:pPr>
      <w:r>
        <w:br w:type="page"/>
      </w:r>
    </w:p>
    <w:p w14:paraId="435A7885" w14:textId="7D0471DD" w:rsidR="00CD0D4B" w:rsidRDefault="331C6BB8" w:rsidP="00D01B09">
      <w:pPr>
        <w:pStyle w:val="Heading1"/>
      </w:pPr>
      <w:bookmarkStart w:id="39" w:name="_Lesson_3"/>
      <w:bookmarkStart w:id="40" w:name="_Toc147500522"/>
      <w:bookmarkStart w:id="41" w:name="_Toc159434952"/>
      <w:bookmarkEnd w:id="39"/>
      <w:r>
        <w:lastRenderedPageBreak/>
        <w:t>Lesson 3</w:t>
      </w:r>
      <w:bookmarkEnd w:id="40"/>
      <w:bookmarkEnd w:id="41"/>
    </w:p>
    <w:p w14:paraId="00CE5A51" w14:textId="67E9C9AF" w:rsidR="00CD0D4B" w:rsidRDefault="751D452B" w:rsidP="00CD0D4B">
      <w:pPr>
        <w:pStyle w:val="FeatureBox3"/>
      </w:pPr>
      <w:r w:rsidRPr="37454A2B">
        <w:rPr>
          <w:rStyle w:val="Strong"/>
        </w:rPr>
        <w:t>Core concept</w:t>
      </w:r>
      <w:r>
        <w:t xml:space="preserve">: </w:t>
      </w:r>
      <w:r w:rsidR="5DC467FA">
        <w:t>equivalent fractions have related denominators (Stage 2)</w:t>
      </w:r>
      <w:r w:rsidR="3F9EBCE9">
        <w:t>.</w:t>
      </w:r>
      <w:r w:rsidR="5DC467FA">
        <w:t xml:space="preserve"> </w:t>
      </w:r>
      <w:r w:rsidR="280EDDE4">
        <w:t>C</w:t>
      </w:r>
      <w:r w:rsidR="5DC467FA">
        <w:t>ompare and represent fractions of a whole shape (the area model) (Stage 3)</w:t>
      </w:r>
      <w:r w:rsidR="761AB3AA">
        <w:t>.</w:t>
      </w:r>
    </w:p>
    <w:p w14:paraId="076B7A4B" w14:textId="63E1851E" w:rsidR="00CD0D4B" w:rsidRDefault="751D452B" w:rsidP="00D01B09">
      <w:pPr>
        <w:pStyle w:val="Heading2"/>
      </w:pPr>
      <w:bookmarkStart w:id="42" w:name="_Toc147500523"/>
      <w:bookmarkStart w:id="43" w:name="_Toc159434953"/>
      <w:r>
        <w:t>Daily number sense</w:t>
      </w:r>
      <w:r w:rsidR="0B1B7EB0">
        <w:t xml:space="preserve"> – </w:t>
      </w:r>
      <w:r w:rsidR="2489AFFA">
        <w:t>fraction towers</w:t>
      </w:r>
      <w:r>
        <w:t xml:space="preserve"> – </w:t>
      </w:r>
      <w:r w:rsidR="257FCDF1">
        <w:t>15</w:t>
      </w:r>
      <w:r>
        <w:t xml:space="preserve"> minutes</w:t>
      </w:r>
      <w:bookmarkEnd w:id="42"/>
      <w:bookmarkEnd w:id="43"/>
    </w:p>
    <w:p w14:paraId="350BF811" w14:textId="495052A5" w:rsidR="00CD0D4B" w:rsidRDefault="00CD0D4B" w:rsidP="00CD0D4B">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45AF4249"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273884AF" w14:textId="64841C16" w:rsidR="00CD0D4B" w:rsidRDefault="00CD0D4B">
            <w:r w:rsidRPr="005864AB">
              <w:t>Daily number sense learning intention</w:t>
            </w:r>
            <w:r w:rsidR="007A650D">
              <w:t>s</w:t>
            </w:r>
          </w:p>
        </w:tc>
        <w:tc>
          <w:tcPr>
            <w:tcW w:w="7280" w:type="dxa"/>
          </w:tcPr>
          <w:p w14:paraId="3E47059E" w14:textId="77777777" w:rsidR="00CD0D4B" w:rsidRDefault="00CD0D4B">
            <w:r w:rsidRPr="005864AB">
              <w:t>Daily number sense success criteria</w:t>
            </w:r>
          </w:p>
        </w:tc>
      </w:tr>
      <w:tr w:rsidR="00CD0D4B" w14:paraId="67858EDF"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7F78D161" w14:textId="77777777" w:rsidR="00CD0D4B" w:rsidRDefault="00CD0D4B">
            <w:r>
              <w:t>Students working towards Stage 2 outcomes are learning to:</w:t>
            </w:r>
          </w:p>
          <w:p w14:paraId="59056462" w14:textId="03B91FC9" w:rsidR="00CD0D4B" w:rsidRDefault="707538DA">
            <w:pPr>
              <w:pStyle w:val="ListBullet"/>
            </w:pPr>
            <w:r w:rsidRPr="25B49FD1">
              <w:rPr>
                <w:rFonts w:eastAsia="Arial"/>
                <w:color w:val="000000" w:themeColor="text1"/>
              </w:rPr>
              <w:t>model and represent unit fractions, and their multiples, to a complete whole on a number line</w:t>
            </w:r>
            <w:r w:rsidR="751D452B">
              <w:t>.</w:t>
            </w:r>
          </w:p>
          <w:p w14:paraId="3EE8DE0A" w14:textId="77777777" w:rsidR="00CD0D4B" w:rsidRDefault="751D452B">
            <w:r>
              <w:t>Students working towards Stage 3 outcomes are learning to:</w:t>
            </w:r>
          </w:p>
          <w:p w14:paraId="069B08B1" w14:textId="76D42E4C" w:rsidR="00CD0D4B" w:rsidRDefault="6BD9E7B4" w:rsidP="37454A2B">
            <w:pPr>
              <w:pStyle w:val="ListBullet"/>
            </w:pPr>
            <w:r>
              <w:t>compare common fractions with related denominators</w:t>
            </w:r>
            <w:r w:rsidR="00166FC7">
              <w:t>.</w:t>
            </w:r>
          </w:p>
        </w:tc>
        <w:tc>
          <w:tcPr>
            <w:tcW w:w="7280" w:type="dxa"/>
          </w:tcPr>
          <w:p w14:paraId="613049E7" w14:textId="77777777" w:rsidR="00CD0D4B" w:rsidRDefault="00CD0D4B">
            <w:r>
              <w:t>Students working towards Stage 2 outcomes can:</w:t>
            </w:r>
          </w:p>
          <w:p w14:paraId="149009DF" w14:textId="08452806" w:rsidR="00CD0D4B" w:rsidRDefault="73101F59">
            <w:pPr>
              <w:pStyle w:val="ListBullet"/>
            </w:pPr>
            <w:r w:rsidRPr="25B49FD1">
              <w:rPr>
                <w:rFonts w:eastAsia="Arial"/>
                <w:color w:val="000000" w:themeColor="text1"/>
              </w:rPr>
              <w:t>identify and record complementary fractions to complete one whole.</w:t>
            </w:r>
          </w:p>
          <w:p w14:paraId="74D77983" w14:textId="77777777" w:rsidR="00CD0D4B" w:rsidRDefault="00CD0D4B">
            <w:r>
              <w:t>Students working towards Stage 3 outcomes can:</w:t>
            </w:r>
          </w:p>
          <w:p w14:paraId="68478004" w14:textId="07A954E4" w:rsidR="00CD0D4B" w:rsidRDefault="5D345F43">
            <w:pPr>
              <w:pStyle w:val="ListBullet"/>
            </w:pPr>
            <w:r>
              <w:t>o</w:t>
            </w:r>
            <w:r w:rsidR="47F6F0AF">
              <w:t xml:space="preserve">rder common fractions with related denominators using diagrams and number </w:t>
            </w:r>
            <w:proofErr w:type="gramStart"/>
            <w:r w:rsidR="47F6F0AF">
              <w:t>lines</w:t>
            </w:r>
            <w:proofErr w:type="gramEnd"/>
          </w:p>
          <w:p w14:paraId="095D9E10" w14:textId="51639885" w:rsidR="00CD0D4B" w:rsidRDefault="4A66E108">
            <w:pPr>
              <w:pStyle w:val="ListBullet"/>
            </w:pPr>
            <w:r>
              <w:t>record equivalent fractions using diagrams, words and fraction notation.</w:t>
            </w:r>
          </w:p>
        </w:tc>
      </w:tr>
    </w:tbl>
    <w:p w14:paraId="1B776F52" w14:textId="213C05F6" w:rsidR="00CD0D4B" w:rsidRPr="002C288C" w:rsidRDefault="32706EE7" w:rsidP="00EA7E1A">
      <w:pPr>
        <w:pStyle w:val="ListNumber"/>
        <w:numPr>
          <w:ilvl w:val="0"/>
          <w:numId w:val="25"/>
        </w:numPr>
      </w:pPr>
      <w:r>
        <w:lastRenderedPageBreak/>
        <w:t xml:space="preserve">Display </w:t>
      </w:r>
      <w:hyperlink w:anchor="_Resource_7_–" w:history="1">
        <w:r w:rsidRPr="00466359">
          <w:rPr>
            <w:rStyle w:val="Hyperlink"/>
          </w:rPr>
          <w:t xml:space="preserve">Resource </w:t>
        </w:r>
        <w:r w:rsidR="00466359" w:rsidRPr="00466359">
          <w:rPr>
            <w:rStyle w:val="Hyperlink"/>
          </w:rPr>
          <w:t>7</w:t>
        </w:r>
        <w:r w:rsidRPr="00466359">
          <w:rPr>
            <w:rStyle w:val="Hyperlink"/>
          </w:rPr>
          <w:t xml:space="preserve"> – tower fractions</w:t>
        </w:r>
      </w:hyperlink>
      <w:r w:rsidRPr="00466359">
        <w:t xml:space="preserve"> and ask students</w:t>
      </w:r>
      <w:r>
        <w:t xml:space="preserve"> to record the fractions they can see in each tower.</w:t>
      </w:r>
    </w:p>
    <w:p w14:paraId="7C38F0A7" w14:textId="056339F6" w:rsidR="00CD0D4B" w:rsidRPr="002C288C" w:rsidRDefault="6567548C" w:rsidP="37454A2B">
      <w:pPr>
        <w:pStyle w:val="FeatureBox"/>
      </w:pPr>
      <w:r w:rsidRPr="37454A2B">
        <w:rPr>
          <w:b/>
          <w:bCs/>
        </w:rPr>
        <w:t>Multi-age</w:t>
      </w:r>
      <w:r>
        <w:t xml:space="preserve">: </w:t>
      </w:r>
      <w:r w:rsidR="00166FC7">
        <w:t>s</w:t>
      </w:r>
      <w:r>
        <w:t>tudents working towards Stage 3 outcomes can also record any equivalent fractions that they can see in each tower</w:t>
      </w:r>
      <w:r w:rsidR="0084686C">
        <w:t>.</w:t>
      </w:r>
      <w:r w:rsidR="7323D800">
        <w:t xml:space="preserve"> Students then place these fractions on a number line. Students can then build their own </w:t>
      </w:r>
      <w:r w:rsidR="69371297">
        <w:t>fraction towers and order the fractions represented on a number line.</w:t>
      </w:r>
    </w:p>
    <w:p w14:paraId="09C6F0A9" w14:textId="5D37625C" w:rsidR="00CD0D4B" w:rsidRPr="002C288C" w:rsidRDefault="32706EE7" w:rsidP="00EA7E1A">
      <w:pPr>
        <w:pStyle w:val="ListNumber"/>
      </w:pPr>
      <w:r w:rsidRPr="37454A2B">
        <w:t>Explain that there are no complementary fractions in Tower A, however there are complementary fractions in Towers B</w:t>
      </w:r>
      <w:r w:rsidR="00F433DB">
        <w:t>–</w:t>
      </w:r>
      <w:r w:rsidRPr="37454A2B">
        <w:t xml:space="preserve">E. Ask students to consider why this is the </w:t>
      </w:r>
      <w:r w:rsidR="714B25FF" w:rsidRPr="37454A2B">
        <w:t>case.</w:t>
      </w:r>
    </w:p>
    <w:p w14:paraId="10494249" w14:textId="62DAA317" w:rsidR="3B0C76FC" w:rsidRDefault="3B0C76FC" w:rsidP="37454A2B">
      <w:pPr>
        <w:pStyle w:val="ListNumber"/>
      </w:pPr>
      <w:r>
        <w:t xml:space="preserve">Select a student to record the fraction notation for Tower B as </w:t>
      </w:r>
      <m:oMath>
        <m:f>
          <m:fPr>
            <m:ctrlPr>
              <w:rPr>
                <w:rFonts w:ascii="Cambria Math" w:hAnsi="Cambria Math"/>
              </w:rPr>
            </m:ctrlPr>
          </m:fPr>
          <m:num>
            <m:r>
              <w:rPr>
                <w:rFonts w:ascii="Cambria Math" w:hAnsi="Cambria Math"/>
              </w:rPr>
              <m:t>1</m:t>
            </m:r>
          </m:num>
          <m:den>
            <m:r>
              <w:rPr>
                <w:rFonts w:ascii="Cambria Math" w:hAnsi="Cambria Math"/>
              </w:rPr>
              <m:t>6</m:t>
            </m:r>
          </m:den>
        </m:f>
      </m:oMath>
      <w:r w:rsidR="119EA0E1">
        <w:t xml:space="preserve"> and </w:t>
      </w:r>
      <m:oMath>
        <m:f>
          <m:fPr>
            <m:ctrlPr>
              <w:rPr>
                <w:rFonts w:ascii="Cambria Math" w:hAnsi="Cambria Math"/>
              </w:rPr>
            </m:ctrlPr>
          </m:fPr>
          <m:num>
            <m:r>
              <w:rPr>
                <w:rFonts w:ascii="Cambria Math" w:hAnsi="Cambria Math"/>
              </w:rPr>
              <m:t>5</m:t>
            </m:r>
          </m:num>
          <m:den>
            <m:r>
              <w:rPr>
                <w:rFonts w:ascii="Cambria Math" w:hAnsi="Cambria Math"/>
              </w:rPr>
              <m:t>6</m:t>
            </m:r>
          </m:den>
        </m:f>
      </m:oMath>
      <w:r w:rsidR="4F329F9E">
        <w:t>. State that these fractions are complementary as they represent 2 fractional parts needed to complete one whole.</w:t>
      </w:r>
    </w:p>
    <w:p w14:paraId="2F884D72" w14:textId="0E4BC196" w:rsidR="4F329F9E" w:rsidRDefault="4F329F9E" w:rsidP="37454A2B">
      <w:pPr>
        <w:pStyle w:val="ListNumber"/>
      </w:pPr>
      <w:r>
        <w:t xml:space="preserve">For Tower D, present the following statements:  </w:t>
      </w:r>
    </w:p>
    <w:p w14:paraId="2CEA22C5" w14:textId="78A5319E" w:rsidR="4F329F9E" w:rsidRDefault="4F329F9E" w:rsidP="00F433DB">
      <w:pPr>
        <w:pStyle w:val="ListBullet"/>
        <w:ind w:left="1134"/>
        <w:rPr>
          <w:rFonts w:eastAsia="Arial"/>
          <w:color w:val="000000" w:themeColor="text1"/>
          <w:szCs w:val="22"/>
        </w:rPr>
      </w:pPr>
      <w:r w:rsidRPr="25B49FD1">
        <w:rPr>
          <w:rFonts w:eastAsia="Arial"/>
          <w:color w:val="000000" w:themeColor="text1"/>
        </w:rPr>
        <w:t xml:space="preserve">One student represented the fractions as </w:t>
      </w:r>
      <m:oMath>
        <m:f>
          <m:fPr>
            <m:ctrlPr>
              <w:rPr>
                <w:rFonts w:ascii="Cambria Math" w:hAnsi="Cambria Math"/>
              </w:rPr>
            </m:ctrlPr>
          </m:fPr>
          <m:num>
            <m:r>
              <w:rPr>
                <w:rFonts w:ascii="Cambria Math" w:hAnsi="Cambria Math"/>
              </w:rPr>
              <m:t>1</m:t>
            </m:r>
          </m:num>
          <m:den>
            <m:r>
              <w:rPr>
                <w:rFonts w:ascii="Cambria Math" w:hAnsi="Cambria Math"/>
              </w:rPr>
              <m:t>6</m:t>
            </m:r>
          </m:den>
        </m:f>
      </m:oMath>
      <w:r w:rsidR="4481EDCE" w:rsidRPr="25B49FD1">
        <w:rPr>
          <w:rFonts w:eastAsia="Arial"/>
          <w:color w:val="000000" w:themeColor="text1"/>
        </w:rPr>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r w:rsidR="1B93D8C7" w:rsidRPr="25B49FD1">
        <w:rPr>
          <w:rFonts w:eastAsia="Arial"/>
          <w:color w:val="000000" w:themeColor="text1"/>
        </w:rPr>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r w:rsidR="6CC78587" w:rsidRPr="25B49FD1">
        <w:rPr>
          <w:rFonts w:eastAsia="Arial"/>
          <w:color w:val="000000" w:themeColor="text1"/>
        </w:rPr>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r w:rsidR="4F6B465A" w:rsidRPr="25B49FD1">
        <w:rPr>
          <w:rFonts w:eastAsia="Arial"/>
          <w:color w:val="000000" w:themeColor="text1"/>
        </w:rPr>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r w:rsidR="02A088FF" w:rsidRPr="25B49FD1">
        <w:rPr>
          <w:rFonts w:eastAsia="Arial"/>
          <w:color w:val="000000" w:themeColor="text1"/>
        </w:rPr>
        <w:t xml:space="preserve"> and </w:t>
      </w:r>
      <m:oMath>
        <m:f>
          <m:fPr>
            <m:ctrlPr>
              <w:rPr>
                <w:rFonts w:ascii="Cambria Math" w:hAnsi="Cambria Math"/>
              </w:rPr>
            </m:ctrlPr>
          </m:fPr>
          <m:num>
            <m:r>
              <w:rPr>
                <w:rFonts w:ascii="Cambria Math" w:hAnsi="Cambria Math"/>
              </w:rPr>
              <m:t>1</m:t>
            </m:r>
          </m:num>
          <m:den>
            <m:r>
              <w:rPr>
                <w:rFonts w:ascii="Cambria Math" w:hAnsi="Cambria Math"/>
              </w:rPr>
              <m:t>6</m:t>
            </m:r>
          </m:den>
        </m:f>
      </m:oMath>
    </w:p>
    <w:p w14:paraId="5065B899" w14:textId="607ED2B0" w:rsidR="590E8C13" w:rsidRDefault="590E8C13" w:rsidP="00F433DB">
      <w:pPr>
        <w:pStyle w:val="ListBullet"/>
        <w:ind w:left="1134"/>
      </w:pPr>
      <w:r w:rsidRPr="37454A2B">
        <w:t xml:space="preserve">A second student represented the fractions as </w:t>
      </w:r>
      <m:oMath>
        <m:f>
          <m:fPr>
            <m:ctrlPr>
              <w:rPr>
                <w:rFonts w:ascii="Cambria Math" w:hAnsi="Cambria Math"/>
              </w:rPr>
            </m:ctrlPr>
          </m:fPr>
          <m:num>
            <m:r>
              <w:rPr>
                <w:rFonts w:ascii="Cambria Math" w:hAnsi="Cambria Math"/>
              </w:rPr>
              <m:t>3</m:t>
            </m:r>
          </m:num>
          <m:den>
            <m:r>
              <w:rPr>
                <w:rFonts w:ascii="Cambria Math" w:hAnsi="Cambria Math"/>
              </w:rPr>
              <m:t>6</m:t>
            </m:r>
          </m:den>
        </m:f>
      </m:oMath>
      <w:r w:rsidR="7D351DEF" w:rsidRPr="37454A2B">
        <w:t xml:space="preserve"> and </w:t>
      </w:r>
      <m:oMath>
        <m:f>
          <m:fPr>
            <m:ctrlPr>
              <w:rPr>
                <w:rFonts w:ascii="Cambria Math" w:hAnsi="Cambria Math"/>
              </w:rPr>
            </m:ctrlPr>
          </m:fPr>
          <m:num>
            <m:r>
              <w:rPr>
                <w:rFonts w:ascii="Cambria Math" w:hAnsi="Cambria Math"/>
              </w:rPr>
              <m:t>3</m:t>
            </m:r>
          </m:num>
          <m:den>
            <m:r>
              <w:rPr>
                <w:rFonts w:ascii="Cambria Math" w:hAnsi="Cambria Math"/>
              </w:rPr>
              <m:t>6</m:t>
            </m:r>
          </m:den>
        </m:f>
      </m:oMath>
    </w:p>
    <w:p w14:paraId="584108A9" w14:textId="0B6DB7B0" w:rsidR="3B1718F5" w:rsidRDefault="3B1718F5" w:rsidP="00F433DB">
      <w:pPr>
        <w:pStyle w:val="ListBullet"/>
        <w:ind w:left="1134"/>
      </w:pPr>
      <w:r w:rsidRPr="37454A2B">
        <w:t xml:space="preserve">A third student </w:t>
      </w:r>
      <w:r w:rsidR="35628FA7" w:rsidRPr="37454A2B">
        <w:t>represented</w:t>
      </w:r>
      <w:r w:rsidRPr="37454A2B">
        <w:t xml:space="preserve"> the fractions as </w:t>
      </w:r>
      <m:oMath>
        <m:f>
          <m:fPr>
            <m:ctrlPr>
              <w:rPr>
                <w:rFonts w:ascii="Cambria Math" w:hAnsi="Cambria Math"/>
              </w:rPr>
            </m:ctrlPr>
          </m:fPr>
          <m:num>
            <m:r>
              <w:rPr>
                <w:rFonts w:ascii="Cambria Math" w:hAnsi="Cambria Math"/>
              </w:rPr>
              <m:t>1</m:t>
            </m:r>
          </m:num>
          <m:den>
            <m:r>
              <w:rPr>
                <w:rFonts w:ascii="Cambria Math" w:hAnsi="Cambria Math"/>
              </w:rPr>
              <m:t>2</m:t>
            </m:r>
          </m:den>
        </m:f>
      </m:oMath>
      <w:r w:rsidR="29FC1598" w:rsidRPr="37454A2B">
        <w:t xml:space="preserve"> and </w:t>
      </w:r>
      <m:oMath>
        <m:f>
          <m:fPr>
            <m:ctrlPr>
              <w:rPr>
                <w:rFonts w:ascii="Cambria Math" w:hAnsi="Cambria Math"/>
              </w:rPr>
            </m:ctrlPr>
          </m:fPr>
          <m:num>
            <m:r>
              <w:rPr>
                <w:rFonts w:ascii="Cambria Math" w:hAnsi="Cambria Math"/>
              </w:rPr>
              <m:t>1</m:t>
            </m:r>
          </m:num>
          <m:den>
            <m:r>
              <w:rPr>
                <w:rFonts w:ascii="Cambria Math" w:hAnsi="Cambria Math"/>
              </w:rPr>
              <m:t>2</m:t>
            </m:r>
          </m:den>
        </m:f>
      </m:oMath>
      <w:r w:rsidR="50C52541" w:rsidRPr="37454A2B">
        <w:t>.</w:t>
      </w:r>
    </w:p>
    <w:p w14:paraId="4623FD75" w14:textId="573E6E87" w:rsidR="50C52541" w:rsidRDefault="50C52541" w:rsidP="37454A2B">
      <w:pPr>
        <w:pStyle w:val="ListNumber"/>
        <w:rPr>
          <w:rFonts w:eastAsia="Arial"/>
          <w:color w:val="000000" w:themeColor="text1"/>
          <w:szCs w:val="22"/>
        </w:rPr>
      </w:pPr>
      <w:r w:rsidRPr="37454A2B">
        <w:rPr>
          <w:rFonts w:eastAsia="Arial"/>
          <w:color w:val="000000" w:themeColor="text1"/>
          <w:szCs w:val="22"/>
        </w:rPr>
        <w:t>Ask students to provide reasoning as to which statement is correct and why.</w:t>
      </w:r>
    </w:p>
    <w:p w14:paraId="1CE6B69A" w14:textId="645DC67A" w:rsidR="50C52541" w:rsidRDefault="50C52541" w:rsidP="37454A2B">
      <w:pPr>
        <w:pStyle w:val="ListNumber"/>
        <w:spacing w:before="220" w:after="220"/>
        <w:rPr>
          <w:rFonts w:eastAsia="Arial"/>
          <w:color w:val="000000" w:themeColor="text1"/>
          <w:szCs w:val="22"/>
        </w:rPr>
      </w:pPr>
      <w:r w:rsidRPr="37454A2B">
        <w:rPr>
          <w:rFonts w:eastAsia="Arial"/>
          <w:color w:val="000000" w:themeColor="text1"/>
          <w:szCs w:val="22"/>
        </w:rPr>
        <w:t>Students share the fraction notation they used to record the remaining towers and discuss complementary fractions and equivalence.</w:t>
      </w:r>
    </w:p>
    <w:p w14:paraId="5ECF810D"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2E9AF7EA"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5996B699" w14:textId="77777777" w:rsidR="00CD0D4B" w:rsidRDefault="00CD0D4B">
            <w:r w:rsidRPr="00F8552A">
              <w:lastRenderedPageBreak/>
              <w:t>Assessment opportunities</w:t>
            </w:r>
          </w:p>
        </w:tc>
        <w:tc>
          <w:tcPr>
            <w:tcW w:w="7280" w:type="dxa"/>
          </w:tcPr>
          <w:p w14:paraId="05E7F47C" w14:textId="77777777" w:rsidR="00CD0D4B" w:rsidRDefault="00CD0D4B">
            <w:r w:rsidRPr="00F8552A">
              <w:t>Links</w:t>
            </w:r>
          </w:p>
        </w:tc>
      </w:tr>
      <w:tr w:rsidR="00CD0D4B" w14:paraId="51249BA3"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0A258EB3" w14:textId="77777777" w:rsidR="00CD0D4B" w:rsidRDefault="00CD0D4B">
            <w:r>
              <w:t>What to look for:</w:t>
            </w:r>
          </w:p>
          <w:p w14:paraId="736F686F" w14:textId="3EF43F9F" w:rsidR="751D452B" w:rsidRDefault="751D452B" w:rsidP="37454A2B">
            <w:pPr>
              <w:pStyle w:val="ListBullet"/>
              <w:rPr>
                <w:b/>
                <w:bCs/>
              </w:rPr>
            </w:pPr>
            <w:r>
              <w:t>Can Stage 2 students</w:t>
            </w:r>
            <w:r w:rsidR="76C19691">
              <w:t xml:space="preserve"> identify and record complementary fractions to complete one whole? </w:t>
            </w:r>
            <w:r w:rsidR="76C19691" w:rsidRPr="37454A2B">
              <w:rPr>
                <w:b/>
                <w:bCs/>
              </w:rPr>
              <w:t>[MAO-WM-01, MA2-PF-01]</w:t>
            </w:r>
          </w:p>
          <w:p w14:paraId="7033455F" w14:textId="36F2866A" w:rsidR="00CD0D4B" w:rsidRDefault="751D452B" w:rsidP="37454A2B">
            <w:pPr>
              <w:pStyle w:val="ListBullet"/>
              <w:rPr>
                <w:rStyle w:val="Strong"/>
              </w:rPr>
            </w:pPr>
            <w:r>
              <w:t xml:space="preserve">Can Stage 3 students </w:t>
            </w:r>
            <w:r w:rsidR="16BC115D">
              <w:t>order common fractions with related denominators using diagrams and number lines</w:t>
            </w:r>
            <w:r>
              <w:t xml:space="preserve">? </w:t>
            </w:r>
            <w:r w:rsidR="00F433DB">
              <w:br/>
            </w:r>
            <w:r w:rsidRPr="37454A2B">
              <w:rPr>
                <w:rStyle w:val="Strong"/>
              </w:rPr>
              <w:t>[</w:t>
            </w:r>
            <w:r w:rsidR="3644538D" w:rsidRPr="25B49FD1">
              <w:rPr>
                <w:rFonts w:eastAsia="Arial"/>
                <w:b/>
                <w:color w:val="000000" w:themeColor="text1"/>
              </w:rPr>
              <w:t>MAO-WM-01, MA3-RQF-01</w:t>
            </w:r>
            <w:r w:rsidRPr="37454A2B">
              <w:rPr>
                <w:rStyle w:val="Strong"/>
              </w:rPr>
              <w:t>]</w:t>
            </w:r>
          </w:p>
          <w:p w14:paraId="77BE2909" w14:textId="62B24C1D" w:rsidR="00CD0D4B" w:rsidRDefault="2D4EB381" w:rsidP="37454A2B">
            <w:pPr>
              <w:pStyle w:val="ListBullet"/>
              <w:rPr>
                <w:rStyle w:val="Strong"/>
              </w:rPr>
            </w:pPr>
            <w:r>
              <w:t xml:space="preserve">Can Stage 3 students record equivalent fractions using diagrams, words and fraction notation? </w:t>
            </w:r>
            <w:r w:rsidRPr="37454A2B">
              <w:rPr>
                <w:rStyle w:val="Strong"/>
              </w:rPr>
              <w:t>[MAO-WM-01, MA3-RQF-01]</w:t>
            </w:r>
          </w:p>
        </w:tc>
        <w:tc>
          <w:tcPr>
            <w:tcW w:w="7280" w:type="dxa"/>
          </w:tcPr>
          <w:p w14:paraId="5539322F" w14:textId="7BEC1B4A" w:rsidR="00CD0D4B" w:rsidRDefault="00CD0D4B">
            <w:r>
              <w:t xml:space="preserve">Links to </w:t>
            </w:r>
            <w:hyperlink r:id="rId23" w:history="1">
              <w:r w:rsidRPr="0013142C">
                <w:rPr>
                  <w:rStyle w:val="Hyperlink"/>
                </w:rPr>
                <w:t>National Numeracy Learning Progressions</w:t>
              </w:r>
            </w:hyperlink>
            <w:r>
              <w:t xml:space="preserve"> (NNLP):</w:t>
            </w:r>
          </w:p>
          <w:p w14:paraId="6682E01F" w14:textId="361A695B" w:rsidR="751D452B" w:rsidRDefault="751D452B" w:rsidP="37454A2B">
            <w:pPr>
              <w:pStyle w:val="ListBullet"/>
            </w:pPr>
            <w:r>
              <w:t xml:space="preserve">Stage 2 – </w:t>
            </w:r>
            <w:r w:rsidR="00BC40EF">
              <w:t>n/a</w:t>
            </w:r>
          </w:p>
          <w:p w14:paraId="5713F8AE" w14:textId="4E357183" w:rsidR="00CD0D4B" w:rsidRDefault="751D452B">
            <w:pPr>
              <w:pStyle w:val="ListBullet"/>
            </w:pPr>
            <w:r>
              <w:t xml:space="preserve">Stage 3 – </w:t>
            </w:r>
            <w:r w:rsidR="29ED5285">
              <w:t>InF6, InF7</w:t>
            </w:r>
            <w:r>
              <w:t>.</w:t>
            </w:r>
          </w:p>
          <w:p w14:paraId="3438049A" w14:textId="487C20E0" w:rsidR="00CD0D4B" w:rsidRDefault="00CD0D4B">
            <w:r>
              <w:t xml:space="preserve">Links to suggested </w:t>
            </w:r>
            <w:hyperlink r:id="rId24" w:history="1">
              <w:r w:rsidRPr="0013142C">
                <w:rPr>
                  <w:rStyle w:val="Hyperlink"/>
                </w:rPr>
                <w:t>Interview for Student Reasoning</w:t>
              </w:r>
            </w:hyperlink>
            <w:r>
              <w:t xml:space="preserve"> (</w:t>
            </w:r>
            <w:proofErr w:type="spellStart"/>
            <w:r>
              <w:t>IfSR</w:t>
            </w:r>
            <w:proofErr w:type="spellEnd"/>
            <w:r>
              <w:t>) tasks:</w:t>
            </w:r>
          </w:p>
          <w:p w14:paraId="2197A1BD" w14:textId="7B3C92E4" w:rsidR="00CD0D4B" w:rsidRDefault="751D452B">
            <w:pPr>
              <w:pStyle w:val="ListBullet"/>
            </w:pPr>
            <w:r w:rsidRPr="00601145">
              <w:rPr>
                <w:rStyle w:val="Strong"/>
                <w:b w:val="0"/>
                <w:bCs w:val="0"/>
              </w:rPr>
              <w:t xml:space="preserve">Stage 3 – </w:t>
            </w:r>
            <w:proofErr w:type="spellStart"/>
            <w:r w:rsidRPr="00601145">
              <w:rPr>
                <w:rStyle w:val="Strong"/>
                <w:b w:val="0"/>
                <w:bCs w:val="0"/>
              </w:rPr>
              <w:t>IfSR</w:t>
            </w:r>
            <w:proofErr w:type="spellEnd"/>
            <w:r w:rsidRPr="00601145">
              <w:rPr>
                <w:rStyle w:val="Strong"/>
                <w:b w:val="0"/>
                <w:bCs w:val="0"/>
              </w:rPr>
              <w:t>-</w:t>
            </w:r>
            <w:r w:rsidR="57D0EE62" w:rsidRPr="00601145">
              <w:rPr>
                <w:rStyle w:val="Strong"/>
                <w:b w:val="0"/>
                <w:bCs w:val="0"/>
              </w:rPr>
              <w:t>P</w:t>
            </w:r>
            <w:r w:rsidRPr="00601145">
              <w:rPr>
                <w:rStyle w:val="Strong"/>
                <w:b w:val="0"/>
                <w:bCs w:val="0"/>
              </w:rPr>
              <w:t>T</w:t>
            </w:r>
            <w:r w:rsidRPr="00BC40EF">
              <w:t>:</w:t>
            </w:r>
            <w:r>
              <w:t xml:space="preserve"> </w:t>
            </w:r>
            <w:r w:rsidR="35D95800">
              <w:t>1A.2, 1A.3</w:t>
            </w:r>
          </w:p>
        </w:tc>
      </w:tr>
    </w:tbl>
    <w:p w14:paraId="04739D1A" w14:textId="731E6200" w:rsidR="00CD0D4B" w:rsidRDefault="751D452B" w:rsidP="00D01B09">
      <w:pPr>
        <w:pStyle w:val="Heading2"/>
      </w:pPr>
      <w:bookmarkStart w:id="44" w:name="_Toc147500524"/>
      <w:bookmarkStart w:id="45" w:name="_Toc159434954"/>
      <w:r>
        <w:t>Core lesson</w:t>
      </w:r>
      <w:r w:rsidR="6196DE62">
        <w:t xml:space="preserve"> </w:t>
      </w:r>
      <w:r w:rsidR="508A878F">
        <w:t>– 40</w:t>
      </w:r>
      <w:r>
        <w:t xml:space="preserve"> minutes</w:t>
      </w:r>
      <w:bookmarkEnd w:id="44"/>
      <w:bookmarkEnd w:id="45"/>
    </w:p>
    <w:p w14:paraId="293C5646" w14:textId="79F587B4" w:rsidR="391270A1" w:rsidRDefault="70E89751" w:rsidP="37454A2B">
      <w:pPr>
        <w:pStyle w:val="Heading3"/>
      </w:pPr>
      <w:bookmarkStart w:id="46" w:name="_Toc159434955"/>
      <w:r>
        <w:t>Stage 2 task – fraction towers</w:t>
      </w:r>
      <w:bookmarkEnd w:id="46"/>
    </w:p>
    <w:p w14:paraId="625E9C99" w14:textId="1E2D5BF7" w:rsidR="00CD0D4B" w:rsidRDefault="00CD0D4B" w:rsidP="00CD0D4B">
      <w:r>
        <w:t>The table below contains</w:t>
      </w:r>
      <w:r w:rsidR="00F433DB">
        <w:t xml:space="preserve"> a</w:t>
      </w:r>
      <w:r>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CD0D4B" w14:paraId="4BE086D0"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62AA9596" w14:textId="1B9EEC28" w:rsidR="00CD0D4B" w:rsidRDefault="00CD0D4B">
            <w:r w:rsidRPr="00616971">
              <w:t>Core concept learning intention</w:t>
            </w:r>
          </w:p>
        </w:tc>
        <w:tc>
          <w:tcPr>
            <w:tcW w:w="7280" w:type="dxa"/>
          </w:tcPr>
          <w:p w14:paraId="45398CEF" w14:textId="77777777" w:rsidR="00CD0D4B" w:rsidRDefault="00CD0D4B">
            <w:r w:rsidRPr="00616971">
              <w:t>Core concept success criteria</w:t>
            </w:r>
          </w:p>
        </w:tc>
      </w:tr>
      <w:tr w:rsidR="00CD0D4B" w14:paraId="23F8CF5E"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10553419" w14:textId="77777777" w:rsidR="00CD0D4B" w:rsidRDefault="00CD0D4B">
            <w:r>
              <w:t>Students working towards Stage 2 outcomes are learning to:</w:t>
            </w:r>
          </w:p>
          <w:p w14:paraId="704F5EC9" w14:textId="487DC297" w:rsidR="00CD0D4B" w:rsidRDefault="38BC2E8C" w:rsidP="00F433DB">
            <w:pPr>
              <w:pStyle w:val="ListBullet"/>
            </w:pPr>
            <w:r>
              <w:lastRenderedPageBreak/>
              <w:t>model equivalent fractions as lengths.</w:t>
            </w:r>
          </w:p>
        </w:tc>
        <w:tc>
          <w:tcPr>
            <w:tcW w:w="7280" w:type="dxa"/>
          </w:tcPr>
          <w:p w14:paraId="7BB9A324" w14:textId="77777777" w:rsidR="00CD0D4B" w:rsidRDefault="00CD0D4B">
            <w:r>
              <w:lastRenderedPageBreak/>
              <w:t>Students working towards Stage 2 outcomes can:</w:t>
            </w:r>
          </w:p>
          <w:p w14:paraId="6295B2CA" w14:textId="2A07FA21" w:rsidR="00CD0D4B" w:rsidRDefault="3FB323BC">
            <w:pPr>
              <w:pStyle w:val="ListBullet"/>
            </w:pPr>
            <w:r>
              <w:lastRenderedPageBreak/>
              <w:t>represent the equivalence of fractions with related denominators as lengths.</w:t>
            </w:r>
          </w:p>
        </w:tc>
      </w:tr>
    </w:tbl>
    <w:p w14:paraId="3EEEB60E" w14:textId="0F139AC2" w:rsidR="00CD0D4B" w:rsidRDefault="3FB323BC" w:rsidP="00CD0D4B">
      <w:pPr>
        <w:pStyle w:val="ListNumber"/>
      </w:pPr>
      <w:r>
        <w:lastRenderedPageBreak/>
        <w:t>In small groups, students create 4 towers using interlocking cubes of different colours. Towers must be 4, 5, 8 and 10 cubes high.</w:t>
      </w:r>
    </w:p>
    <w:p w14:paraId="509D6B08" w14:textId="55BC5E30" w:rsidR="00CD0D4B" w:rsidRDefault="3FB323BC" w:rsidP="00BC40EF">
      <w:pPr>
        <w:pStyle w:val="ListNumber"/>
      </w:pPr>
      <w:r>
        <w:t>Provide students with writing materials and coloured markers. Students draw number lines and coloured tape diagrams to show the fractional parts of each tower</w:t>
      </w:r>
      <w:r w:rsidR="000D30F5">
        <w:t xml:space="preserve"> (s</w:t>
      </w:r>
      <w:r>
        <w:t xml:space="preserve">ee </w:t>
      </w:r>
      <w:r w:rsidR="00FC2BE5">
        <w:fldChar w:fldCharType="begin"/>
      </w:r>
      <w:r w:rsidR="00FC2BE5">
        <w:instrText xml:space="preserve"> REF _Ref158372033 \h </w:instrText>
      </w:r>
      <w:r w:rsidR="00FC2BE5">
        <w:fldChar w:fldCharType="separate"/>
      </w:r>
      <w:r w:rsidR="00D968C8">
        <w:t xml:space="preserve">Figure </w:t>
      </w:r>
      <w:r w:rsidR="00D968C8">
        <w:rPr>
          <w:noProof/>
        </w:rPr>
        <w:t>5</w:t>
      </w:r>
      <w:r w:rsidR="00FC2BE5">
        <w:fldChar w:fldCharType="end"/>
      </w:r>
      <w:r w:rsidR="000D30F5">
        <w:t>)</w:t>
      </w:r>
      <w:r>
        <w:t>.</w:t>
      </w:r>
    </w:p>
    <w:p w14:paraId="5FD4A0B7" w14:textId="29BEEAE2" w:rsidR="00CD0D4B" w:rsidRDefault="006B1169" w:rsidP="006B1169">
      <w:pPr>
        <w:pStyle w:val="Caption"/>
      </w:pPr>
      <w:bookmarkStart w:id="47" w:name="_Ref158372033"/>
      <w:r>
        <w:t xml:space="preserve">Figure </w:t>
      </w:r>
      <w:fldSimple w:instr=" SEQ Figure \* ARABIC ">
        <w:r w:rsidR="00D968C8">
          <w:rPr>
            <w:noProof/>
          </w:rPr>
          <w:t>5</w:t>
        </w:r>
      </w:fldSimple>
      <w:bookmarkEnd w:id="47"/>
      <w:r>
        <w:t xml:space="preserve"> </w:t>
      </w:r>
      <w:r w:rsidRPr="008C063E">
        <w:t xml:space="preserve">– </w:t>
      </w:r>
      <w:r>
        <w:t>s</w:t>
      </w:r>
      <w:r w:rsidRPr="008C063E">
        <w:t>tudent example</w:t>
      </w:r>
    </w:p>
    <w:p w14:paraId="6C60D667" w14:textId="77777777" w:rsidR="00BC40EF" w:rsidRDefault="3FB323BC" w:rsidP="00BC40EF">
      <w:r>
        <w:rPr>
          <w:noProof/>
          <w:color w:val="2B579A"/>
          <w:shd w:val="clear" w:color="auto" w:fill="E6E6E6"/>
        </w:rPr>
        <w:drawing>
          <wp:inline distT="0" distB="0" distL="0" distR="0" wp14:anchorId="34DB9D64" wp14:editId="4865661D">
            <wp:extent cx="3048000" cy="2085975"/>
            <wp:effectExtent l="0" t="0" r="0" b="0"/>
            <wp:docPr id="907581011" name="Picture 907581011" descr="Interlocking cubes joined together to formed towers of different lengths representing fractions. Number lines representing the towers are display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81011" name="Picture 907581011" descr="Interlocking cubes joined together to formed towers of different lengths representing fractions. Number lines representing the towers are displayed on the righ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8000" cy="2085975"/>
                    </a:xfrm>
                    <a:prstGeom prst="rect">
                      <a:avLst/>
                    </a:prstGeom>
                  </pic:spPr>
                </pic:pic>
              </a:graphicData>
            </a:graphic>
          </wp:inline>
        </w:drawing>
      </w:r>
    </w:p>
    <w:p w14:paraId="0E38ADD9" w14:textId="6EA3AA18" w:rsidR="00CD0D4B" w:rsidRDefault="3FB323BC" w:rsidP="00BC40EF">
      <w:pPr>
        <w:pStyle w:val="ListNumber"/>
      </w:pPr>
      <w:r>
        <w:t xml:space="preserve">Display </w:t>
      </w:r>
      <w:hyperlink w:anchor="_Resource_8_–" w:history="1">
        <w:r w:rsidRPr="003C4FDB">
          <w:rPr>
            <w:rStyle w:val="Hyperlink"/>
          </w:rPr>
          <w:t xml:space="preserve">Resource </w:t>
        </w:r>
        <w:r w:rsidR="003C4FDB" w:rsidRPr="003C4FDB">
          <w:rPr>
            <w:rStyle w:val="Hyperlink"/>
          </w:rPr>
          <w:t>8</w:t>
        </w:r>
        <w:r w:rsidRPr="003C4FDB">
          <w:rPr>
            <w:rStyle w:val="Hyperlink"/>
          </w:rPr>
          <w:t xml:space="preserve"> – tower number lines</w:t>
        </w:r>
      </w:hyperlink>
      <w:r w:rsidRPr="003C4FDB">
        <w:t>. Ask</w:t>
      </w:r>
      <w:r>
        <w:t xml:space="preserve"> students if there are any equivalent fractions.</w:t>
      </w:r>
    </w:p>
    <w:p w14:paraId="1B3816C7" w14:textId="1D1933FC" w:rsidR="00CD0D4B" w:rsidRDefault="3FB323BC" w:rsidP="00031E6C">
      <w:pPr>
        <w:pStyle w:val="ListNumber"/>
      </w:pPr>
      <w:r>
        <w:t>Highlight that in Towers A and B</w:t>
      </w:r>
      <w:r w:rsidR="150232CA">
        <w:t xml:space="preserve"> </w:t>
      </w:r>
      <m:oMath>
        <m:f>
          <m:fPr>
            <m:ctrlPr>
              <w:rPr>
                <w:rFonts w:ascii="Cambria Math" w:hAnsi="Cambria Math"/>
              </w:rPr>
            </m:ctrlPr>
          </m:fPr>
          <m:num>
            <m:r>
              <w:rPr>
                <w:rFonts w:ascii="Cambria Math" w:hAnsi="Cambria Math"/>
              </w:rPr>
              <m:t>2</m:t>
            </m:r>
          </m:num>
          <m:den>
            <m:r>
              <w:rPr>
                <w:rFonts w:ascii="Cambria Math" w:hAnsi="Cambria Math"/>
              </w:rPr>
              <m:t>8</m:t>
            </m:r>
          </m:den>
        </m:f>
      </m:oMath>
      <w:r>
        <w:t xml:space="preserve"> is equivalent to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and</w:t>
      </w:r>
      <w:r w:rsidR="07BCC9D9">
        <w:t xml:space="preserve"> </w:t>
      </w:r>
      <m:oMath>
        <m:f>
          <m:fPr>
            <m:ctrlPr>
              <w:rPr>
                <w:rFonts w:ascii="Cambria Math" w:hAnsi="Cambria Math"/>
              </w:rPr>
            </m:ctrlPr>
          </m:fPr>
          <m:num>
            <m:r>
              <w:rPr>
                <w:rFonts w:ascii="Cambria Math" w:hAnsi="Cambria Math"/>
              </w:rPr>
              <m:t>6</m:t>
            </m:r>
          </m:num>
          <m:den>
            <m:r>
              <w:rPr>
                <w:rFonts w:ascii="Cambria Math" w:hAnsi="Cambria Math"/>
              </w:rPr>
              <m:t>8</m:t>
            </m:r>
          </m:den>
        </m:f>
      </m:oMath>
      <w:r>
        <w:t xml:space="preserve"> is equivalent to</w:t>
      </w:r>
      <w:r w:rsidR="705DE57D">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t xml:space="preserve">. Explain that the fractions </w:t>
      </w:r>
      <m:oMath>
        <m:f>
          <m:fPr>
            <m:ctrlPr>
              <w:rPr>
                <w:rFonts w:ascii="Cambria Math" w:hAnsi="Cambria Math"/>
              </w:rPr>
            </m:ctrlPr>
          </m:fPr>
          <m:num>
            <m:r>
              <w:rPr>
                <w:rFonts w:ascii="Cambria Math" w:hAnsi="Cambria Math"/>
              </w:rPr>
              <m:t>2</m:t>
            </m:r>
          </m:num>
          <m:den>
            <m:r>
              <w:rPr>
                <w:rFonts w:ascii="Cambria Math" w:hAnsi="Cambria Math"/>
              </w:rPr>
              <m:t>8</m:t>
            </m:r>
          </m:den>
        </m:f>
      </m:oMath>
      <w:r w:rsidR="61614282">
        <w:t xml:space="preserve"> </w:t>
      </w:r>
      <w:r>
        <w:t>and</w:t>
      </w:r>
      <w:r w:rsidR="174B32BF">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5ACD4CEF">
        <w:t xml:space="preserve"> </w:t>
      </w:r>
      <w:r>
        <w:t>are equivalent fractions because their fractional parts are in equal proportion to the whole.</w:t>
      </w:r>
    </w:p>
    <w:p w14:paraId="6A60611F" w14:textId="7C99387E" w:rsidR="00CD0D4B" w:rsidRDefault="3135BDDE" w:rsidP="00031E6C">
      <w:pPr>
        <w:pStyle w:val="ListNumber"/>
      </w:pPr>
      <w:r>
        <w:lastRenderedPageBreak/>
        <w:t xml:space="preserve">Ask students if it is possible for a tower of 13 blocks to be built with fractional parts equivalent to Towers A and B. Remind students that both Towers A and B have proportional parts equal to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and </w:t>
      </w:r>
      <m:oMath>
        <m:f>
          <m:fPr>
            <m:ctrlPr>
              <w:rPr>
                <w:rFonts w:ascii="Cambria Math" w:hAnsi="Cambria Math"/>
              </w:rPr>
            </m:ctrlPr>
          </m:fPr>
          <m:num>
            <m:r>
              <w:rPr>
                <w:rFonts w:ascii="Cambria Math" w:hAnsi="Cambria Math"/>
              </w:rPr>
              <m:t>3</m:t>
            </m:r>
          </m:num>
          <m:den>
            <m:r>
              <w:rPr>
                <w:rFonts w:ascii="Cambria Math" w:hAnsi="Cambria Math"/>
              </w:rPr>
              <m:t>4</m:t>
            </m:r>
          </m:den>
        </m:f>
      </m:oMath>
      <w:r>
        <w:t>.</w:t>
      </w:r>
    </w:p>
    <w:p w14:paraId="1819A1CD" w14:textId="7C69C85D" w:rsidR="00CD0D4B" w:rsidRDefault="3135BDDE" w:rsidP="00031E6C">
      <w:pPr>
        <w:pStyle w:val="ListNumber"/>
      </w:pPr>
      <w:r>
        <w:t xml:space="preserve">Using interlocking cubes, students test whether 13 blocks can be used to represent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and </w:t>
      </w:r>
      <m:oMath>
        <m:f>
          <m:fPr>
            <m:ctrlPr>
              <w:rPr>
                <w:rFonts w:ascii="Cambria Math" w:hAnsi="Cambria Math"/>
              </w:rPr>
            </m:ctrlPr>
          </m:fPr>
          <m:num>
            <m:r>
              <w:rPr>
                <w:rFonts w:ascii="Cambria Math" w:hAnsi="Cambria Math"/>
              </w:rPr>
              <m:t>3</m:t>
            </m:r>
          </m:num>
          <m:den>
            <m:r>
              <w:rPr>
                <w:rFonts w:ascii="Cambria Math" w:hAnsi="Cambria Math"/>
              </w:rPr>
              <m:t>4</m:t>
            </m:r>
          </m:den>
        </m:f>
      </m:oMath>
      <w:r>
        <w:t>.</w:t>
      </w:r>
    </w:p>
    <w:p w14:paraId="51CE8AA9" w14:textId="7DB7D856" w:rsidR="00CD0D4B" w:rsidRDefault="3135BDDE" w:rsidP="00031E6C">
      <w:pPr>
        <w:pStyle w:val="ListNumber"/>
      </w:pPr>
      <w:r>
        <w:t xml:space="preserve">Regroup and discuss whether it was possible. Ask students to suggest the number of blocks required to make a tower representing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and </w:t>
      </w:r>
      <m:oMath>
        <m:f>
          <m:fPr>
            <m:ctrlPr>
              <w:rPr>
                <w:rFonts w:ascii="Cambria Math" w:hAnsi="Cambria Math"/>
              </w:rPr>
            </m:ctrlPr>
          </m:fPr>
          <m:num>
            <m:r>
              <w:rPr>
                <w:rFonts w:ascii="Cambria Math" w:hAnsi="Cambria Math"/>
              </w:rPr>
              <m:t>3</m:t>
            </m:r>
          </m:num>
          <m:den>
            <m:r>
              <w:rPr>
                <w:rFonts w:ascii="Cambria Math" w:hAnsi="Cambria Math"/>
              </w:rPr>
              <m:t>4</m:t>
            </m:r>
          </m:den>
        </m:f>
      </m:oMath>
      <w:r w:rsidR="495C6EFC">
        <w:t>.</w:t>
      </w:r>
    </w:p>
    <w:p w14:paraId="528B817D" w14:textId="77777777" w:rsidR="00CD0D4B" w:rsidRDefault="00CD0D4B" w:rsidP="00CD0D4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rsidRPr="00F52BEC" w14:paraId="23F2330E"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691B2AEF" w14:textId="77777777" w:rsidR="002F740D" w:rsidRPr="00F52BEC" w:rsidRDefault="002F740D" w:rsidP="00F52BEC">
            <w:r w:rsidRPr="00F52BEC">
              <w:t>Too hard?</w:t>
            </w:r>
          </w:p>
        </w:tc>
        <w:tc>
          <w:tcPr>
            <w:tcW w:w="7280" w:type="dxa"/>
          </w:tcPr>
          <w:p w14:paraId="524B0B02" w14:textId="77777777" w:rsidR="002F740D" w:rsidRPr="00F52BEC" w:rsidRDefault="002F740D" w:rsidP="00F52BEC">
            <w:r w:rsidRPr="00F52BEC">
              <w:t>Too easy?</w:t>
            </w:r>
          </w:p>
        </w:tc>
      </w:tr>
      <w:tr w:rsidR="002F740D" w14:paraId="7FC83BE5"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34E8EEE7" w14:textId="6AEC07E9" w:rsidR="002F740D" w:rsidRDefault="3595565D" w:rsidP="37454A2B">
            <w:r>
              <w:t xml:space="preserve">Students cannot </w:t>
            </w:r>
            <w:r w:rsidR="134DA92D">
              <w:t>represent the equivalence of fractions with related denominators as lengths.</w:t>
            </w:r>
          </w:p>
          <w:p w14:paraId="07EA9F36" w14:textId="1C37DCCD" w:rsidR="002F740D" w:rsidRDefault="134DA92D" w:rsidP="37454A2B">
            <w:pPr>
              <w:pStyle w:val="ListBullet"/>
            </w:pPr>
            <w:r>
              <w:t>Students create towers with 2 and 4 blocks, then 3 and 6 blocks and look for relationships between them.</w:t>
            </w:r>
          </w:p>
        </w:tc>
        <w:tc>
          <w:tcPr>
            <w:tcW w:w="7280" w:type="dxa"/>
          </w:tcPr>
          <w:p w14:paraId="0D9AF62B" w14:textId="7BF86CC7" w:rsidR="002F740D" w:rsidRDefault="3595565D" w:rsidP="37454A2B">
            <w:r>
              <w:t xml:space="preserve">Students can </w:t>
            </w:r>
            <w:r w:rsidR="1D2EB2FC">
              <w:t>represent the equivalence of fractions with related denominators as lengths.</w:t>
            </w:r>
          </w:p>
          <w:p w14:paraId="3319CC88" w14:textId="0472074E" w:rsidR="002F740D" w:rsidRDefault="1D2EB2FC" w:rsidP="37454A2B">
            <w:pPr>
              <w:pStyle w:val="ListBullet"/>
            </w:pPr>
            <w:r>
              <w:t>Challenge students to make towers with a different number of blocks. For example, sixths and twelfths. Students identify equivalent fractions.</w:t>
            </w:r>
          </w:p>
        </w:tc>
      </w:tr>
    </w:tbl>
    <w:p w14:paraId="4FDD1EBF" w14:textId="3C2CC34B" w:rsidR="00CD0D4B" w:rsidRDefault="751D452B" w:rsidP="00D01B09">
      <w:pPr>
        <w:pStyle w:val="Heading2"/>
      </w:pPr>
      <w:bookmarkStart w:id="48" w:name="_Toc147500525"/>
      <w:bookmarkStart w:id="49" w:name="_Toc159434956"/>
      <w:r>
        <w:t xml:space="preserve">Discuss and connect the mathematics – </w:t>
      </w:r>
      <w:r w:rsidR="70B1888D">
        <w:t>10</w:t>
      </w:r>
      <w:r>
        <w:t xml:space="preserve"> </w:t>
      </w:r>
      <w:proofErr w:type="gramStart"/>
      <w:r>
        <w:t>minutes</w:t>
      </w:r>
      <w:bookmarkEnd w:id="48"/>
      <w:bookmarkEnd w:id="49"/>
      <w:proofErr w:type="gramEnd"/>
    </w:p>
    <w:p w14:paraId="0D08B0D6" w14:textId="6BEA2E2C" w:rsidR="00CD0D4B" w:rsidRDefault="13B84C8F" w:rsidP="005716FC">
      <w:pPr>
        <w:pStyle w:val="ListNumber"/>
      </w:pPr>
      <w:r>
        <w:t xml:space="preserve">Display </w:t>
      </w:r>
      <w:hyperlink w:anchor="_Resource_9_–" w:history="1">
        <w:r w:rsidRPr="008A68AB">
          <w:rPr>
            <w:rStyle w:val="Hyperlink"/>
          </w:rPr>
          <w:t xml:space="preserve">Resource </w:t>
        </w:r>
        <w:r w:rsidR="008A68AB" w:rsidRPr="008A68AB">
          <w:rPr>
            <w:rStyle w:val="Hyperlink"/>
          </w:rPr>
          <w:t>9</w:t>
        </w:r>
        <w:r w:rsidRPr="008A68AB">
          <w:rPr>
            <w:rStyle w:val="Hyperlink"/>
          </w:rPr>
          <w:t xml:space="preserve"> – student work sample</w:t>
        </w:r>
      </w:hyperlink>
      <w:r w:rsidRPr="008A68AB">
        <w:t>. Discuss</w:t>
      </w:r>
      <w:r>
        <w:t xml:space="preserve"> how Towers A and B and Towers C and D are connected because the number of parts in the whole tower (denominator) are multiplicatively related. Fractions with related denominators are factors/multiples of each other and belong to related fraction families.</w:t>
      </w:r>
    </w:p>
    <w:p w14:paraId="365EC421" w14:textId="7971DBF4" w:rsidR="00CD0D4B" w:rsidRDefault="13B84C8F" w:rsidP="005716FC">
      <w:pPr>
        <w:pStyle w:val="ListNumber"/>
      </w:pPr>
      <w:r>
        <w:lastRenderedPageBreak/>
        <w:t>Look at how the colour portions in Tower A are twice as big as those in Tower B, but they can both be described using quarters.</w:t>
      </w:r>
    </w:p>
    <w:p w14:paraId="2AFA9095" w14:textId="757B7144" w:rsidR="00CD0D4B" w:rsidRDefault="13B84C8F" w:rsidP="005716FC">
      <w:pPr>
        <w:pStyle w:val="ListNumber"/>
      </w:pPr>
      <w:r>
        <w:t xml:space="preserve">Ask students if they can identify another name for </w:t>
      </w:r>
      <m:oMath>
        <m:f>
          <m:fPr>
            <m:ctrlPr>
              <w:rPr>
                <w:rFonts w:ascii="Cambria Math" w:hAnsi="Cambria Math"/>
              </w:rPr>
            </m:ctrlPr>
          </m:fPr>
          <m:num>
            <m:r>
              <w:rPr>
                <w:rFonts w:ascii="Cambria Math" w:hAnsi="Cambria Math"/>
              </w:rPr>
              <m:t>2</m:t>
            </m:r>
          </m:num>
          <m:den>
            <m:r>
              <w:rPr>
                <w:rFonts w:ascii="Cambria Math" w:hAnsi="Cambria Math"/>
              </w:rPr>
              <m:t>8</m:t>
            </m:r>
          </m:den>
        </m:f>
      </m:oMath>
      <w:r>
        <w:t>. Provide the answer</w:t>
      </w:r>
      <w:r w:rsidR="517FD5B7">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5B23DEFB">
        <w:t xml:space="preserve"> </w:t>
      </w:r>
      <w:r>
        <w:t xml:space="preserve">if not given. Remind students that these are equivalent fractions. Ask students for other names for </w:t>
      </w:r>
      <m:oMath>
        <m:f>
          <m:fPr>
            <m:ctrlPr>
              <w:rPr>
                <w:rFonts w:ascii="Cambria Math" w:hAnsi="Cambria Math"/>
              </w:rPr>
            </m:ctrlPr>
          </m:fPr>
          <m:num>
            <m:r>
              <w:rPr>
                <w:rFonts w:ascii="Cambria Math" w:hAnsi="Cambria Math"/>
              </w:rPr>
              <m:t>2</m:t>
            </m:r>
          </m:num>
          <m:den>
            <m:r>
              <w:rPr>
                <w:rFonts w:ascii="Cambria Math" w:hAnsi="Cambria Math"/>
              </w:rPr>
              <m:t>4</m:t>
            </m:r>
          </m:den>
        </m:f>
      </m:oMath>
      <w:r w:rsidR="3EE6B540">
        <w:t xml:space="preserve">, </w:t>
      </w:r>
      <m:oMath>
        <m:f>
          <m:fPr>
            <m:ctrlPr>
              <w:rPr>
                <w:rFonts w:ascii="Cambria Math" w:hAnsi="Cambria Math"/>
              </w:rPr>
            </m:ctrlPr>
          </m:fPr>
          <m:num>
            <m:r>
              <w:rPr>
                <w:rFonts w:ascii="Cambria Math" w:hAnsi="Cambria Math"/>
              </w:rPr>
              <m:t>4</m:t>
            </m:r>
          </m:num>
          <m:den>
            <m:r>
              <w:rPr>
                <w:rFonts w:ascii="Cambria Math" w:hAnsi="Cambria Math"/>
              </w:rPr>
              <m:t>8</m:t>
            </m:r>
          </m:den>
        </m:f>
      </m:oMath>
      <w:r w:rsidR="7D1CE021">
        <w:t xml:space="preserve">, </w:t>
      </w:r>
      <m:oMath>
        <m:f>
          <m:fPr>
            <m:ctrlPr>
              <w:rPr>
                <w:rFonts w:ascii="Cambria Math" w:hAnsi="Cambria Math"/>
              </w:rPr>
            </m:ctrlPr>
          </m:fPr>
          <m:num>
            <m:r>
              <w:rPr>
                <w:rFonts w:ascii="Cambria Math" w:hAnsi="Cambria Math"/>
              </w:rPr>
              <m:t>6</m:t>
            </m:r>
          </m:num>
          <m:den>
            <m:r>
              <w:rPr>
                <w:rFonts w:ascii="Cambria Math" w:hAnsi="Cambria Math"/>
              </w:rPr>
              <m:t>8</m:t>
            </m:r>
          </m:den>
        </m:f>
      </m:oMath>
      <w:r w:rsidR="71111782">
        <w:t xml:space="preserve"> and </w:t>
      </w:r>
      <m:oMath>
        <m:f>
          <m:fPr>
            <m:ctrlPr>
              <w:rPr>
                <w:rFonts w:ascii="Cambria Math" w:hAnsi="Cambria Math"/>
              </w:rPr>
            </m:ctrlPr>
          </m:fPr>
          <m:num>
            <m:r>
              <w:rPr>
                <w:rFonts w:ascii="Cambria Math" w:hAnsi="Cambria Math"/>
              </w:rPr>
              <m:t>3</m:t>
            </m:r>
          </m:num>
          <m:den>
            <m:r>
              <w:rPr>
                <w:rFonts w:ascii="Cambria Math" w:hAnsi="Cambria Math"/>
              </w:rPr>
              <m:t>4</m:t>
            </m:r>
          </m:den>
        </m:f>
      </m:oMath>
      <w:r w:rsidR="3B12A933">
        <w:t>.</w:t>
      </w:r>
    </w:p>
    <w:p w14:paraId="70F16A17" w14:textId="155E1FA6" w:rsidR="00CD0D4B" w:rsidRDefault="3B12A933" w:rsidP="005716FC">
      <w:pPr>
        <w:pStyle w:val="ListNumber"/>
      </w:pPr>
      <w:r>
        <w:t>Select students to rename the equivalent fractions in Towers C and D</w:t>
      </w:r>
      <w:r w:rsidR="41DDD21C">
        <w:t xml:space="preserve"> ( </w:t>
      </w:r>
      <m:oMath>
        <m:f>
          <m:fPr>
            <m:ctrlPr>
              <w:rPr>
                <w:rFonts w:ascii="Cambria Math" w:hAnsi="Cambria Math"/>
              </w:rPr>
            </m:ctrlPr>
          </m:fPr>
          <m:num>
            <m:r>
              <w:rPr>
                <w:rFonts w:ascii="Cambria Math" w:hAnsi="Cambria Math"/>
              </w:rPr>
              <m:t>2</m:t>
            </m:r>
          </m:num>
          <m:den>
            <m:r>
              <w:rPr>
                <w:rFonts w:ascii="Cambria Math" w:hAnsi="Cambria Math"/>
              </w:rPr>
              <m:t>10</m:t>
            </m:r>
          </m:den>
        </m:f>
      </m:oMath>
      <w:r w:rsidR="224AFA18">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6672C8B1">
        <w:t xml:space="preserve">, </w:t>
      </w:r>
      <m:oMath>
        <m:f>
          <m:fPr>
            <m:ctrlPr>
              <w:rPr>
                <w:rFonts w:ascii="Cambria Math" w:hAnsi="Cambria Math"/>
              </w:rPr>
            </m:ctrlPr>
          </m:fPr>
          <m:num>
            <m:r>
              <w:rPr>
                <w:rFonts w:ascii="Cambria Math" w:hAnsi="Cambria Math"/>
              </w:rPr>
              <m:t>4</m:t>
            </m:r>
          </m:num>
          <m:den>
            <m:r>
              <w:rPr>
                <w:rFonts w:ascii="Cambria Math" w:hAnsi="Cambria Math"/>
              </w:rPr>
              <m:t>10</m:t>
            </m:r>
          </m:den>
        </m:f>
      </m:oMath>
      <w:r w:rsidR="313ADF52">
        <w:t xml:space="preserve">, </w:t>
      </w:r>
      <m:oMath>
        <m:f>
          <m:fPr>
            <m:ctrlPr>
              <w:rPr>
                <w:rFonts w:ascii="Cambria Math" w:hAnsi="Cambria Math"/>
              </w:rPr>
            </m:ctrlPr>
          </m:fPr>
          <m:num>
            <m:r>
              <w:rPr>
                <w:rFonts w:ascii="Cambria Math" w:hAnsi="Cambria Math"/>
              </w:rPr>
              <m:t>2</m:t>
            </m:r>
          </m:num>
          <m:den>
            <m:r>
              <w:rPr>
                <w:rFonts w:ascii="Cambria Math" w:hAnsi="Cambria Math"/>
              </w:rPr>
              <m:t>5</m:t>
            </m:r>
          </m:den>
        </m:f>
      </m:oMath>
      <w:r w:rsidR="14228D7B">
        <w:t xml:space="preserve">, </w:t>
      </w:r>
      <m:oMath>
        <m:f>
          <m:fPr>
            <m:ctrlPr>
              <w:rPr>
                <w:rFonts w:ascii="Cambria Math" w:hAnsi="Cambria Math"/>
              </w:rPr>
            </m:ctrlPr>
          </m:fPr>
          <m:num>
            <m:r>
              <w:rPr>
                <w:rFonts w:ascii="Cambria Math" w:hAnsi="Cambria Math"/>
              </w:rPr>
              <m:t>6</m:t>
            </m:r>
          </m:num>
          <m:den>
            <m:r>
              <w:rPr>
                <w:rFonts w:ascii="Cambria Math" w:hAnsi="Cambria Math"/>
              </w:rPr>
              <m:t>10</m:t>
            </m:r>
          </m:den>
        </m:f>
      </m:oMath>
      <w:r w:rsidR="0521BB66">
        <w:t xml:space="preserve">, </w:t>
      </w:r>
      <m:oMath>
        <m:f>
          <m:fPr>
            <m:ctrlPr>
              <w:rPr>
                <w:rFonts w:ascii="Cambria Math" w:hAnsi="Cambria Math"/>
              </w:rPr>
            </m:ctrlPr>
          </m:fPr>
          <m:num>
            <m:r>
              <w:rPr>
                <w:rFonts w:ascii="Cambria Math" w:hAnsi="Cambria Math"/>
              </w:rPr>
              <m:t>3</m:t>
            </m:r>
          </m:num>
          <m:den>
            <m:r>
              <w:rPr>
                <w:rFonts w:ascii="Cambria Math" w:hAnsi="Cambria Math"/>
              </w:rPr>
              <m:t>5</m:t>
            </m:r>
          </m:den>
        </m:f>
      </m:oMath>
      <w:r w:rsidR="5F56038D">
        <w:t xml:space="preserve">, </w:t>
      </w:r>
      <m:oMath>
        <m:f>
          <m:fPr>
            <m:ctrlPr>
              <w:rPr>
                <w:rFonts w:ascii="Cambria Math" w:hAnsi="Cambria Math"/>
              </w:rPr>
            </m:ctrlPr>
          </m:fPr>
          <m:num>
            <m:r>
              <w:rPr>
                <w:rFonts w:ascii="Cambria Math" w:hAnsi="Cambria Math"/>
              </w:rPr>
              <m:t>8</m:t>
            </m:r>
          </m:num>
          <m:den>
            <m:r>
              <w:rPr>
                <w:rFonts w:ascii="Cambria Math" w:hAnsi="Cambria Math"/>
              </w:rPr>
              <m:t>10</m:t>
            </m:r>
          </m:den>
        </m:f>
      </m:oMath>
      <w:r w:rsidR="4936857B">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r w:rsidR="11662435">
        <w:t xml:space="preserve"> and </w:t>
      </w:r>
      <m:oMath>
        <m:f>
          <m:fPr>
            <m:ctrlPr>
              <w:rPr>
                <w:rFonts w:ascii="Cambria Math" w:hAnsi="Cambria Math"/>
              </w:rPr>
            </m:ctrlPr>
          </m:fPr>
          <m:num>
            <m:r>
              <w:rPr>
                <w:rFonts w:ascii="Cambria Math" w:hAnsi="Cambria Math"/>
              </w:rPr>
              <m:t>10</m:t>
            </m:r>
          </m:num>
          <m:den>
            <m:r>
              <w:rPr>
                <w:rFonts w:ascii="Cambria Math" w:hAnsi="Cambria Math"/>
              </w:rPr>
              <m:t>10</m:t>
            </m:r>
          </m:den>
        </m:f>
      </m:oMath>
      <w:r w:rsidR="05331EFC">
        <w:t xml:space="preserve">, </w:t>
      </w:r>
      <m:oMath>
        <m:f>
          <m:fPr>
            <m:ctrlPr>
              <w:rPr>
                <w:rFonts w:ascii="Cambria Math" w:hAnsi="Cambria Math"/>
              </w:rPr>
            </m:ctrlPr>
          </m:fPr>
          <m:num>
            <m:r>
              <w:rPr>
                <w:rFonts w:ascii="Cambria Math" w:hAnsi="Cambria Math"/>
              </w:rPr>
              <m:t>5</m:t>
            </m:r>
          </m:num>
          <m:den>
            <m:r>
              <w:rPr>
                <w:rFonts w:ascii="Cambria Math" w:hAnsi="Cambria Math"/>
              </w:rPr>
              <m:t>5</m:t>
            </m:r>
          </m:den>
        </m:f>
      </m:oMath>
      <w:r w:rsidR="5CB5D537">
        <w:t xml:space="preserve">, </w:t>
      </w:r>
      <w:r w:rsidR="00BF619F">
        <w:t>one</w:t>
      </w:r>
      <w:r w:rsidR="5CB5D537">
        <w:t>).</w:t>
      </w:r>
    </w:p>
    <w:p w14:paraId="7D2387DA" w14:textId="0B0AF551" w:rsidR="21F794F1" w:rsidRDefault="0519ABAE" w:rsidP="37454A2B">
      <w:pPr>
        <w:pStyle w:val="Heading3"/>
      </w:pPr>
      <w:bookmarkStart w:id="50" w:name="_Toc159434957"/>
      <w:r>
        <w:t xml:space="preserve">Stage 3 task – </w:t>
      </w:r>
      <w:r w:rsidR="3CBD8A8E">
        <w:t>p</w:t>
      </w:r>
      <w:r>
        <w:t>ainting pieces</w:t>
      </w:r>
      <w:bookmarkEnd w:id="50"/>
    </w:p>
    <w:p w14:paraId="15B8C820" w14:textId="1B83441B" w:rsidR="0B6F7D2D" w:rsidRDefault="0B6F7D2D">
      <w:r>
        <w:t xml:space="preserve">The table below contains </w:t>
      </w:r>
      <w:r w:rsidR="00F52BEC">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37454A2B" w14:paraId="2384D238" w14:textId="77777777" w:rsidTr="37454A2B">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002A541" w14:textId="15D8759C" w:rsidR="37454A2B" w:rsidRDefault="37454A2B">
            <w:r>
              <w:t>Core concept learning intention</w:t>
            </w:r>
          </w:p>
        </w:tc>
        <w:tc>
          <w:tcPr>
            <w:tcW w:w="7280" w:type="dxa"/>
          </w:tcPr>
          <w:p w14:paraId="565040AE" w14:textId="77777777" w:rsidR="37454A2B" w:rsidRDefault="37454A2B">
            <w:r>
              <w:t>Core concept success criteria</w:t>
            </w:r>
          </w:p>
        </w:tc>
      </w:tr>
      <w:tr w:rsidR="37454A2B" w14:paraId="1D26AF0D" w14:textId="77777777" w:rsidTr="37454A2B">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192DE1F" w14:textId="1445B498" w:rsidR="37454A2B" w:rsidRDefault="37454A2B">
            <w:r>
              <w:t xml:space="preserve">Students working towards Stage </w:t>
            </w:r>
            <w:r w:rsidR="62D7AA3A">
              <w:t>3</w:t>
            </w:r>
            <w:r>
              <w:t xml:space="preserve"> outcomes are learning to:</w:t>
            </w:r>
          </w:p>
          <w:p w14:paraId="776814C1" w14:textId="479CF02D" w:rsidR="37454A2B" w:rsidRDefault="2D1461CB" w:rsidP="00F52BEC">
            <w:pPr>
              <w:pStyle w:val="ListBullet"/>
            </w:pPr>
            <w:r w:rsidRPr="25B49FD1">
              <w:rPr>
                <w:rFonts w:eastAsia="Arial"/>
                <w:color w:val="000000" w:themeColor="text1"/>
              </w:rPr>
              <w:t>compare common fractions with related denominators.</w:t>
            </w:r>
          </w:p>
        </w:tc>
        <w:tc>
          <w:tcPr>
            <w:tcW w:w="7280" w:type="dxa"/>
          </w:tcPr>
          <w:p w14:paraId="403564D8" w14:textId="608BA695" w:rsidR="37454A2B" w:rsidRDefault="37454A2B">
            <w:r>
              <w:t xml:space="preserve">Students working towards Stage </w:t>
            </w:r>
            <w:r w:rsidR="46AA119D">
              <w:t>3</w:t>
            </w:r>
            <w:r>
              <w:t xml:space="preserve"> outcomes can:</w:t>
            </w:r>
          </w:p>
          <w:p w14:paraId="0B9BC287" w14:textId="14E1C8CE" w:rsidR="6D9E5634" w:rsidRDefault="6D9E5634" w:rsidP="37454A2B">
            <w:pPr>
              <w:pStyle w:val="ListBullet"/>
            </w:pPr>
            <w:r>
              <w:t>subdivide the area of a rectangle by both length and width to represent the multiplicative relationship between common fractions</w:t>
            </w:r>
            <w:r w:rsidR="00F52BEC">
              <w:t>.</w:t>
            </w:r>
          </w:p>
          <w:p w14:paraId="7E7895B9" w14:textId="34E13A50" w:rsidR="6D9E5634" w:rsidRDefault="6D9E5634" w:rsidP="005716FC">
            <w:pPr>
              <w:pStyle w:val="ListBullet"/>
            </w:pPr>
            <w:r>
              <w:t>compare and represent fractions with denominators of 2, 4 and 8; 3 and 6; 5 and 10 of a whole shape (area model).</w:t>
            </w:r>
          </w:p>
        </w:tc>
      </w:tr>
    </w:tbl>
    <w:p w14:paraId="0D1E120C" w14:textId="6A88C949" w:rsidR="5151C23A" w:rsidRDefault="004C5974" w:rsidP="37454A2B">
      <w:pPr>
        <w:pStyle w:val="FeatureBox"/>
      </w:pPr>
      <w:r>
        <w:lastRenderedPageBreak/>
        <w:t xml:space="preserve">This activity is an adaptation of ‘Painting Pieces’ in </w:t>
      </w:r>
      <w:r w:rsidRPr="330F4F29">
        <w:rPr>
          <w:rFonts w:eastAsia="Arial"/>
          <w:i/>
          <w:iCs/>
          <w:color w:val="000000" w:themeColor="text1"/>
          <w:szCs w:val="22"/>
        </w:rPr>
        <w:t>Mindset Mathematics: Visualizing and Investigating Big Ideas, Grade 4</w:t>
      </w:r>
      <w:r>
        <w:rPr>
          <w:rFonts w:eastAsia="Arial"/>
          <w:i/>
          <w:iCs/>
          <w:color w:val="000000" w:themeColor="text1"/>
          <w:szCs w:val="22"/>
        </w:rPr>
        <w:t xml:space="preserve"> </w:t>
      </w:r>
      <w:r>
        <w:t xml:space="preserve">by </w:t>
      </w:r>
      <w:proofErr w:type="spellStart"/>
      <w:r>
        <w:t>Boaler</w:t>
      </w:r>
      <w:proofErr w:type="spellEnd"/>
      <w:r>
        <w:t xml:space="preserve"> et al. and </w:t>
      </w:r>
      <w:hyperlink r:id="rId26">
        <w:r w:rsidRPr="6C83A492">
          <w:rPr>
            <w:rStyle w:val="Hyperlink"/>
          </w:rPr>
          <w:t>Fractions Rectangle</w:t>
        </w:r>
      </w:hyperlink>
      <w:r>
        <w:t xml:space="preserve"> from </w:t>
      </w:r>
      <w:hyperlink r:id="rId27" w:history="1">
        <w:r w:rsidRPr="00485CAF">
          <w:rPr>
            <w:rStyle w:val="Hyperlink"/>
          </w:rPr>
          <w:t>NRICH</w:t>
        </w:r>
      </w:hyperlink>
      <w:r>
        <w:t xml:space="preserve"> by University of Cambridge.</w:t>
      </w:r>
    </w:p>
    <w:p w14:paraId="0FC67218" w14:textId="15269B58" w:rsidR="5151C23A" w:rsidRDefault="5151C23A" w:rsidP="005716FC">
      <w:pPr>
        <w:pStyle w:val="ListNumber"/>
      </w:pPr>
      <w:r w:rsidRPr="005716FC">
        <w:t xml:space="preserve">Display </w:t>
      </w:r>
      <w:hyperlink w:anchor="_Resource_10_–" w:history="1">
        <w:r w:rsidRPr="005716FC">
          <w:rPr>
            <w:rStyle w:val="Hyperlink"/>
          </w:rPr>
          <w:t xml:space="preserve">Resource </w:t>
        </w:r>
        <w:r w:rsidR="005716FC" w:rsidRPr="005716FC">
          <w:rPr>
            <w:rStyle w:val="Hyperlink"/>
          </w:rPr>
          <w:t>10</w:t>
        </w:r>
        <w:r w:rsidRPr="005716FC">
          <w:rPr>
            <w:rStyle w:val="Hyperlink"/>
          </w:rPr>
          <w:t xml:space="preserve"> – painting piece 1</w:t>
        </w:r>
      </w:hyperlink>
      <w:r w:rsidRPr="005716FC">
        <w:t>. Ask students</w:t>
      </w:r>
      <w:r>
        <w:t xml:space="preserve"> what fraction the blue square represents if the yellow rectangle is the whole.</w:t>
      </w:r>
    </w:p>
    <w:p w14:paraId="7C439838" w14:textId="0E5495CD" w:rsidR="5151C23A" w:rsidRDefault="5151C23A" w:rsidP="005716FC">
      <w:pPr>
        <w:pStyle w:val="ListNumber"/>
      </w:pPr>
      <w:r>
        <w:t xml:space="preserve">Students </w:t>
      </w:r>
      <w:hyperlink r:id="rId28">
        <w:r w:rsidRPr="37454A2B">
          <w:rPr>
            <w:rStyle w:val="Hyperlink"/>
          </w:rPr>
          <w:t>turn and talk</w:t>
        </w:r>
      </w:hyperlink>
      <w:r>
        <w:t xml:space="preserve"> with a partner and record their thinking on an individual whiteboard. Ask:</w:t>
      </w:r>
    </w:p>
    <w:p w14:paraId="0FC123B8" w14:textId="34060233" w:rsidR="5151C23A" w:rsidRDefault="5151C23A" w:rsidP="006D2E6A">
      <w:pPr>
        <w:pStyle w:val="ListBullet"/>
        <w:ind w:left="1134"/>
      </w:pPr>
      <w:r>
        <w:t>What strategy did you use to determine the fraction covered by the blue square?</w:t>
      </w:r>
    </w:p>
    <w:p w14:paraId="10A1E50A" w14:textId="658F3392" w:rsidR="5151C23A" w:rsidRDefault="5151C23A" w:rsidP="006D2E6A">
      <w:pPr>
        <w:pStyle w:val="ListBullet"/>
        <w:ind w:left="1134"/>
      </w:pPr>
      <w:r>
        <w:t xml:space="preserve">If the blue square is a fraction, </w:t>
      </w:r>
      <w:r w:rsidR="00EA63E1">
        <w:t>how</w:t>
      </w:r>
      <w:r>
        <w:t xml:space="preserve"> </w:t>
      </w:r>
      <w:r w:rsidR="00F03341">
        <w:t>w</w:t>
      </w:r>
      <w:r>
        <w:t>ould you describe the yellow rectangle?</w:t>
      </w:r>
    </w:p>
    <w:p w14:paraId="737BE91E" w14:textId="313849CB" w:rsidR="5151C23A" w:rsidRDefault="5151C23A" w:rsidP="005716FC">
      <w:pPr>
        <w:pStyle w:val="ListNumber"/>
      </w:pPr>
      <w:r>
        <w:t>Explain that the rectangle can be divided into 8 squares arranged as 2 by 4 and therefore the blue square represents one-eighth. Model the subdivision of the rectangle on the board if students have not already used this as a strategy</w:t>
      </w:r>
      <w:r w:rsidR="006D2E6A">
        <w:t xml:space="preserve"> (s</w:t>
      </w:r>
      <w:r>
        <w:t xml:space="preserve">ee </w:t>
      </w:r>
      <w:r w:rsidR="005508E7">
        <w:fldChar w:fldCharType="begin"/>
      </w:r>
      <w:r w:rsidR="005508E7">
        <w:instrText xml:space="preserve"> REF _Ref158372499 \h </w:instrText>
      </w:r>
      <w:r w:rsidR="005508E7">
        <w:fldChar w:fldCharType="separate"/>
      </w:r>
      <w:r w:rsidR="00D968C8">
        <w:t xml:space="preserve">Figure </w:t>
      </w:r>
      <w:r w:rsidR="00D968C8">
        <w:rPr>
          <w:noProof/>
        </w:rPr>
        <w:t>6</w:t>
      </w:r>
      <w:r w:rsidR="005508E7">
        <w:fldChar w:fldCharType="end"/>
      </w:r>
      <w:r w:rsidR="006D2E6A">
        <w:t>)</w:t>
      </w:r>
      <w:r>
        <w:t>.</w:t>
      </w:r>
    </w:p>
    <w:p w14:paraId="0FFAF237" w14:textId="22D585CE" w:rsidR="59B5D672" w:rsidRDefault="005716FC" w:rsidP="005716FC">
      <w:pPr>
        <w:pStyle w:val="Caption"/>
      </w:pPr>
      <w:bookmarkStart w:id="51" w:name="_Ref158372499"/>
      <w:r>
        <w:t xml:space="preserve">Figure </w:t>
      </w:r>
      <w:fldSimple w:instr=" SEQ Figure \* ARABIC ">
        <w:r w:rsidR="00D968C8">
          <w:rPr>
            <w:noProof/>
          </w:rPr>
          <w:t>6</w:t>
        </w:r>
      </w:fldSimple>
      <w:bookmarkEnd w:id="51"/>
      <w:r>
        <w:t xml:space="preserve"> </w:t>
      </w:r>
      <w:r w:rsidRPr="00AC4BD6">
        <w:t xml:space="preserve">– subdividing a </w:t>
      </w:r>
      <w:proofErr w:type="gramStart"/>
      <w:r w:rsidRPr="00AC4BD6">
        <w:t>rectangle</w:t>
      </w:r>
      <w:proofErr w:type="gramEnd"/>
    </w:p>
    <w:p w14:paraId="2003A1CD" w14:textId="6041DF8A" w:rsidR="59B5D672" w:rsidRDefault="59B5D672" w:rsidP="37454A2B">
      <w:r>
        <w:rPr>
          <w:noProof/>
          <w:color w:val="2B579A"/>
          <w:shd w:val="clear" w:color="auto" w:fill="E6E6E6"/>
        </w:rPr>
        <w:drawing>
          <wp:inline distT="0" distB="0" distL="0" distR="0" wp14:anchorId="50AF1225" wp14:editId="42DA8AB1">
            <wp:extent cx="2933700" cy="1638300"/>
            <wp:effectExtent l="0" t="0" r="0" b="0"/>
            <wp:docPr id="708670078" name="Picture 708670078" descr="A yellow rectangle which has been partitioned in 8 parts showing 2 by 4. the eighth in the bottom corner is coloured blue to represent one-eigh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933700" cy="1638300"/>
                    </a:xfrm>
                    <a:prstGeom prst="rect">
                      <a:avLst/>
                    </a:prstGeom>
                  </pic:spPr>
                </pic:pic>
              </a:graphicData>
            </a:graphic>
          </wp:inline>
        </w:drawing>
      </w:r>
    </w:p>
    <w:p w14:paraId="70555536" w14:textId="0BAF0207" w:rsidR="59B5D672" w:rsidRDefault="59B5D672" w:rsidP="007B703C">
      <w:pPr>
        <w:pStyle w:val="ListNumber"/>
      </w:pPr>
      <w:r w:rsidRPr="007B703C">
        <w:t>Display</w:t>
      </w:r>
      <w:r>
        <w:t xml:space="preserve"> </w:t>
      </w:r>
      <w:hyperlink w:anchor="_Resource_11_–" w:history="1">
        <w:r w:rsidRPr="005508E7">
          <w:rPr>
            <w:rStyle w:val="Hyperlink"/>
          </w:rPr>
          <w:t xml:space="preserve">Resource </w:t>
        </w:r>
        <w:r w:rsidR="005508E7" w:rsidRPr="005508E7">
          <w:rPr>
            <w:rStyle w:val="Hyperlink"/>
          </w:rPr>
          <w:t>11</w:t>
        </w:r>
        <w:r w:rsidRPr="005508E7">
          <w:rPr>
            <w:rStyle w:val="Hyperlink"/>
          </w:rPr>
          <w:t xml:space="preserve"> – painting piece 2</w:t>
        </w:r>
      </w:hyperlink>
      <w:r w:rsidRPr="005508E7">
        <w:t>. Students</w:t>
      </w:r>
      <w:r>
        <w:t xml:space="preserve"> turn and talk with a partner to determine the fraction represented by the red and blue square if the yellow square represents the whole. Encourage students to record their thinking on an individual whiteboard. Ask:</w:t>
      </w:r>
    </w:p>
    <w:p w14:paraId="55E21196" w14:textId="781B8C25" w:rsidR="59B5D672" w:rsidRDefault="59B5D672" w:rsidP="006D2E6A">
      <w:pPr>
        <w:pStyle w:val="ListBullet"/>
        <w:ind w:left="1134"/>
      </w:pPr>
      <w:r>
        <w:lastRenderedPageBreak/>
        <w:t>What fraction is represented by the blue square and red square?</w:t>
      </w:r>
    </w:p>
    <w:p w14:paraId="092226D9" w14:textId="0821147C" w:rsidR="59B5D672" w:rsidRDefault="59B5D672" w:rsidP="006D2E6A">
      <w:pPr>
        <w:pStyle w:val="ListBullet"/>
        <w:ind w:left="1134"/>
      </w:pPr>
      <w:r>
        <w:t>Was it easier to work out the fraction of the blue square or the red square? Why?</w:t>
      </w:r>
    </w:p>
    <w:p w14:paraId="0B77D036" w14:textId="53DC62FF" w:rsidR="59B5D672" w:rsidRDefault="59B5D672" w:rsidP="006D2E6A">
      <w:pPr>
        <w:pStyle w:val="ListBullet"/>
        <w:ind w:left="1134"/>
      </w:pPr>
      <w:r>
        <w:t>Can you explain how you worked out the fractions by using a drawing?</w:t>
      </w:r>
    </w:p>
    <w:p w14:paraId="71930DEB" w14:textId="045F1098" w:rsidR="59B5D672" w:rsidRDefault="59B5D672" w:rsidP="006D2E6A">
      <w:pPr>
        <w:pStyle w:val="ListBullet"/>
        <w:ind w:left="1134"/>
      </w:pPr>
      <w:r>
        <w:t xml:space="preserve">How many ways can you represent the fraction covered by the blue square? How could you explain this to someone else using drawings, diagrams or words? </w:t>
      </w:r>
      <w:r w:rsidR="006D2E6A">
        <w:t>(s</w:t>
      </w:r>
      <w:r>
        <w:t xml:space="preserve">ee </w:t>
      </w:r>
      <w:r w:rsidR="007B703C">
        <w:fldChar w:fldCharType="begin"/>
      </w:r>
      <w:r w:rsidR="007B703C">
        <w:instrText xml:space="preserve"> REF _Ref158372570 \h </w:instrText>
      </w:r>
      <w:r w:rsidR="007B703C">
        <w:fldChar w:fldCharType="separate"/>
      </w:r>
      <w:r w:rsidR="00D968C8">
        <w:t xml:space="preserve">Figure </w:t>
      </w:r>
      <w:r w:rsidR="00D968C8">
        <w:rPr>
          <w:noProof/>
        </w:rPr>
        <w:t>7</w:t>
      </w:r>
      <w:r w:rsidR="007B703C">
        <w:fldChar w:fldCharType="end"/>
      </w:r>
      <w:r w:rsidR="006D2E6A">
        <w:t>)</w:t>
      </w:r>
      <w:r>
        <w:t>.</w:t>
      </w:r>
    </w:p>
    <w:p w14:paraId="47C4B186" w14:textId="69CA5272" w:rsidR="59B5D672" w:rsidRDefault="59B5D672" w:rsidP="006D2E6A">
      <w:pPr>
        <w:pStyle w:val="ListBullet"/>
        <w:ind w:left="1134"/>
      </w:pPr>
      <w:r>
        <w:t>What connections can you make between fractions and multiplication?</w:t>
      </w:r>
    </w:p>
    <w:p w14:paraId="519C7A5C" w14:textId="3C19DC64" w:rsidR="59B5D672" w:rsidRDefault="007B703C" w:rsidP="007B703C">
      <w:pPr>
        <w:pStyle w:val="Caption"/>
      </w:pPr>
      <w:bookmarkStart w:id="52" w:name="_Ref158372570"/>
      <w:r>
        <w:t xml:space="preserve">Figure </w:t>
      </w:r>
      <w:fldSimple w:instr=" SEQ Figure \* ARABIC ">
        <w:r w:rsidR="00D968C8">
          <w:rPr>
            <w:noProof/>
          </w:rPr>
          <w:t>7</w:t>
        </w:r>
      </w:fldSimple>
      <w:bookmarkEnd w:id="52"/>
      <w:r>
        <w:t xml:space="preserve"> </w:t>
      </w:r>
      <w:r w:rsidRPr="00581E72">
        <w:t xml:space="preserve">– ways of showing a </w:t>
      </w:r>
      <w:proofErr w:type="gramStart"/>
      <w:r w:rsidRPr="00581E72">
        <w:t>quarter</w:t>
      </w:r>
      <w:proofErr w:type="gramEnd"/>
    </w:p>
    <w:p w14:paraId="1570EA92" w14:textId="5CCD7078" w:rsidR="59B5D672" w:rsidRDefault="59B5D672" w:rsidP="008174AF">
      <w:r w:rsidRPr="008174AF">
        <w:rPr>
          <w:noProof/>
        </w:rPr>
        <w:drawing>
          <wp:inline distT="0" distB="0" distL="0" distR="0" wp14:anchorId="74921448" wp14:editId="5360E621">
            <wp:extent cx="5057775" cy="1924050"/>
            <wp:effectExtent l="0" t="0" r="0" b="0"/>
            <wp:docPr id="606797972" name="Picture 606797972" descr="A yellow square with a blue square in the bottom left hand corner representing 1/4. The following drawings show how the yellow square can be partitioned to show 2/8 and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057775" cy="1924050"/>
                    </a:xfrm>
                    <a:prstGeom prst="rect">
                      <a:avLst/>
                    </a:prstGeom>
                  </pic:spPr>
                </pic:pic>
              </a:graphicData>
            </a:graphic>
          </wp:inline>
        </w:drawing>
      </w:r>
    </w:p>
    <w:p w14:paraId="09A7E8C7" w14:textId="463EBB7F" w:rsidR="59B5D672" w:rsidRDefault="59B5D672" w:rsidP="37454A2B">
      <w:pPr>
        <w:pStyle w:val="ListNumber"/>
      </w:pPr>
      <w:r>
        <w:t xml:space="preserve">Provide pairs of students with </w:t>
      </w:r>
      <w:hyperlink w:anchor="_Resource_12_–" w:history="1">
        <w:r w:rsidRPr="007B703C">
          <w:rPr>
            <w:rStyle w:val="Hyperlink"/>
          </w:rPr>
          <w:t xml:space="preserve">Resource </w:t>
        </w:r>
        <w:r w:rsidR="007B703C" w:rsidRPr="007B703C">
          <w:rPr>
            <w:rStyle w:val="Hyperlink"/>
          </w:rPr>
          <w:t>12</w:t>
        </w:r>
        <w:r w:rsidRPr="007B703C">
          <w:rPr>
            <w:rStyle w:val="Hyperlink"/>
          </w:rPr>
          <w:t xml:space="preserve"> – painting puzzle</w:t>
        </w:r>
      </w:hyperlink>
      <w:r w:rsidRPr="007B703C">
        <w:t>. Explain</w:t>
      </w:r>
      <w:r>
        <w:t xml:space="preserve"> that their task is to determine the fractions covered by the different colours of the painting. Students should annotate the painting to illustrate their thinking. Encourage students to record any equivalent fractions using the appropriate notation.</w:t>
      </w:r>
    </w:p>
    <w:p w14:paraId="267150DC" w14:textId="2AE1F67F" w:rsidR="21E93419" w:rsidRDefault="21E93419" w:rsidP="37454A2B">
      <w:pPr>
        <w:pStyle w:val="ListNumber"/>
      </w:pPr>
      <w:r>
        <w:t xml:space="preserve">Regroup as a </w:t>
      </w:r>
      <w:r w:rsidR="007B703C">
        <w:t>s</w:t>
      </w:r>
      <w:r>
        <w:t xml:space="preserve">tage and have students display their annotations of the painting puzzle and go on a </w:t>
      </w:r>
      <w:hyperlink r:id="rId31">
        <w:r w:rsidRPr="37454A2B">
          <w:rPr>
            <w:rStyle w:val="Hyperlink"/>
          </w:rPr>
          <w:t>gallery walk.</w:t>
        </w:r>
      </w:hyperlink>
      <w:r>
        <w:t xml:space="preserve"> Ask:</w:t>
      </w:r>
    </w:p>
    <w:p w14:paraId="4AC999A5" w14:textId="4984F20F" w:rsidR="21E93419" w:rsidRDefault="21E93419" w:rsidP="006D2E6A">
      <w:pPr>
        <w:pStyle w:val="ListBullet"/>
        <w:ind w:left="1134"/>
      </w:pPr>
      <w:r>
        <w:lastRenderedPageBreak/>
        <w:t>Did you notice any strategies that were different to yours?</w:t>
      </w:r>
    </w:p>
    <w:p w14:paraId="0545807D" w14:textId="768438D3" w:rsidR="21E93419" w:rsidRDefault="21E93419" w:rsidP="006D2E6A">
      <w:pPr>
        <w:pStyle w:val="ListBullet"/>
        <w:ind w:left="1134"/>
      </w:pPr>
      <w:r>
        <w:t>Which colour was the easiest to determine a fraction for?</w:t>
      </w:r>
    </w:p>
    <w:p w14:paraId="374F1189" w14:textId="47FAAB23" w:rsidR="21E93419" w:rsidRDefault="21E93419" w:rsidP="006D2E6A">
      <w:pPr>
        <w:pStyle w:val="ListBullet"/>
        <w:ind w:left="1134"/>
      </w:pPr>
      <w:r>
        <w:t>What patterns did you notice with the fractions in the painting?</w:t>
      </w:r>
    </w:p>
    <w:p w14:paraId="487B9D43" w14:textId="28DA98D3" w:rsidR="37454A2B" w:rsidRDefault="21E93419" w:rsidP="006D2E6A">
      <w:pPr>
        <w:pStyle w:val="ListBullet"/>
        <w:ind w:left="1134"/>
      </w:pPr>
      <w:r>
        <w:t>How did multiplication help you with this task?</w:t>
      </w:r>
    </w:p>
    <w:p w14:paraId="38252503" w14:textId="78AF76BC" w:rsidR="59B5D672" w:rsidRDefault="59B5D672" w:rsidP="37454A2B">
      <w:pPr>
        <w:rPr>
          <w:rFonts w:eastAsia="Arial"/>
          <w:color w:val="000000" w:themeColor="text1"/>
          <w:szCs w:val="22"/>
        </w:rPr>
      </w:pPr>
      <w:r w:rsidRPr="37454A2B">
        <w:rPr>
          <w:rFonts w:eastAsia="Arial"/>
          <w:color w:val="000000" w:themeColor="text1"/>
          <w:szCs w:val="22"/>
        </w:rPr>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68"/>
        <w:gridCol w:w="7268"/>
      </w:tblGrid>
      <w:tr w:rsidR="37454A2B" w14:paraId="70613A13" w14:textId="77777777" w:rsidTr="008174AF">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12EA9DF8" w14:textId="6C433744" w:rsidR="37454A2B" w:rsidRDefault="37454A2B" w:rsidP="37454A2B">
            <w:pPr>
              <w:rPr>
                <w:rFonts w:eastAsia="Arial"/>
                <w:b w:val="0"/>
                <w:bCs/>
                <w:szCs w:val="22"/>
              </w:rPr>
            </w:pPr>
            <w:r w:rsidRPr="37454A2B">
              <w:rPr>
                <w:rFonts w:eastAsia="Arial"/>
                <w:bCs/>
                <w:szCs w:val="22"/>
              </w:rPr>
              <w:t>Too hard?</w:t>
            </w:r>
          </w:p>
        </w:tc>
        <w:tc>
          <w:tcPr>
            <w:cnfStyle w:val="000001000000" w:firstRow="0" w:lastRow="0" w:firstColumn="0" w:lastColumn="0" w:oddVBand="0" w:evenVBand="1" w:oddHBand="0" w:evenHBand="0" w:firstRowFirstColumn="0" w:firstRowLastColumn="0" w:lastRowFirstColumn="0" w:lastRowLastColumn="0"/>
            <w:tcW w:w="7268" w:type="dxa"/>
          </w:tcPr>
          <w:p w14:paraId="10281657" w14:textId="51E5BF96" w:rsidR="37454A2B" w:rsidRDefault="37454A2B" w:rsidP="37454A2B">
            <w:pPr>
              <w:rPr>
                <w:rFonts w:eastAsia="Arial"/>
                <w:b w:val="0"/>
                <w:bCs/>
                <w:szCs w:val="22"/>
              </w:rPr>
            </w:pPr>
            <w:r w:rsidRPr="37454A2B">
              <w:rPr>
                <w:rFonts w:eastAsia="Arial"/>
                <w:bCs/>
                <w:szCs w:val="22"/>
              </w:rPr>
              <w:t>Too easy?</w:t>
            </w:r>
          </w:p>
        </w:tc>
      </w:tr>
      <w:tr w:rsidR="37454A2B" w14:paraId="0ABC9B05" w14:textId="77777777" w:rsidTr="008174A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098E4695" w14:textId="6C5DEF30" w:rsidR="37454A2B" w:rsidRDefault="37454A2B" w:rsidP="37454A2B">
            <w:pPr>
              <w:rPr>
                <w:rFonts w:eastAsia="Arial"/>
                <w:szCs w:val="22"/>
              </w:rPr>
            </w:pPr>
            <w:r w:rsidRPr="37454A2B">
              <w:rPr>
                <w:rFonts w:eastAsia="Arial"/>
                <w:szCs w:val="22"/>
              </w:rPr>
              <w:t>Students cannot compare and represent fractions with denominators of 2, 4 and 8; 3 and 6; 5 and 10 of a whole shape (area model).</w:t>
            </w:r>
          </w:p>
          <w:p w14:paraId="7D4F3C75" w14:textId="38B6B12F" w:rsidR="37454A2B" w:rsidRDefault="37454A2B" w:rsidP="37454A2B">
            <w:pPr>
              <w:pStyle w:val="ListBullet"/>
              <w:rPr>
                <w:rFonts w:eastAsia="Arial"/>
                <w:szCs w:val="22"/>
              </w:rPr>
            </w:pPr>
            <w:r w:rsidRPr="25B49FD1">
              <w:rPr>
                <w:rFonts w:eastAsia="Arial"/>
              </w:rPr>
              <w:t xml:space="preserve">Support students to use the starting </w:t>
            </w:r>
            <w:r w:rsidRPr="00522E91">
              <w:rPr>
                <w:rFonts w:eastAsia="Arial"/>
              </w:rPr>
              <w:t xml:space="preserve">option on </w:t>
            </w:r>
            <w:hyperlink w:anchor="_Resource_12_–" w:history="1">
              <w:r w:rsidRPr="00522E91">
                <w:rPr>
                  <w:rStyle w:val="Hyperlink"/>
                  <w:rFonts w:eastAsia="Arial"/>
                </w:rPr>
                <w:t xml:space="preserve">Resource </w:t>
              </w:r>
              <w:r w:rsidR="00522E91" w:rsidRPr="00522E91">
                <w:rPr>
                  <w:rStyle w:val="Hyperlink"/>
                  <w:rFonts w:eastAsia="Arial"/>
                </w:rPr>
                <w:t>12</w:t>
              </w:r>
              <w:r w:rsidRPr="00522E91">
                <w:rPr>
                  <w:rStyle w:val="Hyperlink"/>
                  <w:rFonts w:eastAsia="Arial"/>
                </w:rPr>
                <w:t xml:space="preserve"> – painting puzzle</w:t>
              </w:r>
            </w:hyperlink>
            <w:r w:rsidRPr="00522E91">
              <w:rPr>
                <w:rFonts w:eastAsia="Arial"/>
              </w:rPr>
              <w:t>. Students consider how many</w:t>
            </w:r>
            <w:r w:rsidRPr="25B49FD1">
              <w:rPr>
                <w:rFonts w:eastAsia="Arial"/>
              </w:rPr>
              <w:t xml:space="preserve"> pink squares would fit along the top and side of the square.</w:t>
            </w:r>
          </w:p>
          <w:p w14:paraId="72DC4749" w14:textId="77BC48A5" w:rsidR="37454A2B" w:rsidRDefault="37454A2B" w:rsidP="37454A2B">
            <w:pPr>
              <w:pStyle w:val="ListBullet"/>
              <w:rPr>
                <w:rFonts w:eastAsia="Arial"/>
                <w:szCs w:val="22"/>
              </w:rPr>
            </w:pPr>
            <w:r w:rsidRPr="25B49FD1">
              <w:rPr>
                <w:rFonts w:eastAsia="Arial"/>
              </w:rPr>
              <w:t xml:space="preserve">Use square centimetre grid paper to cut out a rectangle with the dimensions 2 </w:t>
            </w:r>
            <w:r w:rsidR="004E792F">
              <w:rPr>
                <w:rFonts w:eastAsia="Arial"/>
              </w:rPr>
              <w:t>×</w:t>
            </w:r>
            <w:r w:rsidRPr="25B49FD1">
              <w:rPr>
                <w:rFonts w:eastAsia="Arial"/>
              </w:rPr>
              <w:t xml:space="preserve"> 3. Show students how thirds can be represented on the rectangle. Then halve each of those thirds to demonstrate how sixths are related to thirds.</w:t>
            </w:r>
          </w:p>
        </w:tc>
        <w:tc>
          <w:tcPr>
            <w:cnfStyle w:val="000001000000" w:firstRow="0" w:lastRow="0" w:firstColumn="0" w:lastColumn="0" w:oddVBand="0" w:evenVBand="1" w:oddHBand="0" w:evenHBand="0" w:firstRowFirstColumn="0" w:firstRowLastColumn="0" w:lastRowFirstColumn="0" w:lastRowLastColumn="0"/>
            <w:tcW w:w="7268" w:type="dxa"/>
          </w:tcPr>
          <w:p w14:paraId="6A6D8FF7" w14:textId="2AF40BCD" w:rsidR="37454A2B" w:rsidRDefault="37454A2B" w:rsidP="37454A2B">
            <w:pPr>
              <w:rPr>
                <w:rFonts w:eastAsia="Arial"/>
                <w:szCs w:val="22"/>
              </w:rPr>
            </w:pPr>
            <w:r w:rsidRPr="37454A2B">
              <w:rPr>
                <w:rFonts w:eastAsia="Arial"/>
                <w:szCs w:val="22"/>
              </w:rPr>
              <w:t>Students can compare and represent fractions with denominators of 2, 4 and 8; 3 and 6; 5 and 10 of a whole shape (area model).</w:t>
            </w:r>
          </w:p>
          <w:p w14:paraId="5CFD6745" w14:textId="5ABC028F" w:rsidR="37454A2B" w:rsidRDefault="37454A2B" w:rsidP="37454A2B">
            <w:pPr>
              <w:pStyle w:val="ListBullet"/>
              <w:rPr>
                <w:rFonts w:eastAsia="Arial"/>
                <w:szCs w:val="22"/>
              </w:rPr>
            </w:pPr>
            <w:r w:rsidRPr="25B49FD1">
              <w:rPr>
                <w:rFonts w:eastAsia="Arial"/>
              </w:rPr>
              <w:t xml:space="preserve">Provide students </w:t>
            </w:r>
            <w:r w:rsidRPr="003B0F5D">
              <w:rPr>
                <w:rFonts w:eastAsia="Arial"/>
              </w:rPr>
              <w:t xml:space="preserve">with </w:t>
            </w:r>
            <w:hyperlink w:anchor="_Resource_13_–" w:history="1">
              <w:r w:rsidRPr="003B0F5D">
                <w:rPr>
                  <w:rStyle w:val="Hyperlink"/>
                  <w:rFonts w:eastAsia="Arial"/>
                </w:rPr>
                <w:t xml:space="preserve">Resource </w:t>
              </w:r>
              <w:r w:rsidR="00522E91" w:rsidRPr="003B0F5D">
                <w:rPr>
                  <w:rStyle w:val="Hyperlink"/>
                  <w:rFonts w:eastAsia="Arial"/>
                </w:rPr>
                <w:t>13</w:t>
              </w:r>
              <w:r w:rsidRPr="003B0F5D">
                <w:rPr>
                  <w:rStyle w:val="Hyperlink"/>
                  <w:rFonts w:eastAsia="Arial"/>
                </w:rPr>
                <w:t xml:space="preserve"> – painting conundrum</w:t>
              </w:r>
            </w:hyperlink>
            <w:r w:rsidRPr="25B49FD1">
              <w:rPr>
                <w:rFonts w:eastAsia="Arial"/>
              </w:rPr>
              <w:t>. Students determine the fraction represented by each colour and to record any equivalent fractions using appropriate notation.</w:t>
            </w:r>
          </w:p>
          <w:p w14:paraId="26778B6B" w14:textId="4F87F2C6" w:rsidR="37454A2B" w:rsidRDefault="37454A2B" w:rsidP="37454A2B">
            <w:pPr>
              <w:pStyle w:val="ListBullet"/>
              <w:rPr>
                <w:rFonts w:eastAsia="Arial"/>
                <w:szCs w:val="22"/>
              </w:rPr>
            </w:pPr>
            <w:r w:rsidRPr="25B49FD1">
              <w:rPr>
                <w:rFonts w:eastAsia="Arial"/>
              </w:rPr>
              <w:t>Have students design their own fractional paintings. Students swap paintings with a partner and determine the fractions covered by each colour of the painting.</w:t>
            </w:r>
          </w:p>
        </w:tc>
      </w:tr>
    </w:tbl>
    <w:p w14:paraId="5121495D" w14:textId="342ABA58" w:rsidR="1F8F6763" w:rsidRDefault="38593556" w:rsidP="37454A2B">
      <w:pPr>
        <w:pStyle w:val="Heading2"/>
        <w:rPr>
          <w:highlight w:val="yellow"/>
        </w:rPr>
      </w:pPr>
      <w:bookmarkStart w:id="53" w:name="_Toc159434958"/>
      <w:r>
        <w:lastRenderedPageBreak/>
        <w:t xml:space="preserve">Discuss and connect the mathematics – 10 </w:t>
      </w:r>
      <w:proofErr w:type="gramStart"/>
      <w:r>
        <w:t>minutes</w:t>
      </w:r>
      <w:bookmarkEnd w:id="53"/>
      <w:proofErr w:type="gramEnd"/>
    </w:p>
    <w:p w14:paraId="2BA639FC" w14:textId="4B338463" w:rsidR="28BE9327" w:rsidRPr="006D2E6A" w:rsidRDefault="00F53FD7" w:rsidP="006D2E6A">
      <w:pPr>
        <w:pStyle w:val="ListNumber"/>
      </w:pPr>
      <w:r w:rsidRPr="006D2E6A">
        <w:t>P</w:t>
      </w:r>
      <w:r w:rsidR="28BE9327" w:rsidRPr="006D2E6A">
        <w:t xml:space="preserve">rovide pairs with a whiteboard and writing materials. </w:t>
      </w:r>
      <w:r w:rsidR="1F8F6763" w:rsidRPr="006D2E6A">
        <w:t xml:space="preserve">Ask the following question: How could you use diagrams and words to </w:t>
      </w:r>
      <w:r w:rsidR="6818590B" w:rsidRPr="006D2E6A">
        <w:t>show</w:t>
      </w:r>
      <w:r w:rsidR="1F8F6763" w:rsidRPr="006D2E6A">
        <w:t xml:space="preserve"> how quarters are related to eighths?</w:t>
      </w:r>
    </w:p>
    <w:p w14:paraId="2A967EBD" w14:textId="7B11E973" w:rsidR="19BF62E4" w:rsidRPr="006D2E6A" w:rsidRDefault="19BF62E4" w:rsidP="006D2E6A">
      <w:pPr>
        <w:pStyle w:val="ListNumber"/>
      </w:pPr>
      <w:r w:rsidRPr="006D2E6A">
        <w:t xml:space="preserve">Select </w:t>
      </w:r>
      <w:r w:rsidR="67553F3E" w:rsidRPr="006D2E6A">
        <w:t>a variety of students that have recorded different diagrams and words. Ask:</w:t>
      </w:r>
    </w:p>
    <w:p w14:paraId="6C726FC8" w14:textId="75E9C4AB" w:rsidR="446E7DFE" w:rsidRDefault="446E7DFE" w:rsidP="006D2E6A">
      <w:pPr>
        <w:pStyle w:val="ListBullet"/>
        <w:ind w:left="1134"/>
      </w:pPr>
      <w:r>
        <w:t>What do you notice?</w:t>
      </w:r>
    </w:p>
    <w:p w14:paraId="7467321B" w14:textId="06D25F7B" w:rsidR="446E7DFE" w:rsidRDefault="446E7DFE" w:rsidP="006D2E6A">
      <w:pPr>
        <w:pStyle w:val="ListBullet"/>
        <w:ind w:left="1134"/>
      </w:pPr>
      <w:r>
        <w:t xml:space="preserve">Do all the examples show a relationship between quarters and eighths? </w:t>
      </w:r>
      <w:r w:rsidR="69ECFC77">
        <w:t>How?</w:t>
      </w:r>
    </w:p>
    <w:p w14:paraId="696D8E51" w14:textId="4150B860" w:rsidR="446E7DFE" w:rsidRDefault="446E7DFE" w:rsidP="006D2E6A">
      <w:pPr>
        <w:pStyle w:val="ListBullet"/>
        <w:ind w:left="1134"/>
      </w:pPr>
      <w:r>
        <w:t>What do you still wonder about related fractions?</w:t>
      </w:r>
    </w:p>
    <w:p w14:paraId="6EC79162"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rsidRPr="008174AF" w14:paraId="1BDD4658"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79214174" w14:textId="77777777" w:rsidR="00CD0D4B" w:rsidRPr="008174AF" w:rsidRDefault="00CD0D4B" w:rsidP="008174AF">
            <w:r w:rsidRPr="008174AF">
              <w:t>Assessment opportunities</w:t>
            </w:r>
          </w:p>
        </w:tc>
        <w:tc>
          <w:tcPr>
            <w:tcW w:w="7280" w:type="dxa"/>
          </w:tcPr>
          <w:p w14:paraId="0BD8EBDD" w14:textId="77777777" w:rsidR="00CD0D4B" w:rsidRPr="008174AF" w:rsidRDefault="00CD0D4B" w:rsidP="008174AF">
            <w:r w:rsidRPr="008174AF">
              <w:t>Links</w:t>
            </w:r>
          </w:p>
        </w:tc>
      </w:tr>
      <w:tr w:rsidR="00CD0D4B" w14:paraId="32346575"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12E05545" w14:textId="77777777" w:rsidR="00CD0D4B" w:rsidRDefault="00CD0D4B">
            <w:r>
              <w:t>What to look for:</w:t>
            </w:r>
          </w:p>
          <w:p w14:paraId="601F8B0F" w14:textId="3CCD0104" w:rsidR="00CD0D4B" w:rsidRDefault="751D452B" w:rsidP="37454A2B">
            <w:pPr>
              <w:pStyle w:val="ListBullet"/>
              <w:rPr>
                <w:rStyle w:val="Strong"/>
              </w:rPr>
            </w:pPr>
            <w:r>
              <w:t xml:space="preserve">Can Stage 2 students </w:t>
            </w:r>
            <w:r w:rsidR="1915A091" w:rsidRPr="25B49FD1">
              <w:rPr>
                <w:rFonts w:eastAsia="Arial"/>
                <w:color w:val="000000" w:themeColor="text1"/>
              </w:rPr>
              <w:t>represent the equivalence of fractions with related denominators as lengths?</w:t>
            </w:r>
            <w:r w:rsidR="1915A091" w:rsidRPr="37454A2B">
              <w:t xml:space="preserve"> </w:t>
            </w:r>
            <w:r w:rsidRPr="37454A2B">
              <w:rPr>
                <w:rStyle w:val="Strong"/>
              </w:rPr>
              <w:t>[</w:t>
            </w:r>
            <w:r w:rsidR="75406A8E" w:rsidRPr="37454A2B">
              <w:rPr>
                <w:rStyle w:val="Strong"/>
              </w:rPr>
              <w:t>MAO-WM-01, MA2-PF-01</w:t>
            </w:r>
          </w:p>
          <w:p w14:paraId="0650B431" w14:textId="1403D1D8" w:rsidR="00CD0D4B" w:rsidRDefault="751D452B" w:rsidP="37454A2B">
            <w:pPr>
              <w:pStyle w:val="ListBullet"/>
            </w:pPr>
            <w:r>
              <w:t xml:space="preserve">Can Stage 3 students </w:t>
            </w:r>
            <w:r w:rsidR="7259046F" w:rsidRPr="25B49FD1">
              <w:rPr>
                <w:rFonts w:eastAsia="Arial"/>
                <w:color w:val="000000" w:themeColor="text1"/>
              </w:rPr>
              <w:t xml:space="preserve">subdivide the area of a rectangle by both length and width to represent the multiplicative relationship between common fractions? </w:t>
            </w:r>
            <w:r w:rsidR="005B62EA">
              <w:rPr>
                <w:rFonts w:eastAsia="Arial"/>
                <w:color w:val="000000" w:themeColor="text1"/>
              </w:rPr>
              <w:br/>
            </w:r>
            <w:r w:rsidR="7259046F" w:rsidRPr="25B49FD1">
              <w:rPr>
                <w:rStyle w:val="Strong"/>
                <w:rFonts w:eastAsia="Arial"/>
                <w:color w:val="000000" w:themeColor="text1"/>
              </w:rPr>
              <w:t>[MAO-WM-01, MA3-RQF-01, MA3-RQF-02]</w:t>
            </w:r>
          </w:p>
          <w:p w14:paraId="3A2AC1CE" w14:textId="59519677" w:rsidR="00CD0D4B" w:rsidRDefault="7259046F" w:rsidP="37454A2B">
            <w:pPr>
              <w:pStyle w:val="ListBullet"/>
            </w:pPr>
            <w:r>
              <w:lastRenderedPageBreak/>
              <w:t xml:space="preserve">Can Stage 3 students </w:t>
            </w:r>
            <w:r w:rsidRPr="25B49FD1">
              <w:rPr>
                <w:rFonts w:eastAsia="Arial"/>
                <w:color w:val="000000" w:themeColor="text1"/>
              </w:rPr>
              <w:t xml:space="preserve">compare and represent fractions with denominators of 2, 4 and 8; 3 and 6; 5 and 10 of a whole shape (area model)? </w:t>
            </w:r>
            <w:r w:rsidRPr="25B49FD1">
              <w:rPr>
                <w:rStyle w:val="Strong"/>
                <w:rFonts w:eastAsia="Arial"/>
                <w:color w:val="000000" w:themeColor="text1"/>
              </w:rPr>
              <w:t>[MAO-WM-01, MA3-RQF-01, MA3-RQF-02]</w:t>
            </w:r>
          </w:p>
        </w:tc>
        <w:tc>
          <w:tcPr>
            <w:tcW w:w="7280" w:type="dxa"/>
          </w:tcPr>
          <w:p w14:paraId="1559DD2C" w14:textId="1A1D4792" w:rsidR="00CD0D4B" w:rsidRDefault="00CD0D4B">
            <w:r>
              <w:lastRenderedPageBreak/>
              <w:t xml:space="preserve">Links to </w:t>
            </w:r>
            <w:hyperlink r:id="rId32" w:history="1">
              <w:r w:rsidRPr="0013142C">
                <w:rPr>
                  <w:rStyle w:val="Hyperlink"/>
                </w:rPr>
                <w:t>National Numeracy Learning Progressions</w:t>
              </w:r>
            </w:hyperlink>
            <w:r>
              <w:t xml:space="preserve"> (NNLP):</w:t>
            </w:r>
          </w:p>
          <w:p w14:paraId="33869297" w14:textId="192236B2" w:rsidR="00CD0D4B" w:rsidRDefault="751D452B">
            <w:pPr>
              <w:pStyle w:val="ListBullet"/>
            </w:pPr>
            <w:r>
              <w:t xml:space="preserve">Stage 2 – </w:t>
            </w:r>
            <w:r w:rsidR="586D7CCD">
              <w:t>InF5</w:t>
            </w:r>
            <w:r w:rsidR="470A86A5">
              <w:t>.</w:t>
            </w:r>
          </w:p>
          <w:p w14:paraId="4CB267C6" w14:textId="6D3E69CF" w:rsidR="00CD0D4B" w:rsidRDefault="751D452B">
            <w:pPr>
              <w:pStyle w:val="ListBullet"/>
            </w:pPr>
            <w:r>
              <w:t xml:space="preserve">Stage 3 – </w:t>
            </w:r>
            <w:r w:rsidR="2C67B410" w:rsidRPr="25B49FD1">
              <w:rPr>
                <w:rFonts w:eastAsia="Arial"/>
                <w:color w:val="000000" w:themeColor="text1"/>
              </w:rPr>
              <w:t>InF5.</w:t>
            </w:r>
          </w:p>
          <w:p w14:paraId="7343E441" w14:textId="30499A0A" w:rsidR="00CD0D4B" w:rsidRDefault="751D452B">
            <w:r>
              <w:t xml:space="preserve">Links to suggested </w:t>
            </w:r>
            <w:hyperlink r:id="rId33">
              <w:r w:rsidRPr="37454A2B">
                <w:rPr>
                  <w:rStyle w:val="Hyperlink"/>
                </w:rPr>
                <w:t>Interview for Student Reasoning</w:t>
              </w:r>
            </w:hyperlink>
            <w:r>
              <w:t xml:space="preserve"> (</w:t>
            </w:r>
            <w:proofErr w:type="spellStart"/>
            <w:r>
              <w:t>IfSR</w:t>
            </w:r>
            <w:proofErr w:type="spellEnd"/>
            <w:r>
              <w:t>) tasks:</w:t>
            </w:r>
          </w:p>
          <w:p w14:paraId="0AF9F4E3" w14:textId="6EA6BE5F" w:rsidR="00CD0D4B" w:rsidRPr="008174AF" w:rsidRDefault="751D452B" w:rsidP="008174AF">
            <w:pPr>
              <w:pStyle w:val="ListBullet"/>
            </w:pPr>
            <w:r w:rsidRPr="008174AF">
              <w:t xml:space="preserve">Stage 3 – </w:t>
            </w:r>
            <w:proofErr w:type="spellStart"/>
            <w:r w:rsidR="0DC67557" w:rsidRPr="008174AF">
              <w:t>IfSR</w:t>
            </w:r>
            <w:proofErr w:type="spellEnd"/>
            <w:r w:rsidR="0DC67557" w:rsidRPr="008174AF">
              <w:t>-PT: 1A.11.</w:t>
            </w:r>
          </w:p>
        </w:tc>
      </w:tr>
    </w:tbl>
    <w:p w14:paraId="21064AD4" w14:textId="77777777" w:rsidR="009E64DD" w:rsidRDefault="009E64DD">
      <w:pPr>
        <w:spacing w:before="0" w:after="160" w:line="259" w:lineRule="auto"/>
      </w:pPr>
      <w:r>
        <w:br w:type="page"/>
      </w:r>
    </w:p>
    <w:p w14:paraId="4DCE03D7" w14:textId="3F8156A7" w:rsidR="009E64DD" w:rsidRDefault="647A85D0" w:rsidP="00D01B09">
      <w:pPr>
        <w:pStyle w:val="Heading1"/>
      </w:pPr>
      <w:bookmarkStart w:id="54" w:name="_Lesson_4"/>
      <w:bookmarkStart w:id="55" w:name="_Toc147500527"/>
      <w:bookmarkStart w:id="56" w:name="_Toc159434959"/>
      <w:bookmarkEnd w:id="54"/>
      <w:r>
        <w:lastRenderedPageBreak/>
        <w:t>Lesson 4</w:t>
      </w:r>
      <w:bookmarkEnd w:id="55"/>
      <w:bookmarkEnd w:id="56"/>
    </w:p>
    <w:p w14:paraId="73762DAA" w14:textId="39394A27" w:rsidR="009E64DD" w:rsidRDefault="7CAD0F66" w:rsidP="009E64DD">
      <w:pPr>
        <w:pStyle w:val="FeatureBox3"/>
      </w:pPr>
      <w:r w:rsidRPr="37454A2B">
        <w:rPr>
          <w:rStyle w:val="Strong"/>
        </w:rPr>
        <w:t>Core concept</w:t>
      </w:r>
      <w:r>
        <w:t>:</w:t>
      </w:r>
      <w:r w:rsidR="76F2A2BF" w:rsidRPr="37454A2B">
        <w:rPr>
          <w:rFonts w:eastAsia="Arial"/>
          <w:color w:val="000000" w:themeColor="text1"/>
          <w:szCs w:val="22"/>
        </w:rPr>
        <w:t xml:space="preserve"> equal wholes are needed to compare partitioned fractions (Stage 2)</w:t>
      </w:r>
      <w:r w:rsidR="0005059B">
        <w:rPr>
          <w:rFonts w:eastAsia="Arial"/>
          <w:color w:val="000000" w:themeColor="text1"/>
          <w:szCs w:val="22"/>
        </w:rPr>
        <w:t>.</w:t>
      </w:r>
      <w:r w:rsidR="76F2A2BF" w:rsidRPr="37454A2B">
        <w:rPr>
          <w:rFonts w:eastAsia="Arial"/>
          <w:color w:val="000000" w:themeColor="text1"/>
          <w:szCs w:val="22"/>
        </w:rPr>
        <w:t xml:space="preserve"> F</w:t>
      </w:r>
      <w:r w:rsidR="37CBEB87">
        <w:t xml:space="preserve">ractions are formed by dividing a </w:t>
      </w:r>
      <w:r w:rsidR="3C29F32A">
        <w:t>whole (</w:t>
      </w:r>
      <w:r w:rsidR="37CBEB87">
        <w:t>Stage 3)</w:t>
      </w:r>
      <w:r w:rsidR="0005059B">
        <w:t>.</w:t>
      </w:r>
    </w:p>
    <w:p w14:paraId="17C2B571" w14:textId="1ADD3251" w:rsidR="009E64DD" w:rsidRDefault="7CAD0F66" w:rsidP="00D01B09">
      <w:pPr>
        <w:pStyle w:val="Heading2"/>
      </w:pPr>
      <w:bookmarkStart w:id="57" w:name="_Toc147500528"/>
      <w:bookmarkStart w:id="58" w:name="_Toc159434960"/>
      <w:r>
        <w:t>Daily number sense</w:t>
      </w:r>
      <w:r w:rsidR="4FC2D6D3">
        <w:t xml:space="preserve"> </w:t>
      </w:r>
      <w:r>
        <w:t xml:space="preserve">– </w:t>
      </w:r>
      <w:r w:rsidR="08115AFD">
        <w:t>10</w:t>
      </w:r>
      <w:r>
        <w:t xml:space="preserve"> minutes</w:t>
      </w:r>
      <w:bookmarkEnd w:id="57"/>
      <w:bookmarkEnd w:id="58"/>
    </w:p>
    <w:p w14:paraId="0D3C312D" w14:textId="4CE7D7DE" w:rsidR="009E64DD" w:rsidRDefault="009E64DD" w:rsidP="005B5FD8">
      <w:pPr>
        <w:pStyle w:val="ListNumber"/>
        <w:numPr>
          <w:ilvl w:val="0"/>
          <w:numId w:val="26"/>
        </w:numPr>
      </w:pPr>
      <w:r>
        <w:t>From a class need surfaced through formative assessment data, identify a short, focused activity that targets students’ knowledge, understanding and skills. Example activities may be drawn from the following resources:</w:t>
      </w:r>
    </w:p>
    <w:p w14:paraId="59375454" w14:textId="36213CFA" w:rsidR="009E64DD" w:rsidRDefault="001B227D" w:rsidP="00112047">
      <w:pPr>
        <w:pStyle w:val="ListBullet"/>
        <w:ind w:left="1134"/>
      </w:pPr>
      <w:hyperlink r:id="rId34">
        <w:r w:rsidR="7CAD0F66" w:rsidRPr="37454A2B">
          <w:rPr>
            <w:rStyle w:val="Hyperlink"/>
          </w:rPr>
          <w:t>Mathematics K</w:t>
        </w:r>
        <w:r w:rsidR="7DFFC76D" w:rsidRPr="37454A2B">
          <w:rPr>
            <w:rStyle w:val="Hyperlink"/>
          </w:rPr>
          <w:t>–</w:t>
        </w:r>
        <w:r w:rsidR="7CAD0F66" w:rsidRPr="37454A2B">
          <w:rPr>
            <w:rStyle w:val="Hyperlink"/>
          </w:rPr>
          <w:t>6 resources</w:t>
        </w:r>
      </w:hyperlink>
    </w:p>
    <w:p w14:paraId="158ECEA7" w14:textId="3F4A2CBE" w:rsidR="009E64DD" w:rsidRPr="009E64DD" w:rsidRDefault="001B227D" w:rsidP="00112047">
      <w:pPr>
        <w:pStyle w:val="ListBullet"/>
        <w:ind w:left="1134"/>
      </w:pPr>
      <w:hyperlink r:id="rId35">
        <w:r w:rsidR="7CAD0F66" w:rsidRPr="37454A2B">
          <w:rPr>
            <w:rStyle w:val="Hyperlink"/>
          </w:rPr>
          <w:t>Universal Resources Hub</w:t>
        </w:r>
      </w:hyperlink>
      <w:r w:rsidR="7CAD0F66">
        <w:t>.</w:t>
      </w:r>
    </w:p>
    <w:p w14:paraId="699DA41B" w14:textId="5E54DF8D" w:rsidR="7CAD0F66" w:rsidRDefault="7CAD0F66" w:rsidP="37454A2B">
      <w:pPr>
        <w:pStyle w:val="Heading2"/>
      </w:pPr>
      <w:bookmarkStart w:id="59" w:name="_Toc147500529"/>
      <w:bookmarkStart w:id="60" w:name="_Toc159434961"/>
      <w:r>
        <w:t>Core lesson</w:t>
      </w:r>
      <w:r w:rsidR="6196DE62">
        <w:t xml:space="preserve"> – </w:t>
      </w:r>
      <w:r w:rsidR="3B57210E">
        <w:t>40</w:t>
      </w:r>
      <w:r>
        <w:t xml:space="preserve"> minutes</w:t>
      </w:r>
      <w:bookmarkEnd w:id="59"/>
      <w:bookmarkEnd w:id="60"/>
    </w:p>
    <w:p w14:paraId="3813F94B" w14:textId="61B88508" w:rsidR="1D6829A4" w:rsidRDefault="18D98B74" w:rsidP="37454A2B">
      <w:pPr>
        <w:pStyle w:val="Heading3"/>
      </w:pPr>
      <w:bookmarkStart w:id="61" w:name="_Toc159434962"/>
      <w:r>
        <w:t xml:space="preserve">Stage 2 task </w:t>
      </w:r>
      <w:r w:rsidR="00232B1F">
        <w:t>1</w:t>
      </w:r>
      <w:r>
        <w:t>–</w:t>
      </w:r>
      <w:r w:rsidR="003C1C21">
        <w:t xml:space="preserve"> </w:t>
      </w:r>
      <w:r>
        <w:t>worm wonderings</w:t>
      </w:r>
      <w:bookmarkEnd w:id="61"/>
    </w:p>
    <w:p w14:paraId="1109B89A" w14:textId="77777777" w:rsidR="009E64DD" w:rsidRDefault="009E64DD" w:rsidP="009E64D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 w:rsidRPr="00616971">
              <w:lastRenderedPageBreak/>
              <w:t>Core concept learning intentions</w:t>
            </w:r>
          </w:p>
        </w:tc>
        <w:tc>
          <w:tcPr>
            <w:tcW w:w="7280" w:type="dxa"/>
          </w:tcPr>
          <w:p w14:paraId="1C286385" w14:textId="77777777" w:rsidR="009E64DD" w:rsidRDefault="009E64DD">
            <w:r w:rsidRPr="00616971">
              <w:t>Core concept success criteria</w:t>
            </w:r>
          </w:p>
        </w:tc>
      </w:tr>
      <w:tr w:rsidR="009E64DD" w14:paraId="1588A395"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66479A54" w14:textId="77777777" w:rsidR="009E64DD" w:rsidRDefault="009E64DD">
            <w:r>
              <w:t>Students working towards Stage 2 outcomes are learning to:</w:t>
            </w:r>
          </w:p>
          <w:p w14:paraId="14DE3279" w14:textId="0E9B6C33" w:rsidR="224E6C0B" w:rsidRDefault="224E6C0B" w:rsidP="37454A2B">
            <w:pPr>
              <w:pStyle w:val="ListBullet"/>
            </w:pPr>
            <w:r>
              <w:t xml:space="preserve">create fractional parts of a length using techniques other than repeated </w:t>
            </w:r>
            <w:proofErr w:type="gramStart"/>
            <w:r>
              <w:t>halving</w:t>
            </w:r>
            <w:proofErr w:type="gramEnd"/>
            <w:r>
              <w:t xml:space="preserve"> </w:t>
            </w:r>
          </w:p>
          <w:p w14:paraId="02CE18D3" w14:textId="530AC879" w:rsidR="009E64DD" w:rsidRDefault="224E6C0B" w:rsidP="00F5190C">
            <w:pPr>
              <w:pStyle w:val="ListBullet"/>
            </w:pPr>
            <w:r>
              <w:t>model equivalent fractions as lengths.</w:t>
            </w:r>
          </w:p>
        </w:tc>
        <w:tc>
          <w:tcPr>
            <w:tcW w:w="7280" w:type="dxa"/>
          </w:tcPr>
          <w:p w14:paraId="0E10F904" w14:textId="1CD6FA67" w:rsidR="009E64DD" w:rsidRDefault="7CAD0F66">
            <w:r>
              <w:t>Students working towards Stage 2 outcomes can:</w:t>
            </w:r>
          </w:p>
          <w:p w14:paraId="78737185" w14:textId="66C07F59" w:rsidR="009E64DD" w:rsidRDefault="63C75377">
            <w:pPr>
              <w:pStyle w:val="ListBullet"/>
            </w:pPr>
            <w:r>
              <w:t xml:space="preserve">create thirds and fifths of a </w:t>
            </w:r>
            <w:proofErr w:type="gramStart"/>
            <w:r>
              <w:t>length</w:t>
            </w:r>
            <w:proofErr w:type="gramEnd"/>
          </w:p>
          <w:p w14:paraId="57773F58" w14:textId="71B924AA" w:rsidR="009E64DD" w:rsidRDefault="63C75377" w:rsidP="00133054">
            <w:pPr>
              <w:pStyle w:val="ListBullet"/>
            </w:pPr>
            <w:r>
              <w:t xml:space="preserve">recognise the need to have equal wholes to compare partitioned </w:t>
            </w:r>
            <w:proofErr w:type="gramStart"/>
            <w:r>
              <w:t>fractions</w:t>
            </w:r>
            <w:proofErr w:type="gramEnd"/>
          </w:p>
          <w:p w14:paraId="3C474757" w14:textId="5FB9B09B" w:rsidR="009E64DD" w:rsidRDefault="63C75377" w:rsidP="00133054">
            <w:pPr>
              <w:pStyle w:val="ListBullet"/>
            </w:pPr>
            <w:r>
              <w:t>represent fractions with the same-size whole to make valid comparisons.</w:t>
            </w:r>
          </w:p>
        </w:tc>
      </w:tr>
    </w:tbl>
    <w:p w14:paraId="710E1375" w14:textId="29048819" w:rsidR="63C75377" w:rsidRDefault="63C75377" w:rsidP="005433A2">
      <w:pPr>
        <w:pStyle w:val="ListNumber"/>
      </w:pPr>
      <w:r>
        <w:t>Read the following scenario to students:</w:t>
      </w:r>
      <w:r w:rsidR="005433A2">
        <w:t xml:space="preserve"> </w:t>
      </w:r>
      <w:r w:rsidR="739A3C5D">
        <w:t xml:space="preserve">A </w:t>
      </w:r>
      <w:r>
        <w:t xml:space="preserve">cockatoo and a lorikeet each find a worm. The cockatoo ate  </w:t>
      </w:r>
      <m:oMath>
        <m:f>
          <m:fPr>
            <m:ctrlPr>
              <w:rPr>
                <w:rFonts w:ascii="Cambria Math" w:hAnsi="Cambria Math"/>
              </w:rPr>
            </m:ctrlPr>
          </m:fPr>
          <m:num>
            <m:r>
              <w:rPr>
                <w:rFonts w:ascii="Cambria Math" w:hAnsi="Cambria Math"/>
              </w:rPr>
              <m:t>3</m:t>
            </m:r>
          </m:num>
          <m:den>
            <m:r>
              <w:rPr>
                <w:rFonts w:ascii="Cambria Math" w:hAnsi="Cambria Math"/>
              </w:rPr>
              <m:t>4</m:t>
            </m:r>
          </m:den>
        </m:f>
      </m:oMath>
      <w:r w:rsidR="6B3C2A17">
        <w:t xml:space="preserve"> o</w:t>
      </w:r>
      <w:r>
        <w:t xml:space="preserve">f its worm and the lorikeet ate </w:t>
      </w:r>
      <m:oMath>
        <m:f>
          <m:fPr>
            <m:ctrlPr>
              <w:rPr>
                <w:rFonts w:ascii="Cambria Math" w:hAnsi="Cambria Math"/>
              </w:rPr>
            </m:ctrlPr>
          </m:fPr>
          <m:num>
            <m:r>
              <w:rPr>
                <w:rFonts w:ascii="Cambria Math" w:hAnsi="Cambria Math"/>
              </w:rPr>
              <m:t>2</m:t>
            </m:r>
          </m:num>
          <m:den>
            <m:r>
              <w:rPr>
                <w:rFonts w:ascii="Cambria Math" w:hAnsi="Cambria Math"/>
              </w:rPr>
              <m:t>3</m:t>
            </m:r>
          </m:den>
        </m:f>
      </m:oMath>
      <w:r w:rsidR="020B3EF5">
        <w:t xml:space="preserve"> o</w:t>
      </w:r>
      <w:r>
        <w:t>f its worm. Which bird had the biggest feed?</w:t>
      </w:r>
    </w:p>
    <w:p w14:paraId="1CC7D0E9" w14:textId="39E23895" w:rsidR="63C75377" w:rsidRDefault="63C75377" w:rsidP="00133054">
      <w:pPr>
        <w:pStyle w:val="ListNumber"/>
      </w:pPr>
      <w:r>
        <w:t>Provide students with writing materials and ask them to communicate their thinking with labelled diagrams, fraction notation and words.</w:t>
      </w:r>
    </w:p>
    <w:p w14:paraId="721600D4" w14:textId="36A18B4A" w:rsidR="63C75377" w:rsidRDefault="63C75377" w:rsidP="00133054">
      <w:pPr>
        <w:pStyle w:val="ListNumber"/>
      </w:pPr>
      <w:r>
        <w:t>Explain that when comparing partitioned fractions, the size of the fractional part depends on the size of the whole length. In this scenario, the answer depends on the size of the worms. If the worms were the same sized wholes, then the cockatoo would have eaten more. If, however, the whole worms were different lengths to start with, then either bird could have eaten more.</w:t>
      </w:r>
    </w:p>
    <w:p w14:paraId="78EA569E" w14:textId="6E696395" w:rsidR="63C75377" w:rsidRDefault="63C75377" w:rsidP="00133054">
      <w:pPr>
        <w:pStyle w:val="ListNumber"/>
      </w:pPr>
      <w:r>
        <w:t>Students draw and label 2 worms of the same length, and 2 worms of different lengths to represent this</w:t>
      </w:r>
      <w:r w:rsidR="006B7FC8">
        <w:t xml:space="preserve"> using a diagram</w:t>
      </w:r>
      <w:r>
        <w:t>.</w:t>
      </w:r>
    </w:p>
    <w:p w14:paraId="7334DA21" w14:textId="54530199" w:rsidR="4E14AD43" w:rsidRDefault="1140D9CC" w:rsidP="37454A2B">
      <w:pPr>
        <w:pStyle w:val="Heading3"/>
        <w:rPr>
          <w:rFonts w:eastAsia="Arial"/>
          <w:sz w:val="36"/>
          <w:szCs w:val="36"/>
        </w:rPr>
      </w:pPr>
      <w:bookmarkStart w:id="62" w:name="_Toc159434963"/>
      <w:r>
        <w:lastRenderedPageBreak/>
        <w:t xml:space="preserve">Stage 2 task </w:t>
      </w:r>
      <w:r w:rsidR="00232B1F">
        <w:t xml:space="preserve">2 </w:t>
      </w:r>
      <w:r>
        <w:t>–</w:t>
      </w:r>
      <w:r w:rsidR="005433A2">
        <w:t xml:space="preserve"> </w:t>
      </w:r>
      <w:r>
        <w:t>snail racing</w:t>
      </w:r>
      <w:bookmarkEnd w:id="62"/>
    </w:p>
    <w:p w14:paraId="3B983A35" w14:textId="62F2C782" w:rsidR="009E64DD" w:rsidRDefault="4E14AD43" w:rsidP="009E64DD">
      <w:pPr>
        <w:pStyle w:val="ListNumber"/>
      </w:pPr>
      <w:r>
        <w:t xml:space="preserve">Display </w:t>
      </w:r>
      <w:hyperlink w:anchor="_Resource_14_–" w:history="1">
        <w:r w:rsidRPr="00133054">
          <w:rPr>
            <w:rStyle w:val="Hyperlink"/>
          </w:rPr>
          <w:t xml:space="preserve">Resource </w:t>
        </w:r>
        <w:r w:rsidR="00133054" w:rsidRPr="00133054">
          <w:rPr>
            <w:rStyle w:val="Hyperlink"/>
          </w:rPr>
          <w:t>14</w:t>
        </w:r>
        <w:r w:rsidRPr="00133054">
          <w:rPr>
            <w:rStyle w:val="Hyperlink"/>
          </w:rPr>
          <w:t xml:space="preserve"> – snail racing</w:t>
        </w:r>
      </w:hyperlink>
      <w:r w:rsidRPr="00133054">
        <w:t>. Ex</w:t>
      </w:r>
      <w:r>
        <w:t>plain that 4 snails made it into the final at the Snail Trail Olympics. The length of the race is the same for each snail. Students determine which snail is the closest to the finish line using the following clues:</w:t>
      </w:r>
    </w:p>
    <w:p w14:paraId="2814229E" w14:textId="1CDB2ADF" w:rsidR="009E64DD" w:rsidRDefault="4E14AD43" w:rsidP="008C2174">
      <w:pPr>
        <w:pStyle w:val="ListBullet"/>
        <w:ind w:left="1134"/>
      </w:pPr>
      <w:r>
        <w:t xml:space="preserve">The snail with the blue shell has travelled </w:t>
      </w:r>
      <m:oMath>
        <m:f>
          <m:fPr>
            <m:ctrlPr>
              <w:rPr>
                <w:rFonts w:ascii="Cambria Math" w:hAnsi="Cambria Math"/>
              </w:rPr>
            </m:ctrlPr>
          </m:fPr>
          <m:num>
            <m:r>
              <w:rPr>
                <w:rFonts w:ascii="Cambria Math" w:hAnsi="Cambria Math"/>
              </w:rPr>
              <m:t>3</m:t>
            </m:r>
          </m:num>
          <m:den>
            <m:r>
              <w:rPr>
                <w:rFonts w:ascii="Cambria Math" w:hAnsi="Cambria Math"/>
              </w:rPr>
              <m:t>4</m:t>
            </m:r>
          </m:den>
        </m:f>
      </m:oMath>
      <w:r w:rsidR="496728BA">
        <w:t xml:space="preserve"> </w:t>
      </w:r>
      <w:r>
        <w:t>of the total distance.</w:t>
      </w:r>
    </w:p>
    <w:p w14:paraId="61B4397F" w14:textId="1F087B64" w:rsidR="009E64DD" w:rsidRDefault="4E14AD43" w:rsidP="008C2174">
      <w:pPr>
        <w:pStyle w:val="ListBullet"/>
        <w:ind w:left="1134"/>
      </w:pPr>
      <w:r>
        <w:t xml:space="preserve">The snail with the orange shell has travelled </w:t>
      </w:r>
      <m:oMath>
        <m:f>
          <m:fPr>
            <m:ctrlPr>
              <w:rPr>
                <w:rFonts w:ascii="Cambria Math" w:hAnsi="Cambria Math"/>
              </w:rPr>
            </m:ctrlPr>
          </m:fPr>
          <m:num>
            <m:r>
              <w:rPr>
                <w:rFonts w:ascii="Cambria Math" w:hAnsi="Cambria Math"/>
              </w:rPr>
              <m:t>6</m:t>
            </m:r>
          </m:num>
          <m:den>
            <m:r>
              <w:rPr>
                <w:rFonts w:ascii="Cambria Math" w:hAnsi="Cambria Math"/>
              </w:rPr>
              <m:t>8</m:t>
            </m:r>
          </m:den>
        </m:f>
      </m:oMath>
      <w:r w:rsidR="2C029EE2">
        <w:t xml:space="preserve"> </w:t>
      </w:r>
      <w:r>
        <w:t>of the whole track.</w:t>
      </w:r>
    </w:p>
    <w:p w14:paraId="5207B7E1" w14:textId="23725EA8" w:rsidR="009E64DD" w:rsidRDefault="4E14AD43" w:rsidP="008C2174">
      <w:pPr>
        <w:pStyle w:val="ListBullet"/>
        <w:ind w:left="1134"/>
      </w:pPr>
      <w:r>
        <w:t xml:space="preserve">The snail with the purple shell has travelled </w:t>
      </w:r>
      <m:oMath>
        <m:f>
          <m:fPr>
            <m:ctrlPr>
              <w:rPr>
                <w:rFonts w:ascii="Cambria Math" w:hAnsi="Cambria Math"/>
              </w:rPr>
            </m:ctrlPr>
          </m:fPr>
          <m:num>
            <m:r>
              <w:rPr>
                <w:rFonts w:ascii="Cambria Math" w:hAnsi="Cambria Math"/>
              </w:rPr>
              <m:t>4</m:t>
            </m:r>
          </m:num>
          <m:den>
            <m:r>
              <w:rPr>
                <w:rFonts w:ascii="Cambria Math" w:hAnsi="Cambria Math"/>
              </w:rPr>
              <m:t>6</m:t>
            </m:r>
          </m:den>
        </m:f>
      </m:oMath>
      <w:r w:rsidR="6CA699C4">
        <w:t xml:space="preserve"> </w:t>
      </w:r>
      <w:r>
        <w:t>of the total distance.</w:t>
      </w:r>
    </w:p>
    <w:p w14:paraId="2FFFAA90" w14:textId="75A616C3" w:rsidR="009E64DD" w:rsidRDefault="4E14AD43" w:rsidP="008C2174">
      <w:pPr>
        <w:pStyle w:val="ListBullet"/>
        <w:ind w:left="1134"/>
      </w:pPr>
      <w:r>
        <w:t xml:space="preserve">The snail with the green shell has travelled </w:t>
      </w:r>
      <m:oMath>
        <m:f>
          <m:fPr>
            <m:ctrlPr>
              <w:rPr>
                <w:rFonts w:ascii="Cambria Math" w:hAnsi="Cambria Math"/>
              </w:rPr>
            </m:ctrlPr>
          </m:fPr>
          <m:num>
            <m:r>
              <w:rPr>
                <w:rFonts w:ascii="Cambria Math" w:hAnsi="Cambria Math"/>
              </w:rPr>
              <m:t>8</m:t>
            </m:r>
          </m:num>
          <m:den>
            <m:r>
              <w:rPr>
                <w:rFonts w:ascii="Cambria Math" w:hAnsi="Cambria Math"/>
              </w:rPr>
              <m:t>10</m:t>
            </m:r>
          </m:den>
        </m:f>
      </m:oMath>
      <w:r w:rsidR="7156143B">
        <w:t xml:space="preserve"> </w:t>
      </w:r>
      <w:r>
        <w:t>of the whole track.</w:t>
      </w:r>
    </w:p>
    <w:p w14:paraId="2C65EF90" w14:textId="78FC0EB4" w:rsidR="009E64DD" w:rsidRDefault="11BF35CF" w:rsidP="009E64DD">
      <w:pPr>
        <w:pStyle w:val="ListNumber"/>
      </w:pPr>
      <w:r>
        <w:t xml:space="preserve">Provide students with 4 strips of paper </w:t>
      </w:r>
      <w:r w:rsidR="00E06FA4">
        <w:t xml:space="preserve">that are </w:t>
      </w:r>
      <w:proofErr w:type="gramStart"/>
      <w:r w:rsidR="00E06FA4">
        <w:t>equal-sized</w:t>
      </w:r>
      <w:proofErr w:type="gramEnd"/>
      <w:r w:rsidR="00E06FA4">
        <w:t xml:space="preserve"> </w:t>
      </w:r>
      <w:r w:rsidR="000F15E0">
        <w:t xml:space="preserve">in </w:t>
      </w:r>
      <w:r w:rsidR="00E06FA4">
        <w:t xml:space="preserve">length </w:t>
      </w:r>
      <w:r>
        <w:t>(to represent each snail’s lane) and have students use repeated halving or other techniques to create the fractional parts of the lengths.</w:t>
      </w:r>
    </w:p>
    <w:p w14:paraId="3DB831CA" w14:textId="7149007B" w:rsidR="009E64DD" w:rsidRDefault="11BF35CF" w:rsidP="005D5519">
      <w:pPr>
        <w:pStyle w:val="ListNumber"/>
      </w:pPr>
      <w:r>
        <w:t xml:space="preserve">Demonstrate looping the paper to create thirds and fifths </w:t>
      </w:r>
      <w:r w:rsidR="00C55286">
        <w:t>(</w:t>
      </w:r>
      <w:r w:rsidR="008C2174">
        <w:t>s</w:t>
      </w:r>
      <w:r>
        <w:t xml:space="preserve">ee </w:t>
      </w:r>
      <w:r w:rsidR="00E73976">
        <w:fldChar w:fldCharType="begin"/>
      </w:r>
      <w:r w:rsidR="00E73976">
        <w:instrText xml:space="preserve"> REF _Ref158372807 \h </w:instrText>
      </w:r>
      <w:r w:rsidR="00E73976">
        <w:fldChar w:fldCharType="separate"/>
      </w:r>
      <w:r w:rsidR="00D968C8">
        <w:t xml:space="preserve">Figure </w:t>
      </w:r>
      <w:r w:rsidR="00D968C8">
        <w:rPr>
          <w:noProof/>
        </w:rPr>
        <w:t>8</w:t>
      </w:r>
      <w:r w:rsidR="00E73976">
        <w:fldChar w:fldCharType="end"/>
      </w:r>
      <w:r>
        <w:t>). These strips can then be folded in halves to create sixths and tenths.</w:t>
      </w:r>
    </w:p>
    <w:p w14:paraId="0A0EA769" w14:textId="33E120BA" w:rsidR="009E64DD" w:rsidRDefault="00E73976" w:rsidP="00E73976">
      <w:pPr>
        <w:pStyle w:val="Caption"/>
      </w:pPr>
      <w:bookmarkStart w:id="63" w:name="_Ref158372807"/>
      <w:r>
        <w:lastRenderedPageBreak/>
        <w:t xml:space="preserve">Figure </w:t>
      </w:r>
      <w:fldSimple w:instr=" SEQ Figure \* ARABIC ">
        <w:r w:rsidR="00D968C8">
          <w:rPr>
            <w:noProof/>
          </w:rPr>
          <w:t>8</w:t>
        </w:r>
      </w:fldSimple>
      <w:bookmarkEnd w:id="63"/>
      <w:r>
        <w:t xml:space="preserve"> </w:t>
      </w:r>
      <w:r w:rsidRPr="00DE6CA0">
        <w:t xml:space="preserve">– looping to create thirds and </w:t>
      </w:r>
      <w:proofErr w:type="gramStart"/>
      <w:r w:rsidRPr="00DE6CA0">
        <w:t>fifths</w:t>
      </w:r>
      <w:proofErr w:type="gramEnd"/>
      <w:r w:rsidR="11BF35CF">
        <w:t xml:space="preserve"> </w:t>
      </w:r>
    </w:p>
    <w:p w14:paraId="1D67354D" w14:textId="534F67C0" w:rsidR="009E64DD" w:rsidRDefault="11BF35CF" w:rsidP="005D5519">
      <w:pPr>
        <w:pStyle w:val="ListNumber"/>
        <w:numPr>
          <w:ilvl w:val="0"/>
          <w:numId w:val="0"/>
        </w:numPr>
      </w:pPr>
      <w:r>
        <w:rPr>
          <w:noProof/>
          <w:color w:val="2B579A"/>
          <w:shd w:val="clear" w:color="auto" w:fill="E6E6E6"/>
        </w:rPr>
        <w:drawing>
          <wp:inline distT="0" distB="0" distL="0" distR="0" wp14:anchorId="1A110759" wp14:editId="0BAAF45A">
            <wp:extent cx="2286000" cy="1708220"/>
            <wp:effectExtent l="0" t="0" r="0" b="0"/>
            <wp:docPr id="1423608336" name="Picture 1423608336" descr="Folding a strip of paper into 3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08336" name="Picture 1423608336" descr="Folding a strip of paper into 3 equal part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6000" cy="1708220"/>
                    </a:xfrm>
                    <a:prstGeom prst="rect">
                      <a:avLst/>
                    </a:prstGeom>
                  </pic:spPr>
                </pic:pic>
              </a:graphicData>
            </a:graphic>
          </wp:inline>
        </w:drawing>
      </w:r>
    </w:p>
    <w:p w14:paraId="121BB43D" w14:textId="4B581D9C" w:rsidR="009E64DD" w:rsidRDefault="11BF35CF" w:rsidP="37454A2B">
      <w:pPr>
        <w:pStyle w:val="ListNumber"/>
      </w:pPr>
      <w:r>
        <w:t>Students use their strips of paper and writing materials to solve the problem and represent their thinking.</w:t>
      </w:r>
    </w:p>
    <w:p w14:paraId="29409B44" w14:textId="77777777" w:rsidR="009E64DD" w:rsidRDefault="009E64DD" w:rsidP="009E64D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F5ABC" w14:paraId="41DE6BC7" w14:textId="77777777" w:rsidTr="000F5ABC">
        <w:trPr>
          <w:cnfStyle w:val="100000000000" w:firstRow="1" w:lastRow="0" w:firstColumn="0" w:lastColumn="0" w:oddVBand="0" w:evenVBand="0" w:oddHBand="0" w:evenHBand="0" w:firstRowFirstColumn="0" w:firstRowLastColumn="0" w:lastRowFirstColumn="0" w:lastRowLastColumn="0"/>
        </w:trPr>
        <w:tc>
          <w:tcPr>
            <w:tcW w:w="7280" w:type="dxa"/>
          </w:tcPr>
          <w:p w14:paraId="05F19BEA" w14:textId="3BB11E6F" w:rsidR="000F5ABC" w:rsidRDefault="000F5ABC" w:rsidP="009E64DD">
            <w:r>
              <w:t>Too hard?</w:t>
            </w:r>
          </w:p>
        </w:tc>
        <w:tc>
          <w:tcPr>
            <w:tcW w:w="7280" w:type="dxa"/>
          </w:tcPr>
          <w:p w14:paraId="20F7149C" w14:textId="25F74D5B" w:rsidR="000F5ABC" w:rsidRDefault="000F5ABC" w:rsidP="009E64DD">
            <w:r>
              <w:t>Too easy?</w:t>
            </w:r>
          </w:p>
        </w:tc>
      </w:tr>
      <w:tr w:rsidR="000F5ABC" w14:paraId="23CEB978" w14:textId="77777777" w:rsidTr="000F5ABC">
        <w:trPr>
          <w:cnfStyle w:val="000000100000" w:firstRow="0" w:lastRow="0" w:firstColumn="0" w:lastColumn="0" w:oddVBand="0" w:evenVBand="0" w:oddHBand="1" w:evenHBand="0" w:firstRowFirstColumn="0" w:firstRowLastColumn="0" w:lastRowFirstColumn="0" w:lastRowLastColumn="0"/>
        </w:trPr>
        <w:tc>
          <w:tcPr>
            <w:tcW w:w="7280" w:type="dxa"/>
          </w:tcPr>
          <w:p w14:paraId="1E10B35B" w14:textId="77777777" w:rsidR="000F5ABC" w:rsidRDefault="000F5ABC" w:rsidP="000F5ABC">
            <w:r>
              <w:t>Stage 2 students cannot recognise the need to have equal wholes to compare partitioned fractions.</w:t>
            </w:r>
          </w:p>
          <w:p w14:paraId="01BD6050" w14:textId="77777777" w:rsidR="000F5ABC" w:rsidRPr="00E06FA4" w:rsidRDefault="000F5ABC" w:rsidP="000F5ABC">
            <w:pPr>
              <w:pStyle w:val="ListBullet"/>
            </w:pPr>
            <w:r w:rsidRPr="00E06FA4">
              <w:t>Fold paper strips of 2 different lengths into half. Show that the different sized lengths created different sized halves.</w:t>
            </w:r>
          </w:p>
          <w:p w14:paraId="59247DA8" w14:textId="77777777" w:rsidR="000F5ABC" w:rsidRPr="000F5ABC" w:rsidRDefault="000F5ABC" w:rsidP="000F5ABC">
            <w:r w:rsidRPr="000F5ABC">
              <w:t>Stage 2 students cannot create thirds and fifths of a length or represent fractions with the same-size whole to make valid comparisons.</w:t>
            </w:r>
          </w:p>
          <w:p w14:paraId="0CD99999" w14:textId="67F57065" w:rsidR="000F5ABC" w:rsidRDefault="000F5ABC" w:rsidP="000F5ABC">
            <w:pPr>
              <w:pStyle w:val="ListBullet"/>
            </w:pPr>
            <w:r w:rsidRPr="000F5ABC">
              <w:t xml:space="preserve">Provide pre-folded fraction strips. Students identify the distances </w:t>
            </w:r>
            <w:r w:rsidRPr="000F5ABC">
              <w:lastRenderedPageBreak/>
              <w:t>each snail travelled and mark the position on each strip.</w:t>
            </w:r>
          </w:p>
        </w:tc>
        <w:tc>
          <w:tcPr>
            <w:tcW w:w="7280" w:type="dxa"/>
          </w:tcPr>
          <w:p w14:paraId="1C594003" w14:textId="77777777" w:rsidR="000F5ABC" w:rsidRDefault="000F5ABC" w:rsidP="000F5ABC">
            <w:r>
              <w:lastRenderedPageBreak/>
              <w:t>Stage 2 students can recognise the need to have equal wholes to compare partitioned fractions.</w:t>
            </w:r>
          </w:p>
          <w:p w14:paraId="26F96E19" w14:textId="6C0D8518" w:rsidR="000F5ABC" w:rsidRDefault="000F5ABC" w:rsidP="000F5ABC">
            <w:pPr>
              <w:pStyle w:val="ListBullet"/>
            </w:pPr>
            <w:r>
              <w:t>Students create a poster to explain why equal wholes are needed to compare partitioned fractions, using real-life context examples.</w:t>
            </w:r>
          </w:p>
          <w:p w14:paraId="4A017D5A" w14:textId="73849541" w:rsidR="000F5ABC" w:rsidRDefault="000F5ABC" w:rsidP="000F5ABC">
            <w:r>
              <w:t>Stage 2 students can create thirds and fifths of a length and represent fractions with the same-size whole to make valid comparisons.</w:t>
            </w:r>
          </w:p>
          <w:p w14:paraId="12E63011" w14:textId="41DF1A5B" w:rsidR="000F5ABC" w:rsidRDefault="000F5ABC" w:rsidP="000F5ABC">
            <w:pPr>
              <w:pStyle w:val="ListBullet"/>
            </w:pPr>
            <w:r>
              <w:t xml:space="preserve">Students explore a snail trail that is not a straight line. For </w:t>
            </w:r>
            <w:r>
              <w:lastRenderedPageBreak/>
              <w:t>example, a zigzag, wavy line. Students label the distance travelled using fractions.</w:t>
            </w:r>
          </w:p>
        </w:tc>
      </w:tr>
    </w:tbl>
    <w:p w14:paraId="12D6B152" w14:textId="78E0D3C5" w:rsidR="009E64DD" w:rsidRDefault="7CAD0F66" w:rsidP="5D7A2681">
      <w:pPr>
        <w:pStyle w:val="Heading2"/>
        <w:rPr>
          <w:rFonts w:eastAsia="Arial"/>
          <w:highlight w:val="yellow"/>
        </w:rPr>
      </w:pPr>
      <w:bookmarkStart w:id="64" w:name="_Toc159434964"/>
      <w:bookmarkStart w:id="65" w:name="_Toc147500530"/>
      <w:r>
        <w:lastRenderedPageBreak/>
        <w:t xml:space="preserve">Discuss and connect the mathematics – </w:t>
      </w:r>
      <w:r w:rsidR="161D62B1">
        <w:t xml:space="preserve">10 </w:t>
      </w:r>
      <w:proofErr w:type="gramStart"/>
      <w:r w:rsidR="161D62B1">
        <w:t>min</w:t>
      </w:r>
      <w:r>
        <w:t>utes</w:t>
      </w:r>
      <w:bookmarkEnd w:id="64"/>
      <w:proofErr w:type="gramEnd"/>
      <w:r w:rsidR="6C6192E9">
        <w:t xml:space="preserve"> </w:t>
      </w:r>
      <w:bookmarkEnd w:id="65"/>
    </w:p>
    <w:p w14:paraId="659C6B83" w14:textId="3AB3ADB2" w:rsidR="009E64DD" w:rsidRDefault="6D94F305" w:rsidP="009E64DD">
      <w:pPr>
        <w:pStyle w:val="ListNumber"/>
      </w:pPr>
      <w:r>
        <w:t>Regroup</w:t>
      </w:r>
      <w:r w:rsidR="68C76038">
        <w:t xml:space="preserve"> as a stage</w:t>
      </w:r>
      <w:r>
        <w:t xml:space="preserve"> and discuss students’ findings. Ask:</w:t>
      </w:r>
    </w:p>
    <w:p w14:paraId="61884D55" w14:textId="44B3E5F3" w:rsidR="009E64DD" w:rsidRDefault="6D94F305" w:rsidP="008C2174">
      <w:pPr>
        <w:pStyle w:val="ListBullet"/>
        <w:ind w:left="1134"/>
      </w:pPr>
      <w:r>
        <w:t>Which snail is the closest to the finish line?</w:t>
      </w:r>
    </w:p>
    <w:p w14:paraId="607ECE9D" w14:textId="183858D0" w:rsidR="009E64DD" w:rsidRDefault="6D94F305" w:rsidP="008C2174">
      <w:pPr>
        <w:pStyle w:val="ListBullet"/>
        <w:ind w:left="1134"/>
      </w:pPr>
      <w:r>
        <w:t>Which snail is the furthest from the finish line?</w:t>
      </w:r>
    </w:p>
    <w:p w14:paraId="621F0F4C" w14:textId="25AA7ADE" w:rsidR="009E64DD" w:rsidRDefault="6D94F305" w:rsidP="008C2174">
      <w:pPr>
        <w:pStyle w:val="ListBullet"/>
        <w:ind w:left="1134"/>
      </w:pPr>
      <w:r>
        <w:t>Did any snails travel the same distance in the race?</w:t>
      </w:r>
    </w:p>
    <w:p w14:paraId="0A7E6040" w14:textId="1A1B5577" w:rsidR="009E64DD" w:rsidRDefault="6D94F305" w:rsidP="008C2174">
      <w:pPr>
        <w:pStyle w:val="ListBullet"/>
        <w:ind w:left="1134"/>
      </w:pPr>
      <w:r>
        <w:t>Did you find any equivalent fractions?</w:t>
      </w:r>
    </w:p>
    <w:p w14:paraId="73D09DC7" w14:textId="3B20F8DD" w:rsidR="009E64DD" w:rsidRDefault="6D94F305" w:rsidP="00BB3B4C">
      <w:pPr>
        <w:pStyle w:val="ListNumber"/>
      </w:pPr>
      <w:r>
        <w:t>Pose this additional problem: If a fifth snail entered the race, and it was the closest to the finish line, what fraction of the total distance could it have travelled? (</w:t>
      </w:r>
      <m:oMath>
        <m:f>
          <m:fPr>
            <m:ctrlPr>
              <w:rPr>
                <w:rFonts w:ascii="Cambria Math" w:hAnsi="Cambria Math"/>
              </w:rPr>
            </m:ctrlPr>
          </m:fPr>
          <m:num>
            <m:r>
              <w:rPr>
                <w:rFonts w:ascii="Cambria Math" w:hAnsi="Cambria Math"/>
              </w:rPr>
              <m:t>5</m:t>
            </m:r>
          </m:num>
          <m:den>
            <m:r>
              <w:rPr>
                <w:rFonts w:ascii="Cambria Math" w:hAnsi="Cambria Math"/>
              </w:rPr>
              <m:t>6</m:t>
            </m:r>
          </m:den>
        </m:f>
      </m:oMath>
      <w:r>
        <w:t xml:space="preserve"> or </w:t>
      </w:r>
      <m:oMath>
        <m:f>
          <m:fPr>
            <m:ctrlPr>
              <w:rPr>
                <w:rFonts w:ascii="Cambria Math" w:hAnsi="Cambria Math"/>
              </w:rPr>
            </m:ctrlPr>
          </m:fPr>
          <m:num>
            <m:r>
              <w:rPr>
                <w:rFonts w:ascii="Cambria Math" w:hAnsi="Cambria Math"/>
              </w:rPr>
              <m:t>7</m:t>
            </m:r>
          </m:num>
          <m:den>
            <m:r>
              <w:rPr>
                <w:rFonts w:ascii="Cambria Math" w:hAnsi="Cambria Math"/>
              </w:rPr>
              <m:t>8</m:t>
            </m:r>
          </m:den>
        </m:f>
      </m:oMath>
      <w:r>
        <w:t xml:space="preserve"> or</w:t>
      </w:r>
      <m:oMath>
        <m:f>
          <m:fPr>
            <m:ctrlPr>
              <w:rPr>
                <w:rFonts w:ascii="Cambria Math" w:hAnsi="Cambria Math"/>
              </w:rPr>
            </m:ctrlPr>
          </m:fPr>
          <m:num>
            <m:r>
              <w:rPr>
                <w:rFonts w:ascii="Cambria Math" w:hAnsi="Cambria Math"/>
              </w:rPr>
              <m:t>9</m:t>
            </m:r>
          </m:num>
          <m:den>
            <m:r>
              <w:rPr>
                <w:rFonts w:ascii="Cambria Math" w:hAnsi="Cambria Math"/>
              </w:rPr>
              <m:t>10</m:t>
            </m:r>
          </m:den>
        </m:f>
      </m:oMath>
      <w:r w:rsidR="00BB3B4C">
        <w:rPr>
          <w:rFonts w:eastAsiaTheme="minorEastAsia"/>
        </w:rPr>
        <w:t>)</w:t>
      </w:r>
      <w:r w:rsidR="008C2174">
        <w:rPr>
          <w:rFonts w:eastAsiaTheme="minorEastAsia"/>
        </w:rPr>
        <w:t>.</w:t>
      </w:r>
    </w:p>
    <w:p w14:paraId="725AA016" w14:textId="1278350E" w:rsidR="009E64DD" w:rsidRDefault="1DBBF74A" w:rsidP="00BB3B4C">
      <w:pPr>
        <w:pStyle w:val="ListNumber"/>
      </w:pPr>
      <w:r>
        <w:t xml:space="preserve">Display </w:t>
      </w:r>
      <w:hyperlink w:anchor="_Resource_15_–">
        <w:r w:rsidR="004416B6">
          <w:rPr>
            <w:rStyle w:val="Hyperlink"/>
          </w:rPr>
          <w:t>Resource 15 – Which one doesn’t belong?</w:t>
        </w:r>
      </w:hyperlink>
      <w:r>
        <w:t xml:space="preserve"> and ask students to </w:t>
      </w:r>
      <w:hyperlink r:id="rId37">
        <w:r w:rsidR="00047B48">
          <w:rPr>
            <w:rStyle w:val="Hyperlink"/>
          </w:rPr>
          <w:t>Think-Pair-Share</w:t>
        </w:r>
      </w:hyperlink>
      <w:r>
        <w:t xml:space="preserve"> </w:t>
      </w:r>
      <w:r w:rsidR="79D3368F">
        <w:t>and</w:t>
      </w:r>
      <w:r>
        <w:t xml:space="preserve"> solve the task. (C does not belong as all the others are equivalent fractions</w:t>
      </w:r>
      <w:r w:rsidR="000F15E0">
        <w:t>.</w:t>
      </w:r>
      <w:r>
        <w:t>)</w:t>
      </w:r>
    </w:p>
    <w:p w14:paraId="48C006B2" w14:textId="03BB3A89" w:rsidR="009E64DD" w:rsidRDefault="22F0E185" w:rsidP="37454A2B">
      <w:pPr>
        <w:pStyle w:val="Heading3"/>
      </w:pPr>
      <w:bookmarkStart w:id="66" w:name="_Toc159434965"/>
      <w:r>
        <w:lastRenderedPageBreak/>
        <w:t xml:space="preserve">Stage 3 task – fractions are formed by dividing a </w:t>
      </w:r>
      <w:proofErr w:type="gramStart"/>
      <w:r>
        <w:t>whole</w:t>
      </w:r>
      <w:bookmarkEnd w:id="66"/>
      <w:proofErr w:type="gramEnd"/>
    </w:p>
    <w:p w14:paraId="488EB110" w14:textId="1CC2D62B" w:rsidR="009E64DD" w:rsidRDefault="7045A7AF" w:rsidP="37454A2B">
      <w:pPr>
        <w:rPr>
          <w:rFonts w:eastAsia="Arial"/>
          <w:color w:val="000000" w:themeColor="text1"/>
          <w:szCs w:val="22"/>
        </w:rPr>
      </w:pPr>
      <w:r w:rsidRPr="37454A2B">
        <w:rPr>
          <w:rFonts w:eastAsia="Arial"/>
          <w:color w:val="000000" w:themeColor="text1"/>
          <w:szCs w:val="22"/>
        </w:rPr>
        <w:t xml:space="preserve">The table below contains </w:t>
      </w:r>
      <w:r w:rsidR="008C2174">
        <w:rPr>
          <w:rFonts w:eastAsia="Arial"/>
          <w:color w:val="000000" w:themeColor="text1"/>
          <w:szCs w:val="22"/>
        </w:rPr>
        <w:t xml:space="preserve">a </w:t>
      </w:r>
      <w:r w:rsidRPr="37454A2B">
        <w:rPr>
          <w:rFonts w:eastAsia="Arial"/>
          <w:color w:val="000000" w:themeColor="text1"/>
          <w:szCs w:val="22"/>
        </w:rPr>
        <w:t>suggested learning intention and success criteria. These are best co-constructed with students.</w:t>
      </w:r>
    </w:p>
    <w:tbl>
      <w:tblPr>
        <w:tblStyle w:val="Tableheader"/>
        <w:tblW w:w="0" w:type="auto"/>
        <w:tblLayout w:type="fixed"/>
        <w:tblLook w:val="0020" w:firstRow="1" w:lastRow="0" w:firstColumn="0" w:lastColumn="0" w:noHBand="0" w:noVBand="0"/>
        <w:tblDescription w:val="Table outlines the learning intention and success criteria for the core concept."/>
      </w:tblPr>
      <w:tblGrid>
        <w:gridCol w:w="7268"/>
        <w:gridCol w:w="7268"/>
      </w:tblGrid>
      <w:tr w:rsidR="37454A2B" w14:paraId="7627392B" w14:textId="77777777" w:rsidTr="00806CE5">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3EB66736" w14:textId="171429E1" w:rsidR="37454A2B" w:rsidRDefault="37454A2B" w:rsidP="37454A2B">
            <w:pPr>
              <w:rPr>
                <w:rFonts w:eastAsia="Arial"/>
                <w:b w:val="0"/>
                <w:bCs/>
                <w:szCs w:val="22"/>
              </w:rPr>
            </w:pPr>
            <w:r w:rsidRPr="37454A2B">
              <w:rPr>
                <w:rFonts w:eastAsia="Arial"/>
                <w:bCs/>
                <w:szCs w:val="22"/>
              </w:rPr>
              <w:t>Core concept learning intention</w:t>
            </w:r>
          </w:p>
        </w:tc>
        <w:tc>
          <w:tcPr>
            <w:cnfStyle w:val="000001000000" w:firstRow="0" w:lastRow="0" w:firstColumn="0" w:lastColumn="0" w:oddVBand="0" w:evenVBand="1" w:oddHBand="0" w:evenHBand="0" w:firstRowFirstColumn="0" w:firstRowLastColumn="0" w:lastRowFirstColumn="0" w:lastRowLastColumn="0"/>
            <w:tcW w:w="7268" w:type="dxa"/>
          </w:tcPr>
          <w:p w14:paraId="5230CC69" w14:textId="278DC29B" w:rsidR="37454A2B" w:rsidRDefault="37454A2B" w:rsidP="37454A2B">
            <w:pPr>
              <w:rPr>
                <w:rFonts w:eastAsia="Arial"/>
                <w:b w:val="0"/>
                <w:bCs/>
                <w:szCs w:val="22"/>
              </w:rPr>
            </w:pPr>
            <w:r w:rsidRPr="37454A2B">
              <w:rPr>
                <w:rFonts w:eastAsia="Arial"/>
                <w:bCs/>
                <w:szCs w:val="22"/>
              </w:rPr>
              <w:t>Core concept success criteria</w:t>
            </w:r>
          </w:p>
        </w:tc>
      </w:tr>
      <w:tr w:rsidR="37454A2B" w14:paraId="607F7283" w14:textId="77777777" w:rsidTr="00806CE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20D36E14" w14:textId="3BD892F8" w:rsidR="37454A2B" w:rsidRDefault="37454A2B" w:rsidP="37454A2B">
            <w:pPr>
              <w:rPr>
                <w:rFonts w:eastAsia="Arial"/>
                <w:szCs w:val="22"/>
              </w:rPr>
            </w:pPr>
            <w:r w:rsidRPr="37454A2B">
              <w:rPr>
                <w:rFonts w:eastAsia="Arial"/>
                <w:szCs w:val="22"/>
              </w:rPr>
              <w:t xml:space="preserve">Students </w:t>
            </w:r>
            <w:r w:rsidR="175B4110" w:rsidRPr="37454A2B">
              <w:rPr>
                <w:rFonts w:eastAsia="Arial"/>
                <w:szCs w:val="22"/>
              </w:rPr>
              <w:t xml:space="preserve">working towards Stage 3 outcomes </w:t>
            </w:r>
            <w:r w:rsidRPr="37454A2B">
              <w:rPr>
                <w:rFonts w:eastAsia="Arial"/>
                <w:szCs w:val="22"/>
              </w:rPr>
              <w:t>are learning to:</w:t>
            </w:r>
          </w:p>
          <w:p w14:paraId="1DB458D8" w14:textId="09BC28E0" w:rsidR="37454A2B" w:rsidRDefault="37454A2B" w:rsidP="37454A2B">
            <w:pPr>
              <w:pStyle w:val="ListBullet"/>
              <w:rPr>
                <w:rFonts w:eastAsia="Arial"/>
                <w:szCs w:val="22"/>
              </w:rPr>
            </w:pPr>
            <w:r w:rsidRPr="25B49FD1">
              <w:rPr>
                <w:rFonts w:eastAsia="Arial"/>
              </w:rPr>
              <w:t>recognise that a fraction can represent a division.</w:t>
            </w:r>
          </w:p>
        </w:tc>
        <w:tc>
          <w:tcPr>
            <w:cnfStyle w:val="000001000000" w:firstRow="0" w:lastRow="0" w:firstColumn="0" w:lastColumn="0" w:oddVBand="0" w:evenVBand="1" w:oddHBand="0" w:evenHBand="0" w:firstRowFirstColumn="0" w:firstRowLastColumn="0" w:lastRowFirstColumn="0" w:lastRowLastColumn="0"/>
            <w:tcW w:w="7268" w:type="dxa"/>
          </w:tcPr>
          <w:p w14:paraId="733799B0" w14:textId="494C4CDD" w:rsidR="37454A2B" w:rsidRDefault="197F03B5" w:rsidP="5D7A2681">
            <w:pPr>
              <w:rPr>
                <w:rFonts w:eastAsia="Arial"/>
              </w:rPr>
            </w:pPr>
            <w:r w:rsidRPr="5D7A2681">
              <w:rPr>
                <w:rFonts w:eastAsia="Arial"/>
              </w:rPr>
              <w:t xml:space="preserve">Students </w:t>
            </w:r>
            <w:r w:rsidR="3E9E7B94" w:rsidRPr="5D7A2681">
              <w:rPr>
                <w:rFonts w:eastAsia="Arial"/>
              </w:rPr>
              <w:t>working towards Stage 3 outcomes</w:t>
            </w:r>
            <w:r w:rsidR="297B4EF8" w:rsidRPr="5D7A2681">
              <w:rPr>
                <w:rFonts w:eastAsia="Arial"/>
              </w:rPr>
              <w:t xml:space="preserve"> can</w:t>
            </w:r>
            <w:r w:rsidRPr="5D7A2681">
              <w:rPr>
                <w:rFonts w:eastAsia="Arial"/>
              </w:rPr>
              <w:t>:</w:t>
            </w:r>
          </w:p>
          <w:p w14:paraId="6010B56F" w14:textId="37BBE70D" w:rsidR="37454A2B" w:rsidRDefault="37454A2B" w:rsidP="37454A2B">
            <w:pPr>
              <w:pStyle w:val="ListBullet"/>
              <w:rPr>
                <w:rFonts w:eastAsia="Arial"/>
                <w:szCs w:val="22"/>
              </w:rPr>
            </w:pPr>
            <w:r w:rsidRPr="25B49FD1">
              <w:rPr>
                <w:rFonts w:eastAsia="Arial"/>
              </w:rPr>
              <w:t>identify how the relationship between the number being divided and the divisor is represented in a fraction.</w:t>
            </w:r>
          </w:p>
        </w:tc>
      </w:tr>
    </w:tbl>
    <w:p w14:paraId="33499B35" w14:textId="6D0DB651" w:rsidR="009E64DD" w:rsidRDefault="72AF0973" w:rsidP="00BB3B4C">
      <w:pPr>
        <w:pStyle w:val="ListNumber"/>
      </w:pPr>
      <w:r w:rsidRPr="00BB3B4C">
        <w:t>Display</w:t>
      </w:r>
      <w:r>
        <w:t xml:space="preserve"> </w:t>
      </w:r>
      <w:hyperlink w:anchor="_Resource_16_–" w:history="1">
        <w:r w:rsidRPr="00BB3B4C">
          <w:rPr>
            <w:rStyle w:val="Hyperlink"/>
          </w:rPr>
          <w:t xml:space="preserve">Resource </w:t>
        </w:r>
        <w:r w:rsidR="00BB3B4C" w:rsidRPr="00BB3B4C">
          <w:rPr>
            <w:rStyle w:val="Hyperlink"/>
          </w:rPr>
          <w:t>16</w:t>
        </w:r>
        <w:r w:rsidRPr="00BB3B4C">
          <w:rPr>
            <w:rStyle w:val="Hyperlink"/>
          </w:rPr>
          <w:t xml:space="preserve"> – sharing 3 cakes</w:t>
        </w:r>
      </w:hyperlink>
      <w:r w:rsidRPr="00BB3B4C">
        <w:t>. Discuss</w:t>
      </w:r>
      <w:r>
        <w:t xml:space="preserve"> how 3 rectangular cakes could be shared equally between 8 people.</w:t>
      </w:r>
    </w:p>
    <w:p w14:paraId="1F1A219D" w14:textId="41BA816C" w:rsidR="009E64DD" w:rsidRDefault="72AF0973" w:rsidP="00BB3B4C">
      <w:pPr>
        <w:pStyle w:val="ListNumber"/>
      </w:pPr>
      <w:r>
        <w:t>Explain that repeated halving is one method that can be used to find a solution to sharing problems</w:t>
      </w:r>
      <w:r w:rsidR="00047B48">
        <w:t xml:space="preserve"> (s</w:t>
      </w:r>
      <w:r>
        <w:t xml:space="preserve">ee </w:t>
      </w:r>
      <w:r w:rsidR="00BB3B4C">
        <w:fldChar w:fldCharType="begin"/>
      </w:r>
      <w:r w:rsidR="00BB3B4C">
        <w:instrText xml:space="preserve"> REF _Ref158372995 \h </w:instrText>
      </w:r>
      <w:r w:rsidR="00BB3B4C">
        <w:fldChar w:fldCharType="separate"/>
      </w:r>
      <w:r w:rsidR="00D968C8">
        <w:t xml:space="preserve">Figure </w:t>
      </w:r>
      <w:r w:rsidR="00D968C8">
        <w:rPr>
          <w:noProof/>
        </w:rPr>
        <w:t>9</w:t>
      </w:r>
      <w:r w:rsidR="00BB3B4C">
        <w:fldChar w:fldCharType="end"/>
      </w:r>
      <w:r w:rsidR="00047B48">
        <w:t>)</w:t>
      </w:r>
      <w:r>
        <w:t>.</w:t>
      </w:r>
    </w:p>
    <w:p w14:paraId="458971AC" w14:textId="56B9C60C" w:rsidR="009E64DD" w:rsidRDefault="00BB3B4C" w:rsidP="00BB3B4C">
      <w:pPr>
        <w:pStyle w:val="Caption"/>
      </w:pPr>
      <w:bookmarkStart w:id="67" w:name="_Ref158372995"/>
      <w:r>
        <w:lastRenderedPageBreak/>
        <w:t xml:space="preserve">Figure </w:t>
      </w:r>
      <w:fldSimple w:instr=" SEQ Figure \* ARABIC ">
        <w:r w:rsidR="00D968C8">
          <w:rPr>
            <w:noProof/>
          </w:rPr>
          <w:t>9</w:t>
        </w:r>
      </w:fldSimple>
      <w:bookmarkEnd w:id="67"/>
      <w:r>
        <w:t xml:space="preserve"> </w:t>
      </w:r>
      <w:r w:rsidRPr="0089010F">
        <w:t>– repeated halving</w:t>
      </w:r>
    </w:p>
    <w:p w14:paraId="1A9B49B4" w14:textId="1D08D948" w:rsidR="009E64DD" w:rsidRDefault="72AF0973" w:rsidP="005006C9">
      <w:r w:rsidRPr="005006C9">
        <w:rPr>
          <w:noProof/>
        </w:rPr>
        <w:drawing>
          <wp:inline distT="0" distB="0" distL="0" distR="0" wp14:anchorId="3CBEDA5E" wp14:editId="3A8323B8">
            <wp:extent cx="7258050" cy="3917043"/>
            <wp:effectExtent l="0" t="0" r="0" b="7620"/>
            <wp:docPr id="349826079" name="Picture 349826079" descr="Solutions for sharing the cakes including halving each cake, halving each piece, halving each piece again, and then discuss what fraction each piece represents. What fraction does each person rece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7260997" cy="3918633"/>
                    </a:xfrm>
                    <a:prstGeom prst="rect">
                      <a:avLst/>
                    </a:prstGeom>
                  </pic:spPr>
                </pic:pic>
              </a:graphicData>
            </a:graphic>
          </wp:inline>
        </w:drawing>
      </w:r>
    </w:p>
    <w:p w14:paraId="7D6C16D0" w14:textId="27833CFD" w:rsidR="009E64DD" w:rsidRDefault="72AF0973" w:rsidP="001E120E">
      <w:pPr>
        <w:pStyle w:val="ListNumber"/>
      </w:pPr>
      <w:r w:rsidRPr="37454A2B">
        <w:t xml:space="preserve">Each time the cake is halved, record using fractional notation as in </w:t>
      </w:r>
      <w:r w:rsidR="001E120E">
        <w:fldChar w:fldCharType="begin"/>
      </w:r>
      <w:r w:rsidR="001E120E">
        <w:instrText xml:space="preserve"> REF _Ref158373028 \h </w:instrText>
      </w:r>
      <w:r w:rsidR="001E120E">
        <w:fldChar w:fldCharType="separate"/>
      </w:r>
      <w:r w:rsidR="00D968C8">
        <w:t xml:space="preserve">Figure </w:t>
      </w:r>
      <w:r w:rsidR="00D968C8">
        <w:rPr>
          <w:noProof/>
        </w:rPr>
        <w:t>10</w:t>
      </w:r>
      <w:r w:rsidR="001E120E">
        <w:fldChar w:fldCharType="end"/>
      </w:r>
      <w:r w:rsidRPr="37454A2B">
        <w:t xml:space="preserve"> and ask students if the problem has been solved.</w:t>
      </w:r>
    </w:p>
    <w:p w14:paraId="1C664DB6" w14:textId="58961459" w:rsidR="009E64DD" w:rsidRDefault="001E120E" w:rsidP="001E120E">
      <w:pPr>
        <w:pStyle w:val="Caption"/>
      </w:pPr>
      <w:bookmarkStart w:id="68" w:name="_Ref158373028"/>
      <w:r>
        <w:lastRenderedPageBreak/>
        <w:t xml:space="preserve">Figure </w:t>
      </w:r>
      <w:fldSimple w:instr=" SEQ Figure \* ARABIC ">
        <w:r w:rsidR="00D968C8">
          <w:rPr>
            <w:noProof/>
          </w:rPr>
          <w:t>10</w:t>
        </w:r>
      </w:fldSimple>
      <w:bookmarkEnd w:id="68"/>
      <w:r>
        <w:t xml:space="preserve"> </w:t>
      </w:r>
      <w:r w:rsidRPr="00702348">
        <w:t xml:space="preserve">– halving for 3 cakes between 8 </w:t>
      </w:r>
      <w:proofErr w:type="gramStart"/>
      <w:r w:rsidRPr="00702348">
        <w:t>people</w:t>
      </w:r>
      <w:proofErr w:type="gramEnd"/>
    </w:p>
    <w:p w14:paraId="05595310" w14:textId="3AC2E88A" w:rsidR="009E64DD" w:rsidRDefault="72AF0973" w:rsidP="37454A2B">
      <w:r>
        <w:rPr>
          <w:noProof/>
          <w:color w:val="2B579A"/>
          <w:shd w:val="clear" w:color="auto" w:fill="E6E6E6"/>
        </w:rPr>
        <w:drawing>
          <wp:inline distT="0" distB="0" distL="0" distR="0" wp14:anchorId="0A83E47A" wp14:editId="631B7E3A">
            <wp:extent cx="6162675" cy="4275356"/>
            <wp:effectExtent l="0" t="0" r="0" b="0"/>
            <wp:docPr id="664924171" name="Picture 664924171" descr="Halving to show sharing 3 cakes between 8 people. &#10;Halving each cake. Ask students if this solved the problem. A picture showing how 3 cakes have been halved. 8 children underneath with 6 children receiving half and 2 children missing out.&#10;The second picture shows halving each half so that each cake is partitioned into quarters. 8 children underneath the cakes. 4 children receive two-quarters and 4 children receive one-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24171" name="Picture 664924171" descr="Halving to show sharing 3 cakes between 8 people. &#10;Halving each cake. Ask students if this solved the problem. A picture showing how 3 cakes have been halved. 8 children underneath with 6 children receiving half and 2 children missing out.&#10;The second picture shows halving each half so that each cake is partitioned into quarters. 8 children underneath the cakes. 4 children receive two-quarters and 4 children receive one-quarter."/>
                    <pic:cNvPicPr/>
                  </pic:nvPicPr>
                  <pic:blipFill>
                    <a:blip r:embed="rId39">
                      <a:extLst>
                        <a:ext uri="{28A0092B-C50C-407E-A947-70E740481C1C}">
                          <a14:useLocalDpi xmlns:a14="http://schemas.microsoft.com/office/drawing/2010/main" val="0"/>
                        </a:ext>
                      </a:extLst>
                    </a:blip>
                    <a:stretch>
                      <a:fillRect/>
                    </a:stretch>
                  </pic:blipFill>
                  <pic:spPr>
                    <a:xfrm>
                      <a:off x="0" y="0"/>
                      <a:ext cx="6163743" cy="4276097"/>
                    </a:xfrm>
                    <a:prstGeom prst="rect">
                      <a:avLst/>
                    </a:prstGeom>
                  </pic:spPr>
                </pic:pic>
              </a:graphicData>
            </a:graphic>
          </wp:inline>
        </w:drawing>
      </w:r>
    </w:p>
    <w:p w14:paraId="4927298B" w14:textId="5E22FFED" w:rsidR="009E64DD" w:rsidRDefault="22C9601A" w:rsidP="009E64DD">
      <w:pPr>
        <w:pStyle w:val="ListNumber"/>
      </w:pPr>
      <w:r>
        <w:t xml:space="preserve">Explain that splitting the 3 cakes into eighths will mean that each person gets an equal share of </w:t>
      </w:r>
      <w:r w:rsidR="005006C9">
        <w:t>three-</w:t>
      </w:r>
      <w:r>
        <w:t xml:space="preserve">eighths. Record the number sentence 3 ÷ 8 = </w:t>
      </w:r>
      <m:oMath>
        <m:f>
          <m:fPr>
            <m:ctrlPr>
              <w:rPr>
                <w:rFonts w:ascii="Cambria Math" w:hAnsi="Cambria Math"/>
              </w:rPr>
            </m:ctrlPr>
          </m:fPr>
          <m:num>
            <m:r>
              <w:rPr>
                <w:rFonts w:ascii="Cambria Math" w:hAnsi="Cambria Math"/>
              </w:rPr>
              <m:t>3</m:t>
            </m:r>
          </m:num>
          <m:den>
            <m:r>
              <w:rPr>
                <w:rFonts w:ascii="Cambria Math" w:hAnsi="Cambria Math"/>
              </w:rPr>
              <m:t>8</m:t>
            </m:r>
          </m:den>
        </m:f>
      </m:oMath>
      <w:r>
        <w:t xml:space="preserve">, showing that each person gets </w:t>
      </w:r>
      <w:r w:rsidR="006D67CC">
        <w:t>three-</w:t>
      </w:r>
      <w:r>
        <w:t>eighths of a cake.</w:t>
      </w:r>
    </w:p>
    <w:p w14:paraId="7E8201F4" w14:textId="5F80C866" w:rsidR="009E64DD" w:rsidRDefault="22C9601A" w:rsidP="001E120E">
      <w:pPr>
        <w:pStyle w:val="ListNumber"/>
      </w:pPr>
      <w:r>
        <w:lastRenderedPageBreak/>
        <w:t xml:space="preserve">Independently or in small groups, students repeat the process for 5 cakes shared equally between 8 people. Students record diagrams and fractional notation each time they make each piece half the size. Support students to find the correct answer as 5 ÷ 8 = </w:t>
      </w:r>
      <m:oMath>
        <m:f>
          <m:fPr>
            <m:ctrlPr>
              <w:rPr>
                <w:rFonts w:ascii="Cambria Math" w:hAnsi="Cambria Math"/>
              </w:rPr>
            </m:ctrlPr>
          </m:fPr>
          <m:num>
            <m:r>
              <w:rPr>
                <w:rFonts w:ascii="Cambria Math" w:hAnsi="Cambria Math"/>
              </w:rPr>
              <m:t>5</m:t>
            </m:r>
          </m:num>
          <m:den>
            <m:r>
              <w:rPr>
                <w:rFonts w:ascii="Cambria Math" w:hAnsi="Cambria Math"/>
              </w:rPr>
              <m:t>8</m:t>
            </m:r>
          </m:den>
        </m:f>
      </m:oMath>
      <w:r>
        <w:t xml:space="preserve">, so each person gets </w:t>
      </w:r>
      <w:r w:rsidR="006D67CC">
        <w:t>five-</w:t>
      </w:r>
      <w:r>
        <w:t>eighths of a cake.</w:t>
      </w:r>
    </w:p>
    <w:p w14:paraId="35C61AA7" w14:textId="7A394F4E" w:rsidR="009E64DD" w:rsidRDefault="72AF0973" w:rsidP="001E120E">
      <w:pPr>
        <w:pStyle w:val="ListNumber"/>
      </w:pPr>
      <w:r>
        <w:t>Select students to show and explain their working out.</w:t>
      </w:r>
    </w:p>
    <w:p w14:paraId="130212ED" w14:textId="625FC75A" w:rsidR="009E64DD" w:rsidRDefault="72AF0973" w:rsidP="001E120E">
      <w:pPr>
        <w:pStyle w:val="ListNumber"/>
      </w:pPr>
      <w:r>
        <w:t xml:space="preserve">Pose the problem: How can 2 rectangular cakes be shared equally between 3 people? Ask if repeated halving </w:t>
      </w:r>
      <w:r w:rsidR="00AD7CB6">
        <w:t xml:space="preserve">could </w:t>
      </w:r>
      <w:r>
        <w:t>solve this problem.</w:t>
      </w:r>
    </w:p>
    <w:p w14:paraId="69B3872C" w14:textId="2F3694B6" w:rsidR="009E64DD" w:rsidRDefault="72AF0973" w:rsidP="001E120E">
      <w:pPr>
        <w:pStyle w:val="ListNumber"/>
      </w:pPr>
      <w:r>
        <w:t xml:space="preserve">Discuss how, because these cakes are being shared by 3 people, the halving method will not work. Ask students to </w:t>
      </w:r>
      <w:hyperlink r:id="rId40">
        <w:r w:rsidRPr="37454A2B">
          <w:rPr>
            <w:rStyle w:val="Hyperlink"/>
          </w:rPr>
          <w:t>turn and talk</w:t>
        </w:r>
      </w:hyperlink>
      <w:r>
        <w:t xml:space="preserve"> with a partner to discuss alternate strategies and record them on individual whiteboards.</w:t>
      </w:r>
    </w:p>
    <w:p w14:paraId="2E9D525F" w14:textId="4DBF1AF3" w:rsidR="009E64DD" w:rsidRDefault="72AF0973" w:rsidP="009E64DD">
      <w:pPr>
        <w:pStyle w:val="ListNumber"/>
      </w:pPr>
      <w:r>
        <w:t xml:space="preserve">Model how each cake is divided into 3 equal pieces and then shared. State that everyone would get 2 pieces each, which is written as 2 ÷ 3 = </w:t>
      </w:r>
      <m:oMath>
        <m:f>
          <m:fPr>
            <m:ctrlPr>
              <w:rPr>
                <w:rFonts w:ascii="Cambria Math" w:hAnsi="Cambria Math"/>
                <w:i/>
              </w:rPr>
            </m:ctrlPr>
          </m:fPr>
          <m:num>
            <m:r>
              <w:rPr>
                <w:rFonts w:ascii="Cambria Math" w:hAnsi="Cambria Math"/>
              </w:rPr>
              <m:t>2</m:t>
            </m:r>
          </m:num>
          <m:den>
            <m:r>
              <w:rPr>
                <w:rFonts w:ascii="Cambria Math" w:hAnsi="Cambria Math"/>
              </w:rPr>
              <m:t>3</m:t>
            </m:r>
          </m:den>
        </m:f>
      </m:oMath>
      <w:r>
        <w:t>.</w:t>
      </w:r>
    </w:p>
    <w:p w14:paraId="730AE27E" w14:textId="5699888C" w:rsidR="009E64DD" w:rsidRDefault="72AF0973" w:rsidP="001E120E">
      <w:pPr>
        <w:pStyle w:val="ListNumber"/>
      </w:pPr>
      <w:r>
        <w:t>Pose the problem: How can 5 rectangular cakes be equally shared between 6 people?</w:t>
      </w:r>
    </w:p>
    <w:p w14:paraId="490134C1" w14:textId="4E3355CD" w:rsidR="009E64DD" w:rsidRDefault="72AF0973" w:rsidP="001E120E">
      <w:pPr>
        <w:pStyle w:val="ListNumber"/>
      </w:pPr>
      <w:r>
        <w:t>Students draw 5 rectangles in their book, find a solution and write a number sentence.</w:t>
      </w:r>
    </w:p>
    <w:p w14:paraId="121CC452" w14:textId="226F65AD" w:rsidR="009E64DD" w:rsidRDefault="72AF0973" w:rsidP="001E120E">
      <w:pPr>
        <w:pStyle w:val="ListNumber"/>
      </w:pPr>
      <w:r>
        <w:t>Discuss solutions and have students share their working out with the class.</w:t>
      </w:r>
    </w:p>
    <w:p w14:paraId="67E0D22B" w14:textId="77777777" w:rsidR="006D67CC" w:rsidRDefault="006D67CC" w:rsidP="006D67CC">
      <w:pPr>
        <w:pStyle w:val="ListNumber"/>
        <w:numPr>
          <w:ilvl w:val="0"/>
          <w:numId w:val="22"/>
        </w:numPr>
      </w:pPr>
      <w:r w:rsidRPr="0006172F">
        <w:t>Display all the number sentences found so far</w:t>
      </w:r>
      <w:r>
        <w:t>:</w:t>
      </w:r>
    </w:p>
    <w:p w14:paraId="36EBAAF7" w14:textId="77777777" w:rsidR="006D67CC" w:rsidRPr="00993DF2" w:rsidRDefault="006D67CC" w:rsidP="006D67CC">
      <w:pPr>
        <w:pStyle w:val="ListBullet"/>
        <w:ind w:left="1134"/>
      </w:pPr>
      <w:r>
        <w:t xml:space="preserve">3 ÷ 8 = </w:t>
      </w:r>
      <m:oMath>
        <m:f>
          <m:fPr>
            <m:ctrlPr>
              <w:rPr>
                <w:rFonts w:ascii="Cambria Math" w:hAnsi="Cambria Math"/>
                <w:i/>
              </w:rPr>
            </m:ctrlPr>
          </m:fPr>
          <m:num>
            <m:r>
              <w:rPr>
                <w:rFonts w:ascii="Cambria Math" w:hAnsi="Cambria Math"/>
              </w:rPr>
              <m:t>3</m:t>
            </m:r>
          </m:num>
          <m:den>
            <m:r>
              <w:rPr>
                <w:rFonts w:ascii="Cambria Math" w:hAnsi="Cambria Math"/>
              </w:rPr>
              <m:t>8</m:t>
            </m:r>
          </m:den>
        </m:f>
      </m:oMath>
    </w:p>
    <w:p w14:paraId="0A0A9C6D" w14:textId="77777777" w:rsidR="006D67CC" w:rsidRPr="00993DF2" w:rsidRDefault="006D67CC" w:rsidP="006D67CC">
      <w:pPr>
        <w:pStyle w:val="ListBullet"/>
        <w:ind w:left="1134"/>
      </w:pPr>
      <w:r>
        <w:rPr>
          <w:rFonts w:eastAsiaTheme="minorEastAsia"/>
        </w:rPr>
        <w:t xml:space="preserve">2 </w:t>
      </w:r>
      <w:r>
        <w:t xml:space="preserve">÷ 3 =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541FBB24" w14:textId="77777777" w:rsidR="006D67CC" w:rsidRDefault="006D67CC" w:rsidP="006D67CC">
      <w:pPr>
        <w:pStyle w:val="ListBullet"/>
        <w:ind w:left="1134"/>
      </w:pPr>
      <w:r>
        <w:rPr>
          <w:rFonts w:eastAsiaTheme="minorEastAsia"/>
        </w:rPr>
        <w:t xml:space="preserve">5 </w:t>
      </w:r>
      <w:r>
        <w:t xml:space="preserve">÷ 8 = </w:t>
      </w:r>
      <m:oMath>
        <m:f>
          <m:fPr>
            <m:ctrlPr>
              <w:rPr>
                <w:rFonts w:ascii="Cambria Math" w:hAnsi="Cambria Math"/>
                <w:i/>
              </w:rPr>
            </m:ctrlPr>
          </m:fPr>
          <m:num>
            <m:r>
              <w:rPr>
                <w:rFonts w:ascii="Cambria Math" w:hAnsi="Cambria Math"/>
              </w:rPr>
              <m:t>5</m:t>
            </m:r>
          </m:num>
          <m:den>
            <m:r>
              <w:rPr>
                <w:rFonts w:ascii="Cambria Math" w:hAnsi="Cambria Math"/>
              </w:rPr>
              <m:t>8</m:t>
            </m:r>
          </m:den>
        </m:f>
      </m:oMath>
    </w:p>
    <w:p w14:paraId="5099735F" w14:textId="227C08F9" w:rsidR="009E64DD" w:rsidRDefault="006D67CC" w:rsidP="37454A2B">
      <w:pPr>
        <w:pStyle w:val="ListBullet"/>
        <w:ind w:left="1134"/>
      </w:pPr>
      <w:r>
        <w:lastRenderedPageBreak/>
        <w:t xml:space="preserve">5 ÷ 6 = </w:t>
      </w:r>
      <m:oMath>
        <m:f>
          <m:fPr>
            <m:ctrlPr>
              <w:rPr>
                <w:rFonts w:ascii="Cambria Math" w:hAnsi="Cambria Math"/>
                <w:i/>
              </w:rPr>
            </m:ctrlPr>
          </m:fPr>
          <m:num>
            <m:r>
              <w:rPr>
                <w:rFonts w:ascii="Cambria Math" w:hAnsi="Cambria Math"/>
              </w:rPr>
              <m:t>5</m:t>
            </m:r>
          </m:num>
          <m:den>
            <m:r>
              <w:rPr>
                <w:rFonts w:ascii="Cambria Math" w:hAnsi="Cambria Math"/>
              </w:rPr>
              <m:t>6</m:t>
            </m:r>
          </m:den>
        </m:f>
      </m:oMath>
    </w:p>
    <w:p w14:paraId="0E25EE73" w14:textId="705D85DA" w:rsidR="009E64DD" w:rsidRDefault="390DA11C" w:rsidP="009E64DD">
      <w:pPr>
        <w:pStyle w:val="ListNumber"/>
      </w:pPr>
      <w:r>
        <w:t>Ask students if they can see any patterns. Collect student ideas about how to describe a pattern they noticed and record these on the board. For example, when dividing a whole number by another whole number, the answer can be written as a fraction. The number of cakes will be the denominator and the number of people sharing them will be the numerator.</w:t>
      </w:r>
    </w:p>
    <w:p w14:paraId="172EF8E1" w14:textId="4EE4E518" w:rsidR="009E64DD" w:rsidRDefault="390DA11C" w:rsidP="00186352">
      <w:pPr>
        <w:pStyle w:val="ListNumber"/>
      </w:pPr>
      <w:r>
        <w:t>Explain that when mathematicians have an idea about why something is happening mathematically, they make a conjecture and then they try to prove it. They try it out on lots of examples to see if it works every time.</w:t>
      </w:r>
    </w:p>
    <w:p w14:paraId="096A3881" w14:textId="2C8562F7" w:rsidR="009E64DD" w:rsidRDefault="390DA11C" w:rsidP="00186352">
      <w:pPr>
        <w:pStyle w:val="ListNumber"/>
      </w:pPr>
      <w:r>
        <w:t>In small groups, students test the conjecture on 3 or more examples using diagrams and number sentences. For example, exploring 6 cakes divided by 8 people, 4 divided by 10, 9 divided by 4 and so on.</w:t>
      </w:r>
    </w:p>
    <w:p w14:paraId="519E4D18" w14:textId="14326A89" w:rsidR="009E64DD" w:rsidRDefault="390DA11C" w:rsidP="00186352">
      <w:pPr>
        <w:pStyle w:val="ListNumber"/>
      </w:pPr>
      <w:r>
        <w:t>Move between groups, identifying misconceptions and supporting accurate recording using diagrams and fractional notation.</w:t>
      </w:r>
    </w:p>
    <w:p w14:paraId="17E96036" w14:textId="2A79E36B" w:rsidR="009E64DD" w:rsidRDefault="390DA11C" w:rsidP="37454A2B">
      <w:pPr>
        <w:rPr>
          <w:rFonts w:eastAsia="Arial"/>
          <w:color w:val="000000" w:themeColor="text1"/>
          <w:szCs w:val="22"/>
        </w:rPr>
      </w:pPr>
      <w:r w:rsidRPr="37454A2B">
        <w:rPr>
          <w:rFonts w:eastAsia="Arial"/>
          <w:color w:val="000000" w:themeColor="text1"/>
          <w:szCs w:val="22"/>
        </w:rPr>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68"/>
        <w:gridCol w:w="7268"/>
      </w:tblGrid>
      <w:tr w:rsidR="37454A2B" w14:paraId="03A1A8CA" w14:textId="77777777" w:rsidTr="00806CE5">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693BC04C" w14:textId="42462160" w:rsidR="37454A2B" w:rsidRDefault="37454A2B" w:rsidP="37454A2B">
            <w:pPr>
              <w:rPr>
                <w:rFonts w:eastAsia="Arial"/>
                <w:b w:val="0"/>
                <w:bCs/>
                <w:szCs w:val="22"/>
              </w:rPr>
            </w:pPr>
            <w:r w:rsidRPr="37454A2B">
              <w:rPr>
                <w:rFonts w:eastAsia="Arial"/>
                <w:bCs/>
                <w:szCs w:val="22"/>
              </w:rPr>
              <w:t>Too hard?</w:t>
            </w:r>
          </w:p>
        </w:tc>
        <w:tc>
          <w:tcPr>
            <w:cnfStyle w:val="000001000000" w:firstRow="0" w:lastRow="0" w:firstColumn="0" w:lastColumn="0" w:oddVBand="0" w:evenVBand="1" w:oddHBand="0" w:evenHBand="0" w:firstRowFirstColumn="0" w:firstRowLastColumn="0" w:lastRowFirstColumn="0" w:lastRowLastColumn="0"/>
            <w:tcW w:w="7268" w:type="dxa"/>
          </w:tcPr>
          <w:p w14:paraId="347121DD" w14:textId="529E68AC" w:rsidR="37454A2B" w:rsidRDefault="37454A2B" w:rsidP="37454A2B">
            <w:pPr>
              <w:rPr>
                <w:rFonts w:eastAsia="Arial"/>
                <w:b w:val="0"/>
                <w:bCs/>
                <w:szCs w:val="22"/>
              </w:rPr>
            </w:pPr>
            <w:r w:rsidRPr="37454A2B">
              <w:rPr>
                <w:rFonts w:eastAsia="Arial"/>
                <w:bCs/>
                <w:szCs w:val="22"/>
              </w:rPr>
              <w:t>Too easy?</w:t>
            </w:r>
          </w:p>
        </w:tc>
      </w:tr>
      <w:tr w:rsidR="37454A2B" w14:paraId="6389E694" w14:textId="77777777" w:rsidTr="00806CE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3E5F71EE" w14:textId="31F5F565" w:rsidR="37454A2B" w:rsidRDefault="37454A2B" w:rsidP="37454A2B">
            <w:pPr>
              <w:rPr>
                <w:rFonts w:eastAsia="Arial"/>
                <w:szCs w:val="22"/>
              </w:rPr>
            </w:pPr>
            <w:r w:rsidRPr="37454A2B">
              <w:rPr>
                <w:rFonts w:eastAsia="Arial"/>
                <w:szCs w:val="22"/>
              </w:rPr>
              <w:t>S</w:t>
            </w:r>
            <w:r w:rsidR="2DCC7722" w:rsidRPr="37454A2B">
              <w:rPr>
                <w:rFonts w:eastAsia="Arial"/>
                <w:szCs w:val="22"/>
              </w:rPr>
              <w:t>tage 3 s</w:t>
            </w:r>
            <w:r w:rsidRPr="37454A2B">
              <w:rPr>
                <w:rFonts w:eastAsia="Arial"/>
                <w:szCs w:val="22"/>
              </w:rPr>
              <w:t>tudents cannot identify how the relationship between the number being divided and the divisor is represented in a fraction.</w:t>
            </w:r>
          </w:p>
          <w:p w14:paraId="513686D0" w14:textId="46461A64" w:rsidR="37454A2B" w:rsidRDefault="37454A2B" w:rsidP="37454A2B">
            <w:pPr>
              <w:pStyle w:val="ListBullet"/>
              <w:rPr>
                <w:rFonts w:eastAsia="Arial"/>
                <w:szCs w:val="22"/>
              </w:rPr>
            </w:pPr>
            <w:r w:rsidRPr="25B49FD1">
              <w:rPr>
                <w:rFonts w:eastAsia="Arial"/>
              </w:rPr>
              <w:t>Model how to solve the first problem, sharing 3 cakes between 8 people by folding 3 sheets of paper in half, then half again, then half again.</w:t>
            </w:r>
          </w:p>
          <w:p w14:paraId="6C7DDB08" w14:textId="133FF1FA" w:rsidR="37454A2B" w:rsidRDefault="37454A2B" w:rsidP="37454A2B">
            <w:pPr>
              <w:pStyle w:val="ListBullet"/>
              <w:rPr>
                <w:rFonts w:eastAsia="Arial"/>
                <w:szCs w:val="22"/>
              </w:rPr>
            </w:pPr>
            <w:r w:rsidRPr="25B49FD1">
              <w:rPr>
                <w:rFonts w:eastAsia="Arial"/>
              </w:rPr>
              <w:t xml:space="preserve">Support students to colour in the halves, quarters and eighths </w:t>
            </w:r>
            <w:r w:rsidRPr="25B49FD1">
              <w:rPr>
                <w:rFonts w:eastAsia="Arial"/>
              </w:rPr>
              <w:lastRenderedPageBreak/>
              <w:t>each time to show what fraction each person gets.</w:t>
            </w:r>
          </w:p>
        </w:tc>
        <w:tc>
          <w:tcPr>
            <w:cnfStyle w:val="000001000000" w:firstRow="0" w:lastRow="0" w:firstColumn="0" w:lastColumn="0" w:oddVBand="0" w:evenVBand="1" w:oddHBand="0" w:evenHBand="0" w:firstRowFirstColumn="0" w:firstRowLastColumn="0" w:lastRowFirstColumn="0" w:lastRowLastColumn="0"/>
            <w:tcW w:w="7268" w:type="dxa"/>
          </w:tcPr>
          <w:p w14:paraId="334193D0" w14:textId="33407324" w:rsidR="37454A2B" w:rsidRDefault="37454A2B" w:rsidP="37454A2B">
            <w:pPr>
              <w:pStyle w:val="ListBullet"/>
              <w:numPr>
                <w:ilvl w:val="0"/>
                <w:numId w:val="0"/>
              </w:numPr>
              <w:rPr>
                <w:rFonts w:eastAsia="Arial"/>
                <w:szCs w:val="22"/>
              </w:rPr>
            </w:pPr>
            <w:r w:rsidRPr="37454A2B">
              <w:rPr>
                <w:rFonts w:eastAsia="Arial"/>
                <w:szCs w:val="22"/>
              </w:rPr>
              <w:lastRenderedPageBreak/>
              <w:t>St</w:t>
            </w:r>
            <w:r w:rsidR="7B0CECE9" w:rsidRPr="37454A2B">
              <w:rPr>
                <w:rFonts w:eastAsia="Arial"/>
                <w:szCs w:val="22"/>
              </w:rPr>
              <w:t>age 3 st</w:t>
            </w:r>
            <w:r w:rsidRPr="37454A2B">
              <w:rPr>
                <w:rFonts w:eastAsia="Arial"/>
                <w:szCs w:val="22"/>
              </w:rPr>
              <w:t>udents can identify how the relationship between the number being divided and the divisor is represented in a fraction.</w:t>
            </w:r>
          </w:p>
          <w:p w14:paraId="39FAA3F1" w14:textId="74ACFFBF" w:rsidR="37454A2B" w:rsidRDefault="37454A2B" w:rsidP="37454A2B">
            <w:pPr>
              <w:pStyle w:val="ListBullet"/>
              <w:rPr>
                <w:rFonts w:eastAsia="Arial"/>
                <w:szCs w:val="22"/>
              </w:rPr>
            </w:pPr>
            <w:r w:rsidRPr="25B49FD1">
              <w:rPr>
                <w:rFonts w:eastAsia="Arial"/>
              </w:rPr>
              <w:t>Students create their own sharing challenge for another student to solve.</w:t>
            </w:r>
          </w:p>
          <w:p w14:paraId="34832531" w14:textId="32B7AB55" w:rsidR="37454A2B" w:rsidRDefault="37454A2B" w:rsidP="37454A2B">
            <w:pPr>
              <w:pStyle w:val="ListBullet"/>
              <w:rPr>
                <w:rFonts w:eastAsia="Arial"/>
                <w:szCs w:val="22"/>
              </w:rPr>
            </w:pPr>
            <w:r w:rsidRPr="25B49FD1">
              <w:rPr>
                <w:rFonts w:eastAsia="Arial"/>
              </w:rPr>
              <w:t>Students solve another student’s sharing challenge using fractional notation and diagrams.</w:t>
            </w:r>
          </w:p>
        </w:tc>
      </w:tr>
    </w:tbl>
    <w:p w14:paraId="473F21ED" w14:textId="2FAF3968" w:rsidR="009E64DD" w:rsidRDefault="1921E53D" w:rsidP="5D7A2681">
      <w:pPr>
        <w:pStyle w:val="Heading2"/>
        <w:spacing w:before="240"/>
        <w:rPr>
          <w:rFonts w:eastAsia="Arial"/>
          <w:highlight w:val="yellow"/>
        </w:rPr>
      </w:pPr>
      <w:bookmarkStart w:id="69" w:name="_Toc159434966"/>
      <w:r w:rsidRPr="5D7A2681">
        <w:rPr>
          <w:rFonts w:eastAsia="Arial"/>
        </w:rPr>
        <w:t>Consolidation and meaningful practice – 15 minutes</w:t>
      </w:r>
      <w:bookmarkEnd w:id="69"/>
    </w:p>
    <w:p w14:paraId="4D257ACF" w14:textId="0D9EDA0A" w:rsidR="009E64DD" w:rsidRDefault="0FE150D7" w:rsidP="37454A2B">
      <w:pPr>
        <w:pStyle w:val="ListNumber"/>
        <w:spacing w:before="0" w:after="0"/>
        <w:rPr>
          <w:rFonts w:eastAsia="Arial"/>
          <w:color w:val="000000" w:themeColor="text1"/>
          <w:szCs w:val="22"/>
        </w:rPr>
      </w:pPr>
      <w:r w:rsidRPr="37454A2B">
        <w:rPr>
          <w:rFonts w:eastAsia="Arial"/>
          <w:color w:val="000000" w:themeColor="text1"/>
          <w:szCs w:val="22"/>
        </w:rPr>
        <w:t xml:space="preserve">Display 8 rectangles and ask students how they could share these equally between 3 people using the least number of cuts. Together, work out that some cakes can be shared as wholes first. For example, each person could be given 2 whole </w:t>
      </w:r>
      <w:proofErr w:type="gramStart"/>
      <w:r w:rsidRPr="37454A2B">
        <w:rPr>
          <w:rFonts w:eastAsia="Arial"/>
          <w:color w:val="000000" w:themeColor="text1"/>
          <w:szCs w:val="22"/>
        </w:rPr>
        <w:t>cakes</w:t>
      </w:r>
      <w:proofErr w:type="gramEnd"/>
      <w:r w:rsidRPr="37454A2B">
        <w:rPr>
          <w:rFonts w:eastAsia="Arial"/>
          <w:color w:val="000000" w:themeColor="text1"/>
          <w:szCs w:val="22"/>
        </w:rPr>
        <w:t xml:space="preserve"> and the remaining 2 cakes could be partitioned into thirds. When these remaining thirds are shared between 3 people, each person receives </w:t>
      </w:r>
      <w:r w:rsidR="005006C9">
        <w:rPr>
          <w:rFonts w:eastAsia="Arial"/>
          <w:color w:val="000000" w:themeColor="text1"/>
          <w:szCs w:val="22"/>
        </w:rPr>
        <w:t>two-</w:t>
      </w:r>
      <w:r w:rsidRPr="37454A2B">
        <w:rPr>
          <w:rFonts w:eastAsia="Arial"/>
          <w:color w:val="000000" w:themeColor="text1"/>
          <w:szCs w:val="22"/>
        </w:rPr>
        <w:t xml:space="preserve">thirds. Each whole cake is equivalent to </w:t>
      </w:r>
      <w:r w:rsidR="007773F0">
        <w:rPr>
          <w:rFonts w:eastAsia="Arial"/>
          <w:color w:val="000000" w:themeColor="text1"/>
          <w:szCs w:val="22"/>
        </w:rPr>
        <w:t>three-</w:t>
      </w:r>
      <w:r w:rsidRPr="37454A2B">
        <w:rPr>
          <w:rFonts w:eastAsia="Arial"/>
          <w:color w:val="000000" w:themeColor="text1"/>
          <w:szCs w:val="22"/>
        </w:rPr>
        <w:t xml:space="preserve">thirds. Two whole cakes </w:t>
      </w:r>
      <w:r w:rsidR="007773F0" w:rsidRPr="37454A2B">
        <w:rPr>
          <w:rFonts w:eastAsia="Arial"/>
          <w:color w:val="000000" w:themeColor="text1"/>
          <w:szCs w:val="22"/>
        </w:rPr>
        <w:t>are</w:t>
      </w:r>
      <w:r w:rsidRPr="37454A2B">
        <w:rPr>
          <w:rFonts w:eastAsia="Arial"/>
          <w:color w:val="000000" w:themeColor="text1"/>
          <w:szCs w:val="22"/>
        </w:rPr>
        <w:t xml:space="preserve"> equivalent to </w:t>
      </w:r>
      <w:r w:rsidR="007773F0">
        <w:rPr>
          <w:rFonts w:eastAsia="Arial"/>
          <w:color w:val="000000" w:themeColor="text1"/>
          <w:szCs w:val="22"/>
        </w:rPr>
        <w:t>six-</w:t>
      </w:r>
      <w:r w:rsidRPr="37454A2B">
        <w:rPr>
          <w:rFonts w:eastAsia="Arial"/>
          <w:color w:val="000000" w:themeColor="text1"/>
          <w:szCs w:val="22"/>
        </w:rPr>
        <w:t xml:space="preserve">thirds. Altogether each person receives </w:t>
      </w:r>
      <w:r w:rsidR="007773F0">
        <w:rPr>
          <w:rFonts w:eastAsia="Arial"/>
          <w:color w:val="000000" w:themeColor="text1"/>
          <w:szCs w:val="22"/>
        </w:rPr>
        <w:t>eight-</w:t>
      </w:r>
      <w:r w:rsidRPr="37454A2B">
        <w:rPr>
          <w:rFonts w:eastAsia="Arial"/>
          <w:color w:val="000000" w:themeColor="text1"/>
          <w:szCs w:val="22"/>
        </w:rPr>
        <w:t xml:space="preserve">thirds or </w:t>
      </w:r>
      <m:oMath>
        <m:f>
          <m:fPr>
            <m:ctrlPr>
              <w:rPr>
                <w:rFonts w:ascii="Cambria Math" w:hAnsi="Cambria Math"/>
              </w:rPr>
            </m:ctrlPr>
          </m:fPr>
          <m:num>
            <m:r>
              <w:rPr>
                <w:rFonts w:ascii="Cambria Math" w:hAnsi="Cambria Math"/>
              </w:rPr>
              <m:t>8</m:t>
            </m:r>
          </m:num>
          <m:den>
            <m:r>
              <w:rPr>
                <w:rFonts w:ascii="Cambria Math" w:hAnsi="Cambria Math"/>
              </w:rPr>
              <m:t>3</m:t>
            </m:r>
          </m:den>
        </m:f>
      </m:oMath>
      <w:r w:rsidRPr="37454A2B">
        <w:rPr>
          <w:rFonts w:eastAsia="Arial"/>
          <w:color w:val="000000" w:themeColor="text1"/>
          <w:szCs w:val="22"/>
        </w:rPr>
        <w:t>.</w:t>
      </w:r>
    </w:p>
    <w:p w14:paraId="7BE9F45D" w14:textId="5DE191AB" w:rsidR="009E64DD" w:rsidRDefault="0FE150D7" w:rsidP="00F241F2">
      <w:pPr>
        <w:pStyle w:val="ListNumber"/>
      </w:pPr>
      <w:r w:rsidRPr="37454A2B">
        <w:t>Using the pattern found in this lesson, students write and share answers to these questions on individual whiteboards:</w:t>
      </w:r>
    </w:p>
    <w:p w14:paraId="75E31B18" w14:textId="77777777" w:rsidR="007773F0" w:rsidRDefault="007773F0" w:rsidP="007773F0">
      <w:pPr>
        <w:pStyle w:val="ListBullet"/>
        <w:ind w:left="1134"/>
      </w:pPr>
      <w:r>
        <w:t xml:space="preserve">5 cakes shared between 8 = five-eighths </w:t>
      </w:r>
      <m:oMath>
        <m:f>
          <m:fPr>
            <m:ctrlPr>
              <w:rPr>
                <w:rFonts w:ascii="Cambria Math" w:hAnsi="Cambria Math"/>
              </w:rPr>
            </m:ctrlPr>
          </m:fPr>
          <m:num>
            <m:r>
              <w:rPr>
                <w:rFonts w:ascii="Cambria Math" w:hAnsi="Cambria Math"/>
              </w:rPr>
              <m:t>5</m:t>
            </m:r>
          </m:num>
          <m:den>
            <m:r>
              <w:rPr>
                <w:rFonts w:ascii="Cambria Math" w:hAnsi="Cambria Math"/>
              </w:rPr>
              <m:t>8</m:t>
            </m:r>
          </m:den>
        </m:f>
      </m:oMath>
    </w:p>
    <w:p w14:paraId="24937051" w14:textId="77777777" w:rsidR="007773F0" w:rsidRDefault="007773F0" w:rsidP="007773F0">
      <w:pPr>
        <w:pStyle w:val="ListBullet"/>
        <w:ind w:left="1134"/>
      </w:pPr>
      <w:r>
        <w:t xml:space="preserve">3 cakes shared between 8 = three-eighths </w:t>
      </w:r>
      <m:oMath>
        <m:f>
          <m:fPr>
            <m:ctrlPr>
              <w:rPr>
                <w:rFonts w:ascii="Cambria Math" w:hAnsi="Cambria Math"/>
              </w:rPr>
            </m:ctrlPr>
          </m:fPr>
          <m:num>
            <m:r>
              <w:rPr>
                <w:rFonts w:ascii="Cambria Math" w:hAnsi="Cambria Math"/>
              </w:rPr>
              <m:t>3</m:t>
            </m:r>
          </m:num>
          <m:den>
            <m:r>
              <w:rPr>
                <w:rFonts w:ascii="Cambria Math" w:hAnsi="Cambria Math"/>
              </w:rPr>
              <m:t>8</m:t>
            </m:r>
          </m:den>
        </m:f>
      </m:oMath>
    </w:p>
    <w:p w14:paraId="47489789" w14:textId="77777777" w:rsidR="007773F0" w:rsidRDefault="007773F0" w:rsidP="007773F0">
      <w:pPr>
        <w:pStyle w:val="ListBullet"/>
        <w:ind w:left="1134"/>
      </w:pPr>
      <w:r>
        <w:t xml:space="preserve">2 cakes shared between 3 = two-thirds </w:t>
      </w:r>
      <m:oMath>
        <m:f>
          <m:fPr>
            <m:ctrlPr>
              <w:rPr>
                <w:rFonts w:ascii="Cambria Math" w:hAnsi="Cambria Math"/>
              </w:rPr>
            </m:ctrlPr>
          </m:fPr>
          <m:num>
            <m:r>
              <w:rPr>
                <w:rFonts w:ascii="Cambria Math" w:hAnsi="Cambria Math"/>
              </w:rPr>
              <m:t>2</m:t>
            </m:r>
          </m:num>
          <m:den>
            <m:r>
              <w:rPr>
                <w:rFonts w:ascii="Cambria Math" w:hAnsi="Cambria Math"/>
              </w:rPr>
              <m:t>3</m:t>
            </m:r>
          </m:den>
        </m:f>
      </m:oMath>
    </w:p>
    <w:p w14:paraId="46EA40E1" w14:textId="77777777" w:rsidR="007773F0" w:rsidRDefault="007773F0" w:rsidP="007773F0">
      <w:pPr>
        <w:pStyle w:val="ListBullet"/>
        <w:ind w:left="1134"/>
      </w:pPr>
      <w:r>
        <w:t xml:space="preserve">5 cakes shared between 6 = five-sixths </w:t>
      </w:r>
      <m:oMath>
        <m:f>
          <m:fPr>
            <m:ctrlPr>
              <w:rPr>
                <w:rFonts w:ascii="Cambria Math" w:hAnsi="Cambria Math"/>
              </w:rPr>
            </m:ctrlPr>
          </m:fPr>
          <m:num>
            <m:r>
              <w:rPr>
                <w:rFonts w:ascii="Cambria Math" w:hAnsi="Cambria Math"/>
              </w:rPr>
              <m:t>5</m:t>
            </m:r>
          </m:num>
          <m:den>
            <m:r>
              <w:rPr>
                <w:rFonts w:ascii="Cambria Math" w:hAnsi="Cambria Math"/>
              </w:rPr>
              <m:t>6</m:t>
            </m:r>
          </m:den>
        </m:f>
      </m:oMath>
    </w:p>
    <w:p w14:paraId="23C7D6F9" w14:textId="77777777" w:rsidR="007773F0" w:rsidRDefault="007773F0" w:rsidP="007773F0">
      <w:pPr>
        <w:pStyle w:val="ListBullet"/>
        <w:ind w:left="1134"/>
      </w:pPr>
      <w:r>
        <w:t xml:space="preserve">5 cakes shared between 10 = five-tenths </w:t>
      </w:r>
      <m:oMath>
        <m:f>
          <m:fPr>
            <m:ctrlPr>
              <w:rPr>
                <w:rFonts w:ascii="Cambria Math" w:hAnsi="Cambria Math"/>
              </w:rPr>
            </m:ctrlPr>
          </m:fPr>
          <m:num>
            <m:r>
              <w:rPr>
                <w:rFonts w:ascii="Cambria Math" w:hAnsi="Cambria Math"/>
              </w:rPr>
              <m:t>5</m:t>
            </m:r>
          </m:num>
          <m:den>
            <m:r>
              <w:rPr>
                <w:rFonts w:ascii="Cambria Math" w:hAnsi="Cambria Math"/>
              </w:rPr>
              <m:t>10</m:t>
            </m:r>
          </m:den>
        </m:f>
        <m:r>
          <w:rPr>
            <w:rFonts w:ascii="Cambria Math" w:hAnsi="Cambria Math"/>
          </w:rPr>
          <m:t xml:space="preserve"> </m:t>
        </m:r>
      </m:oMath>
      <w:r>
        <w:t xml:space="preserve">or one-half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eastAsiaTheme="minorEastAsia"/>
        </w:rPr>
        <w:t>.</w:t>
      </w:r>
    </w:p>
    <w:p w14:paraId="302D9D96" w14:textId="77777777" w:rsidR="009E64DD" w:rsidRDefault="009E64DD" w:rsidP="009E64D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2DECE281"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Default="009E64DD">
            <w:r w:rsidRPr="00F8552A">
              <w:lastRenderedPageBreak/>
              <w:t>Assessment opportunities</w:t>
            </w:r>
          </w:p>
        </w:tc>
        <w:tc>
          <w:tcPr>
            <w:tcW w:w="7280" w:type="dxa"/>
          </w:tcPr>
          <w:p w14:paraId="54ED47EB" w14:textId="77777777" w:rsidR="009E64DD" w:rsidRDefault="009E64DD">
            <w:r w:rsidRPr="00F8552A">
              <w:t>Links</w:t>
            </w:r>
          </w:p>
        </w:tc>
      </w:tr>
      <w:tr w:rsidR="009E64DD" w14:paraId="78102A50"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Default="009E64DD">
            <w:r>
              <w:t>What to look for:</w:t>
            </w:r>
          </w:p>
          <w:p w14:paraId="0F5044C2" w14:textId="35403362" w:rsidR="7CAD0F66" w:rsidRDefault="7CAD0F66" w:rsidP="37454A2B">
            <w:pPr>
              <w:pStyle w:val="ListBullet"/>
            </w:pPr>
            <w:r>
              <w:t xml:space="preserve">Can Stage 2 students </w:t>
            </w:r>
            <w:r w:rsidR="70C908AD" w:rsidRPr="25B49FD1">
              <w:rPr>
                <w:rStyle w:val="Strong"/>
                <w:rFonts w:eastAsia="Arial"/>
                <w:b w:val="0"/>
                <w:color w:val="000000" w:themeColor="text1"/>
              </w:rPr>
              <w:t>create thirds and fifths of a length?</w:t>
            </w:r>
            <w:r w:rsidR="70C908AD" w:rsidRPr="25B49FD1">
              <w:rPr>
                <w:rStyle w:val="Strong"/>
                <w:rFonts w:eastAsia="Arial"/>
                <w:color w:val="000000" w:themeColor="text1"/>
              </w:rPr>
              <w:t xml:space="preserve"> </w:t>
            </w:r>
            <w:r w:rsidR="00F241F2">
              <w:rPr>
                <w:rStyle w:val="Strong"/>
                <w:rFonts w:eastAsia="Arial"/>
                <w:color w:val="000000" w:themeColor="text1"/>
              </w:rPr>
              <w:br/>
            </w:r>
            <w:r w:rsidR="70C908AD" w:rsidRPr="25B49FD1">
              <w:rPr>
                <w:rStyle w:val="Strong"/>
                <w:rFonts w:eastAsia="Arial"/>
                <w:color w:val="000000" w:themeColor="text1"/>
              </w:rPr>
              <w:t>[MAO-WM-01, MA2-PF-01]</w:t>
            </w:r>
          </w:p>
          <w:p w14:paraId="36DC50D8" w14:textId="26453CE3" w:rsidR="70C908AD" w:rsidRDefault="70C908AD" w:rsidP="37454A2B">
            <w:pPr>
              <w:pStyle w:val="ListBullet"/>
            </w:pPr>
            <w:r>
              <w:t>Can Stage 2 students</w:t>
            </w:r>
            <w:r w:rsidR="14B914CE">
              <w:t xml:space="preserve"> </w:t>
            </w:r>
            <w:r w:rsidR="14B914CE" w:rsidRPr="25B49FD1">
              <w:rPr>
                <w:rStyle w:val="Strong"/>
                <w:rFonts w:eastAsia="Arial"/>
                <w:b w:val="0"/>
                <w:color w:val="000000" w:themeColor="text1"/>
              </w:rPr>
              <w:t>recognise the need to have equal wholes to compare partitioned fractions?</w:t>
            </w:r>
            <w:r w:rsidR="14B914CE" w:rsidRPr="25B49FD1">
              <w:rPr>
                <w:rStyle w:val="Strong"/>
                <w:rFonts w:eastAsia="Arial"/>
                <w:color w:val="000000" w:themeColor="text1"/>
              </w:rPr>
              <w:t xml:space="preserve"> [MAO-WM-01, MA2-PF-01]</w:t>
            </w:r>
          </w:p>
          <w:p w14:paraId="6188CE15" w14:textId="7AD6B560" w:rsidR="14B914CE" w:rsidRDefault="14B914CE" w:rsidP="37454A2B">
            <w:pPr>
              <w:pStyle w:val="ListBullet"/>
            </w:pPr>
            <w:r>
              <w:t xml:space="preserve">Can Stage 2 students </w:t>
            </w:r>
            <w:r w:rsidRPr="25B49FD1">
              <w:rPr>
                <w:rFonts w:eastAsia="Arial"/>
                <w:color w:val="000000" w:themeColor="text1"/>
              </w:rPr>
              <w:t xml:space="preserve">represent fractions with the same-size whole to make valid comparisons? </w:t>
            </w:r>
            <w:r w:rsidRPr="25B49FD1">
              <w:rPr>
                <w:rFonts w:eastAsia="Arial"/>
                <w:b/>
                <w:color w:val="000000" w:themeColor="text1"/>
              </w:rPr>
              <w:t>[MAO-WM-01, MA2-PF-01]</w:t>
            </w:r>
          </w:p>
          <w:p w14:paraId="656409C3" w14:textId="7B00136F" w:rsidR="009E64DD" w:rsidRDefault="7CAD0F66" w:rsidP="37454A2B">
            <w:pPr>
              <w:pStyle w:val="ListBullet"/>
            </w:pPr>
            <w:r>
              <w:t xml:space="preserve">Can Stage 3 students </w:t>
            </w:r>
            <w:r w:rsidR="0E407C3C" w:rsidRPr="25B49FD1">
              <w:rPr>
                <w:rFonts w:eastAsia="Arial"/>
                <w:color w:val="000000" w:themeColor="text1"/>
              </w:rPr>
              <w:t xml:space="preserve">identify how the relationship between the number being divided and the divisor is represented in a fraction? </w:t>
            </w:r>
            <w:r w:rsidR="0E407C3C" w:rsidRPr="25B49FD1">
              <w:rPr>
                <w:rStyle w:val="Strong"/>
                <w:rFonts w:eastAsia="Arial"/>
                <w:color w:val="000000" w:themeColor="text1"/>
              </w:rPr>
              <w:t>[MAO-WM-01, MA3-RQF-01, MA3-RQF-02]</w:t>
            </w:r>
          </w:p>
        </w:tc>
        <w:tc>
          <w:tcPr>
            <w:tcW w:w="7280" w:type="dxa"/>
          </w:tcPr>
          <w:p w14:paraId="49D75BA6" w14:textId="372977EB" w:rsidR="009E64DD" w:rsidRDefault="009E64DD">
            <w:r>
              <w:t xml:space="preserve">Links to </w:t>
            </w:r>
            <w:hyperlink r:id="rId41" w:history="1">
              <w:r w:rsidRPr="0013142C">
                <w:rPr>
                  <w:rStyle w:val="Hyperlink"/>
                </w:rPr>
                <w:t>National Numeracy Learning Progressions</w:t>
              </w:r>
            </w:hyperlink>
            <w:r>
              <w:t xml:space="preserve"> (NNLP):</w:t>
            </w:r>
          </w:p>
          <w:p w14:paraId="65E3D907" w14:textId="3D558FAD" w:rsidR="009E64DD" w:rsidRDefault="7CAD0F66">
            <w:pPr>
              <w:pStyle w:val="ListBullet"/>
            </w:pPr>
            <w:r>
              <w:t xml:space="preserve">Stage 2 – </w:t>
            </w:r>
            <w:r w:rsidR="24E9E9B0">
              <w:t>InF4, InF5</w:t>
            </w:r>
          </w:p>
          <w:p w14:paraId="7109C6B2" w14:textId="5D757C06" w:rsidR="009E64DD" w:rsidRDefault="7CAD0F66">
            <w:pPr>
              <w:pStyle w:val="ListBullet"/>
            </w:pPr>
            <w:r>
              <w:t xml:space="preserve">Stage 3 – </w:t>
            </w:r>
            <w:r w:rsidR="65CDA1C6">
              <w:t>InF6</w:t>
            </w:r>
            <w:r>
              <w:t>.</w:t>
            </w:r>
          </w:p>
          <w:p w14:paraId="1F187CBF" w14:textId="50D9E38D" w:rsidR="009E64DD" w:rsidRDefault="7CAD0F66">
            <w:r>
              <w:t xml:space="preserve">Links to suggested </w:t>
            </w:r>
            <w:hyperlink r:id="rId42">
              <w:r w:rsidRPr="37454A2B">
                <w:rPr>
                  <w:rStyle w:val="Hyperlink"/>
                </w:rPr>
                <w:t>Interview for Student Reasoning</w:t>
              </w:r>
            </w:hyperlink>
            <w:r>
              <w:t xml:space="preserve"> (</w:t>
            </w:r>
            <w:proofErr w:type="spellStart"/>
            <w:r>
              <w:t>IfSR</w:t>
            </w:r>
            <w:proofErr w:type="spellEnd"/>
            <w:r>
              <w:t>) tasks:</w:t>
            </w:r>
          </w:p>
          <w:p w14:paraId="218EA301" w14:textId="4390FD9F" w:rsidR="009E64DD" w:rsidRDefault="7CAD0F66">
            <w:pPr>
              <w:pStyle w:val="ListBullet"/>
            </w:pPr>
            <w:r w:rsidRPr="00F241F2">
              <w:rPr>
                <w:rStyle w:val="Strong"/>
                <w:b w:val="0"/>
                <w:bCs w:val="0"/>
              </w:rPr>
              <w:t xml:space="preserve">Stage 3 – </w:t>
            </w:r>
            <w:proofErr w:type="spellStart"/>
            <w:r w:rsidRPr="00F241F2">
              <w:rPr>
                <w:rStyle w:val="Strong"/>
                <w:b w:val="0"/>
                <w:bCs w:val="0"/>
              </w:rPr>
              <w:t>IfSR</w:t>
            </w:r>
            <w:proofErr w:type="spellEnd"/>
            <w:r w:rsidRPr="00F241F2">
              <w:rPr>
                <w:rStyle w:val="Strong"/>
                <w:b w:val="0"/>
                <w:bCs w:val="0"/>
              </w:rPr>
              <w:t>-MT</w:t>
            </w:r>
            <w:r>
              <w:t xml:space="preserve">: </w:t>
            </w:r>
            <w:r w:rsidR="0D6FB5BF">
              <w:t>3B.5</w:t>
            </w:r>
            <w:r>
              <w:t>.</w:t>
            </w:r>
          </w:p>
        </w:tc>
      </w:tr>
    </w:tbl>
    <w:p w14:paraId="3F003934" w14:textId="77777777" w:rsidR="00D973A3" w:rsidRDefault="00D973A3">
      <w:pPr>
        <w:spacing w:before="0" w:after="160" w:line="259" w:lineRule="auto"/>
      </w:pPr>
      <w:r>
        <w:br w:type="page"/>
      </w:r>
    </w:p>
    <w:p w14:paraId="102D3CCE" w14:textId="4F6CDB51" w:rsidR="00D973A3" w:rsidRDefault="3AD59497" w:rsidP="00D01B09">
      <w:pPr>
        <w:pStyle w:val="Heading1"/>
      </w:pPr>
      <w:bookmarkStart w:id="70" w:name="_Lesson_5"/>
      <w:bookmarkStart w:id="71" w:name="_Toc147500532"/>
      <w:bookmarkStart w:id="72" w:name="_Toc159434967"/>
      <w:bookmarkEnd w:id="70"/>
      <w:r>
        <w:lastRenderedPageBreak/>
        <w:t>Lesson 5</w:t>
      </w:r>
      <w:bookmarkEnd w:id="71"/>
      <w:bookmarkEnd w:id="72"/>
    </w:p>
    <w:p w14:paraId="32825BD7" w14:textId="29D2CE09" w:rsidR="00D973A3" w:rsidRDefault="6BF94DCA" w:rsidP="00D973A3">
      <w:pPr>
        <w:pStyle w:val="FeatureBox3"/>
      </w:pPr>
      <w:r w:rsidRPr="37454A2B">
        <w:rPr>
          <w:rStyle w:val="Strong"/>
        </w:rPr>
        <w:t>Core concept</w:t>
      </w:r>
      <w:r>
        <w:t xml:space="preserve">: </w:t>
      </w:r>
      <w:r w:rsidR="0FAC3827">
        <w:t>making and exceeding the whole</w:t>
      </w:r>
      <w:r>
        <w:t>.</w:t>
      </w:r>
    </w:p>
    <w:p w14:paraId="4E0A1900" w14:textId="0D93CBB5" w:rsidR="00D973A3" w:rsidRDefault="6BF94DCA" w:rsidP="00D01B09">
      <w:pPr>
        <w:pStyle w:val="Heading2"/>
      </w:pPr>
      <w:bookmarkStart w:id="73" w:name="_Toc147500533"/>
      <w:bookmarkStart w:id="74" w:name="_Toc159434968"/>
      <w:r>
        <w:t>Daily number sense</w:t>
      </w:r>
      <w:r w:rsidR="64D569B8">
        <w:t xml:space="preserve"> – </w:t>
      </w:r>
      <w:r w:rsidR="70752CCA">
        <w:t>make 500</w:t>
      </w:r>
      <w:r w:rsidR="00BB1F1D">
        <w:t> </w:t>
      </w:r>
      <w:r w:rsidR="70752CCA">
        <w:t>000 (</w:t>
      </w:r>
      <w:r w:rsidR="00584301">
        <w:t>p</w:t>
      </w:r>
      <w:r w:rsidR="70752CCA">
        <w:t xml:space="preserve">art 1) </w:t>
      </w:r>
      <w:r>
        <w:t xml:space="preserve">– </w:t>
      </w:r>
      <w:r w:rsidR="50DDD0D6">
        <w:t xml:space="preserve">15 </w:t>
      </w:r>
      <w:proofErr w:type="gramStart"/>
      <w:r>
        <w:t>minutes</w:t>
      </w:r>
      <w:bookmarkEnd w:id="73"/>
      <w:bookmarkEnd w:id="74"/>
      <w:proofErr w:type="gramEnd"/>
    </w:p>
    <w:p w14:paraId="746E034B" w14:textId="3F50F566" w:rsidR="00D973A3" w:rsidRDefault="00D973A3" w:rsidP="00D973A3">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3B813C79" w14:textId="47BFE698" w:rsidR="00D973A3" w:rsidRDefault="00D973A3" w:rsidP="00D973A3">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D973A3" w14:paraId="5758E2DA" w14:textId="77777777" w:rsidTr="00241F19">
        <w:trPr>
          <w:cnfStyle w:val="100000000000" w:firstRow="1" w:lastRow="0" w:firstColumn="0" w:lastColumn="0" w:oddVBand="0" w:evenVBand="0" w:oddHBand="0" w:evenHBand="0" w:firstRowFirstColumn="0" w:firstRowLastColumn="0" w:lastRowFirstColumn="0" w:lastRowLastColumn="0"/>
        </w:trPr>
        <w:tc>
          <w:tcPr>
            <w:tcW w:w="7280" w:type="dxa"/>
          </w:tcPr>
          <w:p w14:paraId="67F9BAE8" w14:textId="11D9F073" w:rsidR="00D973A3" w:rsidRDefault="00D973A3">
            <w:r w:rsidRPr="005864AB">
              <w:t>Daily number sense learning intention</w:t>
            </w:r>
            <w:r w:rsidR="007A650D">
              <w:t>s</w:t>
            </w:r>
          </w:p>
        </w:tc>
        <w:tc>
          <w:tcPr>
            <w:tcW w:w="7280" w:type="dxa"/>
          </w:tcPr>
          <w:p w14:paraId="72844506" w14:textId="77777777" w:rsidR="00D973A3" w:rsidRDefault="00D973A3">
            <w:r w:rsidRPr="005864AB">
              <w:t>Daily number sense success criteria</w:t>
            </w:r>
          </w:p>
        </w:tc>
      </w:tr>
      <w:tr w:rsidR="00D973A3" w14:paraId="57283527" w14:textId="77777777" w:rsidTr="00241F19">
        <w:trPr>
          <w:cnfStyle w:val="000000100000" w:firstRow="0" w:lastRow="0" w:firstColumn="0" w:lastColumn="0" w:oddVBand="0" w:evenVBand="0" w:oddHBand="1" w:evenHBand="0" w:firstRowFirstColumn="0" w:firstRowLastColumn="0" w:lastRowFirstColumn="0" w:lastRowLastColumn="0"/>
        </w:trPr>
        <w:tc>
          <w:tcPr>
            <w:tcW w:w="7280" w:type="dxa"/>
          </w:tcPr>
          <w:p w14:paraId="708D32D8" w14:textId="6EE115DF" w:rsidR="00D973A3" w:rsidRDefault="6BF94DCA">
            <w:r>
              <w:t>Students working towards Stage 2 outcomes are learning to:</w:t>
            </w:r>
          </w:p>
          <w:p w14:paraId="4A7A7539" w14:textId="7381B6E4" w:rsidR="219B0E5A" w:rsidRDefault="219B0E5A" w:rsidP="37454A2B">
            <w:pPr>
              <w:pStyle w:val="ListBullet"/>
            </w:pPr>
            <w:r w:rsidRPr="25B49FD1">
              <w:rPr>
                <w:rFonts w:eastAsia="Arial"/>
                <w:color w:val="000000" w:themeColor="text1"/>
              </w:rPr>
              <w:t>apply place value to partition, regroup and rename numbers up to 6 digits.</w:t>
            </w:r>
          </w:p>
          <w:p w14:paraId="202E2DE3" w14:textId="151D7F38" w:rsidR="00D973A3" w:rsidRDefault="6BF94DCA">
            <w:r>
              <w:t>Students working towards Stage 3 outcomes are learning to:</w:t>
            </w:r>
          </w:p>
          <w:p w14:paraId="26A32938" w14:textId="72432518" w:rsidR="00D973A3" w:rsidRDefault="57AA977D">
            <w:pPr>
              <w:pStyle w:val="ListBullet"/>
            </w:pPr>
            <w:r>
              <w:t xml:space="preserve">apply efficient mental and written strategies to solve addition and </w:t>
            </w:r>
            <w:r>
              <w:lastRenderedPageBreak/>
              <w:t>subtraction problems.</w:t>
            </w:r>
          </w:p>
        </w:tc>
        <w:tc>
          <w:tcPr>
            <w:tcW w:w="7280" w:type="dxa"/>
          </w:tcPr>
          <w:p w14:paraId="6BD15A00" w14:textId="3250CFC1" w:rsidR="00D973A3" w:rsidRDefault="6BF94DCA">
            <w:r>
              <w:lastRenderedPageBreak/>
              <w:t>Students working towards Stage 2 outcomes can:</w:t>
            </w:r>
          </w:p>
          <w:p w14:paraId="42F772AA" w14:textId="1FA580F7" w:rsidR="00D973A3" w:rsidRDefault="5002AFA4" w:rsidP="37454A2B">
            <w:pPr>
              <w:pStyle w:val="ListBullet"/>
              <w:rPr>
                <w:rFonts w:eastAsia="Arial"/>
                <w:color w:val="000000" w:themeColor="text1"/>
                <w:szCs w:val="22"/>
              </w:rPr>
            </w:pPr>
            <w:r w:rsidRPr="25B49FD1">
              <w:rPr>
                <w:rFonts w:eastAsia="Arial"/>
                <w:color w:val="000000" w:themeColor="text1"/>
              </w:rPr>
              <w:t xml:space="preserve">name thousands using the place value of grouping ones, tens and hundreds of </w:t>
            </w:r>
            <w:proofErr w:type="gramStart"/>
            <w:r w:rsidRPr="25B49FD1">
              <w:rPr>
                <w:rFonts w:eastAsia="Arial"/>
                <w:color w:val="000000" w:themeColor="text1"/>
              </w:rPr>
              <w:t>thousands</w:t>
            </w:r>
            <w:proofErr w:type="gramEnd"/>
          </w:p>
          <w:p w14:paraId="5976AE01" w14:textId="1007FC7D" w:rsidR="00D973A3" w:rsidRDefault="5002AFA4" w:rsidP="37454A2B">
            <w:pPr>
              <w:pStyle w:val="ListBullet"/>
              <w:rPr>
                <w:rFonts w:eastAsia="Arial"/>
                <w:color w:val="000000" w:themeColor="text1"/>
                <w:szCs w:val="22"/>
              </w:rPr>
            </w:pPr>
            <w:r w:rsidRPr="25B49FD1">
              <w:rPr>
                <w:rFonts w:eastAsia="Arial"/>
                <w:color w:val="000000" w:themeColor="text1"/>
              </w:rPr>
              <w:t>use place value to expand the number notation</w:t>
            </w:r>
            <w:r w:rsidR="6BF94DCA">
              <w:t>.</w:t>
            </w:r>
          </w:p>
          <w:p w14:paraId="38FE4DE1" w14:textId="7DED75D4" w:rsidR="00D973A3" w:rsidRDefault="6BF94DCA">
            <w:r>
              <w:t>Students working towards Stage 3 outcomes can:</w:t>
            </w:r>
          </w:p>
          <w:p w14:paraId="24FF655D" w14:textId="7CF2D5EE" w:rsidR="00D973A3" w:rsidRDefault="05C79FEE">
            <w:pPr>
              <w:pStyle w:val="ListBullet"/>
            </w:pPr>
            <w:r>
              <w:lastRenderedPageBreak/>
              <w:t xml:space="preserve">apply efficient strategies to solve addition </w:t>
            </w:r>
            <w:proofErr w:type="gramStart"/>
            <w:r>
              <w:t>problems</w:t>
            </w:r>
            <w:proofErr w:type="gramEnd"/>
          </w:p>
          <w:p w14:paraId="0EFE91B3" w14:textId="06C9B9B1" w:rsidR="00D973A3" w:rsidRDefault="738CC880">
            <w:pPr>
              <w:pStyle w:val="ListBullet"/>
            </w:pPr>
            <w:r>
              <w:t>use place value to add or subtract 3 or more numbers with different numbers of digits.</w:t>
            </w:r>
          </w:p>
        </w:tc>
      </w:tr>
    </w:tbl>
    <w:p w14:paraId="08DFB355" w14:textId="02F591F2" w:rsidR="40BE8DD0" w:rsidRDefault="40BE8DD0" w:rsidP="00F52090">
      <w:pPr>
        <w:pStyle w:val="ListNumber"/>
        <w:numPr>
          <w:ilvl w:val="0"/>
          <w:numId w:val="27"/>
        </w:numPr>
      </w:pPr>
      <w:r w:rsidRPr="00F52090">
        <w:rPr>
          <w:rFonts w:eastAsia="Arial"/>
          <w:color w:val="000000" w:themeColor="text1"/>
          <w:szCs w:val="22"/>
        </w:rPr>
        <w:lastRenderedPageBreak/>
        <w:t>Explain that students will get 6 dice rolls with a 9-sided die to make the closest possible number to 500</w:t>
      </w:r>
      <w:r w:rsidR="00BB1F1D">
        <w:rPr>
          <w:rFonts w:eastAsia="Arial"/>
          <w:color w:val="000000" w:themeColor="text1"/>
          <w:szCs w:val="22"/>
        </w:rPr>
        <w:t> </w:t>
      </w:r>
      <w:r w:rsidRPr="00F52090">
        <w:rPr>
          <w:rFonts w:eastAsia="Arial"/>
          <w:color w:val="000000" w:themeColor="text1"/>
          <w:szCs w:val="22"/>
        </w:rPr>
        <w:t>000, without going over.</w:t>
      </w:r>
    </w:p>
    <w:p w14:paraId="5BFE20AD" w14:textId="370B9935" w:rsidR="05C79FEE" w:rsidRDefault="05C79FEE" w:rsidP="37454A2B">
      <w:pPr>
        <w:pStyle w:val="ListNumber"/>
      </w:pPr>
      <w:r>
        <w:t xml:space="preserve">Provide students </w:t>
      </w:r>
      <w:r w:rsidRPr="006A4E6B">
        <w:t xml:space="preserve">with </w:t>
      </w:r>
      <w:hyperlink w:anchor="_Resource_17_–" w:history="1">
        <w:r w:rsidRPr="006A4E6B">
          <w:rPr>
            <w:rStyle w:val="Hyperlink"/>
          </w:rPr>
          <w:t xml:space="preserve">Resource </w:t>
        </w:r>
        <w:r w:rsidR="006556AE" w:rsidRPr="006A4E6B">
          <w:rPr>
            <w:rStyle w:val="Hyperlink"/>
          </w:rPr>
          <w:t xml:space="preserve">17 </w:t>
        </w:r>
        <w:r w:rsidRPr="006A4E6B">
          <w:rPr>
            <w:rStyle w:val="Hyperlink"/>
          </w:rPr>
          <w:t>– place value houses</w:t>
        </w:r>
      </w:hyperlink>
      <w:r w:rsidR="121853F4">
        <w:t xml:space="preserve"> and a 9-sided die.</w:t>
      </w:r>
      <w:r w:rsidR="07566AC2">
        <w:t xml:space="preserve"> </w:t>
      </w:r>
      <w:r>
        <w:t>After each roll, students need to decide where to place th</w:t>
      </w:r>
      <w:r w:rsidR="00356586">
        <w:t>e</w:t>
      </w:r>
      <w:r>
        <w:t xml:space="preserve"> digit. Once a digit is placed, it cannot be moved.</w:t>
      </w:r>
    </w:p>
    <w:p w14:paraId="7FD2E6AC" w14:textId="655A669B" w:rsidR="05C79FEE" w:rsidRDefault="05C79FEE" w:rsidP="006A4E6B">
      <w:pPr>
        <w:pStyle w:val="ListNumber"/>
      </w:pPr>
      <w:r>
        <w:t xml:space="preserve">After 5 throws, students </w:t>
      </w:r>
      <w:r w:rsidR="00F82BD8">
        <w:t>communicate</w:t>
      </w:r>
      <w:r w:rsidR="00261BE0">
        <w:t xml:space="preserve"> their reasoning to</w:t>
      </w:r>
      <w:r>
        <w:t xml:space="preserve"> which number they would most like to be the last dice roll.</w:t>
      </w:r>
    </w:p>
    <w:p w14:paraId="0977CDE9" w14:textId="5801B897" w:rsidR="05C79FEE" w:rsidRDefault="05C79FEE" w:rsidP="006A4E6B">
      <w:pPr>
        <w:pStyle w:val="ListNumber"/>
        <w:rPr>
          <w:rFonts w:eastAsia="Arial"/>
          <w:color w:val="000000" w:themeColor="text1"/>
          <w:szCs w:val="22"/>
        </w:rPr>
      </w:pPr>
      <w:r>
        <w:t>After 6 throws, each student reads out their number to the person next to them. For example, four hundred and ninety-two thousand, five hundred and eighty-one.</w:t>
      </w:r>
    </w:p>
    <w:p w14:paraId="083E12E4" w14:textId="2484F922" w:rsidR="2009CBD7" w:rsidRDefault="2009CBD7" w:rsidP="006A4E6B">
      <w:pPr>
        <w:pStyle w:val="ListNumber"/>
      </w:pPr>
      <w:r w:rsidRPr="37454A2B">
        <w:rPr>
          <w:rFonts w:eastAsia="Arial"/>
          <w:color w:val="000000" w:themeColor="text1"/>
          <w:szCs w:val="22"/>
        </w:rPr>
        <w:t>Stage 2 students then use expanded notation to record their number, emphasising the thousands, tens and ones. For example, 400</w:t>
      </w:r>
      <w:r w:rsidR="00240491">
        <w:rPr>
          <w:rFonts w:eastAsia="Arial"/>
          <w:color w:val="000000" w:themeColor="text1"/>
          <w:szCs w:val="22"/>
        </w:rPr>
        <w:t> </w:t>
      </w:r>
      <w:r w:rsidRPr="37454A2B">
        <w:rPr>
          <w:rFonts w:eastAsia="Arial"/>
          <w:color w:val="000000" w:themeColor="text1"/>
          <w:szCs w:val="22"/>
        </w:rPr>
        <w:t>000 + 90</w:t>
      </w:r>
      <w:r w:rsidR="00240491">
        <w:rPr>
          <w:rFonts w:eastAsia="Arial"/>
          <w:color w:val="000000" w:themeColor="text1"/>
          <w:szCs w:val="22"/>
        </w:rPr>
        <w:t> </w:t>
      </w:r>
      <w:r w:rsidRPr="37454A2B">
        <w:rPr>
          <w:rFonts w:eastAsia="Arial"/>
          <w:color w:val="000000" w:themeColor="text1"/>
          <w:szCs w:val="22"/>
        </w:rPr>
        <w:t>000 + 2000 + 500 + 80 + 1.</w:t>
      </w:r>
      <w:r w:rsidR="05C79FEE">
        <w:t xml:space="preserve"> </w:t>
      </w:r>
      <w:r w:rsidR="0BB519AC">
        <w:t>As a class, determine who has made the number closest to 500</w:t>
      </w:r>
      <w:r w:rsidR="00240491">
        <w:t> </w:t>
      </w:r>
      <w:r w:rsidR="0BB519AC">
        <w:t>000.</w:t>
      </w:r>
      <w:r w:rsidR="4D97B8B3">
        <w:t xml:space="preserve"> While </w:t>
      </w:r>
      <w:r w:rsidR="0F2786A0">
        <w:t xml:space="preserve">Stage 3 students roll the die another </w:t>
      </w:r>
      <w:r w:rsidR="095DAFBA">
        <w:t>5</w:t>
      </w:r>
      <w:r w:rsidR="0F2786A0">
        <w:t xml:space="preserve"> times to create a </w:t>
      </w:r>
      <w:r w:rsidR="478643D7">
        <w:t>5</w:t>
      </w:r>
      <w:r w:rsidR="0F2786A0">
        <w:t>-digit number</w:t>
      </w:r>
      <w:r w:rsidR="24CEB21A">
        <w:t xml:space="preserve"> and then</w:t>
      </w:r>
      <w:r w:rsidR="61047B22">
        <w:t xml:space="preserve"> 4 times to create a 4-digit number. Students then</w:t>
      </w:r>
      <w:r w:rsidR="24CEB21A">
        <w:t xml:space="preserve"> use an efficient strategy to add the </w:t>
      </w:r>
      <w:r w:rsidR="042F52FC">
        <w:t>3</w:t>
      </w:r>
      <w:r w:rsidR="1AAC96EF">
        <w:t xml:space="preserve"> rolled numbers </w:t>
      </w:r>
      <w:r w:rsidR="24CEB21A">
        <w:t>together</w:t>
      </w:r>
      <w:r w:rsidR="6940CAEE">
        <w:t xml:space="preserve">, </w:t>
      </w:r>
      <w:r w:rsidR="35FADC55">
        <w:t>w</w:t>
      </w:r>
      <w:r w:rsidR="788D4F73">
        <w:t xml:space="preserve">ith the aim of getting </w:t>
      </w:r>
      <w:r w:rsidR="5B5AD940">
        <w:t>the largest number</w:t>
      </w:r>
      <w:r w:rsidR="788D4F73">
        <w:t>.</w:t>
      </w:r>
    </w:p>
    <w:p w14:paraId="262D0F4E" w14:textId="213547BF" w:rsidR="150E3FD7" w:rsidRDefault="150E3FD7" w:rsidP="006A4E6B">
      <w:pPr>
        <w:pStyle w:val="ListNumber"/>
      </w:pPr>
      <w:r>
        <w:t>R</w:t>
      </w:r>
      <w:r w:rsidR="05C79FEE">
        <w:t>epeat the process</w:t>
      </w:r>
      <w:r w:rsidR="5D4BA495">
        <w:t xml:space="preserve"> in small groups</w:t>
      </w:r>
      <w:r w:rsidR="34AE13EC">
        <w:t>, playing multiple rounds</w:t>
      </w:r>
      <w:r w:rsidR="05C79FEE">
        <w:t>.</w:t>
      </w:r>
    </w:p>
    <w:p w14:paraId="6B645923" w14:textId="1295FC5D" w:rsidR="1DC222A6" w:rsidRDefault="1DC222A6" w:rsidP="006A4E6B">
      <w:pPr>
        <w:pStyle w:val="ListNumber"/>
      </w:pPr>
      <w:r>
        <w:t>Regroup a</w:t>
      </w:r>
      <w:r w:rsidR="05C79FEE">
        <w:t>s a class, ask:</w:t>
      </w:r>
    </w:p>
    <w:p w14:paraId="2544F5F2" w14:textId="1BEFCB5D" w:rsidR="05C79FEE" w:rsidRDefault="05C79FEE" w:rsidP="00241F19">
      <w:pPr>
        <w:pStyle w:val="ListBullet"/>
        <w:ind w:left="1134"/>
      </w:pPr>
      <w:r>
        <w:t>What was the closest number you made?</w:t>
      </w:r>
    </w:p>
    <w:p w14:paraId="569A0C18" w14:textId="4907DBB4" w:rsidR="05C79FEE" w:rsidRDefault="05C79FEE" w:rsidP="00241F19">
      <w:pPr>
        <w:pStyle w:val="ListBullet"/>
        <w:ind w:left="1134"/>
      </w:pPr>
      <w:r>
        <w:lastRenderedPageBreak/>
        <w:t>What strategy did you use</w:t>
      </w:r>
      <w:r w:rsidR="47BCB014">
        <w:t xml:space="preserve"> to add the numbers</w:t>
      </w:r>
      <w:r>
        <w:t>? How did you know your solution was correct? (Stage 3)</w:t>
      </w:r>
    </w:p>
    <w:p w14:paraId="50744497" w14:textId="5F2F7B6A" w:rsidR="0B887275" w:rsidRDefault="0B887275" w:rsidP="00241F19">
      <w:pPr>
        <w:pStyle w:val="ListBullet"/>
        <w:ind w:left="1134"/>
      </w:pPr>
      <w:r>
        <w:t>Did you change your strategy after playing a few rounds? How?</w:t>
      </w:r>
    </w:p>
    <w:p w14:paraId="0EDE1F60" w14:textId="77777777" w:rsidR="00D973A3" w:rsidRDefault="00D973A3" w:rsidP="00D973A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D973A3" w14:paraId="489CC041"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7A66633D" w14:textId="77777777" w:rsidR="00D973A3" w:rsidRDefault="00D973A3">
            <w:r w:rsidRPr="00F8552A">
              <w:t>Assessment opportunities</w:t>
            </w:r>
          </w:p>
        </w:tc>
        <w:tc>
          <w:tcPr>
            <w:tcW w:w="7280" w:type="dxa"/>
          </w:tcPr>
          <w:p w14:paraId="44FA124C" w14:textId="77777777" w:rsidR="00D973A3" w:rsidRDefault="00D973A3">
            <w:r w:rsidRPr="00F8552A">
              <w:t>Links</w:t>
            </w:r>
          </w:p>
        </w:tc>
      </w:tr>
      <w:tr w:rsidR="00D973A3" w14:paraId="718B9026"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408864DD" w14:textId="7F7E8BB6" w:rsidR="00D973A3" w:rsidRDefault="6BF94DCA">
            <w:r>
              <w:t>What to look for:</w:t>
            </w:r>
          </w:p>
          <w:p w14:paraId="161EE798" w14:textId="62B943C9" w:rsidR="00D973A3" w:rsidRDefault="044F8010" w:rsidP="37454A2B">
            <w:pPr>
              <w:pStyle w:val="ListBullet"/>
              <w:rPr>
                <w:rFonts w:eastAsia="Arial"/>
                <w:color w:val="000000" w:themeColor="text1"/>
                <w:szCs w:val="22"/>
              </w:rPr>
            </w:pPr>
            <w:r w:rsidRPr="25B49FD1">
              <w:rPr>
                <w:rFonts w:eastAsia="Arial"/>
                <w:color w:val="000000" w:themeColor="text1"/>
              </w:rPr>
              <w:t xml:space="preserve">Can Stage 2 students name thousands </w:t>
            </w:r>
            <w:proofErr w:type="gramStart"/>
            <w:r w:rsidRPr="25B49FD1">
              <w:rPr>
                <w:rFonts w:eastAsia="Arial"/>
                <w:color w:val="000000" w:themeColor="text1"/>
              </w:rPr>
              <w:t>using</w:t>
            </w:r>
            <w:proofErr w:type="gramEnd"/>
            <w:r w:rsidRPr="25B49FD1">
              <w:rPr>
                <w:rFonts w:eastAsia="Arial"/>
                <w:color w:val="000000" w:themeColor="text1"/>
              </w:rPr>
              <w:t xml:space="preserve"> the place value grouping of ones, tens and hundreds of thousands? </w:t>
            </w:r>
            <w:r w:rsidR="00241F19">
              <w:rPr>
                <w:rFonts w:eastAsia="Arial"/>
                <w:color w:val="000000" w:themeColor="text1"/>
              </w:rPr>
              <w:br/>
            </w:r>
            <w:r w:rsidRPr="25B49FD1">
              <w:rPr>
                <w:rStyle w:val="Strong"/>
                <w:rFonts w:eastAsia="Arial"/>
                <w:color w:val="000000" w:themeColor="text1"/>
              </w:rPr>
              <w:t>[MAO-WM-01, MA2-RN-01]</w:t>
            </w:r>
          </w:p>
          <w:p w14:paraId="629DCF4C" w14:textId="71B9674D" w:rsidR="00D973A3" w:rsidRDefault="044F8010" w:rsidP="006A4E6B">
            <w:pPr>
              <w:pStyle w:val="ListBullet"/>
              <w:rPr>
                <w:lang w:val="en-US"/>
              </w:rPr>
            </w:pPr>
            <w:r w:rsidRPr="37454A2B">
              <w:rPr>
                <w:rStyle w:val="Strong"/>
                <w:rFonts w:eastAsia="Arial"/>
                <w:b w:val="0"/>
                <w:bCs w:val="0"/>
                <w:color w:val="000000" w:themeColor="text1"/>
                <w:szCs w:val="22"/>
              </w:rPr>
              <w:t xml:space="preserve">Can Stage 2 students </w:t>
            </w:r>
            <w:r w:rsidR="006A4E6B">
              <w:rPr>
                <w:rStyle w:val="Strong"/>
                <w:rFonts w:eastAsia="Arial"/>
                <w:b w:val="0"/>
                <w:bCs w:val="0"/>
                <w:color w:val="000000" w:themeColor="text1"/>
                <w:szCs w:val="22"/>
              </w:rPr>
              <w:t>u</w:t>
            </w:r>
            <w:r w:rsidRPr="37454A2B">
              <w:rPr>
                <w:rStyle w:val="Strong"/>
                <w:rFonts w:eastAsia="Arial"/>
                <w:b w:val="0"/>
                <w:bCs w:val="0"/>
                <w:color w:val="000000" w:themeColor="text1"/>
                <w:szCs w:val="22"/>
              </w:rPr>
              <w:t xml:space="preserve">se place value to expand the number notation? </w:t>
            </w:r>
            <w:r w:rsidRPr="37454A2B">
              <w:rPr>
                <w:rStyle w:val="Strong"/>
                <w:rFonts w:eastAsia="Arial"/>
                <w:color w:val="000000" w:themeColor="text1"/>
                <w:szCs w:val="22"/>
              </w:rPr>
              <w:t>[MAO-WM-01, MA2-RN-01]</w:t>
            </w:r>
          </w:p>
          <w:p w14:paraId="6758D9DE" w14:textId="487A15E6" w:rsidR="00D973A3" w:rsidRDefault="693D50EC" w:rsidP="37454A2B">
            <w:pPr>
              <w:pStyle w:val="ListBullet"/>
              <w:rPr>
                <w:rFonts w:eastAsia="Arial"/>
                <w:color w:val="000000" w:themeColor="text1"/>
                <w:szCs w:val="22"/>
                <w:lang w:val="en-US"/>
              </w:rPr>
            </w:pPr>
            <w:r>
              <w:t xml:space="preserve">Can Stage 3 students apply efficient strategies to solve addition problems? </w:t>
            </w:r>
            <w:r w:rsidRPr="25B49FD1">
              <w:rPr>
                <w:rStyle w:val="Strong"/>
                <w:rFonts w:eastAsia="Arial"/>
                <w:color w:val="000000" w:themeColor="text1"/>
              </w:rPr>
              <w:t>[MAO-WM-01, MA3-AR-01]</w:t>
            </w:r>
          </w:p>
          <w:p w14:paraId="4839E561" w14:textId="786A64FC" w:rsidR="00D973A3" w:rsidRDefault="693D50EC" w:rsidP="37454A2B">
            <w:pPr>
              <w:pStyle w:val="ListBullet"/>
              <w:rPr>
                <w:rFonts w:eastAsia="Arial"/>
                <w:color w:val="000000" w:themeColor="text1"/>
                <w:szCs w:val="22"/>
                <w:lang w:val="en-US"/>
              </w:rPr>
            </w:pPr>
            <w:r>
              <w:t xml:space="preserve">Can Stage 3 students use place value to add or subtract 3 or more numbers with different numbers of digits? </w:t>
            </w:r>
            <w:r w:rsidR="00241F19">
              <w:br/>
            </w:r>
            <w:r w:rsidRPr="25B49FD1">
              <w:rPr>
                <w:rStyle w:val="Strong"/>
                <w:rFonts w:eastAsia="Arial"/>
                <w:color w:val="000000" w:themeColor="text1"/>
              </w:rPr>
              <w:t>[MAO-WM-01, MA3-AR-01]</w:t>
            </w:r>
          </w:p>
        </w:tc>
        <w:tc>
          <w:tcPr>
            <w:tcW w:w="7280" w:type="dxa"/>
          </w:tcPr>
          <w:p w14:paraId="7021A529" w14:textId="777702E3" w:rsidR="00D973A3" w:rsidRDefault="00D973A3">
            <w:r>
              <w:t xml:space="preserve">Links to </w:t>
            </w:r>
            <w:hyperlink r:id="rId43" w:history="1">
              <w:r w:rsidRPr="0013142C">
                <w:rPr>
                  <w:rStyle w:val="Hyperlink"/>
                </w:rPr>
                <w:t>National Numeracy Learning Progressions</w:t>
              </w:r>
            </w:hyperlink>
            <w:r>
              <w:t xml:space="preserve"> (NNLP):</w:t>
            </w:r>
          </w:p>
          <w:p w14:paraId="55C9F773" w14:textId="467D2385" w:rsidR="00D973A3" w:rsidRDefault="6BF94DCA">
            <w:pPr>
              <w:pStyle w:val="ListBullet"/>
            </w:pPr>
            <w:r>
              <w:t xml:space="preserve">Stage 2 – </w:t>
            </w:r>
            <w:r w:rsidR="56F7B29C">
              <w:t>NPV6, NPV7</w:t>
            </w:r>
          </w:p>
          <w:p w14:paraId="1074F299" w14:textId="178F2A0C" w:rsidR="00D973A3" w:rsidRDefault="6BF94DCA">
            <w:pPr>
              <w:pStyle w:val="ListBullet"/>
            </w:pPr>
            <w:r>
              <w:t xml:space="preserve">Stage 3 – </w:t>
            </w:r>
            <w:r w:rsidR="667A1E87">
              <w:t>AdS7, AdS8.</w:t>
            </w:r>
          </w:p>
        </w:tc>
      </w:tr>
    </w:tbl>
    <w:p w14:paraId="12260754" w14:textId="0E54C50B" w:rsidR="00D973A3" w:rsidRDefault="6BF94DCA" w:rsidP="00D01B09">
      <w:pPr>
        <w:pStyle w:val="Heading2"/>
      </w:pPr>
      <w:bookmarkStart w:id="75" w:name="_Toc147500534"/>
      <w:bookmarkStart w:id="76" w:name="_Toc159434969"/>
      <w:r>
        <w:lastRenderedPageBreak/>
        <w:t>Core lesson</w:t>
      </w:r>
      <w:r w:rsidR="64D569B8">
        <w:t xml:space="preserve"> – </w:t>
      </w:r>
      <w:r w:rsidR="6092293F">
        <w:t>making and exceeding the whole</w:t>
      </w:r>
      <w:r>
        <w:t xml:space="preserve"> – </w:t>
      </w:r>
      <w:r w:rsidR="5D1BA29A">
        <w:t>45</w:t>
      </w:r>
      <w:r>
        <w:t xml:space="preserve"> </w:t>
      </w:r>
      <w:proofErr w:type="gramStart"/>
      <w:r>
        <w:t>minutes</w:t>
      </w:r>
      <w:bookmarkEnd w:id="75"/>
      <w:bookmarkEnd w:id="76"/>
      <w:proofErr w:type="gramEnd"/>
    </w:p>
    <w:p w14:paraId="57F3EF5D" w14:textId="77777777" w:rsidR="00D973A3" w:rsidRDefault="00D973A3" w:rsidP="00D973A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D973A3" w14:paraId="0A9F1BF0"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4432B86C" w14:textId="77777777" w:rsidR="00D973A3" w:rsidRDefault="00D973A3">
            <w:r w:rsidRPr="00616971">
              <w:t>Core concept learning intentions</w:t>
            </w:r>
          </w:p>
        </w:tc>
        <w:tc>
          <w:tcPr>
            <w:tcW w:w="7280" w:type="dxa"/>
          </w:tcPr>
          <w:p w14:paraId="68D9E7D1" w14:textId="77777777" w:rsidR="00D973A3" w:rsidRDefault="00D973A3">
            <w:r w:rsidRPr="00616971">
              <w:t>Core concept success criteria</w:t>
            </w:r>
          </w:p>
        </w:tc>
      </w:tr>
      <w:tr w:rsidR="00D973A3" w14:paraId="3ACF3614"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3238CD2D" w14:textId="7FF68521" w:rsidR="00D973A3" w:rsidRDefault="6BF94DCA">
            <w:r>
              <w:t>Students working towards Stage 2 outcomes are learning to:</w:t>
            </w:r>
          </w:p>
          <w:p w14:paraId="2C8DCBCA" w14:textId="766695D4" w:rsidR="0FDD6D29" w:rsidRDefault="0FDD6D29" w:rsidP="37454A2B">
            <w:pPr>
              <w:pStyle w:val="ListBullet"/>
            </w:pPr>
            <w:r w:rsidRPr="25B49FD1">
              <w:rPr>
                <w:rFonts w:eastAsia="Arial"/>
                <w:color w:val="000000" w:themeColor="text1"/>
              </w:rPr>
              <w:t>represent fractional quantities equal to and greater than one.</w:t>
            </w:r>
          </w:p>
          <w:p w14:paraId="523D232D" w14:textId="77777777" w:rsidR="00D973A3" w:rsidRDefault="6BF94DCA">
            <w:r>
              <w:t>Students working towards Stage 3 outcomes are learning to:</w:t>
            </w:r>
          </w:p>
          <w:p w14:paraId="2EFAEF2F" w14:textId="280D7917" w:rsidR="00D973A3" w:rsidRDefault="4EAA9955" w:rsidP="00241F19">
            <w:pPr>
              <w:pStyle w:val="ListBullet"/>
            </w:pPr>
            <w:r w:rsidRPr="25B49FD1">
              <w:rPr>
                <w:rFonts w:eastAsia="Arial"/>
                <w:color w:val="000000" w:themeColor="text1"/>
              </w:rPr>
              <w:t>use equivalence to add and subtract fractional quantities.</w:t>
            </w:r>
          </w:p>
        </w:tc>
        <w:tc>
          <w:tcPr>
            <w:tcW w:w="7280" w:type="dxa"/>
          </w:tcPr>
          <w:p w14:paraId="768B0F26" w14:textId="77777777" w:rsidR="00D973A3" w:rsidRDefault="6BF94DCA">
            <w:r>
              <w:t>Students working towards Stage 2 outcomes can:</w:t>
            </w:r>
          </w:p>
          <w:p w14:paraId="2A1FACB1" w14:textId="5D9E209C" w:rsidR="00D973A3" w:rsidRDefault="3FB0A992" w:rsidP="37454A2B">
            <w:pPr>
              <w:pStyle w:val="ListBullet"/>
              <w:rPr>
                <w:rFonts w:eastAsia="Arial"/>
                <w:color w:val="000000" w:themeColor="text1"/>
                <w:szCs w:val="22"/>
              </w:rPr>
            </w:pPr>
            <w:r w:rsidRPr="25B49FD1">
              <w:rPr>
                <w:rFonts w:eastAsia="Arial"/>
                <w:color w:val="000000" w:themeColor="text1"/>
              </w:rPr>
              <w:t xml:space="preserve">rename 2 halves, 3 thirds, 4 quarters, 5 fifths, 6 sixths, 8 eighths and 10 tenths as </w:t>
            </w:r>
            <w:proofErr w:type="gramStart"/>
            <w:r w:rsidRPr="25B49FD1">
              <w:rPr>
                <w:rFonts w:eastAsia="Arial"/>
                <w:color w:val="000000" w:themeColor="text1"/>
              </w:rPr>
              <w:t>wholes</w:t>
            </w:r>
            <w:proofErr w:type="gramEnd"/>
          </w:p>
          <w:p w14:paraId="24381E7A" w14:textId="0D7BC6E0" w:rsidR="00D973A3" w:rsidRDefault="3FB0A992" w:rsidP="37454A2B">
            <w:pPr>
              <w:pStyle w:val="ListBullet"/>
            </w:pPr>
            <w:r w:rsidRPr="25B49FD1">
              <w:rPr>
                <w:rFonts w:eastAsia="Arial"/>
                <w:color w:val="000000" w:themeColor="text1"/>
              </w:rPr>
              <w:t>represent totals of halves, thirds, quarters and fifths that extend beyond one.</w:t>
            </w:r>
          </w:p>
          <w:p w14:paraId="17F5FA00" w14:textId="07158D4D" w:rsidR="00D973A3" w:rsidRDefault="6BF94DCA">
            <w:r>
              <w:t>Students working towards Stage 3 outcomes can:</w:t>
            </w:r>
          </w:p>
          <w:p w14:paraId="43A20CBB" w14:textId="2DFE0893" w:rsidR="00D973A3" w:rsidRDefault="4CF89CA6" w:rsidP="37454A2B">
            <w:pPr>
              <w:pStyle w:val="ListBullet"/>
              <w:rPr>
                <w:rFonts w:eastAsia="Arial"/>
                <w:color w:val="000000" w:themeColor="text1"/>
                <w:szCs w:val="22"/>
              </w:rPr>
            </w:pPr>
            <w:r w:rsidRPr="25B49FD1">
              <w:rPr>
                <w:rFonts w:eastAsia="Arial"/>
                <w:color w:val="000000" w:themeColor="text1"/>
              </w:rPr>
              <w:t>represent fractional quantities with the same or related denominators to add and subtract fractions.</w:t>
            </w:r>
          </w:p>
        </w:tc>
      </w:tr>
    </w:tbl>
    <w:p w14:paraId="318CC8FD" w14:textId="4741285D" w:rsidR="00D973A3" w:rsidRDefault="6CE76985" w:rsidP="37454A2B">
      <w:pPr>
        <w:pStyle w:val="ListNumber"/>
        <w:rPr>
          <w:rFonts w:eastAsia="Arial"/>
          <w:color w:val="000000" w:themeColor="text1"/>
          <w:szCs w:val="22"/>
        </w:rPr>
      </w:pPr>
      <w:r w:rsidRPr="37454A2B">
        <w:rPr>
          <w:rFonts w:eastAsia="Arial"/>
          <w:color w:val="000000" w:themeColor="text1"/>
          <w:szCs w:val="22"/>
        </w:rPr>
        <w:t>Explain how to play the game ‘Islands’:</w:t>
      </w:r>
    </w:p>
    <w:p w14:paraId="65F61A5E" w14:textId="6A263136" w:rsidR="00D973A3" w:rsidRDefault="6CE76985" w:rsidP="00305A15">
      <w:pPr>
        <w:pStyle w:val="ListNumber2"/>
        <w:rPr>
          <w:rFonts w:eastAsia="Arial"/>
          <w:color w:val="000000" w:themeColor="text1"/>
          <w:szCs w:val="22"/>
        </w:rPr>
      </w:pPr>
      <w:r w:rsidRPr="37454A2B">
        <w:t>Students slowly move around the classroom.</w:t>
      </w:r>
    </w:p>
    <w:p w14:paraId="19CABEB1" w14:textId="0EA7051D" w:rsidR="00D973A3" w:rsidRDefault="6CE76985" w:rsidP="00305A15">
      <w:pPr>
        <w:pStyle w:val="ListNumber2"/>
        <w:rPr>
          <w:rFonts w:eastAsia="Arial"/>
          <w:color w:val="000000" w:themeColor="text1"/>
          <w:szCs w:val="22"/>
        </w:rPr>
      </w:pPr>
      <w:r w:rsidRPr="37454A2B">
        <w:t>Teacher calls out ‘fifths make the whole’.</w:t>
      </w:r>
    </w:p>
    <w:p w14:paraId="613E9695" w14:textId="62592FE5" w:rsidR="00D973A3" w:rsidRDefault="6CE76985" w:rsidP="00305A15">
      <w:pPr>
        <w:pStyle w:val="ListNumber2"/>
        <w:rPr>
          <w:rFonts w:eastAsia="Arial"/>
          <w:color w:val="000000" w:themeColor="text1"/>
          <w:szCs w:val="22"/>
        </w:rPr>
      </w:pPr>
      <w:r w:rsidRPr="37454A2B">
        <w:t>Students calculate the number of fifths required to make a whole, quickly form groups of 5 and sit down.</w:t>
      </w:r>
    </w:p>
    <w:p w14:paraId="2B381609" w14:textId="0EDFF64F" w:rsidR="00D973A3" w:rsidRDefault="6CE76985" w:rsidP="00305A15">
      <w:pPr>
        <w:pStyle w:val="ListNumber2"/>
        <w:rPr>
          <w:rFonts w:eastAsia="Arial"/>
          <w:color w:val="000000" w:themeColor="text1"/>
          <w:szCs w:val="22"/>
        </w:rPr>
      </w:pPr>
      <w:r w:rsidRPr="37454A2B">
        <w:lastRenderedPageBreak/>
        <w:t xml:space="preserve">After all possible groups are formed, discuss how many </w:t>
      </w:r>
      <w:proofErr w:type="spellStart"/>
      <w:r w:rsidRPr="37454A2B">
        <w:t>wholes</w:t>
      </w:r>
      <w:proofErr w:type="spellEnd"/>
      <w:r w:rsidRPr="37454A2B">
        <w:t xml:space="preserve"> were created and how many students or fifths are left over. For example, 5 </w:t>
      </w:r>
      <w:proofErr w:type="spellStart"/>
      <w:r w:rsidRPr="37454A2B">
        <w:t>wholes</w:t>
      </w:r>
      <w:proofErr w:type="spellEnd"/>
      <w:r w:rsidRPr="37454A2B">
        <w:t xml:space="preserve"> and </w:t>
      </w:r>
      <w:r w:rsidR="00F832B2">
        <w:t>two-</w:t>
      </w:r>
      <w:r w:rsidRPr="37454A2B">
        <w:t>fifths.</w:t>
      </w:r>
    </w:p>
    <w:p w14:paraId="7D11E5BE" w14:textId="22E9CB28" w:rsidR="00D973A3" w:rsidRDefault="6CE76985" w:rsidP="00305A15">
      <w:pPr>
        <w:pStyle w:val="ListNumber2"/>
        <w:rPr>
          <w:rFonts w:eastAsia="Arial"/>
          <w:color w:val="000000" w:themeColor="text1"/>
          <w:szCs w:val="22"/>
        </w:rPr>
      </w:pPr>
      <w:r w:rsidRPr="37454A2B">
        <w:t>Repeat steps using quarters, thirds, eighths, tenths, sixths and halves.</w:t>
      </w:r>
    </w:p>
    <w:p w14:paraId="3A5A766E" w14:textId="43EF1F3B" w:rsidR="00D973A3" w:rsidRDefault="0F2ECA34" w:rsidP="00D973A3">
      <w:pPr>
        <w:pStyle w:val="ListNumber"/>
      </w:pPr>
      <w:r>
        <w:t xml:space="preserve">Write </w:t>
      </w:r>
      <m:oMath>
        <m:f>
          <m:fPr>
            <m:ctrlPr>
              <w:rPr>
                <w:rFonts w:ascii="Cambria Math" w:hAnsi="Cambria Math"/>
              </w:rPr>
            </m:ctrlPr>
          </m:fPr>
          <m:num>
            <m:r>
              <w:rPr>
                <w:rFonts w:ascii="Cambria Math" w:hAnsi="Cambria Math"/>
              </w:rPr>
              <m:t>1</m:t>
            </m:r>
          </m:num>
          <m:den>
            <m:r>
              <w:rPr>
                <w:rFonts w:ascii="Cambria Math" w:hAnsi="Cambria Math"/>
              </w:rPr>
              <m:t>4</m:t>
            </m:r>
          </m:den>
        </m:f>
      </m:oMath>
      <w:r w:rsidR="784F134B">
        <w:t xml:space="preserve"> and </w:t>
      </w:r>
      <m:oMath>
        <m:f>
          <m:fPr>
            <m:ctrlPr>
              <w:rPr>
                <w:rFonts w:ascii="Cambria Math" w:hAnsi="Cambria Math"/>
              </w:rPr>
            </m:ctrlPr>
          </m:fPr>
          <m:num>
            <m:r>
              <w:rPr>
                <w:rFonts w:ascii="Cambria Math" w:hAnsi="Cambria Math"/>
              </w:rPr>
              <m:t>1</m:t>
            </m:r>
          </m:num>
          <m:den>
            <m:r>
              <w:rPr>
                <w:rFonts w:ascii="Cambria Math" w:hAnsi="Cambria Math"/>
              </w:rPr>
              <m:t>8</m:t>
            </m:r>
          </m:den>
        </m:f>
      </m:oMath>
      <w:r w:rsidR="1BB4232E">
        <w:t xml:space="preserve"> on the board. Ask:</w:t>
      </w:r>
    </w:p>
    <w:p w14:paraId="7A858FEC" w14:textId="69C7BA11" w:rsidR="1BB4232E" w:rsidRDefault="1BB4232E" w:rsidP="00241F19">
      <w:pPr>
        <w:pStyle w:val="ListBullet"/>
        <w:ind w:left="1134"/>
        <w:rPr>
          <w:rFonts w:eastAsia="Arial"/>
          <w:color w:val="000000" w:themeColor="text1"/>
          <w:szCs w:val="22"/>
        </w:rPr>
      </w:pPr>
      <w:r w:rsidRPr="37454A2B">
        <w:t xml:space="preserve">How could you represent these </w:t>
      </w:r>
      <w:r w:rsidR="00305A15">
        <w:t>2</w:t>
      </w:r>
      <w:r w:rsidRPr="37454A2B">
        <w:t xml:space="preserve"> fractions on a fraction line or with a bar model?</w:t>
      </w:r>
    </w:p>
    <w:p w14:paraId="5BAC9F15" w14:textId="5539F3E4" w:rsidR="1BB4232E" w:rsidRDefault="1BB4232E" w:rsidP="00241F19">
      <w:pPr>
        <w:pStyle w:val="ListBullet"/>
        <w:ind w:left="1134"/>
        <w:rPr>
          <w:rFonts w:eastAsia="Arial"/>
          <w:color w:val="000000" w:themeColor="text1"/>
        </w:rPr>
      </w:pPr>
      <w:r w:rsidRPr="37454A2B">
        <w:t xml:space="preserve">How could you use these models to represent </w:t>
      </w:r>
      <w:r w:rsidR="38C683A3" w:rsidRPr="37454A2B">
        <w:t xml:space="preserve">the addition </w:t>
      </w:r>
      <w:r w:rsidR="1C084742" w:rsidRPr="37454A2B">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37454A2B">
        <w:t xml:space="preserve"> + </w:t>
      </w:r>
      <m:oMath>
        <m:f>
          <m:fPr>
            <m:ctrlPr>
              <w:rPr>
                <w:rFonts w:ascii="Cambria Math" w:hAnsi="Cambria Math"/>
              </w:rPr>
            </m:ctrlPr>
          </m:fPr>
          <m:num>
            <m:r>
              <w:rPr>
                <w:rFonts w:ascii="Cambria Math" w:hAnsi="Cambria Math"/>
              </w:rPr>
              <m:t>1</m:t>
            </m:r>
          </m:num>
          <m:den>
            <m:r>
              <w:rPr>
                <w:rFonts w:ascii="Cambria Math" w:hAnsi="Cambria Math"/>
              </w:rPr>
              <m:t>8</m:t>
            </m:r>
          </m:den>
        </m:f>
      </m:oMath>
      <w:r w:rsidRPr="37454A2B">
        <w:t>?</w:t>
      </w:r>
    </w:p>
    <w:p w14:paraId="79AFAC97" w14:textId="5E515D16" w:rsidR="1BB4232E" w:rsidRDefault="1BB4232E" w:rsidP="25B49FD1">
      <w:pPr>
        <w:pStyle w:val="ListNumber"/>
        <w:rPr>
          <w:rFonts w:eastAsia="Arial"/>
          <w:color w:val="000000" w:themeColor="text1"/>
        </w:rPr>
      </w:pPr>
      <w:r w:rsidRPr="25B49FD1">
        <w:rPr>
          <w:rFonts w:eastAsia="Arial"/>
          <w:color w:val="000000" w:themeColor="text1"/>
        </w:rPr>
        <w:t>Students turn and talk with a partner to discuss their ideas</w:t>
      </w:r>
      <w:r w:rsidR="6211D2E1" w:rsidRPr="25B49FD1">
        <w:rPr>
          <w:rFonts w:eastAsia="Arial"/>
          <w:color w:val="000000" w:themeColor="text1"/>
        </w:rPr>
        <w:t xml:space="preserve"> and record fraction models on whiteboards.</w:t>
      </w:r>
    </w:p>
    <w:p w14:paraId="7D6FAAB7" w14:textId="661D886A" w:rsidR="1BB4232E" w:rsidRDefault="1BB4232E" w:rsidP="37454A2B">
      <w:pPr>
        <w:pStyle w:val="ListNumber"/>
        <w:rPr>
          <w:rFonts w:eastAsia="Arial"/>
          <w:color w:val="000000" w:themeColor="text1"/>
        </w:rPr>
      </w:pPr>
      <w:r w:rsidRPr="25B49FD1">
        <w:rPr>
          <w:rFonts w:eastAsia="Arial"/>
          <w:color w:val="000000" w:themeColor="text1"/>
        </w:rPr>
        <w:t>Ask:</w:t>
      </w:r>
    </w:p>
    <w:p w14:paraId="604107B4" w14:textId="3B40559B" w:rsidR="1BB4232E" w:rsidRDefault="1BB4232E" w:rsidP="00241F19">
      <w:pPr>
        <w:pStyle w:val="ListBullet"/>
        <w:ind w:left="1134"/>
        <w:rPr>
          <w:rFonts w:eastAsia="Arial"/>
          <w:color w:val="000000" w:themeColor="text1"/>
          <w:szCs w:val="22"/>
        </w:rPr>
      </w:pPr>
      <w:r w:rsidRPr="37454A2B">
        <w:t>What strategies did you use?</w:t>
      </w:r>
    </w:p>
    <w:p w14:paraId="210A8A06" w14:textId="483B8E20" w:rsidR="1BB4232E" w:rsidRDefault="1BB4232E" w:rsidP="00241F19">
      <w:pPr>
        <w:pStyle w:val="ListBullet"/>
        <w:ind w:left="1134"/>
      </w:pPr>
      <w:r w:rsidRPr="37454A2B">
        <w:t xml:space="preserve">How can equivalent fractions help you when solving this </w:t>
      </w:r>
      <w:r w:rsidR="2FB2E228">
        <w:t>addition</w:t>
      </w:r>
      <w:r w:rsidRPr="37454A2B">
        <w:t>?</w:t>
      </w:r>
    </w:p>
    <w:p w14:paraId="52AD3D91" w14:textId="77777777" w:rsidR="00F52090" w:rsidRPr="00F52090" w:rsidRDefault="73B68227" w:rsidP="00241F19">
      <w:pPr>
        <w:pStyle w:val="ListBullet"/>
        <w:ind w:left="1134"/>
        <w:rPr>
          <w:rFonts w:eastAsia="Arial"/>
          <w:color w:val="000000" w:themeColor="text1"/>
          <w:szCs w:val="22"/>
        </w:rPr>
      </w:pPr>
      <w:r w:rsidRPr="25B49FD1">
        <w:rPr>
          <w:rFonts w:eastAsia="Arial"/>
          <w:color w:val="000000" w:themeColor="text1"/>
        </w:rPr>
        <w:t xml:space="preserve">How could you use a similar drawing to represent </w:t>
      </w:r>
      <m:oMath>
        <m:f>
          <m:fPr>
            <m:ctrlPr>
              <w:rPr>
                <w:rFonts w:ascii="Cambria Math" w:hAnsi="Cambria Math"/>
              </w:rPr>
            </m:ctrlPr>
          </m:fPr>
          <m:num>
            <m:r>
              <w:rPr>
                <w:rFonts w:ascii="Cambria Math" w:hAnsi="Cambria Math"/>
              </w:rPr>
              <m:t>1</m:t>
            </m:r>
          </m:num>
          <m:den>
            <m:r>
              <w:rPr>
                <w:rFonts w:ascii="Cambria Math" w:hAnsi="Cambria Math"/>
              </w:rPr>
              <m:t>4</m:t>
            </m:r>
          </m:den>
        </m:f>
      </m:oMath>
      <w:r w:rsidR="6FD784FF" w:rsidRPr="25B49FD1">
        <w:rPr>
          <w:rFonts w:eastAsia="Arial"/>
          <w:color w:val="000000" w:themeColor="text1"/>
        </w:rPr>
        <w:t xml:space="preserve"> </w:t>
      </w:r>
      <w:r w:rsidR="00790FF3">
        <w:rPr>
          <w:rFonts w:eastAsia="Arial"/>
          <w:color w:val="000000" w:themeColor="text1"/>
        </w:rPr>
        <w:t>−</w:t>
      </w:r>
      <w:r w:rsidR="6FD784FF" w:rsidRPr="25B49FD1">
        <w:rPr>
          <w:rFonts w:eastAsia="Arial"/>
          <w:color w:val="000000" w:themeColor="text1"/>
        </w:rPr>
        <w:t xml:space="preserve"> </w:t>
      </w:r>
      <m:oMath>
        <m:f>
          <m:fPr>
            <m:ctrlPr>
              <w:rPr>
                <w:rFonts w:ascii="Cambria Math" w:hAnsi="Cambria Math"/>
              </w:rPr>
            </m:ctrlPr>
          </m:fPr>
          <m:num>
            <m:r>
              <w:rPr>
                <w:rFonts w:ascii="Cambria Math" w:hAnsi="Cambria Math"/>
              </w:rPr>
              <m:t>1</m:t>
            </m:r>
          </m:num>
          <m:den>
            <m:r>
              <w:rPr>
                <w:rFonts w:ascii="Cambria Math" w:hAnsi="Cambria Math"/>
              </w:rPr>
              <m:t>8</m:t>
            </m:r>
          </m:den>
        </m:f>
      </m:oMath>
      <w:r w:rsidR="6147E571" w:rsidRPr="25B49FD1">
        <w:rPr>
          <w:rFonts w:eastAsia="Arial"/>
          <w:color w:val="000000" w:themeColor="text1"/>
        </w:rPr>
        <w:t>? (Stage 3)</w:t>
      </w:r>
    </w:p>
    <w:p w14:paraId="11618B9F" w14:textId="6C611764" w:rsidR="6147E571" w:rsidRPr="00F52090" w:rsidRDefault="6147E571" w:rsidP="00F52090">
      <w:pPr>
        <w:pStyle w:val="ListNumber"/>
        <w:rPr>
          <w:szCs w:val="22"/>
        </w:rPr>
      </w:pPr>
      <w:r w:rsidRPr="00F52090">
        <w:t xml:space="preserve">Explain that fraction strips and bar models can help represent fractions and equivalence when adding and subtracting fractions. Demonstrate on the board how a fraction strip can be used to represent </w:t>
      </w:r>
      <m:oMath>
        <m:f>
          <m:fPr>
            <m:ctrlPr>
              <w:rPr>
                <w:rFonts w:ascii="Cambria Math" w:hAnsi="Cambria Math"/>
              </w:rPr>
            </m:ctrlPr>
          </m:fPr>
          <m:num>
            <m:r>
              <w:rPr>
                <w:rFonts w:ascii="Cambria Math" w:hAnsi="Cambria Math"/>
              </w:rPr>
              <m:t>1</m:t>
            </m:r>
          </m:num>
          <m:den>
            <m:r>
              <w:rPr>
                <w:rFonts w:ascii="Cambria Math" w:hAnsi="Cambria Math"/>
              </w:rPr>
              <m:t>4</m:t>
            </m:r>
          </m:den>
        </m:f>
      </m:oMath>
      <w:r w:rsidR="23314FFA" w:rsidRPr="00F52090">
        <w:t xml:space="preserve"> + </w:t>
      </w:r>
      <m:oMath>
        <m:f>
          <m:fPr>
            <m:ctrlPr>
              <w:rPr>
                <w:rFonts w:ascii="Cambria Math" w:hAnsi="Cambria Math"/>
              </w:rPr>
            </m:ctrlPr>
          </m:fPr>
          <m:num>
            <m:r>
              <w:rPr>
                <w:rFonts w:ascii="Cambria Math" w:hAnsi="Cambria Math"/>
              </w:rPr>
              <m:t>1</m:t>
            </m:r>
          </m:num>
          <m:den>
            <m:r>
              <w:rPr>
                <w:rFonts w:ascii="Cambria Math" w:hAnsi="Cambria Math"/>
              </w:rPr>
              <m:t>8</m:t>
            </m:r>
          </m:den>
        </m:f>
      </m:oMath>
      <w:r w:rsidR="05918E2E" w:rsidRPr="00F52090">
        <w:t xml:space="preserve"> and </w:t>
      </w:r>
      <m:oMath>
        <m:f>
          <m:fPr>
            <m:ctrlPr>
              <w:rPr>
                <w:rFonts w:ascii="Cambria Math" w:hAnsi="Cambria Math"/>
              </w:rPr>
            </m:ctrlPr>
          </m:fPr>
          <m:num>
            <m:r>
              <w:rPr>
                <w:rFonts w:ascii="Cambria Math" w:hAnsi="Cambria Math"/>
              </w:rPr>
              <m:t>1</m:t>
            </m:r>
          </m:num>
          <m:den>
            <m:r>
              <w:rPr>
                <w:rFonts w:ascii="Cambria Math" w:hAnsi="Cambria Math"/>
              </w:rPr>
              <m:t>4</m:t>
            </m:r>
          </m:den>
        </m:f>
      </m:oMath>
      <w:r w:rsidR="04E2CC82" w:rsidRPr="00F52090">
        <w:t xml:space="preserve"> </w:t>
      </w:r>
      <w:r w:rsidR="00790FF3" w:rsidRPr="00F52090">
        <w:t>−</w:t>
      </w:r>
      <w:r w:rsidR="04E2CC82" w:rsidRPr="00F52090">
        <w:t xml:space="preserve"> </w:t>
      </w:r>
      <m:oMath>
        <m:f>
          <m:fPr>
            <m:ctrlPr>
              <w:rPr>
                <w:rFonts w:ascii="Cambria Math" w:hAnsi="Cambria Math"/>
              </w:rPr>
            </m:ctrlPr>
          </m:fPr>
          <m:num>
            <m:r>
              <w:rPr>
                <w:rFonts w:ascii="Cambria Math" w:hAnsi="Cambria Math"/>
              </w:rPr>
              <m:t>1</m:t>
            </m:r>
          </m:num>
          <m:den>
            <m:r>
              <w:rPr>
                <w:rFonts w:ascii="Cambria Math" w:hAnsi="Cambria Math"/>
              </w:rPr>
              <m:t>8</m:t>
            </m:r>
          </m:den>
        </m:f>
      </m:oMath>
      <w:r w:rsidR="00241F19">
        <w:t xml:space="preserve"> (</w:t>
      </w:r>
      <w:r w:rsidR="00305A15">
        <w:t>see</w:t>
      </w:r>
      <w:r w:rsidR="5D63A5D8" w:rsidRPr="00F52090">
        <w:t xml:space="preserve"> </w:t>
      </w:r>
      <w:r w:rsidR="00837C3C" w:rsidRPr="00F52090">
        <w:fldChar w:fldCharType="begin"/>
      </w:r>
      <w:r w:rsidR="00837C3C" w:rsidRPr="00F52090">
        <w:instrText xml:space="preserve"> REF _Ref158373387 \h </w:instrText>
      </w:r>
      <w:r w:rsidR="00837C3C" w:rsidRPr="00F52090">
        <w:fldChar w:fldCharType="separate"/>
      </w:r>
      <w:r w:rsidR="00D968C8">
        <w:t xml:space="preserve">Figure </w:t>
      </w:r>
      <w:r w:rsidR="00D968C8">
        <w:rPr>
          <w:noProof/>
        </w:rPr>
        <w:t>11</w:t>
      </w:r>
      <w:r w:rsidR="00837C3C" w:rsidRPr="00F52090">
        <w:fldChar w:fldCharType="end"/>
      </w:r>
      <w:r w:rsidR="00241F19">
        <w:t>)</w:t>
      </w:r>
      <w:r w:rsidR="00837C3C" w:rsidRPr="00F52090">
        <w:t>.</w:t>
      </w:r>
    </w:p>
    <w:p w14:paraId="0E6AA764" w14:textId="75F51DAF" w:rsidR="5D63A5D8" w:rsidRDefault="00837C3C" w:rsidP="00837C3C">
      <w:pPr>
        <w:pStyle w:val="Caption"/>
        <w:rPr>
          <w:rFonts w:eastAsia="Arial"/>
          <w:iCs w:val="0"/>
        </w:rPr>
      </w:pPr>
      <w:bookmarkStart w:id="77" w:name="_Ref158373387"/>
      <w:r>
        <w:lastRenderedPageBreak/>
        <w:t xml:space="preserve">Figure </w:t>
      </w:r>
      <w:fldSimple w:instr=" SEQ Figure \* ARABIC ">
        <w:r w:rsidR="00D968C8">
          <w:rPr>
            <w:noProof/>
          </w:rPr>
          <w:t>11</w:t>
        </w:r>
      </w:fldSimple>
      <w:bookmarkEnd w:id="77"/>
      <w:r>
        <w:t xml:space="preserve"> </w:t>
      </w:r>
      <w:r w:rsidRPr="00103CF9">
        <w:t xml:space="preserve">– adding and subtracting </w:t>
      </w:r>
      <w:proofErr w:type="gramStart"/>
      <w:r w:rsidRPr="00103CF9">
        <w:t>fractions</w:t>
      </w:r>
      <w:proofErr w:type="gramEnd"/>
    </w:p>
    <w:p w14:paraId="07473AC5" w14:textId="458B0599" w:rsidR="5D63A5D8" w:rsidRDefault="5D63A5D8" w:rsidP="37454A2B">
      <w:pPr>
        <w:rPr>
          <w:rFonts w:eastAsia="Arial"/>
          <w:color w:val="000000" w:themeColor="text1"/>
          <w:szCs w:val="22"/>
        </w:rPr>
      </w:pPr>
      <w:r>
        <w:rPr>
          <w:noProof/>
          <w:color w:val="2B579A"/>
          <w:shd w:val="clear" w:color="auto" w:fill="E6E6E6"/>
        </w:rPr>
        <w:drawing>
          <wp:inline distT="0" distB="0" distL="0" distR="0" wp14:anchorId="7E9F49D4" wp14:editId="181D2BC9">
            <wp:extent cx="4572000" cy="1800225"/>
            <wp:effectExtent l="0" t="0" r="0" b="0"/>
            <wp:docPr id="212093879" name="Picture 212093879" descr="Two diagrams. &#10;The first diagram shows 1/4 + 1/8 = 3/8.&#10;The first number line underneath shows a blue bar on a number line partitioned into 4 equal parts representing 1/4. There is a red bar next to it depicting 1/8. It has been brought up from the number line underneath.&#10;The second diagram shows 1/4-1/8=1/8.&#10;The number line underneath shows a blue bar on a number line partitioned into 4 parts. The blue bar represents 1/4. The red bar representing 1/8 has been placed on top to demonstrate that 1/4 - 1/8 =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3879" name="Picture 212093879" descr="Two diagrams. &#10;The first diagram shows 1/4 + 1/8 = 3/8.&#10;The first number line underneath shows a blue bar on a number line partitioned into 4 equal parts representing 1/4. There is a red bar next to it depicting 1/8. It has been brought up from the number line underneath.&#10;The second diagram shows 1/4-1/8=1/8.&#10;The number line underneath shows a blue bar on a number line partitioned into 4 parts. The blue bar represents 1/4. The red bar representing 1/8 has been placed on top to demonstrate that 1/4 - 1/8 = 1/8."/>
                    <pic:cNvPicPr/>
                  </pic:nvPicPr>
                  <pic:blipFill>
                    <a:blip r:embed="rId44">
                      <a:extLst>
                        <a:ext uri="{28A0092B-C50C-407E-A947-70E740481C1C}">
                          <a14:useLocalDpi xmlns:a14="http://schemas.microsoft.com/office/drawing/2010/main" val="0"/>
                        </a:ext>
                      </a:extLst>
                    </a:blip>
                    <a:stretch>
                      <a:fillRect/>
                    </a:stretch>
                  </pic:blipFill>
                  <pic:spPr>
                    <a:xfrm>
                      <a:off x="0" y="0"/>
                      <a:ext cx="4572000" cy="1800225"/>
                    </a:xfrm>
                    <a:prstGeom prst="rect">
                      <a:avLst/>
                    </a:prstGeom>
                  </pic:spPr>
                </pic:pic>
              </a:graphicData>
            </a:graphic>
          </wp:inline>
        </w:drawing>
      </w:r>
    </w:p>
    <w:p w14:paraId="5C69B421" w14:textId="34183B61" w:rsidR="40FEEFAC" w:rsidRDefault="40FEEFAC" w:rsidP="37454A2B">
      <w:pPr>
        <w:pStyle w:val="ListNumber"/>
        <w:rPr>
          <w:rFonts w:eastAsia="Arial"/>
          <w:color w:val="000000" w:themeColor="text1"/>
          <w:szCs w:val="22"/>
        </w:rPr>
      </w:pPr>
      <w:r>
        <w:t>Take the class outside and explain that</w:t>
      </w:r>
      <w:r w:rsidR="2C6B3A9C">
        <w:t xml:space="preserve"> students will be playing a </w:t>
      </w:r>
      <w:r w:rsidR="2C6B3A9C" w:rsidRPr="25B49FD1">
        <w:rPr>
          <w:rFonts w:eastAsia="Arial"/>
          <w:color w:val="000000" w:themeColor="text1"/>
        </w:rPr>
        <w:t xml:space="preserve">modified version of ‘Rob the </w:t>
      </w:r>
      <w:r w:rsidR="00284AE5">
        <w:rPr>
          <w:rFonts w:eastAsia="Arial"/>
          <w:color w:val="000000" w:themeColor="text1"/>
        </w:rPr>
        <w:t>n</w:t>
      </w:r>
      <w:r w:rsidR="2C6B3A9C" w:rsidRPr="25B49FD1">
        <w:rPr>
          <w:rFonts w:eastAsia="Arial"/>
          <w:color w:val="000000" w:themeColor="text1"/>
        </w:rPr>
        <w:t>est’ that involves fractions.</w:t>
      </w:r>
    </w:p>
    <w:p w14:paraId="72692465" w14:textId="5CBD4A6C" w:rsidR="2C6B3A9C" w:rsidRDefault="2C6B3A9C" w:rsidP="37454A2B">
      <w:pPr>
        <w:pStyle w:val="ListNumber"/>
        <w:rPr>
          <w:rFonts w:eastAsia="Arial"/>
          <w:color w:val="000000" w:themeColor="text1"/>
          <w:szCs w:val="22"/>
        </w:rPr>
      </w:pPr>
      <w:r w:rsidRPr="25B49FD1">
        <w:rPr>
          <w:rFonts w:eastAsia="Arial"/>
          <w:color w:val="000000" w:themeColor="text1"/>
        </w:rPr>
        <w:t>Familiarise yourself and students with the game, explaining the rules as follows:</w:t>
      </w:r>
    </w:p>
    <w:p w14:paraId="01878E90" w14:textId="2C492C77" w:rsidR="2C6B3A9C" w:rsidRPr="00B3345E" w:rsidRDefault="2C6B3A9C" w:rsidP="00B3345E">
      <w:pPr>
        <w:pStyle w:val="ListNumber2"/>
        <w:numPr>
          <w:ilvl w:val="0"/>
          <w:numId w:val="39"/>
        </w:numPr>
        <w:rPr>
          <w:rFonts w:eastAsia="Arial"/>
          <w:color w:val="000000" w:themeColor="text1"/>
          <w:szCs w:val="22"/>
        </w:rPr>
      </w:pPr>
      <w:r w:rsidRPr="37454A2B">
        <w:t>Divide the class into 4 equal teams and line up behind a team hoop.</w:t>
      </w:r>
    </w:p>
    <w:p w14:paraId="3FB356D0" w14:textId="0299A6A2" w:rsidR="2C6B3A9C" w:rsidRDefault="2C6B3A9C" w:rsidP="00B3345E">
      <w:pPr>
        <w:pStyle w:val="ListNumber2"/>
        <w:rPr>
          <w:rFonts w:eastAsia="Arial"/>
          <w:color w:val="000000" w:themeColor="text1"/>
          <w:szCs w:val="22"/>
        </w:rPr>
      </w:pPr>
      <w:r w:rsidRPr="37454A2B">
        <w:t>Taking turns, one member from each team collects one coloured beanbag from the communal ‘nest’ and places it in their team’s hoop.</w:t>
      </w:r>
    </w:p>
    <w:p w14:paraId="1BC361A7" w14:textId="3432E662" w:rsidR="2C6B3A9C" w:rsidRDefault="2C6B3A9C" w:rsidP="00B3345E">
      <w:pPr>
        <w:pStyle w:val="ListNumber2"/>
        <w:rPr>
          <w:rFonts w:eastAsia="Arial"/>
          <w:color w:val="000000" w:themeColor="text1"/>
          <w:szCs w:val="22"/>
        </w:rPr>
      </w:pPr>
      <w:r w:rsidRPr="37454A2B">
        <w:t>Repeat this process until the communal nest is empty.</w:t>
      </w:r>
    </w:p>
    <w:p w14:paraId="45FB6ED7" w14:textId="429F60FF" w:rsidR="2C6B3A9C" w:rsidRDefault="2C6B3A9C" w:rsidP="00B3345E">
      <w:pPr>
        <w:pStyle w:val="ListNumber2"/>
        <w:rPr>
          <w:rFonts w:eastAsia="Arial"/>
          <w:color w:val="000000" w:themeColor="text1"/>
          <w:szCs w:val="22"/>
        </w:rPr>
      </w:pPr>
      <w:r w:rsidRPr="37454A2B">
        <w:t>One at a time, players can now collect one beanbag of their choice from an opponent’s hoop, remembering that teams cannot guard or defend their own hoop.</w:t>
      </w:r>
    </w:p>
    <w:p w14:paraId="016D8066" w14:textId="51D804B9" w:rsidR="2C6B3A9C" w:rsidRDefault="2C6B3A9C" w:rsidP="00B3345E">
      <w:pPr>
        <w:pStyle w:val="ListNumber2"/>
        <w:rPr>
          <w:rFonts w:eastAsia="Arial"/>
          <w:color w:val="000000" w:themeColor="text1"/>
          <w:szCs w:val="22"/>
        </w:rPr>
      </w:pPr>
      <w:r w:rsidRPr="37454A2B">
        <w:t>After 5 minutes, blow a whistle to signify the end of the round.</w:t>
      </w:r>
    </w:p>
    <w:p w14:paraId="389257A3" w14:textId="10863AD3" w:rsidR="2C6B3A9C" w:rsidRDefault="2C6B3A9C" w:rsidP="00837C3C">
      <w:pPr>
        <w:pStyle w:val="ListNumber"/>
      </w:pPr>
      <w:r w:rsidRPr="00837C3C">
        <w:rPr>
          <w:rStyle w:val="normaltextrun"/>
        </w:rPr>
        <w:t>After</w:t>
      </w:r>
      <w:r w:rsidRPr="37454A2B">
        <w:rPr>
          <w:rStyle w:val="normaltextrun"/>
          <w:rFonts w:eastAsia="Arial"/>
          <w:color w:val="000000" w:themeColor="text1"/>
          <w:szCs w:val="22"/>
        </w:rPr>
        <w:t xml:space="preserve"> the initial round, explain that the beanbags are worth different points. Teams apply these fraction values to their beanbags to work out a total:</w:t>
      </w:r>
    </w:p>
    <w:p w14:paraId="7FEBAB96" w14:textId="041E118B" w:rsidR="2C6B3A9C" w:rsidRDefault="2C6B3A9C" w:rsidP="006C6616">
      <w:pPr>
        <w:pStyle w:val="ListBullet"/>
        <w:ind w:left="1134"/>
        <w:rPr>
          <w:rFonts w:eastAsia="Arial"/>
          <w:color w:val="000000" w:themeColor="text1"/>
          <w:szCs w:val="22"/>
        </w:rPr>
      </w:pPr>
      <w:r w:rsidRPr="37454A2B">
        <w:lastRenderedPageBreak/>
        <w:t>green = 1</w:t>
      </w:r>
    </w:p>
    <w:p w14:paraId="0EDD9D83" w14:textId="5DE19C1A" w:rsidR="2C6B3A9C" w:rsidRDefault="2C6B3A9C" w:rsidP="006C6616">
      <w:pPr>
        <w:pStyle w:val="ListBullet"/>
        <w:ind w:left="1134"/>
        <w:rPr>
          <w:rFonts w:eastAsia="Arial"/>
          <w:color w:val="000000" w:themeColor="text1"/>
          <w:szCs w:val="22"/>
        </w:rPr>
      </w:pPr>
      <w:r w:rsidRPr="25B49FD1">
        <w:rPr>
          <w:rFonts w:eastAsia="Arial"/>
          <w:color w:val="000000" w:themeColor="text1"/>
        </w:rPr>
        <w:t xml:space="preserve">red = </w:t>
      </w:r>
      <m:oMath>
        <m:f>
          <m:fPr>
            <m:ctrlPr>
              <w:rPr>
                <w:rFonts w:ascii="Cambria Math" w:hAnsi="Cambria Math"/>
              </w:rPr>
            </m:ctrlPr>
          </m:fPr>
          <m:num>
            <m:r>
              <w:rPr>
                <w:rFonts w:ascii="Cambria Math" w:hAnsi="Cambria Math"/>
              </w:rPr>
              <m:t>1</m:t>
            </m:r>
          </m:num>
          <m:den>
            <m:r>
              <w:rPr>
                <w:rFonts w:ascii="Cambria Math" w:hAnsi="Cambria Math"/>
              </w:rPr>
              <m:t>2</m:t>
            </m:r>
          </m:den>
        </m:f>
      </m:oMath>
    </w:p>
    <w:p w14:paraId="5960A52B" w14:textId="0D515A04" w:rsidR="67C9FACE" w:rsidRDefault="67C9FACE" w:rsidP="006C6616">
      <w:pPr>
        <w:pStyle w:val="ListBullet"/>
        <w:ind w:left="1134"/>
        <w:rPr>
          <w:rFonts w:eastAsia="Arial"/>
          <w:color w:val="000000" w:themeColor="text1"/>
          <w:szCs w:val="22"/>
        </w:rPr>
      </w:pPr>
      <w:r w:rsidRPr="25B49FD1">
        <w:rPr>
          <w:rFonts w:eastAsia="Arial"/>
          <w:color w:val="000000" w:themeColor="text1"/>
        </w:rPr>
        <w:t xml:space="preserve">blue = </w:t>
      </w:r>
      <m:oMath>
        <m:f>
          <m:fPr>
            <m:ctrlPr>
              <w:rPr>
                <w:rFonts w:ascii="Cambria Math" w:hAnsi="Cambria Math"/>
              </w:rPr>
            </m:ctrlPr>
          </m:fPr>
          <m:num>
            <m:r>
              <w:rPr>
                <w:rFonts w:ascii="Cambria Math" w:hAnsi="Cambria Math"/>
              </w:rPr>
              <m:t>1</m:t>
            </m:r>
          </m:num>
          <m:den>
            <m:r>
              <w:rPr>
                <w:rFonts w:ascii="Cambria Math" w:hAnsi="Cambria Math"/>
              </w:rPr>
              <m:t>4</m:t>
            </m:r>
          </m:den>
        </m:f>
      </m:oMath>
    </w:p>
    <w:p w14:paraId="7E4B4089" w14:textId="382DEA80" w:rsidR="74FFA137" w:rsidRDefault="74FFA137" w:rsidP="006C6616">
      <w:pPr>
        <w:pStyle w:val="ListBullet"/>
        <w:ind w:left="1134"/>
        <w:rPr>
          <w:rFonts w:eastAsia="Arial"/>
          <w:color w:val="000000" w:themeColor="text1"/>
          <w:szCs w:val="22"/>
        </w:rPr>
      </w:pPr>
      <w:r w:rsidRPr="25B49FD1">
        <w:rPr>
          <w:rFonts w:eastAsia="Arial"/>
          <w:color w:val="000000" w:themeColor="text1"/>
        </w:rPr>
        <w:t xml:space="preserve">yellow = </w:t>
      </w:r>
      <m:oMath>
        <m:f>
          <m:fPr>
            <m:ctrlPr>
              <w:rPr>
                <w:rFonts w:ascii="Cambria Math" w:hAnsi="Cambria Math"/>
              </w:rPr>
            </m:ctrlPr>
          </m:fPr>
          <m:num>
            <m:r>
              <w:rPr>
                <w:rFonts w:ascii="Cambria Math" w:hAnsi="Cambria Math"/>
              </w:rPr>
              <m:t>1</m:t>
            </m:r>
          </m:num>
          <m:den>
            <m:r>
              <w:rPr>
                <w:rFonts w:ascii="Cambria Math" w:hAnsi="Cambria Math"/>
              </w:rPr>
              <m:t>8</m:t>
            </m:r>
          </m:den>
        </m:f>
      </m:oMath>
    </w:p>
    <w:p w14:paraId="706A2503" w14:textId="2630E544" w:rsidR="00882D63" w:rsidRDefault="3B1ADAA3" w:rsidP="00882D63">
      <w:pPr>
        <w:pStyle w:val="FeatureBox"/>
      </w:pPr>
      <w:r w:rsidRPr="37454A2B">
        <w:rPr>
          <w:rStyle w:val="Strong"/>
        </w:rPr>
        <w:t>Multi-age</w:t>
      </w:r>
      <w:r>
        <w:t xml:space="preserve">: </w:t>
      </w:r>
      <w:r w:rsidR="006C6616">
        <w:t>s</w:t>
      </w:r>
      <w:r>
        <w:t xml:space="preserve">tudents working towards Stage 3 outcomes </w:t>
      </w:r>
      <w:r w:rsidR="53DC2667">
        <w:t xml:space="preserve">can be given the following </w:t>
      </w:r>
      <w:r w:rsidR="652A3668">
        <w:t xml:space="preserve">fractional </w:t>
      </w:r>
      <w:r w:rsidR="53DC2667">
        <w:t xml:space="preserve">values </w:t>
      </w:r>
      <w:r w:rsidR="46403519">
        <w:t xml:space="preserve">for their bean bags: green = </w:t>
      </w:r>
      <m:oMath>
        <m:f>
          <m:fPr>
            <m:ctrlPr>
              <w:rPr>
                <w:rFonts w:ascii="Cambria Math" w:hAnsi="Cambria Math"/>
              </w:rPr>
            </m:ctrlPr>
          </m:fPr>
          <m:num>
            <m:r>
              <w:rPr>
                <w:rFonts w:ascii="Cambria Math" w:hAnsi="Cambria Math"/>
              </w:rPr>
              <m:t>1</m:t>
            </m:r>
          </m:num>
          <m:den>
            <m:r>
              <w:rPr>
                <w:rFonts w:ascii="Cambria Math" w:hAnsi="Cambria Math"/>
              </w:rPr>
              <m:t>3</m:t>
            </m:r>
          </m:den>
        </m:f>
      </m:oMath>
      <w:r w:rsidR="429C57A6">
        <w:t xml:space="preserve">, red = </w:t>
      </w:r>
      <m:oMath>
        <m:f>
          <m:fPr>
            <m:ctrlPr>
              <w:rPr>
                <w:rFonts w:ascii="Cambria Math" w:hAnsi="Cambria Math"/>
              </w:rPr>
            </m:ctrlPr>
          </m:fPr>
          <m:num>
            <m:r>
              <w:rPr>
                <w:rFonts w:ascii="Cambria Math" w:hAnsi="Cambria Math"/>
              </w:rPr>
              <m:t>1</m:t>
            </m:r>
          </m:num>
          <m:den>
            <m:r>
              <w:rPr>
                <w:rFonts w:ascii="Cambria Math" w:hAnsi="Cambria Math"/>
              </w:rPr>
              <m:t>6</m:t>
            </m:r>
          </m:den>
        </m:f>
      </m:oMath>
      <w:r w:rsidR="72B70B0E">
        <w:t xml:space="preserve">, blue = </w:t>
      </w:r>
      <m:oMath>
        <m:f>
          <m:fPr>
            <m:ctrlPr>
              <w:rPr>
                <w:rFonts w:ascii="Cambria Math" w:hAnsi="Cambria Math"/>
              </w:rPr>
            </m:ctrlPr>
          </m:fPr>
          <m:num>
            <m:r>
              <w:rPr>
                <w:rFonts w:ascii="Cambria Math" w:hAnsi="Cambria Math"/>
              </w:rPr>
              <m:t>1</m:t>
            </m:r>
          </m:num>
          <m:den>
            <m:r>
              <w:rPr>
                <w:rFonts w:ascii="Cambria Math" w:hAnsi="Cambria Math"/>
              </w:rPr>
              <m:t>5</m:t>
            </m:r>
          </m:den>
        </m:f>
      </m:oMath>
      <w:r w:rsidR="51198C01">
        <w:t xml:space="preserve"> and yellow = </w:t>
      </w:r>
      <m:oMath>
        <m:f>
          <m:fPr>
            <m:ctrlPr>
              <w:rPr>
                <w:rFonts w:ascii="Cambria Math" w:hAnsi="Cambria Math"/>
              </w:rPr>
            </m:ctrlPr>
          </m:fPr>
          <m:num>
            <m:r>
              <w:rPr>
                <w:rFonts w:ascii="Cambria Math" w:hAnsi="Cambria Math"/>
              </w:rPr>
              <m:t>1</m:t>
            </m:r>
          </m:num>
          <m:den>
            <m:r>
              <w:rPr>
                <w:rFonts w:ascii="Cambria Math" w:hAnsi="Cambria Math"/>
              </w:rPr>
              <m:t>10</m:t>
            </m:r>
          </m:den>
        </m:f>
      </m:oMath>
      <w:r w:rsidR="55CAA5DA">
        <w:t>.</w:t>
      </w:r>
    </w:p>
    <w:p w14:paraId="4D9A75B0" w14:textId="7D351426" w:rsidR="7901DDBB" w:rsidRPr="00882D63" w:rsidRDefault="7901DDBB" w:rsidP="00882D63">
      <w:pPr>
        <w:pStyle w:val="ListNumber"/>
      </w:pPr>
      <w:r w:rsidRPr="25B49FD1">
        <w:t>Stage 2 s</w:t>
      </w:r>
      <w:r w:rsidR="068FE17F" w:rsidRPr="25B49FD1">
        <w:t xml:space="preserve">tudents use </w:t>
      </w:r>
      <w:hyperlink w:anchor="_Resource_18_–" w:history="1">
        <w:r w:rsidR="003C1C21">
          <w:rPr>
            <w:rStyle w:val="Hyperlink"/>
          </w:rPr>
          <w:t>Resource 18 – ‘Rob the nest’ scoresheet</w:t>
        </w:r>
      </w:hyperlink>
      <w:r w:rsidR="068FE17F" w:rsidRPr="00762D30">
        <w:t xml:space="preserve"> to</w:t>
      </w:r>
      <w:r w:rsidR="068FE17F" w:rsidRPr="25B49FD1">
        <w:t xml:space="preserve"> record their scores</w:t>
      </w:r>
      <w:r w:rsidR="006C6616">
        <w:t xml:space="preserve"> (s</w:t>
      </w:r>
      <w:r w:rsidR="068FE17F" w:rsidRPr="00762D30">
        <w:t xml:space="preserve">ee </w:t>
      </w:r>
      <w:r w:rsidR="00762D30" w:rsidRPr="00762D30">
        <w:fldChar w:fldCharType="begin"/>
      </w:r>
      <w:r w:rsidR="00762D30" w:rsidRPr="00762D30">
        <w:instrText xml:space="preserve"> REF _Ref158373470 \h </w:instrText>
      </w:r>
      <w:r w:rsidR="00762D30">
        <w:instrText xml:space="preserve"> \* MERGEFORMAT </w:instrText>
      </w:r>
      <w:r w:rsidR="00762D30" w:rsidRPr="00762D30">
        <w:fldChar w:fldCharType="separate"/>
      </w:r>
      <w:r w:rsidR="00D968C8">
        <w:t xml:space="preserve">Figure </w:t>
      </w:r>
      <w:r w:rsidR="00D968C8">
        <w:rPr>
          <w:noProof/>
        </w:rPr>
        <w:t>12</w:t>
      </w:r>
      <w:r w:rsidR="00762D30" w:rsidRPr="00762D30">
        <w:fldChar w:fldCharType="end"/>
      </w:r>
      <w:r w:rsidR="006C6616">
        <w:t>)</w:t>
      </w:r>
      <w:r w:rsidR="068FE17F" w:rsidRPr="00762D30">
        <w:t>.</w:t>
      </w:r>
      <w:r w:rsidR="0306EAB2" w:rsidRPr="00762D30">
        <w:t xml:space="preserve"> Stage</w:t>
      </w:r>
      <w:r w:rsidR="0306EAB2" w:rsidRPr="25B49FD1">
        <w:t xml:space="preserve"> 3 students use a whiteboard to draw fraction strips and bar models to record their scores</w:t>
      </w:r>
      <w:r w:rsidR="00762D30">
        <w:t>.</w:t>
      </w:r>
    </w:p>
    <w:p w14:paraId="4CA5DA85" w14:textId="06E4B3CB" w:rsidR="00762D30" w:rsidRDefault="00762D30" w:rsidP="00762D30">
      <w:pPr>
        <w:pStyle w:val="Caption"/>
      </w:pPr>
      <w:bookmarkStart w:id="78" w:name="_Ref158373470"/>
      <w:r>
        <w:lastRenderedPageBreak/>
        <w:t xml:space="preserve">Figure </w:t>
      </w:r>
      <w:fldSimple w:instr=" SEQ Figure \* ARABIC ">
        <w:r w:rsidR="00D968C8">
          <w:rPr>
            <w:noProof/>
          </w:rPr>
          <w:t>12</w:t>
        </w:r>
      </w:fldSimple>
      <w:bookmarkEnd w:id="78"/>
      <w:r>
        <w:t xml:space="preserve"> </w:t>
      </w:r>
      <w:r w:rsidRPr="003C7D3E">
        <w:t xml:space="preserve">– </w:t>
      </w:r>
      <w:r w:rsidR="004155D4">
        <w:t>‘R</w:t>
      </w:r>
      <w:r w:rsidRPr="003C7D3E">
        <w:t>ob the ne</w:t>
      </w:r>
      <w:r w:rsidR="00882D63">
        <w:t>s</w:t>
      </w:r>
      <w:r w:rsidRPr="003C7D3E">
        <w:t>t</w:t>
      </w:r>
      <w:r w:rsidR="004155D4">
        <w:t>’</w:t>
      </w:r>
      <w:r w:rsidRPr="003C7D3E">
        <w:t xml:space="preserve"> scoring example</w:t>
      </w:r>
    </w:p>
    <w:p w14:paraId="76142692" w14:textId="78E29CD2" w:rsidR="068FE17F" w:rsidRDefault="068FE17F" w:rsidP="003C1C21">
      <w:pPr>
        <w:rPr>
          <w:rFonts w:eastAsia="Arial"/>
          <w:color w:val="000000" w:themeColor="text1"/>
          <w:szCs w:val="22"/>
        </w:rPr>
      </w:pPr>
      <w:r w:rsidRPr="003C1C21">
        <w:rPr>
          <w:noProof/>
        </w:rPr>
        <w:drawing>
          <wp:inline distT="0" distB="0" distL="0" distR="0" wp14:anchorId="2FD6B389" wp14:editId="6C00B81B">
            <wp:extent cx="7219950" cy="5420656"/>
            <wp:effectExtent l="0" t="0" r="0" b="8890"/>
            <wp:docPr id="1781182134" name="Picture 1781182134" descr="Rob the nest score sheet&#10;Colour in a fractional part for each coloured beanbag that your team collected. Use the bar models to help you calculate your total score.&#10;14 green rectangles, 8 red rectangles, 2 yellow rectangles and 5 blue rectangles representing beanbags.&#10;5 green, 1.5 red, 1.5 blue and 5/8 yellow rectangle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227291" cy="5426167"/>
                    </a:xfrm>
                    <a:prstGeom prst="rect">
                      <a:avLst/>
                    </a:prstGeom>
                  </pic:spPr>
                </pic:pic>
              </a:graphicData>
            </a:graphic>
          </wp:inline>
        </w:drawing>
      </w:r>
    </w:p>
    <w:p w14:paraId="4A3ECC86" w14:textId="587031DB" w:rsidR="068FE17F" w:rsidRDefault="068FE17F" w:rsidP="37454A2B">
      <w:pPr>
        <w:pStyle w:val="ListNumber"/>
        <w:rPr>
          <w:rFonts w:eastAsia="Arial"/>
          <w:color w:val="000000" w:themeColor="text1"/>
          <w:szCs w:val="22"/>
        </w:rPr>
      </w:pPr>
      <w:r w:rsidRPr="25B49FD1">
        <w:rPr>
          <w:rFonts w:eastAsia="Arial"/>
          <w:color w:val="000000" w:themeColor="text1"/>
        </w:rPr>
        <w:lastRenderedPageBreak/>
        <w:t>Ask:</w:t>
      </w:r>
    </w:p>
    <w:p w14:paraId="21208966" w14:textId="139FDA25" w:rsidR="068FE17F" w:rsidRDefault="068FE17F" w:rsidP="00450680">
      <w:pPr>
        <w:pStyle w:val="ListBullet"/>
        <w:ind w:left="1134"/>
        <w:rPr>
          <w:rFonts w:eastAsia="Arial"/>
          <w:color w:val="000000" w:themeColor="text1"/>
          <w:szCs w:val="22"/>
        </w:rPr>
      </w:pPr>
      <w:r w:rsidRPr="37454A2B">
        <w:t>Did your team collect enough beanbags to represent one or more wholes?</w:t>
      </w:r>
    </w:p>
    <w:p w14:paraId="1A6D9FFF" w14:textId="44A146E4" w:rsidR="068FE17F" w:rsidRDefault="068FE17F" w:rsidP="00450680">
      <w:pPr>
        <w:pStyle w:val="ListBullet"/>
        <w:ind w:left="1134"/>
        <w:rPr>
          <w:rFonts w:eastAsia="Arial"/>
          <w:color w:val="000000" w:themeColor="text1"/>
          <w:szCs w:val="22"/>
        </w:rPr>
      </w:pPr>
      <w:r w:rsidRPr="37454A2B">
        <w:t>What strategies did you use when creating wholes?</w:t>
      </w:r>
    </w:p>
    <w:p w14:paraId="7FB838A8" w14:textId="27293E9D" w:rsidR="068FE17F" w:rsidRDefault="068FE17F" w:rsidP="00450680">
      <w:pPr>
        <w:pStyle w:val="ListBullet"/>
        <w:ind w:left="1134"/>
        <w:rPr>
          <w:rFonts w:eastAsia="Arial"/>
          <w:color w:val="000000" w:themeColor="text1"/>
          <w:szCs w:val="22"/>
        </w:rPr>
      </w:pPr>
      <w:r w:rsidRPr="37454A2B">
        <w:t xml:space="preserve">What is your team total for </w:t>
      </w:r>
      <w:r w:rsidR="36CC7AEA" w:rsidRPr="37454A2B">
        <w:t>each coloured beanbag</w:t>
      </w:r>
      <w:r w:rsidRPr="37454A2B">
        <w:t>? How could you combine them? This is the team total.</w:t>
      </w:r>
    </w:p>
    <w:p w14:paraId="1F9A3F88" w14:textId="09DA8425" w:rsidR="34BD670F" w:rsidRDefault="34BD670F" w:rsidP="37454A2B">
      <w:pPr>
        <w:pStyle w:val="ListNumber"/>
      </w:pPr>
      <w:bookmarkStart w:id="79" w:name="_Hlk159433956"/>
      <w:r w:rsidRPr="5D7A2681">
        <w:rPr>
          <w:rFonts w:eastAsia="Arial"/>
          <w:color w:val="000000" w:themeColor="text1"/>
        </w:rPr>
        <w:t xml:space="preserve">Play </w:t>
      </w:r>
      <w:r w:rsidR="745ED965" w:rsidRPr="5D7A2681">
        <w:rPr>
          <w:rFonts w:eastAsia="Arial"/>
          <w:color w:val="000000" w:themeColor="text1"/>
        </w:rPr>
        <w:t xml:space="preserve">another round of ‘Rob the </w:t>
      </w:r>
      <w:r w:rsidR="00284AE5">
        <w:rPr>
          <w:rFonts w:eastAsia="Arial"/>
          <w:color w:val="000000" w:themeColor="text1"/>
        </w:rPr>
        <w:t>n</w:t>
      </w:r>
      <w:r w:rsidR="745ED965" w:rsidRPr="5D7A2681">
        <w:rPr>
          <w:rFonts w:eastAsia="Arial"/>
          <w:color w:val="000000" w:themeColor="text1"/>
        </w:rPr>
        <w:t>est</w:t>
      </w:r>
      <w:r w:rsidRPr="5D7A2681">
        <w:rPr>
          <w:rFonts w:eastAsia="Arial"/>
          <w:color w:val="000000" w:themeColor="text1"/>
        </w:rPr>
        <w:t>’</w:t>
      </w:r>
      <w:bookmarkEnd w:id="79"/>
      <w:r w:rsidRPr="5D7A2681">
        <w:rPr>
          <w:rFonts w:eastAsia="Arial"/>
          <w:color w:val="000000" w:themeColor="text1"/>
        </w:rPr>
        <w:t>. Students may want to be more strategic with their bean bag choices using the known value of beanbag colours as in Step 1</w:t>
      </w:r>
      <w:r w:rsidR="00C24707" w:rsidRPr="5D7A2681">
        <w:rPr>
          <w:rFonts w:eastAsia="Arial"/>
          <w:color w:val="000000" w:themeColor="text1"/>
        </w:rPr>
        <w:t>5</w:t>
      </w:r>
      <w:r w:rsidRPr="5D7A2681">
        <w:rPr>
          <w:rFonts w:eastAsia="Arial"/>
          <w:color w:val="000000" w:themeColor="text1"/>
        </w:rPr>
        <w:t>. The aim of this round is to create as many wholes as possible, using any beanbag configuration. Points in this round will only be counted for complete wholes.</w:t>
      </w:r>
    </w:p>
    <w:p w14:paraId="7890D54D" w14:textId="77777777" w:rsidR="00D973A3" w:rsidRDefault="00D973A3" w:rsidP="00D973A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5437F79"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601F344B" w14:textId="77777777" w:rsidR="002F740D" w:rsidRDefault="002F740D">
            <w:r w:rsidRPr="004127B5">
              <w:t>Too hard?</w:t>
            </w:r>
          </w:p>
        </w:tc>
        <w:tc>
          <w:tcPr>
            <w:tcW w:w="7280" w:type="dxa"/>
          </w:tcPr>
          <w:p w14:paraId="282602BB" w14:textId="77777777" w:rsidR="002F740D" w:rsidRDefault="002F740D">
            <w:r w:rsidRPr="004127B5">
              <w:t>Too easy?</w:t>
            </w:r>
          </w:p>
        </w:tc>
      </w:tr>
      <w:tr w:rsidR="002F740D" w14:paraId="4872B37B"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607A6411" w14:textId="5EDE0C31" w:rsidR="3595565D" w:rsidRDefault="3595565D" w:rsidP="37454A2B">
            <w:pPr>
              <w:rPr>
                <w:rFonts w:eastAsia="Arial"/>
                <w:szCs w:val="22"/>
              </w:rPr>
            </w:pPr>
            <w:r>
              <w:t xml:space="preserve">Stage 2 students cannot </w:t>
            </w:r>
            <w:r w:rsidR="671D9A2B">
              <w:t>r</w:t>
            </w:r>
            <w:r w:rsidR="671D9A2B" w:rsidRPr="37454A2B">
              <w:rPr>
                <w:rFonts w:eastAsia="Arial"/>
                <w:color w:val="000000" w:themeColor="text1"/>
                <w:szCs w:val="22"/>
              </w:rPr>
              <w:t>ename 2 halves, 3 thirds, 4 quarters, 5 fifths, 6 sixths, 8 eighths and 10 tenths as wholes and/or represent totals of halves, thirds, quarters and fifths that extend beyond one.</w:t>
            </w:r>
          </w:p>
          <w:p w14:paraId="37944955" w14:textId="3FA92003" w:rsidR="2B790096" w:rsidRDefault="2B790096" w:rsidP="37454A2B">
            <w:pPr>
              <w:pStyle w:val="ListBullet"/>
            </w:pPr>
            <w:r w:rsidRPr="25B49FD1">
              <w:rPr>
                <w:rFonts w:eastAsia="Arial"/>
                <w:color w:val="000000" w:themeColor="text1"/>
              </w:rPr>
              <w:t>Students work with 2 colours of beanbags only, representing halves and quarters.</w:t>
            </w:r>
          </w:p>
          <w:p w14:paraId="57361A29" w14:textId="5DE8AD38" w:rsidR="002F740D" w:rsidRDefault="3595565D" w:rsidP="37454A2B">
            <w:pPr>
              <w:rPr>
                <w:rFonts w:eastAsia="Arial"/>
                <w:szCs w:val="22"/>
              </w:rPr>
            </w:pPr>
            <w:r>
              <w:t xml:space="preserve">Stage 3 students cannot </w:t>
            </w:r>
            <w:r w:rsidR="79804290" w:rsidRPr="37454A2B">
              <w:rPr>
                <w:rFonts w:eastAsia="Arial"/>
                <w:color w:val="000000" w:themeColor="text1"/>
                <w:szCs w:val="22"/>
              </w:rPr>
              <w:t>represent fractional quantities with the same or related denominators to add and subtract fractions.</w:t>
            </w:r>
          </w:p>
          <w:p w14:paraId="3FDEC4D2" w14:textId="21963639" w:rsidR="002F740D" w:rsidRDefault="79804290" w:rsidP="37454A2B">
            <w:pPr>
              <w:pStyle w:val="ListBullet"/>
            </w:pPr>
            <w:r w:rsidRPr="25B49FD1">
              <w:rPr>
                <w:rFonts w:eastAsia="Arial"/>
                <w:color w:val="000000" w:themeColor="text1"/>
              </w:rPr>
              <w:t xml:space="preserve">Support students to create fractions of a line using paper strips or </w:t>
            </w:r>
            <w:hyperlink r:id="rId46" w:anchor="fraction-bars">
              <w:r w:rsidR="00D55505">
                <w:rPr>
                  <w:rStyle w:val="Hyperlink"/>
                  <w:rFonts w:eastAsia="Arial"/>
                </w:rPr>
                <w:t>interactive fraction bars</w:t>
              </w:r>
            </w:hyperlink>
            <w:r w:rsidR="00D55505" w:rsidRPr="00D55505">
              <w:t>.</w:t>
            </w:r>
            <w:r w:rsidRPr="25B49FD1">
              <w:rPr>
                <w:rFonts w:eastAsia="Arial"/>
                <w:color w:val="000000" w:themeColor="text1"/>
              </w:rPr>
              <w:t xml:space="preserve"> Model how these can be used to support calculations and an understanding of equivalence.</w:t>
            </w:r>
          </w:p>
          <w:p w14:paraId="56C8765E" w14:textId="6DE7F853" w:rsidR="002F740D" w:rsidRDefault="79804290" w:rsidP="37454A2B">
            <w:pPr>
              <w:pStyle w:val="ListBullet"/>
              <w:rPr>
                <w:rFonts w:eastAsia="Arial"/>
                <w:color w:val="000000" w:themeColor="text1"/>
                <w:szCs w:val="22"/>
              </w:rPr>
            </w:pPr>
            <w:r w:rsidRPr="25B49FD1">
              <w:rPr>
                <w:rFonts w:eastAsia="Arial"/>
                <w:color w:val="000000" w:themeColor="text1"/>
              </w:rPr>
              <w:t xml:space="preserve">Provide students with a starting fraction such as </w:t>
            </w:r>
            <m:oMath>
              <m:f>
                <m:fPr>
                  <m:ctrlPr>
                    <w:rPr>
                      <w:rFonts w:ascii="Cambria Math" w:hAnsi="Cambria Math"/>
                    </w:rPr>
                  </m:ctrlPr>
                </m:fPr>
                <m:num>
                  <m:r>
                    <w:rPr>
                      <w:rFonts w:ascii="Cambria Math" w:hAnsi="Cambria Math"/>
                    </w:rPr>
                    <m:t>1</m:t>
                  </m:r>
                </m:num>
                <m:den>
                  <m:r>
                    <w:rPr>
                      <w:rFonts w:ascii="Cambria Math" w:hAnsi="Cambria Math"/>
                    </w:rPr>
                    <m:t>5</m:t>
                  </m:r>
                </m:den>
              </m:f>
            </m:oMath>
            <w:r w:rsidRPr="25B49FD1">
              <w:rPr>
                <w:rFonts w:eastAsia="Arial"/>
                <w:color w:val="000000" w:themeColor="text1"/>
              </w:rPr>
              <w:t xml:space="preserve">. Students model this using a paper strip. Support students to determine how much more they would need to add to get </w:t>
            </w:r>
            <m:oMath>
              <m:f>
                <m:fPr>
                  <m:ctrlPr>
                    <w:rPr>
                      <w:rFonts w:ascii="Cambria Math" w:hAnsi="Cambria Math"/>
                    </w:rPr>
                  </m:ctrlPr>
                </m:fPr>
                <m:num>
                  <m:r>
                    <w:rPr>
                      <w:rFonts w:ascii="Cambria Math" w:hAnsi="Cambria Math"/>
                    </w:rPr>
                    <m:t>2</m:t>
                  </m:r>
                </m:num>
                <m:den>
                  <m:r>
                    <w:rPr>
                      <w:rFonts w:ascii="Cambria Math" w:hAnsi="Cambria Math"/>
                    </w:rPr>
                    <m:t>5</m:t>
                  </m:r>
                </m:den>
              </m:f>
            </m:oMath>
            <w:r w:rsidR="78DBAA81" w:rsidRPr="25B49FD1">
              <w:rPr>
                <w:rFonts w:eastAsia="Arial"/>
                <w:color w:val="000000" w:themeColor="text1"/>
              </w:rPr>
              <w:t>.</w:t>
            </w:r>
          </w:p>
        </w:tc>
        <w:tc>
          <w:tcPr>
            <w:tcW w:w="7280" w:type="dxa"/>
          </w:tcPr>
          <w:p w14:paraId="2B9F7345" w14:textId="2F8B1012" w:rsidR="002F740D" w:rsidRDefault="3595565D" w:rsidP="37454A2B">
            <w:r>
              <w:lastRenderedPageBreak/>
              <w:t xml:space="preserve">Stage 2 students can </w:t>
            </w:r>
            <w:r w:rsidR="651E0887" w:rsidRPr="37454A2B">
              <w:rPr>
                <w:rFonts w:eastAsia="Arial"/>
                <w:color w:val="000000" w:themeColor="text1"/>
                <w:szCs w:val="22"/>
              </w:rPr>
              <w:t>rename 2 halves, 3 thirds, 4 quarters, 5 fifths, 6 sixths, 8 eighths and 10 tenths as wholes and/or represent totals of halves, thirds, quarters and fifths that extend beyond one.</w:t>
            </w:r>
          </w:p>
          <w:p w14:paraId="04524C83" w14:textId="2C58F0B9" w:rsidR="651E0887" w:rsidRDefault="651E0887" w:rsidP="37454A2B">
            <w:pPr>
              <w:pStyle w:val="ListBullet"/>
              <w:rPr>
                <w:rFonts w:eastAsia="Arial"/>
                <w:color w:val="000000" w:themeColor="text1"/>
                <w:szCs w:val="22"/>
              </w:rPr>
            </w:pPr>
            <w:r w:rsidRPr="25B49FD1">
              <w:rPr>
                <w:rFonts w:eastAsia="Arial"/>
                <w:color w:val="000000" w:themeColor="text1"/>
              </w:rPr>
              <w:t>Students assign other fraction values to the 4 colours.</w:t>
            </w:r>
          </w:p>
          <w:p w14:paraId="2630CF59" w14:textId="4FB8A314" w:rsidR="002F740D" w:rsidRDefault="3595565D" w:rsidP="37454A2B">
            <w:r>
              <w:t xml:space="preserve">Stage 3 students can </w:t>
            </w:r>
            <w:r w:rsidR="140BDE7C" w:rsidRPr="37454A2B">
              <w:rPr>
                <w:rFonts w:eastAsia="Arial"/>
                <w:color w:val="000000" w:themeColor="text1"/>
                <w:szCs w:val="22"/>
              </w:rPr>
              <w:t>represent fractional quantities with the same or related denominators to add and subtract fractions.</w:t>
            </w:r>
          </w:p>
          <w:p w14:paraId="1874C5F3" w14:textId="7AA0CFCB" w:rsidR="002F740D" w:rsidRDefault="140BDE7C" w:rsidP="37454A2B">
            <w:pPr>
              <w:pStyle w:val="ListBullet"/>
              <w:rPr>
                <w:rFonts w:eastAsia="Arial"/>
                <w:color w:val="000000" w:themeColor="text1"/>
                <w:szCs w:val="22"/>
              </w:rPr>
            </w:pPr>
            <w:r w:rsidRPr="25B49FD1">
              <w:rPr>
                <w:rFonts w:eastAsia="Arial"/>
                <w:color w:val="000000" w:themeColor="text1"/>
              </w:rPr>
              <w:t>P</w:t>
            </w:r>
            <w:r w:rsidR="1747E976" w:rsidRPr="25B49FD1">
              <w:rPr>
                <w:rFonts w:eastAsia="Arial"/>
                <w:color w:val="000000" w:themeColor="text1"/>
              </w:rPr>
              <w:t xml:space="preserve">ose the following question to students: The answer is </w:t>
            </w:r>
            <m:oMath>
              <m:f>
                <m:fPr>
                  <m:ctrlPr>
                    <w:rPr>
                      <w:rFonts w:ascii="Cambria Math" w:hAnsi="Cambria Math"/>
                    </w:rPr>
                  </m:ctrlPr>
                </m:fPr>
                <m:num>
                  <m:r>
                    <w:rPr>
                      <w:rFonts w:ascii="Cambria Math" w:hAnsi="Cambria Math"/>
                    </w:rPr>
                    <m:t>2</m:t>
                  </m:r>
                </m:num>
                <m:den>
                  <m:r>
                    <w:rPr>
                      <w:rFonts w:ascii="Cambria Math" w:hAnsi="Cambria Math"/>
                    </w:rPr>
                    <m:t>5</m:t>
                  </m:r>
                </m:den>
              </m:f>
            </m:oMath>
            <w:r w:rsidR="0B7DCCBB" w:rsidRPr="25B49FD1">
              <w:rPr>
                <w:rFonts w:eastAsia="Arial"/>
                <w:color w:val="000000" w:themeColor="text1"/>
              </w:rPr>
              <w:t xml:space="preserve">. What </w:t>
            </w:r>
            <w:r w:rsidR="0B7DCCBB" w:rsidRPr="25B49FD1">
              <w:rPr>
                <w:rFonts w:eastAsia="Arial"/>
                <w:color w:val="000000" w:themeColor="text1"/>
              </w:rPr>
              <w:lastRenderedPageBreak/>
              <w:t>might the question be? Encourage students to use addition and subtraction in their calculations.</w:t>
            </w:r>
          </w:p>
          <w:p w14:paraId="398F45BA" w14:textId="3D299EFF" w:rsidR="002F740D" w:rsidRDefault="70F1B7A2" w:rsidP="37454A2B">
            <w:pPr>
              <w:pStyle w:val="ListBullet"/>
            </w:pPr>
            <w:r w:rsidRPr="25B49FD1">
              <w:rPr>
                <w:rFonts w:eastAsia="Arial"/>
                <w:color w:val="000000" w:themeColor="text1"/>
              </w:rPr>
              <w:t xml:space="preserve">Provide the following </w:t>
            </w:r>
            <w:hyperlink r:id="rId47">
              <w:r w:rsidR="003C6874" w:rsidRPr="25B49FD1">
                <w:rPr>
                  <w:rStyle w:val="Hyperlink"/>
                  <w:rFonts w:eastAsia="Arial"/>
                </w:rPr>
                <w:t>Open Middle</w:t>
              </w:r>
            </w:hyperlink>
            <w:r w:rsidRPr="25B49FD1">
              <w:rPr>
                <w:rFonts w:eastAsia="Arial"/>
                <w:color w:val="000000" w:themeColor="text1"/>
              </w:rPr>
              <w:t xml:space="preserve"> task to students. Using </w:t>
            </w:r>
            <w:r w:rsidR="00B407A1">
              <w:rPr>
                <w:rFonts w:eastAsia="Arial"/>
                <w:color w:val="000000" w:themeColor="text1"/>
              </w:rPr>
              <w:t xml:space="preserve">any of </w:t>
            </w:r>
            <w:r w:rsidRPr="25B49FD1">
              <w:rPr>
                <w:rFonts w:eastAsia="Arial"/>
                <w:color w:val="000000" w:themeColor="text1"/>
              </w:rPr>
              <w:t>the digits 1</w:t>
            </w:r>
            <w:r w:rsidR="00450680">
              <w:rPr>
                <w:rFonts w:eastAsia="Arial"/>
                <w:color w:val="000000" w:themeColor="text1"/>
              </w:rPr>
              <w:t>–</w:t>
            </w:r>
            <w:r w:rsidRPr="25B49FD1">
              <w:rPr>
                <w:rFonts w:eastAsia="Arial"/>
                <w:color w:val="000000" w:themeColor="text1"/>
              </w:rPr>
              <w:t xml:space="preserve">9, </w:t>
            </w:r>
            <w:r w:rsidR="00FF6209">
              <w:rPr>
                <w:rFonts w:eastAsia="Arial"/>
                <w:color w:val="000000" w:themeColor="text1"/>
              </w:rPr>
              <w:t>without repeating a digit</w:t>
            </w:r>
            <w:r w:rsidR="005D2F87">
              <w:rPr>
                <w:rFonts w:eastAsia="Arial"/>
                <w:color w:val="000000" w:themeColor="text1"/>
              </w:rPr>
              <w:t xml:space="preserve">, </w:t>
            </w:r>
            <w:r w:rsidRPr="25B49FD1">
              <w:rPr>
                <w:rFonts w:eastAsia="Arial"/>
                <w:color w:val="000000" w:themeColor="text1"/>
              </w:rPr>
              <w:t>fill in the blanks to make a whole number sum</w:t>
            </w:r>
            <w:r w:rsidR="003E1E11">
              <w:rPr>
                <w:rFonts w:eastAsia="Arial"/>
                <w:color w:val="000000" w:themeColor="text1"/>
              </w:rPr>
              <w:t xml:space="preserve">, </w:t>
            </w:r>
            <m:oMath>
              <m:f>
                <m:fPr>
                  <m:ctrlPr>
                    <w:rPr>
                      <w:rFonts w:ascii="Cambria Math" w:hAnsi="Cambria Math"/>
                    </w:rPr>
                  </m:ctrlPr>
                </m:fPr>
                <m:num>
                  <m:r>
                    <w:rPr>
                      <w:rFonts w:ascii="Cambria Math" w:hAnsi="Cambria Math"/>
                    </w:rPr>
                    <m:t>?</m:t>
                  </m:r>
                </m:num>
                <m:den>
                  <m:r>
                    <w:rPr>
                      <w:rFonts w:ascii="Cambria Math" w:hAnsi="Cambria Math"/>
                    </w:rPr>
                    <m:t>?</m:t>
                  </m:r>
                </m:den>
              </m:f>
            </m:oMath>
            <w:r w:rsidR="1A46B927" w:rsidRPr="25B49FD1">
              <w:rPr>
                <w:rFonts w:eastAsia="Arial"/>
                <w:color w:val="000000" w:themeColor="text1"/>
              </w:rPr>
              <w:t xml:space="preserve"> + </w:t>
            </w:r>
            <m:oMath>
              <m:f>
                <m:fPr>
                  <m:ctrlPr>
                    <w:rPr>
                      <w:rFonts w:ascii="Cambria Math" w:hAnsi="Cambria Math"/>
                    </w:rPr>
                  </m:ctrlPr>
                </m:fPr>
                <m:num>
                  <m:r>
                    <w:rPr>
                      <w:rFonts w:ascii="Cambria Math" w:hAnsi="Cambria Math"/>
                    </w:rPr>
                    <m:t>?</m:t>
                  </m:r>
                </m:num>
                <m:den>
                  <m:r>
                    <w:rPr>
                      <w:rFonts w:ascii="Cambria Math" w:hAnsi="Cambria Math"/>
                    </w:rPr>
                    <m:t>?</m:t>
                  </m:r>
                </m:den>
              </m:f>
            </m:oMath>
            <w:r w:rsidR="04D6CD4C" w:rsidRPr="25B49FD1">
              <w:rPr>
                <w:rFonts w:eastAsia="Arial"/>
                <w:color w:val="000000" w:themeColor="text1"/>
              </w:rPr>
              <w:t xml:space="preserve"> = </w:t>
            </w:r>
            <w:r w:rsidR="001805BE">
              <w:rPr>
                <w:rFonts w:eastAsia="Arial"/>
                <w:color w:val="000000" w:themeColor="text1"/>
              </w:rPr>
              <w:t>_</w:t>
            </w:r>
            <w:r w:rsidR="04D6CD4C" w:rsidRPr="25B49FD1">
              <w:rPr>
                <w:rFonts w:eastAsia="Arial"/>
                <w:color w:val="000000" w:themeColor="text1"/>
              </w:rPr>
              <w:t>?</w:t>
            </w:r>
            <w:r w:rsidR="003E1E11">
              <w:rPr>
                <w:rFonts w:eastAsia="Arial"/>
                <w:color w:val="000000" w:themeColor="text1"/>
              </w:rPr>
              <w:t xml:space="preserve"> </w:t>
            </w:r>
            <w:r w:rsidR="003E1E11" w:rsidRPr="25B49FD1">
              <w:rPr>
                <w:rFonts w:eastAsia="Arial"/>
                <w:color w:val="000000" w:themeColor="text1"/>
              </w:rPr>
              <w:t>Can you make all whole numbers from 1</w:t>
            </w:r>
            <w:r w:rsidR="003C6874">
              <w:rPr>
                <w:rFonts w:eastAsia="Arial"/>
                <w:color w:val="000000" w:themeColor="text1"/>
              </w:rPr>
              <w:t>–</w:t>
            </w:r>
            <w:r w:rsidR="003E1E11" w:rsidRPr="25B49FD1">
              <w:rPr>
                <w:rFonts w:eastAsia="Arial"/>
                <w:color w:val="000000" w:themeColor="text1"/>
              </w:rPr>
              <w:t>9?</w:t>
            </w:r>
          </w:p>
        </w:tc>
      </w:tr>
    </w:tbl>
    <w:p w14:paraId="14824E27" w14:textId="1E0BB493" w:rsidR="00D973A3" w:rsidRDefault="4A98450D" w:rsidP="00D01B09">
      <w:pPr>
        <w:pStyle w:val="Heading2"/>
      </w:pPr>
      <w:bookmarkStart w:id="80" w:name="_Toc159434970"/>
      <w:r>
        <w:lastRenderedPageBreak/>
        <w:t>Consolidation and meaningful practice</w:t>
      </w:r>
      <w:bookmarkStart w:id="81" w:name="_Toc147500535"/>
      <w:r w:rsidR="6BF94DCA">
        <w:t xml:space="preserve"> – </w:t>
      </w:r>
      <w:r w:rsidR="014F28D6">
        <w:t>10</w:t>
      </w:r>
      <w:r w:rsidR="6BF94DCA">
        <w:t xml:space="preserve"> minutes</w:t>
      </w:r>
      <w:bookmarkEnd w:id="80"/>
      <w:bookmarkEnd w:id="81"/>
    </w:p>
    <w:p w14:paraId="7C71875E" w14:textId="596E1FFA" w:rsidR="3A1A549B" w:rsidRDefault="3A1A549B" w:rsidP="37454A2B">
      <w:pPr>
        <w:pStyle w:val="ListNumber"/>
        <w:rPr>
          <w:rFonts w:eastAsia="Arial"/>
          <w:color w:val="000000" w:themeColor="text1"/>
          <w:szCs w:val="22"/>
        </w:rPr>
      </w:pPr>
      <w:r w:rsidRPr="25B49FD1">
        <w:rPr>
          <w:rFonts w:eastAsia="Arial"/>
          <w:color w:val="000000" w:themeColor="text1"/>
        </w:rPr>
        <w:t>Return to the classroom</w:t>
      </w:r>
      <w:r w:rsidR="2F1C85BE" w:rsidRPr="25B49FD1">
        <w:rPr>
          <w:rFonts w:eastAsia="Arial"/>
          <w:color w:val="000000" w:themeColor="text1"/>
        </w:rPr>
        <w:t>.</w:t>
      </w:r>
      <w:r w:rsidR="18DF5624" w:rsidRPr="25B49FD1">
        <w:rPr>
          <w:rFonts w:eastAsia="Arial"/>
          <w:color w:val="000000" w:themeColor="text1"/>
        </w:rPr>
        <w:t xml:space="preserve"> Stage 3 students use individual whiteboards to show how they would calculate:</w:t>
      </w:r>
    </w:p>
    <w:p w14:paraId="147195A5" w14:textId="78BD5869" w:rsidR="18DF5624" w:rsidRPr="001B70A6" w:rsidRDefault="001B227D" w:rsidP="001B70A6">
      <w:pPr>
        <w:pStyle w:val="ListBullet"/>
        <w:numPr>
          <w:ilvl w:val="0"/>
          <w:numId w:val="11"/>
        </w:numPr>
        <w:ind w:left="1134"/>
      </w:pPr>
      <m:oMath>
        <m:f>
          <m:fPr>
            <m:ctrlPr>
              <w:rPr>
                <w:rFonts w:ascii="Cambria Math" w:hAnsi="Cambria Math"/>
                <w:i/>
              </w:rPr>
            </m:ctrlPr>
          </m:fPr>
          <m:num>
            <m:r>
              <w:rPr>
                <w:rFonts w:ascii="Cambria Math" w:hAnsi="Cambria Math"/>
              </w:rPr>
              <m:t>1</m:t>
            </m:r>
          </m:num>
          <m:den>
            <m:r>
              <w:rPr>
                <w:rFonts w:ascii="Cambria Math" w:hAnsi="Cambria Math"/>
              </w:rPr>
              <m:t>3</m:t>
            </m:r>
          </m:den>
        </m:f>
      </m:oMath>
      <w:r w:rsidR="001B70A6">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sidR="001B70A6">
        <w:t xml:space="preserve"> </w:t>
      </w:r>
    </w:p>
    <w:p w14:paraId="0F756DA3" w14:textId="60D5C64C" w:rsidR="18DF5624" w:rsidRDefault="001B227D" w:rsidP="00450680">
      <w:pPr>
        <w:pStyle w:val="ListBullet"/>
        <w:ind w:left="1134"/>
        <w:rPr>
          <w:rFonts w:eastAsia="Arial"/>
          <w:color w:val="000000" w:themeColor="text1"/>
          <w:szCs w:val="22"/>
        </w:rPr>
      </w:pPr>
      <m:oMath>
        <m:f>
          <m:fPr>
            <m:ctrlPr>
              <w:rPr>
                <w:rFonts w:ascii="Cambria Math" w:hAnsi="Cambria Math"/>
              </w:rPr>
            </m:ctrlPr>
          </m:fPr>
          <m:num>
            <m:r>
              <w:rPr>
                <w:rFonts w:ascii="Cambria Math" w:hAnsi="Cambria Math"/>
              </w:rPr>
              <m:t>3</m:t>
            </m:r>
          </m:num>
          <m:den>
            <m:r>
              <w:rPr>
                <w:rFonts w:ascii="Cambria Math" w:hAnsi="Cambria Math"/>
              </w:rPr>
              <m:t>5</m:t>
            </m:r>
          </m:den>
        </m:f>
      </m:oMath>
      <w:r w:rsidR="00EF4847" w:rsidRPr="37454A2B">
        <w:t xml:space="preserve"> </w:t>
      </w:r>
      <w:r w:rsidR="00EF4847">
        <w:t>+</w:t>
      </w:r>
      <w:r w:rsidR="18DF5624" w:rsidRPr="37454A2B">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p>
    <w:p w14:paraId="306499C1" w14:textId="378DA5FB" w:rsidR="18DF5624" w:rsidRDefault="18DF5624" w:rsidP="00450680">
      <w:pPr>
        <w:pStyle w:val="ListBullet"/>
        <w:ind w:left="1134"/>
      </w:pPr>
      <w:r w:rsidRPr="37454A2B">
        <w:t xml:space="preserve">The difference between </w:t>
      </w:r>
      <m:oMath>
        <m:f>
          <m:fPr>
            <m:ctrlPr>
              <w:rPr>
                <w:rFonts w:ascii="Cambria Math" w:hAnsi="Cambria Math"/>
              </w:rPr>
            </m:ctrlPr>
          </m:fPr>
          <m:num>
            <m:r>
              <w:rPr>
                <w:rFonts w:ascii="Cambria Math" w:hAnsi="Cambria Math"/>
              </w:rPr>
              <m:t>3</m:t>
            </m:r>
          </m:num>
          <m:den>
            <m:r>
              <w:rPr>
                <w:rFonts w:ascii="Cambria Math" w:hAnsi="Cambria Math"/>
              </w:rPr>
              <m:t>4</m:t>
            </m:r>
          </m:den>
        </m:f>
      </m:oMath>
      <w:r w:rsidR="6A590A3B" w:rsidRPr="37454A2B">
        <w:t xml:space="preserve"> and </w:t>
      </w:r>
      <m:oMath>
        <m:f>
          <m:fPr>
            <m:ctrlPr>
              <w:rPr>
                <w:rFonts w:ascii="Cambria Math" w:hAnsi="Cambria Math"/>
              </w:rPr>
            </m:ctrlPr>
          </m:fPr>
          <m:num>
            <m:r>
              <w:rPr>
                <w:rFonts w:ascii="Cambria Math" w:hAnsi="Cambria Math"/>
              </w:rPr>
              <m:t>3</m:t>
            </m:r>
          </m:num>
          <m:den>
            <m:r>
              <w:rPr>
                <w:rFonts w:ascii="Cambria Math" w:hAnsi="Cambria Math"/>
              </w:rPr>
              <m:t>8</m:t>
            </m:r>
          </m:den>
        </m:f>
      </m:oMath>
    </w:p>
    <w:p w14:paraId="6031A9D1" w14:textId="1CC229C5" w:rsidR="4A8982C8" w:rsidRDefault="4A8982C8" w:rsidP="00450680">
      <w:pPr>
        <w:pStyle w:val="ListBullet"/>
        <w:ind w:left="1134"/>
        <w:rPr>
          <w:rFonts w:eastAsia="Arial"/>
          <w:color w:val="000000" w:themeColor="text1"/>
          <w:szCs w:val="22"/>
        </w:rPr>
      </w:pPr>
      <w:r w:rsidRPr="25B49FD1">
        <w:rPr>
          <w:rFonts w:eastAsia="Arial"/>
          <w:color w:val="000000" w:themeColor="text1"/>
        </w:rPr>
        <w:t xml:space="preserve">How much more is </w:t>
      </w:r>
      <m:oMath>
        <m:f>
          <m:fPr>
            <m:ctrlPr>
              <w:rPr>
                <w:rFonts w:ascii="Cambria Math" w:hAnsi="Cambria Math"/>
              </w:rPr>
            </m:ctrlPr>
          </m:fPr>
          <m:num>
            <m:r>
              <w:rPr>
                <w:rFonts w:ascii="Cambria Math" w:hAnsi="Cambria Math"/>
              </w:rPr>
              <m:t>7</m:t>
            </m:r>
          </m:num>
          <m:den>
            <m:r>
              <w:rPr>
                <w:rFonts w:ascii="Cambria Math" w:hAnsi="Cambria Math"/>
              </w:rPr>
              <m:t>10</m:t>
            </m:r>
          </m:den>
        </m:f>
      </m:oMath>
      <w:r w:rsidR="57E44573" w:rsidRPr="25B49FD1">
        <w:rPr>
          <w:rFonts w:eastAsia="Arial"/>
          <w:color w:val="000000" w:themeColor="text1"/>
        </w:rPr>
        <w:t xml:space="preserve"> than</w:t>
      </w:r>
      <w:r w:rsidR="007C6623">
        <w:rPr>
          <w:rFonts w:eastAsia="Arial"/>
          <w:color w:val="000000" w:themeColor="text1"/>
        </w:rPr>
        <w:t xml:space="preserve"> </w:t>
      </w:r>
      <m:oMath>
        <m:f>
          <m:fPr>
            <m:ctrlPr>
              <w:rPr>
                <w:rFonts w:ascii="Cambria Math" w:hAnsi="Cambria Math"/>
              </w:rPr>
            </m:ctrlPr>
          </m:fPr>
          <m:num>
            <m:r>
              <w:rPr>
                <w:rFonts w:ascii="Cambria Math" w:hAnsi="Cambria Math"/>
              </w:rPr>
              <m:t>2</m:t>
            </m:r>
          </m:num>
          <m:den>
            <m:r>
              <w:rPr>
                <w:rFonts w:ascii="Cambria Math" w:hAnsi="Cambria Math"/>
              </w:rPr>
              <m:t>5</m:t>
            </m:r>
          </m:den>
        </m:f>
      </m:oMath>
      <w:r w:rsidR="0173561E" w:rsidRPr="25B49FD1">
        <w:rPr>
          <w:rFonts w:eastAsia="Arial"/>
          <w:color w:val="000000" w:themeColor="text1"/>
        </w:rPr>
        <w:t>?</w:t>
      </w:r>
    </w:p>
    <w:p w14:paraId="26E866C4" w14:textId="6F78D5AD" w:rsidR="3A1A549B" w:rsidRDefault="61F81164" w:rsidP="00F53D16">
      <w:pPr>
        <w:pStyle w:val="ListNumber"/>
        <w:rPr>
          <w:color w:val="000000" w:themeColor="text1"/>
          <w:szCs w:val="22"/>
        </w:rPr>
      </w:pPr>
      <w:r w:rsidRPr="00F53D16">
        <w:t>D</w:t>
      </w:r>
      <w:r w:rsidR="3A1A549B" w:rsidRPr="00F53D16">
        <w:t>isplay</w:t>
      </w:r>
      <w:r w:rsidR="3A1A549B" w:rsidRPr="25B49FD1">
        <w:rPr>
          <w:color w:val="000000" w:themeColor="text1"/>
        </w:rPr>
        <w:t xml:space="preserve"> </w:t>
      </w:r>
      <w:hyperlink w:anchor="_Resource_19_–" w:history="1">
        <w:r w:rsidR="3A1A549B" w:rsidRPr="00F53D16">
          <w:rPr>
            <w:rStyle w:val="Hyperlink"/>
            <w:rFonts w:eastAsia="Arial"/>
          </w:rPr>
          <w:t xml:space="preserve">Resource </w:t>
        </w:r>
        <w:r w:rsidR="00F53D16" w:rsidRPr="00F53D16">
          <w:rPr>
            <w:rStyle w:val="Hyperlink"/>
            <w:rFonts w:eastAsia="Arial"/>
          </w:rPr>
          <w:t>19</w:t>
        </w:r>
        <w:r w:rsidR="3A1A549B" w:rsidRPr="00F53D16">
          <w:rPr>
            <w:rStyle w:val="Hyperlink"/>
            <w:rFonts w:eastAsia="Arial"/>
          </w:rPr>
          <w:t xml:space="preserve"> – beanbag scoresheet</w:t>
        </w:r>
      </w:hyperlink>
      <w:r w:rsidR="3A1A549B" w:rsidRPr="00F53D16">
        <w:t xml:space="preserve"> to Stage</w:t>
      </w:r>
      <w:r w:rsidR="3A1A549B" w:rsidRPr="25B49FD1">
        <w:t xml:space="preserve"> 2 students</w:t>
      </w:r>
      <w:r w:rsidR="0FD25FA2" w:rsidRPr="25B49FD1">
        <w:t>.</w:t>
      </w:r>
    </w:p>
    <w:p w14:paraId="0A752F16" w14:textId="3C00A425" w:rsidR="3A1A549B" w:rsidRDefault="3A1A549B" w:rsidP="37454A2B">
      <w:pPr>
        <w:pStyle w:val="ListNumber"/>
        <w:rPr>
          <w:rFonts w:eastAsia="Arial"/>
          <w:color w:val="000000" w:themeColor="text1"/>
          <w:szCs w:val="22"/>
        </w:rPr>
      </w:pPr>
      <w:r w:rsidRPr="25B49FD1">
        <w:rPr>
          <w:rFonts w:eastAsia="Arial"/>
          <w:color w:val="000000" w:themeColor="text1"/>
        </w:rPr>
        <w:lastRenderedPageBreak/>
        <w:t>Explain that Class 4 Gold recorded the number of beanbags each team collected into a table, but they are unsure which team won.</w:t>
      </w:r>
    </w:p>
    <w:p w14:paraId="79AA4173" w14:textId="441F14F9" w:rsidR="3A1A549B" w:rsidRDefault="3A1A549B" w:rsidP="37454A2B">
      <w:pPr>
        <w:pStyle w:val="ListNumber"/>
        <w:rPr>
          <w:rFonts w:eastAsia="Arial"/>
          <w:color w:val="000000" w:themeColor="text1"/>
          <w:szCs w:val="22"/>
        </w:rPr>
      </w:pPr>
      <w:r w:rsidRPr="25B49FD1">
        <w:rPr>
          <w:rFonts w:eastAsia="Arial"/>
          <w:color w:val="000000" w:themeColor="text1"/>
        </w:rPr>
        <w:t xml:space="preserve">Model calculating Team </w:t>
      </w:r>
      <w:r w:rsidR="000C4057">
        <w:rPr>
          <w:rFonts w:eastAsia="Arial"/>
          <w:color w:val="000000" w:themeColor="text1"/>
        </w:rPr>
        <w:t>2</w:t>
      </w:r>
      <w:r w:rsidRPr="25B49FD1">
        <w:rPr>
          <w:rFonts w:eastAsia="Arial"/>
          <w:color w:val="000000" w:themeColor="text1"/>
        </w:rPr>
        <w:t>’s scores using a think aloud:</w:t>
      </w:r>
    </w:p>
    <w:p w14:paraId="4959240A" w14:textId="0FBE0E98" w:rsidR="000C4057" w:rsidRDefault="0049102B" w:rsidP="000C4057">
      <w:pPr>
        <w:pStyle w:val="ListBullet"/>
        <w:ind w:left="1134"/>
      </w:pPr>
      <w:r w:rsidRPr="50C507AD">
        <w:t xml:space="preserve">Let's calculate Team </w:t>
      </w:r>
      <w:r>
        <w:t>2’</w:t>
      </w:r>
      <w:r w:rsidRPr="50C507AD">
        <w:t xml:space="preserve">s score. </w:t>
      </w:r>
      <w:r>
        <w:t>Four</w:t>
      </w:r>
      <w:r w:rsidRPr="50C507AD">
        <w:t xml:space="preserve"> yellows </w:t>
      </w:r>
      <w:proofErr w:type="gramStart"/>
      <w:r w:rsidRPr="50C507AD">
        <w:t>is</w:t>
      </w:r>
      <w:proofErr w:type="gramEnd"/>
      <w:r w:rsidRPr="50C507AD">
        <w:t xml:space="preserve"> equal to 4 wholes. </w:t>
      </w:r>
      <w:r>
        <w:t>Three</w:t>
      </w:r>
      <w:r w:rsidRPr="50C507AD">
        <w:t xml:space="preserve"> blues is equal to </w:t>
      </w:r>
      <w:r>
        <w:t>three-</w:t>
      </w:r>
      <w:r w:rsidRPr="50C507AD">
        <w:t xml:space="preserve">quarters. </w:t>
      </w:r>
      <w:r>
        <w:t>Two</w:t>
      </w:r>
      <w:r w:rsidRPr="50C507AD">
        <w:t xml:space="preserve"> reds </w:t>
      </w:r>
      <w:proofErr w:type="gramStart"/>
      <w:r w:rsidRPr="50C507AD">
        <w:t>is</w:t>
      </w:r>
      <w:proofErr w:type="gramEnd"/>
      <w:r w:rsidRPr="50C507AD">
        <w:t xml:space="preserve"> equal to </w:t>
      </w:r>
      <w:r>
        <w:t>two-</w:t>
      </w:r>
      <w:r w:rsidRPr="50C507AD">
        <w:t xml:space="preserve">halves which is a whole. </w:t>
      </w:r>
      <w:r>
        <w:t>Ten</w:t>
      </w:r>
      <w:r w:rsidRPr="50C507AD">
        <w:t xml:space="preserve"> greens </w:t>
      </w:r>
      <w:proofErr w:type="gramStart"/>
      <w:r w:rsidRPr="50C507AD">
        <w:t>is</w:t>
      </w:r>
      <w:proofErr w:type="gramEnd"/>
      <w:r w:rsidRPr="50C507AD">
        <w:t xml:space="preserve"> equal to </w:t>
      </w:r>
      <w:r>
        <w:t>ten-</w:t>
      </w:r>
      <w:r w:rsidRPr="50C507AD">
        <w:t xml:space="preserve">eighths. </w:t>
      </w:r>
      <w:r>
        <w:t>Ten-</w:t>
      </w:r>
      <w:r w:rsidRPr="50C507AD">
        <w:t xml:space="preserve">eighths is going to be more than a whole because </w:t>
      </w:r>
      <w:r>
        <w:t>eight-</w:t>
      </w:r>
      <w:r w:rsidRPr="50C507AD">
        <w:t xml:space="preserve">eighths is equal to a whole. So, the green beanbags are a whole and </w:t>
      </w:r>
      <w:r>
        <w:t>two-</w:t>
      </w:r>
      <w:r w:rsidRPr="50C507AD">
        <w:t xml:space="preserve">eighths. Team </w:t>
      </w:r>
      <w:r>
        <w:t>2</w:t>
      </w:r>
      <w:r w:rsidRPr="50C507AD">
        <w:t xml:space="preserve"> have scored 6 wholes, with </w:t>
      </w:r>
      <w:r>
        <w:t>three-</w:t>
      </w:r>
      <w:r w:rsidRPr="50C507AD">
        <w:t xml:space="preserve">quarters and </w:t>
      </w:r>
      <w:r>
        <w:t>two-</w:t>
      </w:r>
      <w:r w:rsidRPr="50C507AD">
        <w:t>eighths left over</w:t>
      </w:r>
      <w:r w:rsidR="000C4057" w:rsidRPr="50C507AD">
        <w:t>.</w:t>
      </w:r>
    </w:p>
    <w:p w14:paraId="4F95093C" w14:textId="4CCECB53" w:rsidR="3A1A549B" w:rsidRDefault="3A1A549B" w:rsidP="37454A2B">
      <w:pPr>
        <w:pStyle w:val="ListNumber"/>
        <w:rPr>
          <w:rFonts w:eastAsia="Arial"/>
          <w:color w:val="000000" w:themeColor="text1"/>
          <w:szCs w:val="22"/>
        </w:rPr>
      </w:pPr>
      <w:r w:rsidRPr="25B49FD1">
        <w:rPr>
          <w:rFonts w:eastAsia="Arial"/>
          <w:color w:val="000000" w:themeColor="text1"/>
        </w:rPr>
        <w:t xml:space="preserve">Ask </w:t>
      </w:r>
      <w:r w:rsidR="2AB336C0" w:rsidRPr="25B49FD1">
        <w:rPr>
          <w:rFonts w:eastAsia="Arial"/>
          <w:color w:val="000000" w:themeColor="text1"/>
        </w:rPr>
        <w:t xml:space="preserve">Stage 2 </w:t>
      </w:r>
      <w:r w:rsidRPr="25B49FD1">
        <w:rPr>
          <w:rFonts w:eastAsia="Arial"/>
          <w:color w:val="000000" w:themeColor="text1"/>
        </w:rPr>
        <w:t xml:space="preserve">students to think about how quarters and eighths are related, and if </w:t>
      </w:r>
      <w:r w:rsidR="0049102B">
        <w:rPr>
          <w:rFonts w:eastAsia="Arial"/>
          <w:color w:val="000000" w:themeColor="text1"/>
        </w:rPr>
        <w:t>three-</w:t>
      </w:r>
      <w:r w:rsidRPr="25B49FD1">
        <w:rPr>
          <w:rFonts w:eastAsia="Arial"/>
          <w:color w:val="000000" w:themeColor="text1"/>
        </w:rPr>
        <w:t xml:space="preserve">quarters and </w:t>
      </w:r>
      <w:r w:rsidR="0049102B">
        <w:rPr>
          <w:rFonts w:eastAsia="Arial"/>
          <w:color w:val="000000" w:themeColor="text1"/>
        </w:rPr>
        <w:t>two-</w:t>
      </w:r>
      <w:r w:rsidRPr="25B49FD1">
        <w:rPr>
          <w:rFonts w:eastAsia="Arial"/>
          <w:color w:val="000000" w:themeColor="text1"/>
        </w:rPr>
        <w:t xml:space="preserve">eighths </w:t>
      </w:r>
      <w:r w:rsidR="086A643C" w:rsidRPr="25B49FD1">
        <w:rPr>
          <w:rFonts w:eastAsia="Arial"/>
          <w:color w:val="000000" w:themeColor="text1"/>
        </w:rPr>
        <w:t xml:space="preserve">can be added </w:t>
      </w:r>
      <w:r w:rsidRPr="25B49FD1">
        <w:rPr>
          <w:rFonts w:eastAsia="Arial"/>
          <w:color w:val="000000" w:themeColor="text1"/>
        </w:rPr>
        <w:t xml:space="preserve">to the team score. Model comparing the length of </w:t>
      </w:r>
      <w:r w:rsidR="000338FA">
        <w:rPr>
          <w:rFonts w:eastAsia="Arial"/>
          <w:color w:val="000000" w:themeColor="text1"/>
        </w:rPr>
        <w:t>two-</w:t>
      </w:r>
      <w:r w:rsidRPr="25B49FD1">
        <w:rPr>
          <w:rFonts w:eastAsia="Arial"/>
          <w:color w:val="000000" w:themeColor="text1"/>
        </w:rPr>
        <w:t xml:space="preserve">eighths and one quarter and demonstrating how </w:t>
      </w:r>
      <w:r w:rsidR="0049102B">
        <w:rPr>
          <w:rFonts w:eastAsia="Arial"/>
          <w:color w:val="000000" w:themeColor="text1"/>
        </w:rPr>
        <w:t>three-</w:t>
      </w:r>
      <w:r w:rsidR="0049102B" w:rsidRPr="25B49FD1">
        <w:rPr>
          <w:rFonts w:eastAsia="Arial"/>
          <w:color w:val="000000" w:themeColor="text1"/>
        </w:rPr>
        <w:t xml:space="preserve">quarters </w:t>
      </w:r>
      <w:r w:rsidRPr="25B49FD1">
        <w:rPr>
          <w:rFonts w:eastAsia="Arial"/>
          <w:color w:val="000000" w:themeColor="text1"/>
        </w:rPr>
        <w:t xml:space="preserve">and </w:t>
      </w:r>
      <w:r w:rsidR="0049102B">
        <w:rPr>
          <w:rFonts w:eastAsia="Arial"/>
          <w:color w:val="000000" w:themeColor="text1"/>
        </w:rPr>
        <w:t>two-</w:t>
      </w:r>
      <w:r w:rsidRPr="25B49FD1">
        <w:rPr>
          <w:rFonts w:eastAsia="Arial"/>
          <w:color w:val="000000" w:themeColor="text1"/>
        </w:rPr>
        <w:t>eighths can be combined to make a whole.</w:t>
      </w:r>
    </w:p>
    <w:p w14:paraId="2E024D27" w14:textId="244C603F" w:rsidR="3A1A549B" w:rsidRDefault="3A1A549B" w:rsidP="37454A2B">
      <w:pPr>
        <w:pStyle w:val="ListNumber"/>
        <w:rPr>
          <w:rFonts w:eastAsia="Arial"/>
          <w:color w:val="000000" w:themeColor="text1"/>
          <w:szCs w:val="22"/>
        </w:rPr>
      </w:pPr>
      <w:r w:rsidRPr="25B49FD1">
        <w:rPr>
          <w:rFonts w:eastAsia="Arial"/>
          <w:color w:val="000000" w:themeColor="text1"/>
        </w:rPr>
        <w:t xml:space="preserve">Provide </w:t>
      </w:r>
      <w:r w:rsidR="7D1451EB" w:rsidRPr="25B49FD1">
        <w:rPr>
          <w:rFonts w:eastAsia="Arial"/>
          <w:color w:val="000000" w:themeColor="text1"/>
        </w:rPr>
        <w:t xml:space="preserve">Stage 2 </w:t>
      </w:r>
      <w:r w:rsidRPr="25B49FD1">
        <w:rPr>
          <w:rFonts w:eastAsia="Arial"/>
          <w:color w:val="000000" w:themeColor="text1"/>
        </w:rPr>
        <w:t xml:space="preserve">students with writing materials and in groups, ask students to determine the total for Team </w:t>
      </w:r>
      <w:r w:rsidR="000338FA">
        <w:rPr>
          <w:rFonts w:eastAsia="Arial"/>
          <w:color w:val="000000" w:themeColor="text1"/>
        </w:rPr>
        <w:t>4</w:t>
      </w:r>
      <w:r w:rsidRPr="25B49FD1">
        <w:rPr>
          <w:rFonts w:eastAsia="Arial"/>
          <w:color w:val="000000" w:themeColor="text1"/>
        </w:rPr>
        <w:t>. Encourage students to use bar models or number lines to support their calculations.</w:t>
      </w:r>
    </w:p>
    <w:p w14:paraId="318F31B7" w14:textId="4D321589" w:rsidR="5A419197" w:rsidRDefault="5A419197" w:rsidP="37454A2B">
      <w:pPr>
        <w:pStyle w:val="ListNumber"/>
      </w:pPr>
      <w:r>
        <w:t xml:space="preserve">Regroup and ask all students: </w:t>
      </w:r>
    </w:p>
    <w:p w14:paraId="6AA4CFC8" w14:textId="7F28E391" w:rsidR="5A419197" w:rsidRDefault="5A419197" w:rsidP="00450680">
      <w:pPr>
        <w:pStyle w:val="ListBullet"/>
        <w:ind w:left="1134"/>
        <w:rPr>
          <w:rFonts w:eastAsia="Arial"/>
          <w:color w:val="000000" w:themeColor="text1"/>
          <w:szCs w:val="22"/>
        </w:rPr>
      </w:pPr>
      <w:r w:rsidRPr="37454A2B">
        <w:t>What strategy did you use to solve this task?</w:t>
      </w:r>
    </w:p>
    <w:p w14:paraId="0EC6441A" w14:textId="5E10A423" w:rsidR="5A419197" w:rsidRDefault="5A419197" w:rsidP="00450680">
      <w:pPr>
        <w:pStyle w:val="ListBullet"/>
        <w:ind w:left="1134"/>
        <w:rPr>
          <w:rFonts w:eastAsia="Arial"/>
          <w:color w:val="000000" w:themeColor="text1"/>
          <w:szCs w:val="22"/>
        </w:rPr>
      </w:pPr>
      <w:r w:rsidRPr="37454A2B">
        <w:t>How did your understanding of equivalent fractions help you with this task?</w:t>
      </w:r>
    </w:p>
    <w:p w14:paraId="4D9B7FC3" w14:textId="0E436494" w:rsidR="5A419197" w:rsidRDefault="5A419197" w:rsidP="00450680">
      <w:pPr>
        <w:pStyle w:val="ListBullet"/>
        <w:ind w:left="1134"/>
        <w:rPr>
          <w:rFonts w:eastAsia="Arial"/>
          <w:color w:val="000000" w:themeColor="text1"/>
          <w:szCs w:val="22"/>
        </w:rPr>
      </w:pPr>
      <w:r w:rsidRPr="37454A2B">
        <w:t>How did you represent fractional quantities greater than one whole?</w:t>
      </w:r>
    </w:p>
    <w:p w14:paraId="34BB4849" w14:textId="16FD43E5" w:rsidR="5A419197" w:rsidRDefault="5A419197" w:rsidP="00450680">
      <w:pPr>
        <w:pStyle w:val="ListBullet"/>
        <w:ind w:left="1134"/>
        <w:rPr>
          <w:rFonts w:eastAsia="Arial"/>
          <w:color w:val="000000" w:themeColor="text1"/>
          <w:szCs w:val="22"/>
        </w:rPr>
      </w:pPr>
      <w:r w:rsidRPr="37454A2B">
        <w:t>How did you know when you had made a whole?</w:t>
      </w:r>
    </w:p>
    <w:p w14:paraId="5D6D5096" w14:textId="6F94E350" w:rsidR="5A419197" w:rsidRDefault="5A419197" w:rsidP="00450680">
      <w:pPr>
        <w:pStyle w:val="ListBullet"/>
        <w:ind w:left="1134"/>
      </w:pPr>
      <w:r w:rsidRPr="37454A2B">
        <w:t>Which complementary fractions did you find?</w:t>
      </w:r>
    </w:p>
    <w:p w14:paraId="3668455B" w14:textId="77777777" w:rsidR="00D973A3" w:rsidRDefault="00D973A3" w:rsidP="00D973A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D973A3" w14:paraId="56A9D282"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593973D2" w14:textId="77777777" w:rsidR="00D973A3" w:rsidRDefault="00D973A3">
            <w:r w:rsidRPr="00F8552A">
              <w:lastRenderedPageBreak/>
              <w:t>Assessment opportunities</w:t>
            </w:r>
          </w:p>
        </w:tc>
        <w:tc>
          <w:tcPr>
            <w:tcW w:w="7280" w:type="dxa"/>
          </w:tcPr>
          <w:p w14:paraId="0C1D2F3C" w14:textId="77777777" w:rsidR="00D973A3" w:rsidRDefault="00D973A3">
            <w:r w:rsidRPr="00F8552A">
              <w:t>Links</w:t>
            </w:r>
          </w:p>
        </w:tc>
      </w:tr>
      <w:tr w:rsidR="00D973A3" w14:paraId="393F4CB7"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4BFDAA87" w14:textId="77777777" w:rsidR="00D973A3" w:rsidRDefault="00D973A3">
            <w:r>
              <w:t>What to look for:</w:t>
            </w:r>
          </w:p>
          <w:p w14:paraId="1B7805D0" w14:textId="6A74DC9A" w:rsidR="00D973A3" w:rsidRDefault="1BCDDD84" w:rsidP="37454A2B">
            <w:pPr>
              <w:pStyle w:val="ListBullet"/>
              <w:rPr>
                <w:rFonts w:eastAsia="Arial"/>
                <w:color w:val="000000" w:themeColor="text1"/>
                <w:szCs w:val="22"/>
              </w:rPr>
            </w:pPr>
            <w:r w:rsidRPr="25B49FD1">
              <w:rPr>
                <w:rStyle w:val="Strong"/>
                <w:rFonts w:eastAsia="Arial"/>
                <w:b w:val="0"/>
                <w:color w:val="000000" w:themeColor="text1"/>
              </w:rPr>
              <w:t>Can Stage 2 students rename 2 halves, 3 thirds, 4 quarters, 5 fifths, 6 sixths, 8 eighths and 10 tenths as wholes?</w:t>
            </w:r>
            <w:r w:rsidRPr="25B49FD1">
              <w:rPr>
                <w:rStyle w:val="Strong"/>
                <w:rFonts w:eastAsia="Arial"/>
                <w:color w:val="000000" w:themeColor="text1"/>
              </w:rPr>
              <w:t xml:space="preserve"> </w:t>
            </w:r>
            <w:r w:rsidR="00E03135">
              <w:rPr>
                <w:rStyle w:val="Strong"/>
                <w:rFonts w:eastAsia="Arial"/>
                <w:color w:val="000000" w:themeColor="text1"/>
              </w:rPr>
              <w:br/>
            </w:r>
            <w:r w:rsidRPr="25B49FD1">
              <w:rPr>
                <w:rStyle w:val="Strong"/>
                <w:rFonts w:eastAsia="Arial"/>
                <w:color w:val="000000" w:themeColor="text1"/>
              </w:rPr>
              <w:t>[MAO-WM-01, MA2-PF-01]</w:t>
            </w:r>
          </w:p>
          <w:p w14:paraId="5D83ED0F" w14:textId="6B99DFE0" w:rsidR="00D973A3" w:rsidRDefault="1BCDDD84" w:rsidP="37454A2B">
            <w:pPr>
              <w:pStyle w:val="ListBullet"/>
              <w:spacing w:before="220" w:after="220"/>
              <w:rPr>
                <w:rFonts w:eastAsia="Arial"/>
                <w:b/>
                <w:bCs/>
                <w:color w:val="000000" w:themeColor="text1"/>
                <w:szCs w:val="22"/>
              </w:rPr>
            </w:pPr>
            <w:r w:rsidRPr="25B49FD1">
              <w:rPr>
                <w:rFonts w:eastAsia="Arial"/>
                <w:color w:val="000000" w:themeColor="text1"/>
              </w:rPr>
              <w:t xml:space="preserve">Can Stage 2 students represent totals of halves, thirds, quarters and fifths that extend beyond one? </w:t>
            </w:r>
            <w:r w:rsidRPr="25B49FD1">
              <w:rPr>
                <w:rFonts w:eastAsia="Arial"/>
                <w:b/>
                <w:color w:val="000000" w:themeColor="text1"/>
              </w:rPr>
              <w:t>[MAO-WM-01, MA2-PF-01]</w:t>
            </w:r>
          </w:p>
          <w:p w14:paraId="292A477F" w14:textId="203FE194" w:rsidR="00D973A3" w:rsidRDefault="39642459" w:rsidP="37454A2B">
            <w:pPr>
              <w:pStyle w:val="ListBullet"/>
            </w:pPr>
            <w:r w:rsidRPr="25B49FD1">
              <w:rPr>
                <w:rFonts w:eastAsia="Arial"/>
                <w:color w:val="000000" w:themeColor="text1"/>
              </w:rPr>
              <w:t xml:space="preserve">Can Stage 3 students represent fractional quantities with the same or related denominators to add and subtract fractions? </w:t>
            </w:r>
            <w:r w:rsidR="00E03135">
              <w:rPr>
                <w:rFonts w:eastAsia="Arial"/>
                <w:color w:val="000000" w:themeColor="text1"/>
              </w:rPr>
              <w:br/>
            </w:r>
            <w:r w:rsidRPr="25B49FD1">
              <w:rPr>
                <w:rStyle w:val="Strong"/>
                <w:rFonts w:eastAsia="Arial"/>
                <w:color w:val="000000" w:themeColor="text1"/>
              </w:rPr>
              <w:t>[MAO-WM-01, MA3-RQF-01]</w:t>
            </w:r>
          </w:p>
        </w:tc>
        <w:tc>
          <w:tcPr>
            <w:tcW w:w="7280" w:type="dxa"/>
          </w:tcPr>
          <w:p w14:paraId="56058DF4" w14:textId="65F4154B" w:rsidR="00D973A3" w:rsidRDefault="00D973A3">
            <w:r>
              <w:t xml:space="preserve">Links to </w:t>
            </w:r>
            <w:hyperlink r:id="rId48" w:history="1">
              <w:r w:rsidRPr="0013142C">
                <w:rPr>
                  <w:rStyle w:val="Hyperlink"/>
                </w:rPr>
                <w:t>National Numeracy Learning Progressions</w:t>
              </w:r>
            </w:hyperlink>
            <w:r>
              <w:t xml:space="preserve"> (NNLP):</w:t>
            </w:r>
          </w:p>
          <w:p w14:paraId="2E23BA09" w14:textId="4672503E" w:rsidR="00D973A3" w:rsidRDefault="6BF94DCA">
            <w:pPr>
              <w:pStyle w:val="ListBullet"/>
            </w:pPr>
            <w:r>
              <w:t xml:space="preserve">Stage 2 – </w:t>
            </w:r>
            <w:r w:rsidR="7F4D358F">
              <w:t>InF5.</w:t>
            </w:r>
          </w:p>
          <w:p w14:paraId="2BA4B06E" w14:textId="36FCF103" w:rsidR="00D973A3" w:rsidRDefault="6BF94DCA">
            <w:pPr>
              <w:pStyle w:val="ListBullet"/>
            </w:pPr>
            <w:r>
              <w:t xml:space="preserve">Stage 3 – </w:t>
            </w:r>
            <w:r w:rsidR="152441AF">
              <w:t>InF8</w:t>
            </w:r>
          </w:p>
          <w:p w14:paraId="68113889" w14:textId="7664DBDA" w:rsidR="00D973A3" w:rsidRDefault="6BF94DCA">
            <w:r>
              <w:t xml:space="preserve">Links to suggested </w:t>
            </w:r>
            <w:hyperlink r:id="rId49">
              <w:r w:rsidRPr="37454A2B">
                <w:rPr>
                  <w:rStyle w:val="Hyperlink"/>
                </w:rPr>
                <w:t>Interview for Student Reasoning</w:t>
              </w:r>
            </w:hyperlink>
            <w:r>
              <w:t xml:space="preserve"> (</w:t>
            </w:r>
            <w:proofErr w:type="spellStart"/>
            <w:r>
              <w:t>IfSR</w:t>
            </w:r>
            <w:proofErr w:type="spellEnd"/>
            <w:r>
              <w:t>) tasks:</w:t>
            </w:r>
          </w:p>
          <w:p w14:paraId="22307D30" w14:textId="747BF724" w:rsidR="00D973A3" w:rsidRDefault="6BF94DCA">
            <w:pPr>
              <w:pStyle w:val="ListBullet"/>
            </w:pPr>
            <w:r w:rsidRPr="002D66CB">
              <w:rPr>
                <w:rStyle w:val="Strong"/>
                <w:b w:val="0"/>
                <w:bCs w:val="0"/>
              </w:rPr>
              <w:t xml:space="preserve">Stage 3 – </w:t>
            </w:r>
            <w:proofErr w:type="spellStart"/>
            <w:r w:rsidRPr="002D66CB">
              <w:rPr>
                <w:rStyle w:val="Strong"/>
                <w:b w:val="0"/>
                <w:bCs w:val="0"/>
              </w:rPr>
              <w:t>IfSR</w:t>
            </w:r>
            <w:proofErr w:type="spellEnd"/>
            <w:r w:rsidRPr="002D66CB">
              <w:rPr>
                <w:rStyle w:val="Strong"/>
                <w:b w:val="0"/>
                <w:bCs w:val="0"/>
              </w:rPr>
              <w:t>-MT</w:t>
            </w:r>
            <w:r>
              <w:t xml:space="preserve">: </w:t>
            </w:r>
            <w:r w:rsidR="70AF9775">
              <w:t>4B.1, 4B.3.</w:t>
            </w:r>
          </w:p>
        </w:tc>
      </w:tr>
    </w:tbl>
    <w:p w14:paraId="3ED10C50" w14:textId="72FAE7AC" w:rsidR="00175694" w:rsidRDefault="00175694" w:rsidP="00E26817">
      <w:r>
        <w:br w:type="page"/>
      </w:r>
    </w:p>
    <w:p w14:paraId="11E72FD5" w14:textId="72F10BCB" w:rsidR="00175694" w:rsidRDefault="40DAAD92" w:rsidP="00D01B09">
      <w:pPr>
        <w:pStyle w:val="Heading1"/>
      </w:pPr>
      <w:bookmarkStart w:id="82" w:name="_Lesson_6"/>
      <w:bookmarkStart w:id="83" w:name="_Toc147500537"/>
      <w:bookmarkStart w:id="84" w:name="_Toc159434971"/>
      <w:bookmarkEnd w:id="82"/>
      <w:r>
        <w:lastRenderedPageBreak/>
        <w:t>Lesson 6</w:t>
      </w:r>
      <w:bookmarkEnd w:id="83"/>
      <w:bookmarkEnd w:id="84"/>
    </w:p>
    <w:p w14:paraId="6D22B17A" w14:textId="06100C07" w:rsidR="00175694" w:rsidRDefault="390B0A15" w:rsidP="00175694">
      <w:pPr>
        <w:pStyle w:val="FeatureBox3"/>
      </w:pPr>
      <w:r w:rsidRPr="37454A2B">
        <w:rPr>
          <w:rStyle w:val="Strong"/>
        </w:rPr>
        <w:t>Core concept</w:t>
      </w:r>
      <w:r>
        <w:t xml:space="preserve">: </w:t>
      </w:r>
      <w:r w:rsidR="2C8A7E62" w:rsidRPr="37454A2B">
        <w:rPr>
          <w:rFonts w:eastAsia="Arial"/>
          <w:color w:val="000000" w:themeColor="text1"/>
          <w:szCs w:val="22"/>
        </w:rPr>
        <w:t>understanding fractional quantities greater than one.</w:t>
      </w:r>
      <w:r w:rsidR="2C8A7E62" w:rsidRPr="37454A2B">
        <w:t xml:space="preserve"> (Stage 2)</w:t>
      </w:r>
      <w:r w:rsidR="1067F847" w:rsidRPr="37454A2B">
        <w:t>.</w:t>
      </w:r>
      <w:r w:rsidR="2C8A7E62" w:rsidRPr="37454A2B">
        <w:t xml:space="preserve"> </w:t>
      </w:r>
      <w:r w:rsidR="5DB86D79" w:rsidRPr="37454A2B">
        <w:t>C</w:t>
      </w:r>
      <w:r w:rsidR="2C8A7E62" w:rsidRPr="37454A2B">
        <w:t>ompare and represent collections of objects (Stage 3).</w:t>
      </w:r>
    </w:p>
    <w:p w14:paraId="66FF90E0" w14:textId="76CCD170" w:rsidR="00175694" w:rsidRDefault="390B0A15" w:rsidP="00D01B09">
      <w:pPr>
        <w:pStyle w:val="Heading2"/>
      </w:pPr>
      <w:bookmarkStart w:id="85" w:name="_Toc147500538"/>
      <w:bookmarkStart w:id="86" w:name="_Toc159434972"/>
      <w:r>
        <w:t>Daily number sense</w:t>
      </w:r>
      <w:r w:rsidR="09B211C6">
        <w:t xml:space="preserve"> – </w:t>
      </w:r>
      <w:r w:rsidR="6B84E43E">
        <w:t>make 500</w:t>
      </w:r>
      <w:r w:rsidR="000C4057">
        <w:t> </w:t>
      </w:r>
      <w:r w:rsidR="6B84E43E">
        <w:t>000 (</w:t>
      </w:r>
      <w:r w:rsidR="000C4057">
        <w:t>p</w:t>
      </w:r>
      <w:r w:rsidR="6B84E43E">
        <w:t xml:space="preserve">art 2) </w:t>
      </w:r>
      <w:r>
        <w:t xml:space="preserve">– </w:t>
      </w:r>
      <w:r w:rsidR="16294CB8">
        <w:t>15</w:t>
      </w:r>
      <w:r>
        <w:t xml:space="preserve"> </w:t>
      </w:r>
      <w:proofErr w:type="gramStart"/>
      <w:r>
        <w:t>minutes</w:t>
      </w:r>
      <w:bookmarkEnd w:id="85"/>
      <w:bookmarkEnd w:id="86"/>
      <w:proofErr w:type="gramEnd"/>
    </w:p>
    <w:p w14:paraId="7565CF71" w14:textId="2694D831" w:rsidR="00175694" w:rsidRDefault="00175694" w:rsidP="00175694">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783E726B"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5DD41BBC" w14:textId="5BEB0A7B" w:rsidR="00175694" w:rsidRDefault="00175694">
            <w:r w:rsidRPr="005864AB">
              <w:t>Daily number sense learning intention</w:t>
            </w:r>
            <w:r w:rsidR="007A650D">
              <w:t>s</w:t>
            </w:r>
          </w:p>
        </w:tc>
        <w:tc>
          <w:tcPr>
            <w:tcW w:w="7280" w:type="dxa"/>
          </w:tcPr>
          <w:p w14:paraId="2D38D48A" w14:textId="77777777" w:rsidR="00175694" w:rsidRDefault="00175694">
            <w:r w:rsidRPr="005864AB">
              <w:t>Daily number sense success criteria</w:t>
            </w:r>
          </w:p>
        </w:tc>
      </w:tr>
      <w:tr w:rsidR="00175694" w14:paraId="0E1DABD0"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32578A31" w14:textId="77777777" w:rsidR="00175694" w:rsidRDefault="390B0A15">
            <w:r>
              <w:t>Students working towards Stage 2 outcomes are learning to:</w:t>
            </w:r>
          </w:p>
          <w:p w14:paraId="435A1A7E" w14:textId="5028F252" w:rsidR="6487FB56" w:rsidRDefault="6487FB56" w:rsidP="37454A2B">
            <w:pPr>
              <w:pStyle w:val="ListBullet"/>
            </w:pPr>
            <w:r w:rsidRPr="25B49FD1">
              <w:rPr>
                <w:rFonts w:eastAsia="Arial"/>
                <w:color w:val="000000" w:themeColor="text1"/>
              </w:rPr>
              <w:t>apply place value to partition, regroup and rename numbers up to 6 digits.</w:t>
            </w:r>
          </w:p>
          <w:p w14:paraId="0D6197A2" w14:textId="77777777" w:rsidR="00175694" w:rsidRDefault="390B0A15">
            <w:r>
              <w:t>Students working towards Stage 3 outcomes are learning to:</w:t>
            </w:r>
          </w:p>
          <w:p w14:paraId="7402E642" w14:textId="4D7490F7" w:rsidR="00175694" w:rsidRDefault="5BE0E724">
            <w:pPr>
              <w:pStyle w:val="ListBullet"/>
            </w:pPr>
            <w:r>
              <w:t>apply efficient mental and written strategies to solve addition and subtraction problems.</w:t>
            </w:r>
          </w:p>
        </w:tc>
        <w:tc>
          <w:tcPr>
            <w:tcW w:w="7280" w:type="dxa"/>
          </w:tcPr>
          <w:p w14:paraId="7E7FD410" w14:textId="77777777" w:rsidR="00175694" w:rsidRDefault="390B0A15">
            <w:r>
              <w:t>Students working towards Stage 2 outcomes can:</w:t>
            </w:r>
          </w:p>
          <w:p w14:paraId="642F8373" w14:textId="311B72DC" w:rsidR="185F5C20" w:rsidRDefault="185F5C20" w:rsidP="37454A2B">
            <w:pPr>
              <w:pStyle w:val="ListBullet"/>
            </w:pPr>
            <w:r w:rsidRPr="25B49FD1">
              <w:rPr>
                <w:rFonts w:eastAsia="Arial"/>
                <w:color w:val="000000" w:themeColor="text1"/>
              </w:rPr>
              <w:t xml:space="preserve">name thousands using the place value grouping of ones, tens and hundreds of </w:t>
            </w:r>
            <w:proofErr w:type="gramStart"/>
            <w:r w:rsidRPr="25B49FD1">
              <w:rPr>
                <w:rFonts w:eastAsia="Arial"/>
                <w:color w:val="000000" w:themeColor="text1"/>
              </w:rPr>
              <w:t>thousands</w:t>
            </w:r>
            <w:proofErr w:type="gramEnd"/>
          </w:p>
          <w:p w14:paraId="160434B4" w14:textId="77777777" w:rsidR="00175694" w:rsidRDefault="390B0A15">
            <w:r>
              <w:t>Students working towards Stage 3 outcomes can:</w:t>
            </w:r>
          </w:p>
          <w:p w14:paraId="0749C1C4" w14:textId="24ABEC71" w:rsidR="00175694" w:rsidRDefault="50821158">
            <w:pPr>
              <w:pStyle w:val="ListBullet"/>
            </w:pPr>
            <w:r>
              <w:t xml:space="preserve">apply efficient strategies to solve </w:t>
            </w:r>
            <w:r w:rsidR="6981D47C">
              <w:t xml:space="preserve">subtraction </w:t>
            </w:r>
            <w:proofErr w:type="gramStart"/>
            <w:r>
              <w:t>problems</w:t>
            </w:r>
            <w:proofErr w:type="gramEnd"/>
          </w:p>
          <w:p w14:paraId="3A66A03A" w14:textId="079A5BE8" w:rsidR="00175694" w:rsidRDefault="50821158">
            <w:pPr>
              <w:pStyle w:val="ListBullet"/>
            </w:pPr>
            <w:r>
              <w:t>use place value to add or subtract 3 or more numbers with different numbers of digits.</w:t>
            </w:r>
          </w:p>
        </w:tc>
      </w:tr>
    </w:tbl>
    <w:p w14:paraId="6F99EF79" w14:textId="7B2ED6FB" w:rsidR="4A292300" w:rsidRDefault="4A292300" w:rsidP="008E43A0">
      <w:pPr>
        <w:pStyle w:val="ListNumber"/>
        <w:numPr>
          <w:ilvl w:val="0"/>
          <w:numId w:val="28"/>
        </w:numPr>
      </w:pPr>
      <w:r>
        <w:lastRenderedPageBreak/>
        <w:t>R</w:t>
      </w:r>
      <w:r w:rsidR="39956D40">
        <w:t>epeat</w:t>
      </w:r>
      <w:r w:rsidR="6053691C">
        <w:t xml:space="preserve"> the game </w:t>
      </w:r>
      <w:r w:rsidR="00D55505">
        <w:t>‘</w:t>
      </w:r>
      <w:r w:rsidR="6053691C">
        <w:t>Make 500</w:t>
      </w:r>
      <w:r w:rsidR="001C5229">
        <w:t> </w:t>
      </w:r>
      <w:r w:rsidR="6053691C">
        <w:t>000</w:t>
      </w:r>
      <w:r w:rsidR="00D55505">
        <w:t>’</w:t>
      </w:r>
      <w:r w:rsidR="6053691C">
        <w:t xml:space="preserve"> from </w:t>
      </w:r>
      <w:hyperlink w:anchor="_Lesson_5" w:history="1">
        <w:r w:rsidR="6053691C" w:rsidRPr="009D1F6B">
          <w:rPr>
            <w:rStyle w:val="Hyperlink"/>
          </w:rPr>
          <w:t>Lesson 5</w:t>
        </w:r>
      </w:hyperlink>
      <w:r w:rsidR="6053691C" w:rsidRPr="009D1F6B">
        <w:t xml:space="preserve"> using </w:t>
      </w:r>
      <w:hyperlink w:anchor="_Resource_17_–" w:history="1">
        <w:r w:rsidR="6053691C" w:rsidRPr="009D1F6B">
          <w:rPr>
            <w:rStyle w:val="Hyperlink"/>
          </w:rPr>
          <w:t xml:space="preserve">Resource </w:t>
        </w:r>
        <w:r w:rsidR="009D1F6B" w:rsidRPr="009D1F6B">
          <w:rPr>
            <w:rStyle w:val="Hyperlink"/>
          </w:rPr>
          <w:t>17</w:t>
        </w:r>
        <w:r w:rsidR="6053691C" w:rsidRPr="009D1F6B">
          <w:rPr>
            <w:rStyle w:val="Hyperlink"/>
          </w:rPr>
          <w:t xml:space="preserve"> – place value houses</w:t>
        </w:r>
      </w:hyperlink>
      <w:r w:rsidR="6053691C" w:rsidRPr="009D1F6B">
        <w:t>. This</w:t>
      </w:r>
      <w:r w:rsidR="6053691C">
        <w:t xml:space="preserve"> time, after the last dice roll, students can swap 2 of their digits. For example, if students have recorded 549</w:t>
      </w:r>
      <w:r w:rsidR="001C5229">
        <w:t> </w:t>
      </w:r>
      <w:r w:rsidR="6053691C">
        <w:t>662, they could swap the 5 and the 4 to make 459</w:t>
      </w:r>
      <w:r w:rsidR="001C5229">
        <w:t> </w:t>
      </w:r>
      <w:r w:rsidR="6053691C">
        <w:t>662 as this would be closer to 500</w:t>
      </w:r>
      <w:r w:rsidR="007E611C">
        <w:t> </w:t>
      </w:r>
      <w:r w:rsidR="6053691C">
        <w:t>000.</w:t>
      </w:r>
    </w:p>
    <w:p w14:paraId="0CF64714" w14:textId="1400D38C" w:rsidR="5ABCE0D8" w:rsidRDefault="5ABCE0D8" w:rsidP="37454A2B">
      <w:pPr>
        <w:pStyle w:val="ListNumber"/>
      </w:pPr>
      <w:r>
        <w:t>Stag</w:t>
      </w:r>
      <w:r w:rsidR="0ED5FD41">
        <w:t xml:space="preserve">e 3 students </w:t>
      </w:r>
      <w:r>
        <w:t>roll the die another 5 times to create a 5-digit number and then 4 times to create a 4-digit number. Students then use an efficient strategy to subtract the 3 rolled numbers, with the aim of getting the smallest number possible.</w:t>
      </w:r>
    </w:p>
    <w:p w14:paraId="2E4AD97A" w14:textId="0BA729C2" w:rsidR="6053691C" w:rsidRDefault="6053691C" w:rsidP="009D1F6B">
      <w:pPr>
        <w:pStyle w:val="ListNumber"/>
      </w:pPr>
      <w:r>
        <w:t>Repeat the game, but this time, the digit swap must be after the fifth dice roll and no change can be made again after the last dice roll.</w:t>
      </w:r>
    </w:p>
    <w:p w14:paraId="282160CA" w14:textId="5F4A2CA8" w:rsidR="389CB673" w:rsidRDefault="389CB673" w:rsidP="009D1F6B">
      <w:pPr>
        <w:pStyle w:val="ListNumber"/>
      </w:pPr>
      <w:r>
        <w:t>Regroup as a class and ask:</w:t>
      </w:r>
    </w:p>
    <w:p w14:paraId="53F58BDF" w14:textId="725835D9" w:rsidR="389CB673" w:rsidRDefault="389CB673" w:rsidP="00E03135">
      <w:pPr>
        <w:pStyle w:val="ListBullet"/>
        <w:ind w:left="1134"/>
      </w:pPr>
      <w:r>
        <w:t>What was the closest number you made?</w:t>
      </w:r>
    </w:p>
    <w:p w14:paraId="571859A8" w14:textId="26A9FFC3" w:rsidR="389CB673" w:rsidRDefault="389CB673" w:rsidP="00E03135">
      <w:pPr>
        <w:pStyle w:val="ListBullet"/>
        <w:ind w:left="1134"/>
      </w:pPr>
      <w:r>
        <w:t>Which round did you swap 2 digits and get the best result? Explain.</w:t>
      </w:r>
    </w:p>
    <w:p w14:paraId="0ACCA0DC" w14:textId="53BFCA5B" w:rsidR="389CB673" w:rsidRDefault="389CB673" w:rsidP="00E03135">
      <w:pPr>
        <w:pStyle w:val="ListBullet"/>
        <w:ind w:left="1134"/>
      </w:pPr>
      <w:r>
        <w:t>What strategy did you use to subtract the numbers? How did you know your solution was correct? (Stage 3)</w:t>
      </w:r>
    </w:p>
    <w:p w14:paraId="592BD0A3" w14:textId="6F84745B" w:rsidR="389CB673" w:rsidRDefault="389CB673" w:rsidP="00E03135">
      <w:pPr>
        <w:pStyle w:val="ListBullet"/>
        <w:ind w:left="1134"/>
      </w:pPr>
      <w:r>
        <w:t>Did you change your strategy after playing a few rounds? How?</w:t>
      </w:r>
    </w:p>
    <w:p w14:paraId="707F6D96"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1D467E68"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639C0ADA" w14:textId="77777777" w:rsidR="00175694" w:rsidRDefault="00175694">
            <w:r w:rsidRPr="00F8552A">
              <w:t>Assessment opportunities</w:t>
            </w:r>
          </w:p>
        </w:tc>
        <w:tc>
          <w:tcPr>
            <w:tcW w:w="7280" w:type="dxa"/>
          </w:tcPr>
          <w:p w14:paraId="745934AB" w14:textId="77777777" w:rsidR="00175694" w:rsidRDefault="00175694">
            <w:r w:rsidRPr="00F8552A">
              <w:t>Links</w:t>
            </w:r>
          </w:p>
        </w:tc>
      </w:tr>
      <w:tr w:rsidR="00175694" w14:paraId="223282CD"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346C200B" w14:textId="12ACBBC2" w:rsidR="00175694" w:rsidRDefault="390B0A15">
            <w:r>
              <w:t>What to look for:</w:t>
            </w:r>
          </w:p>
          <w:p w14:paraId="6478EF7B" w14:textId="0DE54192" w:rsidR="00175694" w:rsidRDefault="21FD0643" w:rsidP="37454A2B">
            <w:pPr>
              <w:pStyle w:val="ListBullet"/>
              <w:rPr>
                <w:rFonts w:eastAsia="Arial"/>
                <w:color w:val="000000" w:themeColor="text1"/>
                <w:szCs w:val="22"/>
              </w:rPr>
            </w:pPr>
            <w:r w:rsidRPr="25B49FD1">
              <w:rPr>
                <w:rFonts w:eastAsia="Arial"/>
                <w:color w:val="000000" w:themeColor="text1"/>
              </w:rPr>
              <w:t xml:space="preserve">Can Stage 2 students name thousands </w:t>
            </w:r>
            <w:proofErr w:type="gramStart"/>
            <w:r w:rsidRPr="25B49FD1">
              <w:rPr>
                <w:rFonts w:eastAsia="Arial"/>
                <w:color w:val="000000" w:themeColor="text1"/>
              </w:rPr>
              <w:t>using</w:t>
            </w:r>
            <w:proofErr w:type="gramEnd"/>
            <w:r w:rsidRPr="25B49FD1">
              <w:rPr>
                <w:rFonts w:eastAsia="Arial"/>
                <w:color w:val="000000" w:themeColor="text1"/>
              </w:rPr>
              <w:t xml:space="preserve"> the place value grouping of ones, tens and hundreds of thousands? </w:t>
            </w:r>
            <w:r w:rsidR="008B2700">
              <w:rPr>
                <w:rFonts w:eastAsia="Arial"/>
                <w:color w:val="000000" w:themeColor="text1"/>
              </w:rPr>
              <w:br/>
            </w:r>
            <w:r w:rsidRPr="25B49FD1">
              <w:rPr>
                <w:rStyle w:val="Strong"/>
                <w:rFonts w:eastAsia="Arial"/>
                <w:color w:val="000000" w:themeColor="text1"/>
              </w:rPr>
              <w:lastRenderedPageBreak/>
              <w:t>[MAO-WM-01, MA2-RN-01]</w:t>
            </w:r>
          </w:p>
          <w:p w14:paraId="08B19FEC" w14:textId="2486D1AB" w:rsidR="00175694" w:rsidRDefault="21FD0643" w:rsidP="37454A2B">
            <w:pPr>
              <w:pStyle w:val="ListBullet"/>
              <w:rPr>
                <w:rFonts w:eastAsia="Arial"/>
                <w:color w:val="000000" w:themeColor="text1"/>
                <w:szCs w:val="22"/>
                <w:lang w:val="en-US"/>
              </w:rPr>
            </w:pPr>
            <w:r>
              <w:t xml:space="preserve">Can Stage 3 students apply efficient strategies to solve subtraction problems? </w:t>
            </w:r>
            <w:r w:rsidRPr="25B49FD1">
              <w:rPr>
                <w:rStyle w:val="Strong"/>
                <w:rFonts w:eastAsia="Arial"/>
                <w:color w:val="000000" w:themeColor="text1"/>
              </w:rPr>
              <w:t>[MAO-WM-01, MA3-AR-01]</w:t>
            </w:r>
          </w:p>
          <w:p w14:paraId="6FCAE933" w14:textId="60253168" w:rsidR="00175694" w:rsidRDefault="21FD0643" w:rsidP="37454A2B">
            <w:pPr>
              <w:pStyle w:val="ListBullet"/>
              <w:rPr>
                <w:rFonts w:eastAsia="Arial"/>
                <w:color w:val="000000" w:themeColor="text1"/>
                <w:szCs w:val="22"/>
                <w:lang w:val="en-US"/>
              </w:rPr>
            </w:pPr>
            <w:r>
              <w:t xml:space="preserve">Can Stage 3 students use place value to add or subtract 3 or more numbers with different numbers of digits? </w:t>
            </w:r>
            <w:r w:rsidR="008B2700">
              <w:br/>
            </w:r>
            <w:r w:rsidRPr="25B49FD1">
              <w:rPr>
                <w:rStyle w:val="Strong"/>
                <w:rFonts w:eastAsia="Arial"/>
                <w:color w:val="000000" w:themeColor="text1"/>
              </w:rPr>
              <w:t>[MAO-WM-01, MA3-AR-01]</w:t>
            </w:r>
          </w:p>
        </w:tc>
        <w:tc>
          <w:tcPr>
            <w:tcW w:w="7280" w:type="dxa"/>
          </w:tcPr>
          <w:p w14:paraId="5661454F" w14:textId="00A201D8" w:rsidR="00175694" w:rsidRDefault="390B0A15">
            <w:r>
              <w:lastRenderedPageBreak/>
              <w:t xml:space="preserve">Links to </w:t>
            </w:r>
            <w:hyperlink r:id="rId50">
              <w:r w:rsidRPr="37454A2B">
                <w:rPr>
                  <w:rStyle w:val="Hyperlink"/>
                </w:rPr>
                <w:t>National Numeracy Learning Progressions</w:t>
              </w:r>
            </w:hyperlink>
            <w:r>
              <w:t xml:space="preserve"> (NNLP):</w:t>
            </w:r>
          </w:p>
          <w:p w14:paraId="67EB290F" w14:textId="7B63C7D5" w:rsidR="3CEB4FB6" w:rsidRDefault="3CEB4FB6" w:rsidP="37454A2B">
            <w:pPr>
              <w:pStyle w:val="ListBullet"/>
            </w:pPr>
            <w:r>
              <w:t>Stage 2 – NPV7</w:t>
            </w:r>
          </w:p>
          <w:p w14:paraId="79295C9E" w14:textId="265AEA33" w:rsidR="3CEB4FB6" w:rsidRDefault="3CEB4FB6" w:rsidP="37454A2B">
            <w:pPr>
              <w:pStyle w:val="ListBullet"/>
            </w:pPr>
            <w:r>
              <w:lastRenderedPageBreak/>
              <w:t>Stage 3 – AdS7, AdS8.</w:t>
            </w:r>
          </w:p>
          <w:p w14:paraId="4E384870" w14:textId="00DE66EE" w:rsidR="00175694" w:rsidRDefault="390B0A15">
            <w:r>
              <w:t xml:space="preserve">Links to suggested </w:t>
            </w:r>
            <w:hyperlink r:id="rId51">
              <w:r w:rsidRPr="37454A2B">
                <w:rPr>
                  <w:rStyle w:val="Hyperlink"/>
                </w:rPr>
                <w:t>Interview for Student Reasoning</w:t>
              </w:r>
            </w:hyperlink>
            <w:r>
              <w:t xml:space="preserve"> (</w:t>
            </w:r>
            <w:proofErr w:type="spellStart"/>
            <w:r>
              <w:t>IfSR</w:t>
            </w:r>
            <w:proofErr w:type="spellEnd"/>
            <w:r>
              <w:t>) tasks:</w:t>
            </w:r>
          </w:p>
          <w:p w14:paraId="0CA7F36E" w14:textId="222FF4B4" w:rsidR="00175694" w:rsidRDefault="390B0A15">
            <w:pPr>
              <w:pStyle w:val="ListBullet"/>
            </w:pPr>
            <w:r w:rsidRPr="00E03135">
              <w:rPr>
                <w:rStyle w:val="Strong"/>
                <w:b w:val="0"/>
                <w:bCs w:val="0"/>
              </w:rPr>
              <w:t xml:space="preserve">Stage 3 – </w:t>
            </w:r>
            <w:proofErr w:type="spellStart"/>
            <w:r w:rsidRPr="00E03135">
              <w:rPr>
                <w:rStyle w:val="Strong"/>
                <w:b w:val="0"/>
                <w:bCs w:val="0"/>
              </w:rPr>
              <w:t>IfSR</w:t>
            </w:r>
            <w:proofErr w:type="spellEnd"/>
            <w:r w:rsidRPr="00E03135">
              <w:rPr>
                <w:rStyle w:val="Strong"/>
                <w:b w:val="0"/>
                <w:bCs w:val="0"/>
              </w:rPr>
              <w:t>-AT</w:t>
            </w:r>
            <w:r>
              <w:t xml:space="preserve">: </w:t>
            </w:r>
            <w:r w:rsidR="0EA8D380">
              <w:t>3A.5.</w:t>
            </w:r>
          </w:p>
        </w:tc>
      </w:tr>
    </w:tbl>
    <w:p w14:paraId="06D0C306" w14:textId="41C83996" w:rsidR="00175694" w:rsidRDefault="390B0A15" w:rsidP="00D01B09">
      <w:pPr>
        <w:pStyle w:val="Heading2"/>
      </w:pPr>
      <w:bookmarkStart w:id="87" w:name="_Toc147500539"/>
      <w:bookmarkStart w:id="88" w:name="_Toc159434973"/>
      <w:r>
        <w:lastRenderedPageBreak/>
        <w:t>Core lesson</w:t>
      </w:r>
      <w:r w:rsidR="09B211C6">
        <w:t xml:space="preserve"> – </w:t>
      </w:r>
      <w:r w:rsidR="53E74268">
        <w:t xml:space="preserve">40 </w:t>
      </w:r>
      <w:r>
        <w:t>minutes</w:t>
      </w:r>
      <w:bookmarkEnd w:id="87"/>
      <w:bookmarkEnd w:id="88"/>
    </w:p>
    <w:p w14:paraId="6A31D708" w14:textId="5E824704" w:rsidR="2B22A53E" w:rsidRDefault="7A6C477C" w:rsidP="37454A2B">
      <w:pPr>
        <w:pStyle w:val="Heading3"/>
        <w:rPr>
          <w:rFonts w:eastAsia="Arial"/>
          <w:sz w:val="36"/>
          <w:szCs w:val="36"/>
        </w:rPr>
      </w:pPr>
      <w:bookmarkStart w:id="89" w:name="_Toc159434974"/>
      <w:r>
        <w:t>Stage 2 task – fractional quantities greater than one</w:t>
      </w:r>
      <w:bookmarkEnd w:id="89"/>
    </w:p>
    <w:p w14:paraId="11D67AC6" w14:textId="719DD2C2" w:rsidR="00175694" w:rsidRDefault="00175694" w:rsidP="00175694">
      <w:r>
        <w:t xml:space="preserve">The table below contains </w:t>
      </w:r>
      <w:r w:rsidR="008B2700">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175694" w14:paraId="2F16FA42"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6C30BD3E" w14:textId="5A34566B" w:rsidR="00175694" w:rsidRDefault="00175694">
            <w:r w:rsidRPr="00616971">
              <w:t>Core concept learning intention</w:t>
            </w:r>
          </w:p>
        </w:tc>
        <w:tc>
          <w:tcPr>
            <w:tcW w:w="7280" w:type="dxa"/>
          </w:tcPr>
          <w:p w14:paraId="24D8E006" w14:textId="77777777" w:rsidR="00175694" w:rsidRDefault="00175694">
            <w:r w:rsidRPr="00616971">
              <w:t>Core concept success criteria</w:t>
            </w:r>
          </w:p>
        </w:tc>
      </w:tr>
      <w:tr w:rsidR="00175694" w14:paraId="41D5E3A8"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4E8F73CE" w14:textId="2B0834FC" w:rsidR="00175694" w:rsidRDefault="390B0A15">
            <w:r>
              <w:t>Students working towards Stage 2 outcomes are learning to:</w:t>
            </w:r>
          </w:p>
          <w:p w14:paraId="32D60AA9" w14:textId="19DAECDE" w:rsidR="00175694" w:rsidRDefault="355924CC" w:rsidP="008B2700">
            <w:pPr>
              <w:pStyle w:val="ListBullet"/>
            </w:pPr>
            <w:r>
              <w:t>represent fractional quantities equal to and greater than one.</w:t>
            </w:r>
          </w:p>
        </w:tc>
        <w:tc>
          <w:tcPr>
            <w:tcW w:w="7280" w:type="dxa"/>
          </w:tcPr>
          <w:p w14:paraId="7EDB84F3" w14:textId="14346B40" w:rsidR="00175694" w:rsidRDefault="390B0A15">
            <w:r>
              <w:t>Students working towards Stage 2 outcomes can:</w:t>
            </w:r>
          </w:p>
          <w:p w14:paraId="14293E98" w14:textId="7EBDCF3F" w:rsidR="00175694" w:rsidRDefault="52C555AA">
            <w:pPr>
              <w:pStyle w:val="ListBullet"/>
            </w:pPr>
            <w:r>
              <w:t xml:space="preserve">rename 2 halves, 3 thirds, 4 quarters, 5 fifths, 8 eighths and 10 tenths as one </w:t>
            </w:r>
            <w:proofErr w:type="gramStart"/>
            <w:r>
              <w:t>whole</w:t>
            </w:r>
            <w:proofErr w:type="gramEnd"/>
          </w:p>
          <w:p w14:paraId="3B22D1C2" w14:textId="52C4927B" w:rsidR="00175694" w:rsidRDefault="52C555AA" w:rsidP="000D22F3">
            <w:pPr>
              <w:pStyle w:val="ListBullet"/>
            </w:pPr>
            <w:r>
              <w:lastRenderedPageBreak/>
              <w:t>regroup fractional parts beyond one.</w:t>
            </w:r>
          </w:p>
        </w:tc>
      </w:tr>
    </w:tbl>
    <w:p w14:paraId="2E82DED2" w14:textId="4C27D64A" w:rsidR="52C555AA" w:rsidRDefault="52C555AA" w:rsidP="37454A2B">
      <w:pPr>
        <w:pStyle w:val="FeatureBox"/>
      </w:pPr>
      <w:r w:rsidRPr="37454A2B">
        <w:rPr>
          <w:b/>
          <w:bCs/>
        </w:rPr>
        <w:lastRenderedPageBreak/>
        <w:t>Note</w:t>
      </w:r>
      <w:r>
        <w:t xml:space="preserve">: </w:t>
      </w:r>
      <w:r w:rsidR="008B2700">
        <w:t>w</w:t>
      </w:r>
      <w:r>
        <w:t>hen a collection of unit fractions such as 5 quarters exceeds the whole, the reorganisation of the unit parts to form the whole relies upon a clear sense of the whole. Having a unit of measure can make the whole easier to describe. Making and exceeding the whole is an important precursor to using quantity fractions in Stage 3.</w:t>
      </w:r>
    </w:p>
    <w:p w14:paraId="7394011C" w14:textId="2F54B864" w:rsidR="52C555AA" w:rsidRDefault="52C555AA" w:rsidP="37454A2B">
      <w:pPr>
        <w:pStyle w:val="ListNumber"/>
      </w:pPr>
      <w:r>
        <w:t>Draw a ribbon on the board and explain that in the ribbon factory, ribbons are always made to be the same length. This drawing represents a whole length of ribbon.</w:t>
      </w:r>
    </w:p>
    <w:p w14:paraId="3AB596C7" w14:textId="60329032" w:rsidR="52C555AA" w:rsidRDefault="52C555AA" w:rsidP="000D22F3">
      <w:pPr>
        <w:pStyle w:val="ListNumber"/>
      </w:pPr>
      <w:r>
        <w:t>Explain that fractional parts can be regrouped when representing quantities greater than one whole.</w:t>
      </w:r>
    </w:p>
    <w:p w14:paraId="5B364FCF" w14:textId="2E0C62DD" w:rsidR="52C555AA" w:rsidRDefault="52C555AA" w:rsidP="000D22F3">
      <w:pPr>
        <w:pStyle w:val="ListNumber"/>
      </w:pPr>
      <w:r>
        <w:t xml:space="preserve">Pose the following scenario: Marijke needs a piece of ribbon </w:t>
      </w:r>
      <w:r w:rsidR="007C4CA4">
        <w:t>four-</w:t>
      </w:r>
      <w:r>
        <w:t>thirds the length of the original ribbon.</w:t>
      </w:r>
    </w:p>
    <w:p w14:paraId="174CDD67" w14:textId="008FE33E" w:rsidR="52C555AA" w:rsidRDefault="52C555AA" w:rsidP="000D22F3">
      <w:pPr>
        <w:pStyle w:val="ListNumber"/>
      </w:pPr>
      <w:r>
        <w:t xml:space="preserve">Model splitting the initial ribbon into </w:t>
      </w:r>
      <w:r w:rsidR="007E611C">
        <w:t>3</w:t>
      </w:r>
      <w:r>
        <w:t xml:space="preserve"> equal parts (thirds) and labelling the ribbon </w:t>
      </w:r>
      <m:oMath>
        <m:f>
          <m:fPr>
            <m:ctrlPr>
              <w:rPr>
                <w:rFonts w:ascii="Cambria Math" w:hAnsi="Cambria Math"/>
              </w:rPr>
            </m:ctrlPr>
          </m:fPr>
          <m:num>
            <m:r>
              <w:rPr>
                <w:rFonts w:ascii="Cambria Math" w:hAnsi="Cambria Math"/>
              </w:rPr>
              <m:t>3</m:t>
            </m:r>
          </m:num>
          <m:den>
            <m:r>
              <w:rPr>
                <w:rFonts w:ascii="Cambria Math" w:hAnsi="Cambria Math"/>
              </w:rPr>
              <m:t>3</m:t>
            </m:r>
          </m:den>
        </m:f>
      </m:oMath>
      <w:r>
        <w:t xml:space="preserve">. Remind students that one whole can be renamed as </w:t>
      </w:r>
      <w:r w:rsidR="007E611C">
        <w:t>three-</w:t>
      </w:r>
      <w:r>
        <w:t>thirds.</w:t>
      </w:r>
    </w:p>
    <w:p w14:paraId="6CD49D66" w14:textId="10B75317" w:rsidR="52C555AA" w:rsidRDefault="52C555AA" w:rsidP="000D22F3">
      <w:pPr>
        <w:pStyle w:val="ListNumber"/>
      </w:pPr>
      <w:r>
        <w:t xml:space="preserve">Draw a second ribbon the same size as the first and add an additional third to the rectangle to represent </w:t>
      </w:r>
      <w:r w:rsidR="007E611C">
        <w:t>four-</w:t>
      </w:r>
      <w:r>
        <w:t xml:space="preserve">thirds. Label this ribbon, </w:t>
      </w:r>
      <m:oMath>
        <m:f>
          <m:fPr>
            <m:ctrlPr>
              <w:rPr>
                <w:rFonts w:ascii="Cambria Math" w:hAnsi="Cambria Math"/>
              </w:rPr>
            </m:ctrlPr>
          </m:fPr>
          <m:num>
            <m:r>
              <w:rPr>
                <w:rFonts w:ascii="Cambria Math" w:hAnsi="Cambria Math"/>
              </w:rPr>
              <m:t>4</m:t>
            </m:r>
          </m:num>
          <m:den>
            <m:r>
              <w:rPr>
                <w:rFonts w:ascii="Cambria Math" w:hAnsi="Cambria Math"/>
              </w:rPr>
              <m:t>3</m:t>
            </m:r>
          </m:den>
        </m:f>
      </m:oMath>
      <w:r w:rsidR="009E7874">
        <w:t xml:space="preserve"> (</w:t>
      </w:r>
      <w:r w:rsidR="007E611C">
        <w:t>see</w:t>
      </w:r>
      <w:r w:rsidR="000D22F3">
        <w:t xml:space="preserve"> </w:t>
      </w:r>
      <w:r w:rsidR="000D22F3">
        <w:fldChar w:fldCharType="begin"/>
      </w:r>
      <w:r w:rsidR="000D22F3">
        <w:instrText xml:space="preserve"> REF _Ref158373648 \h </w:instrText>
      </w:r>
      <w:r w:rsidR="000D22F3">
        <w:fldChar w:fldCharType="separate"/>
      </w:r>
      <w:r w:rsidR="00D968C8">
        <w:t xml:space="preserve">Figure </w:t>
      </w:r>
      <w:r w:rsidR="00D968C8">
        <w:rPr>
          <w:noProof/>
        </w:rPr>
        <w:t>13</w:t>
      </w:r>
      <w:r w:rsidR="000D22F3">
        <w:fldChar w:fldCharType="end"/>
      </w:r>
      <w:r w:rsidR="009E7874">
        <w:t>)</w:t>
      </w:r>
      <w:r>
        <w:t>.</w:t>
      </w:r>
    </w:p>
    <w:p w14:paraId="172C708E" w14:textId="141D790D" w:rsidR="000D22F3" w:rsidRDefault="000D22F3" w:rsidP="000D22F3">
      <w:pPr>
        <w:pStyle w:val="Caption"/>
      </w:pPr>
      <w:bookmarkStart w:id="90" w:name="_Ref158373648"/>
      <w:r>
        <w:lastRenderedPageBreak/>
        <w:t xml:space="preserve">Figure </w:t>
      </w:r>
      <w:fldSimple w:instr=" SEQ Figure \* ARABIC ">
        <w:r w:rsidR="00D968C8">
          <w:rPr>
            <w:noProof/>
          </w:rPr>
          <w:t>13</w:t>
        </w:r>
      </w:fldSimple>
      <w:bookmarkEnd w:id="90"/>
      <w:r>
        <w:t xml:space="preserve"> </w:t>
      </w:r>
      <w:r w:rsidRPr="00831651">
        <w:t>– ribbons</w:t>
      </w:r>
    </w:p>
    <w:p w14:paraId="20538AD0" w14:textId="77777777" w:rsidR="000D22F3" w:rsidRDefault="52C555AA" w:rsidP="008E43A0">
      <w:pPr>
        <w:pStyle w:val="ListNumber"/>
        <w:numPr>
          <w:ilvl w:val="0"/>
          <w:numId w:val="0"/>
        </w:numPr>
        <w:ind w:left="567" w:hanging="567"/>
      </w:pPr>
      <w:r>
        <w:rPr>
          <w:noProof/>
          <w:color w:val="2B579A"/>
          <w:shd w:val="clear" w:color="auto" w:fill="E6E6E6"/>
        </w:rPr>
        <w:drawing>
          <wp:inline distT="0" distB="0" distL="0" distR="0" wp14:anchorId="5757A07F" wp14:editId="4BE21AE6">
            <wp:extent cx="3400425" cy="1571625"/>
            <wp:effectExtent l="0" t="0" r="0" b="0"/>
            <wp:docPr id="1804245465" name="Picture 1804245465" descr="Top ribbon is 3/3 and bottom ribbon 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400425" cy="1571625"/>
                    </a:xfrm>
                    <a:prstGeom prst="rect">
                      <a:avLst/>
                    </a:prstGeom>
                  </pic:spPr>
                </pic:pic>
              </a:graphicData>
            </a:graphic>
          </wp:inline>
        </w:drawing>
      </w:r>
    </w:p>
    <w:p w14:paraId="54E48071" w14:textId="641A76A9" w:rsidR="52C555AA" w:rsidRDefault="52C555AA" w:rsidP="000D22F3">
      <w:pPr>
        <w:pStyle w:val="ListNumber"/>
      </w:pPr>
      <w:r w:rsidRPr="000D22F3">
        <w:t>Provide</w:t>
      </w:r>
      <w:r>
        <w:t xml:space="preserve"> </w:t>
      </w:r>
      <w:r w:rsidRPr="000D22F3">
        <w:t>students</w:t>
      </w:r>
      <w:r>
        <w:t xml:space="preserve"> with a </w:t>
      </w:r>
      <w:r w:rsidRPr="000D22F3">
        <w:t xml:space="preserve">copy of </w:t>
      </w:r>
      <w:hyperlink w:anchor="_Resource_20_–" w:history="1">
        <w:r w:rsidRPr="000D22F3">
          <w:rPr>
            <w:rStyle w:val="Hyperlink"/>
          </w:rPr>
          <w:t xml:space="preserve">Resource </w:t>
        </w:r>
        <w:r w:rsidR="000D22F3" w:rsidRPr="000D22F3">
          <w:rPr>
            <w:rStyle w:val="Hyperlink"/>
          </w:rPr>
          <w:t>20</w:t>
        </w:r>
        <w:r w:rsidRPr="000D22F3">
          <w:rPr>
            <w:rStyle w:val="Hyperlink"/>
          </w:rPr>
          <w:t xml:space="preserve"> – ribbon lengths</w:t>
        </w:r>
      </w:hyperlink>
      <w:r w:rsidRPr="000D22F3">
        <w:t xml:space="preserve"> and</w:t>
      </w:r>
      <w:r>
        <w:t xml:space="preserve"> ask students to draw </w:t>
      </w:r>
      <w:r w:rsidR="00334015">
        <w:t>3</w:t>
      </w:r>
      <w:r>
        <w:t xml:space="preserve"> ribbons underneath each whole length, that are:</w:t>
      </w:r>
    </w:p>
    <w:p w14:paraId="35EDA8D1" w14:textId="05304724" w:rsidR="52C555AA" w:rsidRDefault="00DA631D" w:rsidP="00AE4B4E">
      <w:pPr>
        <w:pStyle w:val="ListBullet"/>
        <w:ind w:left="1134"/>
      </w:pPr>
      <w:r>
        <w:t>Four-</w:t>
      </w:r>
      <w:r w:rsidR="52C555AA">
        <w:t>thirds the size of the original ribbon</w:t>
      </w:r>
    </w:p>
    <w:p w14:paraId="7E4FDC83" w14:textId="20936219" w:rsidR="52C555AA" w:rsidRDefault="00DA631D" w:rsidP="00AE4B4E">
      <w:pPr>
        <w:pStyle w:val="ListBullet"/>
        <w:ind w:left="1134"/>
      </w:pPr>
      <w:r>
        <w:t>Five-</w:t>
      </w:r>
      <w:r w:rsidR="52C555AA">
        <w:t>quarters the size of the original ribbon</w:t>
      </w:r>
    </w:p>
    <w:p w14:paraId="02A661AC" w14:textId="77C01564" w:rsidR="52C555AA" w:rsidRDefault="00DA631D" w:rsidP="00AE4B4E">
      <w:pPr>
        <w:pStyle w:val="ListBullet"/>
        <w:ind w:left="1134"/>
      </w:pPr>
      <w:r>
        <w:t>Three-</w:t>
      </w:r>
      <w:r w:rsidR="52C555AA">
        <w:t>halves the size of the original ribbon</w:t>
      </w:r>
      <w:r w:rsidR="00AC4622">
        <w:t>.</w:t>
      </w:r>
    </w:p>
    <w:p w14:paraId="61ECA16A" w14:textId="7EEF592D" w:rsidR="52C555AA" w:rsidRDefault="52C555AA" w:rsidP="000D22F3">
      <w:pPr>
        <w:pStyle w:val="ListNumber"/>
      </w:pPr>
      <w:r>
        <w:t>Provide pairs of students with A4 paper and explain that this time they will decide the size of the whole.</w:t>
      </w:r>
    </w:p>
    <w:p w14:paraId="232298E1" w14:textId="46A1E568" w:rsidR="52C555AA" w:rsidRDefault="52C555AA" w:rsidP="000D22F3">
      <w:pPr>
        <w:pStyle w:val="ListNumber"/>
      </w:pPr>
      <w:r>
        <w:t xml:space="preserve">Have students cut a paper strip and write </w:t>
      </w:r>
      <w:r w:rsidR="00AC4622">
        <w:t>‘</w:t>
      </w:r>
      <w:r>
        <w:t>one whole</w:t>
      </w:r>
      <w:r w:rsidR="00AC4622">
        <w:t>’</w:t>
      </w:r>
      <w:r>
        <w:t>. Students create additional paper strips that are:</w:t>
      </w:r>
    </w:p>
    <w:p w14:paraId="66B25FCE" w14:textId="19C1201D" w:rsidR="52C555AA" w:rsidRDefault="00DA631D" w:rsidP="00AC4622">
      <w:pPr>
        <w:pStyle w:val="ListBullet"/>
        <w:ind w:left="1134"/>
      </w:pPr>
      <w:r>
        <w:t>Five-</w:t>
      </w:r>
      <w:r w:rsidR="52C555AA">
        <w:t>quarters the size of their strip</w:t>
      </w:r>
    </w:p>
    <w:p w14:paraId="33CD7186" w14:textId="6C242A1A" w:rsidR="52C555AA" w:rsidRDefault="00DA631D" w:rsidP="00AC4622">
      <w:pPr>
        <w:pStyle w:val="ListBullet"/>
        <w:ind w:left="1134"/>
      </w:pPr>
      <w:r>
        <w:t>Five-</w:t>
      </w:r>
      <w:r w:rsidR="52C555AA">
        <w:t>thirds the size of their strip</w:t>
      </w:r>
    </w:p>
    <w:p w14:paraId="4411CEE4" w14:textId="3B288EA8" w:rsidR="52C555AA" w:rsidRDefault="00DA631D" w:rsidP="00AC4622">
      <w:pPr>
        <w:pStyle w:val="ListBullet"/>
        <w:ind w:left="1134"/>
      </w:pPr>
      <w:r>
        <w:t>Seven-</w:t>
      </w:r>
      <w:r w:rsidR="52C555AA">
        <w:t>fifths the size of their strip</w:t>
      </w:r>
      <w:r w:rsidR="00AC4622">
        <w:t>.</w:t>
      </w:r>
    </w:p>
    <w:p w14:paraId="783EEE45" w14:textId="5FD8EA19" w:rsidR="52C555AA" w:rsidRDefault="52C555AA" w:rsidP="000D22F3">
      <w:pPr>
        <w:pStyle w:val="ListNumber"/>
      </w:pPr>
      <w:r>
        <w:t>Students glue their original and 3 additional strips onto a piece of A3 paper and label each strip.</w:t>
      </w:r>
    </w:p>
    <w:p w14:paraId="0B132075" w14:textId="75A8D174" w:rsidR="3BBE5647" w:rsidRDefault="3BBE5647" w:rsidP="37454A2B">
      <w:pPr>
        <w:rPr>
          <w:rFonts w:eastAsia="Arial"/>
          <w:color w:val="000000" w:themeColor="text1"/>
          <w:szCs w:val="22"/>
        </w:rPr>
      </w:pPr>
      <w:r w:rsidRPr="37454A2B">
        <w:rPr>
          <w:rFonts w:eastAsia="Arial"/>
          <w:color w:val="000000" w:themeColor="text1"/>
          <w:szCs w:val="22"/>
        </w:rPr>
        <w:lastRenderedPageBreak/>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68"/>
        <w:gridCol w:w="7268"/>
      </w:tblGrid>
      <w:tr w:rsidR="37454A2B" w14:paraId="1AD33ECA" w14:textId="77777777" w:rsidTr="00894D27">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51735539" w14:textId="250DC4CB" w:rsidR="37454A2B" w:rsidRDefault="37454A2B" w:rsidP="37454A2B">
            <w:pPr>
              <w:rPr>
                <w:rFonts w:eastAsia="Arial"/>
                <w:b w:val="0"/>
                <w:bCs/>
                <w:szCs w:val="22"/>
              </w:rPr>
            </w:pPr>
            <w:r w:rsidRPr="37454A2B">
              <w:rPr>
                <w:rFonts w:eastAsia="Arial"/>
                <w:bCs/>
                <w:szCs w:val="22"/>
              </w:rPr>
              <w:t>Too hard?</w:t>
            </w:r>
          </w:p>
        </w:tc>
        <w:tc>
          <w:tcPr>
            <w:cnfStyle w:val="000001000000" w:firstRow="0" w:lastRow="0" w:firstColumn="0" w:lastColumn="0" w:oddVBand="0" w:evenVBand="1" w:oddHBand="0" w:evenHBand="0" w:firstRowFirstColumn="0" w:firstRowLastColumn="0" w:lastRowFirstColumn="0" w:lastRowLastColumn="0"/>
            <w:tcW w:w="7268" w:type="dxa"/>
          </w:tcPr>
          <w:p w14:paraId="2D38472C" w14:textId="533DE350" w:rsidR="37454A2B" w:rsidRDefault="37454A2B" w:rsidP="37454A2B">
            <w:pPr>
              <w:rPr>
                <w:rFonts w:eastAsia="Arial"/>
                <w:b w:val="0"/>
                <w:bCs/>
                <w:szCs w:val="22"/>
              </w:rPr>
            </w:pPr>
            <w:r w:rsidRPr="37454A2B">
              <w:rPr>
                <w:rFonts w:eastAsia="Arial"/>
                <w:bCs/>
                <w:szCs w:val="22"/>
              </w:rPr>
              <w:t>Too easy?</w:t>
            </w:r>
          </w:p>
        </w:tc>
      </w:tr>
      <w:tr w:rsidR="37454A2B" w14:paraId="26E21193" w14:textId="77777777" w:rsidTr="00894D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6AE9A6DF" w14:textId="6D845123" w:rsidR="1BA6A0F4" w:rsidRDefault="1BA6A0F4" w:rsidP="37454A2B">
            <w:pPr>
              <w:pStyle w:val="ListBullet"/>
              <w:numPr>
                <w:ilvl w:val="0"/>
                <w:numId w:val="0"/>
              </w:numPr>
              <w:rPr>
                <w:rFonts w:eastAsia="Arial"/>
                <w:szCs w:val="22"/>
              </w:rPr>
            </w:pPr>
            <w:r w:rsidRPr="37454A2B">
              <w:rPr>
                <w:rFonts w:eastAsia="Arial"/>
                <w:szCs w:val="22"/>
              </w:rPr>
              <w:t>Stage 2 s</w:t>
            </w:r>
            <w:r w:rsidR="37454A2B" w:rsidRPr="37454A2B">
              <w:rPr>
                <w:rFonts w:eastAsia="Arial"/>
                <w:szCs w:val="22"/>
              </w:rPr>
              <w:t>tudents cannot rename 2 halves, 3 thirds, 4 quarters, 5 fifths, 8 eighths and 10 tenths as one whole or regroup fractional parts beyond one.</w:t>
            </w:r>
          </w:p>
          <w:p w14:paraId="3B2486D2" w14:textId="02E8E506" w:rsidR="37454A2B" w:rsidRDefault="37454A2B" w:rsidP="37454A2B">
            <w:pPr>
              <w:pStyle w:val="ListBullet"/>
              <w:rPr>
                <w:rFonts w:eastAsia="Arial"/>
                <w:szCs w:val="22"/>
              </w:rPr>
            </w:pPr>
            <w:r w:rsidRPr="25B49FD1">
              <w:rPr>
                <w:rFonts w:eastAsia="Arial"/>
              </w:rPr>
              <w:t xml:space="preserve">Students work with one fraction family. For example, halves. Students create ribbon lengths </w:t>
            </w:r>
            <w:r w:rsidR="007C4CA4">
              <w:rPr>
                <w:rFonts w:eastAsia="Arial"/>
              </w:rPr>
              <w:t>three-</w:t>
            </w:r>
            <w:r w:rsidRPr="25B49FD1">
              <w:rPr>
                <w:rFonts w:eastAsia="Arial"/>
              </w:rPr>
              <w:t xml:space="preserve">halves and </w:t>
            </w:r>
            <w:r w:rsidR="007C4CA4">
              <w:rPr>
                <w:rFonts w:eastAsia="Arial"/>
              </w:rPr>
              <w:t>four-</w:t>
            </w:r>
            <w:r w:rsidRPr="25B49FD1">
              <w:rPr>
                <w:rFonts w:eastAsia="Arial"/>
              </w:rPr>
              <w:t>halves the length of the original ribbon.</w:t>
            </w:r>
          </w:p>
          <w:p w14:paraId="7945151B" w14:textId="2373783F" w:rsidR="37454A2B" w:rsidRDefault="37454A2B" w:rsidP="37454A2B">
            <w:pPr>
              <w:pStyle w:val="ListBullet"/>
              <w:rPr>
                <w:rFonts w:eastAsia="Arial"/>
                <w:szCs w:val="22"/>
              </w:rPr>
            </w:pPr>
            <w:r w:rsidRPr="25B49FD1">
              <w:rPr>
                <w:rFonts w:eastAsia="Arial"/>
              </w:rPr>
              <w:t xml:space="preserve">Students work with quarters and create ribbon lengths </w:t>
            </w:r>
            <w:r w:rsidR="007C4CA4">
              <w:rPr>
                <w:rFonts w:eastAsia="Arial"/>
              </w:rPr>
              <w:t>five-</w:t>
            </w:r>
            <w:r w:rsidRPr="25B49FD1">
              <w:rPr>
                <w:rFonts w:eastAsia="Arial"/>
              </w:rPr>
              <w:t xml:space="preserve">quarters, </w:t>
            </w:r>
            <w:r w:rsidR="007C4CA4">
              <w:rPr>
                <w:rFonts w:eastAsia="Arial"/>
              </w:rPr>
              <w:t>six-</w:t>
            </w:r>
            <w:r w:rsidRPr="25B49FD1">
              <w:rPr>
                <w:rFonts w:eastAsia="Arial"/>
              </w:rPr>
              <w:t xml:space="preserve">quarters, </w:t>
            </w:r>
            <w:r w:rsidR="007C4CA4">
              <w:rPr>
                <w:rFonts w:eastAsia="Arial"/>
              </w:rPr>
              <w:t>seven-</w:t>
            </w:r>
            <w:r w:rsidRPr="25B49FD1">
              <w:rPr>
                <w:rFonts w:eastAsia="Arial"/>
              </w:rPr>
              <w:t xml:space="preserve">quarters and </w:t>
            </w:r>
            <w:r w:rsidR="007C4CA4">
              <w:rPr>
                <w:rFonts w:eastAsia="Arial"/>
              </w:rPr>
              <w:t>eight-</w:t>
            </w:r>
            <w:r w:rsidRPr="25B49FD1">
              <w:rPr>
                <w:rFonts w:eastAsia="Arial"/>
              </w:rPr>
              <w:t>quarters the length of the original ribbon.</w:t>
            </w:r>
          </w:p>
        </w:tc>
        <w:tc>
          <w:tcPr>
            <w:cnfStyle w:val="000001000000" w:firstRow="0" w:lastRow="0" w:firstColumn="0" w:lastColumn="0" w:oddVBand="0" w:evenVBand="1" w:oddHBand="0" w:evenHBand="0" w:firstRowFirstColumn="0" w:firstRowLastColumn="0" w:lastRowFirstColumn="0" w:lastRowLastColumn="0"/>
            <w:tcW w:w="7268" w:type="dxa"/>
          </w:tcPr>
          <w:p w14:paraId="558E8C9A" w14:textId="5EFB6581" w:rsidR="4ECD0BD0" w:rsidRDefault="4ECD0BD0" w:rsidP="37454A2B">
            <w:pPr>
              <w:pStyle w:val="ListBullet"/>
              <w:numPr>
                <w:ilvl w:val="0"/>
                <w:numId w:val="0"/>
              </w:numPr>
              <w:rPr>
                <w:rFonts w:eastAsia="Arial"/>
                <w:szCs w:val="22"/>
              </w:rPr>
            </w:pPr>
            <w:r w:rsidRPr="37454A2B">
              <w:rPr>
                <w:rFonts w:eastAsia="Arial"/>
                <w:szCs w:val="22"/>
              </w:rPr>
              <w:t>Stage 2 s</w:t>
            </w:r>
            <w:r w:rsidR="37454A2B" w:rsidRPr="37454A2B">
              <w:rPr>
                <w:rFonts w:eastAsia="Arial"/>
                <w:szCs w:val="22"/>
              </w:rPr>
              <w:t>tudents can rename 2 halves, 3 thirds, 4 quarters, 5 fifths, 8 eighths and 10 tenths as one whole and regroup fractional parts beyond one.</w:t>
            </w:r>
          </w:p>
          <w:p w14:paraId="6E6DBB20" w14:textId="650322A9" w:rsidR="37454A2B" w:rsidRDefault="37454A2B" w:rsidP="37454A2B">
            <w:pPr>
              <w:pStyle w:val="ListBullet"/>
              <w:rPr>
                <w:rFonts w:eastAsia="Arial"/>
                <w:szCs w:val="22"/>
              </w:rPr>
            </w:pPr>
            <w:r w:rsidRPr="25B49FD1">
              <w:rPr>
                <w:rFonts w:eastAsia="Arial"/>
              </w:rPr>
              <w:t>Create additional paper strips of alternate fractions that exceed the whole.</w:t>
            </w:r>
          </w:p>
          <w:p w14:paraId="0D682250" w14:textId="2113C2A0" w:rsidR="37454A2B" w:rsidRDefault="37454A2B" w:rsidP="37454A2B">
            <w:pPr>
              <w:pStyle w:val="ListBullet"/>
              <w:rPr>
                <w:rFonts w:eastAsia="Arial"/>
                <w:szCs w:val="22"/>
              </w:rPr>
            </w:pPr>
            <w:r w:rsidRPr="25B49FD1">
              <w:rPr>
                <w:rFonts w:eastAsia="Arial"/>
              </w:rPr>
              <w:t xml:space="preserve">Students determine the complementary fractional part required to make </w:t>
            </w:r>
            <w:r w:rsidR="0093048A">
              <w:rPr>
                <w:rFonts w:eastAsia="Arial"/>
              </w:rPr>
              <w:t>2</w:t>
            </w:r>
            <w:r w:rsidRPr="25B49FD1">
              <w:rPr>
                <w:rFonts w:eastAsia="Arial"/>
              </w:rPr>
              <w:t xml:space="preserve"> whole strips for each.</w:t>
            </w:r>
          </w:p>
        </w:tc>
      </w:tr>
    </w:tbl>
    <w:p w14:paraId="07AD4611" w14:textId="7F04CF02" w:rsidR="70714645" w:rsidRDefault="0A0AEE85" w:rsidP="5D7A2681">
      <w:pPr>
        <w:pStyle w:val="Heading2"/>
        <w:rPr>
          <w:rFonts w:eastAsia="Arial"/>
          <w:highlight w:val="yellow"/>
        </w:rPr>
      </w:pPr>
      <w:bookmarkStart w:id="91" w:name="_Toc159434975"/>
      <w:r w:rsidRPr="5D7A2681">
        <w:rPr>
          <w:rFonts w:eastAsia="Arial"/>
        </w:rPr>
        <w:t xml:space="preserve">Discuss and connect the mathematics – 5 </w:t>
      </w:r>
      <w:proofErr w:type="gramStart"/>
      <w:r w:rsidRPr="5D7A2681">
        <w:rPr>
          <w:rFonts w:eastAsia="Arial"/>
        </w:rPr>
        <w:t>minutes</w:t>
      </w:r>
      <w:bookmarkEnd w:id="91"/>
      <w:proofErr w:type="gramEnd"/>
    </w:p>
    <w:p w14:paraId="0B680B4D" w14:textId="322D2535" w:rsidR="70714645" w:rsidRPr="00E053FE" w:rsidRDefault="70714645">
      <w:pPr>
        <w:pStyle w:val="ListNumber"/>
        <w:rPr>
          <w:rFonts w:eastAsia="Arial"/>
          <w:color w:val="000000" w:themeColor="text1"/>
          <w:szCs w:val="22"/>
        </w:rPr>
      </w:pPr>
      <w:r w:rsidRPr="00E053FE">
        <w:rPr>
          <w:rFonts w:eastAsia="Arial"/>
          <w:color w:val="000000" w:themeColor="text1"/>
        </w:rPr>
        <w:t>Draw a new ribbon on the board. Partition the length into quarters and select a student to draw a second ribbon that represents 6 quarters. The second ribbon will have a length greater than one whole.</w:t>
      </w:r>
    </w:p>
    <w:p w14:paraId="7D3E8261" w14:textId="5DCEF42E" w:rsidR="70714645" w:rsidRDefault="70714645" w:rsidP="37454A2B">
      <w:pPr>
        <w:pStyle w:val="ListNumber"/>
        <w:rPr>
          <w:rFonts w:eastAsia="Arial"/>
          <w:color w:val="000000" w:themeColor="text1"/>
          <w:szCs w:val="22"/>
        </w:rPr>
      </w:pPr>
      <w:r w:rsidRPr="25B49FD1">
        <w:rPr>
          <w:rFonts w:eastAsia="Arial"/>
          <w:color w:val="000000" w:themeColor="text1"/>
        </w:rPr>
        <w:t xml:space="preserve">Ask students how they could use their knowledge of fractions to determine the number of quarters required to make 2 </w:t>
      </w:r>
      <w:proofErr w:type="spellStart"/>
      <w:r w:rsidRPr="25B49FD1">
        <w:rPr>
          <w:rFonts w:eastAsia="Arial"/>
          <w:color w:val="000000" w:themeColor="text1"/>
        </w:rPr>
        <w:t>wholes</w:t>
      </w:r>
      <w:proofErr w:type="spellEnd"/>
      <w:r w:rsidRPr="25B49FD1">
        <w:rPr>
          <w:rFonts w:eastAsia="Arial"/>
          <w:color w:val="000000" w:themeColor="text1"/>
        </w:rPr>
        <w:t xml:space="preserve"> or 8 quarters.</w:t>
      </w:r>
    </w:p>
    <w:p w14:paraId="45D1D1EC" w14:textId="7F5911B2" w:rsidR="70714645" w:rsidRDefault="70714645" w:rsidP="37454A2B">
      <w:pPr>
        <w:pStyle w:val="ListNumber"/>
        <w:rPr>
          <w:rFonts w:eastAsia="Arial"/>
          <w:color w:val="000000" w:themeColor="text1"/>
          <w:szCs w:val="22"/>
        </w:rPr>
      </w:pPr>
      <w:r w:rsidRPr="25B49FD1">
        <w:rPr>
          <w:rFonts w:eastAsia="Arial"/>
          <w:color w:val="000000" w:themeColor="text1"/>
        </w:rPr>
        <w:t xml:space="preserve">Ask: Which would be longer, a ribbon length </w:t>
      </w:r>
      <w:r w:rsidR="00BF7D13">
        <w:rPr>
          <w:rFonts w:eastAsia="Arial"/>
          <w:color w:val="000000" w:themeColor="text1"/>
        </w:rPr>
        <w:t>four-</w:t>
      </w:r>
      <w:r w:rsidRPr="25B49FD1">
        <w:rPr>
          <w:rFonts w:eastAsia="Arial"/>
          <w:color w:val="000000" w:themeColor="text1"/>
        </w:rPr>
        <w:t xml:space="preserve">fifths of the original ribbon or a ribbon length </w:t>
      </w:r>
      <w:r w:rsidR="00BF7D13">
        <w:rPr>
          <w:rFonts w:eastAsia="Arial"/>
          <w:color w:val="000000" w:themeColor="text1"/>
        </w:rPr>
        <w:t>five-</w:t>
      </w:r>
      <w:r w:rsidRPr="25B49FD1">
        <w:rPr>
          <w:rFonts w:eastAsia="Arial"/>
          <w:color w:val="000000" w:themeColor="text1"/>
        </w:rPr>
        <w:t>quarters of the original ribbon?</w:t>
      </w:r>
    </w:p>
    <w:p w14:paraId="44E1215F" w14:textId="3B45C96F" w:rsidR="6809B69B" w:rsidRDefault="37625A6A" w:rsidP="37454A2B">
      <w:pPr>
        <w:pStyle w:val="Heading3"/>
        <w:rPr>
          <w:rFonts w:eastAsia="Arial"/>
          <w:sz w:val="36"/>
          <w:szCs w:val="36"/>
        </w:rPr>
      </w:pPr>
      <w:bookmarkStart w:id="92" w:name="_Toc159434976"/>
      <w:r>
        <w:lastRenderedPageBreak/>
        <w:t xml:space="preserve">Stage 3 task – compare and represent collections of </w:t>
      </w:r>
      <w:proofErr w:type="gramStart"/>
      <w:r>
        <w:t>objects</w:t>
      </w:r>
      <w:bookmarkEnd w:id="92"/>
      <w:proofErr w:type="gramEnd"/>
    </w:p>
    <w:p w14:paraId="3B0E2284" w14:textId="5BA8CE42" w:rsidR="39CA4CE4" w:rsidRDefault="39CA4CE4" w:rsidP="37454A2B">
      <w:pPr>
        <w:rPr>
          <w:rFonts w:eastAsia="Arial"/>
          <w:color w:val="000000" w:themeColor="text1"/>
          <w:szCs w:val="22"/>
        </w:rPr>
      </w:pPr>
      <w:r w:rsidRPr="37454A2B">
        <w:rPr>
          <w:rFonts w:eastAsia="Arial"/>
          <w:color w:val="000000" w:themeColor="text1"/>
          <w:szCs w:val="22"/>
        </w:rPr>
        <w:t>The table below contains suggested learning intentions and success criteria. These are best co-constructed with students.</w:t>
      </w:r>
    </w:p>
    <w:tbl>
      <w:tblPr>
        <w:tblStyle w:val="Tableheader"/>
        <w:tblW w:w="0" w:type="auto"/>
        <w:tblLayout w:type="fixed"/>
        <w:tblLook w:val="0020" w:firstRow="1" w:lastRow="0" w:firstColumn="0" w:lastColumn="0" w:noHBand="0" w:noVBand="0"/>
        <w:tblDescription w:val="Table outlines the learning intentions and success criteria for the core concept."/>
      </w:tblPr>
      <w:tblGrid>
        <w:gridCol w:w="7268"/>
        <w:gridCol w:w="7268"/>
      </w:tblGrid>
      <w:tr w:rsidR="37454A2B" w14:paraId="5F0E07A1" w14:textId="77777777" w:rsidTr="009505BF">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197E4C6C" w14:textId="12591ECB" w:rsidR="37454A2B" w:rsidRDefault="37454A2B" w:rsidP="37454A2B">
            <w:pPr>
              <w:rPr>
                <w:rFonts w:eastAsia="Arial"/>
                <w:b w:val="0"/>
                <w:bCs/>
                <w:szCs w:val="22"/>
              </w:rPr>
            </w:pPr>
            <w:r w:rsidRPr="37454A2B">
              <w:rPr>
                <w:rFonts w:eastAsia="Arial"/>
                <w:bCs/>
                <w:szCs w:val="22"/>
              </w:rPr>
              <w:t>Core concept learning intentions</w:t>
            </w:r>
          </w:p>
        </w:tc>
        <w:tc>
          <w:tcPr>
            <w:cnfStyle w:val="000001000000" w:firstRow="0" w:lastRow="0" w:firstColumn="0" w:lastColumn="0" w:oddVBand="0" w:evenVBand="1" w:oddHBand="0" w:evenHBand="0" w:firstRowFirstColumn="0" w:firstRowLastColumn="0" w:lastRowFirstColumn="0" w:lastRowLastColumn="0"/>
            <w:tcW w:w="7268" w:type="dxa"/>
          </w:tcPr>
          <w:p w14:paraId="66CB5626" w14:textId="3704B393" w:rsidR="37454A2B" w:rsidRDefault="37454A2B" w:rsidP="37454A2B">
            <w:pPr>
              <w:rPr>
                <w:rFonts w:eastAsia="Arial"/>
                <w:b w:val="0"/>
                <w:bCs/>
                <w:szCs w:val="22"/>
              </w:rPr>
            </w:pPr>
            <w:r w:rsidRPr="37454A2B">
              <w:rPr>
                <w:rFonts w:eastAsia="Arial"/>
                <w:bCs/>
                <w:szCs w:val="22"/>
              </w:rPr>
              <w:t>Core concept success criteria</w:t>
            </w:r>
          </w:p>
        </w:tc>
      </w:tr>
      <w:tr w:rsidR="37454A2B" w14:paraId="2F24B9B7" w14:textId="77777777" w:rsidTr="009505B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49511040" w14:textId="0968374F" w:rsidR="37454A2B" w:rsidRDefault="37454A2B" w:rsidP="37454A2B">
            <w:pPr>
              <w:rPr>
                <w:rFonts w:eastAsia="Arial"/>
                <w:szCs w:val="22"/>
              </w:rPr>
            </w:pPr>
            <w:r w:rsidRPr="37454A2B">
              <w:rPr>
                <w:rFonts w:eastAsia="Arial"/>
                <w:szCs w:val="22"/>
              </w:rPr>
              <w:t xml:space="preserve">Students </w:t>
            </w:r>
            <w:r w:rsidR="7B7A0BF1" w:rsidRPr="37454A2B">
              <w:rPr>
                <w:rFonts w:eastAsia="Arial"/>
                <w:szCs w:val="22"/>
              </w:rPr>
              <w:t xml:space="preserve">working towards Stage 3 outcomes </w:t>
            </w:r>
            <w:r w:rsidRPr="37454A2B">
              <w:rPr>
                <w:rFonts w:eastAsia="Arial"/>
                <w:szCs w:val="22"/>
              </w:rPr>
              <w:t>are learning to:</w:t>
            </w:r>
          </w:p>
          <w:p w14:paraId="27FF848A" w14:textId="0C9F6E0D" w:rsidR="37454A2B" w:rsidRDefault="37454A2B" w:rsidP="37454A2B">
            <w:pPr>
              <w:pStyle w:val="ListBullet"/>
              <w:rPr>
                <w:rFonts w:eastAsia="Arial"/>
                <w:szCs w:val="22"/>
              </w:rPr>
            </w:pPr>
            <w:r w:rsidRPr="25B49FD1">
              <w:rPr>
                <w:rFonts w:eastAsia="Arial"/>
              </w:rPr>
              <w:t xml:space="preserve">compare common fractions with related </w:t>
            </w:r>
            <w:proofErr w:type="gramStart"/>
            <w:r w:rsidRPr="25B49FD1">
              <w:rPr>
                <w:rFonts w:eastAsia="Arial"/>
              </w:rPr>
              <w:t>denominators</w:t>
            </w:r>
            <w:proofErr w:type="gramEnd"/>
          </w:p>
          <w:p w14:paraId="7407C21C" w14:textId="65C076F7" w:rsidR="37454A2B" w:rsidRDefault="37454A2B" w:rsidP="37454A2B">
            <w:pPr>
              <w:pStyle w:val="ListBullet"/>
              <w:rPr>
                <w:rFonts w:eastAsia="Arial"/>
                <w:szCs w:val="22"/>
              </w:rPr>
            </w:pPr>
            <w:r w:rsidRPr="25B49FD1">
              <w:rPr>
                <w:rFonts w:eastAsia="Arial"/>
              </w:rPr>
              <w:t>find fractional quantities of whole numbers (halves, quarters, fifths and tenths).</w:t>
            </w:r>
          </w:p>
        </w:tc>
        <w:tc>
          <w:tcPr>
            <w:cnfStyle w:val="000001000000" w:firstRow="0" w:lastRow="0" w:firstColumn="0" w:lastColumn="0" w:oddVBand="0" w:evenVBand="1" w:oddHBand="0" w:evenHBand="0" w:firstRowFirstColumn="0" w:firstRowLastColumn="0" w:lastRowFirstColumn="0" w:lastRowLastColumn="0"/>
            <w:tcW w:w="7268" w:type="dxa"/>
          </w:tcPr>
          <w:p w14:paraId="33D39DCE" w14:textId="458A67A3" w:rsidR="37454A2B" w:rsidRDefault="37454A2B" w:rsidP="37454A2B">
            <w:pPr>
              <w:rPr>
                <w:rFonts w:eastAsia="Arial"/>
                <w:szCs w:val="22"/>
              </w:rPr>
            </w:pPr>
            <w:r w:rsidRPr="37454A2B">
              <w:rPr>
                <w:rFonts w:eastAsia="Arial"/>
                <w:szCs w:val="22"/>
              </w:rPr>
              <w:t xml:space="preserve">Students </w:t>
            </w:r>
            <w:r w:rsidR="5219A861" w:rsidRPr="37454A2B">
              <w:rPr>
                <w:rFonts w:eastAsia="Arial"/>
                <w:szCs w:val="22"/>
              </w:rPr>
              <w:t xml:space="preserve">working towards Stage 3 outcomes </w:t>
            </w:r>
            <w:r w:rsidRPr="37454A2B">
              <w:rPr>
                <w:rFonts w:eastAsia="Arial"/>
                <w:szCs w:val="22"/>
              </w:rPr>
              <w:t>can:</w:t>
            </w:r>
          </w:p>
          <w:p w14:paraId="4D995CEB" w14:textId="10FE95CB" w:rsidR="37454A2B" w:rsidRDefault="37454A2B" w:rsidP="37454A2B">
            <w:pPr>
              <w:pStyle w:val="ListBullet"/>
              <w:rPr>
                <w:rFonts w:eastAsia="Arial"/>
                <w:szCs w:val="22"/>
              </w:rPr>
            </w:pPr>
            <w:r w:rsidRPr="25B49FD1">
              <w:rPr>
                <w:rFonts w:eastAsia="Arial"/>
              </w:rPr>
              <w:t xml:space="preserve">compare and represent fractions with denominators of 2, 4 and 8; 3 and 6; 5 and 10 of a collection of </w:t>
            </w:r>
            <w:proofErr w:type="gramStart"/>
            <w:r w:rsidRPr="25B49FD1">
              <w:rPr>
                <w:rFonts w:eastAsia="Arial"/>
              </w:rPr>
              <w:t>objects</w:t>
            </w:r>
            <w:proofErr w:type="gramEnd"/>
          </w:p>
          <w:p w14:paraId="13B6FA5B" w14:textId="53D022F1" w:rsidR="37454A2B" w:rsidRDefault="37454A2B" w:rsidP="37454A2B">
            <w:pPr>
              <w:pStyle w:val="ListBullet"/>
              <w:rPr>
                <w:rFonts w:eastAsia="Arial"/>
                <w:szCs w:val="22"/>
              </w:rPr>
            </w:pPr>
            <w:r w:rsidRPr="25B49FD1">
              <w:rPr>
                <w:rFonts w:eastAsia="Arial"/>
              </w:rPr>
              <w:t>calculate quarters and fifths of whole numbers that are multiples of the denominator, using a tape diagram.</w:t>
            </w:r>
          </w:p>
        </w:tc>
      </w:tr>
    </w:tbl>
    <w:p w14:paraId="2BF48368" w14:textId="7443B3FB" w:rsidR="71A48212" w:rsidRDefault="71A48212" w:rsidP="37454A2B">
      <w:pPr>
        <w:pStyle w:val="ListNumber"/>
        <w:rPr>
          <w:rFonts w:eastAsia="Arial"/>
          <w:color w:val="000000" w:themeColor="text1"/>
          <w:szCs w:val="22"/>
        </w:rPr>
      </w:pPr>
      <w:r w:rsidRPr="25B49FD1">
        <w:rPr>
          <w:rFonts w:eastAsia="Arial"/>
          <w:color w:val="000000" w:themeColor="text1"/>
        </w:rPr>
        <w:t>Pose the following question to students: My vegetable garden has produced 20 carrots. I decide to sell one-quarter of them. How many did I sell?</w:t>
      </w:r>
    </w:p>
    <w:p w14:paraId="0D8357D8" w14:textId="0FA65419" w:rsidR="71A48212" w:rsidRDefault="71A48212" w:rsidP="37454A2B">
      <w:pPr>
        <w:pStyle w:val="ListNumber"/>
        <w:rPr>
          <w:rFonts w:eastAsia="Arial"/>
          <w:color w:val="000000" w:themeColor="text1"/>
          <w:szCs w:val="22"/>
        </w:rPr>
      </w:pPr>
      <w:r w:rsidRPr="25B49FD1">
        <w:rPr>
          <w:rFonts w:eastAsia="Arial"/>
          <w:color w:val="000000" w:themeColor="text1"/>
        </w:rPr>
        <w:t>Students turn and talk with a partner and record their thinking on an individual whiteboard. Ask:</w:t>
      </w:r>
    </w:p>
    <w:p w14:paraId="539ED548" w14:textId="45D598B9" w:rsidR="71A48212" w:rsidRDefault="71A48212" w:rsidP="00AC4622">
      <w:pPr>
        <w:pStyle w:val="ListBullet"/>
        <w:ind w:left="1134"/>
        <w:rPr>
          <w:rFonts w:eastAsia="Arial"/>
          <w:color w:val="000000" w:themeColor="text1"/>
          <w:szCs w:val="22"/>
        </w:rPr>
      </w:pPr>
      <w:r w:rsidRPr="25B49FD1">
        <w:rPr>
          <w:rFonts w:eastAsia="Arial"/>
          <w:color w:val="000000" w:themeColor="text1"/>
        </w:rPr>
        <w:t>How could you represent this problem using a bar model?</w:t>
      </w:r>
    </w:p>
    <w:p w14:paraId="66595DCD" w14:textId="03FAD90B" w:rsidR="71A48212" w:rsidRDefault="71A48212" w:rsidP="00AC4622">
      <w:pPr>
        <w:pStyle w:val="ListBullet"/>
        <w:ind w:left="1134"/>
        <w:rPr>
          <w:rFonts w:eastAsia="Arial"/>
          <w:color w:val="000000" w:themeColor="text1"/>
          <w:szCs w:val="22"/>
        </w:rPr>
      </w:pPr>
      <w:r w:rsidRPr="25B49FD1">
        <w:rPr>
          <w:rFonts w:eastAsia="Arial"/>
          <w:color w:val="000000" w:themeColor="text1"/>
        </w:rPr>
        <w:t>What does the whole bar represent?</w:t>
      </w:r>
    </w:p>
    <w:p w14:paraId="155F1B74" w14:textId="15974E15" w:rsidR="71A48212" w:rsidRDefault="71A48212" w:rsidP="00AC4622">
      <w:pPr>
        <w:pStyle w:val="ListBullet"/>
        <w:ind w:left="1134"/>
        <w:rPr>
          <w:rFonts w:eastAsia="Arial"/>
          <w:color w:val="000000" w:themeColor="text1"/>
          <w:szCs w:val="22"/>
        </w:rPr>
      </w:pPr>
      <w:r w:rsidRPr="25B49FD1">
        <w:rPr>
          <w:rFonts w:eastAsia="Arial"/>
          <w:color w:val="000000" w:themeColor="text1"/>
        </w:rPr>
        <w:t>How does multiplication or division help you with this problem?</w:t>
      </w:r>
    </w:p>
    <w:p w14:paraId="7D1B4C92" w14:textId="6311DCF8" w:rsidR="71A48212" w:rsidRDefault="71A48212" w:rsidP="37454A2B">
      <w:pPr>
        <w:pStyle w:val="ListNumber"/>
        <w:rPr>
          <w:rFonts w:eastAsia="Arial"/>
          <w:color w:val="000000" w:themeColor="text1"/>
          <w:szCs w:val="22"/>
        </w:rPr>
      </w:pPr>
      <w:r w:rsidRPr="25B49FD1">
        <w:rPr>
          <w:rFonts w:eastAsia="Arial"/>
          <w:color w:val="000000" w:themeColor="text1"/>
        </w:rPr>
        <w:lastRenderedPageBreak/>
        <w:t>If not elicited in class discussion, model how the bar model in this problem represents 20 carrots and that one-quarter of the carrots can be determined by partitioning the bar into 4 equal parts. One-quarter of the carrots would be 5, because 20 ÷ 4 = 5. Draw student’s attention to the use of a common whole, ‘1’, on the number line</w:t>
      </w:r>
      <w:r w:rsidR="00AC4622">
        <w:rPr>
          <w:rFonts w:eastAsia="Arial"/>
          <w:color w:val="000000" w:themeColor="text1"/>
        </w:rPr>
        <w:t xml:space="preserve"> (s</w:t>
      </w:r>
      <w:r w:rsidRPr="25B49FD1">
        <w:rPr>
          <w:rFonts w:eastAsia="Arial"/>
          <w:color w:val="000000" w:themeColor="text1"/>
        </w:rPr>
        <w:t xml:space="preserve">ee </w:t>
      </w:r>
      <w:r w:rsidR="000D22F3">
        <w:rPr>
          <w:rFonts w:eastAsia="Arial"/>
          <w:color w:val="000000" w:themeColor="text1"/>
        </w:rPr>
        <w:fldChar w:fldCharType="begin"/>
      </w:r>
      <w:r w:rsidR="000D22F3">
        <w:rPr>
          <w:rFonts w:eastAsia="Arial"/>
          <w:color w:val="000000" w:themeColor="text1"/>
        </w:rPr>
        <w:instrText xml:space="preserve"> REF _Ref158373747 \h </w:instrText>
      </w:r>
      <w:r w:rsidR="000D22F3">
        <w:rPr>
          <w:rFonts w:eastAsia="Arial"/>
          <w:color w:val="000000" w:themeColor="text1"/>
        </w:rPr>
      </w:r>
      <w:r w:rsidR="000D22F3">
        <w:rPr>
          <w:rFonts w:eastAsia="Arial"/>
          <w:color w:val="000000" w:themeColor="text1"/>
        </w:rPr>
        <w:fldChar w:fldCharType="separate"/>
      </w:r>
      <w:r w:rsidR="00D968C8">
        <w:t xml:space="preserve">Figure </w:t>
      </w:r>
      <w:r w:rsidR="00D968C8">
        <w:rPr>
          <w:noProof/>
        </w:rPr>
        <w:t>14</w:t>
      </w:r>
      <w:r w:rsidR="000D22F3">
        <w:rPr>
          <w:rFonts w:eastAsia="Arial"/>
          <w:color w:val="000000" w:themeColor="text1"/>
        </w:rPr>
        <w:fldChar w:fldCharType="end"/>
      </w:r>
      <w:r w:rsidR="00AC4622">
        <w:rPr>
          <w:rFonts w:eastAsia="Arial"/>
          <w:color w:val="000000" w:themeColor="text1"/>
        </w:rPr>
        <w:t>)</w:t>
      </w:r>
      <w:r w:rsidRPr="25B49FD1">
        <w:rPr>
          <w:rFonts w:eastAsia="Arial"/>
          <w:color w:val="000000" w:themeColor="text1"/>
        </w:rPr>
        <w:t>.</w:t>
      </w:r>
    </w:p>
    <w:p w14:paraId="7A2CBD6C" w14:textId="195A1DD3" w:rsidR="000D22F3" w:rsidRDefault="000D22F3" w:rsidP="000D22F3">
      <w:pPr>
        <w:pStyle w:val="Caption"/>
      </w:pPr>
      <w:bookmarkStart w:id="93" w:name="_Ref158373747"/>
      <w:r>
        <w:t xml:space="preserve">Figure </w:t>
      </w:r>
      <w:fldSimple w:instr=" SEQ Figure \* ARABIC ">
        <w:r w:rsidR="00D968C8">
          <w:rPr>
            <w:noProof/>
          </w:rPr>
          <w:t>14</w:t>
        </w:r>
      </w:fldSimple>
      <w:bookmarkEnd w:id="93"/>
      <w:r>
        <w:t xml:space="preserve"> </w:t>
      </w:r>
      <w:r w:rsidRPr="00D65B4B">
        <w:t>– bar model example</w:t>
      </w:r>
    </w:p>
    <w:p w14:paraId="4867BACE" w14:textId="0D8619CE" w:rsidR="71A48212" w:rsidRDefault="71A48212" w:rsidP="0093048A">
      <w:r w:rsidRPr="0093048A">
        <w:rPr>
          <w:noProof/>
        </w:rPr>
        <w:drawing>
          <wp:inline distT="0" distB="0" distL="0" distR="0" wp14:anchorId="4895010C" wp14:editId="0FFFB043">
            <wp:extent cx="3314700" cy="1323975"/>
            <wp:effectExtent l="0" t="0" r="0" b="0"/>
            <wp:docPr id="156213846" name="Picture 156213846" descr="A bar model where a blue bar is partitioned into 4 equal parts. Each part has a labelled value of 4 and an arrow spans the width of the whole bar labelled 20. The bar is placed on top of a 0-1 number line that is labelled with 0, 1/4, 2/4, 3/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314700" cy="1323975"/>
                    </a:xfrm>
                    <a:prstGeom prst="rect">
                      <a:avLst/>
                    </a:prstGeom>
                  </pic:spPr>
                </pic:pic>
              </a:graphicData>
            </a:graphic>
          </wp:inline>
        </w:drawing>
      </w:r>
    </w:p>
    <w:p w14:paraId="5109EF9F" w14:textId="3DE665D0" w:rsidR="71A48212" w:rsidRDefault="71A48212" w:rsidP="37454A2B">
      <w:pPr>
        <w:pStyle w:val="ListNumber"/>
        <w:rPr>
          <w:rFonts w:eastAsia="Arial"/>
          <w:color w:val="000000" w:themeColor="text1"/>
          <w:szCs w:val="22"/>
        </w:rPr>
      </w:pPr>
      <w:r w:rsidRPr="25B49FD1">
        <w:rPr>
          <w:rFonts w:eastAsia="Arial"/>
          <w:color w:val="000000" w:themeColor="text1"/>
        </w:rPr>
        <w:t>Model how the bar model can be used to determine three-quarters of the 20 carrots.</w:t>
      </w:r>
    </w:p>
    <w:p w14:paraId="6D3AD11B" w14:textId="77777777" w:rsidR="00717CF7" w:rsidRPr="00717CF7" w:rsidRDefault="71A48212">
      <w:pPr>
        <w:pStyle w:val="ListNumber"/>
        <w:rPr>
          <w:rStyle w:val="normaltextrun"/>
          <w:rFonts w:eastAsia="Arial"/>
          <w:color w:val="000000" w:themeColor="text1"/>
          <w:szCs w:val="22"/>
        </w:rPr>
      </w:pPr>
      <w:r w:rsidRPr="25B49FD1">
        <w:rPr>
          <w:rFonts w:eastAsia="Arial"/>
          <w:color w:val="000000" w:themeColor="text1"/>
        </w:rPr>
        <w:t xml:space="preserve">Pose the following problem to students: 40 sheep are out in the field and are ready to be shorn. </w:t>
      </w:r>
      <w:r w:rsidR="00717CF7" w:rsidRPr="25B49FD1">
        <w:rPr>
          <w:rStyle w:val="normaltextrun"/>
          <w:color w:val="000000"/>
          <w:shd w:val="clear" w:color="auto" w:fill="FFFFFF"/>
        </w:rPr>
        <w:t>After a day of shearing, Jasmine says she was able to shear one-quarter and Jamie was able to shear one-fifth. How many sheep did Jasmine and Jamie shear?</w:t>
      </w:r>
    </w:p>
    <w:p w14:paraId="5E24F546" w14:textId="05A6DB61" w:rsidR="71A48212" w:rsidRPr="00717CF7" w:rsidRDefault="71A48212">
      <w:pPr>
        <w:pStyle w:val="ListNumber"/>
        <w:rPr>
          <w:rFonts w:eastAsia="Arial"/>
          <w:color w:val="000000" w:themeColor="text1"/>
          <w:szCs w:val="22"/>
        </w:rPr>
      </w:pPr>
      <w:r w:rsidRPr="25B49FD1">
        <w:rPr>
          <w:rFonts w:eastAsia="Arial"/>
          <w:color w:val="000000" w:themeColor="text1"/>
        </w:rPr>
        <w:t>Students turn and talk with a partner and record their thinking on individual whiteboards. Ask:</w:t>
      </w:r>
    </w:p>
    <w:p w14:paraId="4EA53BCD" w14:textId="6AA3EEFD" w:rsidR="71A48212" w:rsidRDefault="71A48212" w:rsidP="009A366C">
      <w:pPr>
        <w:pStyle w:val="ListBullet"/>
        <w:ind w:left="1134"/>
        <w:rPr>
          <w:rFonts w:eastAsia="Arial"/>
          <w:color w:val="000000" w:themeColor="text1"/>
          <w:szCs w:val="22"/>
        </w:rPr>
      </w:pPr>
      <w:r w:rsidRPr="25B49FD1">
        <w:rPr>
          <w:rFonts w:eastAsia="Arial"/>
          <w:color w:val="000000" w:themeColor="text1"/>
        </w:rPr>
        <w:t>What are the different parts of the problem?</w:t>
      </w:r>
    </w:p>
    <w:p w14:paraId="51BBCAAF" w14:textId="6EF49237" w:rsidR="71A48212" w:rsidRDefault="71A48212" w:rsidP="009A366C">
      <w:pPr>
        <w:pStyle w:val="ListBullet"/>
        <w:ind w:left="1134"/>
        <w:rPr>
          <w:rFonts w:eastAsia="Arial"/>
          <w:color w:val="000000" w:themeColor="text1"/>
          <w:szCs w:val="22"/>
        </w:rPr>
      </w:pPr>
      <w:r w:rsidRPr="25B49FD1">
        <w:rPr>
          <w:rFonts w:eastAsia="Arial"/>
          <w:color w:val="000000" w:themeColor="text1"/>
        </w:rPr>
        <w:t>Can the same bar model be used to solve the different parts of the problem?</w:t>
      </w:r>
    </w:p>
    <w:p w14:paraId="5E632ADB" w14:textId="231E9985" w:rsidR="71A48212" w:rsidRDefault="71A48212" w:rsidP="009A366C">
      <w:pPr>
        <w:pStyle w:val="ListBullet"/>
        <w:ind w:left="1134"/>
        <w:rPr>
          <w:rFonts w:eastAsia="Arial"/>
          <w:color w:val="000000" w:themeColor="text1"/>
          <w:szCs w:val="22"/>
        </w:rPr>
      </w:pPr>
      <w:r w:rsidRPr="25B49FD1">
        <w:rPr>
          <w:rFonts w:eastAsia="Arial"/>
          <w:color w:val="000000" w:themeColor="text1"/>
        </w:rPr>
        <w:t>What value does the bar represent in your bar model?</w:t>
      </w:r>
    </w:p>
    <w:p w14:paraId="1A58EEB8" w14:textId="52A84402" w:rsidR="71A48212" w:rsidRDefault="71A48212" w:rsidP="009A366C">
      <w:pPr>
        <w:pStyle w:val="ListBullet"/>
        <w:ind w:left="1134"/>
        <w:rPr>
          <w:rFonts w:eastAsia="Arial"/>
          <w:color w:val="000000" w:themeColor="text1"/>
          <w:szCs w:val="22"/>
        </w:rPr>
      </w:pPr>
      <w:r w:rsidRPr="25B49FD1">
        <w:rPr>
          <w:rFonts w:eastAsia="Arial"/>
          <w:color w:val="000000" w:themeColor="text1"/>
        </w:rPr>
        <w:t xml:space="preserve">How is this problem </w:t>
      </w:r>
      <w:proofErr w:type="gramStart"/>
      <w:r w:rsidRPr="25B49FD1">
        <w:rPr>
          <w:rFonts w:eastAsia="Arial"/>
          <w:color w:val="000000" w:themeColor="text1"/>
        </w:rPr>
        <w:t>similar to</w:t>
      </w:r>
      <w:proofErr w:type="gramEnd"/>
      <w:r w:rsidRPr="25B49FD1">
        <w:rPr>
          <w:rFonts w:eastAsia="Arial"/>
          <w:color w:val="000000" w:themeColor="text1"/>
        </w:rPr>
        <w:t xml:space="preserve"> the carrot problem? How is it different?</w:t>
      </w:r>
    </w:p>
    <w:p w14:paraId="422804AC" w14:textId="0CCE6945" w:rsidR="00DE3FF0" w:rsidRPr="00DE3FF0" w:rsidRDefault="00932500" w:rsidP="009A366C">
      <w:pPr>
        <w:pStyle w:val="ListBullet"/>
        <w:ind w:left="1134"/>
        <w:rPr>
          <w:rStyle w:val="eop"/>
          <w:rFonts w:eastAsia="Arial"/>
          <w:color w:val="000000" w:themeColor="text1"/>
          <w:szCs w:val="22"/>
        </w:rPr>
      </w:pPr>
      <w:r w:rsidRPr="25B49FD1">
        <w:rPr>
          <w:rStyle w:val="normaltextrun"/>
          <w:color w:val="000000"/>
          <w:shd w:val="clear" w:color="auto" w:fill="FFFFFF"/>
        </w:rPr>
        <w:lastRenderedPageBreak/>
        <w:t>If Jamie had sheared two-fifths, how many sheep would that be?</w:t>
      </w:r>
    </w:p>
    <w:p w14:paraId="096B8280" w14:textId="74C0B36E" w:rsidR="71A48212" w:rsidRDefault="71A48212" w:rsidP="009A366C">
      <w:pPr>
        <w:pStyle w:val="ListBullet"/>
        <w:ind w:left="1134"/>
        <w:rPr>
          <w:rFonts w:eastAsia="Arial"/>
          <w:color w:val="000000" w:themeColor="text1"/>
          <w:szCs w:val="22"/>
        </w:rPr>
      </w:pPr>
      <w:r w:rsidRPr="25B49FD1">
        <w:rPr>
          <w:rFonts w:eastAsia="Arial"/>
          <w:color w:val="000000" w:themeColor="text1"/>
        </w:rPr>
        <w:t>Is it possible for a farmer to shear one-sixth of the sheep? (No, because it is not possible to partition 40 into 6 equal parts. 40 is not a multiple of 6</w:t>
      </w:r>
      <w:r w:rsidR="00BF7D13">
        <w:rPr>
          <w:rFonts w:eastAsia="Arial"/>
          <w:color w:val="000000" w:themeColor="text1"/>
        </w:rPr>
        <w:t>.</w:t>
      </w:r>
      <w:r w:rsidRPr="25B49FD1">
        <w:rPr>
          <w:rFonts w:eastAsia="Arial"/>
          <w:color w:val="000000" w:themeColor="text1"/>
        </w:rPr>
        <w:t>)</w:t>
      </w:r>
    </w:p>
    <w:p w14:paraId="19ABF8B5" w14:textId="711F8C5D" w:rsidR="71A48212" w:rsidRDefault="71A48212" w:rsidP="37454A2B">
      <w:pPr>
        <w:pStyle w:val="ListNumber"/>
        <w:rPr>
          <w:rFonts w:eastAsia="Arial"/>
          <w:color w:val="000000" w:themeColor="text1"/>
          <w:szCs w:val="22"/>
        </w:rPr>
      </w:pPr>
      <w:r w:rsidRPr="25B49FD1">
        <w:rPr>
          <w:rFonts w:eastAsia="Arial"/>
          <w:color w:val="000000" w:themeColor="text1"/>
        </w:rPr>
        <w:t xml:space="preserve">Students </w:t>
      </w:r>
      <w:hyperlink r:id="rId54">
        <w:r w:rsidRPr="25B49FD1">
          <w:rPr>
            <w:rStyle w:val="Hyperlink"/>
            <w:rFonts w:eastAsia="Arial"/>
          </w:rPr>
          <w:t>turn and talk</w:t>
        </w:r>
      </w:hyperlink>
      <w:r w:rsidRPr="25B49FD1">
        <w:rPr>
          <w:rFonts w:eastAsia="Arial"/>
          <w:color w:val="000000" w:themeColor="text1"/>
        </w:rPr>
        <w:t xml:space="preserve"> and record their ideas on </w:t>
      </w:r>
      <w:r w:rsidR="00894D27">
        <w:rPr>
          <w:rFonts w:eastAsia="Arial"/>
          <w:color w:val="000000" w:themeColor="text1"/>
        </w:rPr>
        <w:t>individual</w:t>
      </w:r>
      <w:r w:rsidR="00894D27" w:rsidRPr="25B49FD1">
        <w:rPr>
          <w:rFonts w:eastAsia="Arial"/>
          <w:color w:val="000000" w:themeColor="text1"/>
        </w:rPr>
        <w:t xml:space="preserve"> </w:t>
      </w:r>
      <w:r w:rsidRPr="25B49FD1">
        <w:rPr>
          <w:rFonts w:eastAsia="Arial"/>
          <w:color w:val="000000" w:themeColor="text1"/>
        </w:rPr>
        <w:t>whiteboard</w:t>
      </w:r>
      <w:r w:rsidR="003E2FE9">
        <w:rPr>
          <w:rFonts w:eastAsia="Arial"/>
          <w:color w:val="000000" w:themeColor="text1"/>
        </w:rPr>
        <w:t>s</w:t>
      </w:r>
      <w:r w:rsidRPr="25B49FD1">
        <w:rPr>
          <w:rFonts w:eastAsia="Arial"/>
          <w:color w:val="000000" w:themeColor="text1"/>
        </w:rPr>
        <w:t>.</w:t>
      </w:r>
    </w:p>
    <w:p w14:paraId="15865F5D" w14:textId="41400F16" w:rsidR="71A48212" w:rsidRDefault="71A48212" w:rsidP="37454A2B">
      <w:pPr>
        <w:pStyle w:val="ListNumber"/>
        <w:rPr>
          <w:rFonts w:eastAsia="Arial"/>
          <w:color w:val="000000" w:themeColor="text1"/>
        </w:rPr>
      </w:pPr>
      <w:r w:rsidRPr="25B49FD1">
        <w:rPr>
          <w:rFonts w:eastAsia="Arial"/>
          <w:color w:val="000000" w:themeColor="text1"/>
        </w:rPr>
        <w:t xml:space="preserve">Display </w:t>
      </w:r>
      <w:hyperlink w:anchor="_Resource_21_–" w:history="1">
        <w:r w:rsidRPr="006B078D">
          <w:rPr>
            <w:rStyle w:val="Hyperlink"/>
            <w:rFonts w:eastAsia="Arial"/>
          </w:rPr>
          <w:t xml:space="preserve">Resource </w:t>
        </w:r>
        <w:r w:rsidR="006B078D" w:rsidRPr="006B078D">
          <w:rPr>
            <w:rStyle w:val="Hyperlink"/>
            <w:rFonts w:eastAsia="Arial"/>
          </w:rPr>
          <w:t>21</w:t>
        </w:r>
        <w:r w:rsidRPr="006B078D">
          <w:rPr>
            <w:rStyle w:val="Hyperlink"/>
            <w:rFonts w:eastAsia="Arial"/>
          </w:rPr>
          <w:t xml:space="preserve"> – </w:t>
        </w:r>
        <w:r w:rsidR="303ECDF0" w:rsidRPr="006B078D">
          <w:rPr>
            <w:rStyle w:val="Hyperlink"/>
            <w:rFonts w:eastAsia="Arial"/>
          </w:rPr>
          <w:t>farmer’s market</w:t>
        </w:r>
        <w:r w:rsidRPr="006B078D">
          <w:rPr>
            <w:rStyle w:val="Hyperlink"/>
            <w:rFonts w:eastAsia="Arial"/>
          </w:rPr>
          <w:t xml:space="preserve"> cards</w:t>
        </w:r>
      </w:hyperlink>
      <w:r w:rsidRPr="006B078D">
        <w:rPr>
          <w:rFonts w:eastAsia="Arial"/>
          <w:color w:val="000000" w:themeColor="text1"/>
        </w:rPr>
        <w:t>. Explain</w:t>
      </w:r>
      <w:r w:rsidRPr="25B49FD1">
        <w:rPr>
          <w:rFonts w:eastAsia="Arial"/>
          <w:color w:val="000000" w:themeColor="text1"/>
        </w:rPr>
        <w:t xml:space="preserve"> to students that they will be playing a game with a partner called </w:t>
      </w:r>
      <w:r w:rsidR="69DF27CB" w:rsidRPr="25B49FD1">
        <w:rPr>
          <w:rFonts w:eastAsia="Arial"/>
          <w:color w:val="000000" w:themeColor="text1"/>
        </w:rPr>
        <w:t>The Farmer’s Market</w:t>
      </w:r>
      <w:r w:rsidR="36D04EAE" w:rsidRPr="25B49FD1">
        <w:rPr>
          <w:rFonts w:eastAsia="Arial"/>
          <w:color w:val="000000" w:themeColor="text1"/>
        </w:rPr>
        <w:t>.</w:t>
      </w:r>
      <w:r w:rsidRPr="25B49FD1">
        <w:rPr>
          <w:rFonts w:eastAsia="Arial"/>
          <w:color w:val="000000" w:themeColor="text1"/>
        </w:rPr>
        <w:t xml:space="preserve"> The instructions are as follows:</w:t>
      </w:r>
    </w:p>
    <w:p w14:paraId="7D9FA186" w14:textId="2C5C7324" w:rsidR="71A48212" w:rsidRDefault="71A48212" w:rsidP="003E2FE9">
      <w:pPr>
        <w:pStyle w:val="ListNumber2"/>
        <w:numPr>
          <w:ilvl w:val="0"/>
          <w:numId w:val="40"/>
        </w:numPr>
      </w:pPr>
      <w:r w:rsidRPr="25B49FD1">
        <w:t>Have all the cards face up.</w:t>
      </w:r>
    </w:p>
    <w:p w14:paraId="69FFE2B1" w14:textId="0C2D25DA" w:rsidR="71A48212" w:rsidRDefault="71A48212" w:rsidP="003E2FE9">
      <w:pPr>
        <w:pStyle w:val="ListNumber2"/>
        <w:rPr>
          <w:szCs w:val="22"/>
        </w:rPr>
      </w:pPr>
      <w:r w:rsidRPr="25B49FD1">
        <w:t xml:space="preserve">Partner </w:t>
      </w:r>
      <w:r w:rsidR="00B92190">
        <w:t>1</w:t>
      </w:r>
      <w:r w:rsidRPr="25B49FD1">
        <w:t xml:space="preserve"> rolls the dice. This will be the denominator for the unit fraction. For example, if a 5 is rolled, the fraction would be </w:t>
      </w:r>
      <m:oMath>
        <m:f>
          <m:fPr>
            <m:ctrlPr>
              <w:rPr>
                <w:rFonts w:ascii="Cambria Math" w:hAnsi="Cambria Math"/>
              </w:rPr>
            </m:ctrlPr>
          </m:fPr>
          <m:num>
            <m:r>
              <w:rPr>
                <w:rFonts w:ascii="Cambria Math" w:hAnsi="Cambria Math"/>
              </w:rPr>
              <m:t>1</m:t>
            </m:r>
          </m:num>
          <m:den>
            <m:r>
              <w:rPr>
                <w:rFonts w:ascii="Cambria Math" w:hAnsi="Cambria Math"/>
              </w:rPr>
              <m:t>5</m:t>
            </m:r>
          </m:den>
        </m:f>
      </m:oMath>
      <w:r w:rsidRPr="25B49FD1">
        <w:t>. If a 1 is rolled, roll again.</w:t>
      </w:r>
    </w:p>
    <w:p w14:paraId="1F04F55F" w14:textId="0C4A92DB" w:rsidR="71A48212" w:rsidRDefault="71A48212" w:rsidP="003E2FE9">
      <w:pPr>
        <w:pStyle w:val="ListNumber2"/>
      </w:pPr>
      <w:r w:rsidRPr="25B49FD1">
        <w:t>Look at the cards and decide which number you would like.</w:t>
      </w:r>
    </w:p>
    <w:p w14:paraId="15CEF3F6" w14:textId="3A0BD1FD" w:rsidR="0DF35E41" w:rsidRDefault="0DF35E41" w:rsidP="003E2FE9">
      <w:pPr>
        <w:pStyle w:val="ListNumber2"/>
      </w:pPr>
      <w:r w:rsidRPr="25B49FD1">
        <w:t>C</w:t>
      </w:r>
      <w:r w:rsidR="71A48212" w:rsidRPr="25B49FD1">
        <w:t xml:space="preserve">alculate the fraction of the </w:t>
      </w:r>
      <w:r w:rsidR="2ED2473F" w:rsidRPr="25B49FD1">
        <w:t>produce</w:t>
      </w:r>
      <w:r w:rsidR="71A48212" w:rsidRPr="25B49FD1">
        <w:t xml:space="preserve"> card you have picked. For example, if the card is 20</w:t>
      </w:r>
      <w:r w:rsidR="72E1360F" w:rsidRPr="25B49FD1">
        <w:t xml:space="preserve"> lemons</w:t>
      </w:r>
      <w:r w:rsidR="71A48212" w:rsidRPr="25B49FD1">
        <w:t xml:space="preserve">, calculate </w:t>
      </w:r>
      <m:oMath>
        <m:f>
          <m:fPr>
            <m:ctrlPr>
              <w:rPr>
                <w:rFonts w:ascii="Cambria Math" w:hAnsi="Cambria Math"/>
              </w:rPr>
            </m:ctrlPr>
          </m:fPr>
          <m:num>
            <m:r>
              <w:rPr>
                <w:rFonts w:ascii="Cambria Math" w:hAnsi="Cambria Math"/>
              </w:rPr>
              <m:t>1</m:t>
            </m:r>
          </m:num>
          <m:den>
            <m:r>
              <w:rPr>
                <w:rFonts w:ascii="Cambria Math" w:hAnsi="Cambria Math"/>
              </w:rPr>
              <m:t>5</m:t>
            </m:r>
          </m:den>
        </m:f>
      </m:oMath>
      <w:r w:rsidR="05227778" w:rsidRPr="25B49FD1">
        <w:t xml:space="preserve"> </w:t>
      </w:r>
      <w:r w:rsidR="71A48212" w:rsidRPr="25B49FD1">
        <w:t>of 20</w:t>
      </w:r>
      <w:r w:rsidR="5BC8CF4C" w:rsidRPr="25B49FD1">
        <w:t xml:space="preserve"> = 4</w:t>
      </w:r>
      <w:r w:rsidR="36D04EAE" w:rsidRPr="25B49FD1">
        <w:t>.</w:t>
      </w:r>
    </w:p>
    <w:p w14:paraId="532CA0D1" w14:textId="74363F9E" w:rsidR="71A48212" w:rsidRDefault="71A48212" w:rsidP="003E2FE9">
      <w:pPr>
        <w:pStyle w:val="ListNumber2"/>
        <w:rPr>
          <w:szCs w:val="22"/>
        </w:rPr>
      </w:pPr>
      <w:r w:rsidRPr="25B49FD1">
        <w:t>Draw a bar model to record your thinking.</w:t>
      </w:r>
    </w:p>
    <w:p w14:paraId="7047A273" w14:textId="0A201BCC" w:rsidR="71A48212" w:rsidRDefault="71A48212" w:rsidP="003E2FE9">
      <w:pPr>
        <w:pStyle w:val="ListNumber2"/>
      </w:pPr>
      <w:r w:rsidRPr="25B49FD1">
        <w:t xml:space="preserve">Once a </w:t>
      </w:r>
      <w:r w:rsidR="6E0C8A56" w:rsidRPr="25B49FD1">
        <w:t>produce</w:t>
      </w:r>
      <w:r w:rsidRPr="25B49FD1">
        <w:t xml:space="preserve"> card has been used, flip it over. It can no longer be used in this round.</w:t>
      </w:r>
    </w:p>
    <w:p w14:paraId="09552F40" w14:textId="6D04EE65" w:rsidR="71A48212" w:rsidRDefault="71A48212" w:rsidP="003E2FE9">
      <w:pPr>
        <w:pStyle w:val="ListNumber2"/>
        <w:rPr>
          <w:szCs w:val="22"/>
        </w:rPr>
      </w:pPr>
      <w:r w:rsidRPr="25B49FD1">
        <w:t>Partner 2 repeats the same steps.</w:t>
      </w:r>
    </w:p>
    <w:p w14:paraId="61CC7AD3" w14:textId="1E4083BC" w:rsidR="71A48212" w:rsidRDefault="71A48212" w:rsidP="003E2FE9">
      <w:pPr>
        <w:pStyle w:val="ListNumber2"/>
      </w:pPr>
      <w:r w:rsidRPr="25B49FD1">
        <w:t>If a player rolls a denominator that cannot be used on the cards without a remainder, they miss their turn.</w:t>
      </w:r>
    </w:p>
    <w:p w14:paraId="703DEDD1" w14:textId="4D464809" w:rsidR="71A48212" w:rsidRDefault="71A48212" w:rsidP="003E2FE9">
      <w:pPr>
        <w:pStyle w:val="ListNumber2"/>
        <w:rPr>
          <w:szCs w:val="22"/>
        </w:rPr>
      </w:pPr>
      <w:r w:rsidRPr="25B49FD1">
        <w:t>Continue until all the cards have been used.</w:t>
      </w:r>
    </w:p>
    <w:p w14:paraId="0F80245A" w14:textId="5F04A2A9" w:rsidR="71A48212" w:rsidRDefault="71A48212" w:rsidP="003E2FE9">
      <w:pPr>
        <w:pStyle w:val="ListNumber2"/>
      </w:pPr>
      <w:r w:rsidRPr="25B49FD1">
        <w:lastRenderedPageBreak/>
        <w:t xml:space="preserve">The winner is the player with the largest collection of </w:t>
      </w:r>
      <w:r w:rsidR="36D04EAE" w:rsidRPr="25B49FD1">
        <w:t>p</w:t>
      </w:r>
      <w:r w:rsidR="0EDF15E8" w:rsidRPr="25B49FD1">
        <w:t>roduce</w:t>
      </w:r>
      <w:r w:rsidRPr="25B49FD1">
        <w:t>.</w:t>
      </w:r>
    </w:p>
    <w:p w14:paraId="44FFCCC3" w14:textId="0A54C9AC" w:rsidR="71A48212" w:rsidRDefault="71A48212" w:rsidP="37454A2B">
      <w:pPr>
        <w:pStyle w:val="ListNumber"/>
        <w:rPr>
          <w:rFonts w:eastAsia="Arial"/>
          <w:color w:val="000000" w:themeColor="text1"/>
        </w:rPr>
      </w:pPr>
      <w:r w:rsidRPr="25B49FD1">
        <w:rPr>
          <w:rFonts w:eastAsia="Arial"/>
          <w:color w:val="000000" w:themeColor="text1"/>
        </w:rPr>
        <w:t xml:space="preserve">Provide pairs of students with </w:t>
      </w:r>
      <w:hyperlink w:anchor="_Resource_21_–" w:history="1">
        <w:r w:rsidRPr="006B078D">
          <w:rPr>
            <w:rStyle w:val="Hyperlink"/>
            <w:rFonts w:eastAsia="Arial"/>
          </w:rPr>
          <w:t xml:space="preserve">Resource </w:t>
        </w:r>
        <w:r w:rsidR="006B078D" w:rsidRPr="006B078D">
          <w:rPr>
            <w:rStyle w:val="Hyperlink"/>
            <w:rFonts w:eastAsia="Arial"/>
          </w:rPr>
          <w:t>21</w:t>
        </w:r>
        <w:r w:rsidRPr="006B078D">
          <w:rPr>
            <w:rStyle w:val="Hyperlink"/>
            <w:rFonts w:eastAsia="Arial"/>
          </w:rPr>
          <w:t xml:space="preserve"> – </w:t>
        </w:r>
        <w:r w:rsidR="0B6C6A6D" w:rsidRPr="006B078D">
          <w:rPr>
            <w:rStyle w:val="Hyperlink"/>
            <w:rFonts w:eastAsia="Arial"/>
          </w:rPr>
          <w:t>farmer’s market</w:t>
        </w:r>
        <w:r w:rsidRPr="006B078D">
          <w:rPr>
            <w:rStyle w:val="Hyperlink"/>
            <w:rFonts w:eastAsia="Arial"/>
          </w:rPr>
          <w:t xml:space="preserve"> cards</w:t>
        </w:r>
      </w:hyperlink>
      <w:r w:rsidRPr="006B078D">
        <w:rPr>
          <w:rFonts w:eastAsia="Arial"/>
          <w:color w:val="000000" w:themeColor="text1"/>
        </w:rPr>
        <w:t>, a 6-sided</w:t>
      </w:r>
      <w:r w:rsidRPr="25B49FD1">
        <w:rPr>
          <w:rFonts w:eastAsia="Arial"/>
          <w:color w:val="000000" w:themeColor="text1"/>
        </w:rPr>
        <w:t xml:space="preserve"> die and writing materials. Move around the room and support students where necessary.</w:t>
      </w:r>
    </w:p>
    <w:p w14:paraId="79C02629" w14:textId="5CAFB27C" w:rsidR="32784A2B" w:rsidRDefault="32784A2B" w:rsidP="37454A2B">
      <w:pPr>
        <w:pStyle w:val="ListBullet"/>
        <w:numPr>
          <w:ilvl w:val="0"/>
          <w:numId w:val="0"/>
        </w:numPr>
        <w:rPr>
          <w:rFonts w:eastAsia="Arial"/>
          <w:color w:val="000000" w:themeColor="text1"/>
          <w:szCs w:val="22"/>
        </w:rPr>
      </w:pPr>
      <w:r w:rsidRPr="37454A2B">
        <w:rPr>
          <w:rFonts w:eastAsia="Arial"/>
          <w:color w:val="000000" w:themeColor="text1"/>
          <w:szCs w:val="22"/>
        </w:rPr>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68"/>
        <w:gridCol w:w="7268"/>
      </w:tblGrid>
      <w:tr w:rsidR="37454A2B" w14:paraId="3646F13E" w14:textId="77777777" w:rsidTr="00B92190">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30A425A7" w14:textId="5E5785D2" w:rsidR="37454A2B" w:rsidRDefault="37454A2B" w:rsidP="37454A2B">
            <w:pPr>
              <w:rPr>
                <w:rFonts w:eastAsia="Arial"/>
                <w:b w:val="0"/>
                <w:bCs/>
                <w:szCs w:val="22"/>
              </w:rPr>
            </w:pPr>
            <w:r w:rsidRPr="37454A2B">
              <w:rPr>
                <w:rFonts w:eastAsia="Arial"/>
                <w:bCs/>
                <w:szCs w:val="22"/>
              </w:rPr>
              <w:t>Too hard?</w:t>
            </w:r>
          </w:p>
        </w:tc>
        <w:tc>
          <w:tcPr>
            <w:cnfStyle w:val="000001000000" w:firstRow="0" w:lastRow="0" w:firstColumn="0" w:lastColumn="0" w:oddVBand="0" w:evenVBand="1" w:oddHBand="0" w:evenHBand="0" w:firstRowFirstColumn="0" w:firstRowLastColumn="0" w:lastRowFirstColumn="0" w:lastRowLastColumn="0"/>
            <w:tcW w:w="7268" w:type="dxa"/>
          </w:tcPr>
          <w:p w14:paraId="3BB37F3D" w14:textId="300F3BB8" w:rsidR="37454A2B" w:rsidRDefault="37454A2B" w:rsidP="37454A2B">
            <w:pPr>
              <w:rPr>
                <w:rFonts w:eastAsia="Arial"/>
                <w:b w:val="0"/>
                <w:bCs/>
                <w:szCs w:val="22"/>
              </w:rPr>
            </w:pPr>
            <w:r w:rsidRPr="37454A2B">
              <w:rPr>
                <w:rFonts w:eastAsia="Arial"/>
                <w:bCs/>
                <w:szCs w:val="22"/>
              </w:rPr>
              <w:t>Too easy?</w:t>
            </w:r>
          </w:p>
        </w:tc>
      </w:tr>
      <w:tr w:rsidR="37454A2B" w14:paraId="0F162DCC" w14:textId="77777777" w:rsidTr="00B9219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6455E8ED" w14:textId="5373F4A9" w:rsidR="37454A2B" w:rsidRDefault="37454A2B" w:rsidP="37454A2B">
            <w:pPr>
              <w:rPr>
                <w:rFonts w:eastAsia="Arial"/>
                <w:szCs w:val="22"/>
              </w:rPr>
            </w:pPr>
            <w:r w:rsidRPr="37454A2B">
              <w:rPr>
                <w:rFonts w:eastAsia="Arial"/>
                <w:szCs w:val="22"/>
              </w:rPr>
              <w:t>St</w:t>
            </w:r>
            <w:r w:rsidR="073BDC03" w:rsidRPr="37454A2B">
              <w:rPr>
                <w:rFonts w:eastAsia="Arial"/>
                <w:szCs w:val="22"/>
              </w:rPr>
              <w:t>age 3 st</w:t>
            </w:r>
            <w:r w:rsidRPr="37454A2B">
              <w:rPr>
                <w:rFonts w:eastAsia="Arial"/>
                <w:szCs w:val="22"/>
              </w:rPr>
              <w:t>udents cannot compare and represent fractions with denominators of 2, 4 and 8; 3 and 6; 5 and 10 of a collection of objects.</w:t>
            </w:r>
          </w:p>
          <w:p w14:paraId="4BA3C930" w14:textId="1250F38D" w:rsidR="37454A2B" w:rsidRDefault="37454A2B" w:rsidP="37454A2B">
            <w:pPr>
              <w:pStyle w:val="ListBullet"/>
              <w:rPr>
                <w:rFonts w:eastAsia="Arial"/>
                <w:szCs w:val="22"/>
              </w:rPr>
            </w:pPr>
            <w:r w:rsidRPr="25B49FD1">
              <w:rPr>
                <w:rFonts w:eastAsia="Arial"/>
              </w:rPr>
              <w:t>Support students to use a bar model to calculate quarters of a collection starting with a collection of 4, 8 and then 12. Support students to see the connection between multiples and fractions of a collection.</w:t>
            </w:r>
          </w:p>
          <w:p w14:paraId="35C70499" w14:textId="667D25FF" w:rsidR="37454A2B" w:rsidRDefault="37454A2B" w:rsidP="37454A2B">
            <w:pPr>
              <w:pStyle w:val="ListBullet"/>
              <w:rPr>
                <w:rFonts w:eastAsia="Arial"/>
              </w:rPr>
            </w:pPr>
            <w:r w:rsidRPr="25B49FD1">
              <w:rPr>
                <w:rFonts w:eastAsia="Arial"/>
              </w:rPr>
              <w:t xml:space="preserve">Provide students with the </w:t>
            </w:r>
            <w:r w:rsidR="4B9B6DCC" w:rsidRPr="25B49FD1">
              <w:rPr>
                <w:rFonts w:eastAsia="Arial"/>
              </w:rPr>
              <w:t>farmer’s market game</w:t>
            </w:r>
            <w:r w:rsidRPr="25B49FD1">
              <w:rPr>
                <w:rFonts w:eastAsia="Arial"/>
              </w:rPr>
              <w:t xml:space="preserve"> cards with the numbers 12, 20, 24, 36 and 40. Students play using halves and quarters of a collection.</w:t>
            </w:r>
          </w:p>
        </w:tc>
        <w:tc>
          <w:tcPr>
            <w:cnfStyle w:val="000001000000" w:firstRow="0" w:lastRow="0" w:firstColumn="0" w:lastColumn="0" w:oddVBand="0" w:evenVBand="1" w:oddHBand="0" w:evenHBand="0" w:firstRowFirstColumn="0" w:firstRowLastColumn="0" w:lastRowFirstColumn="0" w:lastRowLastColumn="0"/>
            <w:tcW w:w="7268" w:type="dxa"/>
          </w:tcPr>
          <w:p w14:paraId="41449FA0" w14:textId="1CF3C4BB" w:rsidR="37454A2B" w:rsidRDefault="37454A2B" w:rsidP="37454A2B">
            <w:pPr>
              <w:rPr>
                <w:rFonts w:eastAsia="Arial"/>
                <w:szCs w:val="22"/>
              </w:rPr>
            </w:pPr>
            <w:r w:rsidRPr="37454A2B">
              <w:rPr>
                <w:rFonts w:eastAsia="Arial"/>
                <w:szCs w:val="22"/>
              </w:rPr>
              <w:t>St</w:t>
            </w:r>
            <w:r w:rsidR="7E069ECC" w:rsidRPr="37454A2B">
              <w:rPr>
                <w:rFonts w:eastAsia="Arial"/>
                <w:szCs w:val="22"/>
              </w:rPr>
              <w:t>age 3 st</w:t>
            </w:r>
            <w:r w:rsidRPr="37454A2B">
              <w:rPr>
                <w:rFonts w:eastAsia="Arial"/>
                <w:szCs w:val="22"/>
              </w:rPr>
              <w:t>udents can compare and represent fractions with denominators of 2, 4 and 8; 3 and 6; 5 and 10 of a collection of objects.</w:t>
            </w:r>
          </w:p>
          <w:p w14:paraId="4987B422" w14:textId="48DA4D60" w:rsidR="37454A2B" w:rsidRDefault="37454A2B" w:rsidP="37454A2B">
            <w:pPr>
              <w:pStyle w:val="ListBullet"/>
              <w:rPr>
                <w:rFonts w:eastAsia="Arial"/>
              </w:rPr>
            </w:pPr>
            <w:r w:rsidRPr="25B49FD1">
              <w:rPr>
                <w:rFonts w:eastAsia="Arial"/>
              </w:rPr>
              <w:t xml:space="preserve">Students play </w:t>
            </w:r>
            <w:r w:rsidR="20E576A6" w:rsidRPr="25B49FD1">
              <w:rPr>
                <w:rFonts w:eastAsia="Arial"/>
              </w:rPr>
              <w:t>The Farmer’s Market game</w:t>
            </w:r>
            <w:r w:rsidRPr="25B49FD1">
              <w:rPr>
                <w:rFonts w:eastAsia="Arial"/>
              </w:rPr>
              <w:t xml:space="preserve"> with two 6-sided dice and roll the dice to determine the numerator and denominator. For example, if a 2 and 3 are rolled, students determine two-thirds of a collection.</w:t>
            </w:r>
          </w:p>
          <w:p w14:paraId="620BD735" w14:textId="3E2F4233" w:rsidR="37454A2B" w:rsidRDefault="37454A2B" w:rsidP="37454A2B">
            <w:pPr>
              <w:pStyle w:val="ListBullet"/>
              <w:rPr>
                <w:rFonts w:eastAsia="Arial"/>
                <w:szCs w:val="22"/>
              </w:rPr>
            </w:pPr>
            <w:r w:rsidRPr="25B49FD1">
              <w:rPr>
                <w:rFonts w:eastAsia="Arial"/>
              </w:rPr>
              <w:t xml:space="preserve">Pose the following problem to students. One-third of Ezri’s pencils are red. One-quarter of her pencils are green. She has </w:t>
            </w:r>
            <w:r w:rsidR="004D68AD">
              <w:rPr>
                <w:rFonts w:eastAsia="Arial"/>
              </w:rPr>
              <w:t>2</w:t>
            </w:r>
            <w:r w:rsidRPr="25B49FD1">
              <w:rPr>
                <w:rFonts w:eastAsia="Arial"/>
              </w:rPr>
              <w:t xml:space="preserve"> more red pencils than green pencils. How many pencils does she have altogether? (Sullivan 2021). How many possibilities are there? What patterns can be seen?</w:t>
            </w:r>
          </w:p>
          <w:p w14:paraId="03CFDF56" w14:textId="299E2834" w:rsidR="37454A2B" w:rsidRDefault="37454A2B" w:rsidP="37454A2B">
            <w:pPr>
              <w:pStyle w:val="ListBullet"/>
              <w:rPr>
                <w:rFonts w:eastAsia="Arial"/>
                <w:szCs w:val="22"/>
              </w:rPr>
            </w:pPr>
            <w:r w:rsidRPr="25B49FD1">
              <w:rPr>
                <w:rFonts w:eastAsia="Arial"/>
              </w:rPr>
              <w:t xml:space="preserve">Have students create their own fractions of a collection problem </w:t>
            </w:r>
            <w:proofErr w:type="gramStart"/>
            <w:r w:rsidRPr="25B49FD1">
              <w:rPr>
                <w:rFonts w:eastAsia="Arial"/>
              </w:rPr>
              <w:t>similar to</w:t>
            </w:r>
            <w:proofErr w:type="gramEnd"/>
            <w:r w:rsidRPr="25B49FD1">
              <w:rPr>
                <w:rFonts w:eastAsia="Arial"/>
              </w:rPr>
              <w:t xml:space="preserve"> the one above for a partner to solve.</w:t>
            </w:r>
          </w:p>
        </w:tc>
      </w:tr>
    </w:tbl>
    <w:p w14:paraId="25C4CCB9" w14:textId="6817B6E3" w:rsidR="5503F826" w:rsidRDefault="7C987111" w:rsidP="5D7A2681">
      <w:pPr>
        <w:pStyle w:val="Heading2"/>
        <w:spacing w:before="240"/>
        <w:rPr>
          <w:rFonts w:eastAsia="Arial"/>
        </w:rPr>
      </w:pPr>
      <w:bookmarkStart w:id="94" w:name="_Toc159434977"/>
      <w:r w:rsidRPr="5D7A2681">
        <w:rPr>
          <w:rFonts w:eastAsia="Arial"/>
        </w:rPr>
        <w:lastRenderedPageBreak/>
        <w:t xml:space="preserve">Discuss and connect the mathematics – 10 </w:t>
      </w:r>
      <w:proofErr w:type="gramStart"/>
      <w:r w:rsidRPr="5D7A2681">
        <w:rPr>
          <w:rFonts w:eastAsia="Arial"/>
        </w:rPr>
        <w:t>minutes</w:t>
      </w:r>
      <w:bookmarkEnd w:id="94"/>
      <w:proofErr w:type="gramEnd"/>
    </w:p>
    <w:p w14:paraId="22CC4E17" w14:textId="5B8B7DF9" w:rsidR="5503F826" w:rsidRDefault="5503F826" w:rsidP="37454A2B">
      <w:pPr>
        <w:pStyle w:val="ListNumber"/>
        <w:rPr>
          <w:rFonts w:eastAsia="Arial"/>
          <w:color w:val="000000" w:themeColor="text1"/>
          <w:szCs w:val="22"/>
        </w:rPr>
      </w:pPr>
      <w:r w:rsidRPr="25B49FD1">
        <w:rPr>
          <w:rFonts w:eastAsia="Arial"/>
          <w:color w:val="000000" w:themeColor="text1"/>
        </w:rPr>
        <w:t xml:space="preserve">Regroup </w:t>
      </w:r>
      <w:r w:rsidR="43F87935" w:rsidRPr="25B49FD1">
        <w:rPr>
          <w:rFonts w:eastAsia="Arial"/>
          <w:color w:val="000000" w:themeColor="text1"/>
        </w:rPr>
        <w:t>Stage 3 students together</w:t>
      </w:r>
      <w:r w:rsidRPr="25B49FD1">
        <w:rPr>
          <w:rFonts w:eastAsia="Arial"/>
          <w:color w:val="000000" w:themeColor="text1"/>
        </w:rPr>
        <w:t xml:space="preserve"> and reflect on the game. Discuss:</w:t>
      </w:r>
    </w:p>
    <w:p w14:paraId="6530BDA9" w14:textId="0EFD365A" w:rsidR="5503F826" w:rsidRDefault="5503F826" w:rsidP="00545374">
      <w:pPr>
        <w:pStyle w:val="ListBullet"/>
        <w:ind w:left="1134"/>
        <w:rPr>
          <w:rFonts w:eastAsia="Arial"/>
          <w:color w:val="000000" w:themeColor="text1"/>
          <w:szCs w:val="22"/>
        </w:rPr>
      </w:pPr>
      <w:r w:rsidRPr="25B49FD1">
        <w:rPr>
          <w:rFonts w:eastAsia="Arial"/>
          <w:color w:val="000000" w:themeColor="text1"/>
        </w:rPr>
        <w:t>Which denominator was the best to roll? Why?</w:t>
      </w:r>
    </w:p>
    <w:p w14:paraId="16CE5062" w14:textId="3E5CE6F6" w:rsidR="5503F826" w:rsidRDefault="5503F826" w:rsidP="00545374">
      <w:pPr>
        <w:pStyle w:val="ListBullet"/>
        <w:ind w:left="1134"/>
        <w:rPr>
          <w:rFonts w:eastAsia="Arial"/>
          <w:color w:val="000000" w:themeColor="text1"/>
          <w:szCs w:val="22"/>
        </w:rPr>
      </w:pPr>
      <w:r w:rsidRPr="25B49FD1">
        <w:rPr>
          <w:rFonts w:eastAsia="Arial"/>
          <w:color w:val="000000" w:themeColor="text1"/>
        </w:rPr>
        <w:t>What strategy did you use to get the largest total possible?</w:t>
      </w:r>
    </w:p>
    <w:p w14:paraId="7C33B2DE" w14:textId="658CC57F" w:rsidR="5503F826" w:rsidRDefault="5503F826" w:rsidP="00545374">
      <w:pPr>
        <w:pStyle w:val="ListBullet"/>
        <w:ind w:left="1134"/>
        <w:rPr>
          <w:rFonts w:eastAsia="Arial"/>
          <w:color w:val="000000" w:themeColor="text1"/>
        </w:rPr>
      </w:pPr>
      <w:r w:rsidRPr="25B49FD1">
        <w:rPr>
          <w:rFonts w:eastAsia="Arial"/>
          <w:color w:val="000000" w:themeColor="text1"/>
        </w:rPr>
        <w:t xml:space="preserve">What are some other numbers under 100 that would be useful to have on the </w:t>
      </w:r>
      <w:r w:rsidR="24F9123F" w:rsidRPr="25B49FD1">
        <w:rPr>
          <w:rFonts w:eastAsia="Arial"/>
          <w:color w:val="000000" w:themeColor="text1"/>
        </w:rPr>
        <w:t>g</w:t>
      </w:r>
      <w:r w:rsidR="4C8B8761" w:rsidRPr="25B49FD1">
        <w:rPr>
          <w:rFonts w:eastAsia="Arial"/>
          <w:color w:val="000000" w:themeColor="text1"/>
        </w:rPr>
        <w:t>ame</w:t>
      </w:r>
      <w:r w:rsidRPr="25B49FD1">
        <w:rPr>
          <w:rFonts w:eastAsia="Arial"/>
          <w:color w:val="000000" w:themeColor="text1"/>
        </w:rPr>
        <w:t xml:space="preserve"> cards?</w:t>
      </w:r>
    </w:p>
    <w:p w14:paraId="68B28E94" w14:textId="0FD3FEC8" w:rsidR="5503F826" w:rsidRDefault="5503F826" w:rsidP="00545374">
      <w:pPr>
        <w:pStyle w:val="ListBullet"/>
        <w:ind w:left="1134"/>
        <w:rPr>
          <w:rFonts w:eastAsia="Arial"/>
          <w:color w:val="000000" w:themeColor="text1"/>
        </w:rPr>
      </w:pPr>
      <w:r w:rsidRPr="25B49FD1">
        <w:rPr>
          <w:rFonts w:eastAsia="Arial"/>
          <w:color w:val="000000" w:themeColor="text1"/>
        </w:rPr>
        <w:t xml:space="preserve">What are some numbers under 100 that would not be useful on the </w:t>
      </w:r>
      <w:r w:rsidR="24F9123F" w:rsidRPr="25B49FD1">
        <w:rPr>
          <w:rFonts w:eastAsia="Arial"/>
          <w:color w:val="000000" w:themeColor="text1"/>
        </w:rPr>
        <w:t>g</w:t>
      </w:r>
      <w:r w:rsidR="26D41A14" w:rsidRPr="25B49FD1">
        <w:rPr>
          <w:rFonts w:eastAsia="Arial"/>
          <w:color w:val="000000" w:themeColor="text1"/>
        </w:rPr>
        <w:t>ame</w:t>
      </w:r>
      <w:r w:rsidRPr="25B49FD1">
        <w:rPr>
          <w:rFonts w:eastAsia="Arial"/>
          <w:color w:val="000000" w:themeColor="text1"/>
        </w:rPr>
        <w:t xml:space="preserve"> cards? Why?</w:t>
      </w:r>
    </w:p>
    <w:p w14:paraId="5F16963B" w14:textId="6AECFA20" w:rsidR="5503F826" w:rsidRDefault="5503F826" w:rsidP="00545374">
      <w:pPr>
        <w:pStyle w:val="ListBullet"/>
        <w:ind w:left="1134"/>
        <w:rPr>
          <w:rFonts w:eastAsia="Arial"/>
          <w:color w:val="000000" w:themeColor="text1"/>
          <w:szCs w:val="22"/>
        </w:rPr>
      </w:pPr>
      <w:r w:rsidRPr="25B49FD1">
        <w:rPr>
          <w:rFonts w:eastAsia="Arial"/>
          <w:color w:val="000000" w:themeColor="text1"/>
        </w:rPr>
        <w:t>What mathematical connections have you made?</w:t>
      </w:r>
    </w:p>
    <w:p w14:paraId="1AE48A6E" w14:textId="5C1DDDC2" w:rsidR="5503F826" w:rsidRDefault="5503F826" w:rsidP="37454A2B">
      <w:pPr>
        <w:pStyle w:val="FeatureBox"/>
        <w:rPr>
          <w:rFonts w:eastAsia="Arial"/>
          <w:color w:val="000000" w:themeColor="text1"/>
          <w:szCs w:val="22"/>
        </w:rPr>
      </w:pPr>
      <w:r w:rsidRPr="37454A2B">
        <w:rPr>
          <w:b/>
          <w:bCs/>
        </w:rPr>
        <w:t>Note</w:t>
      </w:r>
      <w:r w:rsidRPr="37454A2B">
        <w:t xml:space="preserve">: </w:t>
      </w:r>
      <w:hyperlink w:anchor="_Resource_22_–_1" w:history="1">
        <w:r w:rsidRPr="006D08E6">
          <w:rPr>
            <w:rStyle w:val="Hyperlink"/>
          </w:rPr>
          <w:t xml:space="preserve">Resource </w:t>
        </w:r>
        <w:r w:rsidR="006D08E6" w:rsidRPr="006D08E6">
          <w:rPr>
            <w:rStyle w:val="Hyperlink"/>
          </w:rPr>
          <w:t xml:space="preserve">22 </w:t>
        </w:r>
        <w:r w:rsidRPr="006D08E6">
          <w:rPr>
            <w:rStyle w:val="Hyperlink"/>
          </w:rPr>
          <w:t>– mathematical reasoning prompts</w:t>
        </w:r>
      </w:hyperlink>
      <w:r w:rsidRPr="006D08E6">
        <w:t xml:space="preserve"> c</w:t>
      </w:r>
      <w:r w:rsidRPr="37454A2B">
        <w:t>an be used to facilitate further discussion of students’ thinking.</w:t>
      </w:r>
    </w:p>
    <w:p w14:paraId="1E969537" w14:textId="710ED65D" w:rsidR="00175694" w:rsidRDefault="00175694" w:rsidP="00E26817">
      <w:r>
        <w:br w:type="page"/>
      </w:r>
    </w:p>
    <w:p w14:paraId="548FC673" w14:textId="5159FF22" w:rsidR="00175694" w:rsidRDefault="40DAAD92" w:rsidP="00D01B09">
      <w:pPr>
        <w:pStyle w:val="Heading1"/>
      </w:pPr>
      <w:bookmarkStart w:id="95" w:name="_Lesson_7"/>
      <w:bookmarkStart w:id="96" w:name="_Toc147500542"/>
      <w:bookmarkStart w:id="97" w:name="_Toc159434978"/>
      <w:bookmarkEnd w:id="95"/>
      <w:r>
        <w:lastRenderedPageBreak/>
        <w:t>Lesson 7</w:t>
      </w:r>
      <w:bookmarkEnd w:id="96"/>
      <w:bookmarkEnd w:id="97"/>
    </w:p>
    <w:p w14:paraId="2ABD063E" w14:textId="77664970" w:rsidR="00175694" w:rsidRDefault="390B0A15" w:rsidP="00175694">
      <w:pPr>
        <w:pStyle w:val="FeatureBox3"/>
      </w:pPr>
      <w:r w:rsidRPr="37454A2B">
        <w:rPr>
          <w:rStyle w:val="Strong"/>
        </w:rPr>
        <w:t>Core concept</w:t>
      </w:r>
      <w:r>
        <w:t xml:space="preserve">: </w:t>
      </w:r>
      <w:r w:rsidR="3E1614F3">
        <w:t>number lines extend beyond one</w:t>
      </w:r>
      <w:r w:rsidR="00F474A0">
        <w:t xml:space="preserve"> </w:t>
      </w:r>
      <w:r w:rsidR="3E1614F3">
        <w:t>(Stage 2)</w:t>
      </w:r>
      <w:r>
        <w:t>.</w:t>
      </w:r>
      <w:r w:rsidR="3DC10DEF">
        <w:t xml:space="preserve"> Mathematicians solve problems with fractions (related denominators) (Stage 3)</w:t>
      </w:r>
      <w:r w:rsidR="00E66C8D">
        <w:t>.</w:t>
      </w:r>
    </w:p>
    <w:p w14:paraId="30A5318C" w14:textId="5140DE0B" w:rsidR="00175694" w:rsidRDefault="390B0A15" w:rsidP="00D01B09">
      <w:pPr>
        <w:pStyle w:val="Heading2"/>
      </w:pPr>
      <w:bookmarkStart w:id="98" w:name="_Toc147500543"/>
      <w:bookmarkStart w:id="99" w:name="_Toc159434979"/>
      <w:r>
        <w:t>Daily number sense</w:t>
      </w:r>
      <w:r w:rsidR="5732AF30">
        <w:t xml:space="preserve"> – </w:t>
      </w:r>
      <w:r w:rsidR="63B492D4">
        <w:t>jumbled words</w:t>
      </w:r>
      <w:r>
        <w:t xml:space="preserve"> – </w:t>
      </w:r>
      <w:r w:rsidR="0124CA69">
        <w:t>15</w:t>
      </w:r>
      <w:r>
        <w:t xml:space="preserve"> minutes</w:t>
      </w:r>
      <w:bookmarkEnd w:id="98"/>
      <w:bookmarkEnd w:id="99"/>
    </w:p>
    <w:p w14:paraId="4C6A841A" w14:textId="4FEA7F36" w:rsidR="00175694" w:rsidRDefault="00175694" w:rsidP="00175694">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365F7C01"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2D5AB4C9" w14:textId="37369F13" w:rsidR="00175694" w:rsidRDefault="00175694">
            <w:r w:rsidRPr="005864AB">
              <w:t>Daily number sense learning intention</w:t>
            </w:r>
            <w:r w:rsidR="007A650D">
              <w:t>s</w:t>
            </w:r>
          </w:p>
        </w:tc>
        <w:tc>
          <w:tcPr>
            <w:tcW w:w="7280" w:type="dxa"/>
          </w:tcPr>
          <w:p w14:paraId="0BD6469C" w14:textId="77777777" w:rsidR="00175694" w:rsidRDefault="00175694">
            <w:r w:rsidRPr="005864AB">
              <w:t>Daily number sense success criteria</w:t>
            </w:r>
          </w:p>
        </w:tc>
      </w:tr>
      <w:tr w:rsidR="00175694" w14:paraId="6EB7564B"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0298C5B8" w14:textId="77777777" w:rsidR="00175694" w:rsidRDefault="390B0A15">
            <w:r>
              <w:t>Students working towards Stage 2 outcomes are learning to:</w:t>
            </w:r>
          </w:p>
          <w:p w14:paraId="63288949" w14:textId="68DFBE3A" w:rsidR="6F6A261B" w:rsidRDefault="6F6A261B" w:rsidP="37454A2B">
            <w:pPr>
              <w:pStyle w:val="ListBullet"/>
            </w:pPr>
            <w:r w:rsidRPr="25B49FD1">
              <w:rPr>
                <w:rFonts w:eastAsia="Arial"/>
                <w:color w:val="000000" w:themeColor="text1"/>
              </w:rPr>
              <w:t>apply place value to partition, regroup and rename numbers up to 6 digits.</w:t>
            </w:r>
          </w:p>
          <w:p w14:paraId="426DEBDC" w14:textId="5895A0AF" w:rsidR="00175694" w:rsidRDefault="390B0A15">
            <w:r>
              <w:t>Students working towards Stage 3 outcomes are learning to:</w:t>
            </w:r>
          </w:p>
          <w:p w14:paraId="0DFE284C" w14:textId="0C445E5F" w:rsidR="00175694" w:rsidRDefault="5B05935A" w:rsidP="37454A2B">
            <w:pPr>
              <w:pStyle w:val="ListBullet"/>
            </w:pPr>
            <w:r w:rsidRPr="25B49FD1">
              <w:rPr>
                <w:rFonts w:eastAsia="Arial"/>
                <w:color w:val="000000" w:themeColor="text1"/>
              </w:rPr>
              <w:t>apply efficient mental and written strategies to solve addition and subtraction problems.</w:t>
            </w:r>
          </w:p>
        </w:tc>
        <w:tc>
          <w:tcPr>
            <w:tcW w:w="7280" w:type="dxa"/>
          </w:tcPr>
          <w:p w14:paraId="12462080" w14:textId="212E4CAD" w:rsidR="00175694" w:rsidRDefault="390B0A15">
            <w:r>
              <w:t>Students working towards Stage 2 outcomes can:</w:t>
            </w:r>
          </w:p>
          <w:p w14:paraId="4A9ABEC2" w14:textId="14C11737" w:rsidR="13E1EF78" w:rsidRDefault="13E1EF78" w:rsidP="37454A2B">
            <w:pPr>
              <w:pStyle w:val="ListBullet"/>
              <w:rPr>
                <w:rFonts w:eastAsia="Arial"/>
                <w:color w:val="000000" w:themeColor="text1"/>
                <w:szCs w:val="22"/>
              </w:rPr>
            </w:pPr>
            <w:r w:rsidRPr="25B49FD1">
              <w:rPr>
                <w:rFonts w:eastAsia="Arial"/>
                <w:color w:val="000000" w:themeColor="text1"/>
              </w:rPr>
              <w:t xml:space="preserve">name thousands using the place value of grouping ones, tens and hundreds of </w:t>
            </w:r>
            <w:proofErr w:type="gramStart"/>
            <w:r w:rsidRPr="25B49FD1">
              <w:rPr>
                <w:rFonts w:eastAsia="Arial"/>
                <w:color w:val="000000" w:themeColor="text1"/>
              </w:rPr>
              <w:t>thousands</w:t>
            </w:r>
            <w:proofErr w:type="gramEnd"/>
          </w:p>
          <w:p w14:paraId="4233A789" w14:textId="483914C4" w:rsidR="13E1EF78" w:rsidRDefault="13E1EF78" w:rsidP="37454A2B">
            <w:pPr>
              <w:pStyle w:val="ListBullet"/>
              <w:rPr>
                <w:rFonts w:eastAsia="Arial"/>
                <w:color w:val="000000" w:themeColor="text1"/>
                <w:szCs w:val="22"/>
                <w:lang w:val="en-US"/>
              </w:rPr>
            </w:pPr>
            <w:r w:rsidRPr="25B49FD1">
              <w:rPr>
                <w:rFonts w:eastAsia="Arial"/>
                <w:color w:val="000000" w:themeColor="text1"/>
              </w:rPr>
              <w:t>use place value to expand the number notation.</w:t>
            </w:r>
          </w:p>
          <w:p w14:paraId="2FE7A4FA" w14:textId="77777777" w:rsidR="00175694" w:rsidRDefault="390B0A15">
            <w:r>
              <w:t>Students working towards Stage 3 outcomes can:</w:t>
            </w:r>
          </w:p>
          <w:p w14:paraId="64B0D3B9" w14:textId="14A375C2" w:rsidR="00175694" w:rsidRDefault="25F37332" w:rsidP="37454A2B">
            <w:pPr>
              <w:pStyle w:val="ListBullet"/>
            </w:pPr>
            <w:r w:rsidRPr="25B49FD1">
              <w:rPr>
                <w:rFonts w:eastAsia="Arial"/>
                <w:color w:val="000000" w:themeColor="text1"/>
              </w:rPr>
              <w:t>use place value to add or subtract 3 or more numbers with different numbers of digits.</w:t>
            </w:r>
          </w:p>
        </w:tc>
      </w:tr>
    </w:tbl>
    <w:p w14:paraId="085C1B34" w14:textId="0B16BD37" w:rsidR="2B5B98DE" w:rsidRDefault="2B5B98DE" w:rsidP="00084839">
      <w:pPr>
        <w:pStyle w:val="ListNumber"/>
        <w:numPr>
          <w:ilvl w:val="0"/>
          <w:numId w:val="29"/>
        </w:numPr>
      </w:pPr>
      <w:r w:rsidRPr="37454A2B">
        <w:lastRenderedPageBreak/>
        <w:t xml:space="preserve">Write these on the board: six, ninety, thousand, hundred, three, </w:t>
      </w:r>
      <w:proofErr w:type="gramStart"/>
      <w:r w:rsidRPr="37454A2B">
        <w:t>and,</w:t>
      </w:r>
      <w:proofErr w:type="gramEnd"/>
      <w:r w:rsidRPr="37454A2B">
        <w:t xml:space="preserve"> one, and, four. Students use all words from the list to make one number.</w:t>
      </w:r>
      <w:r w:rsidR="42E99716" w:rsidRPr="37454A2B">
        <w:t xml:space="preserve"> They can add one hyphen to join 2 numbers together, for example, ninety-three. Students write their solution using words and expanded notation. If they find one solution, ask if that is the only solution possible. Example solutions are:</w:t>
      </w:r>
    </w:p>
    <w:p w14:paraId="5C0CD042" w14:textId="5312063E" w:rsidR="42E99716" w:rsidRDefault="42E99716" w:rsidP="00545374">
      <w:pPr>
        <w:pStyle w:val="ListBullet"/>
        <w:ind w:left="1134"/>
        <w:rPr>
          <w:rFonts w:eastAsia="Arial"/>
          <w:color w:val="000000" w:themeColor="text1"/>
          <w:szCs w:val="22"/>
        </w:rPr>
      </w:pPr>
      <w:r w:rsidRPr="25B49FD1">
        <w:rPr>
          <w:rFonts w:eastAsia="Arial"/>
          <w:color w:val="000000" w:themeColor="text1"/>
        </w:rPr>
        <w:t>six hundred and ninety-three thousand, four hundred and one = 600</w:t>
      </w:r>
      <w:r w:rsidR="004D68AD">
        <w:rPr>
          <w:rFonts w:eastAsia="Arial"/>
          <w:color w:val="000000" w:themeColor="text1"/>
        </w:rPr>
        <w:t> </w:t>
      </w:r>
      <w:r w:rsidRPr="25B49FD1">
        <w:rPr>
          <w:rFonts w:eastAsia="Arial"/>
          <w:color w:val="000000" w:themeColor="text1"/>
        </w:rPr>
        <w:t>000 + 90</w:t>
      </w:r>
      <w:r w:rsidR="004D68AD">
        <w:rPr>
          <w:rFonts w:eastAsia="Arial"/>
          <w:color w:val="000000" w:themeColor="text1"/>
        </w:rPr>
        <w:t> </w:t>
      </w:r>
      <w:r w:rsidRPr="25B49FD1">
        <w:rPr>
          <w:rFonts w:eastAsia="Arial"/>
          <w:color w:val="000000" w:themeColor="text1"/>
        </w:rPr>
        <w:t>000 + 3000 + 400 + 1</w:t>
      </w:r>
    </w:p>
    <w:p w14:paraId="60CE7D86" w14:textId="62F44217" w:rsidR="42E99716" w:rsidRDefault="42E99716" w:rsidP="00545374">
      <w:pPr>
        <w:pStyle w:val="ListBullet"/>
        <w:ind w:left="1134"/>
        <w:rPr>
          <w:rFonts w:eastAsia="Arial"/>
          <w:color w:val="000000" w:themeColor="text1"/>
          <w:szCs w:val="22"/>
        </w:rPr>
      </w:pPr>
      <w:r w:rsidRPr="25B49FD1">
        <w:rPr>
          <w:rFonts w:eastAsia="Arial"/>
          <w:color w:val="000000" w:themeColor="text1"/>
        </w:rPr>
        <w:t>four hundred and ninety-six thousand, one hundred and four = 400</w:t>
      </w:r>
      <w:r w:rsidR="004D68AD">
        <w:rPr>
          <w:rFonts w:eastAsia="Arial"/>
          <w:color w:val="000000" w:themeColor="text1"/>
        </w:rPr>
        <w:t> </w:t>
      </w:r>
      <w:r w:rsidRPr="25B49FD1">
        <w:rPr>
          <w:rFonts w:eastAsia="Arial"/>
          <w:color w:val="000000" w:themeColor="text1"/>
        </w:rPr>
        <w:t>000 + 90</w:t>
      </w:r>
      <w:r w:rsidR="004D68AD">
        <w:rPr>
          <w:rFonts w:eastAsia="Arial"/>
          <w:color w:val="000000" w:themeColor="text1"/>
        </w:rPr>
        <w:t> </w:t>
      </w:r>
      <w:r w:rsidRPr="25B49FD1">
        <w:rPr>
          <w:rFonts w:eastAsia="Arial"/>
          <w:color w:val="000000" w:themeColor="text1"/>
        </w:rPr>
        <w:t>000 + 6000 + 100 + 4</w:t>
      </w:r>
    </w:p>
    <w:p w14:paraId="151ECD67" w14:textId="4EB15676" w:rsidR="42E99716" w:rsidRDefault="42E99716" w:rsidP="00545374">
      <w:pPr>
        <w:pStyle w:val="ListBullet"/>
        <w:ind w:left="1134"/>
        <w:rPr>
          <w:rFonts w:eastAsia="Arial"/>
          <w:color w:val="000000" w:themeColor="text1"/>
          <w:szCs w:val="22"/>
        </w:rPr>
      </w:pPr>
      <w:r w:rsidRPr="25B49FD1">
        <w:rPr>
          <w:rFonts w:eastAsia="Arial"/>
          <w:color w:val="000000" w:themeColor="text1"/>
        </w:rPr>
        <w:t>one hundred and four thousand, six hundred and ninety-three = 100</w:t>
      </w:r>
      <w:r w:rsidR="004D68AD">
        <w:rPr>
          <w:rFonts w:eastAsia="Arial"/>
          <w:color w:val="000000" w:themeColor="text1"/>
        </w:rPr>
        <w:t> </w:t>
      </w:r>
      <w:r w:rsidRPr="25B49FD1">
        <w:rPr>
          <w:rFonts w:eastAsia="Arial"/>
          <w:color w:val="000000" w:themeColor="text1"/>
        </w:rPr>
        <w:t>000 + 4000 + 600 + 90 + 3</w:t>
      </w:r>
      <w:r w:rsidR="004D68AD">
        <w:rPr>
          <w:rFonts w:eastAsia="Arial"/>
          <w:color w:val="000000" w:themeColor="text1"/>
        </w:rPr>
        <w:t>.</w:t>
      </w:r>
    </w:p>
    <w:p w14:paraId="72CD3223" w14:textId="03B42841" w:rsidR="42E99716" w:rsidRPr="006D08E6" w:rsidRDefault="42E99716" w:rsidP="37454A2B">
      <w:pPr>
        <w:pStyle w:val="ListNumber"/>
        <w:rPr>
          <w:rFonts w:eastAsia="Arial"/>
          <w:color w:val="000000" w:themeColor="text1"/>
          <w:szCs w:val="22"/>
        </w:rPr>
      </w:pPr>
      <w:r w:rsidRPr="25B49FD1">
        <w:rPr>
          <w:rFonts w:eastAsia="Arial"/>
          <w:color w:val="000000" w:themeColor="text1"/>
        </w:rPr>
        <w:t xml:space="preserve">Stage 2 students repeat the process, choosing one option </w:t>
      </w:r>
      <w:r w:rsidRPr="006D08E6">
        <w:rPr>
          <w:rFonts w:eastAsia="Arial"/>
          <w:color w:val="000000" w:themeColor="text1"/>
        </w:rPr>
        <w:t xml:space="preserve">from </w:t>
      </w:r>
      <w:hyperlink w:anchor="_Resource_22_–" w:history="1">
        <w:r w:rsidR="003C1C21">
          <w:rPr>
            <w:rStyle w:val="Hyperlink"/>
            <w:rFonts w:eastAsia="Arial"/>
          </w:rPr>
          <w:t>Resource 23 – What’s the number?</w:t>
        </w:r>
      </w:hyperlink>
      <w:r w:rsidRPr="006D08E6">
        <w:rPr>
          <w:rFonts w:eastAsia="Arial"/>
          <w:color w:val="000000" w:themeColor="text1"/>
        </w:rPr>
        <w:t xml:space="preserve"> Some of these include zero as a challenge.</w:t>
      </w:r>
    </w:p>
    <w:p w14:paraId="582F1C09" w14:textId="06861539" w:rsidR="61870E9A" w:rsidRDefault="61870E9A" w:rsidP="37454A2B">
      <w:pPr>
        <w:pStyle w:val="ListNumber"/>
        <w:rPr>
          <w:rFonts w:eastAsia="Arial"/>
          <w:color w:val="000000" w:themeColor="text1"/>
          <w:szCs w:val="22"/>
        </w:rPr>
      </w:pPr>
      <w:r w:rsidRPr="006D08E6">
        <w:rPr>
          <w:rFonts w:eastAsia="Arial"/>
          <w:color w:val="000000" w:themeColor="text1"/>
        </w:rPr>
        <w:t xml:space="preserve">Stage 3 students choose </w:t>
      </w:r>
      <w:r w:rsidR="016FD0C0" w:rsidRPr="006D08E6">
        <w:rPr>
          <w:rFonts w:eastAsia="Arial"/>
          <w:color w:val="000000" w:themeColor="text1"/>
        </w:rPr>
        <w:t>2</w:t>
      </w:r>
      <w:r w:rsidRPr="006D08E6">
        <w:rPr>
          <w:rFonts w:eastAsia="Arial"/>
          <w:color w:val="000000" w:themeColor="text1"/>
        </w:rPr>
        <w:t xml:space="preserve"> option</w:t>
      </w:r>
      <w:r w:rsidR="61B9DE6B" w:rsidRPr="006D08E6">
        <w:rPr>
          <w:rFonts w:eastAsia="Arial"/>
          <w:color w:val="000000" w:themeColor="text1"/>
        </w:rPr>
        <w:t>s</w:t>
      </w:r>
      <w:r w:rsidR="0A639C7F" w:rsidRPr="006D08E6">
        <w:rPr>
          <w:rFonts w:eastAsia="Arial"/>
          <w:color w:val="000000" w:themeColor="text1"/>
        </w:rPr>
        <w:t xml:space="preserve"> from </w:t>
      </w:r>
      <w:hyperlink w:anchor="_Resource_22_–" w:history="1">
        <w:r w:rsidR="003C1C21">
          <w:rPr>
            <w:rStyle w:val="Hyperlink"/>
            <w:rFonts w:eastAsia="Arial"/>
          </w:rPr>
          <w:t>Resource 23 – What’s the number?</w:t>
        </w:r>
      </w:hyperlink>
      <w:r w:rsidRPr="25B49FD1">
        <w:rPr>
          <w:rFonts w:eastAsia="Arial"/>
          <w:color w:val="000000" w:themeColor="text1"/>
        </w:rPr>
        <w:t xml:space="preserve"> making only a 4-digit and </w:t>
      </w:r>
      <w:r w:rsidR="453330B2" w:rsidRPr="25B49FD1">
        <w:rPr>
          <w:rFonts w:eastAsia="Arial"/>
          <w:color w:val="000000" w:themeColor="text1"/>
        </w:rPr>
        <w:t xml:space="preserve">a 3-digit number. Students </w:t>
      </w:r>
      <w:r w:rsidRPr="25B49FD1">
        <w:rPr>
          <w:rFonts w:eastAsia="Arial"/>
          <w:color w:val="000000" w:themeColor="text1"/>
        </w:rPr>
        <w:t xml:space="preserve">then add and subtract </w:t>
      </w:r>
      <w:r w:rsidR="005703F5" w:rsidRPr="25B49FD1">
        <w:rPr>
          <w:rFonts w:eastAsia="Arial"/>
          <w:color w:val="000000" w:themeColor="text1"/>
        </w:rPr>
        <w:t>the 3 numbers using efficient strategies</w:t>
      </w:r>
      <w:r w:rsidR="035CE910" w:rsidRPr="25B49FD1">
        <w:rPr>
          <w:rFonts w:eastAsia="Arial"/>
          <w:color w:val="000000" w:themeColor="text1"/>
        </w:rPr>
        <w:t>, recoding their working on an individual whiteboard.</w:t>
      </w:r>
    </w:p>
    <w:p w14:paraId="0DB019CA"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33913EA5"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37DA18CD" w14:textId="77777777" w:rsidR="00175694" w:rsidRDefault="00175694">
            <w:r w:rsidRPr="00F8552A">
              <w:t>Assessment opportunities</w:t>
            </w:r>
          </w:p>
        </w:tc>
        <w:tc>
          <w:tcPr>
            <w:tcW w:w="7280" w:type="dxa"/>
          </w:tcPr>
          <w:p w14:paraId="44F62FB6" w14:textId="77777777" w:rsidR="00175694" w:rsidRDefault="00175694">
            <w:r w:rsidRPr="00F8552A">
              <w:t>Links</w:t>
            </w:r>
          </w:p>
        </w:tc>
      </w:tr>
      <w:tr w:rsidR="00175694" w14:paraId="2170DF77"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661D1E80" w14:textId="77777777" w:rsidR="00175694" w:rsidRDefault="390B0A15">
            <w:r>
              <w:t>What to look for:</w:t>
            </w:r>
          </w:p>
          <w:p w14:paraId="079A8D90" w14:textId="74636CC1" w:rsidR="00175694" w:rsidRDefault="0695C1CC" w:rsidP="37454A2B">
            <w:pPr>
              <w:pStyle w:val="ListBullet"/>
              <w:rPr>
                <w:rFonts w:eastAsia="Arial"/>
                <w:color w:val="000000" w:themeColor="text1"/>
                <w:szCs w:val="22"/>
                <w:lang w:val="en-US"/>
              </w:rPr>
            </w:pPr>
            <w:r w:rsidRPr="25B49FD1">
              <w:rPr>
                <w:rFonts w:eastAsia="Arial"/>
                <w:color w:val="000000" w:themeColor="text1"/>
              </w:rPr>
              <w:t xml:space="preserve">Can Stage 2 students name thousands </w:t>
            </w:r>
            <w:proofErr w:type="gramStart"/>
            <w:r w:rsidRPr="25B49FD1">
              <w:rPr>
                <w:rFonts w:eastAsia="Arial"/>
                <w:color w:val="000000" w:themeColor="text1"/>
              </w:rPr>
              <w:t>using</w:t>
            </w:r>
            <w:proofErr w:type="gramEnd"/>
            <w:r w:rsidRPr="25B49FD1">
              <w:rPr>
                <w:rFonts w:eastAsia="Arial"/>
                <w:color w:val="000000" w:themeColor="text1"/>
              </w:rPr>
              <w:t xml:space="preserve"> the place value grouping of ones, tens and hundreds of thousands? </w:t>
            </w:r>
            <w:r w:rsidR="00545374">
              <w:rPr>
                <w:rFonts w:eastAsia="Arial"/>
                <w:color w:val="000000" w:themeColor="text1"/>
              </w:rPr>
              <w:br/>
            </w:r>
            <w:r w:rsidRPr="25B49FD1">
              <w:rPr>
                <w:rStyle w:val="Strong"/>
                <w:rFonts w:eastAsia="Arial"/>
                <w:color w:val="000000" w:themeColor="text1"/>
              </w:rPr>
              <w:t>[MAO-WM-01, MA2-RN-01]</w:t>
            </w:r>
          </w:p>
          <w:p w14:paraId="0AE0AEA1" w14:textId="7CAB3718" w:rsidR="00175694" w:rsidRDefault="0695C1CC" w:rsidP="008E74FA">
            <w:pPr>
              <w:pStyle w:val="ListBullet"/>
              <w:rPr>
                <w:lang w:val="en-US"/>
              </w:rPr>
            </w:pPr>
            <w:r w:rsidRPr="37454A2B">
              <w:rPr>
                <w:rStyle w:val="Strong"/>
                <w:rFonts w:eastAsia="Arial"/>
                <w:b w:val="0"/>
                <w:bCs w:val="0"/>
                <w:color w:val="000000" w:themeColor="text1"/>
                <w:szCs w:val="22"/>
              </w:rPr>
              <w:t xml:space="preserve">Can Stage 2 students </w:t>
            </w:r>
            <w:r w:rsidR="008E74FA">
              <w:rPr>
                <w:rStyle w:val="Strong"/>
                <w:rFonts w:eastAsia="Arial"/>
                <w:b w:val="0"/>
                <w:bCs w:val="0"/>
                <w:color w:val="000000" w:themeColor="text1"/>
                <w:szCs w:val="22"/>
              </w:rPr>
              <w:t>u</w:t>
            </w:r>
            <w:r w:rsidRPr="37454A2B">
              <w:rPr>
                <w:rStyle w:val="Strong"/>
                <w:rFonts w:eastAsia="Arial"/>
                <w:b w:val="0"/>
                <w:bCs w:val="0"/>
                <w:color w:val="000000" w:themeColor="text1"/>
                <w:szCs w:val="22"/>
              </w:rPr>
              <w:t xml:space="preserve">se place value to expand the number </w:t>
            </w:r>
            <w:r w:rsidRPr="37454A2B">
              <w:rPr>
                <w:rStyle w:val="Strong"/>
                <w:rFonts w:eastAsia="Arial"/>
                <w:b w:val="0"/>
                <w:bCs w:val="0"/>
                <w:color w:val="000000" w:themeColor="text1"/>
                <w:szCs w:val="22"/>
              </w:rPr>
              <w:lastRenderedPageBreak/>
              <w:t xml:space="preserve">notation? </w:t>
            </w:r>
            <w:r w:rsidRPr="37454A2B">
              <w:rPr>
                <w:rStyle w:val="Strong"/>
                <w:rFonts w:eastAsia="Arial"/>
                <w:color w:val="000000" w:themeColor="text1"/>
                <w:szCs w:val="22"/>
              </w:rPr>
              <w:t>[MAO-WM-01, MA2-RN-01]</w:t>
            </w:r>
          </w:p>
          <w:p w14:paraId="46428204" w14:textId="25501882" w:rsidR="00175694" w:rsidRDefault="0695C1CC" w:rsidP="37454A2B">
            <w:pPr>
              <w:pStyle w:val="ListBullet"/>
              <w:rPr>
                <w:rFonts w:eastAsia="Arial"/>
                <w:color w:val="000000" w:themeColor="text1"/>
                <w:szCs w:val="22"/>
                <w:lang w:val="en-US"/>
              </w:rPr>
            </w:pPr>
            <w:r w:rsidRPr="25B49FD1">
              <w:rPr>
                <w:rFonts w:eastAsia="Arial"/>
                <w:color w:val="000000" w:themeColor="text1"/>
              </w:rPr>
              <w:t xml:space="preserve">Can Stage 3 students use place value to add or subtract 3 or more numbers with different numbers of digits? </w:t>
            </w:r>
            <w:r w:rsidR="00545374">
              <w:rPr>
                <w:rFonts w:eastAsia="Arial"/>
                <w:color w:val="000000" w:themeColor="text1"/>
              </w:rPr>
              <w:br/>
            </w:r>
            <w:r w:rsidRPr="25B49FD1">
              <w:rPr>
                <w:rStyle w:val="Strong"/>
                <w:rFonts w:eastAsia="Arial"/>
                <w:color w:val="000000" w:themeColor="text1"/>
              </w:rPr>
              <w:t>[MAO-WM-01, MA3-AR-01]</w:t>
            </w:r>
          </w:p>
        </w:tc>
        <w:tc>
          <w:tcPr>
            <w:tcW w:w="7280" w:type="dxa"/>
          </w:tcPr>
          <w:p w14:paraId="0082B949" w14:textId="5B19BA9C" w:rsidR="00175694" w:rsidRDefault="00175694">
            <w:r>
              <w:lastRenderedPageBreak/>
              <w:t xml:space="preserve">Links to </w:t>
            </w:r>
            <w:hyperlink r:id="rId55" w:history="1">
              <w:r w:rsidRPr="0013142C">
                <w:rPr>
                  <w:rStyle w:val="Hyperlink"/>
                </w:rPr>
                <w:t>National Numeracy Learning Progressions</w:t>
              </w:r>
            </w:hyperlink>
            <w:r>
              <w:t xml:space="preserve"> (NNLP):</w:t>
            </w:r>
          </w:p>
          <w:p w14:paraId="320AD33A" w14:textId="1FB37D8E" w:rsidR="00175694" w:rsidRDefault="390B0A15">
            <w:pPr>
              <w:pStyle w:val="ListBullet"/>
            </w:pPr>
            <w:r>
              <w:t xml:space="preserve">Stage 2 – </w:t>
            </w:r>
            <w:r w:rsidR="3FBD6871">
              <w:t>NPV6, NPV7</w:t>
            </w:r>
          </w:p>
          <w:p w14:paraId="4A35F2FB" w14:textId="4F9CDF60" w:rsidR="00175694" w:rsidRDefault="3FBD6871" w:rsidP="37454A2B">
            <w:pPr>
              <w:pStyle w:val="ListBullet"/>
              <w:rPr>
                <w:rFonts w:eastAsia="Arial"/>
                <w:color w:val="000000" w:themeColor="text1"/>
                <w:szCs w:val="22"/>
              </w:rPr>
            </w:pPr>
            <w:r w:rsidRPr="25B49FD1">
              <w:rPr>
                <w:rFonts w:eastAsia="Arial"/>
                <w:color w:val="000000" w:themeColor="text1"/>
              </w:rPr>
              <w:t>Stage 3 – AdS7, AdS8.</w:t>
            </w:r>
          </w:p>
          <w:p w14:paraId="6ABC8A64" w14:textId="2402E869" w:rsidR="00175694" w:rsidRDefault="3FBD6871" w:rsidP="37454A2B">
            <w:pPr>
              <w:rPr>
                <w:rFonts w:eastAsia="Arial"/>
                <w:color w:val="000000" w:themeColor="text1"/>
                <w:szCs w:val="22"/>
              </w:rPr>
            </w:pPr>
            <w:r w:rsidRPr="37454A2B">
              <w:rPr>
                <w:rFonts w:eastAsia="Arial"/>
                <w:color w:val="000000" w:themeColor="text1"/>
                <w:szCs w:val="22"/>
              </w:rPr>
              <w:t xml:space="preserve">Links to suggested </w:t>
            </w:r>
            <w:hyperlink r:id="rId56">
              <w:r w:rsidRPr="37454A2B">
                <w:rPr>
                  <w:rStyle w:val="Hyperlink"/>
                  <w:rFonts w:eastAsia="Arial"/>
                  <w:szCs w:val="22"/>
                </w:rPr>
                <w:t>Interview for Student Reasoning</w:t>
              </w:r>
            </w:hyperlink>
            <w:r w:rsidRPr="37454A2B">
              <w:rPr>
                <w:rFonts w:eastAsia="Arial"/>
                <w:color w:val="000000" w:themeColor="text1"/>
                <w:szCs w:val="22"/>
              </w:rPr>
              <w:t xml:space="preserve"> (</w:t>
            </w:r>
            <w:proofErr w:type="spellStart"/>
            <w:r w:rsidRPr="37454A2B">
              <w:rPr>
                <w:rFonts w:eastAsia="Arial"/>
                <w:color w:val="000000" w:themeColor="text1"/>
                <w:szCs w:val="22"/>
              </w:rPr>
              <w:t>IfSR</w:t>
            </w:r>
            <w:proofErr w:type="spellEnd"/>
            <w:r w:rsidRPr="37454A2B">
              <w:rPr>
                <w:rFonts w:eastAsia="Arial"/>
                <w:color w:val="000000" w:themeColor="text1"/>
                <w:szCs w:val="22"/>
              </w:rPr>
              <w:t>) tasks:</w:t>
            </w:r>
          </w:p>
          <w:p w14:paraId="00B456C1" w14:textId="04AECA19" w:rsidR="00175694" w:rsidRDefault="3FBD6871" w:rsidP="00545374">
            <w:pPr>
              <w:pStyle w:val="ListBullet"/>
            </w:pPr>
            <w:r w:rsidRPr="00545374">
              <w:rPr>
                <w:rStyle w:val="Strong"/>
                <w:rFonts w:eastAsia="Arial"/>
                <w:b w:val="0"/>
                <w:bCs w:val="0"/>
                <w:color w:val="000000" w:themeColor="text1"/>
                <w:szCs w:val="22"/>
              </w:rPr>
              <w:lastRenderedPageBreak/>
              <w:t xml:space="preserve">Stage 3 – </w:t>
            </w:r>
            <w:proofErr w:type="spellStart"/>
            <w:r w:rsidRPr="00545374">
              <w:rPr>
                <w:rStyle w:val="Strong"/>
                <w:rFonts w:eastAsia="Arial"/>
                <w:b w:val="0"/>
                <w:bCs w:val="0"/>
                <w:color w:val="000000" w:themeColor="text1"/>
                <w:szCs w:val="22"/>
              </w:rPr>
              <w:t>IfSR</w:t>
            </w:r>
            <w:proofErr w:type="spellEnd"/>
            <w:r w:rsidRPr="00545374">
              <w:rPr>
                <w:rStyle w:val="Strong"/>
                <w:rFonts w:eastAsia="Arial"/>
                <w:b w:val="0"/>
                <w:bCs w:val="0"/>
                <w:color w:val="000000" w:themeColor="text1"/>
                <w:szCs w:val="22"/>
              </w:rPr>
              <w:t>-AT</w:t>
            </w:r>
            <w:r w:rsidRPr="37454A2B">
              <w:t>: 3A.5.</w:t>
            </w:r>
          </w:p>
        </w:tc>
      </w:tr>
    </w:tbl>
    <w:p w14:paraId="0239984D" w14:textId="1BEA803E" w:rsidR="00175694" w:rsidRDefault="390B0A15" w:rsidP="00D01B09">
      <w:pPr>
        <w:pStyle w:val="Heading2"/>
      </w:pPr>
      <w:bookmarkStart w:id="100" w:name="_Toc147500544"/>
      <w:bookmarkStart w:id="101" w:name="_Toc159434980"/>
      <w:r>
        <w:lastRenderedPageBreak/>
        <w:t>Core lesson</w:t>
      </w:r>
      <w:r w:rsidR="7BBEC305">
        <w:t xml:space="preserve"> – </w:t>
      </w:r>
      <w:r w:rsidR="016F2C6A">
        <w:t>35</w:t>
      </w:r>
      <w:r>
        <w:t xml:space="preserve"> minutes</w:t>
      </w:r>
      <w:bookmarkEnd w:id="100"/>
      <w:bookmarkEnd w:id="101"/>
    </w:p>
    <w:p w14:paraId="326B8B51" w14:textId="59B7121E" w:rsidR="6EA89BA3" w:rsidRDefault="10450677" w:rsidP="37454A2B">
      <w:pPr>
        <w:pStyle w:val="Heading3"/>
      </w:pPr>
      <w:bookmarkStart w:id="102" w:name="_Toc159434981"/>
      <w:r>
        <w:t>Stage 2 task –</w:t>
      </w:r>
      <w:r w:rsidR="4EA1E5E7">
        <w:t xml:space="preserve"> number lines extend beyond </w:t>
      </w:r>
      <w:proofErr w:type="gramStart"/>
      <w:r w:rsidR="4EA1E5E7">
        <w:t>one</w:t>
      </w:r>
      <w:bookmarkEnd w:id="102"/>
      <w:proofErr w:type="gramEnd"/>
    </w:p>
    <w:p w14:paraId="76946633" w14:textId="77777777" w:rsidR="00175694" w:rsidRDefault="00175694" w:rsidP="0017569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78E885D0"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362198C5" w14:textId="77777777" w:rsidR="00175694" w:rsidRDefault="00175694">
            <w:r w:rsidRPr="00616971">
              <w:t>Core concept learning intentions</w:t>
            </w:r>
          </w:p>
        </w:tc>
        <w:tc>
          <w:tcPr>
            <w:tcW w:w="7280" w:type="dxa"/>
          </w:tcPr>
          <w:p w14:paraId="41EE9575" w14:textId="77777777" w:rsidR="00175694" w:rsidRDefault="00175694">
            <w:r w:rsidRPr="00616971">
              <w:t>Core concept success criteria</w:t>
            </w:r>
          </w:p>
        </w:tc>
      </w:tr>
      <w:tr w:rsidR="00175694" w14:paraId="6126215C"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03021E9D" w14:textId="77777777" w:rsidR="00175694" w:rsidRDefault="00175694">
            <w:r>
              <w:t>Students working towards Stage 2 outcomes are learning to:</w:t>
            </w:r>
          </w:p>
          <w:p w14:paraId="235013DD" w14:textId="5CE725A5" w:rsidR="00175694" w:rsidRDefault="30F144C5" w:rsidP="37454A2B">
            <w:pPr>
              <w:pStyle w:val="ListBullet"/>
              <w:rPr>
                <w:rFonts w:eastAsia="Arial"/>
                <w:color w:val="000000" w:themeColor="text1"/>
                <w:szCs w:val="22"/>
              </w:rPr>
            </w:pPr>
            <w:r w:rsidRPr="25B49FD1">
              <w:rPr>
                <w:rFonts w:eastAsia="Arial"/>
                <w:color w:val="000000" w:themeColor="text1"/>
              </w:rPr>
              <w:t xml:space="preserve">model and represent unit fractions, and their multiples, to a complete whole on a number </w:t>
            </w:r>
            <w:proofErr w:type="gramStart"/>
            <w:r w:rsidRPr="25B49FD1">
              <w:rPr>
                <w:rFonts w:eastAsia="Arial"/>
                <w:color w:val="000000" w:themeColor="text1"/>
              </w:rPr>
              <w:t>line</w:t>
            </w:r>
            <w:proofErr w:type="gramEnd"/>
          </w:p>
          <w:p w14:paraId="1F784A7A" w14:textId="61919AA5" w:rsidR="00175694" w:rsidRDefault="30F144C5" w:rsidP="37454A2B">
            <w:pPr>
              <w:pStyle w:val="ListBullet"/>
              <w:spacing w:before="0" w:after="0"/>
              <w:rPr>
                <w:rFonts w:eastAsia="Arial"/>
                <w:color w:val="000000" w:themeColor="text1"/>
                <w:szCs w:val="22"/>
              </w:rPr>
            </w:pPr>
            <w:r w:rsidRPr="25B49FD1">
              <w:rPr>
                <w:rFonts w:eastAsia="Arial"/>
                <w:color w:val="000000" w:themeColor="text1"/>
              </w:rPr>
              <w:t>represent fraction quantities equal to and greater than one.</w:t>
            </w:r>
          </w:p>
        </w:tc>
        <w:tc>
          <w:tcPr>
            <w:tcW w:w="7280" w:type="dxa"/>
          </w:tcPr>
          <w:p w14:paraId="0A4BC825" w14:textId="77777777" w:rsidR="00175694" w:rsidRDefault="00175694">
            <w:r>
              <w:t>Students working towards Stage 2 outcomes can:</w:t>
            </w:r>
          </w:p>
          <w:p w14:paraId="7C31C957" w14:textId="6C8B7874" w:rsidR="00175694" w:rsidRDefault="78763CE7" w:rsidP="37454A2B">
            <w:pPr>
              <w:pStyle w:val="ListBullet"/>
              <w:rPr>
                <w:rFonts w:eastAsia="Arial"/>
                <w:color w:val="000000" w:themeColor="text1"/>
                <w:szCs w:val="22"/>
              </w:rPr>
            </w:pPr>
            <w:r w:rsidRPr="25B49FD1">
              <w:rPr>
                <w:rFonts w:eastAsia="Arial"/>
                <w:color w:val="000000" w:themeColor="text1"/>
              </w:rPr>
              <w:t xml:space="preserve">determine the fractional part needed to complete two </w:t>
            </w:r>
            <w:proofErr w:type="gramStart"/>
            <w:r w:rsidRPr="25B49FD1">
              <w:rPr>
                <w:rFonts w:eastAsia="Arial"/>
                <w:color w:val="000000" w:themeColor="text1"/>
              </w:rPr>
              <w:t>wholes</w:t>
            </w:r>
            <w:proofErr w:type="gramEnd"/>
          </w:p>
          <w:p w14:paraId="77430510" w14:textId="1E7132F2" w:rsidR="00175694" w:rsidRDefault="78763CE7" w:rsidP="37454A2B">
            <w:pPr>
              <w:pStyle w:val="ListBullet"/>
              <w:rPr>
                <w:rFonts w:eastAsia="Arial"/>
                <w:color w:val="000000" w:themeColor="text1"/>
                <w:szCs w:val="22"/>
              </w:rPr>
            </w:pPr>
            <w:r w:rsidRPr="25B49FD1">
              <w:rPr>
                <w:rFonts w:eastAsia="Arial"/>
                <w:color w:val="000000" w:themeColor="text1"/>
              </w:rPr>
              <w:t>represent totals of halves, thirds, quarters and fifths that extend beyond one.</w:t>
            </w:r>
          </w:p>
        </w:tc>
      </w:tr>
    </w:tbl>
    <w:p w14:paraId="37B99584" w14:textId="32D42E14" w:rsidR="00175694" w:rsidRDefault="78763CE7" w:rsidP="37454A2B">
      <w:pPr>
        <w:pStyle w:val="FeatureBox"/>
      </w:pPr>
      <w:r w:rsidRPr="37454A2B">
        <w:rPr>
          <w:rFonts w:eastAsia="Arial"/>
          <w:b/>
          <w:bCs/>
          <w:color w:val="000000" w:themeColor="text1"/>
          <w:szCs w:val="22"/>
        </w:rPr>
        <w:lastRenderedPageBreak/>
        <w:t>Note:</w:t>
      </w:r>
      <w:r w:rsidRPr="37454A2B">
        <w:rPr>
          <w:rFonts w:eastAsia="Arial"/>
          <w:color w:val="000000" w:themeColor="text1"/>
          <w:szCs w:val="22"/>
        </w:rPr>
        <w:t xml:space="preserve"> </w:t>
      </w:r>
      <w:hyperlink w:anchor="_Resource_23_–" w:history="1">
        <w:r w:rsidR="005F39EB">
          <w:rPr>
            <w:rStyle w:val="Hyperlink"/>
            <w:rFonts w:eastAsia="Arial"/>
            <w:szCs w:val="22"/>
          </w:rPr>
          <w:t>Resource 24 – number lines 0–2 (a)</w:t>
        </w:r>
      </w:hyperlink>
      <w:r w:rsidRPr="008E74FA">
        <w:rPr>
          <w:rFonts w:eastAsia="Arial"/>
          <w:color w:val="000000" w:themeColor="text1"/>
          <w:szCs w:val="22"/>
        </w:rPr>
        <w:t xml:space="preserve"> and </w:t>
      </w:r>
      <w:hyperlink w:anchor="_Resource_24_–" w:history="1">
        <w:r w:rsidR="005F39EB">
          <w:rPr>
            <w:rStyle w:val="Hyperlink"/>
            <w:rFonts w:eastAsia="Arial"/>
            <w:szCs w:val="22"/>
          </w:rPr>
          <w:t>Resource 25 – number lines 0–2 (b)</w:t>
        </w:r>
      </w:hyperlink>
      <w:r w:rsidRPr="008E74FA">
        <w:rPr>
          <w:rFonts w:eastAsia="Arial"/>
          <w:color w:val="000000" w:themeColor="text1"/>
          <w:szCs w:val="22"/>
        </w:rPr>
        <w:t xml:space="preserve"> will be reused in </w:t>
      </w:r>
      <w:hyperlink w:anchor="_Lesson_8" w:history="1">
        <w:r w:rsidRPr="008E74FA">
          <w:rPr>
            <w:rStyle w:val="Hyperlink"/>
            <w:rFonts w:eastAsia="Arial"/>
            <w:szCs w:val="22"/>
          </w:rPr>
          <w:t>Lesson 8</w:t>
        </w:r>
      </w:hyperlink>
      <w:r w:rsidRPr="008E74FA">
        <w:rPr>
          <w:rFonts w:eastAsia="Arial"/>
          <w:color w:val="000000" w:themeColor="text1"/>
          <w:szCs w:val="22"/>
        </w:rPr>
        <w:t>.</w:t>
      </w:r>
    </w:p>
    <w:p w14:paraId="4194F744" w14:textId="2E015E2D" w:rsidR="00175694" w:rsidRDefault="78763CE7" w:rsidP="37454A2B">
      <w:pPr>
        <w:pStyle w:val="ListNumber"/>
        <w:rPr>
          <w:rFonts w:eastAsia="Arial"/>
          <w:color w:val="000000" w:themeColor="text1"/>
          <w:szCs w:val="22"/>
        </w:rPr>
      </w:pPr>
      <w:r w:rsidRPr="25B49FD1">
        <w:rPr>
          <w:rFonts w:eastAsia="Arial"/>
          <w:color w:val="000000" w:themeColor="text1"/>
        </w:rPr>
        <w:t xml:space="preserve">Discuss how </w:t>
      </w:r>
      <w:r w:rsidR="00261D0B">
        <w:rPr>
          <w:rFonts w:eastAsia="Arial"/>
          <w:color w:val="000000" w:themeColor="text1"/>
        </w:rPr>
        <w:t>five-</w:t>
      </w:r>
      <w:r w:rsidRPr="25B49FD1">
        <w:rPr>
          <w:rFonts w:eastAsia="Arial"/>
          <w:color w:val="000000" w:themeColor="text1"/>
        </w:rPr>
        <w:t xml:space="preserve">thirds can be shown in different ways. Students </w:t>
      </w:r>
      <w:hyperlink r:id="rId57">
        <w:r w:rsidRPr="25B49FD1">
          <w:rPr>
            <w:rStyle w:val="Hyperlink"/>
            <w:rFonts w:eastAsia="Arial"/>
          </w:rPr>
          <w:t>turn and talk</w:t>
        </w:r>
      </w:hyperlink>
      <w:r w:rsidRPr="25B49FD1">
        <w:rPr>
          <w:rFonts w:eastAsia="Arial"/>
          <w:color w:val="000000" w:themeColor="text1"/>
        </w:rPr>
        <w:t>, recording ideas on individual whiteboards. Share representations with the class. Representations could include:</w:t>
      </w:r>
    </w:p>
    <w:p w14:paraId="75324A5B" w14:textId="3CD7B1EF" w:rsidR="00175694" w:rsidRDefault="78763CE7" w:rsidP="002F761C">
      <w:pPr>
        <w:pStyle w:val="ListBullet"/>
        <w:ind w:left="1134"/>
        <w:rPr>
          <w:rFonts w:eastAsia="Arial"/>
          <w:color w:val="000000" w:themeColor="text1"/>
          <w:szCs w:val="22"/>
        </w:rPr>
      </w:pPr>
      <w:r w:rsidRPr="37454A2B">
        <w:t>paper strips</w:t>
      </w:r>
    </w:p>
    <w:p w14:paraId="6BB09495" w14:textId="5731D669" w:rsidR="00175694" w:rsidRDefault="78763CE7" w:rsidP="002F761C">
      <w:pPr>
        <w:pStyle w:val="ListBullet"/>
        <w:ind w:left="1134"/>
        <w:rPr>
          <w:rFonts w:eastAsia="Arial"/>
          <w:color w:val="000000" w:themeColor="text1"/>
          <w:szCs w:val="22"/>
        </w:rPr>
      </w:pPr>
      <w:r w:rsidRPr="37454A2B">
        <w:t>labelled drawings</w:t>
      </w:r>
    </w:p>
    <w:p w14:paraId="26D500A5" w14:textId="5BBFF158" w:rsidR="00175694" w:rsidRDefault="78763CE7" w:rsidP="002F761C">
      <w:pPr>
        <w:pStyle w:val="ListBullet"/>
        <w:ind w:left="1134"/>
        <w:rPr>
          <w:rFonts w:eastAsia="Arial"/>
          <w:color w:val="000000" w:themeColor="text1"/>
          <w:szCs w:val="22"/>
        </w:rPr>
      </w:pPr>
      <w:r w:rsidRPr="37454A2B">
        <w:t xml:space="preserve">a number </w:t>
      </w:r>
      <w:proofErr w:type="gramStart"/>
      <w:r w:rsidRPr="37454A2B">
        <w:t>line</w:t>
      </w:r>
      <w:proofErr w:type="gramEnd"/>
    </w:p>
    <w:p w14:paraId="458F4E35" w14:textId="28B7514E" w:rsidR="00175694" w:rsidRDefault="78763CE7" w:rsidP="37454A2B">
      <w:pPr>
        <w:pStyle w:val="ListNumber"/>
        <w:rPr>
          <w:rFonts w:eastAsia="Arial"/>
          <w:color w:val="000000" w:themeColor="text1"/>
          <w:szCs w:val="22"/>
        </w:rPr>
      </w:pPr>
      <w:r w:rsidRPr="25B49FD1">
        <w:rPr>
          <w:rFonts w:eastAsia="Arial"/>
          <w:color w:val="000000" w:themeColor="text1"/>
        </w:rPr>
        <w:t xml:space="preserve">Display </w:t>
      </w:r>
      <w:hyperlink w:anchor="_Resource_23_–" w:history="1">
        <w:r w:rsidR="005F39EB">
          <w:rPr>
            <w:rStyle w:val="Hyperlink"/>
            <w:rFonts w:eastAsia="Arial"/>
            <w:szCs w:val="22"/>
          </w:rPr>
          <w:t>Resource 24 – number lines 0–2 (a)</w:t>
        </w:r>
      </w:hyperlink>
      <w:r w:rsidRPr="25B49FD1">
        <w:rPr>
          <w:rFonts w:eastAsia="Arial"/>
        </w:rPr>
        <w:t>.</w:t>
      </w:r>
      <w:r w:rsidRPr="25B49FD1">
        <w:rPr>
          <w:rFonts w:eastAsia="Arial"/>
          <w:color w:val="000000" w:themeColor="text1"/>
        </w:rPr>
        <w:t xml:space="preserve"> Highlight that the numbers in pink represent whole numbers on the number line.</w:t>
      </w:r>
    </w:p>
    <w:p w14:paraId="142B0809" w14:textId="09FD89CA" w:rsidR="00175694" w:rsidRDefault="78763CE7" w:rsidP="37454A2B">
      <w:pPr>
        <w:pStyle w:val="ListNumber"/>
        <w:rPr>
          <w:rFonts w:eastAsia="Arial"/>
          <w:color w:val="000000" w:themeColor="text1"/>
          <w:szCs w:val="22"/>
        </w:rPr>
      </w:pPr>
      <w:r w:rsidRPr="25B49FD1">
        <w:rPr>
          <w:rFonts w:eastAsia="Arial"/>
          <w:color w:val="000000" w:themeColor="text1"/>
        </w:rPr>
        <w:t>Place a transparent counter at zero on the number line divided into thirds and roll a 6-sided die. Move the counter forward that many thirds on the number line.</w:t>
      </w:r>
    </w:p>
    <w:p w14:paraId="62739B10" w14:textId="747CEEBE" w:rsidR="00175694" w:rsidRDefault="78763CE7" w:rsidP="37454A2B">
      <w:pPr>
        <w:pStyle w:val="ListNumber"/>
        <w:spacing w:before="0" w:after="0"/>
        <w:rPr>
          <w:rFonts w:eastAsia="Arial"/>
          <w:color w:val="000000" w:themeColor="text1"/>
          <w:szCs w:val="22"/>
        </w:rPr>
      </w:pPr>
      <w:r w:rsidRPr="25B49FD1">
        <w:rPr>
          <w:rFonts w:eastAsia="Arial"/>
          <w:color w:val="000000" w:themeColor="text1"/>
        </w:rPr>
        <w:t xml:space="preserve">Ask students to identify and record the fraction on the board. For example, if a 4 is rolled, students identify it as </w:t>
      </w:r>
      <w:r w:rsidR="00261D0B">
        <w:rPr>
          <w:rFonts w:eastAsia="Arial"/>
          <w:color w:val="000000" w:themeColor="text1"/>
        </w:rPr>
        <w:t>four-</w:t>
      </w:r>
      <w:r w:rsidRPr="25B49FD1">
        <w:rPr>
          <w:rFonts w:eastAsia="Arial"/>
          <w:color w:val="000000" w:themeColor="text1"/>
        </w:rPr>
        <w:t xml:space="preserve">thirds and record </w:t>
      </w:r>
      <m:oMath>
        <m:f>
          <m:fPr>
            <m:ctrlPr>
              <w:rPr>
                <w:rFonts w:ascii="Cambria Math" w:hAnsi="Cambria Math"/>
              </w:rPr>
            </m:ctrlPr>
          </m:fPr>
          <m:num>
            <m:r>
              <w:rPr>
                <w:rFonts w:ascii="Cambria Math" w:hAnsi="Cambria Math"/>
              </w:rPr>
              <m:t>4</m:t>
            </m:r>
          </m:num>
          <m:den>
            <m:r>
              <w:rPr>
                <w:rFonts w:ascii="Cambria Math" w:hAnsi="Cambria Math"/>
              </w:rPr>
              <m:t>3</m:t>
            </m:r>
          </m:den>
        </m:f>
      </m:oMath>
      <w:r w:rsidRPr="25B49FD1">
        <w:rPr>
          <w:rFonts w:eastAsia="Arial"/>
          <w:color w:val="000000" w:themeColor="text1"/>
        </w:rPr>
        <w:t>.</w:t>
      </w:r>
    </w:p>
    <w:p w14:paraId="7411FCFC" w14:textId="51A33425" w:rsidR="00175694" w:rsidRPr="003005B7" w:rsidRDefault="78763CE7" w:rsidP="003005B7">
      <w:pPr>
        <w:pStyle w:val="ListNumber"/>
        <w:spacing w:before="0" w:after="0"/>
        <w:rPr>
          <w:rFonts w:eastAsia="Arial"/>
          <w:color w:val="000000" w:themeColor="text1"/>
          <w:szCs w:val="22"/>
        </w:rPr>
      </w:pPr>
      <w:r w:rsidRPr="25B49FD1">
        <w:rPr>
          <w:rFonts w:eastAsia="Arial"/>
          <w:color w:val="000000" w:themeColor="text1"/>
        </w:rPr>
        <w:t xml:space="preserve">Students </w:t>
      </w:r>
      <w:hyperlink r:id="rId58">
        <w:r w:rsidRPr="25B49FD1">
          <w:rPr>
            <w:rStyle w:val="Hyperlink"/>
            <w:rFonts w:eastAsia="Arial"/>
          </w:rPr>
          <w:t>turn and talk</w:t>
        </w:r>
      </w:hyperlink>
      <w:r w:rsidRPr="25B49FD1">
        <w:rPr>
          <w:rFonts w:eastAsia="Arial"/>
          <w:color w:val="000000" w:themeColor="text1"/>
        </w:rPr>
        <w:t xml:space="preserve"> to determine how many more thirds would be needed to make 2 wholes. For example, to make 2 wholes from </w:t>
      </w:r>
      <m:oMath>
        <m:f>
          <m:fPr>
            <m:ctrlPr>
              <w:rPr>
                <w:rFonts w:ascii="Cambria Math" w:hAnsi="Cambria Math"/>
              </w:rPr>
            </m:ctrlPr>
          </m:fPr>
          <m:num>
            <m:r>
              <w:rPr>
                <w:rFonts w:ascii="Cambria Math" w:hAnsi="Cambria Math"/>
              </w:rPr>
              <m:t>4</m:t>
            </m:r>
          </m:num>
          <m:den>
            <m:r>
              <w:rPr>
                <w:rFonts w:ascii="Cambria Math" w:hAnsi="Cambria Math"/>
              </w:rPr>
              <m:t>3</m:t>
            </m:r>
          </m:den>
        </m:f>
      </m:oMath>
      <w:r w:rsidR="003005B7">
        <w:rPr>
          <w:rFonts w:eastAsia="Arial"/>
          <w:color w:val="000000" w:themeColor="text1"/>
        </w:rPr>
        <w:t xml:space="preserve"> an additional</w:t>
      </w:r>
      <w:r w:rsidRPr="003005B7">
        <w:rPr>
          <w:rFonts w:eastAsia="Arial"/>
          <w:color w:val="000000" w:themeColor="text1"/>
        </w:rPr>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sidR="003005B7">
        <w:rPr>
          <w:rFonts w:eastAsia="Arial"/>
        </w:rPr>
        <w:t xml:space="preserve"> is needed</w:t>
      </w:r>
      <w:r w:rsidRPr="003005B7">
        <w:rPr>
          <w:rFonts w:eastAsia="Arial"/>
          <w:color w:val="000000" w:themeColor="text1"/>
        </w:rPr>
        <w:t>.</w:t>
      </w:r>
    </w:p>
    <w:p w14:paraId="4DC993F9" w14:textId="0F269701" w:rsidR="00175694" w:rsidRDefault="78763CE7" w:rsidP="37454A2B">
      <w:pPr>
        <w:pStyle w:val="ListNumber"/>
        <w:rPr>
          <w:rFonts w:eastAsia="Arial"/>
          <w:color w:val="000000" w:themeColor="text1"/>
          <w:szCs w:val="22"/>
        </w:rPr>
      </w:pPr>
      <w:r w:rsidRPr="25B49FD1">
        <w:rPr>
          <w:rFonts w:eastAsia="Arial"/>
          <w:color w:val="000000" w:themeColor="text1"/>
        </w:rPr>
        <w:t xml:space="preserve">Provide pairs with an enlarged A3 copy of </w:t>
      </w:r>
      <w:hyperlink w:anchor="_Resource_23_–" w:history="1">
        <w:r w:rsidR="005F39EB">
          <w:rPr>
            <w:rStyle w:val="Hyperlink"/>
            <w:rFonts w:eastAsia="Arial"/>
            <w:szCs w:val="22"/>
          </w:rPr>
          <w:t>Resource 24 – number lines 0–2 (a)</w:t>
        </w:r>
      </w:hyperlink>
      <w:r w:rsidRPr="25B49FD1">
        <w:rPr>
          <w:rFonts w:eastAsia="Arial"/>
        </w:rPr>
        <w:t>,</w:t>
      </w:r>
      <w:r w:rsidRPr="25B49FD1">
        <w:rPr>
          <w:rFonts w:eastAsia="Arial"/>
          <w:color w:val="000000" w:themeColor="text1"/>
        </w:rPr>
        <w:t xml:space="preserve"> a 6-sided die, transparent counter and writing materials.</w:t>
      </w:r>
    </w:p>
    <w:p w14:paraId="053E84FD" w14:textId="468DE636" w:rsidR="00175694" w:rsidRDefault="78763CE7" w:rsidP="37454A2B">
      <w:pPr>
        <w:pStyle w:val="ListNumber"/>
        <w:rPr>
          <w:rFonts w:eastAsia="Arial"/>
          <w:color w:val="000000" w:themeColor="text1"/>
          <w:szCs w:val="22"/>
        </w:rPr>
      </w:pPr>
      <w:r w:rsidRPr="25B49FD1">
        <w:rPr>
          <w:rFonts w:eastAsia="Arial"/>
          <w:color w:val="000000" w:themeColor="text1"/>
        </w:rPr>
        <w:t>Students take turns rolling the dice and moving the counter that many places along the number line. Students record the fractions that together make 2 wholes, and then swap roles.</w:t>
      </w:r>
    </w:p>
    <w:p w14:paraId="495DE8B4" w14:textId="34716CCB" w:rsidR="00175694" w:rsidRDefault="4A5FCDA3" w:rsidP="37454A2B">
      <w:pPr>
        <w:pStyle w:val="ListNumber"/>
        <w:rPr>
          <w:rFonts w:eastAsia="Arial"/>
          <w:color w:val="000000" w:themeColor="text1"/>
          <w:szCs w:val="22"/>
        </w:rPr>
      </w:pPr>
      <w:r w:rsidRPr="25B49FD1">
        <w:rPr>
          <w:rFonts w:eastAsia="Arial"/>
          <w:color w:val="000000" w:themeColor="text1"/>
        </w:rPr>
        <w:t>Students begin with the number line partitioned into thirds before moving onto subsequent number lines.</w:t>
      </w:r>
    </w:p>
    <w:p w14:paraId="56144CFE" w14:textId="340717DB" w:rsidR="00175694" w:rsidRDefault="4A5FCDA3" w:rsidP="37454A2B">
      <w:pPr>
        <w:rPr>
          <w:rFonts w:eastAsia="Arial"/>
          <w:color w:val="000000" w:themeColor="text1"/>
          <w:szCs w:val="22"/>
        </w:rPr>
      </w:pPr>
      <w:r w:rsidRPr="37454A2B">
        <w:rPr>
          <w:rFonts w:eastAsia="Arial"/>
          <w:color w:val="000000" w:themeColor="text1"/>
          <w:szCs w:val="22"/>
        </w:rPr>
        <w:lastRenderedPageBreak/>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68"/>
        <w:gridCol w:w="7268"/>
      </w:tblGrid>
      <w:tr w:rsidR="37454A2B" w:rsidRPr="009505BF" w14:paraId="1BB82D6B" w14:textId="77777777" w:rsidTr="00CB3FEA">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5C470A32" w14:textId="41B14BA3" w:rsidR="37454A2B" w:rsidRPr="009505BF" w:rsidRDefault="37454A2B" w:rsidP="009505BF">
            <w:r w:rsidRPr="009505BF">
              <w:t>Too hard?</w:t>
            </w:r>
          </w:p>
        </w:tc>
        <w:tc>
          <w:tcPr>
            <w:cnfStyle w:val="000001000000" w:firstRow="0" w:lastRow="0" w:firstColumn="0" w:lastColumn="0" w:oddVBand="0" w:evenVBand="1" w:oddHBand="0" w:evenHBand="0" w:firstRowFirstColumn="0" w:firstRowLastColumn="0" w:lastRowFirstColumn="0" w:lastRowLastColumn="0"/>
            <w:tcW w:w="7268" w:type="dxa"/>
          </w:tcPr>
          <w:p w14:paraId="7B2F8D7E" w14:textId="09E4BC1F" w:rsidR="37454A2B" w:rsidRPr="009505BF" w:rsidRDefault="37454A2B" w:rsidP="009505BF">
            <w:r w:rsidRPr="009505BF">
              <w:t>Too easy?</w:t>
            </w:r>
          </w:p>
        </w:tc>
      </w:tr>
      <w:tr w:rsidR="37454A2B" w14:paraId="08DE3182" w14:textId="77777777" w:rsidTr="00CB3FE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0D461E21" w14:textId="7ABA1F04" w:rsidR="2DAD8363" w:rsidRDefault="2DAD8363" w:rsidP="37454A2B">
            <w:pPr>
              <w:pStyle w:val="ListBullet"/>
              <w:numPr>
                <w:ilvl w:val="0"/>
                <w:numId w:val="0"/>
              </w:numPr>
              <w:rPr>
                <w:rFonts w:eastAsia="Arial"/>
                <w:szCs w:val="22"/>
              </w:rPr>
            </w:pPr>
            <w:r w:rsidRPr="37454A2B">
              <w:rPr>
                <w:rFonts w:eastAsia="Arial"/>
                <w:szCs w:val="22"/>
              </w:rPr>
              <w:t>Stage 2 s</w:t>
            </w:r>
            <w:r w:rsidR="37454A2B" w:rsidRPr="37454A2B">
              <w:rPr>
                <w:rFonts w:eastAsia="Arial"/>
                <w:szCs w:val="22"/>
              </w:rPr>
              <w:t>tudents cannot represent totals of halves, thirds and quarters that extend beyond one.</w:t>
            </w:r>
          </w:p>
          <w:p w14:paraId="2967E128" w14:textId="4CC72A38" w:rsidR="37454A2B" w:rsidRPr="002F761C" w:rsidRDefault="37454A2B" w:rsidP="002F761C">
            <w:pPr>
              <w:pStyle w:val="ListBullet"/>
            </w:pPr>
            <w:r w:rsidRPr="002F761C">
              <w:t>Students draw coloured rectangular strips above the number line to represent the 2 fractional parts.</w:t>
            </w:r>
          </w:p>
        </w:tc>
        <w:tc>
          <w:tcPr>
            <w:cnfStyle w:val="000001000000" w:firstRow="0" w:lastRow="0" w:firstColumn="0" w:lastColumn="0" w:oddVBand="0" w:evenVBand="1" w:oddHBand="0" w:evenHBand="0" w:firstRowFirstColumn="0" w:firstRowLastColumn="0" w:lastRowFirstColumn="0" w:lastRowLastColumn="0"/>
            <w:tcW w:w="7268" w:type="dxa"/>
          </w:tcPr>
          <w:p w14:paraId="28857885" w14:textId="6D811D41" w:rsidR="6E3E54AA" w:rsidRDefault="6E3E54AA" w:rsidP="37454A2B">
            <w:pPr>
              <w:pStyle w:val="ListBullet"/>
              <w:numPr>
                <w:ilvl w:val="0"/>
                <w:numId w:val="0"/>
              </w:numPr>
              <w:rPr>
                <w:rFonts w:eastAsia="Arial"/>
                <w:szCs w:val="22"/>
              </w:rPr>
            </w:pPr>
            <w:r w:rsidRPr="37454A2B">
              <w:rPr>
                <w:rFonts w:eastAsia="Arial"/>
                <w:szCs w:val="22"/>
              </w:rPr>
              <w:t>Stage 2 s</w:t>
            </w:r>
            <w:r w:rsidR="37454A2B" w:rsidRPr="37454A2B">
              <w:rPr>
                <w:rFonts w:eastAsia="Arial"/>
                <w:szCs w:val="22"/>
              </w:rPr>
              <w:t>tudents can represent totals of halves, thirds and quarters that extend beyond one.</w:t>
            </w:r>
          </w:p>
          <w:p w14:paraId="2A6FE1CC" w14:textId="61D87928" w:rsidR="37454A2B" w:rsidRPr="002F761C" w:rsidRDefault="37454A2B" w:rsidP="002F761C">
            <w:pPr>
              <w:pStyle w:val="ListBullet"/>
            </w:pPr>
            <w:r w:rsidRPr="002F761C">
              <w:t xml:space="preserve">Provide students with </w:t>
            </w:r>
            <w:hyperlink w:anchor="_Resource_24_–" w:history="1">
              <w:r w:rsidR="00CB3FEA">
                <w:rPr>
                  <w:rStyle w:val="Hyperlink"/>
                </w:rPr>
                <w:t>Resource 25 – number lines 0–2 (b)</w:t>
              </w:r>
            </w:hyperlink>
            <w:r w:rsidRPr="002F761C">
              <w:t xml:space="preserve"> and a 12-sided dice.</w:t>
            </w:r>
          </w:p>
        </w:tc>
      </w:tr>
    </w:tbl>
    <w:p w14:paraId="433556EB" w14:textId="4371F0AA" w:rsidR="00175694" w:rsidRDefault="7F48B73B" w:rsidP="37454A2B">
      <w:pPr>
        <w:pStyle w:val="Heading3"/>
      </w:pPr>
      <w:bookmarkStart w:id="103" w:name="_Toc159434982"/>
      <w:r>
        <w:t xml:space="preserve">Stage 3 task – adding and subtracting </w:t>
      </w:r>
      <w:proofErr w:type="gramStart"/>
      <w:r>
        <w:t>fractions</w:t>
      </w:r>
      <w:bookmarkEnd w:id="103"/>
      <w:proofErr w:type="gramEnd"/>
    </w:p>
    <w:p w14:paraId="58ED287B" w14:textId="223CDB30" w:rsidR="00175694" w:rsidRDefault="79D0D740" w:rsidP="37454A2B">
      <w:pPr>
        <w:rPr>
          <w:rFonts w:eastAsia="Arial"/>
          <w:color w:val="000000" w:themeColor="text1"/>
          <w:szCs w:val="22"/>
        </w:rPr>
      </w:pPr>
      <w:r w:rsidRPr="37454A2B">
        <w:rPr>
          <w:rFonts w:eastAsia="Arial"/>
          <w:color w:val="000000" w:themeColor="text1"/>
          <w:szCs w:val="22"/>
        </w:rPr>
        <w:t>The table below contains suggested learning intentions and success criteria. These are best co-constructed with students.</w:t>
      </w:r>
    </w:p>
    <w:tbl>
      <w:tblPr>
        <w:tblStyle w:val="Tableheader"/>
        <w:tblW w:w="0" w:type="auto"/>
        <w:tblLayout w:type="fixed"/>
        <w:tblLook w:val="0020" w:firstRow="1" w:lastRow="0" w:firstColumn="0" w:lastColumn="0" w:noHBand="0" w:noVBand="0"/>
        <w:tblDescription w:val="Table outlines the learning intentions and success criteria for the core concept."/>
      </w:tblPr>
      <w:tblGrid>
        <w:gridCol w:w="7268"/>
        <w:gridCol w:w="7268"/>
      </w:tblGrid>
      <w:tr w:rsidR="37454A2B" w:rsidRPr="002F761C" w14:paraId="726BFD35" w14:textId="77777777" w:rsidTr="002F761C">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435DFB29" w14:textId="40B16F1B" w:rsidR="37454A2B" w:rsidRPr="002F761C" w:rsidRDefault="37454A2B" w:rsidP="002F761C">
            <w:r w:rsidRPr="002F761C">
              <w:t>Core concept learning intentions</w:t>
            </w:r>
          </w:p>
        </w:tc>
        <w:tc>
          <w:tcPr>
            <w:cnfStyle w:val="000001000000" w:firstRow="0" w:lastRow="0" w:firstColumn="0" w:lastColumn="0" w:oddVBand="0" w:evenVBand="1" w:oddHBand="0" w:evenHBand="0" w:firstRowFirstColumn="0" w:firstRowLastColumn="0" w:lastRowFirstColumn="0" w:lastRowLastColumn="0"/>
            <w:tcW w:w="7268" w:type="dxa"/>
          </w:tcPr>
          <w:p w14:paraId="7B112602" w14:textId="3976D263" w:rsidR="37454A2B" w:rsidRPr="002F761C" w:rsidRDefault="37454A2B" w:rsidP="002F761C">
            <w:r w:rsidRPr="002F761C">
              <w:t>Core concept success criteria</w:t>
            </w:r>
          </w:p>
        </w:tc>
      </w:tr>
      <w:tr w:rsidR="37454A2B" w14:paraId="01645618" w14:textId="77777777" w:rsidTr="002F761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1EBC35B6" w14:textId="412CF356" w:rsidR="37454A2B" w:rsidRDefault="37454A2B" w:rsidP="37454A2B">
            <w:pPr>
              <w:rPr>
                <w:rFonts w:eastAsia="Arial"/>
                <w:szCs w:val="22"/>
              </w:rPr>
            </w:pPr>
            <w:r w:rsidRPr="37454A2B">
              <w:rPr>
                <w:rFonts w:eastAsia="Arial"/>
                <w:szCs w:val="22"/>
              </w:rPr>
              <w:t xml:space="preserve">Students </w:t>
            </w:r>
            <w:r w:rsidR="7C78D4A2" w:rsidRPr="37454A2B">
              <w:rPr>
                <w:rFonts w:eastAsia="Arial"/>
                <w:szCs w:val="22"/>
              </w:rPr>
              <w:t xml:space="preserve">working towards Stage 3 outcomes </w:t>
            </w:r>
            <w:r w:rsidRPr="37454A2B">
              <w:rPr>
                <w:rFonts w:eastAsia="Arial"/>
                <w:szCs w:val="22"/>
              </w:rPr>
              <w:t>are learning to:</w:t>
            </w:r>
          </w:p>
          <w:p w14:paraId="431C5D7E" w14:textId="3D4F2411" w:rsidR="37454A2B" w:rsidRDefault="37454A2B" w:rsidP="37454A2B">
            <w:pPr>
              <w:pStyle w:val="ListBullet"/>
              <w:rPr>
                <w:rFonts w:eastAsia="Arial"/>
                <w:szCs w:val="22"/>
              </w:rPr>
            </w:pPr>
            <w:r w:rsidRPr="25B49FD1">
              <w:rPr>
                <w:rFonts w:eastAsia="Arial"/>
              </w:rPr>
              <w:t xml:space="preserve">solve problems involving addition and subtraction of fractions with the same </w:t>
            </w:r>
            <w:proofErr w:type="gramStart"/>
            <w:r w:rsidRPr="25B49FD1">
              <w:rPr>
                <w:rFonts w:eastAsia="Arial"/>
              </w:rPr>
              <w:t>denominator</w:t>
            </w:r>
            <w:proofErr w:type="gramEnd"/>
          </w:p>
          <w:p w14:paraId="153F4F26" w14:textId="58B9CF9F" w:rsidR="37454A2B" w:rsidRDefault="37454A2B" w:rsidP="37454A2B">
            <w:pPr>
              <w:pStyle w:val="ListBullet"/>
              <w:rPr>
                <w:rFonts w:eastAsia="Arial"/>
                <w:color w:val="000000" w:themeColor="text1"/>
                <w:szCs w:val="22"/>
              </w:rPr>
            </w:pPr>
            <w:r w:rsidRPr="25B49FD1">
              <w:rPr>
                <w:rFonts w:eastAsia="Arial"/>
                <w:color w:val="000000" w:themeColor="text1"/>
              </w:rPr>
              <w:t xml:space="preserve">use equivalence to add and subtract fractional </w:t>
            </w:r>
            <w:proofErr w:type="gramStart"/>
            <w:r w:rsidRPr="25B49FD1">
              <w:rPr>
                <w:rFonts w:eastAsia="Arial"/>
                <w:color w:val="000000" w:themeColor="text1"/>
              </w:rPr>
              <w:t>quantities</w:t>
            </w:r>
            <w:proofErr w:type="gramEnd"/>
          </w:p>
          <w:p w14:paraId="1A74EF7F" w14:textId="7D41BAF3" w:rsidR="37454A2B" w:rsidRDefault="37454A2B" w:rsidP="37454A2B">
            <w:pPr>
              <w:pStyle w:val="ListBullet"/>
              <w:rPr>
                <w:rFonts w:eastAsia="Arial"/>
                <w:szCs w:val="22"/>
              </w:rPr>
            </w:pPr>
            <w:r w:rsidRPr="25B49FD1">
              <w:rPr>
                <w:rFonts w:eastAsia="Arial"/>
              </w:rPr>
              <w:t>apply efficient mental and written strategies to solve addition and subtraction problems.</w:t>
            </w:r>
          </w:p>
        </w:tc>
        <w:tc>
          <w:tcPr>
            <w:cnfStyle w:val="000001000000" w:firstRow="0" w:lastRow="0" w:firstColumn="0" w:lastColumn="0" w:oddVBand="0" w:evenVBand="1" w:oddHBand="0" w:evenHBand="0" w:firstRowFirstColumn="0" w:firstRowLastColumn="0" w:lastRowFirstColumn="0" w:lastRowLastColumn="0"/>
            <w:tcW w:w="7268" w:type="dxa"/>
          </w:tcPr>
          <w:p w14:paraId="33AE3544" w14:textId="270C3D5A" w:rsidR="37454A2B" w:rsidRDefault="37454A2B" w:rsidP="37454A2B">
            <w:pPr>
              <w:rPr>
                <w:rFonts w:eastAsia="Arial"/>
                <w:szCs w:val="22"/>
              </w:rPr>
            </w:pPr>
            <w:r w:rsidRPr="37454A2B">
              <w:rPr>
                <w:rFonts w:eastAsia="Arial"/>
                <w:szCs w:val="22"/>
              </w:rPr>
              <w:t xml:space="preserve">Students </w:t>
            </w:r>
            <w:r w:rsidR="70A4620F" w:rsidRPr="37454A2B">
              <w:rPr>
                <w:rFonts w:eastAsia="Arial"/>
                <w:szCs w:val="22"/>
              </w:rPr>
              <w:t xml:space="preserve">working towards Stage 3 outcomes </w:t>
            </w:r>
            <w:r w:rsidRPr="37454A2B">
              <w:rPr>
                <w:rFonts w:eastAsia="Arial"/>
                <w:szCs w:val="22"/>
              </w:rPr>
              <w:t>can:</w:t>
            </w:r>
          </w:p>
          <w:p w14:paraId="3EA1FBB1" w14:textId="1330039C" w:rsidR="37454A2B" w:rsidRDefault="37454A2B" w:rsidP="37454A2B">
            <w:pPr>
              <w:pStyle w:val="ListBullet"/>
              <w:rPr>
                <w:rFonts w:eastAsia="Arial"/>
                <w:szCs w:val="22"/>
              </w:rPr>
            </w:pPr>
            <w:r w:rsidRPr="25B49FD1">
              <w:rPr>
                <w:rFonts w:eastAsia="Arial"/>
              </w:rPr>
              <w:t xml:space="preserve">represent the sum of fractions with the same denominator, recreating the whole, where the result may exceed </w:t>
            </w:r>
            <w:proofErr w:type="gramStart"/>
            <w:r w:rsidRPr="25B49FD1">
              <w:rPr>
                <w:rFonts w:eastAsia="Arial"/>
              </w:rPr>
              <w:t>one</w:t>
            </w:r>
            <w:proofErr w:type="gramEnd"/>
          </w:p>
          <w:p w14:paraId="4891417E" w14:textId="4CA8125A" w:rsidR="37454A2B" w:rsidRDefault="37454A2B" w:rsidP="37454A2B">
            <w:pPr>
              <w:pStyle w:val="ListBullet"/>
              <w:rPr>
                <w:rFonts w:eastAsia="Arial"/>
                <w:szCs w:val="22"/>
              </w:rPr>
            </w:pPr>
            <w:r w:rsidRPr="25B49FD1">
              <w:rPr>
                <w:rFonts w:eastAsia="Arial"/>
              </w:rPr>
              <w:t xml:space="preserve">find the difference between fractions with the same denominator and interpret the </w:t>
            </w:r>
            <w:proofErr w:type="gramStart"/>
            <w:r w:rsidRPr="25B49FD1">
              <w:rPr>
                <w:rFonts w:eastAsia="Arial"/>
              </w:rPr>
              <w:t>answer</w:t>
            </w:r>
            <w:proofErr w:type="gramEnd"/>
          </w:p>
          <w:p w14:paraId="1379407D" w14:textId="0750C57D" w:rsidR="37454A2B" w:rsidRDefault="37454A2B" w:rsidP="37454A2B">
            <w:pPr>
              <w:pStyle w:val="ListBullet"/>
              <w:rPr>
                <w:rFonts w:eastAsia="Arial"/>
                <w:szCs w:val="22"/>
              </w:rPr>
            </w:pPr>
            <w:r w:rsidRPr="25B49FD1">
              <w:rPr>
                <w:rFonts w:eastAsia="Arial"/>
              </w:rPr>
              <w:t xml:space="preserve">represent fractional quantities with the same or related </w:t>
            </w:r>
            <w:r w:rsidRPr="25B49FD1">
              <w:rPr>
                <w:rFonts w:eastAsia="Arial"/>
              </w:rPr>
              <w:lastRenderedPageBreak/>
              <w:t xml:space="preserve">denominators to add and subtract </w:t>
            </w:r>
            <w:proofErr w:type="gramStart"/>
            <w:r w:rsidRPr="25B49FD1">
              <w:rPr>
                <w:rFonts w:eastAsia="Arial"/>
              </w:rPr>
              <w:t>fractions</w:t>
            </w:r>
            <w:proofErr w:type="gramEnd"/>
          </w:p>
          <w:p w14:paraId="63DFD1E9" w14:textId="5A964E13" w:rsidR="37454A2B" w:rsidRDefault="37454A2B" w:rsidP="37454A2B">
            <w:pPr>
              <w:pStyle w:val="ListBullet"/>
              <w:rPr>
                <w:rFonts w:eastAsia="Arial"/>
                <w:szCs w:val="22"/>
              </w:rPr>
            </w:pPr>
            <w:r w:rsidRPr="25B49FD1">
              <w:rPr>
                <w:rFonts w:eastAsia="Arial"/>
              </w:rPr>
              <w:t>solve word problems, including multistep problems.</w:t>
            </w:r>
          </w:p>
        </w:tc>
      </w:tr>
    </w:tbl>
    <w:p w14:paraId="5F66DB62" w14:textId="21283EF0" w:rsidR="00175694" w:rsidRDefault="591DE2F8" w:rsidP="002F761C">
      <w:pPr>
        <w:pStyle w:val="ListNumber"/>
      </w:pPr>
      <w:r w:rsidRPr="25B49FD1">
        <w:lastRenderedPageBreak/>
        <w:t>Write the following problem on the board. Jun and Ali ordered 2 pizzas</w:t>
      </w:r>
      <w:r w:rsidR="160DE565" w:rsidRPr="25B49FD1">
        <w:t xml:space="preserve"> of the same size</w:t>
      </w:r>
      <w:r w:rsidR="6C36A39A" w:rsidRPr="25B49FD1">
        <w:t>.</w:t>
      </w:r>
      <w:r w:rsidRPr="25B49FD1">
        <w:t xml:space="preserve"> Ali ate </w:t>
      </w:r>
      <m:oMath>
        <m:f>
          <m:fPr>
            <m:ctrlPr>
              <w:rPr>
                <w:rFonts w:ascii="Cambria Math" w:hAnsi="Cambria Math"/>
              </w:rPr>
            </m:ctrlPr>
          </m:fPr>
          <m:num>
            <m:r>
              <w:rPr>
                <w:rFonts w:ascii="Cambria Math" w:hAnsi="Cambria Math"/>
              </w:rPr>
              <m:t>4</m:t>
            </m:r>
          </m:num>
          <m:den>
            <m:r>
              <w:rPr>
                <w:rFonts w:ascii="Cambria Math" w:hAnsi="Cambria Math"/>
              </w:rPr>
              <m:t>5</m:t>
            </m:r>
          </m:den>
        </m:f>
      </m:oMath>
      <w:r w:rsidRPr="25B49FD1">
        <w:t xml:space="preserve"> of a</w:t>
      </w:r>
      <w:r w:rsidR="5F53009F" w:rsidRPr="25B49FD1">
        <w:t xml:space="preserve"> whole</w:t>
      </w:r>
      <w:r w:rsidRPr="25B49FD1">
        <w:t xml:space="preserve"> pizza and Jun ate </w:t>
      </w:r>
      <m:oMath>
        <m:f>
          <m:fPr>
            <m:ctrlPr>
              <w:rPr>
                <w:rFonts w:ascii="Cambria Math" w:hAnsi="Cambria Math"/>
              </w:rPr>
            </m:ctrlPr>
          </m:fPr>
          <m:num>
            <m:r>
              <w:rPr>
                <w:rFonts w:ascii="Cambria Math" w:hAnsi="Cambria Math"/>
              </w:rPr>
              <m:t>3</m:t>
            </m:r>
          </m:num>
          <m:den>
            <m:r>
              <w:rPr>
                <w:rFonts w:ascii="Cambria Math" w:hAnsi="Cambria Math"/>
              </w:rPr>
              <m:t>5</m:t>
            </m:r>
          </m:den>
        </m:f>
      </m:oMath>
      <w:r w:rsidRPr="25B49FD1">
        <w:t xml:space="preserve"> of a </w:t>
      </w:r>
      <w:r w:rsidR="72045957" w:rsidRPr="25B49FD1">
        <w:t xml:space="preserve">whole </w:t>
      </w:r>
      <w:r w:rsidRPr="25B49FD1">
        <w:t>pizza. How much pizza is left over? Ask:</w:t>
      </w:r>
    </w:p>
    <w:p w14:paraId="791982F1" w14:textId="29A032EE" w:rsidR="267E8F5E" w:rsidRDefault="267E8F5E" w:rsidP="002F761C">
      <w:pPr>
        <w:pStyle w:val="ListBullet"/>
        <w:ind w:left="1134"/>
      </w:pPr>
      <w:r w:rsidRPr="25B49FD1">
        <w:rPr>
          <w:rFonts w:eastAsia="Arial"/>
          <w:color w:val="000000" w:themeColor="text1"/>
          <w:szCs w:val="22"/>
        </w:rPr>
        <w:t xml:space="preserve">How many </w:t>
      </w:r>
      <w:proofErr w:type="spellStart"/>
      <w:r w:rsidRPr="25B49FD1">
        <w:rPr>
          <w:rFonts w:eastAsia="Arial"/>
          <w:color w:val="000000" w:themeColor="text1"/>
          <w:szCs w:val="22"/>
        </w:rPr>
        <w:t>wholes</w:t>
      </w:r>
      <w:proofErr w:type="spellEnd"/>
      <w:r w:rsidRPr="25B49FD1">
        <w:rPr>
          <w:rFonts w:eastAsia="Arial"/>
          <w:color w:val="000000" w:themeColor="text1"/>
          <w:szCs w:val="22"/>
        </w:rPr>
        <w:t xml:space="preserve"> are there in this problem? (2 wholes. Each pizza represents one whole</w:t>
      </w:r>
      <w:r w:rsidR="00A52E4E" w:rsidRPr="25B49FD1">
        <w:rPr>
          <w:rFonts w:eastAsia="Arial"/>
          <w:color w:val="000000" w:themeColor="text1"/>
          <w:szCs w:val="22"/>
        </w:rPr>
        <w:t>.</w:t>
      </w:r>
      <w:r w:rsidRPr="25B49FD1">
        <w:rPr>
          <w:rFonts w:eastAsia="Arial"/>
          <w:color w:val="000000" w:themeColor="text1"/>
          <w:szCs w:val="22"/>
        </w:rPr>
        <w:t>)</w:t>
      </w:r>
    </w:p>
    <w:p w14:paraId="2365C911" w14:textId="73B89B3F" w:rsidR="00175694" w:rsidRDefault="591DE2F8" w:rsidP="002F761C">
      <w:pPr>
        <w:pStyle w:val="ListBullet"/>
        <w:ind w:left="1134"/>
        <w:rPr>
          <w:rFonts w:eastAsia="Arial"/>
          <w:color w:val="000000" w:themeColor="text1"/>
          <w:szCs w:val="22"/>
        </w:rPr>
      </w:pPr>
      <w:r w:rsidRPr="37454A2B">
        <w:t>How could this problem be represented using a diagram?</w:t>
      </w:r>
    </w:p>
    <w:p w14:paraId="6D491DF2" w14:textId="4808E994" w:rsidR="00175694" w:rsidRDefault="591DE2F8" w:rsidP="002F761C">
      <w:pPr>
        <w:pStyle w:val="ListBullet"/>
        <w:ind w:left="1134"/>
        <w:rPr>
          <w:rFonts w:eastAsia="Arial"/>
          <w:color w:val="000000" w:themeColor="text1"/>
          <w:szCs w:val="22"/>
        </w:rPr>
      </w:pPr>
      <w:r w:rsidRPr="37454A2B">
        <w:t>What strategy could you use to solve this problem?</w:t>
      </w:r>
    </w:p>
    <w:p w14:paraId="50CB0BB8" w14:textId="2AD929F5" w:rsidR="00175694" w:rsidRDefault="591DE2F8" w:rsidP="37454A2B">
      <w:pPr>
        <w:pStyle w:val="ListNumber"/>
        <w:rPr>
          <w:rFonts w:eastAsia="Arial"/>
          <w:color w:val="000000" w:themeColor="text1"/>
          <w:szCs w:val="22"/>
        </w:rPr>
      </w:pPr>
      <w:r w:rsidRPr="25B49FD1">
        <w:rPr>
          <w:rFonts w:eastAsia="Arial"/>
          <w:color w:val="000000" w:themeColor="text1"/>
        </w:rPr>
        <w:t xml:space="preserve">Students </w:t>
      </w:r>
      <w:hyperlink r:id="rId59">
        <w:r w:rsidRPr="25B49FD1">
          <w:rPr>
            <w:rStyle w:val="Hyperlink"/>
            <w:rFonts w:eastAsia="Arial"/>
          </w:rPr>
          <w:t>turn and talk</w:t>
        </w:r>
      </w:hyperlink>
      <w:r w:rsidRPr="25B49FD1">
        <w:rPr>
          <w:rFonts w:eastAsia="Arial"/>
          <w:color w:val="000000" w:themeColor="text1"/>
        </w:rPr>
        <w:t xml:space="preserve"> with a partner and record their ideas on individual whiteboards.</w:t>
      </w:r>
    </w:p>
    <w:p w14:paraId="3C6363E7" w14:textId="1A1CE641" w:rsidR="00175694" w:rsidRDefault="591DE2F8" w:rsidP="37454A2B">
      <w:pPr>
        <w:pStyle w:val="ListNumber"/>
        <w:rPr>
          <w:rFonts w:eastAsia="Arial"/>
          <w:color w:val="000000" w:themeColor="text1"/>
          <w:szCs w:val="22"/>
        </w:rPr>
      </w:pPr>
      <w:r w:rsidRPr="25B49FD1">
        <w:rPr>
          <w:rFonts w:eastAsia="Arial"/>
          <w:color w:val="000000" w:themeColor="text1"/>
        </w:rPr>
        <w:t>Select a variety of student work samples to share. Ask:</w:t>
      </w:r>
    </w:p>
    <w:p w14:paraId="0A2F7483" w14:textId="172E5DA5" w:rsidR="00175694" w:rsidRDefault="591DE2F8" w:rsidP="00F474A0">
      <w:pPr>
        <w:pStyle w:val="ListBullet"/>
        <w:ind w:left="1134"/>
        <w:rPr>
          <w:rFonts w:eastAsia="Arial"/>
          <w:color w:val="000000" w:themeColor="text1"/>
          <w:szCs w:val="22"/>
        </w:rPr>
      </w:pPr>
      <w:r w:rsidRPr="37454A2B">
        <w:t>Can you break the problem into parts? What would the parts be?</w:t>
      </w:r>
    </w:p>
    <w:p w14:paraId="54E466D6" w14:textId="127CAF76" w:rsidR="00175694" w:rsidRDefault="591DE2F8" w:rsidP="00F474A0">
      <w:pPr>
        <w:pStyle w:val="ListBullet"/>
        <w:ind w:left="1134"/>
        <w:rPr>
          <w:rFonts w:eastAsia="Arial"/>
          <w:color w:val="000000" w:themeColor="text1"/>
          <w:szCs w:val="22"/>
        </w:rPr>
      </w:pPr>
      <w:r w:rsidRPr="37454A2B">
        <w:t>What part of the problem did you solve first?</w:t>
      </w:r>
    </w:p>
    <w:p w14:paraId="4D5A3656" w14:textId="4533CA3D" w:rsidR="00175694" w:rsidRDefault="591DE2F8" w:rsidP="00F474A0">
      <w:pPr>
        <w:pStyle w:val="ListBullet"/>
        <w:ind w:left="1134"/>
        <w:rPr>
          <w:rFonts w:eastAsia="Arial"/>
          <w:color w:val="000000" w:themeColor="text1"/>
          <w:szCs w:val="22"/>
        </w:rPr>
      </w:pPr>
      <w:r w:rsidRPr="37454A2B">
        <w:t>How did you represent this using a diagram?</w:t>
      </w:r>
    </w:p>
    <w:p w14:paraId="3960C655" w14:textId="5B0FB13F" w:rsidR="00175694" w:rsidRDefault="591DE2F8" w:rsidP="00F474A0">
      <w:pPr>
        <w:pStyle w:val="ListBullet"/>
        <w:ind w:left="1134"/>
        <w:rPr>
          <w:rFonts w:eastAsia="Arial"/>
          <w:color w:val="000000" w:themeColor="text1"/>
          <w:szCs w:val="22"/>
        </w:rPr>
      </w:pPr>
      <w:r w:rsidRPr="37454A2B">
        <w:t>How much pizza did Ali and Jun eat altogether?</w:t>
      </w:r>
    </w:p>
    <w:p w14:paraId="481CBEE1" w14:textId="27D285A8" w:rsidR="00175694" w:rsidRDefault="591DE2F8" w:rsidP="00F474A0">
      <w:pPr>
        <w:pStyle w:val="ListBullet"/>
        <w:ind w:left="1134"/>
        <w:rPr>
          <w:rFonts w:eastAsia="Arial"/>
          <w:color w:val="000000" w:themeColor="text1"/>
          <w:szCs w:val="22"/>
        </w:rPr>
      </w:pPr>
      <w:r w:rsidRPr="37454A2B">
        <w:t>How much pizza is left over?</w:t>
      </w:r>
    </w:p>
    <w:p w14:paraId="1B89A828" w14:textId="4577CBD1" w:rsidR="00175694" w:rsidRDefault="591DE2F8" w:rsidP="00F474A0">
      <w:pPr>
        <w:pStyle w:val="ListBullet"/>
        <w:ind w:left="1134"/>
      </w:pPr>
      <w:r w:rsidRPr="37454A2B">
        <w:lastRenderedPageBreak/>
        <w:t xml:space="preserve">Is there more or less than half of </w:t>
      </w:r>
      <w:r w:rsidR="36BB72CC">
        <w:t>a whole</w:t>
      </w:r>
      <w:r w:rsidRPr="37454A2B">
        <w:t xml:space="preserve"> pizza left over? How do you know?</w:t>
      </w:r>
    </w:p>
    <w:p w14:paraId="628FE5D5" w14:textId="64AB4447" w:rsidR="00175694" w:rsidRDefault="591DE2F8" w:rsidP="37454A2B">
      <w:pPr>
        <w:pStyle w:val="ListNumber"/>
        <w:rPr>
          <w:rFonts w:eastAsia="Arial"/>
          <w:color w:val="000000" w:themeColor="text1"/>
          <w:szCs w:val="22"/>
        </w:rPr>
      </w:pPr>
      <w:r w:rsidRPr="25B49FD1">
        <w:rPr>
          <w:rFonts w:eastAsia="Arial"/>
          <w:color w:val="000000" w:themeColor="text1"/>
        </w:rPr>
        <w:t xml:space="preserve">Provide students </w:t>
      </w:r>
      <w:r w:rsidRPr="00EF7728">
        <w:rPr>
          <w:rFonts w:eastAsia="Arial"/>
          <w:color w:val="000000" w:themeColor="text1"/>
        </w:rPr>
        <w:t xml:space="preserve">with </w:t>
      </w:r>
      <w:hyperlink w:anchor="_Resource_25_–" w:history="1">
        <w:r w:rsidRPr="00EF7728">
          <w:rPr>
            <w:rStyle w:val="Hyperlink"/>
            <w:rFonts w:eastAsia="Arial"/>
          </w:rPr>
          <w:t xml:space="preserve">Resource </w:t>
        </w:r>
        <w:r w:rsidR="00EF7728" w:rsidRPr="00EF7728">
          <w:rPr>
            <w:rStyle w:val="Hyperlink"/>
            <w:rFonts w:eastAsia="Arial"/>
          </w:rPr>
          <w:t>26</w:t>
        </w:r>
        <w:r w:rsidRPr="00EF7728">
          <w:rPr>
            <w:rStyle w:val="Hyperlink"/>
            <w:rFonts w:eastAsia="Arial"/>
          </w:rPr>
          <w:t xml:space="preserve"> – adding and subtracting fractions</w:t>
        </w:r>
      </w:hyperlink>
      <w:r w:rsidRPr="00EF7728">
        <w:rPr>
          <w:rFonts w:eastAsia="Arial"/>
          <w:color w:val="000000" w:themeColor="text1"/>
        </w:rPr>
        <w:t xml:space="preserve"> and writing</w:t>
      </w:r>
      <w:r w:rsidRPr="25B49FD1">
        <w:rPr>
          <w:rFonts w:eastAsia="Arial"/>
          <w:color w:val="000000" w:themeColor="text1"/>
        </w:rPr>
        <w:t xml:space="preserve"> materials. Students work individually or in pairs to solve the word problems and represent their thinking using diagrams, words and fractional notation in their workbooks.</w:t>
      </w:r>
    </w:p>
    <w:p w14:paraId="3CAD627A" w14:textId="056BABB0" w:rsidR="00175694" w:rsidRDefault="458CF237" w:rsidP="37454A2B">
      <w:pPr>
        <w:pStyle w:val="ListNumber"/>
        <w:rPr>
          <w:rFonts w:eastAsia="Arial"/>
          <w:color w:val="000000" w:themeColor="text1"/>
          <w:szCs w:val="22"/>
        </w:rPr>
      </w:pPr>
      <w:r w:rsidRPr="25B49FD1">
        <w:rPr>
          <w:rFonts w:eastAsia="Arial"/>
          <w:color w:val="000000" w:themeColor="text1"/>
        </w:rPr>
        <w:t xml:space="preserve">Regroup as a </w:t>
      </w:r>
      <w:r w:rsidR="00EF7728">
        <w:rPr>
          <w:rFonts w:eastAsia="Arial"/>
          <w:color w:val="000000" w:themeColor="text1"/>
        </w:rPr>
        <w:t>s</w:t>
      </w:r>
      <w:r w:rsidRPr="25B49FD1">
        <w:rPr>
          <w:rFonts w:eastAsia="Arial"/>
          <w:color w:val="000000" w:themeColor="text1"/>
        </w:rPr>
        <w:t>tage and ask:</w:t>
      </w:r>
    </w:p>
    <w:p w14:paraId="19594F9F" w14:textId="5F7709F1" w:rsidR="00175694" w:rsidRDefault="458CF237" w:rsidP="00F474A0">
      <w:pPr>
        <w:pStyle w:val="ListBullet"/>
        <w:ind w:left="1134"/>
        <w:rPr>
          <w:rFonts w:eastAsia="Arial"/>
          <w:color w:val="000000" w:themeColor="text1"/>
          <w:szCs w:val="22"/>
        </w:rPr>
      </w:pPr>
      <w:r w:rsidRPr="25B49FD1">
        <w:rPr>
          <w:rFonts w:eastAsia="Arial"/>
          <w:color w:val="000000" w:themeColor="text1"/>
        </w:rPr>
        <w:t>How did diagrams help you when solving these problems?</w:t>
      </w:r>
    </w:p>
    <w:p w14:paraId="1BB63E9E" w14:textId="01E55618" w:rsidR="00175694" w:rsidRDefault="458CF237" w:rsidP="00F474A0">
      <w:pPr>
        <w:pStyle w:val="ListBullet"/>
        <w:ind w:left="1134"/>
        <w:rPr>
          <w:rFonts w:eastAsia="Arial"/>
          <w:color w:val="000000" w:themeColor="text1"/>
          <w:szCs w:val="22"/>
        </w:rPr>
      </w:pPr>
      <w:r w:rsidRPr="25B49FD1">
        <w:rPr>
          <w:rFonts w:eastAsia="Arial"/>
          <w:color w:val="000000" w:themeColor="text1"/>
        </w:rPr>
        <w:t>What ideas have we explored before that were useful in solving this problem?</w:t>
      </w:r>
    </w:p>
    <w:p w14:paraId="414C475D" w14:textId="6D2F8C7F" w:rsidR="00175694" w:rsidRDefault="458CF237" w:rsidP="00F474A0">
      <w:pPr>
        <w:pStyle w:val="ListBullet"/>
        <w:ind w:left="1134"/>
        <w:rPr>
          <w:rFonts w:eastAsia="Arial"/>
          <w:color w:val="000000" w:themeColor="text1"/>
          <w:szCs w:val="22"/>
        </w:rPr>
      </w:pPr>
      <w:r w:rsidRPr="25B49FD1">
        <w:rPr>
          <w:rFonts w:eastAsia="Arial"/>
          <w:color w:val="000000" w:themeColor="text1"/>
        </w:rPr>
        <w:t>How did you understanding of the whole help you when adding and subtracting fractions?</w:t>
      </w:r>
    </w:p>
    <w:p w14:paraId="1F2B01F9" w14:textId="423D6EE2" w:rsidR="00175694" w:rsidRDefault="458CF237" w:rsidP="00F474A0">
      <w:pPr>
        <w:pStyle w:val="ListBullet"/>
        <w:ind w:left="1134"/>
        <w:rPr>
          <w:rFonts w:eastAsia="Arial"/>
          <w:color w:val="000000" w:themeColor="text1"/>
          <w:szCs w:val="22"/>
        </w:rPr>
      </w:pPr>
      <w:r w:rsidRPr="25B49FD1">
        <w:rPr>
          <w:rFonts w:eastAsia="Arial"/>
          <w:color w:val="000000" w:themeColor="text1"/>
        </w:rPr>
        <w:t>How were you sure your answer was right?</w:t>
      </w:r>
    </w:p>
    <w:p w14:paraId="7ED8258B" w14:textId="17209F14" w:rsidR="00175694" w:rsidRDefault="591DE2F8" w:rsidP="37454A2B">
      <w:pPr>
        <w:rPr>
          <w:rFonts w:eastAsia="Arial"/>
          <w:color w:val="000000" w:themeColor="text1"/>
          <w:szCs w:val="22"/>
        </w:rPr>
      </w:pPr>
      <w:r w:rsidRPr="37454A2B">
        <w:rPr>
          <w:rFonts w:eastAsia="Arial"/>
          <w:color w:val="000000" w:themeColor="text1"/>
          <w:szCs w:val="22"/>
        </w:rPr>
        <w:t>This table details opportunities for differentiation.</w:t>
      </w:r>
    </w:p>
    <w:tbl>
      <w:tblPr>
        <w:tblStyle w:val="Tableheader"/>
        <w:tblW w:w="0" w:type="auto"/>
        <w:tblLayout w:type="fixed"/>
        <w:tblLook w:val="0020" w:firstRow="1" w:lastRow="0" w:firstColumn="0" w:lastColumn="0" w:noHBand="0" w:noVBand="0"/>
      </w:tblPr>
      <w:tblGrid>
        <w:gridCol w:w="7268"/>
        <w:gridCol w:w="7268"/>
      </w:tblGrid>
      <w:tr w:rsidR="37454A2B" w:rsidRPr="00F474A0" w14:paraId="5251774C" w14:textId="77777777" w:rsidTr="00F474A0">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54D348CA" w14:textId="5F6244E7" w:rsidR="37454A2B" w:rsidRPr="00F474A0" w:rsidRDefault="37454A2B" w:rsidP="00F474A0">
            <w:r w:rsidRPr="00F474A0">
              <w:t>Too hard?</w:t>
            </w:r>
          </w:p>
        </w:tc>
        <w:tc>
          <w:tcPr>
            <w:cnfStyle w:val="000001000000" w:firstRow="0" w:lastRow="0" w:firstColumn="0" w:lastColumn="0" w:oddVBand="0" w:evenVBand="1" w:oddHBand="0" w:evenHBand="0" w:firstRowFirstColumn="0" w:firstRowLastColumn="0" w:lastRowFirstColumn="0" w:lastRowLastColumn="0"/>
            <w:tcW w:w="7268" w:type="dxa"/>
          </w:tcPr>
          <w:p w14:paraId="2DE423F0" w14:textId="7E29CC14" w:rsidR="37454A2B" w:rsidRPr="00F474A0" w:rsidRDefault="37454A2B" w:rsidP="00F474A0">
            <w:r w:rsidRPr="00F474A0">
              <w:t>Too easy?</w:t>
            </w:r>
          </w:p>
        </w:tc>
      </w:tr>
      <w:tr w:rsidR="37454A2B" w:rsidRPr="00F474A0" w14:paraId="51C3D829" w14:textId="77777777" w:rsidTr="00F474A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23E3A967" w14:textId="5F8A94E9" w:rsidR="03B1E549" w:rsidRPr="00F474A0" w:rsidRDefault="03B1E549" w:rsidP="00F474A0">
            <w:r w:rsidRPr="00F474A0">
              <w:t>Stage 3 s</w:t>
            </w:r>
            <w:r w:rsidR="37454A2B" w:rsidRPr="00F474A0">
              <w:t>tudents cannot represent fractional quantities with the same or related denominators to add and subtract fractions.</w:t>
            </w:r>
          </w:p>
          <w:p w14:paraId="296473AE" w14:textId="3CC532B6" w:rsidR="37454A2B" w:rsidRPr="00F474A0" w:rsidRDefault="37454A2B" w:rsidP="00F474A0">
            <w:pPr>
              <w:pStyle w:val="ListBullet"/>
            </w:pPr>
            <w:r w:rsidRPr="00F474A0">
              <w:t xml:space="preserve">Support students to create fractions using paper strips or use </w:t>
            </w:r>
            <w:hyperlink r:id="rId60" w:anchor="fraction-bars">
              <w:r w:rsidRPr="00F474A0">
                <w:rPr>
                  <w:rStyle w:val="Hyperlink"/>
                </w:rPr>
                <w:t>interactive fraction bars</w:t>
              </w:r>
            </w:hyperlink>
            <w:r w:rsidRPr="00F474A0">
              <w:t xml:space="preserve"> to solve problems with the same denominators such as problem one and 2 on </w:t>
            </w:r>
            <w:hyperlink w:anchor="_Resource_25_–" w:history="1">
              <w:r w:rsidR="006B42DB" w:rsidRPr="00F474A0">
                <w:rPr>
                  <w:rStyle w:val="Hyperlink"/>
                </w:rPr>
                <w:t>Resource 26 – adding and subtracting fractions</w:t>
              </w:r>
            </w:hyperlink>
            <w:r w:rsidRPr="00F474A0">
              <w:t>.</w:t>
            </w:r>
          </w:p>
          <w:p w14:paraId="30FC0B6B" w14:textId="479092AE" w:rsidR="37454A2B" w:rsidRPr="00F474A0" w:rsidRDefault="37454A2B" w:rsidP="00F474A0">
            <w:pPr>
              <w:pStyle w:val="ListBullet"/>
            </w:pPr>
            <w:r w:rsidRPr="00F474A0">
              <w:lastRenderedPageBreak/>
              <w:t xml:space="preserve">Provide students with word problems that require students to build up to the whole. For example, Marcus has completed </w:t>
            </w:r>
            <m:oMath>
              <m:f>
                <m:fPr>
                  <m:ctrlPr>
                    <w:rPr>
                      <w:rFonts w:ascii="Cambria Math" w:hAnsi="Cambria Math"/>
                    </w:rPr>
                  </m:ctrlPr>
                </m:fPr>
                <m:num>
                  <m:r>
                    <w:rPr>
                      <w:rFonts w:ascii="Cambria Math" w:hAnsi="Cambria Math"/>
                    </w:rPr>
                    <m:t>3</m:t>
                  </m:r>
                </m:num>
                <m:den>
                  <m:r>
                    <w:rPr>
                      <w:rFonts w:ascii="Cambria Math" w:hAnsi="Cambria Math"/>
                    </w:rPr>
                    <m:t>5</m:t>
                  </m:r>
                </m:den>
              </m:f>
            </m:oMath>
            <w:r w:rsidR="00555F87" w:rsidRPr="00F474A0">
              <w:t xml:space="preserve"> </w:t>
            </w:r>
            <w:r w:rsidRPr="00F474A0">
              <w:t xml:space="preserve">of his homework. What fraction does he still need to complete? </w:t>
            </w:r>
          </w:p>
        </w:tc>
        <w:tc>
          <w:tcPr>
            <w:cnfStyle w:val="000001000000" w:firstRow="0" w:lastRow="0" w:firstColumn="0" w:lastColumn="0" w:oddVBand="0" w:evenVBand="1" w:oddHBand="0" w:evenHBand="0" w:firstRowFirstColumn="0" w:firstRowLastColumn="0" w:lastRowFirstColumn="0" w:lastRowLastColumn="0"/>
            <w:tcW w:w="7268" w:type="dxa"/>
          </w:tcPr>
          <w:p w14:paraId="5E249EEE" w14:textId="5A3067B4" w:rsidR="3E71ECA3" w:rsidRPr="00F474A0" w:rsidRDefault="3E71ECA3" w:rsidP="00F474A0">
            <w:r w:rsidRPr="00F474A0">
              <w:lastRenderedPageBreak/>
              <w:t>Stage 3 s</w:t>
            </w:r>
            <w:r w:rsidR="37454A2B" w:rsidRPr="00F474A0">
              <w:t>tudents can represent fractional quantities with the same or related denominators to add and subtract fractions.</w:t>
            </w:r>
          </w:p>
          <w:p w14:paraId="717BBF78" w14:textId="44BCE0D4" w:rsidR="37454A2B" w:rsidRPr="00F474A0" w:rsidRDefault="37454A2B" w:rsidP="00F474A0">
            <w:pPr>
              <w:pStyle w:val="ListBullet"/>
            </w:pPr>
            <w:r w:rsidRPr="00F474A0">
              <w:t>Ask students to create their own fraction word problems. Students swap problems with a partner and solve each other’s problems by using diagrams and fractional notation.</w:t>
            </w:r>
          </w:p>
          <w:p w14:paraId="6CFE5A2D" w14:textId="22A50440" w:rsidR="37454A2B" w:rsidRPr="00F474A0" w:rsidRDefault="37454A2B" w:rsidP="00F474A0">
            <w:pPr>
              <w:pStyle w:val="ListBullet"/>
            </w:pPr>
            <w:r w:rsidRPr="00F474A0">
              <w:t xml:space="preserve">Pose the following </w:t>
            </w:r>
            <w:hyperlink r:id="rId61">
              <w:r w:rsidR="00A52E4E">
                <w:rPr>
                  <w:rStyle w:val="Hyperlink"/>
                </w:rPr>
                <w:t>Open Middle</w:t>
              </w:r>
            </w:hyperlink>
            <w:r w:rsidRPr="00F474A0">
              <w:t xml:space="preserve"> </w:t>
            </w:r>
            <w:r w:rsidR="00A52E4E">
              <w:t xml:space="preserve">problem </w:t>
            </w:r>
            <w:r w:rsidRPr="00F474A0">
              <w:t xml:space="preserve">to students. Using </w:t>
            </w:r>
            <w:r w:rsidR="00C8736C" w:rsidRPr="00F474A0">
              <w:t xml:space="preserve">any </w:t>
            </w:r>
            <w:r w:rsidR="00ED66DA" w:rsidRPr="00F474A0">
              <w:t xml:space="preserve">of </w:t>
            </w:r>
            <w:r w:rsidRPr="00F474A0">
              <w:lastRenderedPageBreak/>
              <w:t>the digits 1</w:t>
            </w:r>
            <w:r w:rsidR="00A52E4E">
              <w:t>–</w:t>
            </w:r>
            <w:r w:rsidRPr="00F474A0">
              <w:t>9</w:t>
            </w:r>
            <w:r w:rsidR="00ED66DA" w:rsidRPr="00F474A0">
              <w:t>, without repeating a digit, f</w:t>
            </w:r>
            <w:r w:rsidRPr="00F474A0">
              <w:t>ill in the boxes to make the smallest (or largest) difference</w:t>
            </w:r>
            <w:r w:rsidR="00D06A66" w:rsidRPr="00F474A0">
              <w:t>,</w:t>
            </w:r>
            <w:r w:rsidRPr="00F474A0">
              <w:t xml:space="preserve"> </w:t>
            </w:r>
            <m:oMath>
              <m:f>
                <m:fPr>
                  <m:ctrlPr>
                    <w:rPr>
                      <w:rFonts w:ascii="Cambria Math" w:hAnsi="Cambria Math"/>
                    </w:rPr>
                  </m:ctrlPr>
                </m:fPr>
                <m:num>
                  <m:r>
                    <w:rPr>
                      <w:rFonts w:ascii="Cambria Math" w:hAnsi="Cambria Math"/>
                    </w:rPr>
                    <m:t>?</m:t>
                  </m:r>
                </m:num>
                <m:den>
                  <m:r>
                    <w:rPr>
                      <w:rFonts w:ascii="Cambria Math" w:hAnsi="Cambria Math"/>
                    </w:rPr>
                    <m:t>?</m:t>
                  </m:r>
                </m:den>
              </m:f>
            </m:oMath>
            <w:r w:rsidR="3C957E20" w:rsidRPr="00F474A0">
              <w:t xml:space="preserve"> </w:t>
            </w:r>
            <w:r w:rsidR="006B42DB" w:rsidRPr="00F474A0">
              <w:t xml:space="preserve">− </w:t>
            </w:r>
            <m:oMath>
              <m:f>
                <m:fPr>
                  <m:ctrlPr>
                    <w:rPr>
                      <w:rFonts w:ascii="Cambria Math" w:hAnsi="Cambria Math"/>
                    </w:rPr>
                  </m:ctrlPr>
                </m:fPr>
                <m:num>
                  <m:r>
                    <w:rPr>
                      <w:rFonts w:ascii="Cambria Math" w:hAnsi="Cambria Math"/>
                    </w:rPr>
                    <m:t>?</m:t>
                  </m:r>
                </m:num>
                <m:den>
                  <m:r>
                    <w:rPr>
                      <w:rFonts w:ascii="Cambria Math" w:hAnsi="Cambria Math"/>
                    </w:rPr>
                    <m:t>?</m:t>
                  </m:r>
                </m:den>
              </m:f>
            </m:oMath>
            <w:r w:rsidR="00D06A66" w:rsidRPr="00F474A0">
              <w:t xml:space="preserve"> </w:t>
            </w:r>
          </w:p>
        </w:tc>
      </w:tr>
    </w:tbl>
    <w:p w14:paraId="0C3DCAB6" w14:textId="76D7994E" w:rsidR="00175694" w:rsidRPr="00F474A0" w:rsidRDefault="4467671B" w:rsidP="37454A2B">
      <w:pPr>
        <w:pStyle w:val="Heading2"/>
        <w:rPr>
          <w:highlight w:val="yellow"/>
        </w:rPr>
      </w:pPr>
      <w:bookmarkStart w:id="104" w:name="_Toc159434983"/>
      <w:r w:rsidRPr="00E339CA">
        <w:lastRenderedPageBreak/>
        <w:t xml:space="preserve">Discuss and connect the mathematics – 10 </w:t>
      </w:r>
      <w:proofErr w:type="gramStart"/>
      <w:r w:rsidRPr="00E339CA">
        <w:t>minutes</w:t>
      </w:r>
      <w:bookmarkEnd w:id="104"/>
      <w:proofErr w:type="gramEnd"/>
    </w:p>
    <w:p w14:paraId="0ADB6377" w14:textId="2884E8DC" w:rsidR="00175694" w:rsidRDefault="7416B510" w:rsidP="37454A2B">
      <w:pPr>
        <w:pStyle w:val="ListNumber"/>
        <w:rPr>
          <w:rFonts w:eastAsia="Arial"/>
          <w:color w:val="000000" w:themeColor="text1"/>
          <w:szCs w:val="22"/>
        </w:rPr>
      </w:pPr>
      <w:r w:rsidRPr="25B49FD1">
        <w:rPr>
          <w:rFonts w:eastAsia="Arial"/>
          <w:color w:val="000000" w:themeColor="text1"/>
        </w:rPr>
        <w:t xml:space="preserve">Regroups as a class and </w:t>
      </w:r>
      <w:r w:rsidR="6977BDA6" w:rsidRPr="25B49FD1">
        <w:rPr>
          <w:rFonts w:eastAsia="Arial"/>
          <w:color w:val="000000" w:themeColor="text1"/>
        </w:rPr>
        <w:t xml:space="preserve">display </w:t>
      </w:r>
      <w:hyperlink w:anchor="_Resource_26_–" w:history="1">
        <w:r w:rsidR="6977BDA6" w:rsidRPr="00E3172F">
          <w:rPr>
            <w:rStyle w:val="Hyperlink"/>
            <w:rFonts w:eastAsia="Arial"/>
          </w:rPr>
          <w:t xml:space="preserve">Resource </w:t>
        </w:r>
        <w:r w:rsidR="00E3172F" w:rsidRPr="00E3172F">
          <w:rPr>
            <w:rStyle w:val="Hyperlink"/>
            <w:rFonts w:eastAsia="Arial"/>
          </w:rPr>
          <w:t>27</w:t>
        </w:r>
        <w:r w:rsidR="6977BDA6" w:rsidRPr="00E3172F">
          <w:rPr>
            <w:rStyle w:val="Hyperlink"/>
            <w:rFonts w:eastAsia="Arial"/>
          </w:rPr>
          <w:t xml:space="preserve"> – thirds on a number line</w:t>
        </w:r>
      </w:hyperlink>
      <w:r w:rsidR="6977BDA6" w:rsidRPr="00E3172F">
        <w:rPr>
          <w:rFonts w:eastAsia="Arial"/>
          <w:color w:val="000000" w:themeColor="text1"/>
        </w:rPr>
        <w:t xml:space="preserve"> and ask:</w:t>
      </w:r>
    </w:p>
    <w:p w14:paraId="18F2293B" w14:textId="412B1D3C" w:rsidR="00175694" w:rsidRDefault="6977BDA6" w:rsidP="00EE5F4A">
      <w:pPr>
        <w:pStyle w:val="ListBullet"/>
        <w:ind w:left="1134"/>
        <w:rPr>
          <w:rFonts w:eastAsia="Arial"/>
          <w:color w:val="000000" w:themeColor="text1"/>
          <w:szCs w:val="22"/>
        </w:rPr>
      </w:pPr>
      <w:r w:rsidRPr="25B49FD1">
        <w:rPr>
          <w:rFonts w:eastAsia="Arial"/>
          <w:color w:val="000000" w:themeColor="text1"/>
        </w:rPr>
        <w:t>What is the same on both number lines?</w:t>
      </w:r>
    </w:p>
    <w:p w14:paraId="0E7F4D1E" w14:textId="131D8C8B" w:rsidR="00175694" w:rsidRDefault="6977BDA6" w:rsidP="00EE5F4A">
      <w:pPr>
        <w:pStyle w:val="ListBullet"/>
        <w:ind w:left="1134"/>
        <w:rPr>
          <w:rFonts w:eastAsia="Arial"/>
          <w:color w:val="000000" w:themeColor="text1"/>
          <w:szCs w:val="22"/>
        </w:rPr>
      </w:pPr>
      <w:r w:rsidRPr="25B49FD1">
        <w:rPr>
          <w:rFonts w:eastAsia="Arial"/>
          <w:color w:val="000000" w:themeColor="text1"/>
        </w:rPr>
        <w:t>What is different about the number lines?</w:t>
      </w:r>
    </w:p>
    <w:p w14:paraId="694BCBD1" w14:textId="380C6588" w:rsidR="00175694" w:rsidRPr="00EE5F4A" w:rsidRDefault="6977BDA6" w:rsidP="00EE5F4A">
      <w:pPr>
        <w:pStyle w:val="ListNumber"/>
      </w:pPr>
      <w:r w:rsidRPr="00EE5F4A">
        <w:t xml:space="preserve">Explain that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rsidRPr="00EE5F4A">
        <w:t xml:space="preserve"> represents one whole and one more third. As such, </w:t>
      </w:r>
      <w:r w:rsidR="00DE370E" w:rsidRPr="00EE5F4A">
        <w:t>it can be written as</w:t>
      </w:r>
      <w:r w:rsidRPr="00EE5F4A">
        <w:t xml:space="preserve">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rsidRPr="00EE5F4A">
        <w:t xml:space="preserve"> or </w:t>
      </w:r>
      <m:oMath>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EE5F4A">
        <w:t>.</w:t>
      </w:r>
    </w:p>
    <w:p w14:paraId="30F05A8B" w14:textId="272E732D" w:rsidR="00175694" w:rsidRPr="00EE5F4A" w:rsidRDefault="6977BDA6" w:rsidP="00EE5F4A">
      <w:pPr>
        <w:pStyle w:val="ListNumber"/>
      </w:pPr>
      <w:r w:rsidRPr="00EE5F4A">
        <w:t xml:space="preserve">Ask students to recreate a number line of their choice from </w:t>
      </w:r>
      <w:hyperlink w:anchor="_Resource_23_–">
        <w:r w:rsidR="004B440C">
          <w:rPr>
            <w:rStyle w:val="Hyperlink"/>
          </w:rPr>
          <w:t>Resource 24 – number lines 0–2 (a)</w:t>
        </w:r>
      </w:hyperlink>
      <w:r w:rsidRPr="00EE5F4A">
        <w:t xml:space="preserve"> or </w:t>
      </w:r>
      <w:hyperlink w:anchor="_Resource_24_–">
        <w:r w:rsidR="004B440C">
          <w:rPr>
            <w:rStyle w:val="Hyperlink"/>
          </w:rPr>
          <w:t>Resource 25 – number lines 0–2 (b)</w:t>
        </w:r>
      </w:hyperlink>
      <w:r w:rsidRPr="00EE5F4A">
        <w:t xml:space="preserve"> and rename the fractions as a whole and the number of additional parts. For example,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6</m:t>
            </m:r>
          </m:den>
        </m:f>
      </m:oMath>
      <w:r w:rsidRPr="00EE5F4A">
        <w:t xml:space="preserve"> can be renamed as </w:t>
      </w:r>
      <m:oMath>
        <m:r>
          <m:rPr>
            <m:sty m:val="p"/>
          </m:rPr>
          <w:rPr>
            <w:rFonts w:ascii="Cambria Math" w:hAnsi="Cambria Math"/>
          </w:rPr>
          <m:t>1</m:t>
        </m:r>
        <m:f>
          <m:fPr>
            <m:ctrlPr>
              <w:rPr>
                <w:rFonts w:ascii="Cambria Math" w:hAnsi="Cambria Math"/>
              </w:rPr>
            </m:ctrlPr>
          </m:fPr>
          <m:num>
            <m:r>
              <m:rPr>
                <m:sty m:val="p"/>
              </m:rPr>
              <w:rPr>
                <w:rFonts w:ascii="Cambria Math" w:hAnsi="Cambria Math"/>
              </w:rPr>
              <m:t>2</m:t>
            </m:r>
          </m:num>
          <m:den>
            <m:r>
              <m:rPr>
                <m:sty m:val="p"/>
              </m:rPr>
              <w:rPr>
                <w:rFonts w:ascii="Cambria Math" w:hAnsi="Cambria Math"/>
              </w:rPr>
              <m:t>6</m:t>
            </m:r>
          </m:den>
        </m:f>
      </m:oMath>
      <w:r w:rsidRPr="00EE5F4A">
        <w:t>.</w:t>
      </w:r>
    </w:p>
    <w:p w14:paraId="538D096A" w14:textId="7F805E3D" w:rsidR="00175694" w:rsidRDefault="7416B510" w:rsidP="37454A2B">
      <w:pPr>
        <w:pStyle w:val="ListNumber"/>
        <w:rPr>
          <w:rFonts w:eastAsia="Arial"/>
          <w:color w:val="000000" w:themeColor="text1"/>
          <w:szCs w:val="22"/>
        </w:rPr>
      </w:pPr>
      <w:r w:rsidRPr="25B49FD1">
        <w:rPr>
          <w:rFonts w:eastAsia="Arial"/>
          <w:color w:val="000000" w:themeColor="text1"/>
        </w:rPr>
        <w:t>Ask:</w:t>
      </w:r>
    </w:p>
    <w:p w14:paraId="130ADB8B" w14:textId="5A679916" w:rsidR="00175694" w:rsidRDefault="7416B510" w:rsidP="00EE5F4A">
      <w:pPr>
        <w:pStyle w:val="ListBullet"/>
        <w:ind w:left="1134"/>
        <w:rPr>
          <w:rFonts w:eastAsia="Arial"/>
          <w:color w:val="000000" w:themeColor="text1"/>
          <w:szCs w:val="22"/>
        </w:rPr>
      </w:pPr>
      <w:r w:rsidRPr="25B49FD1">
        <w:rPr>
          <w:rFonts w:eastAsia="Arial"/>
          <w:color w:val="000000" w:themeColor="text1"/>
        </w:rPr>
        <w:t xml:space="preserve">What ideas have we explored before that were useful in solving this </w:t>
      </w:r>
      <w:r w:rsidR="4F228D89" w:rsidRPr="25B49FD1">
        <w:rPr>
          <w:rFonts w:eastAsia="Arial"/>
          <w:color w:val="000000" w:themeColor="text1"/>
        </w:rPr>
        <w:t>task</w:t>
      </w:r>
      <w:r w:rsidRPr="25B49FD1">
        <w:rPr>
          <w:rFonts w:eastAsia="Arial"/>
          <w:color w:val="000000" w:themeColor="text1"/>
        </w:rPr>
        <w:t>?</w:t>
      </w:r>
    </w:p>
    <w:p w14:paraId="4DA2E366" w14:textId="1E99ECD1" w:rsidR="00175694" w:rsidRDefault="7416B510" w:rsidP="00EE5F4A">
      <w:pPr>
        <w:pStyle w:val="ListBullet"/>
        <w:ind w:left="1134"/>
        <w:rPr>
          <w:rFonts w:eastAsia="Arial"/>
          <w:color w:val="000000" w:themeColor="text1"/>
          <w:szCs w:val="22"/>
        </w:rPr>
      </w:pPr>
      <w:r w:rsidRPr="25B49FD1">
        <w:rPr>
          <w:rFonts w:eastAsia="Arial"/>
          <w:color w:val="000000" w:themeColor="text1"/>
        </w:rPr>
        <w:t xml:space="preserve">How did you understanding of the whole help you </w:t>
      </w:r>
      <w:r w:rsidR="2AB0B5F6" w:rsidRPr="25B49FD1">
        <w:rPr>
          <w:rFonts w:eastAsia="Arial"/>
          <w:color w:val="000000" w:themeColor="text1"/>
        </w:rPr>
        <w:t>to solve this task</w:t>
      </w:r>
      <w:r w:rsidRPr="25B49FD1">
        <w:rPr>
          <w:rFonts w:eastAsia="Arial"/>
          <w:color w:val="000000" w:themeColor="text1"/>
        </w:rPr>
        <w:t>?</w:t>
      </w:r>
    </w:p>
    <w:p w14:paraId="21B8560C" w14:textId="6A829D22" w:rsidR="00175694" w:rsidRDefault="7416B510" w:rsidP="00EE5F4A">
      <w:pPr>
        <w:pStyle w:val="ListBullet"/>
        <w:ind w:left="1134"/>
        <w:rPr>
          <w:rFonts w:eastAsia="Arial"/>
          <w:color w:val="000000" w:themeColor="text1"/>
          <w:szCs w:val="22"/>
        </w:rPr>
      </w:pPr>
      <w:r w:rsidRPr="25B49FD1">
        <w:rPr>
          <w:rFonts w:eastAsia="Arial"/>
          <w:color w:val="000000" w:themeColor="text1"/>
        </w:rPr>
        <w:lastRenderedPageBreak/>
        <w:t>How were you sure your answer was right?</w:t>
      </w:r>
    </w:p>
    <w:p w14:paraId="0C21ADCB" w14:textId="31E2CB7C" w:rsidR="00175694" w:rsidRDefault="7416B510" w:rsidP="00E3172F">
      <w:pPr>
        <w:pStyle w:val="FeatureBox"/>
      </w:pPr>
      <w:r w:rsidRPr="37454A2B">
        <w:rPr>
          <w:b/>
          <w:bCs/>
        </w:rPr>
        <w:t>No</w:t>
      </w:r>
      <w:r w:rsidRPr="00E3172F">
        <w:rPr>
          <w:b/>
          <w:bCs/>
        </w:rPr>
        <w:t>te</w:t>
      </w:r>
      <w:r w:rsidRPr="37454A2B">
        <w:t xml:space="preserve">: </w:t>
      </w:r>
      <w:hyperlink w:anchor="_Resource_22_–_1" w:history="1">
        <w:r w:rsidRPr="00E3172F">
          <w:rPr>
            <w:rStyle w:val="Hyperlink"/>
          </w:rPr>
          <w:t xml:space="preserve">Resource </w:t>
        </w:r>
        <w:r w:rsidR="00E3172F" w:rsidRPr="00E3172F">
          <w:rPr>
            <w:rStyle w:val="Hyperlink"/>
          </w:rPr>
          <w:t>22</w:t>
        </w:r>
        <w:r w:rsidRPr="00E3172F">
          <w:rPr>
            <w:rStyle w:val="Hyperlink"/>
          </w:rPr>
          <w:t xml:space="preserve"> – mathematical reasoning prompts</w:t>
        </w:r>
      </w:hyperlink>
      <w:r w:rsidRPr="37454A2B">
        <w:t xml:space="preserve"> can be used to facilitate further discussion of students’ thinking.</w:t>
      </w:r>
    </w:p>
    <w:p w14:paraId="57509119" w14:textId="48DB5090" w:rsidR="00E3172F" w:rsidRPr="00E3172F" w:rsidRDefault="00E3172F" w:rsidP="00E3172F">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4A858310"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03150F3B" w14:textId="77777777" w:rsidR="00175694" w:rsidRDefault="00175694">
            <w:r w:rsidRPr="00F8552A">
              <w:t>Assessment opportunities</w:t>
            </w:r>
          </w:p>
        </w:tc>
        <w:tc>
          <w:tcPr>
            <w:tcW w:w="7280" w:type="dxa"/>
          </w:tcPr>
          <w:p w14:paraId="59F5ECAD" w14:textId="77777777" w:rsidR="00175694" w:rsidRDefault="00175694">
            <w:r w:rsidRPr="00F8552A">
              <w:t>Links</w:t>
            </w:r>
          </w:p>
        </w:tc>
      </w:tr>
      <w:tr w:rsidR="00175694" w14:paraId="273A6C4D"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7F01E1F6" w14:textId="77777777" w:rsidR="00175694" w:rsidRDefault="00175694">
            <w:r>
              <w:t>What to look for:</w:t>
            </w:r>
          </w:p>
          <w:p w14:paraId="13FA13B7" w14:textId="0C8D736F" w:rsidR="390B0A15" w:rsidRDefault="390B0A15" w:rsidP="37454A2B">
            <w:pPr>
              <w:pStyle w:val="ListBullet"/>
              <w:rPr>
                <w:rFonts w:eastAsia="Arial"/>
                <w:color w:val="000000" w:themeColor="text1"/>
                <w:szCs w:val="22"/>
              </w:rPr>
            </w:pPr>
            <w:r>
              <w:t xml:space="preserve">Can Stage 2 students </w:t>
            </w:r>
            <w:r w:rsidR="5E950F3B" w:rsidRPr="25B49FD1">
              <w:rPr>
                <w:rFonts w:eastAsia="Arial"/>
                <w:color w:val="000000" w:themeColor="text1"/>
              </w:rPr>
              <w:t xml:space="preserve">determine the complementary fractional part needed to complete two wholes? </w:t>
            </w:r>
            <w:r w:rsidR="5E950F3B" w:rsidRPr="25B49FD1">
              <w:rPr>
                <w:rFonts w:eastAsia="Arial"/>
                <w:b/>
                <w:color w:val="000000" w:themeColor="text1"/>
              </w:rPr>
              <w:t>[MAO-WM-01, MA2-PF-01]</w:t>
            </w:r>
          </w:p>
          <w:p w14:paraId="1C409CC8" w14:textId="5A1D965A" w:rsidR="5E950F3B" w:rsidRDefault="5E950F3B" w:rsidP="004B440C">
            <w:pPr>
              <w:pStyle w:val="ListBullet"/>
              <w:rPr>
                <w:rStyle w:val="Strong"/>
                <w:rFonts w:eastAsia="Arial"/>
                <w:color w:val="000000" w:themeColor="text1"/>
                <w:szCs w:val="22"/>
              </w:rPr>
            </w:pPr>
            <w:r w:rsidRPr="37454A2B">
              <w:rPr>
                <w:rStyle w:val="Strong"/>
                <w:rFonts w:eastAsia="Arial"/>
                <w:b w:val="0"/>
                <w:bCs w:val="0"/>
                <w:color w:val="000000" w:themeColor="text1"/>
                <w:szCs w:val="22"/>
              </w:rPr>
              <w:t>Can Stage 2 students represent totals of halves, thirds, quarters and fifths that extend beyond one?</w:t>
            </w:r>
            <w:r w:rsidRPr="37454A2B">
              <w:rPr>
                <w:rStyle w:val="Strong"/>
                <w:rFonts w:eastAsia="Arial"/>
                <w:color w:val="000000" w:themeColor="text1"/>
                <w:szCs w:val="22"/>
              </w:rPr>
              <w:t xml:space="preserve"> [MAO-WM-01, MA2-PF-01</w:t>
            </w:r>
            <w:r w:rsidR="00564A26">
              <w:rPr>
                <w:rStyle w:val="Strong"/>
                <w:rFonts w:eastAsia="Arial"/>
                <w:color w:val="000000" w:themeColor="text1"/>
                <w:szCs w:val="22"/>
              </w:rPr>
              <w:t>]</w:t>
            </w:r>
          </w:p>
          <w:p w14:paraId="3DA0FF25" w14:textId="32E05616" w:rsidR="00175694" w:rsidRDefault="55080566" w:rsidP="37454A2B">
            <w:pPr>
              <w:pStyle w:val="ListBullet"/>
              <w:rPr>
                <w:rFonts w:eastAsia="Arial"/>
                <w:color w:val="000000" w:themeColor="text1"/>
                <w:szCs w:val="22"/>
              </w:rPr>
            </w:pPr>
            <w:r w:rsidRPr="25B49FD1">
              <w:rPr>
                <w:rFonts w:eastAsia="Arial"/>
                <w:color w:val="000000" w:themeColor="text1"/>
              </w:rPr>
              <w:t xml:space="preserve">Can Stage 3 students represent the sum of fractions with the same denominator, recreating the whole, where the result may exceed one? </w:t>
            </w:r>
            <w:r w:rsidRPr="25B49FD1">
              <w:rPr>
                <w:rStyle w:val="Strong"/>
                <w:rFonts w:eastAsia="Arial"/>
                <w:color w:val="000000" w:themeColor="text1"/>
              </w:rPr>
              <w:t>[MAO-WM-01, MA3-RQF-01]</w:t>
            </w:r>
          </w:p>
          <w:p w14:paraId="50E9EFA8" w14:textId="3C1DD31C" w:rsidR="00175694" w:rsidRDefault="55080566" w:rsidP="37454A2B">
            <w:pPr>
              <w:pStyle w:val="ListBullet"/>
              <w:rPr>
                <w:rFonts w:eastAsia="Arial"/>
                <w:color w:val="000000" w:themeColor="text1"/>
                <w:szCs w:val="22"/>
              </w:rPr>
            </w:pPr>
            <w:r w:rsidRPr="25B49FD1">
              <w:rPr>
                <w:rFonts w:eastAsia="Arial"/>
                <w:color w:val="000000" w:themeColor="text1"/>
              </w:rPr>
              <w:t xml:space="preserve">Can Stage 3 students find the difference between fractions with the same denominator and interpret the answer? </w:t>
            </w:r>
            <w:r w:rsidR="008852A2">
              <w:rPr>
                <w:rFonts w:eastAsia="Arial"/>
                <w:color w:val="000000" w:themeColor="text1"/>
              </w:rPr>
              <w:br/>
            </w:r>
            <w:r w:rsidRPr="25B49FD1">
              <w:rPr>
                <w:rStyle w:val="Strong"/>
                <w:rFonts w:eastAsia="Arial"/>
                <w:color w:val="000000" w:themeColor="text1"/>
              </w:rPr>
              <w:t>[MAO-WM-01, MA3-RQF-01]</w:t>
            </w:r>
          </w:p>
          <w:p w14:paraId="7BAAA82A" w14:textId="306DE51D" w:rsidR="00175694" w:rsidRDefault="55080566" w:rsidP="37454A2B">
            <w:pPr>
              <w:pStyle w:val="ListBullet"/>
              <w:rPr>
                <w:rFonts w:eastAsia="Arial"/>
                <w:color w:val="000000" w:themeColor="text1"/>
                <w:szCs w:val="22"/>
              </w:rPr>
            </w:pPr>
            <w:r w:rsidRPr="25B49FD1">
              <w:rPr>
                <w:rFonts w:eastAsia="Arial"/>
                <w:color w:val="000000" w:themeColor="text1"/>
              </w:rPr>
              <w:t xml:space="preserve">Can Stage 3 students represent fractional quantities with the same </w:t>
            </w:r>
            <w:r w:rsidRPr="25B49FD1">
              <w:rPr>
                <w:rFonts w:eastAsia="Arial"/>
                <w:color w:val="000000" w:themeColor="text1"/>
              </w:rPr>
              <w:lastRenderedPageBreak/>
              <w:t xml:space="preserve">or related denominators to add and subtract fractions? </w:t>
            </w:r>
            <w:r w:rsidR="00041ABE">
              <w:rPr>
                <w:rFonts w:eastAsia="Arial"/>
                <w:color w:val="000000" w:themeColor="text1"/>
              </w:rPr>
              <w:br/>
            </w:r>
            <w:r w:rsidRPr="25B49FD1">
              <w:rPr>
                <w:rStyle w:val="Strong"/>
                <w:rFonts w:eastAsia="Arial"/>
                <w:color w:val="000000" w:themeColor="text1"/>
              </w:rPr>
              <w:t>[MAO-WM-01, MA3-RQF-01]</w:t>
            </w:r>
          </w:p>
          <w:p w14:paraId="5EE0D68F" w14:textId="4B967530" w:rsidR="00175694" w:rsidRDefault="55080566" w:rsidP="37454A2B">
            <w:pPr>
              <w:pStyle w:val="ListBullet"/>
              <w:rPr>
                <w:rFonts w:eastAsia="Arial"/>
                <w:color w:val="000000" w:themeColor="text1"/>
                <w:szCs w:val="22"/>
              </w:rPr>
            </w:pPr>
            <w:r w:rsidRPr="25B49FD1">
              <w:rPr>
                <w:rFonts w:eastAsia="Arial"/>
                <w:color w:val="000000" w:themeColor="text1"/>
              </w:rPr>
              <w:t xml:space="preserve">Can Stage 3 students solve word problems, including multistep problems? </w:t>
            </w:r>
            <w:r w:rsidRPr="25B49FD1">
              <w:rPr>
                <w:rStyle w:val="Strong"/>
                <w:rFonts w:eastAsia="Arial"/>
                <w:color w:val="000000" w:themeColor="text1"/>
              </w:rPr>
              <w:t>[MAO-WM-01, MA3-AR-01]</w:t>
            </w:r>
            <w:r>
              <w:t xml:space="preserve"> </w:t>
            </w:r>
          </w:p>
        </w:tc>
        <w:tc>
          <w:tcPr>
            <w:tcW w:w="7280" w:type="dxa"/>
          </w:tcPr>
          <w:p w14:paraId="72941359" w14:textId="300F0CF0" w:rsidR="00175694" w:rsidRDefault="00175694">
            <w:r>
              <w:lastRenderedPageBreak/>
              <w:t xml:space="preserve">Links to </w:t>
            </w:r>
            <w:hyperlink r:id="rId62" w:history="1">
              <w:r w:rsidRPr="0013142C">
                <w:rPr>
                  <w:rStyle w:val="Hyperlink"/>
                </w:rPr>
                <w:t>National Numeracy Learning Progressions</w:t>
              </w:r>
            </w:hyperlink>
            <w:r>
              <w:t xml:space="preserve"> (NNLP):</w:t>
            </w:r>
          </w:p>
          <w:p w14:paraId="35B730A6" w14:textId="6FB86AD8" w:rsidR="00175694" w:rsidRDefault="390B0A15">
            <w:pPr>
              <w:pStyle w:val="ListBullet"/>
            </w:pPr>
            <w:r>
              <w:t xml:space="preserve">Stage 2 – </w:t>
            </w:r>
            <w:r w:rsidR="17682C1B">
              <w:t>InF5</w:t>
            </w:r>
          </w:p>
          <w:p w14:paraId="4FD218C2" w14:textId="1E21D98C" w:rsidR="00175694" w:rsidRDefault="390B0A15">
            <w:pPr>
              <w:pStyle w:val="ListBullet"/>
            </w:pPr>
            <w:r>
              <w:t xml:space="preserve">Stage 3 – </w:t>
            </w:r>
            <w:r w:rsidR="5884A0ED">
              <w:t>InF7, InF8, AdS8</w:t>
            </w:r>
          </w:p>
          <w:p w14:paraId="4A0CBD1E" w14:textId="076ACC7C" w:rsidR="00175694" w:rsidRDefault="390B0A15">
            <w:r>
              <w:t xml:space="preserve">Links to suggested </w:t>
            </w:r>
            <w:hyperlink r:id="rId63">
              <w:r w:rsidRPr="37454A2B">
                <w:rPr>
                  <w:rStyle w:val="Hyperlink"/>
                </w:rPr>
                <w:t>Interview for Student Reasoning</w:t>
              </w:r>
            </w:hyperlink>
            <w:r>
              <w:t xml:space="preserve"> (</w:t>
            </w:r>
            <w:proofErr w:type="spellStart"/>
            <w:r>
              <w:t>IfSR</w:t>
            </w:r>
            <w:proofErr w:type="spellEnd"/>
            <w:r>
              <w:t>) tasks:</w:t>
            </w:r>
          </w:p>
          <w:p w14:paraId="118B4749" w14:textId="2FA0CB3D" w:rsidR="00175694" w:rsidRDefault="390B0A15">
            <w:pPr>
              <w:pStyle w:val="ListBullet"/>
            </w:pPr>
            <w:r w:rsidRPr="008852A2">
              <w:rPr>
                <w:rStyle w:val="Strong"/>
                <w:b w:val="0"/>
                <w:bCs w:val="0"/>
              </w:rPr>
              <w:t xml:space="preserve">Stage 3 – </w:t>
            </w:r>
            <w:proofErr w:type="spellStart"/>
            <w:r w:rsidRPr="008852A2">
              <w:rPr>
                <w:rStyle w:val="Strong"/>
                <w:b w:val="0"/>
                <w:bCs w:val="0"/>
              </w:rPr>
              <w:t>IfSR</w:t>
            </w:r>
            <w:proofErr w:type="spellEnd"/>
            <w:r w:rsidRPr="008852A2">
              <w:rPr>
                <w:rStyle w:val="Strong"/>
                <w:b w:val="0"/>
                <w:bCs w:val="0"/>
              </w:rPr>
              <w:t>-MT</w:t>
            </w:r>
            <w:r>
              <w:t xml:space="preserve">: </w:t>
            </w:r>
            <w:r w:rsidR="3472F5C8">
              <w:t>4B.1, 4B.3</w:t>
            </w:r>
            <w:r w:rsidR="00A52E4E">
              <w:t>.</w:t>
            </w:r>
          </w:p>
        </w:tc>
      </w:tr>
    </w:tbl>
    <w:p w14:paraId="6142A3B8" w14:textId="7256FF00" w:rsidR="00175694" w:rsidRDefault="00175694" w:rsidP="00E26817">
      <w:r>
        <w:br w:type="page"/>
      </w:r>
    </w:p>
    <w:p w14:paraId="1B485721" w14:textId="762385E5" w:rsidR="00175694" w:rsidRDefault="40DAAD92" w:rsidP="00D01B09">
      <w:pPr>
        <w:pStyle w:val="Heading1"/>
      </w:pPr>
      <w:bookmarkStart w:id="105" w:name="_Lesson_8"/>
      <w:bookmarkStart w:id="106" w:name="_Toc147500547"/>
      <w:bookmarkStart w:id="107" w:name="_Toc159434984"/>
      <w:bookmarkEnd w:id="105"/>
      <w:r>
        <w:lastRenderedPageBreak/>
        <w:t>Lesson 8</w:t>
      </w:r>
      <w:bookmarkEnd w:id="106"/>
      <w:bookmarkEnd w:id="107"/>
    </w:p>
    <w:p w14:paraId="414354C5" w14:textId="4BB83418" w:rsidR="00175694" w:rsidRDefault="390B0A15" w:rsidP="00CE5A42">
      <w:pPr>
        <w:pStyle w:val="FeatureBox3"/>
      </w:pPr>
      <w:r w:rsidRPr="37454A2B">
        <w:rPr>
          <w:rStyle w:val="Strong"/>
        </w:rPr>
        <w:t>Core concept</w:t>
      </w:r>
      <w:r>
        <w:t xml:space="preserve">: </w:t>
      </w:r>
      <w:r w:rsidR="4C2C3346">
        <w:t xml:space="preserve">fractional quantities can be greater than </w:t>
      </w:r>
      <w:r w:rsidR="0ED173A3">
        <w:t>one (</w:t>
      </w:r>
      <w:r w:rsidR="4C2C3346">
        <w:t>Stage 2)</w:t>
      </w:r>
      <w:r w:rsidR="657D488A">
        <w:t>.</w:t>
      </w:r>
      <w:r w:rsidR="284496AD">
        <w:t xml:space="preserve"> </w:t>
      </w:r>
      <w:r w:rsidR="2611AA7A">
        <w:t>M</w:t>
      </w:r>
      <w:r w:rsidR="284496AD">
        <w:t>athematicians solve problems with fractions (fraction of a quantity</w:t>
      </w:r>
      <w:r w:rsidR="005B4E68">
        <w:t>)</w:t>
      </w:r>
      <w:r w:rsidR="079A213E">
        <w:t xml:space="preserve"> </w:t>
      </w:r>
      <w:r w:rsidR="284496AD">
        <w:t>(Stage 3)</w:t>
      </w:r>
      <w:r w:rsidR="3AC6C7CA">
        <w:t>.</w:t>
      </w:r>
    </w:p>
    <w:p w14:paraId="4F17E3DB" w14:textId="682E56BF" w:rsidR="00175694" w:rsidRDefault="390B0A15" w:rsidP="00D01B09">
      <w:pPr>
        <w:pStyle w:val="Heading2"/>
      </w:pPr>
      <w:bookmarkStart w:id="108" w:name="_Toc147500548"/>
      <w:bookmarkStart w:id="109" w:name="_Toc159434985"/>
      <w:r>
        <w:t>Daily number sense</w:t>
      </w:r>
      <w:r w:rsidR="4FC2D6D3">
        <w:t xml:space="preserve"> </w:t>
      </w:r>
      <w:r>
        <w:t xml:space="preserve">– </w:t>
      </w:r>
      <w:r w:rsidR="123F1016">
        <w:t>10</w:t>
      </w:r>
      <w:r>
        <w:t xml:space="preserve"> minutes</w:t>
      </w:r>
      <w:bookmarkEnd w:id="108"/>
      <w:bookmarkEnd w:id="109"/>
    </w:p>
    <w:p w14:paraId="628D1DAD" w14:textId="77777777" w:rsidR="00175694" w:rsidRDefault="00175694" w:rsidP="00DE370E">
      <w:pPr>
        <w:pStyle w:val="ListNumber"/>
        <w:numPr>
          <w:ilvl w:val="0"/>
          <w:numId w:val="30"/>
        </w:numPr>
      </w:pPr>
      <w:r>
        <w:t>From a class need surfaced through formative assessment data, identify a short, focused activity that targets students’ knowledge, understanding and skills. Example activities may be drawn from the following resources:</w:t>
      </w:r>
    </w:p>
    <w:p w14:paraId="5AB85CDF" w14:textId="7A0E9590" w:rsidR="00175694" w:rsidRDefault="001B227D" w:rsidP="00175694">
      <w:pPr>
        <w:pStyle w:val="ListBullet"/>
        <w:ind w:left="1134"/>
      </w:pPr>
      <w:hyperlink r:id="rId64">
        <w:r w:rsidR="390B0A15" w:rsidRPr="37454A2B">
          <w:rPr>
            <w:rStyle w:val="Hyperlink"/>
          </w:rPr>
          <w:t>Mathematics K</w:t>
        </w:r>
        <w:r w:rsidR="7DFFC76D" w:rsidRPr="37454A2B">
          <w:rPr>
            <w:rStyle w:val="Hyperlink"/>
          </w:rPr>
          <w:t>–</w:t>
        </w:r>
        <w:r w:rsidR="390B0A15" w:rsidRPr="37454A2B">
          <w:rPr>
            <w:rStyle w:val="Hyperlink"/>
          </w:rPr>
          <w:t>6 resources</w:t>
        </w:r>
      </w:hyperlink>
    </w:p>
    <w:p w14:paraId="6DCFCDD8" w14:textId="5D3079DE" w:rsidR="00175694" w:rsidRPr="009E64DD" w:rsidRDefault="001B227D" w:rsidP="00175694">
      <w:pPr>
        <w:pStyle w:val="ListBullet"/>
        <w:ind w:left="1134"/>
      </w:pPr>
      <w:hyperlink r:id="rId65">
        <w:r w:rsidR="390B0A15" w:rsidRPr="37454A2B">
          <w:rPr>
            <w:rStyle w:val="Hyperlink"/>
          </w:rPr>
          <w:t>Universal Resources Hub</w:t>
        </w:r>
      </w:hyperlink>
      <w:r w:rsidR="390B0A15">
        <w:t>.</w:t>
      </w:r>
    </w:p>
    <w:p w14:paraId="5818DAD1" w14:textId="7ABBBB1F" w:rsidR="00175694" w:rsidRDefault="390B0A15" w:rsidP="00D01B09">
      <w:pPr>
        <w:pStyle w:val="Heading2"/>
      </w:pPr>
      <w:bookmarkStart w:id="110" w:name="_Toc147500549"/>
      <w:bookmarkStart w:id="111" w:name="_Toc159434986"/>
      <w:r>
        <w:t>Core lesson</w:t>
      </w:r>
      <w:r w:rsidR="71E7E652">
        <w:t xml:space="preserve"> – </w:t>
      </w:r>
      <w:r w:rsidR="366E9AED">
        <w:t>45</w:t>
      </w:r>
      <w:r>
        <w:t xml:space="preserve"> minutes</w:t>
      </w:r>
      <w:bookmarkEnd w:id="110"/>
      <w:bookmarkEnd w:id="111"/>
    </w:p>
    <w:p w14:paraId="60EED467" w14:textId="1EB581D8" w:rsidR="2F6E8383" w:rsidRDefault="09503F19" w:rsidP="37454A2B">
      <w:pPr>
        <w:pStyle w:val="Heading3"/>
      </w:pPr>
      <w:bookmarkStart w:id="112" w:name="_Toc159434987"/>
      <w:r>
        <w:t>Stage 2 task –</w:t>
      </w:r>
      <w:r w:rsidR="56D00D14">
        <w:t xml:space="preserve"> blank number lines</w:t>
      </w:r>
      <w:bookmarkEnd w:id="112"/>
    </w:p>
    <w:p w14:paraId="4C8F6DCD" w14:textId="398C3BC2" w:rsidR="00175694" w:rsidRDefault="00175694" w:rsidP="00175694">
      <w:r>
        <w:t xml:space="preserve">The table below contains </w:t>
      </w:r>
      <w:r w:rsidR="00041ABE">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175694" w14:paraId="10923BD3"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35741E33" w14:textId="42B7001A" w:rsidR="00175694" w:rsidRDefault="00175694">
            <w:r w:rsidRPr="00616971">
              <w:lastRenderedPageBreak/>
              <w:t>Core concept learning intention</w:t>
            </w:r>
          </w:p>
        </w:tc>
        <w:tc>
          <w:tcPr>
            <w:tcW w:w="7280" w:type="dxa"/>
          </w:tcPr>
          <w:p w14:paraId="42B7645E" w14:textId="77777777" w:rsidR="00175694" w:rsidRDefault="00175694">
            <w:r w:rsidRPr="00616971">
              <w:t>Core concept success criteria</w:t>
            </w:r>
          </w:p>
        </w:tc>
      </w:tr>
      <w:tr w:rsidR="00175694" w14:paraId="269BC003"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64BCE807" w14:textId="77777777" w:rsidR="00175694" w:rsidRDefault="00175694">
            <w:r>
              <w:t>Students working towards Stage 2 outcomes are learning to:</w:t>
            </w:r>
          </w:p>
          <w:p w14:paraId="25325E22" w14:textId="7EC76693" w:rsidR="00175694" w:rsidRDefault="4D5DC312">
            <w:pPr>
              <w:pStyle w:val="ListBullet"/>
            </w:pPr>
            <w:r>
              <w:t>represent fractional quantities equal to and greater than one.</w:t>
            </w:r>
          </w:p>
        </w:tc>
        <w:tc>
          <w:tcPr>
            <w:tcW w:w="7280" w:type="dxa"/>
          </w:tcPr>
          <w:p w14:paraId="1710CCA7" w14:textId="77777777" w:rsidR="00175694" w:rsidRDefault="00175694">
            <w:r>
              <w:t>Students working towards Stage 2 outcomes can:</w:t>
            </w:r>
          </w:p>
          <w:p w14:paraId="2091F1C6" w14:textId="7D3224EE" w:rsidR="00175694" w:rsidRDefault="6B9DBBEA">
            <w:pPr>
              <w:pStyle w:val="ListBullet"/>
            </w:pPr>
            <w:r>
              <w:t xml:space="preserve">represent totals of halves, thirds, quarters and fifths that extend beyond </w:t>
            </w:r>
            <w:proofErr w:type="gramStart"/>
            <w:r>
              <w:t>one</w:t>
            </w:r>
            <w:proofErr w:type="gramEnd"/>
          </w:p>
          <w:p w14:paraId="40C026C2" w14:textId="07BFA8F0" w:rsidR="00175694" w:rsidRDefault="6B9DBBEA" w:rsidP="000C31E2">
            <w:pPr>
              <w:pStyle w:val="ListBullet"/>
            </w:pPr>
            <w:r>
              <w:t>determine the relative location of one-quarter and one-half when a number line extends beyond one.</w:t>
            </w:r>
          </w:p>
        </w:tc>
      </w:tr>
    </w:tbl>
    <w:p w14:paraId="5C89BE4A" w14:textId="122AEC62" w:rsidR="00175694" w:rsidRDefault="6B9DBBEA" w:rsidP="00E3172F">
      <w:pPr>
        <w:pStyle w:val="ListNumber"/>
        <w:rPr>
          <w:szCs w:val="22"/>
        </w:rPr>
      </w:pPr>
      <w:r w:rsidRPr="00E3172F">
        <w:t xml:space="preserve">Display </w:t>
      </w:r>
      <w:hyperlink w:anchor="_Resource_27_–" w:history="1">
        <w:r w:rsidRPr="00E3172F">
          <w:rPr>
            <w:rStyle w:val="Hyperlink"/>
          </w:rPr>
          <w:t xml:space="preserve">Resource </w:t>
        </w:r>
        <w:r w:rsidR="00E3172F" w:rsidRPr="00E3172F">
          <w:rPr>
            <w:rStyle w:val="Hyperlink"/>
          </w:rPr>
          <w:t>28</w:t>
        </w:r>
        <w:r w:rsidRPr="00E3172F">
          <w:rPr>
            <w:rStyle w:val="Hyperlink"/>
          </w:rPr>
          <w:t xml:space="preserve"> – blank number lines</w:t>
        </w:r>
      </w:hyperlink>
      <w:r w:rsidRPr="25B49FD1">
        <w:t xml:space="preserve"> and ask students to determine which fractions are represented by the equidistant points.</w:t>
      </w:r>
    </w:p>
    <w:p w14:paraId="2E4C14F7" w14:textId="1CD698AD" w:rsidR="00175694" w:rsidRDefault="6B9DBBEA" w:rsidP="37454A2B">
      <w:pPr>
        <w:pStyle w:val="ListNumber"/>
        <w:rPr>
          <w:rFonts w:eastAsia="Arial"/>
          <w:color w:val="000000" w:themeColor="text1"/>
          <w:szCs w:val="22"/>
        </w:rPr>
      </w:pPr>
      <w:r w:rsidRPr="25B49FD1">
        <w:rPr>
          <w:rFonts w:eastAsia="Arial"/>
          <w:color w:val="000000" w:themeColor="text1"/>
        </w:rPr>
        <w:t xml:space="preserve">Draw students’ attention to the fact that there are </w:t>
      </w:r>
      <w:r w:rsidR="000C31E2">
        <w:rPr>
          <w:rFonts w:eastAsia="Arial"/>
          <w:color w:val="000000" w:themeColor="text1"/>
        </w:rPr>
        <w:t>2</w:t>
      </w:r>
      <w:r w:rsidRPr="25B49FD1">
        <w:rPr>
          <w:rFonts w:eastAsia="Arial"/>
          <w:color w:val="000000" w:themeColor="text1"/>
        </w:rPr>
        <w:t xml:space="preserve"> different sized lengths, as indicated by the position of the 1 on each line which represents one whole.</w:t>
      </w:r>
    </w:p>
    <w:p w14:paraId="486BFA5C" w14:textId="0CB2734B" w:rsidR="00175694" w:rsidRDefault="6B9DBBEA" w:rsidP="37454A2B">
      <w:pPr>
        <w:pStyle w:val="ListNumber"/>
        <w:rPr>
          <w:rFonts w:eastAsia="Arial"/>
          <w:color w:val="000000" w:themeColor="text1"/>
          <w:szCs w:val="22"/>
        </w:rPr>
      </w:pPr>
      <w:r w:rsidRPr="25B49FD1">
        <w:rPr>
          <w:rFonts w:eastAsia="Arial"/>
          <w:color w:val="000000" w:themeColor="text1"/>
        </w:rPr>
        <w:t xml:space="preserve">Provide students with </w:t>
      </w:r>
      <w:hyperlink w:anchor="_Resource_27_–" w:history="1">
        <w:r w:rsidR="00E3172F" w:rsidRPr="00E3172F">
          <w:rPr>
            <w:rStyle w:val="Hyperlink"/>
          </w:rPr>
          <w:t>Resource 28 – blank number lines</w:t>
        </w:r>
      </w:hyperlink>
      <w:r w:rsidRPr="25B49FD1">
        <w:rPr>
          <w:rFonts w:eastAsia="Arial"/>
          <w:color w:val="000000" w:themeColor="text1"/>
        </w:rPr>
        <w:t xml:space="preserve"> and have them record the missing fractions on the number lines.</w:t>
      </w:r>
    </w:p>
    <w:p w14:paraId="4CE4E89A" w14:textId="4D7FC79D" w:rsidR="00175694" w:rsidRDefault="6B9DBBEA" w:rsidP="37454A2B">
      <w:pPr>
        <w:pStyle w:val="ListNumber"/>
        <w:rPr>
          <w:rFonts w:eastAsia="Arial"/>
          <w:color w:val="000000" w:themeColor="text1"/>
          <w:szCs w:val="22"/>
        </w:rPr>
      </w:pPr>
      <w:r w:rsidRPr="25B49FD1">
        <w:rPr>
          <w:rFonts w:eastAsia="Arial"/>
          <w:color w:val="000000" w:themeColor="text1"/>
        </w:rPr>
        <w:t>Regroup and display student work samples. Ask students:</w:t>
      </w:r>
    </w:p>
    <w:p w14:paraId="13EC45EA" w14:textId="344087AA" w:rsidR="00175694" w:rsidRDefault="6B9DBBEA" w:rsidP="00700AF5">
      <w:pPr>
        <w:pStyle w:val="ListBullet"/>
        <w:ind w:left="1134"/>
        <w:rPr>
          <w:rFonts w:eastAsia="Arial"/>
          <w:color w:val="000000" w:themeColor="text1"/>
          <w:szCs w:val="22"/>
        </w:rPr>
      </w:pPr>
      <w:r w:rsidRPr="37454A2B">
        <w:t>What do you notice about the quarters labelled on the work sample?</w:t>
      </w:r>
    </w:p>
    <w:p w14:paraId="6188BE88" w14:textId="2F001D8C" w:rsidR="00175694" w:rsidRDefault="6B9DBBEA" w:rsidP="00700AF5">
      <w:pPr>
        <w:pStyle w:val="ListBullet"/>
        <w:ind w:left="1134"/>
        <w:rPr>
          <w:rFonts w:eastAsia="Arial"/>
          <w:color w:val="000000" w:themeColor="text1"/>
          <w:szCs w:val="22"/>
        </w:rPr>
      </w:pPr>
      <w:r w:rsidRPr="37454A2B">
        <w:t>What is the same and what is different? Why?</w:t>
      </w:r>
    </w:p>
    <w:p w14:paraId="27B535CE" w14:textId="0E692FF2" w:rsidR="00175694" w:rsidRDefault="6B9DBBEA" w:rsidP="00700AF5">
      <w:pPr>
        <w:pStyle w:val="ListBullet"/>
        <w:ind w:left="1134"/>
        <w:rPr>
          <w:rFonts w:eastAsia="Arial"/>
          <w:color w:val="000000" w:themeColor="text1"/>
          <w:szCs w:val="22"/>
        </w:rPr>
      </w:pPr>
      <w:r w:rsidRPr="37454A2B">
        <w:t>Can you identify and record where the position of one-half would be on each number line?</w:t>
      </w:r>
    </w:p>
    <w:p w14:paraId="22B13EBE" w14:textId="2A01B90E" w:rsidR="00175694" w:rsidRPr="00700AF5" w:rsidRDefault="6B9DBBEA" w:rsidP="37454A2B">
      <w:pPr>
        <w:pStyle w:val="ListNumber"/>
      </w:pPr>
      <w:r w:rsidRPr="25B49FD1">
        <w:rPr>
          <w:rFonts w:eastAsia="Arial"/>
          <w:color w:val="000000" w:themeColor="text1"/>
        </w:rPr>
        <w:t xml:space="preserve">Provide small groups of students with </w:t>
      </w:r>
      <w:hyperlink w:anchor="_Resource_28_–" w:history="1">
        <w:r w:rsidRPr="00A80894">
          <w:rPr>
            <w:rStyle w:val="Hyperlink"/>
            <w:rFonts w:eastAsia="Arial"/>
          </w:rPr>
          <w:t xml:space="preserve">Resource </w:t>
        </w:r>
        <w:r w:rsidR="00A80894" w:rsidRPr="00A80894">
          <w:rPr>
            <w:rStyle w:val="Hyperlink"/>
            <w:rFonts w:eastAsia="Arial"/>
          </w:rPr>
          <w:t>29</w:t>
        </w:r>
        <w:r w:rsidRPr="00A80894">
          <w:rPr>
            <w:rStyle w:val="Hyperlink"/>
            <w:rFonts w:eastAsia="Arial"/>
          </w:rPr>
          <w:t xml:space="preserve"> – roll a whole</w:t>
        </w:r>
      </w:hyperlink>
      <w:r w:rsidRPr="00A80894">
        <w:rPr>
          <w:rFonts w:eastAsia="Arial"/>
          <w:color w:val="000000" w:themeColor="text1"/>
        </w:rPr>
        <w:t>, transparent</w:t>
      </w:r>
      <w:r w:rsidRPr="25B49FD1">
        <w:rPr>
          <w:rFonts w:eastAsia="Arial"/>
          <w:color w:val="000000" w:themeColor="text1"/>
        </w:rPr>
        <w:t xml:space="preserve"> counters, MAB and a 6-sided die. Give each student </w:t>
      </w:r>
      <w:hyperlink w:anchor="_Resource_23_–" w:history="1">
        <w:r w:rsidR="00DA45D2">
          <w:rPr>
            <w:rStyle w:val="Hyperlink"/>
            <w:rFonts w:eastAsia="Arial"/>
          </w:rPr>
          <w:t>Resource 24 – number lines 0–2 (a)</w:t>
        </w:r>
      </w:hyperlink>
      <w:r w:rsidRPr="00A80894">
        <w:rPr>
          <w:rFonts w:eastAsia="Arial"/>
        </w:rPr>
        <w:t>.</w:t>
      </w:r>
    </w:p>
    <w:p w14:paraId="0CAEB30F" w14:textId="14D0D170" w:rsidR="00175694" w:rsidRDefault="6B9DBBEA" w:rsidP="37454A2B">
      <w:pPr>
        <w:pStyle w:val="FeatureBox"/>
        <w:rPr>
          <w:rFonts w:eastAsia="Arial"/>
          <w:color w:val="000000" w:themeColor="text1"/>
          <w:szCs w:val="22"/>
        </w:rPr>
      </w:pPr>
      <w:r w:rsidRPr="37454A2B">
        <w:rPr>
          <w:b/>
          <w:bCs/>
        </w:rPr>
        <w:lastRenderedPageBreak/>
        <w:t>Note</w:t>
      </w:r>
      <w:r w:rsidRPr="37454A2B">
        <w:t xml:space="preserve">: </w:t>
      </w:r>
      <w:hyperlink w:anchor="_Resource_23_–" w:history="1">
        <w:r w:rsidR="00A80894" w:rsidRPr="00A80894">
          <w:rPr>
            <w:rStyle w:val="Hyperlink"/>
            <w:rFonts w:eastAsia="Arial"/>
          </w:rPr>
          <w:t>Resource 24 – number lines 0</w:t>
        </w:r>
        <w:r w:rsidR="005D5D11">
          <w:rPr>
            <w:rStyle w:val="Hyperlink"/>
            <w:rFonts w:eastAsia="Arial"/>
          </w:rPr>
          <w:t>–</w:t>
        </w:r>
        <w:r w:rsidR="00A80894" w:rsidRPr="00A80894">
          <w:rPr>
            <w:rStyle w:val="Hyperlink"/>
            <w:rFonts w:eastAsia="Arial"/>
          </w:rPr>
          <w:t>2 (a)</w:t>
        </w:r>
      </w:hyperlink>
      <w:r w:rsidR="00A80894">
        <w:rPr>
          <w:rFonts w:eastAsia="Arial"/>
        </w:rPr>
        <w:t xml:space="preserve"> </w:t>
      </w:r>
      <w:r w:rsidRPr="00A80894">
        <w:t>should be</w:t>
      </w:r>
      <w:r w:rsidRPr="37454A2B">
        <w:t xml:space="preserve"> printed on A3 paper to enable easy placement of markers on all the lines.</w:t>
      </w:r>
    </w:p>
    <w:p w14:paraId="4358106F" w14:textId="53C09862" w:rsidR="00175694" w:rsidRDefault="6B9DBBEA" w:rsidP="37454A2B">
      <w:pPr>
        <w:pStyle w:val="ListNumber"/>
        <w:rPr>
          <w:rFonts w:eastAsia="Arial"/>
          <w:color w:val="000000" w:themeColor="text1"/>
          <w:szCs w:val="22"/>
        </w:rPr>
      </w:pPr>
      <w:r w:rsidRPr="25B49FD1">
        <w:rPr>
          <w:rFonts w:eastAsia="Arial"/>
          <w:color w:val="000000" w:themeColor="text1"/>
        </w:rPr>
        <w:t>Explain the rules, modelling as necessary:</w:t>
      </w:r>
    </w:p>
    <w:p w14:paraId="23AD1E81" w14:textId="15A0DE7B" w:rsidR="00175694" w:rsidRPr="005D5D11" w:rsidRDefault="6B9DBBEA" w:rsidP="005D5D11">
      <w:pPr>
        <w:pStyle w:val="ListNumber2"/>
        <w:numPr>
          <w:ilvl w:val="0"/>
          <w:numId w:val="41"/>
        </w:numPr>
        <w:rPr>
          <w:rFonts w:eastAsia="Arial"/>
          <w:color w:val="000000" w:themeColor="text1"/>
          <w:szCs w:val="22"/>
        </w:rPr>
      </w:pPr>
      <w:r w:rsidRPr="37454A2B">
        <w:t>The aim of the game is to reach exactly 2 on one of the number lines.</w:t>
      </w:r>
    </w:p>
    <w:p w14:paraId="13C5CCAB" w14:textId="661A66B1" w:rsidR="00175694" w:rsidRDefault="6B9DBBEA" w:rsidP="005D5D11">
      <w:pPr>
        <w:pStyle w:val="ListNumber2"/>
        <w:rPr>
          <w:rFonts w:eastAsia="Arial"/>
          <w:color w:val="000000" w:themeColor="text1"/>
          <w:szCs w:val="22"/>
        </w:rPr>
      </w:pPr>
      <w:r w:rsidRPr="37454A2B">
        <w:t>MAB mini cubes are placed at zero on each number line as a marker.</w:t>
      </w:r>
    </w:p>
    <w:p w14:paraId="621BDEAD" w14:textId="63291BAC" w:rsidR="00175694" w:rsidRDefault="6B9DBBEA" w:rsidP="005D5D11">
      <w:pPr>
        <w:pStyle w:val="ListNumber2"/>
        <w:rPr>
          <w:rFonts w:eastAsia="Arial"/>
          <w:color w:val="000000" w:themeColor="text1"/>
          <w:szCs w:val="22"/>
        </w:rPr>
      </w:pPr>
      <w:r w:rsidRPr="37454A2B">
        <w:t>Each player places a different coloured transparent counter at START on the gameboard.</w:t>
      </w:r>
    </w:p>
    <w:p w14:paraId="25DCC4C0" w14:textId="40EF2B4E" w:rsidR="00175694" w:rsidRDefault="6B9DBBEA" w:rsidP="005D5D11">
      <w:pPr>
        <w:pStyle w:val="ListNumber2"/>
        <w:rPr>
          <w:rFonts w:eastAsia="Arial"/>
          <w:color w:val="000000" w:themeColor="text1"/>
          <w:szCs w:val="22"/>
        </w:rPr>
      </w:pPr>
      <w:r w:rsidRPr="37454A2B">
        <w:t>The first player rolls a dice and moves the counter on the gameboard.</w:t>
      </w:r>
    </w:p>
    <w:p w14:paraId="5EA38B92" w14:textId="1E53AB5F" w:rsidR="00175694" w:rsidRDefault="6B9DBBEA" w:rsidP="005D5D11">
      <w:pPr>
        <w:pStyle w:val="ListNumber2"/>
        <w:rPr>
          <w:rFonts w:eastAsia="Arial"/>
          <w:color w:val="000000" w:themeColor="text1"/>
          <w:szCs w:val="22"/>
        </w:rPr>
      </w:pPr>
      <w:r w:rsidRPr="37454A2B">
        <w:t>This player reads the instruction, moves the MAB mini cube on the appropriate number line and states their new location.</w:t>
      </w:r>
    </w:p>
    <w:p w14:paraId="52058189" w14:textId="3A63B019" w:rsidR="00175694" w:rsidRDefault="6B9DBBEA" w:rsidP="005D5D11">
      <w:pPr>
        <w:pStyle w:val="ListNumber2"/>
        <w:rPr>
          <w:rFonts w:eastAsia="Arial"/>
          <w:color w:val="000000" w:themeColor="text1"/>
          <w:szCs w:val="22"/>
        </w:rPr>
      </w:pPr>
      <w:r w:rsidRPr="37454A2B">
        <w:t xml:space="preserve">Continue the game, taking turns and moving along each number line on </w:t>
      </w:r>
      <w:hyperlink w:anchor="_Resource_23_–" w:history="1">
        <w:r w:rsidR="00DA45D2">
          <w:rPr>
            <w:rStyle w:val="Hyperlink"/>
            <w:rFonts w:eastAsia="Arial"/>
          </w:rPr>
          <w:t>Resource 24 – number lines 0–2 (a)</w:t>
        </w:r>
      </w:hyperlink>
      <w:r w:rsidR="00A80894" w:rsidRPr="00A80894">
        <w:rPr>
          <w:rFonts w:eastAsia="Arial"/>
        </w:rPr>
        <w:t>.</w:t>
      </w:r>
    </w:p>
    <w:p w14:paraId="058ABDCA" w14:textId="53E46B6A" w:rsidR="00175694" w:rsidRDefault="6B9DBBEA" w:rsidP="005D5D11">
      <w:pPr>
        <w:pStyle w:val="ListNumber2"/>
        <w:rPr>
          <w:rFonts w:eastAsia="Arial"/>
          <w:color w:val="000000" w:themeColor="text1"/>
          <w:szCs w:val="22"/>
        </w:rPr>
      </w:pPr>
      <w:r w:rsidRPr="37454A2B">
        <w:t>The first player to hit exactly 2 on one of the number lines wins.</w:t>
      </w:r>
    </w:p>
    <w:p w14:paraId="373651A6" w14:textId="7206A604" w:rsidR="00175694" w:rsidRDefault="6B9DBBEA" w:rsidP="005D5D11">
      <w:pPr>
        <w:pStyle w:val="ListNumber2"/>
        <w:rPr>
          <w:rFonts w:eastAsia="Arial"/>
          <w:color w:val="000000" w:themeColor="text1"/>
          <w:szCs w:val="22"/>
        </w:rPr>
      </w:pPr>
      <w:r w:rsidRPr="37454A2B">
        <w:t>If the player goes over 2 with an instruction, they cannot use that turn.</w:t>
      </w:r>
    </w:p>
    <w:p w14:paraId="6AB31A97" w14:textId="420618E8" w:rsidR="00175694" w:rsidRDefault="6B9DBBEA" w:rsidP="005D5D11">
      <w:pPr>
        <w:pStyle w:val="ListNumber2"/>
      </w:pPr>
      <w:r w:rsidRPr="37454A2B">
        <w:t>If students reach the end of the gameboard with no-one hitting 2, loop back to the start box and the game continues until a 2 is hit.</w:t>
      </w:r>
    </w:p>
    <w:p w14:paraId="4FCDF1DF" w14:textId="0B3284AA" w:rsidR="00175694" w:rsidRDefault="390B0A15" w:rsidP="37454A2B">
      <w:pPr>
        <w:pStyle w:val="ListBullet"/>
        <w:numPr>
          <w:ilvl w:val="0"/>
          <w:numId w:val="0"/>
        </w:numPr>
        <w:rPr>
          <w:rFonts w:eastAsia="Arial"/>
          <w:color w:val="000000" w:themeColor="text1"/>
          <w:szCs w:val="22"/>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82659BF"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2474024E" w14:textId="77777777" w:rsidR="002F740D" w:rsidRDefault="002F740D">
            <w:r w:rsidRPr="004127B5">
              <w:t>Too hard?</w:t>
            </w:r>
          </w:p>
        </w:tc>
        <w:tc>
          <w:tcPr>
            <w:tcW w:w="7280" w:type="dxa"/>
          </w:tcPr>
          <w:p w14:paraId="11893797" w14:textId="77777777" w:rsidR="002F740D" w:rsidRDefault="002F740D">
            <w:r w:rsidRPr="004127B5">
              <w:t>Too easy?</w:t>
            </w:r>
          </w:p>
        </w:tc>
      </w:tr>
      <w:tr w:rsidR="002F740D" w14:paraId="46F69F40"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40F28B09" w14:textId="6185CCEA" w:rsidR="002F740D" w:rsidRDefault="5A883563" w:rsidP="37454A2B">
            <w:pPr>
              <w:rPr>
                <w:rFonts w:eastAsia="Arial"/>
                <w:color w:val="000000" w:themeColor="text1"/>
                <w:szCs w:val="22"/>
              </w:rPr>
            </w:pPr>
            <w:r>
              <w:t>Stage 2 st</w:t>
            </w:r>
            <w:r w:rsidR="3595565D">
              <w:t xml:space="preserve">udents cannot </w:t>
            </w:r>
            <w:r w:rsidR="4569AE92" w:rsidRPr="37454A2B">
              <w:rPr>
                <w:rFonts w:eastAsia="Arial"/>
                <w:color w:val="000000" w:themeColor="text1"/>
                <w:szCs w:val="22"/>
              </w:rPr>
              <w:t xml:space="preserve">determine the relative location of one-quarter </w:t>
            </w:r>
            <w:r w:rsidR="4569AE92" w:rsidRPr="37454A2B">
              <w:rPr>
                <w:rFonts w:eastAsia="Arial"/>
                <w:color w:val="000000" w:themeColor="text1"/>
                <w:szCs w:val="22"/>
              </w:rPr>
              <w:lastRenderedPageBreak/>
              <w:t>and one-half when a number line extends beyond one.</w:t>
            </w:r>
          </w:p>
          <w:p w14:paraId="3BBDA6BF" w14:textId="0911C98D" w:rsidR="002F740D" w:rsidRDefault="4569AE92" w:rsidP="37454A2B">
            <w:pPr>
              <w:pStyle w:val="ListBullet"/>
              <w:rPr>
                <w:rFonts w:eastAsia="Arial"/>
                <w:color w:val="000000" w:themeColor="text1"/>
                <w:szCs w:val="22"/>
              </w:rPr>
            </w:pPr>
            <w:r w:rsidRPr="25B49FD1">
              <w:rPr>
                <w:rFonts w:eastAsia="Arial"/>
                <w:color w:val="000000" w:themeColor="text1"/>
              </w:rPr>
              <w:t>Provide students with completed number lines 0</w:t>
            </w:r>
            <w:r w:rsidR="00700AF5">
              <w:rPr>
                <w:rFonts w:eastAsia="Arial"/>
                <w:color w:val="000000" w:themeColor="text1"/>
              </w:rPr>
              <w:t>–</w:t>
            </w:r>
            <w:r w:rsidRPr="25B49FD1">
              <w:rPr>
                <w:rFonts w:eastAsia="Arial"/>
                <w:color w:val="000000" w:themeColor="text1"/>
              </w:rPr>
              <w:t>1 and 0</w:t>
            </w:r>
            <w:r w:rsidR="00700AF5">
              <w:rPr>
                <w:rFonts w:eastAsia="Arial"/>
                <w:color w:val="000000" w:themeColor="text1"/>
              </w:rPr>
              <w:t>–</w:t>
            </w:r>
            <w:r w:rsidRPr="25B49FD1">
              <w:rPr>
                <w:rFonts w:eastAsia="Arial"/>
                <w:color w:val="000000" w:themeColor="text1"/>
              </w:rPr>
              <w:t>2 and have them use this as a model to identify the position of the fractions on the blank number line.</w:t>
            </w:r>
          </w:p>
          <w:p w14:paraId="13284AC0" w14:textId="03EC3053" w:rsidR="002F740D" w:rsidRDefault="046D3E2D" w:rsidP="37454A2B">
            <w:pPr>
              <w:rPr>
                <w:rFonts w:eastAsia="Arial"/>
                <w:color w:val="000000" w:themeColor="text1"/>
                <w:szCs w:val="22"/>
              </w:rPr>
            </w:pPr>
            <w:r w:rsidRPr="37454A2B">
              <w:rPr>
                <w:rFonts w:eastAsia="Arial"/>
                <w:color w:val="000000" w:themeColor="text1"/>
                <w:szCs w:val="22"/>
              </w:rPr>
              <w:t>Stage 2 s</w:t>
            </w:r>
            <w:r w:rsidR="4569AE92" w:rsidRPr="37454A2B">
              <w:rPr>
                <w:rFonts w:eastAsia="Arial"/>
                <w:color w:val="000000" w:themeColor="text1"/>
                <w:szCs w:val="22"/>
              </w:rPr>
              <w:t>tudents cannot represent totals of halves, thirds, quarters and fifths that extend beyond one.</w:t>
            </w:r>
          </w:p>
          <w:p w14:paraId="2F732D04" w14:textId="3DFFE244" w:rsidR="002F740D" w:rsidRDefault="4569AE92" w:rsidP="37454A2B">
            <w:pPr>
              <w:pStyle w:val="ListBullet"/>
              <w:spacing w:before="0" w:after="0"/>
              <w:rPr>
                <w:rFonts w:eastAsia="Arial"/>
                <w:color w:val="000000" w:themeColor="text1"/>
                <w:szCs w:val="22"/>
              </w:rPr>
            </w:pPr>
            <w:r w:rsidRPr="25B49FD1">
              <w:rPr>
                <w:rFonts w:eastAsia="Arial"/>
                <w:color w:val="000000" w:themeColor="text1"/>
              </w:rPr>
              <w:t xml:space="preserve">Students play the game exploring fifths using a </w:t>
            </w:r>
            <w:r w:rsidR="0065433E">
              <w:rPr>
                <w:rFonts w:eastAsia="Arial"/>
                <w:color w:val="000000" w:themeColor="text1"/>
              </w:rPr>
              <w:t>6</w:t>
            </w:r>
            <w:r w:rsidRPr="25B49FD1">
              <w:rPr>
                <w:rFonts w:eastAsia="Arial"/>
                <w:color w:val="000000" w:themeColor="text1"/>
              </w:rPr>
              <w:t>-sided die and interconnecting cubes. The student rolls the dice to decide the number of cubes to add. When a student has a whole, or 5 joined interconnecting cubes, they begin to make another whole. The student with the most wholes after 3 minutes of play wins.</w:t>
            </w:r>
            <w:r>
              <w:t xml:space="preserve"> </w:t>
            </w:r>
          </w:p>
        </w:tc>
        <w:tc>
          <w:tcPr>
            <w:tcW w:w="7280" w:type="dxa"/>
          </w:tcPr>
          <w:p w14:paraId="0FB3DFFD" w14:textId="67680484" w:rsidR="002F740D" w:rsidRDefault="42C3C2E2" w:rsidP="37454A2B">
            <w:pPr>
              <w:rPr>
                <w:rFonts w:eastAsia="Arial"/>
                <w:color w:val="000000" w:themeColor="text1"/>
                <w:szCs w:val="22"/>
              </w:rPr>
            </w:pPr>
            <w:r>
              <w:lastRenderedPageBreak/>
              <w:t>Stage 2 s</w:t>
            </w:r>
            <w:r w:rsidR="3595565D">
              <w:t>tudents can</w:t>
            </w:r>
            <w:r w:rsidR="79CB61F0" w:rsidRPr="37454A2B">
              <w:rPr>
                <w:rFonts w:eastAsia="Arial"/>
                <w:color w:val="000000" w:themeColor="text1"/>
                <w:szCs w:val="22"/>
              </w:rPr>
              <w:t xml:space="preserve"> determine the relative location of one-quarter and </w:t>
            </w:r>
            <w:r w:rsidR="79CB61F0" w:rsidRPr="37454A2B">
              <w:rPr>
                <w:rFonts w:eastAsia="Arial"/>
                <w:color w:val="000000" w:themeColor="text1"/>
                <w:szCs w:val="22"/>
              </w:rPr>
              <w:lastRenderedPageBreak/>
              <w:t>one-half when a number line extends beyond one.</w:t>
            </w:r>
          </w:p>
          <w:p w14:paraId="590108F6" w14:textId="3B89FC5B" w:rsidR="002F740D" w:rsidRDefault="79CB61F0" w:rsidP="37454A2B">
            <w:pPr>
              <w:pStyle w:val="ListBullet"/>
              <w:rPr>
                <w:rFonts w:eastAsia="Arial"/>
                <w:color w:val="000000" w:themeColor="text1"/>
                <w:szCs w:val="22"/>
              </w:rPr>
            </w:pPr>
            <w:r w:rsidRPr="25B49FD1">
              <w:rPr>
                <w:rFonts w:eastAsia="Arial"/>
                <w:color w:val="000000" w:themeColor="text1"/>
              </w:rPr>
              <w:t>Have students determine the position of thirds and fifths on blank number lines 0</w:t>
            </w:r>
            <w:r w:rsidR="00700AF5">
              <w:rPr>
                <w:rFonts w:eastAsia="Arial"/>
                <w:color w:val="000000" w:themeColor="text1"/>
              </w:rPr>
              <w:t>–</w:t>
            </w:r>
            <w:r w:rsidRPr="25B49FD1">
              <w:rPr>
                <w:rFonts w:eastAsia="Arial"/>
                <w:color w:val="000000" w:themeColor="text1"/>
              </w:rPr>
              <w:t>1 and 0</w:t>
            </w:r>
            <w:r w:rsidR="00700AF5">
              <w:rPr>
                <w:rFonts w:eastAsia="Arial"/>
                <w:color w:val="000000" w:themeColor="text1"/>
              </w:rPr>
              <w:t>–</w:t>
            </w:r>
            <w:r w:rsidRPr="25B49FD1">
              <w:rPr>
                <w:rFonts w:eastAsia="Arial"/>
                <w:color w:val="000000" w:themeColor="text1"/>
              </w:rPr>
              <w:t>2.</w:t>
            </w:r>
          </w:p>
          <w:p w14:paraId="4FF23FF0" w14:textId="2B6BE4E6" w:rsidR="002F740D" w:rsidRDefault="79CB61F0" w:rsidP="37454A2B">
            <w:pPr>
              <w:rPr>
                <w:rFonts w:eastAsia="Arial"/>
                <w:color w:val="000000" w:themeColor="text1"/>
                <w:szCs w:val="22"/>
              </w:rPr>
            </w:pPr>
            <w:r w:rsidRPr="37454A2B">
              <w:rPr>
                <w:rFonts w:eastAsia="Arial"/>
                <w:color w:val="000000" w:themeColor="text1"/>
                <w:szCs w:val="22"/>
              </w:rPr>
              <w:t>Stage 2 students can represent totals of thirds and quarters that extend beyond one.</w:t>
            </w:r>
          </w:p>
          <w:p w14:paraId="5CA527D9" w14:textId="25CC10A0" w:rsidR="002F740D" w:rsidRPr="00700AF5" w:rsidRDefault="79CB61F0" w:rsidP="37454A2B">
            <w:pPr>
              <w:pStyle w:val="ListBullet"/>
              <w:rPr>
                <w:rFonts w:eastAsia="Arial"/>
                <w:color w:val="000000" w:themeColor="text1"/>
                <w:szCs w:val="22"/>
              </w:rPr>
            </w:pPr>
            <w:r w:rsidRPr="25B49FD1">
              <w:rPr>
                <w:rFonts w:eastAsia="Arial"/>
                <w:color w:val="000000" w:themeColor="text1"/>
              </w:rPr>
              <w:t xml:space="preserve">Provide students </w:t>
            </w:r>
            <w:r w:rsidRPr="00A80894">
              <w:rPr>
                <w:rFonts w:eastAsia="Arial"/>
                <w:color w:val="000000" w:themeColor="text1"/>
              </w:rPr>
              <w:t xml:space="preserve">with </w:t>
            </w:r>
            <w:hyperlink w:anchor="_Resource_24_–" w:history="1">
              <w:r w:rsidR="00DA45D2">
                <w:rPr>
                  <w:rStyle w:val="Hyperlink"/>
                  <w:rFonts w:eastAsia="Arial"/>
                </w:rPr>
                <w:t>Resource 25 – number lines 0–2 (b)</w:t>
              </w:r>
            </w:hyperlink>
            <w:r w:rsidRPr="00A80894">
              <w:rPr>
                <w:rFonts w:eastAsia="Arial"/>
                <w:color w:val="000000" w:themeColor="text1"/>
              </w:rPr>
              <w:t xml:space="preserve"> and</w:t>
            </w:r>
            <w:r w:rsidRPr="25B49FD1">
              <w:rPr>
                <w:rFonts w:eastAsia="Arial"/>
                <w:color w:val="000000" w:themeColor="text1"/>
              </w:rPr>
              <w:t xml:space="preserve"> have them play using knowledge of equivalent fractions of thirds/sixths and quarters/eighths.</w:t>
            </w:r>
          </w:p>
        </w:tc>
      </w:tr>
    </w:tbl>
    <w:p w14:paraId="73EED048" w14:textId="0BC29164" w:rsidR="182571C0" w:rsidRDefault="5EE3841C" w:rsidP="37454A2B">
      <w:pPr>
        <w:pStyle w:val="Heading3"/>
      </w:pPr>
      <w:bookmarkStart w:id="113" w:name="_Toc159434988"/>
      <w:r>
        <w:lastRenderedPageBreak/>
        <w:t>Stage 3 task –</w:t>
      </w:r>
      <w:r w:rsidR="4F0A18BB">
        <w:t xml:space="preserve"> mathematicians solve problems with </w:t>
      </w:r>
      <w:proofErr w:type="gramStart"/>
      <w:r w:rsidR="4F0A18BB">
        <w:t>fractions</w:t>
      </w:r>
      <w:bookmarkEnd w:id="113"/>
      <w:proofErr w:type="gramEnd"/>
    </w:p>
    <w:p w14:paraId="0BD126A2" w14:textId="11F8110C" w:rsidR="01A934B1" w:rsidRDefault="01A934B1" w:rsidP="37454A2B">
      <w:pPr>
        <w:rPr>
          <w:rFonts w:eastAsia="Arial"/>
          <w:color w:val="000000" w:themeColor="text1"/>
          <w:szCs w:val="22"/>
        </w:rPr>
      </w:pPr>
      <w:r w:rsidRPr="37454A2B">
        <w:rPr>
          <w:rFonts w:eastAsia="Arial"/>
          <w:color w:val="000000" w:themeColor="text1"/>
          <w:szCs w:val="22"/>
        </w:rPr>
        <w:t xml:space="preserve">The table below contains </w:t>
      </w:r>
      <w:r w:rsidR="00F63468">
        <w:rPr>
          <w:rFonts w:eastAsia="Arial"/>
          <w:color w:val="000000" w:themeColor="text1"/>
          <w:szCs w:val="22"/>
        </w:rPr>
        <w:t xml:space="preserve">a </w:t>
      </w:r>
      <w:r w:rsidRPr="37454A2B">
        <w:rPr>
          <w:rFonts w:eastAsia="Arial"/>
          <w:color w:val="000000" w:themeColor="text1"/>
          <w:szCs w:val="22"/>
        </w:rPr>
        <w:t>suggested learning intention and success criteria. These are best co-constructed with students.</w:t>
      </w:r>
    </w:p>
    <w:tbl>
      <w:tblPr>
        <w:tblStyle w:val="Tableheader"/>
        <w:tblW w:w="0" w:type="auto"/>
        <w:tblLayout w:type="fixed"/>
        <w:tblLook w:val="0020" w:firstRow="1" w:lastRow="0" w:firstColumn="0" w:lastColumn="0" w:noHBand="0" w:noVBand="0"/>
        <w:tblDescription w:val="Table outlines the learning intention and success criteria for the core concept."/>
      </w:tblPr>
      <w:tblGrid>
        <w:gridCol w:w="7268"/>
        <w:gridCol w:w="7268"/>
      </w:tblGrid>
      <w:tr w:rsidR="37454A2B" w14:paraId="49D16DB4" w14:textId="77777777" w:rsidTr="00E143BA">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54C247D0" w14:textId="74B2C4CF" w:rsidR="37454A2B" w:rsidRDefault="37454A2B" w:rsidP="37454A2B">
            <w:pPr>
              <w:rPr>
                <w:rFonts w:eastAsia="Arial"/>
                <w:b w:val="0"/>
                <w:bCs/>
                <w:szCs w:val="22"/>
              </w:rPr>
            </w:pPr>
            <w:r w:rsidRPr="37454A2B">
              <w:rPr>
                <w:rFonts w:eastAsia="Arial"/>
                <w:bCs/>
                <w:szCs w:val="22"/>
              </w:rPr>
              <w:t>Core concept learning intention</w:t>
            </w:r>
          </w:p>
        </w:tc>
        <w:tc>
          <w:tcPr>
            <w:cnfStyle w:val="000001000000" w:firstRow="0" w:lastRow="0" w:firstColumn="0" w:lastColumn="0" w:oddVBand="0" w:evenVBand="1" w:oddHBand="0" w:evenHBand="0" w:firstRowFirstColumn="0" w:firstRowLastColumn="0" w:lastRowFirstColumn="0" w:lastRowLastColumn="0"/>
            <w:tcW w:w="7268" w:type="dxa"/>
          </w:tcPr>
          <w:p w14:paraId="0A2B2D65" w14:textId="5052F896" w:rsidR="37454A2B" w:rsidRDefault="37454A2B" w:rsidP="37454A2B">
            <w:pPr>
              <w:rPr>
                <w:rFonts w:eastAsia="Arial"/>
                <w:b w:val="0"/>
                <w:bCs/>
                <w:szCs w:val="22"/>
              </w:rPr>
            </w:pPr>
            <w:r w:rsidRPr="37454A2B">
              <w:rPr>
                <w:rFonts w:eastAsia="Arial"/>
                <w:bCs/>
                <w:szCs w:val="22"/>
              </w:rPr>
              <w:t>Core concept success criteria</w:t>
            </w:r>
          </w:p>
        </w:tc>
      </w:tr>
      <w:tr w:rsidR="37454A2B" w14:paraId="11ED60FA" w14:textId="77777777" w:rsidTr="00E143B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5C79C0BE" w14:textId="4374AB49" w:rsidR="37454A2B" w:rsidRDefault="37454A2B" w:rsidP="37454A2B">
            <w:pPr>
              <w:rPr>
                <w:rFonts w:eastAsia="Arial"/>
                <w:szCs w:val="22"/>
              </w:rPr>
            </w:pPr>
            <w:r w:rsidRPr="37454A2B">
              <w:rPr>
                <w:rFonts w:eastAsia="Arial"/>
                <w:szCs w:val="22"/>
              </w:rPr>
              <w:t>Students are learning to:</w:t>
            </w:r>
          </w:p>
          <w:p w14:paraId="3F05B975" w14:textId="3FDF8CDA" w:rsidR="37454A2B" w:rsidRDefault="37454A2B" w:rsidP="37454A2B">
            <w:pPr>
              <w:pStyle w:val="ListBullet"/>
              <w:rPr>
                <w:rFonts w:eastAsia="Arial"/>
                <w:szCs w:val="22"/>
              </w:rPr>
            </w:pPr>
            <w:r w:rsidRPr="25B49FD1">
              <w:rPr>
                <w:rFonts w:eastAsia="Arial"/>
              </w:rPr>
              <w:lastRenderedPageBreak/>
              <w:t>find fractional quantities of whole numbers.</w:t>
            </w:r>
          </w:p>
        </w:tc>
        <w:tc>
          <w:tcPr>
            <w:cnfStyle w:val="000001000000" w:firstRow="0" w:lastRow="0" w:firstColumn="0" w:lastColumn="0" w:oddVBand="0" w:evenVBand="1" w:oddHBand="0" w:evenHBand="0" w:firstRowFirstColumn="0" w:firstRowLastColumn="0" w:lastRowFirstColumn="0" w:lastRowLastColumn="0"/>
            <w:tcW w:w="7268" w:type="dxa"/>
          </w:tcPr>
          <w:p w14:paraId="4290158F" w14:textId="44DADEED" w:rsidR="37454A2B" w:rsidRDefault="37454A2B" w:rsidP="37454A2B">
            <w:pPr>
              <w:rPr>
                <w:rFonts w:eastAsia="Arial"/>
                <w:szCs w:val="22"/>
              </w:rPr>
            </w:pPr>
            <w:r w:rsidRPr="37454A2B">
              <w:rPr>
                <w:rFonts w:eastAsia="Arial"/>
                <w:szCs w:val="22"/>
              </w:rPr>
              <w:lastRenderedPageBreak/>
              <w:t>Students can:</w:t>
            </w:r>
          </w:p>
          <w:p w14:paraId="55AACD3C" w14:textId="1B3DFA41" w:rsidR="37454A2B" w:rsidRDefault="37454A2B" w:rsidP="37454A2B">
            <w:pPr>
              <w:pStyle w:val="ListBullet"/>
              <w:rPr>
                <w:rFonts w:eastAsia="Arial"/>
                <w:szCs w:val="22"/>
              </w:rPr>
            </w:pPr>
            <w:r w:rsidRPr="25B49FD1">
              <w:rPr>
                <w:rFonts w:eastAsia="Arial"/>
              </w:rPr>
              <w:t xml:space="preserve">calculate quarters and fifths of whole numbers that are multiples of </w:t>
            </w:r>
            <w:r w:rsidRPr="25B49FD1">
              <w:rPr>
                <w:rFonts w:eastAsia="Arial"/>
              </w:rPr>
              <w:lastRenderedPageBreak/>
              <w:t xml:space="preserve">the denominator, using a tape </w:t>
            </w:r>
            <w:proofErr w:type="gramStart"/>
            <w:r w:rsidRPr="25B49FD1">
              <w:rPr>
                <w:rFonts w:eastAsia="Arial"/>
              </w:rPr>
              <w:t>diagram</w:t>
            </w:r>
            <w:proofErr w:type="gramEnd"/>
          </w:p>
          <w:p w14:paraId="161CB04B" w14:textId="30ABF555" w:rsidR="37454A2B" w:rsidRDefault="37454A2B" w:rsidP="37454A2B">
            <w:pPr>
              <w:pStyle w:val="ListBullet"/>
              <w:spacing w:before="0" w:after="0"/>
              <w:rPr>
                <w:rFonts w:eastAsia="Arial"/>
                <w:szCs w:val="22"/>
              </w:rPr>
            </w:pPr>
            <w:r w:rsidRPr="25B49FD1">
              <w:rPr>
                <w:rFonts w:eastAsia="Arial"/>
              </w:rPr>
              <w:t xml:space="preserve">find </w:t>
            </w:r>
            <m:oMath>
              <m:f>
                <m:fPr>
                  <m:ctrlPr>
                    <w:rPr>
                      <w:rFonts w:ascii="Cambria Math" w:hAnsi="Cambria Math"/>
                    </w:rPr>
                  </m:ctrlPr>
                </m:fPr>
                <m:num>
                  <m:r>
                    <w:rPr>
                      <w:rFonts w:ascii="Cambria Math" w:hAnsi="Cambria Math"/>
                    </w:rPr>
                    <m:t>1</m:t>
                  </m:r>
                </m:num>
                <m:den>
                  <m:r>
                    <w:rPr>
                      <w:rFonts w:ascii="Cambria Math" w:hAnsi="Cambria Math"/>
                    </w:rPr>
                    <m:t>2</m:t>
                  </m:r>
                </m:den>
              </m:f>
            </m:oMath>
            <w:r w:rsidR="55A0D3BE" w:rsidRPr="25B49FD1">
              <w:rPr>
                <w:rFonts w:eastAsia="Arial"/>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1002003" w:rsidRPr="25B49FD1">
              <w:rPr>
                <w:rFonts w:eastAsia="Arial"/>
              </w:rPr>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2C04947F" w:rsidRPr="25B49FD1">
              <w:rPr>
                <w:rFonts w:eastAsia="Arial"/>
              </w:rPr>
              <w:t xml:space="preserve"> and </w:t>
            </w:r>
            <m:oMath>
              <m:f>
                <m:fPr>
                  <m:ctrlPr>
                    <w:rPr>
                      <w:rFonts w:ascii="Cambria Math" w:hAnsi="Cambria Math"/>
                    </w:rPr>
                  </m:ctrlPr>
                </m:fPr>
                <m:num>
                  <m:r>
                    <w:rPr>
                      <w:rFonts w:ascii="Cambria Math" w:hAnsi="Cambria Math"/>
                    </w:rPr>
                    <m:t>1</m:t>
                  </m:r>
                </m:num>
                <m:den>
                  <m:r>
                    <w:rPr>
                      <w:rFonts w:ascii="Cambria Math" w:hAnsi="Cambria Math"/>
                    </w:rPr>
                    <m:t>10</m:t>
                  </m:r>
                </m:den>
              </m:f>
            </m:oMath>
            <w:r w:rsidRPr="25B49FD1">
              <w:rPr>
                <w:rFonts w:eastAsia="Arial"/>
              </w:rPr>
              <w:t xml:space="preserve"> of collections.</w:t>
            </w:r>
          </w:p>
        </w:tc>
      </w:tr>
    </w:tbl>
    <w:p w14:paraId="36D0DB87" w14:textId="28B2731F" w:rsidR="4E9A439E" w:rsidRDefault="4E9A439E" w:rsidP="37454A2B">
      <w:pPr>
        <w:pStyle w:val="FeatureBox"/>
        <w:rPr>
          <w:rFonts w:eastAsia="Arial"/>
          <w:color w:val="000000" w:themeColor="text1"/>
          <w:szCs w:val="22"/>
        </w:rPr>
      </w:pPr>
      <w:r w:rsidRPr="37454A2B">
        <w:rPr>
          <w:rFonts w:eastAsia="Arial"/>
          <w:color w:val="000000" w:themeColor="text1"/>
          <w:szCs w:val="22"/>
        </w:rPr>
        <w:lastRenderedPageBreak/>
        <w:t xml:space="preserve">This activity is an adaptation of </w:t>
      </w:r>
      <w:hyperlink r:id="rId66">
        <w:r w:rsidRPr="37454A2B">
          <w:rPr>
            <w:rStyle w:val="Hyperlink"/>
            <w:rFonts w:eastAsia="Arial"/>
            <w:szCs w:val="22"/>
          </w:rPr>
          <w:t>Fractions in a box</w:t>
        </w:r>
      </w:hyperlink>
      <w:r w:rsidRPr="37454A2B">
        <w:rPr>
          <w:rFonts w:eastAsia="Arial"/>
          <w:color w:val="000000" w:themeColor="text1"/>
          <w:szCs w:val="22"/>
        </w:rPr>
        <w:t xml:space="preserve"> from </w:t>
      </w:r>
      <w:hyperlink r:id="rId67">
        <w:r w:rsidRPr="37454A2B">
          <w:rPr>
            <w:rStyle w:val="Hyperlink"/>
            <w:rFonts w:eastAsia="Arial"/>
            <w:szCs w:val="22"/>
          </w:rPr>
          <w:t>NRICH</w:t>
        </w:r>
      </w:hyperlink>
      <w:r w:rsidRPr="37454A2B">
        <w:rPr>
          <w:rFonts w:eastAsia="Arial"/>
          <w:color w:val="000000" w:themeColor="text1"/>
          <w:szCs w:val="22"/>
        </w:rPr>
        <w:t xml:space="preserve"> by University of Cambridge.</w:t>
      </w:r>
    </w:p>
    <w:p w14:paraId="7EAD1657" w14:textId="2821C313" w:rsidR="2EC664E2" w:rsidRDefault="2EC664E2" w:rsidP="37454A2B">
      <w:pPr>
        <w:pStyle w:val="ListNumber"/>
      </w:pPr>
      <w:r w:rsidRPr="25B49FD1">
        <w:rPr>
          <w:rFonts w:eastAsia="Arial"/>
          <w:color w:val="000000" w:themeColor="text1"/>
        </w:rPr>
        <w:t xml:space="preserve">Explain to students that there is a game which has discs in 7 different colours. These are kept in a flat square box with a square hole for each disc. There are 10 holes in each row and 10 in each column. </w:t>
      </w:r>
      <w:r w:rsidR="7FA937A8" w:rsidRPr="25B49FD1">
        <w:rPr>
          <w:rFonts w:eastAsia="Arial"/>
          <w:color w:val="000000" w:themeColor="text1"/>
          <w:szCs w:val="22"/>
        </w:rPr>
        <w:t>There</w:t>
      </w:r>
      <w:r w:rsidRPr="37454A2B">
        <w:rPr>
          <w:rFonts w:eastAsia="Arial"/>
          <w:color w:val="000000" w:themeColor="text1"/>
          <w:szCs w:val="22"/>
        </w:rPr>
        <w:t xml:space="preserve"> is a square instruction booklet </w:t>
      </w:r>
      <w:r w:rsidR="7FA937A8" w:rsidRPr="25B49FD1">
        <w:rPr>
          <w:rFonts w:eastAsia="Arial"/>
          <w:color w:val="000000" w:themeColor="text1"/>
          <w:szCs w:val="22"/>
        </w:rPr>
        <w:t xml:space="preserve">with the dimensions 4 squares in length and 4 squares in width, </w:t>
      </w:r>
      <w:r w:rsidRPr="37454A2B">
        <w:rPr>
          <w:rFonts w:eastAsia="Arial"/>
          <w:color w:val="000000" w:themeColor="text1"/>
          <w:szCs w:val="22"/>
        </w:rPr>
        <w:t xml:space="preserve">kept in a corner </w:t>
      </w:r>
      <w:r w:rsidR="7FA937A8" w:rsidRPr="25B49FD1">
        <w:rPr>
          <w:rFonts w:eastAsia="Arial"/>
          <w:color w:val="000000" w:themeColor="text1"/>
          <w:szCs w:val="22"/>
        </w:rPr>
        <w:t xml:space="preserve">in </w:t>
      </w:r>
      <w:r w:rsidRPr="37454A2B">
        <w:rPr>
          <w:rFonts w:eastAsia="Arial"/>
          <w:color w:val="000000" w:themeColor="text1"/>
          <w:szCs w:val="22"/>
        </w:rPr>
        <w:t>place of some of the holes.</w:t>
      </w:r>
    </w:p>
    <w:p w14:paraId="715AEF4C" w14:textId="16699FA4" w:rsidR="2EC664E2" w:rsidRDefault="2EC664E2" w:rsidP="37454A2B">
      <w:pPr>
        <w:pStyle w:val="FeatureBox"/>
        <w:rPr>
          <w:rFonts w:eastAsia="Arial"/>
          <w:color w:val="000000" w:themeColor="text1"/>
          <w:szCs w:val="22"/>
        </w:rPr>
      </w:pPr>
      <w:r w:rsidRPr="37454A2B">
        <w:rPr>
          <w:b/>
          <w:bCs/>
        </w:rPr>
        <w:t>Note</w:t>
      </w:r>
      <w:r w:rsidRPr="37454A2B">
        <w:t xml:space="preserve">: </w:t>
      </w:r>
      <w:r w:rsidR="00122552">
        <w:t>s</w:t>
      </w:r>
      <w:r w:rsidRPr="37454A2B">
        <w:t xml:space="preserve">ome students will enjoy the challenge of working out the total number of discs in the box. Others may need support to work out </w:t>
      </w:r>
      <w:r w:rsidR="00F64C95">
        <w:t xml:space="preserve">that </w:t>
      </w:r>
      <w:r w:rsidRPr="37454A2B">
        <w:t>the booklet takes up 16 spots and subtracting this from 100 to work out that there are 84 discs altogether.</w:t>
      </w:r>
    </w:p>
    <w:p w14:paraId="24FB549A" w14:textId="4BC164B5" w:rsidR="2EC664E2" w:rsidRDefault="2EC664E2" w:rsidP="37454A2B">
      <w:pPr>
        <w:pStyle w:val="ListNumber"/>
        <w:rPr>
          <w:rFonts w:eastAsia="Arial"/>
          <w:color w:val="000000" w:themeColor="text1"/>
          <w:szCs w:val="22"/>
        </w:rPr>
      </w:pPr>
      <w:r w:rsidRPr="25B49FD1">
        <w:rPr>
          <w:rFonts w:eastAsia="Arial"/>
          <w:color w:val="000000" w:themeColor="text1"/>
        </w:rPr>
        <w:t xml:space="preserve">Display </w:t>
      </w:r>
      <w:hyperlink w:anchor="_Resource_30_–" w:history="1">
        <w:r w:rsidRPr="005C7D4A">
          <w:rPr>
            <w:rStyle w:val="Hyperlink"/>
            <w:rFonts w:eastAsia="Arial"/>
          </w:rPr>
          <w:t xml:space="preserve">Resource </w:t>
        </w:r>
        <w:r w:rsidR="005C7D4A" w:rsidRPr="005C7D4A">
          <w:rPr>
            <w:rStyle w:val="Hyperlink"/>
            <w:rFonts w:eastAsia="Arial"/>
          </w:rPr>
          <w:t>3</w:t>
        </w:r>
        <w:r w:rsidR="0088444E">
          <w:rPr>
            <w:rStyle w:val="Hyperlink"/>
            <w:rFonts w:eastAsia="Arial"/>
          </w:rPr>
          <w:t>0</w:t>
        </w:r>
        <w:r w:rsidRPr="005C7D4A">
          <w:rPr>
            <w:rStyle w:val="Hyperlink"/>
            <w:rFonts w:eastAsia="Arial"/>
          </w:rPr>
          <w:t xml:space="preserve"> – disc game clues</w:t>
        </w:r>
      </w:hyperlink>
      <w:r w:rsidRPr="005C7D4A">
        <w:rPr>
          <w:rFonts w:eastAsia="Arial"/>
          <w:color w:val="000000" w:themeColor="text1"/>
        </w:rPr>
        <w:t xml:space="preserve"> and explain that</w:t>
      </w:r>
      <w:r w:rsidRPr="25B49FD1">
        <w:rPr>
          <w:rFonts w:eastAsia="Arial"/>
          <w:color w:val="000000" w:themeColor="text1"/>
        </w:rPr>
        <w:t xml:space="preserve"> there are some clues to help solve how the discs fit into the box.</w:t>
      </w:r>
    </w:p>
    <w:p w14:paraId="57B0EAAA" w14:textId="536D06B3" w:rsidR="2EC664E2" w:rsidRDefault="2EC664E2" w:rsidP="37454A2B">
      <w:pPr>
        <w:pStyle w:val="ListNumber"/>
        <w:spacing w:after="0"/>
        <w:rPr>
          <w:rFonts w:eastAsia="Arial"/>
          <w:color w:val="000000" w:themeColor="text1"/>
          <w:szCs w:val="22"/>
        </w:rPr>
      </w:pPr>
      <w:r w:rsidRPr="25B49FD1">
        <w:rPr>
          <w:rFonts w:eastAsia="Arial"/>
          <w:color w:val="000000" w:themeColor="text1"/>
        </w:rPr>
        <w:t>Provide small groups of students with paper and coloured counters. Groups solve the problem of how to store the discs. They draw a diagram to represent the discs in the box and record the discs as numbers and fractions.</w:t>
      </w:r>
    </w:p>
    <w:p w14:paraId="1689ECFF" w14:textId="63AC7473" w:rsidR="7DB13F45" w:rsidRDefault="7DB13F45" w:rsidP="37454A2B">
      <w:pPr>
        <w:rPr>
          <w:rFonts w:eastAsia="Arial"/>
          <w:color w:val="000000" w:themeColor="text1"/>
          <w:szCs w:val="22"/>
        </w:rPr>
      </w:pPr>
      <w:r w:rsidRPr="37454A2B">
        <w:rPr>
          <w:rFonts w:eastAsia="Arial"/>
          <w:color w:val="000000" w:themeColor="text1"/>
          <w:szCs w:val="22"/>
        </w:rPr>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68"/>
        <w:gridCol w:w="7268"/>
      </w:tblGrid>
      <w:tr w:rsidR="37454A2B" w:rsidRPr="009505BF" w14:paraId="375BBC44" w14:textId="77777777" w:rsidTr="0073591E">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01CAD229" w14:textId="37184C9E" w:rsidR="37454A2B" w:rsidRPr="009505BF" w:rsidRDefault="37454A2B" w:rsidP="009505BF">
            <w:r w:rsidRPr="009505BF">
              <w:lastRenderedPageBreak/>
              <w:t>Too hard?</w:t>
            </w:r>
          </w:p>
        </w:tc>
        <w:tc>
          <w:tcPr>
            <w:cnfStyle w:val="000001000000" w:firstRow="0" w:lastRow="0" w:firstColumn="0" w:lastColumn="0" w:oddVBand="0" w:evenVBand="1" w:oddHBand="0" w:evenHBand="0" w:firstRowFirstColumn="0" w:firstRowLastColumn="0" w:lastRowFirstColumn="0" w:lastRowLastColumn="0"/>
            <w:tcW w:w="7268" w:type="dxa"/>
          </w:tcPr>
          <w:p w14:paraId="5BF32EF2" w14:textId="13CE12BE" w:rsidR="37454A2B" w:rsidRPr="009505BF" w:rsidRDefault="37454A2B" w:rsidP="009505BF">
            <w:r w:rsidRPr="009505BF">
              <w:t>Too easy?</w:t>
            </w:r>
          </w:p>
        </w:tc>
      </w:tr>
      <w:tr w:rsidR="37454A2B" w14:paraId="0ABE6DBD" w14:textId="77777777" w:rsidTr="0073591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252FC124" w14:textId="5C235FAF" w:rsidR="37454A2B" w:rsidRDefault="37454A2B" w:rsidP="37454A2B">
            <w:pPr>
              <w:rPr>
                <w:rFonts w:eastAsia="Arial"/>
                <w:szCs w:val="22"/>
              </w:rPr>
            </w:pPr>
            <w:r w:rsidRPr="37454A2B">
              <w:rPr>
                <w:rFonts w:eastAsia="Arial"/>
                <w:szCs w:val="22"/>
              </w:rPr>
              <w:t>S</w:t>
            </w:r>
            <w:r w:rsidR="16920B83" w:rsidRPr="37454A2B">
              <w:rPr>
                <w:rFonts w:eastAsia="Arial"/>
                <w:szCs w:val="22"/>
              </w:rPr>
              <w:t>tage 3 s</w:t>
            </w:r>
            <w:r w:rsidRPr="37454A2B">
              <w:rPr>
                <w:rFonts w:eastAsia="Arial"/>
                <w:szCs w:val="22"/>
              </w:rPr>
              <w:t xml:space="preserve">tudents cannot find </w:t>
            </w:r>
            <m:oMath>
              <m:f>
                <m:fPr>
                  <m:ctrlPr>
                    <w:rPr>
                      <w:rFonts w:ascii="Cambria Math" w:hAnsi="Cambria Math"/>
                    </w:rPr>
                  </m:ctrlPr>
                </m:fPr>
                <m:num>
                  <m:r>
                    <w:rPr>
                      <w:rFonts w:ascii="Cambria Math" w:hAnsi="Cambria Math"/>
                    </w:rPr>
                    <m:t>1</m:t>
                  </m:r>
                </m:num>
                <m:den>
                  <m:r>
                    <w:rPr>
                      <w:rFonts w:ascii="Cambria Math" w:hAnsi="Cambria Math"/>
                    </w:rPr>
                    <m:t>2</m:t>
                  </m:r>
                </m:den>
              </m:f>
            </m:oMath>
            <w:r w:rsidR="50E74E12" w:rsidRPr="37454A2B">
              <w:rPr>
                <w:rFonts w:eastAsia="Arial"/>
                <w:szCs w:val="22"/>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11BA59D4" w:rsidRPr="37454A2B">
              <w:rPr>
                <w:rFonts w:eastAsia="Arial"/>
                <w:szCs w:val="22"/>
              </w:rPr>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7AD16B1A" w:rsidRPr="37454A2B">
              <w:rPr>
                <w:rFonts w:eastAsia="Arial"/>
                <w:szCs w:val="22"/>
              </w:rPr>
              <w:t xml:space="preserve"> and </w:t>
            </w:r>
            <m:oMath>
              <m:f>
                <m:fPr>
                  <m:ctrlPr>
                    <w:rPr>
                      <w:rFonts w:ascii="Cambria Math" w:hAnsi="Cambria Math"/>
                    </w:rPr>
                  </m:ctrlPr>
                </m:fPr>
                <m:num>
                  <m:r>
                    <w:rPr>
                      <w:rFonts w:ascii="Cambria Math" w:hAnsi="Cambria Math"/>
                    </w:rPr>
                    <m:t>1</m:t>
                  </m:r>
                </m:num>
                <m:den>
                  <m:r>
                    <w:rPr>
                      <w:rFonts w:ascii="Cambria Math" w:hAnsi="Cambria Math"/>
                    </w:rPr>
                    <m:t>10</m:t>
                  </m:r>
                </m:den>
              </m:f>
            </m:oMath>
            <w:r w:rsidR="60EFDA17" w:rsidRPr="37454A2B">
              <w:rPr>
                <w:rFonts w:eastAsia="Arial"/>
                <w:szCs w:val="22"/>
              </w:rPr>
              <w:t xml:space="preserve"> </w:t>
            </w:r>
            <w:r w:rsidRPr="37454A2B">
              <w:rPr>
                <w:rFonts w:eastAsia="Arial"/>
                <w:szCs w:val="22"/>
              </w:rPr>
              <w:t>of collections.</w:t>
            </w:r>
          </w:p>
          <w:p w14:paraId="351C1C21" w14:textId="3DD8CA06" w:rsidR="37454A2B" w:rsidRDefault="37454A2B" w:rsidP="37454A2B">
            <w:pPr>
              <w:pStyle w:val="ListBullet"/>
              <w:rPr>
                <w:rFonts w:eastAsia="Arial"/>
                <w:szCs w:val="22"/>
              </w:rPr>
            </w:pPr>
            <w:r w:rsidRPr="25B49FD1">
              <w:rPr>
                <w:rFonts w:eastAsia="Arial"/>
              </w:rPr>
              <w:t>Show students the benchmark fractions halves, quarters and twelfths on a fraction wall. Support students to use this with smaller sized collections such as 24.</w:t>
            </w:r>
          </w:p>
          <w:p w14:paraId="6DFAE764" w14:textId="6A0EDFD7" w:rsidR="37454A2B" w:rsidRDefault="37454A2B" w:rsidP="37454A2B">
            <w:pPr>
              <w:pStyle w:val="ListBullet"/>
              <w:rPr>
                <w:rFonts w:eastAsia="Arial"/>
              </w:rPr>
            </w:pPr>
            <w:r w:rsidRPr="25B49FD1">
              <w:rPr>
                <w:rFonts w:eastAsia="Arial"/>
              </w:rPr>
              <w:t xml:space="preserve">Support students to use </w:t>
            </w:r>
            <w:hyperlink w:anchor="_Resource_32_–" w:history="1">
              <w:r w:rsidR="3B21EE35" w:rsidRPr="005C7D4A">
                <w:rPr>
                  <w:rStyle w:val="Hyperlink"/>
                  <w:rFonts w:eastAsia="Arial"/>
                </w:rPr>
                <w:t>Resource 3</w:t>
              </w:r>
              <w:r w:rsidR="0088444E">
                <w:rPr>
                  <w:rStyle w:val="Hyperlink"/>
                  <w:rFonts w:eastAsia="Arial"/>
                </w:rPr>
                <w:t>1</w:t>
              </w:r>
              <w:r w:rsidR="3B21EE35" w:rsidRPr="005C7D4A">
                <w:rPr>
                  <w:rStyle w:val="Hyperlink"/>
                  <w:rFonts w:eastAsia="Arial"/>
                </w:rPr>
                <w:t xml:space="preserve"> – disc game box</w:t>
              </w:r>
            </w:hyperlink>
            <w:r w:rsidR="3B21EE35" w:rsidRPr="25B49FD1">
              <w:rPr>
                <w:rFonts w:eastAsia="Arial"/>
              </w:rPr>
              <w:t xml:space="preserve"> and </w:t>
            </w:r>
            <w:r w:rsidRPr="25B49FD1">
              <w:rPr>
                <w:rFonts w:eastAsia="Arial"/>
              </w:rPr>
              <w:t xml:space="preserve">counters in a </w:t>
            </w:r>
            <w:r w:rsidR="0065433E">
              <w:rPr>
                <w:rFonts w:eastAsia="Arial"/>
              </w:rPr>
              <w:t>10 × 10</w:t>
            </w:r>
            <w:r w:rsidRPr="25B49FD1">
              <w:rPr>
                <w:rFonts w:eastAsia="Arial"/>
              </w:rPr>
              <w:t xml:space="preserve"> array to solve the problem.</w:t>
            </w:r>
          </w:p>
        </w:tc>
        <w:tc>
          <w:tcPr>
            <w:cnfStyle w:val="000001000000" w:firstRow="0" w:lastRow="0" w:firstColumn="0" w:lastColumn="0" w:oddVBand="0" w:evenVBand="1" w:oddHBand="0" w:evenHBand="0" w:firstRowFirstColumn="0" w:firstRowLastColumn="0" w:lastRowFirstColumn="0" w:lastRowLastColumn="0"/>
            <w:tcW w:w="7268" w:type="dxa"/>
          </w:tcPr>
          <w:p w14:paraId="26C49579" w14:textId="3CD39F3A" w:rsidR="5BE93F5E" w:rsidRDefault="5BE93F5E" w:rsidP="37454A2B">
            <w:pPr>
              <w:rPr>
                <w:rFonts w:eastAsia="Arial"/>
                <w:szCs w:val="22"/>
              </w:rPr>
            </w:pPr>
            <w:r w:rsidRPr="37454A2B">
              <w:rPr>
                <w:rFonts w:eastAsia="Arial"/>
                <w:szCs w:val="22"/>
              </w:rPr>
              <w:t>Stage 3 s</w:t>
            </w:r>
            <w:r w:rsidR="37454A2B" w:rsidRPr="37454A2B">
              <w:rPr>
                <w:rFonts w:eastAsia="Arial"/>
                <w:szCs w:val="22"/>
              </w:rPr>
              <w:t>tudents can find</w:t>
            </w:r>
            <w:r w:rsidR="610E10CC" w:rsidRPr="37454A2B">
              <w:rPr>
                <w:rFonts w:eastAsia="Arial"/>
                <w:szCs w:val="22"/>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37454A2B" w:rsidRPr="37454A2B">
              <w:rPr>
                <w:rFonts w:eastAsia="Arial"/>
                <w:szCs w:val="22"/>
              </w:rPr>
              <w:t xml:space="preserve"> </w:t>
            </w:r>
            <w:r w:rsidR="08B17FF6" w:rsidRPr="37454A2B">
              <w:rPr>
                <w:rFonts w:eastAsia="Arial"/>
                <w:szCs w:val="22"/>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21C9FC99" w:rsidRPr="37454A2B">
              <w:rPr>
                <w:rFonts w:eastAsia="Arial"/>
                <w:szCs w:val="22"/>
              </w:rPr>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7E339A5C" w:rsidRPr="37454A2B">
              <w:rPr>
                <w:rFonts w:eastAsia="Arial"/>
                <w:szCs w:val="22"/>
              </w:rPr>
              <w:t xml:space="preserve"> and </w:t>
            </w:r>
            <m:oMath>
              <m:f>
                <m:fPr>
                  <m:ctrlPr>
                    <w:rPr>
                      <w:rFonts w:ascii="Cambria Math" w:hAnsi="Cambria Math"/>
                    </w:rPr>
                  </m:ctrlPr>
                </m:fPr>
                <m:num>
                  <m:r>
                    <w:rPr>
                      <w:rFonts w:ascii="Cambria Math" w:hAnsi="Cambria Math"/>
                    </w:rPr>
                    <m:t>1</m:t>
                  </m:r>
                </m:num>
                <m:den>
                  <m:r>
                    <w:rPr>
                      <w:rFonts w:ascii="Cambria Math" w:hAnsi="Cambria Math"/>
                    </w:rPr>
                    <m:t>10</m:t>
                  </m:r>
                </m:den>
              </m:f>
            </m:oMath>
            <w:r w:rsidR="37454A2B" w:rsidRPr="37454A2B">
              <w:rPr>
                <w:rFonts w:ascii="Segoe UI" w:eastAsia="Segoe UI" w:hAnsi="Segoe UI" w:cs="Segoe UI"/>
                <w:color w:val="666666"/>
                <w:szCs w:val="22"/>
              </w:rPr>
              <w:t xml:space="preserve"> </w:t>
            </w:r>
            <w:r w:rsidR="37454A2B" w:rsidRPr="37454A2B">
              <w:rPr>
                <w:rFonts w:eastAsia="Arial"/>
                <w:szCs w:val="22"/>
              </w:rPr>
              <w:t>of collections.</w:t>
            </w:r>
          </w:p>
          <w:p w14:paraId="5F6AFE8F" w14:textId="55C17B0F" w:rsidR="37454A2B" w:rsidRDefault="37454A2B" w:rsidP="37454A2B">
            <w:pPr>
              <w:pStyle w:val="ListBullet"/>
              <w:rPr>
                <w:rFonts w:eastAsia="Arial"/>
                <w:szCs w:val="22"/>
              </w:rPr>
            </w:pPr>
            <w:r w:rsidRPr="25B49FD1">
              <w:rPr>
                <w:rFonts w:eastAsia="Arial"/>
              </w:rPr>
              <w:t>Students create their own ‘Store the Discs’ fractions problem with 100 discs or another total with many factors, such as 24 or 48. They swap their problem with another group to solve and discuss the solutions.</w:t>
            </w:r>
          </w:p>
          <w:p w14:paraId="5C98E0CC" w14:textId="4465CADE" w:rsidR="37454A2B" w:rsidRDefault="37454A2B" w:rsidP="37454A2B">
            <w:pPr>
              <w:pStyle w:val="ListBullet"/>
              <w:rPr>
                <w:rFonts w:eastAsia="Arial"/>
                <w:szCs w:val="22"/>
              </w:rPr>
            </w:pPr>
            <w:r w:rsidRPr="25B49FD1">
              <w:rPr>
                <w:rFonts w:eastAsia="Arial"/>
              </w:rPr>
              <w:t xml:space="preserve">Provide students with </w:t>
            </w:r>
            <w:hyperlink r:id="rId68">
              <w:r w:rsidRPr="25B49FD1">
                <w:rPr>
                  <w:rStyle w:val="Hyperlink"/>
                  <w:rFonts w:eastAsia="Arial"/>
                </w:rPr>
                <w:t>Peaches Today, Peaches Tomorrow</w:t>
              </w:r>
            </w:hyperlink>
            <w:r w:rsidRPr="25B49FD1">
              <w:rPr>
                <w:rFonts w:eastAsia="Arial"/>
              </w:rPr>
              <w:t xml:space="preserve"> from N</w:t>
            </w:r>
            <w:r w:rsidR="0073591E">
              <w:rPr>
                <w:rFonts w:eastAsia="Arial"/>
              </w:rPr>
              <w:t>RICH</w:t>
            </w:r>
            <w:r w:rsidRPr="25B49FD1">
              <w:rPr>
                <w:rFonts w:eastAsia="Arial"/>
              </w:rPr>
              <w:t xml:space="preserve">. This task requires students to work with non-unit fractions of 60 peaches. </w:t>
            </w:r>
          </w:p>
        </w:tc>
      </w:tr>
    </w:tbl>
    <w:p w14:paraId="5E3E5863" w14:textId="2869F309" w:rsidR="2CD7C924" w:rsidRDefault="5045EA18" w:rsidP="37454A2B">
      <w:pPr>
        <w:pStyle w:val="Heading2"/>
        <w:spacing w:before="240"/>
        <w:rPr>
          <w:highlight w:val="green"/>
        </w:rPr>
      </w:pPr>
      <w:bookmarkStart w:id="114" w:name="_Toc159434989"/>
      <w:r w:rsidRPr="5D7A2681">
        <w:rPr>
          <w:rStyle w:val="Heading2Char"/>
        </w:rPr>
        <w:t xml:space="preserve">Discuss and connect the mathematics – </w:t>
      </w:r>
      <w:r w:rsidR="3FB44641" w:rsidRPr="5D7A2681">
        <w:rPr>
          <w:rStyle w:val="Heading2Char"/>
        </w:rPr>
        <w:t>10</w:t>
      </w:r>
      <w:r w:rsidRPr="5D7A2681">
        <w:rPr>
          <w:rStyle w:val="Heading2Char"/>
        </w:rPr>
        <w:t xml:space="preserve"> </w:t>
      </w:r>
      <w:proofErr w:type="gramStart"/>
      <w:r w:rsidRPr="5D7A2681">
        <w:rPr>
          <w:rStyle w:val="Heading2Char"/>
        </w:rPr>
        <w:t>minutes</w:t>
      </w:r>
      <w:bookmarkEnd w:id="114"/>
      <w:proofErr w:type="gramEnd"/>
    </w:p>
    <w:p w14:paraId="6E1C991A" w14:textId="6B0471BC" w:rsidR="2CD7C924" w:rsidRDefault="2CD7C924" w:rsidP="37454A2B">
      <w:pPr>
        <w:pStyle w:val="ListNumber"/>
        <w:rPr>
          <w:rFonts w:eastAsia="Arial"/>
          <w:color w:val="000000" w:themeColor="text1"/>
          <w:szCs w:val="22"/>
        </w:rPr>
      </w:pPr>
      <w:r w:rsidRPr="25B49FD1">
        <w:rPr>
          <w:rFonts w:eastAsia="Arial"/>
          <w:color w:val="000000" w:themeColor="text1"/>
        </w:rPr>
        <w:t>Regroup as a class and ask:</w:t>
      </w:r>
    </w:p>
    <w:p w14:paraId="5B8F3A83" w14:textId="4230545A" w:rsidR="67CC9D74" w:rsidRDefault="67CC9D74" w:rsidP="00122552">
      <w:pPr>
        <w:pStyle w:val="ListBullet"/>
        <w:ind w:left="1134"/>
      </w:pPr>
      <w:r w:rsidRPr="37454A2B">
        <w:t>How did you use your understanding of fractions to</w:t>
      </w:r>
      <w:r w:rsidR="3F7FFB2F" w:rsidRPr="37454A2B">
        <w:t>day</w:t>
      </w:r>
      <w:r w:rsidRPr="37454A2B">
        <w:t>?</w:t>
      </w:r>
    </w:p>
    <w:p w14:paraId="57AA6835" w14:textId="2A747A2F" w:rsidR="67CC9D74" w:rsidRDefault="67CC9D74" w:rsidP="00122552">
      <w:pPr>
        <w:pStyle w:val="ListBullet"/>
        <w:ind w:left="1134"/>
      </w:pPr>
      <w:r w:rsidRPr="37454A2B">
        <w:t>Did you have to change your strategy at any point during the game? Why?</w:t>
      </w:r>
      <w:r w:rsidR="6566594E" w:rsidRPr="37454A2B">
        <w:t xml:space="preserve"> (Stage 2)</w:t>
      </w:r>
    </w:p>
    <w:p w14:paraId="5F6E1A0D" w14:textId="0563E70A" w:rsidR="2CD7C924" w:rsidRDefault="2CD7C924" w:rsidP="00122552">
      <w:pPr>
        <w:pStyle w:val="ListBullet"/>
        <w:ind w:left="1134"/>
      </w:pPr>
      <w:r w:rsidRPr="37454A2B">
        <w:t>Strategically, which square was the best to land on and why? (Stage 2)</w:t>
      </w:r>
    </w:p>
    <w:p w14:paraId="3E16B0C1" w14:textId="098CFED5" w:rsidR="2CD7C924" w:rsidRDefault="2CD7C924" w:rsidP="00122552">
      <w:pPr>
        <w:pStyle w:val="ListBullet"/>
        <w:ind w:left="1134"/>
      </w:pPr>
      <w:r w:rsidRPr="37454A2B">
        <w:t>If an instruction square could be added to the game board, what instruction would you choose? (Stage 2)</w:t>
      </w:r>
    </w:p>
    <w:p w14:paraId="083E39F7" w14:textId="5A73D7EE" w:rsidR="7F4A0541" w:rsidRDefault="7F4A0541" w:rsidP="00122552">
      <w:pPr>
        <w:pStyle w:val="ListBullet"/>
        <w:ind w:left="1134"/>
        <w:rPr>
          <w:rFonts w:eastAsia="Arial"/>
          <w:color w:val="000000" w:themeColor="text1"/>
          <w:szCs w:val="22"/>
        </w:rPr>
      </w:pPr>
      <w:r w:rsidRPr="25B49FD1">
        <w:rPr>
          <w:rFonts w:eastAsia="Arial"/>
          <w:color w:val="000000" w:themeColor="text1"/>
        </w:rPr>
        <w:lastRenderedPageBreak/>
        <w:t>How did you record your solution? (Stage 3)</w:t>
      </w:r>
    </w:p>
    <w:p w14:paraId="612584DD" w14:textId="508320CF" w:rsidR="39DB042F" w:rsidRDefault="39DB042F" w:rsidP="00122552">
      <w:pPr>
        <w:pStyle w:val="ListBullet"/>
        <w:ind w:left="1134"/>
        <w:rPr>
          <w:rFonts w:eastAsia="Arial"/>
          <w:color w:val="000000" w:themeColor="text1"/>
          <w:szCs w:val="22"/>
        </w:rPr>
      </w:pPr>
      <w:r w:rsidRPr="37454A2B">
        <w:t>What number of the discs are orange? Purple? Yellow? The answers are respectively 6, 3 and 4.</w:t>
      </w:r>
      <w:r w:rsidR="49502D7A" w:rsidRPr="37454A2B">
        <w:t xml:space="preserve"> (</w:t>
      </w:r>
      <w:r w:rsidR="49502D7A" w:rsidRPr="25B49FD1">
        <w:rPr>
          <w:rFonts w:eastAsia="Arial"/>
          <w:color w:val="000000" w:themeColor="text1"/>
        </w:rPr>
        <w:t>Stage 3)</w:t>
      </w:r>
    </w:p>
    <w:p w14:paraId="46353849" w14:textId="060A1A34" w:rsidR="39DB042F" w:rsidRDefault="39DB042F" w:rsidP="00122552">
      <w:pPr>
        <w:pStyle w:val="ListBullet"/>
        <w:ind w:left="1134"/>
        <w:rPr>
          <w:rFonts w:eastAsia="Arial"/>
          <w:color w:val="000000" w:themeColor="text1"/>
          <w:szCs w:val="22"/>
        </w:rPr>
      </w:pPr>
      <w:r w:rsidRPr="37454A2B">
        <w:t>How are the denominators for pink and blue discs related? And the denominators for purple and orange?</w:t>
      </w:r>
      <w:r w:rsidR="0DD776EE" w:rsidRPr="37454A2B">
        <w:t xml:space="preserve"> (</w:t>
      </w:r>
      <w:r w:rsidR="0DD776EE" w:rsidRPr="25B49FD1">
        <w:rPr>
          <w:rFonts w:eastAsia="Arial"/>
          <w:color w:val="000000" w:themeColor="text1"/>
        </w:rPr>
        <w:t>Stage 3)</w:t>
      </w:r>
    </w:p>
    <w:p w14:paraId="44C8DD59" w14:textId="06CAFD13" w:rsidR="39DB042F" w:rsidRDefault="39DB042F" w:rsidP="00122552">
      <w:pPr>
        <w:pStyle w:val="ListBullet"/>
        <w:ind w:left="1134"/>
        <w:rPr>
          <w:rFonts w:eastAsia="Arial"/>
          <w:color w:val="000000" w:themeColor="text1"/>
          <w:szCs w:val="22"/>
        </w:rPr>
      </w:pPr>
      <w:r w:rsidRPr="37454A2B">
        <w:t>Is there more than one solution? The numbers and corresponding fractions of discs are all the same, but this can be represented in many ways.</w:t>
      </w:r>
      <w:r w:rsidR="1A1B54D5" w:rsidRPr="37454A2B">
        <w:t xml:space="preserve"> (</w:t>
      </w:r>
      <w:r w:rsidR="1A1B54D5" w:rsidRPr="25B49FD1">
        <w:rPr>
          <w:rFonts w:eastAsia="Arial"/>
          <w:color w:val="000000" w:themeColor="text1"/>
        </w:rPr>
        <w:t>Stage 3).</w:t>
      </w:r>
      <w:r w:rsidRPr="37454A2B">
        <w:t xml:space="preserve"> See </w:t>
      </w:r>
      <w:r w:rsidR="005C7D4A">
        <w:fldChar w:fldCharType="begin"/>
      </w:r>
      <w:r w:rsidR="005C7D4A">
        <w:instrText xml:space="preserve"> REF _Ref158374713 \h </w:instrText>
      </w:r>
      <w:r w:rsidR="005C7D4A">
        <w:fldChar w:fldCharType="separate"/>
      </w:r>
      <w:r w:rsidR="00D968C8">
        <w:t xml:space="preserve">Figure </w:t>
      </w:r>
      <w:r w:rsidR="00D968C8">
        <w:rPr>
          <w:noProof/>
        </w:rPr>
        <w:t>15</w:t>
      </w:r>
      <w:r w:rsidR="005C7D4A">
        <w:fldChar w:fldCharType="end"/>
      </w:r>
      <w:r w:rsidRPr="37454A2B">
        <w:t xml:space="preserve"> for one solution.</w:t>
      </w:r>
    </w:p>
    <w:p w14:paraId="55C36AD3" w14:textId="11282FCC" w:rsidR="005C7D4A" w:rsidRDefault="005C7D4A" w:rsidP="005C7D4A">
      <w:pPr>
        <w:pStyle w:val="Caption"/>
      </w:pPr>
      <w:bookmarkStart w:id="115" w:name="_Ref158374713"/>
      <w:r>
        <w:t xml:space="preserve">Figure </w:t>
      </w:r>
      <w:fldSimple w:instr=" SEQ Figure \* ARABIC ">
        <w:r w:rsidR="00D968C8">
          <w:rPr>
            <w:noProof/>
          </w:rPr>
          <w:t>15</w:t>
        </w:r>
      </w:fldSimple>
      <w:bookmarkEnd w:id="115"/>
      <w:r>
        <w:t xml:space="preserve"> </w:t>
      </w:r>
      <w:r w:rsidRPr="00B97324">
        <w:t>– one disc box solution</w:t>
      </w:r>
    </w:p>
    <w:p w14:paraId="37ACF1B8" w14:textId="12AB309F" w:rsidR="009505BF" w:rsidRDefault="39DB042F" w:rsidP="009F3692">
      <w:pPr>
        <w:rPr>
          <w:highlight w:val="green"/>
        </w:rPr>
      </w:pPr>
      <w:r w:rsidRPr="009F3692">
        <w:rPr>
          <w:noProof/>
        </w:rPr>
        <w:drawing>
          <wp:inline distT="0" distB="0" distL="0" distR="0" wp14:anchorId="093D93E4" wp14:editId="1412529B">
            <wp:extent cx="3190875" cy="3106905"/>
            <wp:effectExtent l="0" t="0" r="0" b="0"/>
            <wp:docPr id="1022353591" name="Picture 1022353591" descr="Example of a solution a student may come up with for the disc game. There is a 10 by 10 grid. There are 4 rows of 10 pink discs, 1 row of black discs,&#10;1 row with 7 blue discs and 3 purple discs,1 row with 6 orange discs,1 row with 1 pink disc and 5 black discs,&#10;1 row with 1 pink disc and 5 black discs, 1 row with 1 white disc, 1 black disc and 4 yellow discs. &#10;There is a yellow square representing the game rules booklet takes up the 4 by 4 corner in the bottom righ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53591" name="Picture 1022353591" descr="Example of a solution a student may come up with for the disc game. There is a 10 by 10 grid. There are 4 rows of 10 pink discs, 1 row of black discs,&#10;1 row with 7 blue discs and 3 purple discs,1 row with 6 orange discs,1 row with 1 pink disc and 5 black discs,&#10;1 row with 1 pink disc and 5 black discs, 1 row with 1 white disc, 1 black disc and 4 yellow discs. &#10;There is a yellow square representing the game rules booklet takes up the 4 by 4 corner in the bottom right hand corner. "/>
                    <pic:cNvPicPr/>
                  </pic:nvPicPr>
                  <pic:blipFill>
                    <a:blip r:embed="rId69">
                      <a:extLst>
                        <a:ext uri="{28A0092B-C50C-407E-A947-70E740481C1C}">
                          <a14:useLocalDpi xmlns:a14="http://schemas.microsoft.com/office/drawing/2010/main" val="0"/>
                        </a:ext>
                      </a:extLst>
                    </a:blip>
                    <a:stretch>
                      <a:fillRect/>
                    </a:stretch>
                  </pic:blipFill>
                  <pic:spPr>
                    <a:xfrm>
                      <a:off x="0" y="0"/>
                      <a:ext cx="3193547" cy="3109507"/>
                    </a:xfrm>
                    <a:prstGeom prst="rect">
                      <a:avLst/>
                    </a:prstGeom>
                  </pic:spPr>
                </pic:pic>
              </a:graphicData>
            </a:graphic>
          </wp:inline>
        </w:drawing>
      </w:r>
    </w:p>
    <w:p w14:paraId="0D084E29" w14:textId="7B717E38" w:rsidR="39DB042F" w:rsidRPr="00E85B40" w:rsidRDefault="009505BF" w:rsidP="009505BF">
      <w:pPr>
        <w:suppressAutoHyphens w:val="0"/>
        <w:spacing w:before="0" w:after="160" w:line="259" w:lineRule="auto"/>
        <w:rPr>
          <w:highlight w:val="green"/>
        </w:rPr>
      </w:pPr>
      <w:r>
        <w:rPr>
          <w:highlight w:val="green"/>
        </w:rPr>
        <w:br w:type="page"/>
      </w:r>
    </w:p>
    <w:p w14:paraId="28EBCDD6" w14:textId="77777777" w:rsidR="00175694" w:rsidRDefault="00175694" w:rsidP="00175694">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14:paraId="2CC3F33A" w14:textId="77777777" w:rsidTr="37454A2B">
        <w:trPr>
          <w:cnfStyle w:val="100000000000" w:firstRow="1" w:lastRow="0" w:firstColumn="0" w:lastColumn="0" w:oddVBand="0" w:evenVBand="0" w:oddHBand="0" w:evenHBand="0" w:firstRowFirstColumn="0" w:firstRowLastColumn="0" w:lastRowFirstColumn="0" w:lastRowLastColumn="0"/>
        </w:trPr>
        <w:tc>
          <w:tcPr>
            <w:tcW w:w="7280" w:type="dxa"/>
          </w:tcPr>
          <w:p w14:paraId="79444FD3" w14:textId="77777777" w:rsidR="00175694" w:rsidRDefault="00175694">
            <w:r w:rsidRPr="00F8552A">
              <w:t>Assessment opportunities</w:t>
            </w:r>
          </w:p>
        </w:tc>
        <w:tc>
          <w:tcPr>
            <w:tcW w:w="7280" w:type="dxa"/>
          </w:tcPr>
          <w:p w14:paraId="4CB73DA0" w14:textId="77777777" w:rsidR="00175694" w:rsidRDefault="00175694">
            <w:r w:rsidRPr="00F8552A">
              <w:t>Links</w:t>
            </w:r>
          </w:p>
        </w:tc>
      </w:tr>
      <w:tr w:rsidR="00175694" w14:paraId="6F6CB282" w14:textId="77777777" w:rsidTr="37454A2B">
        <w:trPr>
          <w:cnfStyle w:val="000000100000" w:firstRow="0" w:lastRow="0" w:firstColumn="0" w:lastColumn="0" w:oddVBand="0" w:evenVBand="0" w:oddHBand="1" w:evenHBand="0" w:firstRowFirstColumn="0" w:firstRowLastColumn="0" w:lastRowFirstColumn="0" w:lastRowLastColumn="0"/>
        </w:trPr>
        <w:tc>
          <w:tcPr>
            <w:tcW w:w="7280" w:type="dxa"/>
          </w:tcPr>
          <w:p w14:paraId="7456B236" w14:textId="77777777" w:rsidR="00175694" w:rsidRDefault="00175694">
            <w:r>
              <w:t>What to look for:</w:t>
            </w:r>
          </w:p>
          <w:p w14:paraId="7BD177A7" w14:textId="13ABDCC9" w:rsidR="390B0A15" w:rsidRDefault="390B0A15" w:rsidP="37454A2B">
            <w:pPr>
              <w:pStyle w:val="ListBullet"/>
              <w:rPr>
                <w:rFonts w:eastAsia="Arial"/>
                <w:color w:val="000000" w:themeColor="text1"/>
                <w:szCs w:val="22"/>
              </w:rPr>
            </w:pPr>
            <w:r>
              <w:t>Can Stage 2 students</w:t>
            </w:r>
            <w:r w:rsidR="7F760FF4">
              <w:t xml:space="preserve"> </w:t>
            </w:r>
            <w:r w:rsidR="7F760FF4" w:rsidRPr="25B49FD1">
              <w:rPr>
                <w:rFonts w:eastAsia="Arial"/>
                <w:color w:val="000000" w:themeColor="text1"/>
              </w:rPr>
              <w:t xml:space="preserve">represent totals of halves, thirds, quarters and fifths that extend beyond one? </w:t>
            </w:r>
            <w:r w:rsidR="7F760FF4" w:rsidRPr="25B49FD1">
              <w:rPr>
                <w:rFonts w:eastAsia="Arial"/>
                <w:b/>
                <w:color w:val="000000" w:themeColor="text1"/>
              </w:rPr>
              <w:t>[MAO-WM-01, MA2-PF-01]</w:t>
            </w:r>
          </w:p>
          <w:p w14:paraId="7E7202E5" w14:textId="75C148E6" w:rsidR="7F760FF4" w:rsidRDefault="7F760FF4" w:rsidP="37454A2B">
            <w:pPr>
              <w:pStyle w:val="ListBullet"/>
              <w:rPr>
                <w:rFonts w:eastAsia="Arial"/>
                <w:color w:val="000000" w:themeColor="text1"/>
                <w:szCs w:val="22"/>
              </w:rPr>
            </w:pPr>
            <w:r w:rsidRPr="25B49FD1">
              <w:rPr>
                <w:rFonts w:eastAsia="Arial"/>
                <w:color w:val="000000" w:themeColor="text1"/>
              </w:rPr>
              <w:t xml:space="preserve">Can Stage 2 students determine the relative location of one-quarter and one-half when a number line extends beyond one? </w:t>
            </w:r>
            <w:r w:rsidRPr="25B49FD1">
              <w:rPr>
                <w:rFonts w:eastAsia="Arial"/>
                <w:b/>
                <w:color w:val="000000" w:themeColor="text1"/>
              </w:rPr>
              <w:t>[MAO-WM-01, MA2-PF-01]</w:t>
            </w:r>
          </w:p>
          <w:p w14:paraId="31DDB612" w14:textId="11E955DA" w:rsidR="00175694" w:rsidRDefault="390B0A15" w:rsidP="37454A2B">
            <w:pPr>
              <w:pStyle w:val="ListBullet"/>
              <w:rPr>
                <w:rFonts w:eastAsia="Arial"/>
                <w:color w:val="000000" w:themeColor="text1"/>
                <w:szCs w:val="22"/>
              </w:rPr>
            </w:pPr>
            <w:r>
              <w:t xml:space="preserve">Can Stage 3 students </w:t>
            </w:r>
            <w:r w:rsidR="25CD2A23" w:rsidRPr="25B49FD1">
              <w:rPr>
                <w:rFonts w:eastAsia="Arial"/>
                <w:color w:val="000000" w:themeColor="text1"/>
              </w:rPr>
              <w:t xml:space="preserve">calculate quarters and fifths of whole numbers that are multiples of the denominator, using a tape diagram? </w:t>
            </w:r>
            <w:r w:rsidR="25CD2A23" w:rsidRPr="25B49FD1">
              <w:rPr>
                <w:rStyle w:val="Strong"/>
                <w:rFonts w:eastAsia="Arial"/>
                <w:color w:val="000000" w:themeColor="text1"/>
              </w:rPr>
              <w:t>[MAO-WM-01, MA3-RQF-02]</w:t>
            </w:r>
          </w:p>
          <w:p w14:paraId="3A766A24" w14:textId="7015277B" w:rsidR="00175694" w:rsidRDefault="25CD2A23" w:rsidP="37454A2B">
            <w:pPr>
              <w:pStyle w:val="ListBullet"/>
              <w:spacing w:before="0" w:after="0"/>
              <w:rPr>
                <w:rFonts w:eastAsia="Arial"/>
                <w:color w:val="000000" w:themeColor="text1"/>
                <w:szCs w:val="22"/>
              </w:rPr>
            </w:pPr>
            <w:r w:rsidRPr="25B49FD1">
              <w:rPr>
                <w:rFonts w:eastAsia="Arial"/>
                <w:color w:val="000000" w:themeColor="text1"/>
              </w:rPr>
              <w:t>Can</w:t>
            </w:r>
            <w:r w:rsidR="6D2AF8F3" w:rsidRPr="25B49FD1">
              <w:rPr>
                <w:rFonts w:eastAsia="Arial"/>
                <w:color w:val="000000" w:themeColor="text1"/>
              </w:rPr>
              <w:t xml:space="preserve"> Stage 3</w:t>
            </w:r>
            <w:r w:rsidRPr="25B49FD1">
              <w:rPr>
                <w:rFonts w:eastAsia="Arial"/>
                <w:color w:val="000000" w:themeColor="text1"/>
              </w:rPr>
              <w:t xml:space="preserve"> students find </w:t>
            </w:r>
            <m:oMath>
              <m:f>
                <m:fPr>
                  <m:ctrlPr>
                    <w:rPr>
                      <w:rFonts w:ascii="Cambria Math" w:hAnsi="Cambria Math"/>
                    </w:rPr>
                  </m:ctrlPr>
                </m:fPr>
                <m:num>
                  <m:r>
                    <w:rPr>
                      <w:rFonts w:ascii="Cambria Math" w:hAnsi="Cambria Math"/>
                    </w:rPr>
                    <m:t>1</m:t>
                  </m:r>
                </m:num>
                <m:den>
                  <m:r>
                    <w:rPr>
                      <w:rFonts w:ascii="Cambria Math" w:hAnsi="Cambria Math"/>
                    </w:rPr>
                    <m:t>2</m:t>
                  </m:r>
                </m:den>
              </m:f>
            </m:oMath>
            <w:r w:rsidRPr="25B49FD1">
              <w:rPr>
                <w:rFonts w:eastAsia="Arial"/>
                <w:color w:val="000000" w:themeColor="text1"/>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25B49FD1">
              <w:rPr>
                <w:rFonts w:eastAsia="Arial"/>
                <w:color w:val="000000" w:themeColor="text1"/>
              </w:rPr>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Pr="25B49FD1">
              <w:rPr>
                <w:rFonts w:eastAsia="Arial"/>
                <w:color w:val="000000" w:themeColor="text1"/>
              </w:rPr>
              <w:t xml:space="preserve"> and </w:t>
            </w:r>
            <m:oMath>
              <m:f>
                <m:fPr>
                  <m:ctrlPr>
                    <w:rPr>
                      <w:rFonts w:ascii="Cambria Math" w:hAnsi="Cambria Math"/>
                    </w:rPr>
                  </m:ctrlPr>
                </m:fPr>
                <m:num>
                  <m:r>
                    <w:rPr>
                      <w:rFonts w:ascii="Cambria Math" w:hAnsi="Cambria Math"/>
                    </w:rPr>
                    <m:t>1</m:t>
                  </m:r>
                </m:num>
                <m:den>
                  <m:r>
                    <w:rPr>
                      <w:rFonts w:ascii="Cambria Math" w:hAnsi="Cambria Math"/>
                    </w:rPr>
                    <m:t>10</m:t>
                  </m:r>
                </m:den>
              </m:f>
            </m:oMath>
            <w:r w:rsidRPr="25B49FD1">
              <w:rPr>
                <w:rFonts w:eastAsia="Arial"/>
                <w:color w:val="000000" w:themeColor="text1"/>
              </w:rPr>
              <w:t xml:space="preserve"> of collections.? </w:t>
            </w:r>
            <w:r w:rsidR="00E85B40">
              <w:rPr>
                <w:rFonts w:eastAsia="Arial"/>
                <w:color w:val="000000" w:themeColor="text1"/>
              </w:rPr>
              <w:br/>
            </w:r>
            <w:r w:rsidRPr="25B49FD1">
              <w:rPr>
                <w:rStyle w:val="Strong"/>
                <w:rFonts w:eastAsia="Arial"/>
                <w:color w:val="000000" w:themeColor="text1"/>
              </w:rPr>
              <w:t>[MAO-WM-01, MA3-RQF-02]</w:t>
            </w:r>
            <w:r>
              <w:t xml:space="preserve"> </w:t>
            </w:r>
          </w:p>
        </w:tc>
        <w:tc>
          <w:tcPr>
            <w:tcW w:w="7280" w:type="dxa"/>
          </w:tcPr>
          <w:p w14:paraId="6BD2B740" w14:textId="326E0A86" w:rsidR="00175694" w:rsidRDefault="00175694">
            <w:r>
              <w:t xml:space="preserve">Links to </w:t>
            </w:r>
            <w:hyperlink r:id="rId70" w:history="1">
              <w:r w:rsidRPr="0013142C">
                <w:rPr>
                  <w:rStyle w:val="Hyperlink"/>
                </w:rPr>
                <w:t>National Numeracy Learning Progressions</w:t>
              </w:r>
            </w:hyperlink>
            <w:r>
              <w:t xml:space="preserve"> (NNLP):</w:t>
            </w:r>
          </w:p>
          <w:p w14:paraId="0DCCF9BB" w14:textId="002FBB56" w:rsidR="00175694" w:rsidRDefault="390B0A15">
            <w:pPr>
              <w:pStyle w:val="ListBullet"/>
            </w:pPr>
            <w:r>
              <w:t xml:space="preserve">Stage 2 – </w:t>
            </w:r>
            <w:r w:rsidR="79083E10">
              <w:t>InF5, InF6</w:t>
            </w:r>
          </w:p>
          <w:p w14:paraId="47A3BBE9" w14:textId="339809F7" w:rsidR="00175694" w:rsidRDefault="390B0A15" w:rsidP="00E85B40">
            <w:pPr>
              <w:pStyle w:val="ListBullet"/>
            </w:pPr>
            <w:r>
              <w:t xml:space="preserve">Stage 3 – </w:t>
            </w:r>
            <w:r w:rsidR="38283FF3">
              <w:t>InF8</w:t>
            </w:r>
            <w:r>
              <w:t>.</w:t>
            </w:r>
          </w:p>
        </w:tc>
      </w:tr>
    </w:tbl>
    <w:p w14:paraId="0E818E9A" w14:textId="1337A2B8" w:rsidR="008E546D" w:rsidRDefault="008E546D" w:rsidP="00E26817">
      <w:r>
        <w:br w:type="page"/>
      </w:r>
    </w:p>
    <w:p w14:paraId="11A2DF07" w14:textId="2243C94C" w:rsidR="008E546D" w:rsidRDefault="10B90D8C" w:rsidP="00D01B09">
      <w:pPr>
        <w:pStyle w:val="Heading1"/>
      </w:pPr>
      <w:bookmarkStart w:id="116" w:name="_Resource_1_–"/>
      <w:bookmarkStart w:id="117" w:name="_Toc147500552"/>
      <w:bookmarkStart w:id="118" w:name="_Toc159434990"/>
      <w:bookmarkEnd w:id="116"/>
      <w:r>
        <w:lastRenderedPageBreak/>
        <w:t>Resource 1</w:t>
      </w:r>
      <w:r w:rsidR="6FF85E4F">
        <w:t xml:space="preserve"> – </w:t>
      </w:r>
      <w:r w:rsidR="13CCF4B7">
        <w:t>fraction wall</w:t>
      </w:r>
      <w:bookmarkEnd w:id="117"/>
      <w:bookmarkEnd w:id="118"/>
    </w:p>
    <w:p w14:paraId="560B8F2D" w14:textId="77777777" w:rsidR="00C90FDF" w:rsidRDefault="26194380" w:rsidP="00C90FDF">
      <w:r>
        <w:rPr>
          <w:noProof/>
        </w:rPr>
        <w:drawing>
          <wp:inline distT="0" distB="0" distL="0" distR="0" wp14:anchorId="7F1EF9C4" wp14:editId="1C460C70">
            <wp:extent cx="5924553" cy="4983974"/>
            <wp:effectExtent l="0" t="0" r="0" b="0"/>
            <wp:docPr id="581588146" name="Picture 581588146" descr="Fraction wall from 1 whole to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588146"/>
                    <pic:cNvPicPr/>
                  </pic:nvPicPr>
                  <pic:blipFill>
                    <a:blip r:embed="rId71">
                      <a:extLst>
                        <a:ext uri="{28A0092B-C50C-407E-A947-70E740481C1C}">
                          <a14:useLocalDpi xmlns:a14="http://schemas.microsoft.com/office/drawing/2010/main" val="0"/>
                        </a:ext>
                      </a:extLst>
                    </a:blip>
                    <a:stretch>
                      <a:fillRect/>
                    </a:stretch>
                  </pic:blipFill>
                  <pic:spPr>
                    <a:xfrm>
                      <a:off x="0" y="0"/>
                      <a:ext cx="5924553" cy="4983974"/>
                    </a:xfrm>
                    <a:prstGeom prst="rect">
                      <a:avLst/>
                    </a:prstGeom>
                  </pic:spPr>
                </pic:pic>
              </a:graphicData>
            </a:graphic>
          </wp:inline>
        </w:drawing>
      </w:r>
      <w:bookmarkStart w:id="119" w:name="_Toc147500553"/>
    </w:p>
    <w:p w14:paraId="3642D2E5" w14:textId="6C61C7F8" w:rsidR="008E546D" w:rsidRDefault="10B90D8C" w:rsidP="37454A2B">
      <w:pPr>
        <w:pStyle w:val="Heading1"/>
      </w:pPr>
      <w:bookmarkStart w:id="120" w:name="_Resource_2_–"/>
      <w:bookmarkStart w:id="121" w:name="_Toc159434991"/>
      <w:bookmarkEnd w:id="120"/>
      <w:r>
        <w:lastRenderedPageBreak/>
        <w:t>Resource 2</w:t>
      </w:r>
      <w:r w:rsidR="6FF85E4F">
        <w:t xml:space="preserve"> – </w:t>
      </w:r>
      <w:bookmarkEnd w:id="119"/>
      <w:r w:rsidR="03CA82D8">
        <w:t>fraction cards</w:t>
      </w:r>
      <w:bookmarkEnd w:id="121"/>
    </w:p>
    <w:p w14:paraId="2CE23CF3" w14:textId="7E49144F" w:rsidR="00C90FDF" w:rsidRPr="00C90FDF" w:rsidRDefault="00C90FDF" w:rsidP="00C90FDF">
      <w:r>
        <w:rPr>
          <w:noProof/>
          <w:color w:val="2B579A"/>
          <w:shd w:val="clear" w:color="auto" w:fill="E6E6E6"/>
        </w:rPr>
        <w:drawing>
          <wp:inline distT="0" distB="0" distL="0" distR="0" wp14:anchorId="549D1954" wp14:editId="34AED0EA">
            <wp:extent cx="8401052" cy="4618677"/>
            <wp:effectExtent l="0" t="0" r="0" b="0"/>
            <wp:docPr id="568232519" name="Picture 568232519" descr="12 fraction cards. The fractions are as follows:&#10;1/2&#10;1/4&#10;1/6&#10;1/10&#10;5/4&#10;15/6&#10;1/3&#10;1/5&#10;1/8&#10;21/10&#10;5/2&#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32519" name="Picture 568232519" descr="12 fraction cards. The fractions are as follows:&#10;1/2&#10;1/4&#10;1/6&#10;1/10&#10;5/4&#10;15/6&#10;1/3&#10;1/5&#10;1/8&#10;21/10&#10;5/2&#10;7/3."/>
                    <pic:cNvPicPr/>
                  </pic:nvPicPr>
                  <pic:blipFill>
                    <a:blip r:embed="rId72">
                      <a:extLst>
                        <a:ext uri="{28A0092B-C50C-407E-A947-70E740481C1C}">
                          <a14:useLocalDpi xmlns:a14="http://schemas.microsoft.com/office/drawing/2010/main" val="0"/>
                        </a:ext>
                      </a:extLst>
                    </a:blip>
                    <a:stretch>
                      <a:fillRect/>
                    </a:stretch>
                  </pic:blipFill>
                  <pic:spPr>
                    <a:xfrm>
                      <a:off x="0" y="0"/>
                      <a:ext cx="8401052" cy="4618677"/>
                    </a:xfrm>
                    <a:prstGeom prst="rect">
                      <a:avLst/>
                    </a:prstGeom>
                  </pic:spPr>
                </pic:pic>
              </a:graphicData>
            </a:graphic>
          </wp:inline>
        </w:drawing>
      </w:r>
    </w:p>
    <w:p w14:paraId="53B02DE4" w14:textId="37A98E10" w:rsidR="008E546D" w:rsidRDefault="009505BF" w:rsidP="009505BF">
      <w:pPr>
        <w:suppressAutoHyphens w:val="0"/>
        <w:spacing w:before="0" w:after="160" w:line="259" w:lineRule="auto"/>
      </w:pPr>
      <w:r>
        <w:br w:type="page"/>
      </w:r>
    </w:p>
    <w:p w14:paraId="4CD80DCA" w14:textId="15EB2E51" w:rsidR="008E546D" w:rsidRDefault="10B90D8C" w:rsidP="37454A2B">
      <w:pPr>
        <w:pStyle w:val="Heading1"/>
      </w:pPr>
      <w:bookmarkStart w:id="122" w:name="_Resource_3_–"/>
      <w:bookmarkStart w:id="123" w:name="_Toc147500554"/>
      <w:bookmarkStart w:id="124" w:name="_Toc159434992"/>
      <w:bookmarkEnd w:id="122"/>
      <w:r>
        <w:lastRenderedPageBreak/>
        <w:t>Resource 3</w:t>
      </w:r>
      <w:r w:rsidR="7BE2DCFB">
        <w:t xml:space="preserve"> – </w:t>
      </w:r>
      <w:r w:rsidR="2EA72390">
        <w:t>frog racing</w:t>
      </w:r>
      <w:bookmarkEnd w:id="123"/>
      <w:bookmarkEnd w:id="124"/>
    </w:p>
    <w:p w14:paraId="15D6F3AF" w14:textId="304A30F2" w:rsidR="00C72057" w:rsidRDefault="3CE4D860" w:rsidP="37454A2B">
      <w:r>
        <w:rPr>
          <w:noProof/>
          <w:color w:val="2B579A"/>
          <w:shd w:val="clear" w:color="auto" w:fill="E6E6E6"/>
        </w:rPr>
        <w:drawing>
          <wp:inline distT="0" distB="0" distL="0" distR="0" wp14:anchorId="66923501" wp14:editId="044ED827">
            <wp:extent cx="6429375" cy="4752974"/>
            <wp:effectExtent l="0" t="0" r="0" b="0"/>
            <wp:docPr id="287676668" name="Picture 287676668" descr="Frog racing: Amara and Harry are racing their pet frogs. The whole length of the track is the same distance, however each frog makes a different number of equal jumps. &#10;Amara’s frog makes 6 equal jumps from start to finish. &#10;Harry’s frog makes 8 equal jumps from start to finish. &#10;Amara’s frog is five-sixths away from finishing. &#10;Harry’s frog is seven-eighths away from the finish line. &#10;Who is closer to the fin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76668" name="Picture 287676668" descr="Frog racing: Amara and Harry are racing their pet frogs. The whole length of the track is the same distance, however each frog makes a different number of equal jumps. &#10;Amara’s frog makes 6 equal jumps from start to finish. &#10;Harry’s frog makes 8 equal jumps from start to finish. &#10;Amara’s frog is five-sixths away from finishing. &#10;Harry’s frog is seven-eighths away from the finish line. &#10;Who is closer to the finish line?"/>
                    <pic:cNvPicPr/>
                  </pic:nvPicPr>
                  <pic:blipFill>
                    <a:blip r:embed="rId73">
                      <a:extLst>
                        <a:ext uri="{28A0092B-C50C-407E-A947-70E740481C1C}">
                          <a14:useLocalDpi xmlns:a14="http://schemas.microsoft.com/office/drawing/2010/main" val="0"/>
                        </a:ext>
                      </a:extLst>
                    </a:blip>
                    <a:stretch>
                      <a:fillRect/>
                    </a:stretch>
                  </pic:blipFill>
                  <pic:spPr>
                    <a:xfrm>
                      <a:off x="0" y="0"/>
                      <a:ext cx="6429375" cy="4752974"/>
                    </a:xfrm>
                    <a:prstGeom prst="rect">
                      <a:avLst/>
                    </a:prstGeom>
                  </pic:spPr>
                </pic:pic>
              </a:graphicData>
            </a:graphic>
          </wp:inline>
        </w:drawing>
      </w:r>
    </w:p>
    <w:p w14:paraId="599E7DBA" w14:textId="4624551B" w:rsidR="008E546D" w:rsidRDefault="00C72057" w:rsidP="00C72057">
      <w:pPr>
        <w:suppressAutoHyphens w:val="0"/>
        <w:spacing w:before="0" w:after="160" w:line="259" w:lineRule="auto"/>
      </w:pPr>
      <w:r>
        <w:br w:type="page"/>
      </w:r>
    </w:p>
    <w:p w14:paraId="00E3962F" w14:textId="16939EC8" w:rsidR="008E546D" w:rsidRDefault="2EA72390" w:rsidP="37454A2B">
      <w:pPr>
        <w:pStyle w:val="Heading1"/>
      </w:pPr>
      <w:bookmarkStart w:id="125" w:name="_Resource_4_–"/>
      <w:bookmarkStart w:id="126" w:name="_Toc159434993"/>
      <w:bookmarkEnd w:id="125"/>
      <w:r>
        <w:lastRenderedPageBreak/>
        <w:t xml:space="preserve">Resource </w:t>
      </w:r>
      <w:r w:rsidR="78F5A191">
        <w:t>4</w:t>
      </w:r>
      <w:r>
        <w:t xml:space="preserve"> – </w:t>
      </w:r>
      <w:r w:rsidR="39998A1B">
        <w:t>missing lengths</w:t>
      </w:r>
      <w:bookmarkEnd w:id="126"/>
    </w:p>
    <w:p w14:paraId="064ADBFF" w14:textId="79E442EF" w:rsidR="008E546D" w:rsidRDefault="771D6AC6" w:rsidP="00C72057">
      <w:r>
        <w:rPr>
          <w:noProof/>
          <w:color w:val="2B579A"/>
          <w:shd w:val="clear" w:color="auto" w:fill="E6E6E6"/>
        </w:rPr>
        <w:drawing>
          <wp:inline distT="0" distB="0" distL="0" distR="0" wp14:anchorId="1D40A97E" wp14:editId="0D431FF2">
            <wp:extent cx="7727058" cy="3895725"/>
            <wp:effectExtent l="0" t="0" r="0" b="0"/>
            <wp:docPr id="416830206" name="Picture 416830206" descr="3 skipping ropes with part of them covered. Green rope has 1/3 on it, blue rope has 1/4 on it and the orange rope ha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30206" name="Picture 416830206" descr="3 skipping ropes with part of them covered. Green rope has 1/3 on it, blue rope has 1/4 on it and the orange rope has 1/2."/>
                    <pic:cNvPicPr/>
                  </pic:nvPicPr>
                  <pic:blipFill>
                    <a:blip r:embed="rId74">
                      <a:extLst>
                        <a:ext uri="{28A0092B-C50C-407E-A947-70E740481C1C}">
                          <a14:useLocalDpi xmlns:a14="http://schemas.microsoft.com/office/drawing/2010/main" val="0"/>
                        </a:ext>
                      </a:extLst>
                    </a:blip>
                    <a:stretch>
                      <a:fillRect/>
                    </a:stretch>
                  </pic:blipFill>
                  <pic:spPr>
                    <a:xfrm>
                      <a:off x="0" y="0"/>
                      <a:ext cx="7727058" cy="3895725"/>
                    </a:xfrm>
                    <a:prstGeom prst="rect">
                      <a:avLst/>
                    </a:prstGeom>
                  </pic:spPr>
                </pic:pic>
              </a:graphicData>
            </a:graphic>
          </wp:inline>
        </w:drawing>
      </w:r>
      <w:r w:rsidR="008E546D">
        <w:br/>
      </w:r>
      <w:r w:rsidR="00C72057">
        <w:br w:type="page"/>
      </w:r>
    </w:p>
    <w:p w14:paraId="0C044143" w14:textId="7381CEF0" w:rsidR="008E546D" w:rsidRDefault="2EA72390" w:rsidP="37454A2B">
      <w:pPr>
        <w:pStyle w:val="Heading1"/>
      </w:pPr>
      <w:bookmarkStart w:id="127" w:name="_Resource_5_–"/>
      <w:bookmarkStart w:id="128" w:name="_Toc159434994"/>
      <w:bookmarkEnd w:id="127"/>
      <w:r>
        <w:lastRenderedPageBreak/>
        <w:t xml:space="preserve">Resource </w:t>
      </w:r>
      <w:r w:rsidR="342A1894">
        <w:t>5</w:t>
      </w:r>
      <w:r>
        <w:t xml:space="preserve"> –</w:t>
      </w:r>
      <w:r w:rsidR="40EAD991">
        <w:t xml:space="preserve"> building the </w:t>
      </w:r>
      <w:proofErr w:type="gramStart"/>
      <w:r w:rsidR="40EAD991">
        <w:t>whole</w:t>
      </w:r>
      <w:bookmarkEnd w:id="128"/>
      <w:proofErr w:type="gramEnd"/>
    </w:p>
    <w:p w14:paraId="091E80E4" w14:textId="33FF69FA" w:rsidR="004A6932" w:rsidRDefault="004A6932" w:rsidP="004A6932">
      <w:r>
        <w:t xml:space="preserve">This is </w:t>
      </w:r>
      <m:oMath>
        <m:f>
          <m:fPr>
            <m:ctrlPr>
              <w:rPr>
                <w:rFonts w:ascii="Cambria Math" w:hAnsi="Cambria Math"/>
                <w:i/>
              </w:rPr>
            </m:ctrlPr>
          </m:fPr>
          <m:num>
            <m:r>
              <w:rPr>
                <w:rFonts w:ascii="Cambria Math" w:hAnsi="Cambria Math"/>
              </w:rPr>
              <m:t>3</m:t>
            </m:r>
          </m:num>
          <m:den>
            <m:r>
              <w:rPr>
                <w:rFonts w:ascii="Cambria Math" w:hAnsi="Cambria Math"/>
              </w:rPr>
              <m:t>5</m:t>
            </m:r>
          </m:den>
        </m:f>
      </m:oMath>
      <w:r>
        <w:rPr>
          <w:rFonts w:eastAsiaTheme="minorEastAsia"/>
        </w:rPr>
        <w:t xml:space="preserve"> </w:t>
      </w:r>
      <w:r>
        <w:t>of a chocolate bar. Draw an accurate model of what the size of the whole bar would be.</w:t>
      </w:r>
    </w:p>
    <w:tbl>
      <w:tblPr>
        <w:tblStyle w:val="TableGrid"/>
        <w:tblpPr w:leftFromText="180" w:rightFromText="180" w:vertAnchor="text" w:horzAnchor="margin" w:tblpX="709"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Description w:val="Representation of a chocolate bar. Table has been used for measurement but cells remain blank."/>
      </w:tblPr>
      <w:tblGrid>
        <w:gridCol w:w="2428"/>
      </w:tblGrid>
      <w:tr w:rsidR="004A6932" w14:paraId="1EDBB89F" w14:textId="77777777">
        <w:trPr>
          <w:trHeight w:val="300"/>
        </w:trPr>
        <w:tc>
          <w:tcPr>
            <w:tcW w:w="2428" w:type="dxa"/>
            <w:shd w:val="clear" w:color="auto" w:fill="E4C7AA"/>
          </w:tcPr>
          <w:p w14:paraId="72436738" w14:textId="77777777" w:rsidR="004A6932" w:rsidRDefault="004A6932">
            <w:pPr>
              <w:ind w:firstLine="604"/>
            </w:pPr>
          </w:p>
        </w:tc>
      </w:tr>
    </w:tbl>
    <w:p w14:paraId="6E46672D" w14:textId="77777777" w:rsidR="004A6932" w:rsidRDefault="004A6932" w:rsidP="004A6932"/>
    <w:p w14:paraId="1DF12B20" w14:textId="77777777" w:rsidR="004A6932" w:rsidRDefault="004A6932" w:rsidP="004A6932"/>
    <w:p w14:paraId="4810352E" w14:textId="77777777" w:rsidR="004A6932" w:rsidRPr="0056537B" w:rsidRDefault="004A6932" w:rsidP="004A6932">
      <w:r>
        <w:t>Use each of the given fractions below to draw an accurate model of the size of each whole chocolate bar.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ractional representations of a chocolate bar. Table has been used for measurement but some cells remain blank."/>
      </w:tblPr>
      <w:tblGrid>
        <w:gridCol w:w="703"/>
        <w:gridCol w:w="2410"/>
      </w:tblGrid>
      <w:tr w:rsidR="004A6932" w14:paraId="5540A08F" w14:textId="77777777">
        <w:tc>
          <w:tcPr>
            <w:tcW w:w="703" w:type="dxa"/>
            <w:vAlign w:val="bottom"/>
          </w:tcPr>
          <w:p w14:paraId="30D4F549" w14:textId="77777777" w:rsidR="004A6932" w:rsidRPr="00034E92" w:rsidRDefault="001B227D">
            <w:pPr>
              <w:spacing w:before="0" w:after="160" w:line="259" w:lineRule="auto"/>
              <w:rPr>
                <w:b/>
                <w:bCs/>
              </w:rPr>
            </w:pPr>
            <m:oMathPara>
              <m:oMathParaPr>
                <m:jc m:val="left"/>
              </m:oMathParaPr>
              <m:oMath>
                <m:f>
                  <m:fPr>
                    <m:ctrlPr>
                      <w:rPr>
                        <w:rFonts w:ascii="Cambria Math" w:hAnsi="Cambria Math"/>
                        <w:b/>
                        <w:bCs/>
                      </w:rPr>
                    </m:ctrlPr>
                  </m:fPr>
                  <m:num>
                    <m:r>
                      <m:rPr>
                        <m:sty m:val="bi"/>
                      </m:rPr>
                      <w:rPr>
                        <w:rFonts w:ascii="Cambria Math" w:hAnsi="Cambria Math"/>
                      </w:rPr>
                      <m:t>3</m:t>
                    </m:r>
                  </m:num>
                  <m:den>
                    <m:r>
                      <m:rPr>
                        <m:sty m:val="bi"/>
                      </m:rPr>
                      <w:rPr>
                        <w:rFonts w:ascii="Cambria Math" w:hAnsi="Cambria Math"/>
                      </w:rPr>
                      <m:t>8</m:t>
                    </m:r>
                  </m:den>
                </m:f>
              </m:oMath>
            </m:oMathPara>
          </w:p>
        </w:tc>
        <w:tc>
          <w:tcPr>
            <w:tcW w:w="2410" w:type="dxa"/>
            <w:shd w:val="clear" w:color="auto" w:fill="E4C7AA"/>
          </w:tcPr>
          <w:p w14:paraId="74D2C79C" w14:textId="77777777" w:rsidR="004A6932" w:rsidRDefault="004A6932"/>
        </w:tc>
      </w:tr>
      <w:tr w:rsidR="004A6932" w14:paraId="3E54485C" w14:textId="77777777">
        <w:tc>
          <w:tcPr>
            <w:tcW w:w="703" w:type="dxa"/>
            <w:vAlign w:val="bottom"/>
          </w:tcPr>
          <w:p w14:paraId="2B5C7594" w14:textId="77777777" w:rsidR="004A6932" w:rsidRPr="00034E92" w:rsidRDefault="004A6932">
            <w:pPr>
              <w:rPr>
                <w:b/>
                <w:bCs/>
              </w:rPr>
            </w:pPr>
          </w:p>
        </w:tc>
        <w:tc>
          <w:tcPr>
            <w:tcW w:w="2410" w:type="dxa"/>
          </w:tcPr>
          <w:p w14:paraId="15176A43" w14:textId="77777777" w:rsidR="004A6932" w:rsidRDefault="004A6932"/>
        </w:tc>
      </w:tr>
      <w:tr w:rsidR="004A6932" w14:paraId="3CEC79CC" w14:textId="77777777">
        <w:tc>
          <w:tcPr>
            <w:tcW w:w="703" w:type="dxa"/>
            <w:vAlign w:val="bottom"/>
          </w:tcPr>
          <w:p w14:paraId="4268B7DB" w14:textId="77777777" w:rsidR="004A6932" w:rsidRPr="00034E92" w:rsidRDefault="001B227D">
            <w:pPr>
              <w:spacing w:before="0" w:after="160" w:line="259" w:lineRule="auto"/>
              <w:rPr>
                <w:b/>
                <w:bCs/>
              </w:rPr>
            </w:pPr>
            <m:oMathPara>
              <m:oMathParaPr>
                <m:jc m:val="left"/>
              </m:oMathParaPr>
              <m:oMath>
                <m:f>
                  <m:fPr>
                    <m:ctrlPr>
                      <w:rPr>
                        <w:rFonts w:ascii="Cambria Math" w:hAnsi="Cambria Math"/>
                        <w:b/>
                        <w:bCs/>
                      </w:rPr>
                    </m:ctrlPr>
                  </m:fPr>
                  <m:num>
                    <m:r>
                      <m:rPr>
                        <m:sty m:val="bi"/>
                      </m:rPr>
                      <w:rPr>
                        <w:rFonts w:ascii="Cambria Math" w:hAnsi="Cambria Math"/>
                      </w:rPr>
                      <m:t>2</m:t>
                    </m:r>
                  </m:num>
                  <m:den>
                    <m:r>
                      <m:rPr>
                        <m:sty m:val="bi"/>
                      </m:rPr>
                      <w:rPr>
                        <w:rFonts w:ascii="Cambria Math" w:hAnsi="Cambria Math"/>
                      </w:rPr>
                      <m:t>3</m:t>
                    </m:r>
                  </m:den>
                </m:f>
              </m:oMath>
            </m:oMathPara>
          </w:p>
        </w:tc>
        <w:tc>
          <w:tcPr>
            <w:tcW w:w="2410" w:type="dxa"/>
            <w:shd w:val="clear" w:color="auto" w:fill="E4C7AA"/>
          </w:tcPr>
          <w:p w14:paraId="46621C82" w14:textId="77777777" w:rsidR="004A6932" w:rsidRDefault="004A6932"/>
        </w:tc>
      </w:tr>
      <w:tr w:rsidR="004A6932" w14:paraId="38B9A544" w14:textId="77777777">
        <w:tc>
          <w:tcPr>
            <w:tcW w:w="703" w:type="dxa"/>
            <w:vAlign w:val="bottom"/>
          </w:tcPr>
          <w:p w14:paraId="57096764" w14:textId="77777777" w:rsidR="004A6932" w:rsidRPr="00034E92" w:rsidRDefault="004A6932">
            <w:pPr>
              <w:rPr>
                <w:b/>
                <w:bCs/>
              </w:rPr>
            </w:pPr>
          </w:p>
        </w:tc>
        <w:tc>
          <w:tcPr>
            <w:tcW w:w="2410" w:type="dxa"/>
          </w:tcPr>
          <w:p w14:paraId="1ED050D4" w14:textId="77777777" w:rsidR="004A6932" w:rsidRDefault="004A6932"/>
        </w:tc>
      </w:tr>
      <w:tr w:rsidR="004A6932" w14:paraId="3EC1A3EC" w14:textId="77777777">
        <w:tc>
          <w:tcPr>
            <w:tcW w:w="703" w:type="dxa"/>
            <w:vAlign w:val="bottom"/>
          </w:tcPr>
          <w:p w14:paraId="4505E9C9" w14:textId="77777777" w:rsidR="004A6932" w:rsidRPr="00034E92" w:rsidRDefault="001B227D">
            <w:pPr>
              <w:spacing w:before="0" w:after="160" w:line="259" w:lineRule="auto"/>
              <w:rPr>
                <w:b/>
                <w:bCs/>
              </w:rPr>
            </w:pPr>
            <m:oMathPara>
              <m:oMathParaPr>
                <m:jc m:val="left"/>
              </m:oMathParaPr>
              <m:oMath>
                <m:f>
                  <m:fPr>
                    <m:ctrlPr>
                      <w:rPr>
                        <w:rFonts w:ascii="Cambria Math" w:hAnsi="Cambria Math"/>
                        <w:b/>
                        <w:bCs/>
                      </w:rPr>
                    </m:ctrlPr>
                  </m:fPr>
                  <m:num>
                    <m:r>
                      <m:rPr>
                        <m:sty m:val="bi"/>
                      </m:rPr>
                      <w:rPr>
                        <w:rFonts w:ascii="Cambria Math" w:hAnsi="Cambria Math"/>
                      </w:rPr>
                      <m:t>1</m:t>
                    </m:r>
                  </m:num>
                  <m:den>
                    <m:r>
                      <m:rPr>
                        <m:sty m:val="bi"/>
                      </m:rPr>
                      <w:rPr>
                        <w:rFonts w:ascii="Cambria Math" w:hAnsi="Cambria Math"/>
                      </w:rPr>
                      <m:t>6</m:t>
                    </m:r>
                  </m:den>
                </m:f>
              </m:oMath>
            </m:oMathPara>
          </w:p>
        </w:tc>
        <w:tc>
          <w:tcPr>
            <w:tcW w:w="2410" w:type="dxa"/>
            <w:shd w:val="clear" w:color="auto" w:fill="E4C7AA"/>
          </w:tcPr>
          <w:p w14:paraId="0EE693D2" w14:textId="77777777" w:rsidR="004A6932" w:rsidRDefault="004A6932"/>
        </w:tc>
      </w:tr>
      <w:tr w:rsidR="004A6932" w14:paraId="656DF7DC" w14:textId="77777777">
        <w:tc>
          <w:tcPr>
            <w:tcW w:w="703" w:type="dxa"/>
            <w:vAlign w:val="bottom"/>
          </w:tcPr>
          <w:p w14:paraId="25BA7D43" w14:textId="77777777" w:rsidR="004A6932" w:rsidRPr="00034E92" w:rsidRDefault="004A6932">
            <w:pPr>
              <w:spacing w:before="0" w:after="160" w:line="259" w:lineRule="auto"/>
              <w:rPr>
                <w:rFonts w:eastAsia="Calibri"/>
                <w:b/>
                <w:bCs/>
              </w:rPr>
            </w:pPr>
          </w:p>
        </w:tc>
        <w:tc>
          <w:tcPr>
            <w:tcW w:w="2410" w:type="dxa"/>
          </w:tcPr>
          <w:p w14:paraId="7E6435B9" w14:textId="77777777" w:rsidR="004A6932" w:rsidRDefault="004A6932"/>
        </w:tc>
      </w:tr>
      <w:tr w:rsidR="004A6932" w14:paraId="0BA3EAA7" w14:textId="77777777">
        <w:tc>
          <w:tcPr>
            <w:tcW w:w="703" w:type="dxa"/>
            <w:vAlign w:val="bottom"/>
          </w:tcPr>
          <w:p w14:paraId="46CAA44A" w14:textId="77777777" w:rsidR="004A6932" w:rsidRPr="00034E92" w:rsidRDefault="001B227D">
            <w:pPr>
              <w:spacing w:before="0" w:after="160" w:line="259" w:lineRule="auto"/>
              <w:rPr>
                <w:b/>
                <w:bCs/>
              </w:rPr>
            </w:pPr>
            <m:oMathPara>
              <m:oMathParaPr>
                <m:jc m:val="left"/>
              </m:oMathParaPr>
              <m:oMath>
                <m:f>
                  <m:fPr>
                    <m:ctrlPr>
                      <w:rPr>
                        <w:rFonts w:ascii="Cambria Math" w:hAnsi="Cambria Math"/>
                        <w:b/>
                        <w:bCs/>
                      </w:rPr>
                    </m:ctrlPr>
                  </m:fPr>
                  <m:num>
                    <m:r>
                      <m:rPr>
                        <m:sty m:val="bi"/>
                      </m:rPr>
                      <w:rPr>
                        <w:rFonts w:ascii="Cambria Math" w:hAnsi="Cambria Math"/>
                      </w:rPr>
                      <m:t>2</m:t>
                    </m:r>
                  </m:num>
                  <m:den>
                    <m:r>
                      <m:rPr>
                        <m:sty m:val="bi"/>
                      </m:rPr>
                      <w:rPr>
                        <w:rFonts w:ascii="Cambria Math" w:hAnsi="Cambria Math"/>
                      </w:rPr>
                      <m:t>5</m:t>
                    </m:r>
                  </m:den>
                </m:f>
              </m:oMath>
            </m:oMathPara>
          </w:p>
        </w:tc>
        <w:tc>
          <w:tcPr>
            <w:tcW w:w="2410" w:type="dxa"/>
            <w:shd w:val="clear" w:color="auto" w:fill="E4C7AA"/>
          </w:tcPr>
          <w:p w14:paraId="670D7DE7" w14:textId="77777777" w:rsidR="004A6932" w:rsidRDefault="004A6932"/>
        </w:tc>
      </w:tr>
    </w:tbl>
    <w:p w14:paraId="23DFD2E2" w14:textId="2CF064E0" w:rsidR="008E546D" w:rsidRDefault="0ECE9CEF" w:rsidP="37454A2B">
      <w:pPr>
        <w:pStyle w:val="Heading1"/>
      </w:pPr>
      <w:bookmarkStart w:id="129" w:name="_Resource_6_–"/>
      <w:bookmarkStart w:id="130" w:name="_Toc159434995"/>
      <w:bookmarkEnd w:id="129"/>
      <w:r>
        <w:lastRenderedPageBreak/>
        <w:t>R</w:t>
      </w:r>
      <w:r w:rsidR="2EA72390">
        <w:t xml:space="preserve">esource </w:t>
      </w:r>
      <w:r w:rsidR="59DE7F61">
        <w:t>6</w:t>
      </w:r>
      <w:r w:rsidR="2EA72390">
        <w:t xml:space="preserve"> –</w:t>
      </w:r>
      <w:r w:rsidR="1984F19F">
        <w:t xml:space="preserve"> predicting the </w:t>
      </w:r>
      <w:proofErr w:type="gramStart"/>
      <w:r w:rsidR="1984F19F">
        <w:t>whole</w:t>
      </w:r>
      <w:bookmarkEnd w:id="130"/>
      <w:proofErr w:type="gramEnd"/>
    </w:p>
    <w:p w14:paraId="15F697D5" w14:textId="77777777" w:rsidR="00052FDF" w:rsidRDefault="00052FDF" w:rsidP="00052FDF">
      <w:pPr>
        <w:spacing w:after="360"/>
      </w:pPr>
      <w:r>
        <w:t>Look at each of the given fractions. Without drawing a bar diagram of the size of each whole chocolate bar, can you predict which whole bar would give you the most chocolate?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ractional representations of a chocolate bar. Table has been used for measurement but some cells remain blank."/>
      </w:tblPr>
      <w:tblGrid>
        <w:gridCol w:w="703"/>
        <w:gridCol w:w="2410"/>
      </w:tblGrid>
      <w:tr w:rsidR="00052FDF" w14:paraId="50C6A0AB" w14:textId="77777777">
        <w:tc>
          <w:tcPr>
            <w:tcW w:w="703" w:type="dxa"/>
            <w:vAlign w:val="bottom"/>
          </w:tcPr>
          <w:p w14:paraId="302B7CB4" w14:textId="77777777" w:rsidR="00052FDF" w:rsidRPr="00034E92" w:rsidRDefault="001B227D">
            <w:pPr>
              <w:spacing w:before="0" w:after="160" w:line="259" w:lineRule="auto"/>
              <w:rPr>
                <w:b/>
                <w:bCs/>
              </w:rPr>
            </w:pPr>
            <m:oMathPara>
              <m:oMathParaPr>
                <m:jc m:val="left"/>
              </m:oMathParaPr>
              <m:oMath>
                <m:f>
                  <m:fPr>
                    <m:ctrlPr>
                      <w:rPr>
                        <w:rFonts w:ascii="Cambria Math" w:hAnsi="Cambria Math"/>
                        <w:b/>
                        <w:bCs/>
                      </w:rPr>
                    </m:ctrlPr>
                  </m:fPr>
                  <m:num>
                    <m:r>
                      <m:rPr>
                        <m:sty m:val="bi"/>
                      </m:rPr>
                      <w:rPr>
                        <w:rFonts w:ascii="Cambria Math" w:hAnsi="Cambria Math"/>
                      </w:rPr>
                      <m:t>3</m:t>
                    </m:r>
                  </m:num>
                  <m:den>
                    <m:r>
                      <m:rPr>
                        <m:sty m:val="bi"/>
                      </m:rPr>
                      <w:rPr>
                        <w:rFonts w:ascii="Cambria Math" w:hAnsi="Cambria Math"/>
                      </w:rPr>
                      <m:t>3</m:t>
                    </m:r>
                  </m:den>
                </m:f>
              </m:oMath>
            </m:oMathPara>
          </w:p>
        </w:tc>
        <w:tc>
          <w:tcPr>
            <w:tcW w:w="2410" w:type="dxa"/>
            <w:shd w:val="clear" w:color="auto" w:fill="E4C7AA"/>
          </w:tcPr>
          <w:p w14:paraId="0F5BD352" w14:textId="77777777" w:rsidR="00052FDF" w:rsidRDefault="00052FDF"/>
        </w:tc>
      </w:tr>
      <w:tr w:rsidR="00052FDF" w14:paraId="10208746" w14:textId="77777777">
        <w:tc>
          <w:tcPr>
            <w:tcW w:w="703" w:type="dxa"/>
            <w:vAlign w:val="bottom"/>
          </w:tcPr>
          <w:p w14:paraId="6F0E9C94" w14:textId="77777777" w:rsidR="00052FDF" w:rsidRPr="00034E92" w:rsidRDefault="00052FDF">
            <w:pPr>
              <w:rPr>
                <w:b/>
                <w:bCs/>
              </w:rPr>
            </w:pPr>
          </w:p>
        </w:tc>
        <w:tc>
          <w:tcPr>
            <w:tcW w:w="2410" w:type="dxa"/>
          </w:tcPr>
          <w:p w14:paraId="1E99DF84" w14:textId="77777777" w:rsidR="00052FDF" w:rsidRDefault="00052FDF"/>
        </w:tc>
      </w:tr>
      <w:tr w:rsidR="00052FDF" w14:paraId="6B6C9BAC" w14:textId="77777777">
        <w:tc>
          <w:tcPr>
            <w:tcW w:w="703" w:type="dxa"/>
            <w:vAlign w:val="bottom"/>
          </w:tcPr>
          <w:p w14:paraId="4AF2445F" w14:textId="77777777" w:rsidR="00052FDF" w:rsidRPr="00034E92" w:rsidRDefault="001B227D">
            <w:pPr>
              <w:spacing w:before="0" w:after="160" w:line="259" w:lineRule="auto"/>
              <w:rPr>
                <w:b/>
                <w:bCs/>
              </w:rPr>
            </w:pPr>
            <m:oMathPara>
              <m:oMathParaPr>
                <m:jc m:val="left"/>
              </m:oMathParaPr>
              <m:oMath>
                <m:f>
                  <m:fPr>
                    <m:ctrlPr>
                      <w:rPr>
                        <w:rFonts w:ascii="Cambria Math" w:hAnsi="Cambria Math"/>
                        <w:b/>
                        <w:bCs/>
                      </w:rPr>
                    </m:ctrlPr>
                  </m:fPr>
                  <m:num>
                    <m:r>
                      <m:rPr>
                        <m:sty m:val="bi"/>
                      </m:rPr>
                      <w:rPr>
                        <w:rFonts w:ascii="Cambria Math" w:hAnsi="Cambria Math"/>
                      </w:rPr>
                      <m:t>2</m:t>
                    </m:r>
                  </m:num>
                  <m:den>
                    <m:r>
                      <m:rPr>
                        <m:sty m:val="bi"/>
                      </m:rPr>
                      <w:rPr>
                        <w:rFonts w:ascii="Cambria Math" w:hAnsi="Cambria Math"/>
                      </w:rPr>
                      <m:t>6</m:t>
                    </m:r>
                  </m:den>
                </m:f>
              </m:oMath>
            </m:oMathPara>
          </w:p>
        </w:tc>
        <w:tc>
          <w:tcPr>
            <w:tcW w:w="2410" w:type="dxa"/>
            <w:shd w:val="clear" w:color="auto" w:fill="E4C7AA"/>
          </w:tcPr>
          <w:p w14:paraId="4B35D657" w14:textId="77777777" w:rsidR="00052FDF" w:rsidRDefault="00052FDF"/>
        </w:tc>
      </w:tr>
      <w:tr w:rsidR="00052FDF" w14:paraId="38723316" w14:textId="77777777">
        <w:tc>
          <w:tcPr>
            <w:tcW w:w="703" w:type="dxa"/>
            <w:vAlign w:val="bottom"/>
          </w:tcPr>
          <w:p w14:paraId="409D0E0B" w14:textId="77777777" w:rsidR="00052FDF" w:rsidRPr="00034E92" w:rsidRDefault="00052FDF">
            <w:pPr>
              <w:rPr>
                <w:b/>
                <w:bCs/>
              </w:rPr>
            </w:pPr>
          </w:p>
        </w:tc>
        <w:tc>
          <w:tcPr>
            <w:tcW w:w="2410" w:type="dxa"/>
          </w:tcPr>
          <w:p w14:paraId="64309FE0" w14:textId="77777777" w:rsidR="00052FDF" w:rsidRDefault="00052FDF"/>
        </w:tc>
      </w:tr>
      <w:tr w:rsidR="00052FDF" w14:paraId="263877DB" w14:textId="77777777">
        <w:tc>
          <w:tcPr>
            <w:tcW w:w="703" w:type="dxa"/>
            <w:vAlign w:val="bottom"/>
          </w:tcPr>
          <w:p w14:paraId="101E9D40" w14:textId="77777777" w:rsidR="00052FDF" w:rsidRPr="00034E92" w:rsidRDefault="001B227D">
            <w:pPr>
              <w:spacing w:before="0" w:after="160" w:line="259" w:lineRule="auto"/>
              <w:rPr>
                <w:b/>
                <w:bCs/>
              </w:rPr>
            </w:pPr>
            <m:oMathPara>
              <m:oMathParaPr>
                <m:jc m:val="left"/>
              </m:oMathParaPr>
              <m:oMath>
                <m:f>
                  <m:fPr>
                    <m:ctrlPr>
                      <w:rPr>
                        <w:rFonts w:ascii="Cambria Math" w:hAnsi="Cambria Math"/>
                        <w:b/>
                        <w:bCs/>
                      </w:rPr>
                    </m:ctrlPr>
                  </m:fPr>
                  <m:num>
                    <m:r>
                      <m:rPr>
                        <m:sty m:val="bi"/>
                      </m:rPr>
                      <w:rPr>
                        <w:rFonts w:ascii="Cambria Math" w:hAnsi="Cambria Math"/>
                      </w:rPr>
                      <m:t>6</m:t>
                    </m:r>
                  </m:num>
                  <m:den>
                    <m:r>
                      <m:rPr>
                        <m:sty m:val="bi"/>
                      </m:rPr>
                      <w:rPr>
                        <w:rFonts w:ascii="Cambria Math" w:hAnsi="Cambria Math"/>
                      </w:rPr>
                      <m:t>5</m:t>
                    </m:r>
                  </m:den>
                </m:f>
              </m:oMath>
            </m:oMathPara>
          </w:p>
        </w:tc>
        <w:tc>
          <w:tcPr>
            <w:tcW w:w="2410" w:type="dxa"/>
            <w:shd w:val="clear" w:color="auto" w:fill="E4C7AA"/>
          </w:tcPr>
          <w:p w14:paraId="018353F4" w14:textId="77777777" w:rsidR="00052FDF" w:rsidRDefault="00052FDF"/>
        </w:tc>
      </w:tr>
      <w:tr w:rsidR="00052FDF" w14:paraId="0D1741D9" w14:textId="77777777">
        <w:tc>
          <w:tcPr>
            <w:tcW w:w="703" w:type="dxa"/>
            <w:vAlign w:val="bottom"/>
          </w:tcPr>
          <w:p w14:paraId="5F5AD996" w14:textId="77777777" w:rsidR="00052FDF" w:rsidRPr="00034E92" w:rsidRDefault="00052FDF">
            <w:pPr>
              <w:spacing w:before="0" w:after="160" w:line="259" w:lineRule="auto"/>
              <w:rPr>
                <w:rFonts w:eastAsia="Calibri"/>
                <w:b/>
                <w:bCs/>
              </w:rPr>
            </w:pPr>
          </w:p>
        </w:tc>
        <w:tc>
          <w:tcPr>
            <w:tcW w:w="2410" w:type="dxa"/>
          </w:tcPr>
          <w:p w14:paraId="3B5A2A58" w14:textId="77777777" w:rsidR="00052FDF" w:rsidRDefault="00052FDF"/>
        </w:tc>
      </w:tr>
      <w:tr w:rsidR="00052FDF" w14:paraId="43D2C3AD" w14:textId="77777777">
        <w:tc>
          <w:tcPr>
            <w:tcW w:w="703" w:type="dxa"/>
            <w:vAlign w:val="bottom"/>
          </w:tcPr>
          <w:p w14:paraId="5045C712" w14:textId="77777777" w:rsidR="00052FDF" w:rsidRPr="00034E92" w:rsidRDefault="001B227D">
            <w:pPr>
              <w:spacing w:before="0" w:after="160" w:line="259" w:lineRule="auto"/>
              <w:rPr>
                <w:b/>
                <w:bCs/>
              </w:rPr>
            </w:pPr>
            <m:oMathPara>
              <m:oMathParaPr>
                <m:jc m:val="left"/>
              </m:oMathParaPr>
              <m:oMath>
                <m:f>
                  <m:fPr>
                    <m:ctrlPr>
                      <w:rPr>
                        <w:rFonts w:ascii="Cambria Math" w:hAnsi="Cambria Math"/>
                        <w:b/>
                        <w:bCs/>
                      </w:rPr>
                    </m:ctrlPr>
                  </m:fPr>
                  <m:num>
                    <m:r>
                      <m:rPr>
                        <m:sty m:val="bi"/>
                      </m:rPr>
                      <w:rPr>
                        <w:rFonts w:ascii="Cambria Math" w:hAnsi="Cambria Math"/>
                      </w:rPr>
                      <m:t>6</m:t>
                    </m:r>
                  </m:num>
                  <m:den>
                    <m:r>
                      <m:rPr>
                        <m:sty m:val="bi"/>
                      </m:rPr>
                      <w:rPr>
                        <w:rFonts w:ascii="Cambria Math" w:hAnsi="Cambria Math"/>
                      </w:rPr>
                      <m:t>10</m:t>
                    </m:r>
                  </m:den>
                </m:f>
              </m:oMath>
            </m:oMathPara>
          </w:p>
        </w:tc>
        <w:tc>
          <w:tcPr>
            <w:tcW w:w="2410" w:type="dxa"/>
            <w:shd w:val="clear" w:color="auto" w:fill="E4C7AA"/>
          </w:tcPr>
          <w:p w14:paraId="1FF2E1F2" w14:textId="77777777" w:rsidR="00052FDF" w:rsidRDefault="00052FDF"/>
        </w:tc>
      </w:tr>
    </w:tbl>
    <w:p w14:paraId="7AFEA46B" w14:textId="5625589C" w:rsidR="00C72057" w:rsidRDefault="00052FDF" w:rsidP="00C72057">
      <w:pPr>
        <w:spacing w:before="480"/>
      </w:pPr>
      <w:r>
        <w:t>Without drawing a bar diagram of each whole chocolate bar, can you arrange the chocolate bars in ascending order of size? Test your predictions by completing the bar diagram of each whole chocolate bar. How accurate were your predictions?</w:t>
      </w:r>
    </w:p>
    <w:p w14:paraId="6A51909A" w14:textId="2C1BBE7C" w:rsidR="00052FDF" w:rsidRPr="00052FDF" w:rsidRDefault="00C72057" w:rsidP="00C72057">
      <w:pPr>
        <w:suppressAutoHyphens w:val="0"/>
        <w:spacing w:before="0" w:after="160" w:line="259" w:lineRule="auto"/>
      </w:pPr>
      <w:r>
        <w:br w:type="page"/>
      </w:r>
    </w:p>
    <w:p w14:paraId="3941644D" w14:textId="5BE9465D" w:rsidR="008E546D" w:rsidRDefault="152EE3B9" w:rsidP="37454A2B">
      <w:pPr>
        <w:pStyle w:val="Heading1"/>
      </w:pPr>
      <w:bookmarkStart w:id="131" w:name="_Resource_7_–"/>
      <w:bookmarkStart w:id="132" w:name="_Toc159434996"/>
      <w:bookmarkEnd w:id="131"/>
      <w:r>
        <w:lastRenderedPageBreak/>
        <w:t xml:space="preserve">Resource </w:t>
      </w:r>
      <w:r w:rsidR="3F3C4EB0">
        <w:t>7</w:t>
      </w:r>
      <w:r>
        <w:t xml:space="preserve"> – </w:t>
      </w:r>
      <w:r w:rsidR="17FD1AD4">
        <w:t>tower fractions</w:t>
      </w:r>
      <w:bookmarkEnd w:id="132"/>
    </w:p>
    <w:p w14:paraId="4CC89978" w14:textId="33C8D65D" w:rsidR="00C72057" w:rsidRDefault="13272E84" w:rsidP="37454A2B">
      <w:r>
        <w:rPr>
          <w:noProof/>
          <w:color w:val="2B579A"/>
          <w:shd w:val="clear" w:color="auto" w:fill="E6E6E6"/>
        </w:rPr>
        <w:drawing>
          <wp:inline distT="0" distB="0" distL="0" distR="0" wp14:anchorId="16665B87" wp14:editId="2D1E670C">
            <wp:extent cx="4248150" cy="4857750"/>
            <wp:effectExtent l="0" t="0" r="0" b="0"/>
            <wp:docPr id="1900695284" name="Picture 1900695284" descr="6 towers of interlocking cubes. Each tower is 6 cubes long and repres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248150" cy="4857750"/>
                    </a:xfrm>
                    <a:prstGeom prst="rect">
                      <a:avLst/>
                    </a:prstGeom>
                  </pic:spPr>
                </pic:pic>
              </a:graphicData>
            </a:graphic>
          </wp:inline>
        </w:drawing>
      </w:r>
    </w:p>
    <w:p w14:paraId="7D1BEFBB" w14:textId="5D06B19B" w:rsidR="008E546D" w:rsidRDefault="00C72057" w:rsidP="00C72057">
      <w:pPr>
        <w:suppressAutoHyphens w:val="0"/>
        <w:spacing w:before="0" w:after="160" w:line="259" w:lineRule="auto"/>
      </w:pPr>
      <w:r>
        <w:br w:type="page"/>
      </w:r>
    </w:p>
    <w:p w14:paraId="0D181D2D" w14:textId="20BB724B" w:rsidR="008E546D" w:rsidRDefault="6FD51BB3" w:rsidP="37454A2B">
      <w:pPr>
        <w:pStyle w:val="Heading1"/>
        <w:spacing w:before="0" w:after="160" w:line="259" w:lineRule="auto"/>
        <w:rPr>
          <w:rFonts w:eastAsia="Arial"/>
        </w:rPr>
      </w:pPr>
      <w:bookmarkStart w:id="133" w:name="_Resource_8_–"/>
      <w:bookmarkStart w:id="134" w:name="_Toc159434997"/>
      <w:bookmarkEnd w:id="133"/>
      <w:r w:rsidRPr="5D7A2681">
        <w:rPr>
          <w:rFonts w:eastAsia="Arial"/>
        </w:rPr>
        <w:lastRenderedPageBreak/>
        <w:t>Resource 8 – tower number lines</w:t>
      </w:r>
      <w:bookmarkEnd w:id="134"/>
    </w:p>
    <w:p w14:paraId="6D373EB8" w14:textId="416DFEC3" w:rsidR="00C72057" w:rsidRDefault="19368B0C" w:rsidP="37454A2B">
      <w:pPr>
        <w:rPr>
          <w:rFonts w:eastAsia="Arial"/>
          <w:color w:val="000000" w:themeColor="text1"/>
          <w:szCs w:val="22"/>
        </w:rPr>
      </w:pPr>
      <w:r>
        <w:rPr>
          <w:noProof/>
          <w:color w:val="2B579A"/>
          <w:shd w:val="clear" w:color="auto" w:fill="E6E6E6"/>
        </w:rPr>
        <w:drawing>
          <wp:inline distT="0" distB="0" distL="0" distR="0" wp14:anchorId="6CC9E6E1" wp14:editId="7E2C87D7">
            <wp:extent cx="4229100" cy="4572000"/>
            <wp:effectExtent l="0" t="0" r="0" b="0"/>
            <wp:docPr id="1494498963" name="Picture 1494498963" descr="4 number lines from zero to one. A is using eighths. B is using quarters. C is using tenths and D is using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229100" cy="4572000"/>
                    </a:xfrm>
                    <a:prstGeom prst="rect">
                      <a:avLst/>
                    </a:prstGeom>
                  </pic:spPr>
                </pic:pic>
              </a:graphicData>
            </a:graphic>
          </wp:inline>
        </w:drawing>
      </w:r>
    </w:p>
    <w:p w14:paraId="5DD14C6E" w14:textId="0128929C" w:rsidR="008E546D" w:rsidRDefault="00C72057" w:rsidP="00C72057">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21A103B8" w14:textId="033CC0CE" w:rsidR="008E546D" w:rsidRDefault="3966682D" w:rsidP="37454A2B">
      <w:pPr>
        <w:pStyle w:val="Heading1"/>
        <w:spacing w:before="0" w:after="160" w:line="259" w:lineRule="auto"/>
        <w:rPr>
          <w:rFonts w:eastAsia="Arial"/>
        </w:rPr>
      </w:pPr>
      <w:bookmarkStart w:id="135" w:name="_Resource_9_–"/>
      <w:bookmarkStart w:id="136" w:name="_Toc159434998"/>
      <w:bookmarkEnd w:id="135"/>
      <w:r w:rsidRPr="5D7A2681">
        <w:rPr>
          <w:rFonts w:eastAsia="Arial"/>
        </w:rPr>
        <w:lastRenderedPageBreak/>
        <w:t xml:space="preserve">Resource </w:t>
      </w:r>
      <w:r w:rsidR="54906341" w:rsidRPr="5D7A2681">
        <w:rPr>
          <w:rFonts w:eastAsia="Arial"/>
        </w:rPr>
        <w:t>9</w:t>
      </w:r>
      <w:r w:rsidRPr="5D7A2681">
        <w:rPr>
          <w:rFonts w:eastAsia="Arial"/>
        </w:rPr>
        <w:t xml:space="preserve"> – student work sample</w:t>
      </w:r>
      <w:bookmarkEnd w:id="136"/>
    </w:p>
    <w:p w14:paraId="490E62BA" w14:textId="0830882C" w:rsidR="00C72057" w:rsidRDefault="065F3A36" w:rsidP="00C72057">
      <w:r>
        <w:rPr>
          <w:noProof/>
          <w:color w:val="2B579A"/>
          <w:shd w:val="clear" w:color="auto" w:fill="E6E6E6"/>
        </w:rPr>
        <w:drawing>
          <wp:inline distT="0" distB="0" distL="0" distR="0" wp14:anchorId="6139A066" wp14:editId="4D8E36E6">
            <wp:extent cx="6486525" cy="4200525"/>
            <wp:effectExtent l="0" t="0" r="0" b="0"/>
            <wp:docPr id="1645928128" name="Picture 1645928128" descr="Interlocking cubes joined together to formed towers of different lengths representing fractions. Number lines representing the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486525" cy="4200525"/>
                    </a:xfrm>
                    <a:prstGeom prst="rect">
                      <a:avLst/>
                    </a:prstGeom>
                  </pic:spPr>
                </pic:pic>
              </a:graphicData>
            </a:graphic>
          </wp:inline>
        </w:drawing>
      </w:r>
    </w:p>
    <w:p w14:paraId="324124E1" w14:textId="00EF8F31" w:rsidR="008E546D" w:rsidRDefault="00C72057" w:rsidP="00C72057">
      <w:pPr>
        <w:suppressAutoHyphens w:val="0"/>
        <w:spacing w:before="0" w:after="160" w:line="259" w:lineRule="auto"/>
      </w:pPr>
      <w:r>
        <w:br w:type="page"/>
      </w:r>
    </w:p>
    <w:p w14:paraId="56027D53" w14:textId="343FB1B8" w:rsidR="008E546D" w:rsidRDefault="3966682D" w:rsidP="37454A2B">
      <w:pPr>
        <w:pStyle w:val="Heading1"/>
        <w:rPr>
          <w:rFonts w:eastAsia="Arial"/>
        </w:rPr>
      </w:pPr>
      <w:bookmarkStart w:id="137" w:name="_Resource_10_–"/>
      <w:bookmarkStart w:id="138" w:name="_Toc159434999"/>
      <w:bookmarkEnd w:id="137"/>
      <w:r w:rsidRPr="5D7A2681">
        <w:rPr>
          <w:rFonts w:eastAsia="Arial"/>
        </w:rPr>
        <w:lastRenderedPageBreak/>
        <w:t xml:space="preserve">Resource </w:t>
      </w:r>
      <w:r w:rsidR="21D346E3" w:rsidRPr="5D7A2681">
        <w:rPr>
          <w:rFonts w:eastAsia="Arial"/>
        </w:rPr>
        <w:t>10</w:t>
      </w:r>
      <w:r w:rsidRPr="5D7A2681">
        <w:rPr>
          <w:rFonts w:eastAsia="Arial"/>
        </w:rPr>
        <w:t xml:space="preserve"> – painting piece 1</w:t>
      </w:r>
      <w:bookmarkEnd w:id="138"/>
    </w:p>
    <w:p w14:paraId="61AFF3F0" w14:textId="66909FCE" w:rsidR="00C72057" w:rsidRDefault="065F3A36" w:rsidP="00C72057">
      <w:pPr>
        <w:rPr>
          <w:rFonts w:eastAsia="Arial"/>
          <w:color w:val="000000" w:themeColor="text1"/>
          <w:szCs w:val="22"/>
        </w:rPr>
      </w:pPr>
      <w:r w:rsidRPr="00C72057">
        <w:rPr>
          <w:noProof/>
        </w:rPr>
        <w:drawing>
          <wp:inline distT="0" distB="0" distL="0" distR="0" wp14:anchorId="32E8AA52" wp14:editId="22C1AECD">
            <wp:extent cx="7305676" cy="3762375"/>
            <wp:effectExtent l="0" t="0" r="0" b="0"/>
            <wp:docPr id="133814360" name="Picture 133814360" descr="A yellow square with a blue square in the bottom lef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7305676" cy="3762375"/>
                    </a:xfrm>
                    <a:prstGeom prst="rect">
                      <a:avLst/>
                    </a:prstGeom>
                  </pic:spPr>
                </pic:pic>
              </a:graphicData>
            </a:graphic>
          </wp:inline>
        </w:drawing>
      </w:r>
    </w:p>
    <w:p w14:paraId="34CE39EA" w14:textId="6FB20D43" w:rsidR="008E546D" w:rsidRDefault="00C72057" w:rsidP="00C72057">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07121623" w14:textId="719DF436" w:rsidR="008E546D" w:rsidRDefault="3966682D" w:rsidP="37454A2B">
      <w:pPr>
        <w:pStyle w:val="Heading1"/>
        <w:rPr>
          <w:rFonts w:eastAsia="Arial"/>
        </w:rPr>
      </w:pPr>
      <w:bookmarkStart w:id="139" w:name="_Resource_11_–"/>
      <w:bookmarkStart w:id="140" w:name="_Toc159435000"/>
      <w:bookmarkEnd w:id="139"/>
      <w:r w:rsidRPr="5D7A2681">
        <w:rPr>
          <w:rFonts w:eastAsia="Arial"/>
        </w:rPr>
        <w:lastRenderedPageBreak/>
        <w:t xml:space="preserve">Resource </w:t>
      </w:r>
      <w:r w:rsidR="5195199A" w:rsidRPr="5D7A2681">
        <w:rPr>
          <w:rFonts w:eastAsia="Arial"/>
        </w:rPr>
        <w:t>11</w:t>
      </w:r>
      <w:r w:rsidRPr="5D7A2681">
        <w:rPr>
          <w:rFonts w:eastAsia="Arial"/>
        </w:rPr>
        <w:t xml:space="preserve"> – painting piece 2</w:t>
      </w:r>
      <w:bookmarkEnd w:id="140"/>
    </w:p>
    <w:p w14:paraId="1C42EAB2" w14:textId="7CE4B16C" w:rsidR="00C72057" w:rsidRDefault="065F3A36" w:rsidP="00C72057">
      <w:pPr>
        <w:rPr>
          <w:rFonts w:eastAsia="Arial"/>
          <w:color w:val="000000" w:themeColor="text1"/>
          <w:szCs w:val="22"/>
        </w:rPr>
      </w:pPr>
      <w:r w:rsidRPr="00C72057">
        <w:rPr>
          <w:noProof/>
        </w:rPr>
        <w:drawing>
          <wp:inline distT="0" distB="0" distL="0" distR="0" wp14:anchorId="79D10480" wp14:editId="7D602809">
            <wp:extent cx="4514850" cy="4558897"/>
            <wp:effectExtent l="0" t="0" r="0" b="0"/>
            <wp:docPr id="321947503" name="Picture 321947503" descr="A yellow square with a blue square in the bottom left hand corner representing one-quarter. A red square in the bottom right hand corner represents one-sixte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47503" name="Picture 321947503" descr="A yellow square with a blue square in the bottom left hand corner representing one-quarter. A red square in the bottom right hand corner represents one-sixteenth."/>
                    <pic:cNvPicPr/>
                  </pic:nvPicPr>
                  <pic:blipFill>
                    <a:blip r:embed="rId79">
                      <a:extLst>
                        <a:ext uri="{28A0092B-C50C-407E-A947-70E740481C1C}">
                          <a14:useLocalDpi xmlns:a14="http://schemas.microsoft.com/office/drawing/2010/main" val="0"/>
                        </a:ext>
                      </a:extLst>
                    </a:blip>
                    <a:stretch>
                      <a:fillRect/>
                    </a:stretch>
                  </pic:blipFill>
                  <pic:spPr>
                    <a:xfrm>
                      <a:off x="0" y="0"/>
                      <a:ext cx="4516826" cy="4560892"/>
                    </a:xfrm>
                    <a:prstGeom prst="rect">
                      <a:avLst/>
                    </a:prstGeom>
                  </pic:spPr>
                </pic:pic>
              </a:graphicData>
            </a:graphic>
          </wp:inline>
        </w:drawing>
      </w:r>
    </w:p>
    <w:p w14:paraId="376A1CEE" w14:textId="7F725DFA" w:rsidR="008E546D" w:rsidRDefault="00C72057" w:rsidP="00C72057">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7011B8A5" w14:textId="5D6C31BA" w:rsidR="008E546D" w:rsidRDefault="3966682D" w:rsidP="37454A2B">
      <w:pPr>
        <w:pStyle w:val="Heading1"/>
        <w:rPr>
          <w:rFonts w:eastAsia="Arial"/>
        </w:rPr>
      </w:pPr>
      <w:bookmarkStart w:id="141" w:name="_Resource_12_–"/>
      <w:bookmarkStart w:id="142" w:name="_Toc159435001"/>
      <w:bookmarkEnd w:id="141"/>
      <w:r w:rsidRPr="5D7A2681">
        <w:rPr>
          <w:rFonts w:eastAsia="Arial"/>
        </w:rPr>
        <w:lastRenderedPageBreak/>
        <w:t xml:space="preserve">Resource </w:t>
      </w:r>
      <w:r w:rsidR="1C2AC224" w:rsidRPr="5D7A2681">
        <w:rPr>
          <w:rFonts w:eastAsia="Arial"/>
        </w:rPr>
        <w:t>12</w:t>
      </w:r>
      <w:r w:rsidRPr="5D7A2681">
        <w:rPr>
          <w:rFonts w:eastAsia="Arial"/>
        </w:rPr>
        <w:t xml:space="preserve"> – painting puzzle</w:t>
      </w:r>
      <w:bookmarkEnd w:id="142"/>
    </w:p>
    <w:p w14:paraId="791E0ECA" w14:textId="31117474" w:rsidR="00C72057" w:rsidRPr="00C72057" w:rsidRDefault="00C72057" w:rsidP="00C72057">
      <w:r w:rsidRPr="00C72057">
        <w:rPr>
          <w:noProof/>
        </w:rPr>
        <w:drawing>
          <wp:inline distT="0" distB="0" distL="0" distR="0" wp14:anchorId="05AD5C16" wp14:editId="12C938E9">
            <wp:extent cx="6542606" cy="4600062"/>
            <wp:effectExtent l="0" t="0" r="0" b="0"/>
            <wp:docPr id="1299084281" name="Picture 1" descr="A large square with squares of varying colours and sizes. A starting option appears on the side which is one square and has pink and green squares of varying sizes on the in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84281" name="Picture 1" descr="A large square with squares of varying colours and sizes. A starting option appears on the side which is one square and has pink and green squares of varying sizes on the inside. "/>
                    <pic:cNvPicPr/>
                  </pic:nvPicPr>
                  <pic:blipFill>
                    <a:blip r:embed="rId80">
                      <a:extLst>
                        <a:ext uri="{28A0092B-C50C-407E-A947-70E740481C1C}">
                          <a14:useLocalDpi xmlns:a14="http://schemas.microsoft.com/office/drawing/2010/main" val="0"/>
                        </a:ext>
                      </a:extLst>
                    </a:blip>
                    <a:stretch>
                      <a:fillRect/>
                    </a:stretch>
                  </pic:blipFill>
                  <pic:spPr>
                    <a:xfrm>
                      <a:off x="0" y="0"/>
                      <a:ext cx="6554215" cy="4608224"/>
                    </a:xfrm>
                    <a:prstGeom prst="rect">
                      <a:avLst/>
                    </a:prstGeom>
                  </pic:spPr>
                </pic:pic>
              </a:graphicData>
            </a:graphic>
          </wp:inline>
        </w:drawing>
      </w:r>
    </w:p>
    <w:p w14:paraId="5B8CA2FE" w14:textId="18881BA4" w:rsidR="008E546D" w:rsidRDefault="00C72057" w:rsidP="00C72057">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3F1641E0" w14:textId="4E4C0B05" w:rsidR="008E546D" w:rsidRDefault="3966682D" w:rsidP="37454A2B">
      <w:pPr>
        <w:pStyle w:val="Heading1"/>
        <w:rPr>
          <w:rFonts w:eastAsia="Arial"/>
        </w:rPr>
      </w:pPr>
      <w:bookmarkStart w:id="143" w:name="_Resource_13_–"/>
      <w:bookmarkStart w:id="144" w:name="_Toc159435002"/>
      <w:bookmarkEnd w:id="143"/>
      <w:r w:rsidRPr="5D7A2681">
        <w:rPr>
          <w:rFonts w:eastAsia="Arial"/>
        </w:rPr>
        <w:lastRenderedPageBreak/>
        <w:t xml:space="preserve">Resource </w:t>
      </w:r>
      <w:r w:rsidR="45D0BE3B" w:rsidRPr="5D7A2681">
        <w:rPr>
          <w:rFonts w:eastAsia="Arial"/>
        </w:rPr>
        <w:t>13</w:t>
      </w:r>
      <w:r w:rsidRPr="5D7A2681">
        <w:rPr>
          <w:rFonts w:eastAsia="Arial"/>
        </w:rPr>
        <w:t xml:space="preserve"> – painting conundrum</w:t>
      </w:r>
      <w:bookmarkEnd w:id="144"/>
    </w:p>
    <w:p w14:paraId="0B79D723" w14:textId="48FCBF5C" w:rsidR="00C72057" w:rsidRDefault="065F3A36" w:rsidP="00C72057">
      <w:pPr>
        <w:rPr>
          <w:rFonts w:eastAsia="Arial"/>
          <w:color w:val="000000" w:themeColor="text1"/>
          <w:szCs w:val="22"/>
        </w:rPr>
      </w:pPr>
      <w:r w:rsidRPr="00C72057">
        <w:rPr>
          <w:noProof/>
        </w:rPr>
        <w:drawing>
          <wp:inline distT="0" distB="0" distL="0" distR="0" wp14:anchorId="34DA292B" wp14:editId="48A49470">
            <wp:extent cx="8519192" cy="4171950"/>
            <wp:effectExtent l="0" t="0" r="0" b="0"/>
            <wp:docPr id="759148793" name="Picture 759148793" descr="A rectangle partitioned into various sized rectangles, squares and triangles of different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8525538" cy="4175058"/>
                    </a:xfrm>
                    <a:prstGeom prst="rect">
                      <a:avLst/>
                    </a:prstGeom>
                  </pic:spPr>
                </pic:pic>
              </a:graphicData>
            </a:graphic>
          </wp:inline>
        </w:drawing>
      </w:r>
    </w:p>
    <w:p w14:paraId="4135D36C" w14:textId="4F82347D" w:rsidR="008E546D" w:rsidRDefault="00C72057" w:rsidP="00C72057">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52224533" w14:textId="76CC591F" w:rsidR="008E546D" w:rsidRDefault="385934F7" w:rsidP="5D7A2681">
      <w:pPr>
        <w:pStyle w:val="Heading1"/>
        <w:spacing w:before="0" w:after="160" w:line="259" w:lineRule="auto"/>
        <w:rPr>
          <w:rFonts w:eastAsia="Arial"/>
        </w:rPr>
      </w:pPr>
      <w:bookmarkStart w:id="145" w:name="_Resource_14_–"/>
      <w:bookmarkStart w:id="146" w:name="_Toc159435003"/>
      <w:bookmarkEnd w:id="145"/>
      <w:r w:rsidRPr="5D7A2681">
        <w:rPr>
          <w:rFonts w:eastAsia="Arial"/>
        </w:rPr>
        <w:lastRenderedPageBreak/>
        <w:t xml:space="preserve">Resource </w:t>
      </w:r>
      <w:r w:rsidR="0F674283" w:rsidRPr="5D7A2681">
        <w:rPr>
          <w:rFonts w:eastAsia="Arial"/>
        </w:rPr>
        <w:t>14</w:t>
      </w:r>
      <w:r w:rsidRPr="5D7A2681">
        <w:rPr>
          <w:rFonts w:eastAsia="Arial"/>
        </w:rPr>
        <w:t xml:space="preserve"> – snail racing</w:t>
      </w:r>
      <w:bookmarkEnd w:id="146"/>
    </w:p>
    <w:p w14:paraId="68370DD3" w14:textId="32003B82" w:rsidR="00C72057" w:rsidRDefault="60C24358" w:rsidP="37454A2B">
      <w:pPr>
        <w:spacing w:before="0" w:after="160" w:line="259" w:lineRule="auto"/>
        <w:rPr>
          <w:rFonts w:eastAsia="Arial"/>
          <w:szCs w:val="22"/>
        </w:rPr>
      </w:pPr>
      <w:r>
        <w:rPr>
          <w:noProof/>
          <w:color w:val="2B579A"/>
          <w:shd w:val="clear" w:color="auto" w:fill="E6E6E6"/>
        </w:rPr>
        <w:drawing>
          <wp:inline distT="0" distB="0" distL="0" distR="0" wp14:anchorId="4DD5D40D" wp14:editId="355B0873">
            <wp:extent cx="9029700" cy="3705225"/>
            <wp:effectExtent l="0" t="0" r="0" b="0"/>
            <wp:docPr id="1456866658" name="Picture 1456866658" descr="4 snails racing to the fin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9029700" cy="3705225"/>
                    </a:xfrm>
                    <a:prstGeom prst="rect">
                      <a:avLst/>
                    </a:prstGeom>
                  </pic:spPr>
                </pic:pic>
              </a:graphicData>
            </a:graphic>
          </wp:inline>
        </w:drawing>
      </w:r>
    </w:p>
    <w:p w14:paraId="7D83527B" w14:textId="36040805" w:rsidR="008E546D" w:rsidRDefault="00C72057" w:rsidP="00C72057">
      <w:pPr>
        <w:suppressAutoHyphens w:val="0"/>
        <w:spacing w:before="0" w:after="160" w:line="259" w:lineRule="auto"/>
        <w:rPr>
          <w:rFonts w:eastAsia="Arial"/>
          <w:szCs w:val="22"/>
        </w:rPr>
      </w:pPr>
      <w:r>
        <w:rPr>
          <w:rFonts w:eastAsia="Arial"/>
          <w:szCs w:val="22"/>
        </w:rPr>
        <w:br w:type="page"/>
      </w:r>
    </w:p>
    <w:p w14:paraId="56C4EEBD" w14:textId="01709100" w:rsidR="008E546D" w:rsidRDefault="004416B6" w:rsidP="5D7A2681">
      <w:pPr>
        <w:pStyle w:val="Heading1"/>
        <w:spacing w:before="0" w:after="160" w:line="259" w:lineRule="auto"/>
        <w:rPr>
          <w:rFonts w:eastAsia="Arial"/>
        </w:rPr>
      </w:pPr>
      <w:bookmarkStart w:id="147" w:name="_Resource_15_–"/>
      <w:bookmarkStart w:id="148" w:name="_Toc159435004"/>
      <w:bookmarkEnd w:id="147"/>
      <w:r>
        <w:rPr>
          <w:rFonts w:eastAsia="Arial"/>
        </w:rPr>
        <w:lastRenderedPageBreak/>
        <w:t>Resource 15 – Which one doesn’t belong?</w:t>
      </w:r>
      <w:bookmarkEnd w:id="148"/>
    </w:p>
    <w:p w14:paraId="50ECE988" w14:textId="12A2D1A3" w:rsidR="00C72057" w:rsidRDefault="60C24358" w:rsidP="37454A2B">
      <w:pPr>
        <w:spacing w:before="0" w:after="160" w:line="259" w:lineRule="auto"/>
      </w:pPr>
      <w:r>
        <w:rPr>
          <w:noProof/>
          <w:color w:val="2B579A"/>
          <w:shd w:val="clear" w:color="auto" w:fill="E6E6E6"/>
        </w:rPr>
        <w:drawing>
          <wp:inline distT="0" distB="0" distL="0" distR="0" wp14:anchorId="02DDD5F9" wp14:editId="07F43826">
            <wp:extent cx="6305550" cy="5053887"/>
            <wp:effectExtent l="0" t="0" r="0" b="0"/>
            <wp:docPr id="459055561" name="Picture 459055561" descr="4 different fractions of length.&#10;A is 2/3&#10;B is 6/9&#10;C is 3/5&#10;D 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55561" name="Picture 459055561" descr="4 different fractions of length.&#10;A is 2/3&#10;B is 6/9&#10;C is 3/5&#10;D is 4/6."/>
                    <pic:cNvPicPr/>
                  </pic:nvPicPr>
                  <pic:blipFill>
                    <a:blip r:embed="rId83">
                      <a:extLst>
                        <a:ext uri="{28A0092B-C50C-407E-A947-70E740481C1C}">
                          <a14:useLocalDpi xmlns:a14="http://schemas.microsoft.com/office/drawing/2010/main" val="0"/>
                        </a:ext>
                      </a:extLst>
                    </a:blip>
                    <a:stretch>
                      <a:fillRect/>
                    </a:stretch>
                  </pic:blipFill>
                  <pic:spPr>
                    <a:xfrm>
                      <a:off x="0" y="0"/>
                      <a:ext cx="6308829" cy="5056515"/>
                    </a:xfrm>
                    <a:prstGeom prst="rect">
                      <a:avLst/>
                    </a:prstGeom>
                  </pic:spPr>
                </pic:pic>
              </a:graphicData>
            </a:graphic>
          </wp:inline>
        </w:drawing>
      </w:r>
    </w:p>
    <w:p w14:paraId="11DE27A0" w14:textId="3EEBD7F5" w:rsidR="008E546D" w:rsidRDefault="00C72057" w:rsidP="00C72057">
      <w:pPr>
        <w:suppressAutoHyphens w:val="0"/>
        <w:spacing w:before="0" w:after="160" w:line="259" w:lineRule="auto"/>
      </w:pPr>
      <w:r>
        <w:br w:type="page"/>
      </w:r>
    </w:p>
    <w:p w14:paraId="488D0E03" w14:textId="2ED519B4" w:rsidR="008E546D" w:rsidRDefault="14B4D72A" w:rsidP="5D7A2681">
      <w:pPr>
        <w:pStyle w:val="Heading1"/>
        <w:rPr>
          <w:rFonts w:eastAsia="Arial"/>
        </w:rPr>
      </w:pPr>
      <w:bookmarkStart w:id="149" w:name="_Resource_16_–"/>
      <w:bookmarkStart w:id="150" w:name="_Toc159435005"/>
      <w:bookmarkEnd w:id="149"/>
      <w:r w:rsidRPr="5D7A2681">
        <w:rPr>
          <w:rFonts w:eastAsia="Arial"/>
        </w:rPr>
        <w:lastRenderedPageBreak/>
        <w:t xml:space="preserve">Resource </w:t>
      </w:r>
      <w:r w:rsidR="3745C89B" w:rsidRPr="5D7A2681">
        <w:rPr>
          <w:rFonts w:eastAsia="Arial"/>
        </w:rPr>
        <w:t>16</w:t>
      </w:r>
      <w:r w:rsidRPr="5D7A2681">
        <w:rPr>
          <w:rFonts w:eastAsia="Arial"/>
        </w:rPr>
        <w:t xml:space="preserve"> – sharing 3 </w:t>
      </w:r>
      <w:proofErr w:type="gramStart"/>
      <w:r w:rsidRPr="5D7A2681">
        <w:rPr>
          <w:rFonts w:eastAsia="Arial"/>
        </w:rPr>
        <w:t>cakes</w:t>
      </w:r>
      <w:bookmarkEnd w:id="150"/>
      <w:proofErr w:type="gramEnd"/>
    </w:p>
    <w:p w14:paraId="030F8E82" w14:textId="2D9A127C" w:rsidR="00C72057" w:rsidRDefault="51C31315" w:rsidP="00C72057">
      <w:pPr>
        <w:rPr>
          <w:rFonts w:eastAsia="Arial"/>
          <w:color w:val="000000" w:themeColor="text1"/>
          <w:szCs w:val="22"/>
        </w:rPr>
      </w:pPr>
      <w:r w:rsidRPr="00C72057">
        <w:rPr>
          <w:noProof/>
        </w:rPr>
        <w:drawing>
          <wp:inline distT="0" distB="0" distL="0" distR="0" wp14:anchorId="49FE277E" wp14:editId="58560F30">
            <wp:extent cx="7534275" cy="4716291"/>
            <wp:effectExtent l="0" t="0" r="0" b="8255"/>
            <wp:docPr id="700934900" name="Picture 700934900" descr="3 cakes with 3 rectangles representing them.&#10;Text reads sharing 3 rectangular cakes between 8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7540248" cy="4720030"/>
                    </a:xfrm>
                    <a:prstGeom prst="rect">
                      <a:avLst/>
                    </a:prstGeom>
                  </pic:spPr>
                </pic:pic>
              </a:graphicData>
            </a:graphic>
          </wp:inline>
        </w:drawing>
      </w:r>
      <w:bookmarkStart w:id="151" w:name="_Resource_17_–"/>
      <w:bookmarkEnd w:id="151"/>
    </w:p>
    <w:p w14:paraId="30FE79F9" w14:textId="79600D5C" w:rsidR="00405187" w:rsidRPr="00C72057" w:rsidRDefault="00C72057" w:rsidP="00C72057">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75C4D39B" w14:textId="77777777" w:rsidR="00C72057" w:rsidRDefault="04DD29AD" w:rsidP="00C72057">
      <w:pPr>
        <w:pStyle w:val="Heading1"/>
      </w:pPr>
      <w:bookmarkStart w:id="152" w:name="_Toc159435006"/>
      <w:r>
        <w:lastRenderedPageBreak/>
        <w:t xml:space="preserve">Resource </w:t>
      </w:r>
      <w:r w:rsidR="2A265D64">
        <w:t>17</w:t>
      </w:r>
      <w:r>
        <w:t xml:space="preserve"> – place value houses</w:t>
      </w:r>
      <w:bookmarkEnd w:id="152"/>
    </w:p>
    <w:p w14:paraId="39AF505D" w14:textId="77777777" w:rsidR="006539DF" w:rsidRDefault="54D16B8C" w:rsidP="00C72057">
      <w:r w:rsidRPr="00C72057">
        <w:rPr>
          <w:noProof/>
        </w:rPr>
        <w:drawing>
          <wp:inline distT="0" distB="0" distL="0" distR="0" wp14:anchorId="03E46955" wp14:editId="708A2F38">
            <wp:extent cx="8212838" cy="4524375"/>
            <wp:effectExtent l="0" t="0" r="0" b="0"/>
            <wp:docPr id="560727558" name="Picture 560727558" descr="Place value house showing billions, millions and thous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8214446" cy="4525261"/>
                    </a:xfrm>
                    <a:prstGeom prst="rect">
                      <a:avLst/>
                    </a:prstGeom>
                  </pic:spPr>
                </pic:pic>
              </a:graphicData>
            </a:graphic>
          </wp:inline>
        </w:drawing>
      </w:r>
    </w:p>
    <w:p w14:paraId="788AEAC3" w14:textId="0CC69784" w:rsidR="008E546D" w:rsidRDefault="00C72057" w:rsidP="00C72057">
      <w:r>
        <w:br w:type="page"/>
      </w:r>
    </w:p>
    <w:p w14:paraId="4E945987" w14:textId="014C570E" w:rsidR="008E546D" w:rsidRDefault="003C1C21" w:rsidP="37454A2B">
      <w:pPr>
        <w:pStyle w:val="Heading1"/>
      </w:pPr>
      <w:bookmarkStart w:id="153" w:name="_Resource_18_–"/>
      <w:bookmarkStart w:id="154" w:name="_Toc159435007"/>
      <w:bookmarkEnd w:id="153"/>
      <w:r>
        <w:lastRenderedPageBreak/>
        <w:t>Resource 18 – ‘Rob the nest’ scoresheet</w:t>
      </w:r>
      <w:bookmarkEnd w:id="154"/>
    </w:p>
    <w:p w14:paraId="3C43CDE1" w14:textId="4F4737A5" w:rsidR="00ED6000" w:rsidRDefault="0896829F" w:rsidP="37454A2B">
      <w:r>
        <w:rPr>
          <w:noProof/>
          <w:color w:val="2B579A"/>
          <w:shd w:val="clear" w:color="auto" w:fill="E6E6E6"/>
        </w:rPr>
        <w:drawing>
          <wp:inline distT="0" distB="0" distL="0" distR="0" wp14:anchorId="5E0D77AF" wp14:editId="38F97554">
            <wp:extent cx="6477002" cy="4762502"/>
            <wp:effectExtent l="0" t="0" r="0" b="0"/>
            <wp:docPr id="1156696544" name="Picture 1156696544" descr="Rob the nest score sheet&#10;Colour in a fractional part for each coloured beanbag that your team collected. Use the bar models to help you calculate your total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96544" name="Picture 1156696544" descr="Rob the nest score sheet&#10;Colour in a fractional part for each coloured beanbag that your team collected. Use the bar models to help you calculate your total score.&#10;"/>
                    <pic:cNvPicPr/>
                  </pic:nvPicPr>
                  <pic:blipFill>
                    <a:blip r:embed="rId86">
                      <a:extLst>
                        <a:ext uri="{28A0092B-C50C-407E-A947-70E740481C1C}">
                          <a14:useLocalDpi xmlns:a14="http://schemas.microsoft.com/office/drawing/2010/main" val="0"/>
                        </a:ext>
                      </a:extLst>
                    </a:blip>
                    <a:stretch>
                      <a:fillRect/>
                    </a:stretch>
                  </pic:blipFill>
                  <pic:spPr>
                    <a:xfrm>
                      <a:off x="0" y="0"/>
                      <a:ext cx="6477002" cy="4762502"/>
                    </a:xfrm>
                    <a:prstGeom prst="rect">
                      <a:avLst/>
                    </a:prstGeom>
                  </pic:spPr>
                </pic:pic>
              </a:graphicData>
            </a:graphic>
          </wp:inline>
        </w:drawing>
      </w:r>
    </w:p>
    <w:p w14:paraId="0FAF3314" w14:textId="10EF0A6B" w:rsidR="008E546D" w:rsidRDefault="00ED6000" w:rsidP="00ED6000">
      <w:pPr>
        <w:suppressAutoHyphens w:val="0"/>
        <w:spacing w:before="0" w:after="160" w:line="259" w:lineRule="auto"/>
      </w:pPr>
      <w:r>
        <w:br w:type="page"/>
      </w:r>
    </w:p>
    <w:p w14:paraId="0D05C497" w14:textId="5EB28714" w:rsidR="008E546D" w:rsidRDefault="0257B944" w:rsidP="37454A2B">
      <w:pPr>
        <w:pStyle w:val="Heading1"/>
      </w:pPr>
      <w:bookmarkStart w:id="155" w:name="_Resource_19_–"/>
      <w:bookmarkStart w:id="156" w:name="_Toc159435008"/>
      <w:bookmarkEnd w:id="155"/>
      <w:r>
        <w:lastRenderedPageBreak/>
        <w:t>Re</w:t>
      </w:r>
      <w:r w:rsidR="17FD1AD4">
        <w:t xml:space="preserve">source </w:t>
      </w:r>
      <w:r w:rsidR="6BDF6385">
        <w:t>19</w:t>
      </w:r>
      <w:r w:rsidR="17FD1AD4">
        <w:t xml:space="preserve"> –</w:t>
      </w:r>
      <w:r w:rsidR="673A50E0">
        <w:t xml:space="preserve"> beanbag scoresheet</w:t>
      </w:r>
      <w:bookmarkEnd w:id="156"/>
    </w:p>
    <w:p w14:paraId="7321636A" w14:textId="77777777" w:rsidR="006539DF" w:rsidRDefault="1933828E" w:rsidP="00ED6000">
      <w:r>
        <w:rPr>
          <w:noProof/>
          <w:color w:val="2B579A"/>
          <w:shd w:val="clear" w:color="auto" w:fill="E6E6E6"/>
        </w:rPr>
        <w:drawing>
          <wp:inline distT="0" distB="0" distL="0" distR="0" wp14:anchorId="459C9138" wp14:editId="60993418">
            <wp:extent cx="6850135" cy="4810125"/>
            <wp:effectExtent l="0" t="0" r="8255" b="0"/>
            <wp:docPr id="180905253" name="Picture 180905253" descr="A yellow bean bag labelled one whole, a blue bean bag labelled one-quarter, a red bean bag labelled one-half and a green bean bag labelled one-eighth. Below the beanbags is a score sheet with results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5253" name="Picture 180905253" descr="A yellow bean bag labelled one whole, a blue bean bag labelled one-quarter, a red bean bag labelled one-half and a green bean bag labelled one-eighth. Below the beanbags is a score sheet with results recorded."/>
                    <pic:cNvPicPr/>
                  </pic:nvPicPr>
                  <pic:blipFill>
                    <a:blip r:embed="rId87">
                      <a:extLst>
                        <a:ext uri="{28A0092B-C50C-407E-A947-70E740481C1C}">
                          <a14:useLocalDpi xmlns:a14="http://schemas.microsoft.com/office/drawing/2010/main" val="0"/>
                        </a:ext>
                      </a:extLst>
                    </a:blip>
                    <a:stretch>
                      <a:fillRect/>
                    </a:stretch>
                  </pic:blipFill>
                  <pic:spPr>
                    <a:xfrm>
                      <a:off x="0" y="0"/>
                      <a:ext cx="6852943" cy="4812097"/>
                    </a:xfrm>
                    <a:prstGeom prst="rect">
                      <a:avLst/>
                    </a:prstGeom>
                  </pic:spPr>
                </pic:pic>
              </a:graphicData>
            </a:graphic>
          </wp:inline>
        </w:drawing>
      </w:r>
    </w:p>
    <w:p w14:paraId="73837983" w14:textId="7F9430CF" w:rsidR="008E546D" w:rsidRDefault="00ED6000" w:rsidP="00ED6000">
      <w:r>
        <w:br w:type="page"/>
      </w:r>
    </w:p>
    <w:p w14:paraId="13C3A40B" w14:textId="6C6EB9B5" w:rsidR="008E546D" w:rsidRDefault="17FD1AD4" w:rsidP="37454A2B">
      <w:pPr>
        <w:pStyle w:val="Heading1"/>
      </w:pPr>
      <w:bookmarkStart w:id="157" w:name="_Resource_20_–"/>
      <w:bookmarkStart w:id="158" w:name="_Toc159435009"/>
      <w:bookmarkEnd w:id="157"/>
      <w:r>
        <w:lastRenderedPageBreak/>
        <w:t xml:space="preserve">Resource </w:t>
      </w:r>
      <w:r w:rsidR="4FE79E1D">
        <w:t>20</w:t>
      </w:r>
      <w:r>
        <w:t xml:space="preserve"> –</w:t>
      </w:r>
      <w:r w:rsidR="5B0B86E8">
        <w:t xml:space="preserve"> ribbon lengths</w:t>
      </w:r>
      <w:bookmarkEnd w:id="158"/>
    </w:p>
    <w:p w14:paraId="042DAA72" w14:textId="23E9DF8E" w:rsidR="00ED6000" w:rsidRDefault="37EAE4BC" w:rsidP="37454A2B">
      <w:r>
        <w:rPr>
          <w:noProof/>
          <w:color w:val="2B579A"/>
          <w:shd w:val="clear" w:color="auto" w:fill="E6E6E6"/>
        </w:rPr>
        <w:drawing>
          <wp:inline distT="0" distB="0" distL="0" distR="0" wp14:anchorId="4A7EE469" wp14:editId="39D3999E">
            <wp:extent cx="5876163" cy="4705350"/>
            <wp:effectExtent l="0" t="0" r="0" b="0"/>
            <wp:docPr id="668150404" name="Picture 668150404" descr="3 ribbons of the same length with text, one whole length of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5879496" cy="4708019"/>
                    </a:xfrm>
                    <a:prstGeom prst="rect">
                      <a:avLst/>
                    </a:prstGeom>
                  </pic:spPr>
                </pic:pic>
              </a:graphicData>
            </a:graphic>
          </wp:inline>
        </w:drawing>
      </w:r>
    </w:p>
    <w:p w14:paraId="233784AE" w14:textId="3FCF9345" w:rsidR="008E546D" w:rsidRDefault="00ED6000" w:rsidP="00ED6000">
      <w:pPr>
        <w:suppressAutoHyphens w:val="0"/>
        <w:spacing w:before="0" w:after="160" w:line="259" w:lineRule="auto"/>
      </w:pPr>
      <w:r>
        <w:br w:type="page"/>
      </w:r>
    </w:p>
    <w:p w14:paraId="7828F09F" w14:textId="2AECBEB8" w:rsidR="008E546D" w:rsidRDefault="77F4402D" w:rsidP="37454A2B">
      <w:pPr>
        <w:pStyle w:val="Heading1"/>
      </w:pPr>
      <w:bookmarkStart w:id="159" w:name="_Resource_21_–"/>
      <w:bookmarkStart w:id="160" w:name="_Toc159435010"/>
      <w:bookmarkEnd w:id="159"/>
      <w:r>
        <w:lastRenderedPageBreak/>
        <w:t xml:space="preserve">Resource </w:t>
      </w:r>
      <w:r w:rsidR="058C4F6E">
        <w:t>21</w:t>
      </w:r>
      <w:r>
        <w:t xml:space="preserve"> –</w:t>
      </w:r>
      <w:r w:rsidR="619DE2E6">
        <w:t xml:space="preserve"> </w:t>
      </w:r>
      <w:r w:rsidR="55AC4455">
        <w:t>farmer’s market</w:t>
      </w:r>
      <w:r w:rsidR="619DE2E6">
        <w:t xml:space="preserve"> cards</w:t>
      </w:r>
      <w:bookmarkEnd w:id="160"/>
    </w:p>
    <w:p w14:paraId="6E4C235A" w14:textId="300181EB" w:rsidR="00DF3CEA" w:rsidRDefault="4F0CDD78" w:rsidP="37454A2B">
      <w:r>
        <w:rPr>
          <w:noProof/>
          <w:color w:val="2B579A"/>
          <w:shd w:val="clear" w:color="auto" w:fill="E6E6E6"/>
        </w:rPr>
        <w:drawing>
          <wp:inline distT="0" distB="0" distL="0" distR="0" wp14:anchorId="307B0824" wp14:editId="1AB33167">
            <wp:extent cx="6734176" cy="4362450"/>
            <wp:effectExtent l="0" t="0" r="0" b="0"/>
            <wp:docPr id="200213444" name="Picture 200213444" descr="A set of 10 cards with a number and a vegetable or fruit on it.&#10;6 carrots, 12 broccoli, 20 lemons, 24 strawberries, 30 cauliflower, 36 corn, 40 grapes, 48 tomatoes, 54 oranges, 60 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3444" name="Picture 200213444" descr="A set of 10 cards with a number and a vegetable or fruit on it.&#10;6 carrots, 12 broccoli, 20 lemons, 24 strawberries, 30 cauliflower, 36 corn, 40 grapes, 48 tomatoes, 54 oranges, 60 pears."/>
                    <pic:cNvPicPr/>
                  </pic:nvPicPr>
                  <pic:blipFill>
                    <a:blip r:embed="rId89">
                      <a:extLst>
                        <a:ext uri="{28A0092B-C50C-407E-A947-70E740481C1C}">
                          <a14:useLocalDpi xmlns:a14="http://schemas.microsoft.com/office/drawing/2010/main" val="0"/>
                        </a:ext>
                      </a:extLst>
                    </a:blip>
                    <a:stretch>
                      <a:fillRect/>
                    </a:stretch>
                  </pic:blipFill>
                  <pic:spPr>
                    <a:xfrm>
                      <a:off x="0" y="0"/>
                      <a:ext cx="6734176" cy="4362450"/>
                    </a:xfrm>
                    <a:prstGeom prst="rect">
                      <a:avLst/>
                    </a:prstGeom>
                  </pic:spPr>
                </pic:pic>
              </a:graphicData>
            </a:graphic>
          </wp:inline>
        </w:drawing>
      </w:r>
    </w:p>
    <w:p w14:paraId="492F2093" w14:textId="27298592" w:rsidR="008E546D" w:rsidRDefault="00DF3CEA" w:rsidP="00DF3CEA">
      <w:pPr>
        <w:suppressAutoHyphens w:val="0"/>
        <w:spacing w:before="0" w:after="160" w:line="259" w:lineRule="auto"/>
      </w:pPr>
      <w:r>
        <w:br w:type="page"/>
      </w:r>
    </w:p>
    <w:p w14:paraId="33845491" w14:textId="52B31475" w:rsidR="008E546D" w:rsidRDefault="45AF2D20" w:rsidP="00DF3CEA">
      <w:pPr>
        <w:pStyle w:val="Heading1"/>
        <w:spacing w:after="0"/>
        <w:rPr>
          <w:rFonts w:eastAsia="Arial"/>
        </w:rPr>
      </w:pPr>
      <w:bookmarkStart w:id="161" w:name="_Resource_22_–_1"/>
      <w:bookmarkStart w:id="162" w:name="_Toc159435011"/>
      <w:bookmarkEnd w:id="161"/>
      <w:r w:rsidRPr="5D7A2681">
        <w:rPr>
          <w:rFonts w:eastAsia="Arial"/>
        </w:rPr>
        <w:lastRenderedPageBreak/>
        <w:t xml:space="preserve">Resource </w:t>
      </w:r>
      <w:r w:rsidR="103D4E87" w:rsidRPr="5D7A2681">
        <w:rPr>
          <w:rFonts w:eastAsia="Arial"/>
        </w:rPr>
        <w:t>22</w:t>
      </w:r>
      <w:r w:rsidRPr="5D7A2681">
        <w:rPr>
          <w:rFonts w:eastAsia="Arial"/>
        </w:rPr>
        <w:t xml:space="preserve"> –</w:t>
      </w:r>
      <w:r w:rsidR="103D4E87" w:rsidRPr="5D7A2681">
        <w:rPr>
          <w:rFonts w:eastAsia="Arial"/>
        </w:rPr>
        <w:t xml:space="preserve"> </w:t>
      </w:r>
      <w:r w:rsidRPr="5D7A2681">
        <w:rPr>
          <w:rFonts w:eastAsia="Arial"/>
        </w:rPr>
        <w:t>mathematical reasoning prompts</w:t>
      </w:r>
      <w:bookmarkEnd w:id="162"/>
    </w:p>
    <w:tbl>
      <w:tblPr>
        <w:tblStyle w:val="Tableheader"/>
        <w:tblW w:w="14700" w:type="dxa"/>
        <w:tblLayout w:type="fixed"/>
        <w:tblLook w:val="0620" w:firstRow="1" w:lastRow="0" w:firstColumn="0" w:lastColumn="0" w:noHBand="1" w:noVBand="1"/>
        <w:tblDescription w:val="Questions to prompt students on mathematical reasoning, collaborative reasoning, making connections with mathematical reasoning and reflecting on mathematical reasoning."/>
      </w:tblPr>
      <w:tblGrid>
        <w:gridCol w:w="3675"/>
        <w:gridCol w:w="3675"/>
        <w:gridCol w:w="3675"/>
        <w:gridCol w:w="3675"/>
      </w:tblGrid>
      <w:tr w:rsidR="37454A2B" w:rsidRPr="00DF3CEA" w14:paraId="1E04CEDC" w14:textId="77777777" w:rsidTr="00484281">
        <w:trPr>
          <w:cnfStyle w:val="100000000000" w:firstRow="1" w:lastRow="0" w:firstColumn="0" w:lastColumn="0" w:oddVBand="0" w:evenVBand="0" w:oddHBand="0" w:evenHBand="0" w:firstRowFirstColumn="0" w:firstRowLastColumn="0" w:lastRowFirstColumn="0" w:lastRowLastColumn="0"/>
          <w:trHeight w:val="953"/>
        </w:trPr>
        <w:tc>
          <w:tcPr>
            <w:tcW w:w="3675" w:type="dxa"/>
          </w:tcPr>
          <w:p w14:paraId="6ECA5EB0" w14:textId="32A67C7F" w:rsidR="37454A2B" w:rsidRPr="00DF3CEA" w:rsidRDefault="37454A2B" w:rsidP="00DF3CEA">
            <w:r w:rsidRPr="00DF3CEA">
              <w:t>Questions to prompt mathematical reasoning</w:t>
            </w:r>
          </w:p>
        </w:tc>
        <w:tc>
          <w:tcPr>
            <w:tcW w:w="3675" w:type="dxa"/>
          </w:tcPr>
          <w:p w14:paraId="19CBE8B8" w14:textId="6CEBC4D0" w:rsidR="37454A2B" w:rsidRPr="00DF3CEA" w:rsidRDefault="37454A2B" w:rsidP="00DF3CEA">
            <w:r w:rsidRPr="00DF3CEA">
              <w:t>Questions for collaborative reasoning</w:t>
            </w:r>
          </w:p>
        </w:tc>
        <w:tc>
          <w:tcPr>
            <w:tcW w:w="3675" w:type="dxa"/>
          </w:tcPr>
          <w:p w14:paraId="2ED1A6C7" w14:textId="7615D465" w:rsidR="37454A2B" w:rsidRPr="00DF3CEA" w:rsidRDefault="37454A2B" w:rsidP="00DF3CEA">
            <w:r w:rsidRPr="00DF3CEA">
              <w:t>Questions to make connections with mathematical reasoning</w:t>
            </w:r>
          </w:p>
        </w:tc>
        <w:tc>
          <w:tcPr>
            <w:tcW w:w="3675" w:type="dxa"/>
          </w:tcPr>
          <w:p w14:paraId="16648A61" w14:textId="23F56A1A" w:rsidR="37454A2B" w:rsidRPr="00DF3CEA" w:rsidRDefault="37454A2B" w:rsidP="00DF3CEA">
            <w:r w:rsidRPr="00DF3CEA">
              <w:t>Questions to reflect on mathematical reasoning</w:t>
            </w:r>
          </w:p>
        </w:tc>
      </w:tr>
      <w:tr w:rsidR="37454A2B" w14:paraId="3ED702CA" w14:textId="77777777" w:rsidTr="00484281">
        <w:trPr>
          <w:trHeight w:val="6775"/>
        </w:trPr>
        <w:tc>
          <w:tcPr>
            <w:tcW w:w="3675" w:type="dxa"/>
          </w:tcPr>
          <w:p w14:paraId="6634468F" w14:textId="05B55BB2" w:rsidR="37454A2B" w:rsidRPr="00484281" w:rsidRDefault="37454A2B" w:rsidP="00484281">
            <w:r w:rsidRPr="00484281">
              <w:t>What is this problem about?</w:t>
            </w:r>
          </w:p>
          <w:p w14:paraId="1E546877" w14:textId="5E4C24FE" w:rsidR="37454A2B" w:rsidRPr="00484281" w:rsidRDefault="37454A2B" w:rsidP="00484281">
            <w:r w:rsidRPr="00484281">
              <w:t xml:space="preserve">Could you reword that in a simpler way? </w:t>
            </w:r>
          </w:p>
          <w:p w14:paraId="1C7F1CA0" w14:textId="25620D32" w:rsidR="37454A2B" w:rsidRPr="00484281" w:rsidRDefault="37454A2B" w:rsidP="00484281">
            <w:r w:rsidRPr="00484281">
              <w:t>How did you begin to think about this problem?</w:t>
            </w:r>
          </w:p>
          <w:p w14:paraId="761F8199" w14:textId="2A014F5C" w:rsidR="37454A2B" w:rsidRPr="00484281" w:rsidRDefault="37454A2B" w:rsidP="00484281">
            <w:r w:rsidRPr="00484281">
              <w:t>What is another way you could solve this problem?</w:t>
            </w:r>
          </w:p>
          <w:p w14:paraId="3B7FBD2E" w14:textId="5631D859" w:rsidR="37454A2B" w:rsidRPr="00484281" w:rsidRDefault="37454A2B" w:rsidP="00484281">
            <w:r w:rsidRPr="00484281">
              <w:t>How could you prove __?</w:t>
            </w:r>
          </w:p>
          <w:p w14:paraId="098AC0A4" w14:textId="772B3AE0" w:rsidR="37454A2B" w:rsidRPr="00484281" w:rsidRDefault="37454A2B" w:rsidP="00484281">
            <w:r w:rsidRPr="00484281">
              <w:t>Can you break the problem into parts? What would the parts be?</w:t>
            </w:r>
          </w:p>
          <w:p w14:paraId="1D9670B2" w14:textId="442922AE" w:rsidR="37454A2B" w:rsidRPr="00484281" w:rsidRDefault="37454A2B" w:rsidP="00484281">
            <w:r w:rsidRPr="00484281">
              <w:t>How could you organise your thinking?</w:t>
            </w:r>
          </w:p>
        </w:tc>
        <w:tc>
          <w:tcPr>
            <w:tcW w:w="3675" w:type="dxa"/>
          </w:tcPr>
          <w:p w14:paraId="3F0E3B76" w14:textId="5C4A81B8" w:rsidR="37454A2B" w:rsidRPr="00484281" w:rsidRDefault="37454A2B" w:rsidP="00484281">
            <w:r w:rsidRPr="00484281">
              <w:t>What strategy did you use? Can you convince us why it makes sense?</w:t>
            </w:r>
          </w:p>
          <w:p w14:paraId="21E06D0E" w14:textId="2E677C7A" w:rsidR="37454A2B" w:rsidRPr="00484281" w:rsidRDefault="37454A2B" w:rsidP="00484281">
            <w:r w:rsidRPr="00484281">
              <w:t>What do others think about this?</w:t>
            </w:r>
          </w:p>
          <w:p w14:paraId="5B242072" w14:textId="22DFDDBE" w:rsidR="37454A2B" w:rsidRPr="00484281" w:rsidRDefault="37454A2B" w:rsidP="00484281">
            <w:r w:rsidRPr="00484281">
              <w:t>Did anyone get a different answer?</w:t>
            </w:r>
          </w:p>
          <w:p w14:paraId="2DFCE14B" w14:textId="375C0BCA" w:rsidR="37454A2B" w:rsidRPr="00484281" w:rsidRDefault="37454A2B" w:rsidP="00484281">
            <w:r w:rsidRPr="00484281">
              <w:t>How would you explain this to someone who was away today?</w:t>
            </w:r>
          </w:p>
        </w:tc>
        <w:tc>
          <w:tcPr>
            <w:tcW w:w="3675" w:type="dxa"/>
          </w:tcPr>
          <w:p w14:paraId="4564B266" w14:textId="625EE9C4" w:rsidR="37454A2B" w:rsidRPr="00484281" w:rsidRDefault="37454A2B" w:rsidP="00484281">
            <w:r w:rsidRPr="00484281">
              <w:t>Did you see any mathematical connections or relationships?</w:t>
            </w:r>
          </w:p>
          <w:p w14:paraId="7107D250" w14:textId="53B6DDD8" w:rsidR="37454A2B" w:rsidRPr="00484281" w:rsidRDefault="37454A2B" w:rsidP="00484281">
            <w:r w:rsidRPr="00484281">
              <w:t>What ideas have we explored before that were useful in solving this problem?</w:t>
            </w:r>
          </w:p>
          <w:p w14:paraId="36AA3249" w14:textId="4936A536" w:rsidR="37454A2B" w:rsidRPr="00484281" w:rsidRDefault="37454A2B" w:rsidP="00484281">
            <w:r w:rsidRPr="00484281">
              <w:t>Is there a pattern? Is there a general rule?</w:t>
            </w:r>
          </w:p>
          <w:p w14:paraId="5EECCF0F" w14:textId="7F7622A3" w:rsidR="37454A2B" w:rsidRPr="00484281" w:rsidRDefault="37454A2B" w:rsidP="00484281">
            <w:r w:rsidRPr="00484281">
              <w:t>What was one thing you learned (or two, or more)?</w:t>
            </w:r>
          </w:p>
          <w:p w14:paraId="4672F99B" w14:textId="38E584AC" w:rsidR="37454A2B" w:rsidRPr="00484281" w:rsidRDefault="37454A2B" w:rsidP="00484281">
            <w:r w:rsidRPr="00484281">
              <w:t>What were the mathematical ideas in this problem?</w:t>
            </w:r>
          </w:p>
          <w:p w14:paraId="1E1D9469" w14:textId="0507B448" w:rsidR="37454A2B" w:rsidRPr="00484281" w:rsidRDefault="37454A2B" w:rsidP="00484281">
            <w:r w:rsidRPr="00484281">
              <w:t>What are the variables in this problem? What stays constant?</w:t>
            </w:r>
          </w:p>
        </w:tc>
        <w:tc>
          <w:tcPr>
            <w:tcW w:w="3675" w:type="dxa"/>
          </w:tcPr>
          <w:p w14:paraId="519E08F1" w14:textId="721C4BF5" w:rsidR="37454A2B" w:rsidRPr="00484281" w:rsidRDefault="37454A2B" w:rsidP="00484281">
            <w:r w:rsidRPr="00484281">
              <w:t>Is this a reasonable answer? Does it make sense?</w:t>
            </w:r>
          </w:p>
          <w:p w14:paraId="5C2A5CC2" w14:textId="6A28E95C" w:rsidR="37454A2B" w:rsidRPr="00484281" w:rsidRDefault="37454A2B" w:rsidP="00484281">
            <w:r w:rsidRPr="00484281">
              <w:t>Why do you think that? Why is that true?</w:t>
            </w:r>
          </w:p>
          <w:p w14:paraId="652A0E26" w14:textId="3197F029" w:rsidR="37454A2B" w:rsidRPr="00484281" w:rsidRDefault="37454A2B" w:rsidP="00484281">
            <w:r w:rsidRPr="00484281">
              <w:t>Will that strategy always work?</w:t>
            </w:r>
          </w:p>
          <w:p w14:paraId="6EE3CE84" w14:textId="32392B38" w:rsidR="37454A2B" w:rsidRPr="00484281" w:rsidRDefault="37454A2B" w:rsidP="00484281">
            <w:r w:rsidRPr="00484281">
              <w:t>Can you draw a picture or make a model to show that?</w:t>
            </w:r>
          </w:p>
          <w:p w14:paraId="58655EF3" w14:textId="41D1672B" w:rsidR="37454A2B" w:rsidRPr="00484281" w:rsidRDefault="37454A2B" w:rsidP="00484281">
            <w:r w:rsidRPr="00484281">
              <w:t>Does anyone want to revise his or her answer?</w:t>
            </w:r>
          </w:p>
          <w:p w14:paraId="1EB8D315" w14:textId="4CC3EA3C" w:rsidR="37454A2B" w:rsidRPr="00484281" w:rsidRDefault="37454A2B" w:rsidP="00484281">
            <w:r w:rsidRPr="00484281">
              <w:t>How were you sure your answer was right?</w:t>
            </w:r>
          </w:p>
        </w:tc>
      </w:tr>
    </w:tbl>
    <w:p w14:paraId="0AE9784A" w14:textId="21697074" w:rsidR="008E546D" w:rsidRPr="00DF3CEA" w:rsidRDefault="00484281" w:rsidP="00DF3CEA">
      <w:pPr>
        <w:pStyle w:val="Imageattributioncaption"/>
      </w:pPr>
      <w:r>
        <w:t>This resource is adapted from Kersaint (2021).</w:t>
      </w:r>
      <w:r w:rsidR="00DF3CEA">
        <w:br w:type="page"/>
      </w:r>
    </w:p>
    <w:p w14:paraId="238C2394" w14:textId="4F26CADD" w:rsidR="008E546D" w:rsidRDefault="003C1C21" w:rsidP="37454A2B">
      <w:pPr>
        <w:pStyle w:val="Heading1"/>
      </w:pPr>
      <w:bookmarkStart w:id="163" w:name="_Resource_22_–"/>
      <w:bookmarkStart w:id="164" w:name="_Toc159435012"/>
      <w:bookmarkEnd w:id="163"/>
      <w:r>
        <w:lastRenderedPageBreak/>
        <w:t>Resource 23 – What’s the number?</w:t>
      </w:r>
      <w:bookmarkEnd w:id="164"/>
    </w:p>
    <w:p w14:paraId="690D3E5C" w14:textId="51C38996" w:rsidR="00327606" w:rsidRDefault="51CAF77C" w:rsidP="37454A2B">
      <w:r>
        <w:rPr>
          <w:noProof/>
          <w:color w:val="2B579A"/>
          <w:shd w:val="clear" w:color="auto" w:fill="E6E6E6"/>
        </w:rPr>
        <w:drawing>
          <wp:inline distT="0" distB="0" distL="0" distR="0" wp14:anchorId="0D489EF4" wp14:editId="1D2AFA5B">
            <wp:extent cx="8229600" cy="3962400"/>
            <wp:effectExtent l="0" t="0" r="0" b="0"/>
            <wp:docPr id="1885670426" name="Picture 1885670426" descr="Jumbled number words which need to be arranged to make a 6-digi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8229600" cy="3962400"/>
                    </a:xfrm>
                    <a:prstGeom prst="rect">
                      <a:avLst/>
                    </a:prstGeom>
                  </pic:spPr>
                </pic:pic>
              </a:graphicData>
            </a:graphic>
          </wp:inline>
        </w:drawing>
      </w:r>
    </w:p>
    <w:p w14:paraId="78DD02DB" w14:textId="7E1500E3" w:rsidR="008E546D" w:rsidRDefault="00327606" w:rsidP="00327606">
      <w:pPr>
        <w:suppressAutoHyphens w:val="0"/>
        <w:spacing w:before="0" w:after="160" w:line="259" w:lineRule="auto"/>
      </w:pPr>
      <w:r>
        <w:br w:type="page"/>
      </w:r>
    </w:p>
    <w:p w14:paraId="03B9D335" w14:textId="767518AC" w:rsidR="008E546D" w:rsidRDefault="1CE9A94E" w:rsidP="37454A2B">
      <w:pPr>
        <w:pStyle w:val="Heading1"/>
        <w:spacing w:before="0" w:after="160" w:line="259" w:lineRule="auto"/>
        <w:rPr>
          <w:rFonts w:eastAsia="Arial"/>
        </w:rPr>
      </w:pPr>
      <w:bookmarkStart w:id="165" w:name="_Resource_23_–"/>
      <w:bookmarkStart w:id="166" w:name="_Toc159435013"/>
      <w:bookmarkEnd w:id="165"/>
      <w:r w:rsidRPr="5D7A2681">
        <w:rPr>
          <w:rFonts w:eastAsia="Arial"/>
        </w:rPr>
        <w:lastRenderedPageBreak/>
        <w:t xml:space="preserve">Resource </w:t>
      </w:r>
      <w:r w:rsidR="74215B5F" w:rsidRPr="5D7A2681">
        <w:rPr>
          <w:rFonts w:eastAsia="Arial"/>
        </w:rPr>
        <w:t>2</w:t>
      </w:r>
      <w:r w:rsidR="103D4E87" w:rsidRPr="5D7A2681">
        <w:rPr>
          <w:rFonts w:eastAsia="Arial"/>
        </w:rPr>
        <w:t>4</w:t>
      </w:r>
      <w:r w:rsidRPr="5D7A2681">
        <w:rPr>
          <w:rFonts w:eastAsia="Arial"/>
        </w:rPr>
        <w:t xml:space="preserve"> – number lines 0</w:t>
      </w:r>
      <w:r w:rsidR="00327606">
        <w:rPr>
          <w:rFonts w:eastAsia="Arial"/>
        </w:rPr>
        <w:t>–</w:t>
      </w:r>
      <w:r w:rsidRPr="5D7A2681">
        <w:rPr>
          <w:rFonts w:eastAsia="Arial"/>
        </w:rPr>
        <w:t>2 (a)</w:t>
      </w:r>
      <w:bookmarkEnd w:id="166"/>
    </w:p>
    <w:p w14:paraId="464419EB" w14:textId="7C4B0B24" w:rsidR="00327606" w:rsidRDefault="5E2A8ACE" w:rsidP="37454A2B">
      <w:pPr>
        <w:spacing w:before="0" w:after="160" w:line="259" w:lineRule="auto"/>
        <w:rPr>
          <w:rFonts w:eastAsia="Arial"/>
          <w:szCs w:val="22"/>
        </w:rPr>
      </w:pPr>
      <w:r>
        <w:rPr>
          <w:noProof/>
          <w:color w:val="2B579A"/>
          <w:shd w:val="clear" w:color="auto" w:fill="E6E6E6"/>
        </w:rPr>
        <w:drawing>
          <wp:inline distT="0" distB="0" distL="0" distR="0" wp14:anchorId="3BAA5D5F" wp14:editId="704F5304">
            <wp:extent cx="7286625" cy="4448175"/>
            <wp:effectExtent l="0" t="0" r="0" b="0"/>
            <wp:docPr id="1764667033" name="Picture 1764667033" descr="Top number line is from zero to 2 with thirds labelled. Bottom number line is from zero to 2 with quarters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67033" name="Picture 1764667033" descr="Top number line is from zero to 2 with thirds labelled. Bottom number line is from zero to 2 with quarters labelled."/>
                    <pic:cNvPicPr/>
                  </pic:nvPicPr>
                  <pic:blipFill>
                    <a:blip r:embed="rId91">
                      <a:extLst>
                        <a:ext uri="{28A0092B-C50C-407E-A947-70E740481C1C}">
                          <a14:useLocalDpi xmlns:a14="http://schemas.microsoft.com/office/drawing/2010/main" val="0"/>
                        </a:ext>
                      </a:extLst>
                    </a:blip>
                    <a:stretch>
                      <a:fillRect/>
                    </a:stretch>
                  </pic:blipFill>
                  <pic:spPr>
                    <a:xfrm>
                      <a:off x="0" y="0"/>
                      <a:ext cx="7286625" cy="4448175"/>
                    </a:xfrm>
                    <a:prstGeom prst="rect">
                      <a:avLst/>
                    </a:prstGeom>
                  </pic:spPr>
                </pic:pic>
              </a:graphicData>
            </a:graphic>
          </wp:inline>
        </w:drawing>
      </w:r>
    </w:p>
    <w:p w14:paraId="17824984" w14:textId="5D703FAE" w:rsidR="008E546D" w:rsidRDefault="00327606" w:rsidP="00327606">
      <w:pPr>
        <w:suppressAutoHyphens w:val="0"/>
        <w:spacing w:before="0" w:after="160" w:line="259" w:lineRule="auto"/>
        <w:rPr>
          <w:rFonts w:eastAsia="Arial"/>
          <w:szCs w:val="22"/>
        </w:rPr>
      </w:pPr>
      <w:r>
        <w:rPr>
          <w:rFonts w:eastAsia="Arial"/>
          <w:szCs w:val="22"/>
        </w:rPr>
        <w:br w:type="page"/>
      </w:r>
    </w:p>
    <w:p w14:paraId="02130152" w14:textId="77777777" w:rsidR="0018750A" w:rsidRDefault="1CE9A94E" w:rsidP="0018750A">
      <w:pPr>
        <w:pStyle w:val="Heading1"/>
      </w:pPr>
      <w:bookmarkStart w:id="167" w:name="_Resource_24_–"/>
      <w:bookmarkStart w:id="168" w:name="_Toc159435014"/>
      <w:bookmarkEnd w:id="167"/>
      <w:r w:rsidRPr="5D7A2681">
        <w:lastRenderedPageBreak/>
        <w:t xml:space="preserve">Resource </w:t>
      </w:r>
      <w:r w:rsidR="1793BE64" w:rsidRPr="5D7A2681">
        <w:t>2</w:t>
      </w:r>
      <w:r w:rsidR="103D4E87" w:rsidRPr="5D7A2681">
        <w:t>5</w:t>
      </w:r>
      <w:r w:rsidRPr="5D7A2681">
        <w:t xml:space="preserve"> – number lines 0</w:t>
      </w:r>
      <w:r w:rsidR="00327606">
        <w:t>–</w:t>
      </w:r>
      <w:r w:rsidRPr="5D7A2681">
        <w:t>2 (b)</w:t>
      </w:r>
      <w:bookmarkEnd w:id="168"/>
    </w:p>
    <w:p w14:paraId="0B4D0276" w14:textId="1468585F" w:rsidR="00327606" w:rsidRPr="00327606" w:rsidRDefault="46E66948" w:rsidP="0018750A">
      <w:r w:rsidRPr="0018750A">
        <w:rPr>
          <w:noProof/>
        </w:rPr>
        <w:drawing>
          <wp:inline distT="0" distB="0" distL="0" distR="0" wp14:anchorId="0FFAEB34" wp14:editId="2D5780DB">
            <wp:extent cx="7943850" cy="4257675"/>
            <wp:effectExtent l="0" t="0" r="0" b="0"/>
            <wp:docPr id="97653878" name="Picture 97653878" descr="Top number line is from zero to 2 with sixths labelled. Bottom number line is from zero to 2 with eighths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3878" name="Picture 97653878" descr="Top number line is from zero to 2 with sixths labelled. Bottom number line is from zero to 2 with eighths labelled."/>
                    <pic:cNvPicPr/>
                  </pic:nvPicPr>
                  <pic:blipFill>
                    <a:blip r:embed="rId92">
                      <a:extLst>
                        <a:ext uri="{28A0092B-C50C-407E-A947-70E740481C1C}">
                          <a14:useLocalDpi xmlns:a14="http://schemas.microsoft.com/office/drawing/2010/main" val="0"/>
                        </a:ext>
                      </a:extLst>
                    </a:blip>
                    <a:stretch>
                      <a:fillRect/>
                    </a:stretch>
                  </pic:blipFill>
                  <pic:spPr>
                    <a:xfrm>
                      <a:off x="0" y="0"/>
                      <a:ext cx="7943850" cy="4257675"/>
                    </a:xfrm>
                    <a:prstGeom prst="rect">
                      <a:avLst/>
                    </a:prstGeom>
                  </pic:spPr>
                </pic:pic>
              </a:graphicData>
            </a:graphic>
          </wp:inline>
        </w:drawing>
      </w:r>
    </w:p>
    <w:p w14:paraId="4AB9169F" w14:textId="77777777" w:rsidR="00327606" w:rsidRPr="00327606" w:rsidRDefault="00327606" w:rsidP="00327606">
      <w:r>
        <w:rPr>
          <w:rFonts w:eastAsia="Arial"/>
        </w:rPr>
        <w:br w:type="page"/>
      </w:r>
    </w:p>
    <w:p w14:paraId="5B93688B" w14:textId="39289FF8" w:rsidR="008E546D" w:rsidRDefault="77F4402D" w:rsidP="37454A2B">
      <w:pPr>
        <w:pStyle w:val="Heading1"/>
      </w:pPr>
      <w:bookmarkStart w:id="169" w:name="_Resource_25_–"/>
      <w:bookmarkStart w:id="170" w:name="_Toc159435015"/>
      <w:bookmarkEnd w:id="169"/>
      <w:r>
        <w:lastRenderedPageBreak/>
        <w:t xml:space="preserve">Resource </w:t>
      </w:r>
      <w:r w:rsidR="5F34FD07">
        <w:t>2</w:t>
      </w:r>
      <w:r w:rsidR="103D4E87">
        <w:t>6</w:t>
      </w:r>
      <w:r>
        <w:t xml:space="preserve"> –</w:t>
      </w:r>
      <w:r w:rsidR="16DF81EB">
        <w:t xml:space="preserve"> adding and subtracting </w:t>
      </w:r>
      <w:proofErr w:type="gramStart"/>
      <w:r w:rsidR="16DF81EB">
        <w:t>fractions</w:t>
      </w:r>
      <w:bookmarkEnd w:id="170"/>
      <w:proofErr w:type="gramEnd"/>
    </w:p>
    <w:tbl>
      <w:tblPr>
        <w:tblStyle w:val="Tableheader"/>
        <w:tblW w:w="14565" w:type="dxa"/>
        <w:tblLayout w:type="fixed"/>
        <w:tblLook w:val="0220" w:firstRow="1" w:lastRow="0" w:firstColumn="0" w:lastColumn="0" w:noHBand="1" w:noVBand="0"/>
        <w:tblDescription w:val="Word problems for adding and subtracting fractions."/>
      </w:tblPr>
      <w:tblGrid>
        <w:gridCol w:w="14565"/>
      </w:tblGrid>
      <w:tr w:rsidR="37454A2B" w:rsidRPr="006E1B26" w14:paraId="4CA686B2" w14:textId="77777777" w:rsidTr="00EB3A7B">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4565" w:type="dxa"/>
          </w:tcPr>
          <w:p w14:paraId="7AA43688" w14:textId="38A685BE" w:rsidR="37454A2B" w:rsidRPr="00EB3A7B" w:rsidRDefault="37454A2B" w:rsidP="00EB3A7B">
            <w:r w:rsidRPr="00EB3A7B">
              <w:t>Problem</w:t>
            </w:r>
          </w:p>
        </w:tc>
      </w:tr>
      <w:tr w:rsidR="37454A2B" w14:paraId="19D5916B" w14:textId="77777777" w:rsidTr="00EB3A7B">
        <w:trPr>
          <w:trHeight w:val="300"/>
        </w:trPr>
        <w:tc>
          <w:tcPr>
            <w:cnfStyle w:val="000010000000" w:firstRow="0" w:lastRow="0" w:firstColumn="0" w:lastColumn="0" w:oddVBand="1" w:evenVBand="0" w:oddHBand="0" w:evenHBand="0" w:firstRowFirstColumn="0" w:firstRowLastColumn="0" w:lastRowFirstColumn="0" w:lastRowLastColumn="0"/>
            <w:tcW w:w="14565" w:type="dxa"/>
          </w:tcPr>
          <w:p w14:paraId="07E7C2EB" w14:textId="729CCB5A" w:rsidR="0C140DA8" w:rsidRDefault="0C140DA8" w:rsidP="37454A2B">
            <w:pPr>
              <w:rPr>
                <w:rFonts w:eastAsia="Arial"/>
                <w:color w:val="000000" w:themeColor="text1"/>
                <w:szCs w:val="22"/>
              </w:rPr>
            </w:pPr>
            <w:r w:rsidRPr="37454A2B">
              <w:rPr>
                <w:rFonts w:eastAsia="Arial"/>
                <w:color w:val="000000" w:themeColor="text1"/>
                <w:szCs w:val="22"/>
              </w:rPr>
              <w:t>I</w:t>
            </w:r>
            <w:r w:rsidR="37454A2B" w:rsidRPr="37454A2B">
              <w:rPr>
                <w:rFonts w:eastAsia="Arial"/>
                <w:color w:val="000000" w:themeColor="text1"/>
                <w:szCs w:val="22"/>
              </w:rPr>
              <w:t xml:space="preserve">ndira has a toy collection and gives away </w:t>
            </w:r>
            <m:oMath>
              <m:f>
                <m:fPr>
                  <m:ctrlPr>
                    <w:rPr>
                      <w:rFonts w:ascii="Cambria Math" w:hAnsi="Cambria Math"/>
                    </w:rPr>
                  </m:ctrlPr>
                </m:fPr>
                <m:num>
                  <m:r>
                    <w:rPr>
                      <w:rFonts w:ascii="Cambria Math" w:hAnsi="Cambria Math"/>
                    </w:rPr>
                    <m:t>1</m:t>
                  </m:r>
                </m:num>
                <m:den>
                  <m:r>
                    <w:rPr>
                      <w:rFonts w:ascii="Cambria Math" w:hAnsi="Cambria Math"/>
                    </w:rPr>
                    <m:t>8</m:t>
                  </m:r>
                </m:den>
              </m:f>
            </m:oMath>
            <w:r w:rsidR="61D96597" w:rsidRPr="37454A2B">
              <w:rPr>
                <w:rFonts w:eastAsia="Arial"/>
                <w:color w:val="000000" w:themeColor="text1"/>
                <w:szCs w:val="22"/>
              </w:rPr>
              <w:t xml:space="preserve"> </w:t>
            </w:r>
            <w:r w:rsidR="37454A2B" w:rsidRPr="37454A2B">
              <w:rPr>
                <w:rFonts w:eastAsia="Arial"/>
                <w:color w:val="000000" w:themeColor="text1"/>
                <w:szCs w:val="22"/>
              </w:rPr>
              <w:t xml:space="preserve">to Toni and </w:t>
            </w:r>
            <m:oMath>
              <m:f>
                <m:fPr>
                  <m:ctrlPr>
                    <w:rPr>
                      <w:rFonts w:ascii="Cambria Math" w:hAnsi="Cambria Math"/>
                    </w:rPr>
                  </m:ctrlPr>
                </m:fPr>
                <m:num>
                  <m:r>
                    <w:rPr>
                      <w:rFonts w:ascii="Cambria Math" w:hAnsi="Cambria Math"/>
                    </w:rPr>
                    <m:t>4</m:t>
                  </m:r>
                </m:num>
                <m:den>
                  <m:r>
                    <w:rPr>
                      <w:rFonts w:ascii="Cambria Math" w:hAnsi="Cambria Math"/>
                    </w:rPr>
                    <m:t>8</m:t>
                  </m:r>
                </m:den>
              </m:f>
            </m:oMath>
            <w:r w:rsidR="5BB5834B" w:rsidRPr="37454A2B">
              <w:rPr>
                <w:rFonts w:eastAsia="Arial"/>
                <w:color w:val="000000" w:themeColor="text1"/>
                <w:szCs w:val="22"/>
              </w:rPr>
              <w:t xml:space="preserve"> </w:t>
            </w:r>
            <w:r w:rsidR="37454A2B" w:rsidRPr="37454A2B">
              <w:rPr>
                <w:rFonts w:eastAsia="Arial"/>
                <w:color w:val="000000" w:themeColor="text1"/>
                <w:szCs w:val="22"/>
              </w:rPr>
              <w:t>to Maroun. How much of her toy collection does she have left?</w:t>
            </w:r>
          </w:p>
        </w:tc>
      </w:tr>
      <w:tr w:rsidR="37454A2B" w14:paraId="14D86F84" w14:textId="77777777" w:rsidTr="00EB3A7B">
        <w:trPr>
          <w:trHeight w:val="720"/>
        </w:trPr>
        <w:tc>
          <w:tcPr>
            <w:cnfStyle w:val="000010000000" w:firstRow="0" w:lastRow="0" w:firstColumn="0" w:lastColumn="0" w:oddVBand="1" w:evenVBand="0" w:oddHBand="0" w:evenHBand="0" w:firstRowFirstColumn="0" w:firstRowLastColumn="0" w:lastRowFirstColumn="0" w:lastRowLastColumn="0"/>
            <w:tcW w:w="14565" w:type="dxa"/>
          </w:tcPr>
          <w:p w14:paraId="22164CA4" w14:textId="29091C89" w:rsidR="37454A2B" w:rsidRDefault="00C54E71" w:rsidP="37454A2B">
            <w:pPr>
              <w:rPr>
                <w:rFonts w:eastAsia="Arial"/>
                <w:b/>
                <w:bCs/>
                <w:color w:val="000000" w:themeColor="text1"/>
                <w:szCs w:val="22"/>
              </w:rPr>
            </w:pPr>
            <w:r w:rsidRPr="330F4F29">
              <w:t xml:space="preserve">The Chan family drove </w:t>
            </w:r>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5</m:t>
                  </m:r>
                </m:den>
              </m:f>
            </m:oMath>
            <w:r w:rsidRPr="330F4F29">
              <w:t xml:space="preserve"> of their road trip distance on the first day and </w:t>
            </w: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oMath>
            <w:r w:rsidRPr="330F4F29">
              <w:t xml:space="preserve"> on the second day. How much of the total distance is left to cover?</w:t>
            </w:r>
          </w:p>
        </w:tc>
      </w:tr>
      <w:tr w:rsidR="37454A2B" w14:paraId="0785FF16" w14:textId="77777777" w:rsidTr="00EB3A7B">
        <w:trPr>
          <w:trHeight w:val="300"/>
        </w:trPr>
        <w:tc>
          <w:tcPr>
            <w:cnfStyle w:val="000010000000" w:firstRow="0" w:lastRow="0" w:firstColumn="0" w:lastColumn="0" w:oddVBand="1" w:evenVBand="0" w:oddHBand="0" w:evenHBand="0" w:firstRowFirstColumn="0" w:firstRowLastColumn="0" w:lastRowFirstColumn="0" w:lastRowLastColumn="0"/>
            <w:tcW w:w="14565" w:type="dxa"/>
          </w:tcPr>
          <w:p w14:paraId="4824475A" w14:textId="0F418C23" w:rsidR="37454A2B" w:rsidRDefault="008677B4" w:rsidP="37454A2B">
            <w:pPr>
              <w:rPr>
                <w:rFonts w:eastAsia="Arial"/>
                <w:b/>
                <w:bCs/>
                <w:color w:val="000000" w:themeColor="text1"/>
                <w:szCs w:val="22"/>
              </w:rPr>
            </w:pPr>
            <w:r w:rsidRPr="330F4F29">
              <w:t xml:space="preserve">Sarah is baking cookies. She uses </w:t>
            </w:r>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8</m:t>
                  </m:r>
                </m:den>
              </m:f>
            </m:oMath>
            <w:r w:rsidRPr="330F4F29">
              <w:t xml:space="preserve"> of a cup of sugar and </w:t>
            </w: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oMath>
            <w:r w:rsidRPr="330F4F29">
              <w:t>of a cup of chocolate chips. How much more sugar does she use than chocolate chips?</w:t>
            </w:r>
          </w:p>
        </w:tc>
      </w:tr>
      <w:tr w:rsidR="37454A2B" w14:paraId="1E435D1B" w14:textId="77777777" w:rsidTr="00EB3A7B">
        <w:trPr>
          <w:trHeight w:val="300"/>
        </w:trPr>
        <w:tc>
          <w:tcPr>
            <w:cnfStyle w:val="000010000000" w:firstRow="0" w:lastRow="0" w:firstColumn="0" w:lastColumn="0" w:oddVBand="1" w:evenVBand="0" w:oddHBand="0" w:evenHBand="0" w:firstRowFirstColumn="0" w:firstRowLastColumn="0" w:lastRowFirstColumn="0" w:lastRowLastColumn="0"/>
            <w:tcW w:w="14565" w:type="dxa"/>
          </w:tcPr>
          <w:p w14:paraId="3CE7B731" w14:textId="21421641" w:rsidR="37454A2B" w:rsidRDefault="00830D45" w:rsidP="37454A2B">
            <w:pPr>
              <w:rPr>
                <w:rFonts w:eastAsia="Arial"/>
                <w:b/>
                <w:bCs/>
                <w:color w:val="000000" w:themeColor="text1"/>
                <w:szCs w:val="22"/>
              </w:rPr>
            </w:pPr>
            <w:r w:rsidRPr="330F4F29">
              <w:t xml:space="preserve">The gardening club planted </w:t>
            </w:r>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5</m:t>
                  </m:r>
                </m:den>
              </m:f>
            </m:oMath>
            <w:r w:rsidRPr="330F4F29">
              <w:t xml:space="preserve"> of a garden with tomatoes and </w:t>
            </w:r>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10</m:t>
                  </m:r>
                </m:den>
              </m:f>
            </m:oMath>
            <w:r w:rsidRPr="330F4F29">
              <w:t xml:space="preserve"> with cucumbers. What fraction of the garden is now planted with vegetables? What fraction of the garden still needs to be planted so that it is full?</w:t>
            </w:r>
          </w:p>
        </w:tc>
      </w:tr>
      <w:tr w:rsidR="37454A2B" w14:paraId="6EC91CEE" w14:textId="77777777" w:rsidTr="00EB3A7B">
        <w:trPr>
          <w:trHeight w:val="300"/>
        </w:trPr>
        <w:tc>
          <w:tcPr>
            <w:cnfStyle w:val="000010000000" w:firstRow="0" w:lastRow="0" w:firstColumn="0" w:lastColumn="0" w:oddVBand="1" w:evenVBand="0" w:oddHBand="0" w:evenHBand="0" w:firstRowFirstColumn="0" w:firstRowLastColumn="0" w:lastRowFirstColumn="0" w:lastRowLastColumn="0"/>
            <w:tcW w:w="14565" w:type="dxa"/>
          </w:tcPr>
          <w:p w14:paraId="1571B8A2" w14:textId="3CFC1D2B" w:rsidR="37454A2B" w:rsidRDefault="006779AA" w:rsidP="37454A2B">
            <w:pPr>
              <w:rPr>
                <w:rFonts w:eastAsia="Arial"/>
                <w:b/>
                <w:bCs/>
                <w:color w:val="000000" w:themeColor="text1"/>
                <w:szCs w:val="22"/>
              </w:rPr>
            </w:pPr>
            <w:r>
              <w:t xml:space="preserve">Juno painted </w:t>
            </w:r>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6</m:t>
                  </m:r>
                </m:den>
              </m:f>
            </m:oMath>
            <w:r>
              <w:t xml:space="preserve"> of the wall blue and </w:t>
            </w: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oMath>
            <w:r>
              <w:t xml:space="preserve"> of the same wall yellow. What fraction of the wall is not painted?</w:t>
            </w:r>
          </w:p>
        </w:tc>
      </w:tr>
      <w:tr w:rsidR="00AD5A33" w14:paraId="2DE3A6BB" w14:textId="77777777" w:rsidTr="00EB3A7B">
        <w:trPr>
          <w:trHeight w:val="300"/>
        </w:trPr>
        <w:tc>
          <w:tcPr>
            <w:cnfStyle w:val="000010000000" w:firstRow="0" w:lastRow="0" w:firstColumn="0" w:lastColumn="0" w:oddVBand="1" w:evenVBand="0" w:oddHBand="0" w:evenHBand="0" w:firstRowFirstColumn="0" w:firstRowLastColumn="0" w:lastRowFirstColumn="0" w:lastRowLastColumn="0"/>
            <w:tcW w:w="14565" w:type="dxa"/>
          </w:tcPr>
          <w:p w14:paraId="7613EF77" w14:textId="28B72A81" w:rsidR="00AD5A33" w:rsidRDefault="00AD5A33" w:rsidP="00AD5A33">
            <w:pPr>
              <w:rPr>
                <w:rFonts w:eastAsia="Arial"/>
                <w:color w:val="000000" w:themeColor="text1"/>
                <w:szCs w:val="22"/>
              </w:rPr>
            </w:pPr>
            <w:r>
              <w:t xml:space="preserve">A construction company completes </w:t>
            </w:r>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8</m:t>
                  </m:r>
                </m:den>
              </m:f>
            </m:oMath>
            <w:r>
              <w:t xml:space="preserve"> of a project in the first month and </w:t>
            </w: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oMath>
            <w:r>
              <w:t xml:space="preserve"> of the project in the second month. If they decide to double the size of the project, what fraction of the project remains unfinished?</w:t>
            </w:r>
          </w:p>
        </w:tc>
      </w:tr>
      <w:tr w:rsidR="00AD5A33" w14:paraId="1804D0B7" w14:textId="77777777" w:rsidTr="00EB3A7B">
        <w:trPr>
          <w:trHeight w:val="300"/>
        </w:trPr>
        <w:tc>
          <w:tcPr>
            <w:cnfStyle w:val="000010000000" w:firstRow="0" w:lastRow="0" w:firstColumn="0" w:lastColumn="0" w:oddVBand="1" w:evenVBand="0" w:oddHBand="0" w:evenHBand="0" w:firstRowFirstColumn="0" w:firstRowLastColumn="0" w:lastRowFirstColumn="0" w:lastRowLastColumn="0"/>
            <w:tcW w:w="14565" w:type="dxa"/>
          </w:tcPr>
          <w:p w14:paraId="1BC8FA4A" w14:textId="24D7D6F3" w:rsidR="00AD5A33" w:rsidRDefault="00492053" w:rsidP="00AD5A33">
            <w:pPr>
              <w:rPr>
                <w:rFonts w:eastAsia="Arial"/>
                <w:b/>
                <w:bCs/>
                <w:color w:val="000000" w:themeColor="text1"/>
                <w:szCs w:val="22"/>
              </w:rPr>
            </w:pPr>
            <w:r>
              <w:t xml:space="preserve">Oliver spent </w:t>
            </w: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oMath>
            <w:r>
              <w:t xml:space="preserve"> of his salary on food and </w:t>
            </w:r>
            <m:oMath>
              <m:f>
                <m:fPr>
                  <m:ctrlPr>
                    <w:rPr>
                      <w:rFonts w:ascii="Cambria Math" w:hAnsi="Cambria Math"/>
                    </w:rPr>
                  </m:ctrlPr>
                </m:fPr>
                <m:num>
                  <m:r>
                    <m:rPr>
                      <m:sty m:val="bi"/>
                    </m:rPr>
                    <w:rPr>
                      <w:rFonts w:ascii="Cambria Math" w:hAnsi="Cambria Math"/>
                    </w:rPr>
                    <m:t>2</m:t>
                  </m:r>
                </m:num>
                <m:den>
                  <m:r>
                    <m:rPr>
                      <m:sty m:val="bi"/>
                    </m:rPr>
                    <w:rPr>
                      <w:rFonts w:ascii="Cambria Math" w:hAnsi="Cambria Math"/>
                    </w:rPr>
                    <m:t>6</m:t>
                  </m:r>
                </m:den>
              </m:f>
            </m:oMath>
            <w:r>
              <w:t xml:space="preserve"> on bills. The rest went into his savings. What fraction of his salary went into savings?</w:t>
            </w:r>
          </w:p>
        </w:tc>
      </w:tr>
    </w:tbl>
    <w:p w14:paraId="0533BB47" w14:textId="0B3FA7FD" w:rsidR="008E546D" w:rsidRDefault="6B23E2FF" w:rsidP="5D7A2681">
      <w:pPr>
        <w:pStyle w:val="Heading1"/>
        <w:spacing w:before="0" w:after="160" w:line="259" w:lineRule="auto"/>
        <w:rPr>
          <w:rFonts w:eastAsia="Arial"/>
        </w:rPr>
      </w:pPr>
      <w:bookmarkStart w:id="171" w:name="_Resource_26_–"/>
      <w:bookmarkStart w:id="172" w:name="_Toc159435016"/>
      <w:bookmarkEnd w:id="171"/>
      <w:r w:rsidRPr="5D7A2681">
        <w:rPr>
          <w:rFonts w:eastAsia="Arial"/>
        </w:rPr>
        <w:lastRenderedPageBreak/>
        <w:t xml:space="preserve">Resource </w:t>
      </w:r>
      <w:r w:rsidR="13375A43" w:rsidRPr="5D7A2681">
        <w:rPr>
          <w:rFonts w:eastAsia="Arial"/>
        </w:rPr>
        <w:t>2</w:t>
      </w:r>
      <w:r w:rsidR="103D4E87" w:rsidRPr="5D7A2681">
        <w:rPr>
          <w:rFonts w:eastAsia="Arial"/>
        </w:rPr>
        <w:t>7</w:t>
      </w:r>
      <w:r w:rsidRPr="5D7A2681">
        <w:rPr>
          <w:rFonts w:eastAsia="Arial"/>
        </w:rPr>
        <w:t xml:space="preserve"> – thirds on a number line</w:t>
      </w:r>
      <w:bookmarkEnd w:id="172"/>
    </w:p>
    <w:p w14:paraId="1FA89B07" w14:textId="67276BDF" w:rsidR="004920A6" w:rsidRDefault="49F3BCBA" w:rsidP="37454A2B">
      <w:r>
        <w:rPr>
          <w:noProof/>
          <w:color w:val="2B579A"/>
          <w:shd w:val="clear" w:color="auto" w:fill="E6E6E6"/>
        </w:rPr>
        <w:drawing>
          <wp:inline distT="0" distB="0" distL="0" distR="0" wp14:anchorId="16C97BEC" wp14:editId="40A5E179">
            <wp:extent cx="6762752" cy="4352925"/>
            <wp:effectExtent l="0" t="0" r="0" b="0"/>
            <wp:docPr id="636531599" name="Picture 636531599" descr="Top number line is from zero to 2 with thirds labelled. Bottom number line is from zero to 2 with thirds labelled extended beyond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31599" name="Picture 636531599" descr="Top number line is from zero to 2 with thirds labelled. Bottom number line is from zero to 2 with thirds labelled extended beyond one."/>
                    <pic:cNvPicPr/>
                  </pic:nvPicPr>
                  <pic:blipFill>
                    <a:blip r:embed="rId93">
                      <a:extLst>
                        <a:ext uri="{28A0092B-C50C-407E-A947-70E740481C1C}">
                          <a14:useLocalDpi xmlns:a14="http://schemas.microsoft.com/office/drawing/2010/main" val="0"/>
                        </a:ext>
                      </a:extLst>
                    </a:blip>
                    <a:stretch>
                      <a:fillRect/>
                    </a:stretch>
                  </pic:blipFill>
                  <pic:spPr>
                    <a:xfrm>
                      <a:off x="0" y="0"/>
                      <a:ext cx="6762752" cy="4352925"/>
                    </a:xfrm>
                    <a:prstGeom prst="rect">
                      <a:avLst/>
                    </a:prstGeom>
                  </pic:spPr>
                </pic:pic>
              </a:graphicData>
            </a:graphic>
          </wp:inline>
        </w:drawing>
      </w:r>
    </w:p>
    <w:p w14:paraId="1B96116E" w14:textId="4734064A" w:rsidR="008E546D" w:rsidRDefault="004920A6" w:rsidP="004920A6">
      <w:pPr>
        <w:suppressAutoHyphens w:val="0"/>
        <w:spacing w:before="0" w:after="160" w:line="259" w:lineRule="auto"/>
      </w:pPr>
      <w:r>
        <w:br w:type="page"/>
      </w:r>
    </w:p>
    <w:p w14:paraId="1683BA9B" w14:textId="6EC3B099" w:rsidR="008E546D" w:rsidRDefault="6B23E2FF" w:rsidP="5D7A2681">
      <w:pPr>
        <w:pStyle w:val="Heading1"/>
        <w:spacing w:before="0" w:after="160" w:line="259" w:lineRule="auto"/>
        <w:rPr>
          <w:rFonts w:eastAsia="Arial"/>
        </w:rPr>
      </w:pPr>
      <w:bookmarkStart w:id="173" w:name="_Resource_27_–"/>
      <w:bookmarkStart w:id="174" w:name="_Toc159435017"/>
      <w:bookmarkEnd w:id="173"/>
      <w:r w:rsidRPr="5D7A2681">
        <w:rPr>
          <w:rFonts w:eastAsia="Arial"/>
        </w:rPr>
        <w:lastRenderedPageBreak/>
        <w:t xml:space="preserve">Resource </w:t>
      </w:r>
      <w:r w:rsidR="3F23F3F1" w:rsidRPr="5D7A2681">
        <w:rPr>
          <w:rFonts w:eastAsia="Arial"/>
        </w:rPr>
        <w:t>2</w:t>
      </w:r>
      <w:r w:rsidR="103D4E87" w:rsidRPr="5D7A2681">
        <w:rPr>
          <w:rFonts w:eastAsia="Arial"/>
        </w:rPr>
        <w:t>8</w:t>
      </w:r>
      <w:r w:rsidRPr="5D7A2681">
        <w:rPr>
          <w:rFonts w:eastAsia="Arial"/>
        </w:rPr>
        <w:t xml:space="preserve"> – blank number lines</w:t>
      </w:r>
      <w:bookmarkEnd w:id="174"/>
    </w:p>
    <w:p w14:paraId="1BD347EF" w14:textId="0DF4FF35" w:rsidR="004920A6" w:rsidRDefault="49F3BCBA" w:rsidP="004920A6">
      <w:r w:rsidRPr="004920A6">
        <w:rPr>
          <w:noProof/>
        </w:rPr>
        <w:drawing>
          <wp:inline distT="0" distB="0" distL="0" distR="0" wp14:anchorId="507DADBA" wp14:editId="255CEF0D">
            <wp:extent cx="7315200" cy="4343400"/>
            <wp:effectExtent l="0" t="0" r="0" b="0"/>
            <wp:docPr id="818508918" name="Picture 818508918" descr="Blank number lines from zero to one and zero 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08918" name="Picture 818508918" descr="Blank number lines from zero to one and zero to 2."/>
                    <pic:cNvPicPr/>
                  </pic:nvPicPr>
                  <pic:blipFill>
                    <a:blip r:embed="rId94">
                      <a:extLst>
                        <a:ext uri="{28A0092B-C50C-407E-A947-70E740481C1C}">
                          <a14:useLocalDpi xmlns:a14="http://schemas.microsoft.com/office/drawing/2010/main" val="0"/>
                        </a:ext>
                      </a:extLst>
                    </a:blip>
                    <a:stretch>
                      <a:fillRect/>
                    </a:stretch>
                  </pic:blipFill>
                  <pic:spPr>
                    <a:xfrm>
                      <a:off x="0" y="0"/>
                      <a:ext cx="7315200" cy="4343400"/>
                    </a:xfrm>
                    <a:prstGeom prst="rect">
                      <a:avLst/>
                    </a:prstGeom>
                  </pic:spPr>
                </pic:pic>
              </a:graphicData>
            </a:graphic>
          </wp:inline>
        </w:drawing>
      </w:r>
    </w:p>
    <w:p w14:paraId="395F094F" w14:textId="19E19420" w:rsidR="008E546D" w:rsidRDefault="004920A6" w:rsidP="004920A6">
      <w:pPr>
        <w:suppressAutoHyphens w:val="0"/>
        <w:spacing w:before="0" w:after="160" w:line="259" w:lineRule="auto"/>
      </w:pPr>
      <w:r>
        <w:br w:type="page"/>
      </w:r>
    </w:p>
    <w:p w14:paraId="1CE24FA3" w14:textId="086C2E47" w:rsidR="008E546D" w:rsidRDefault="53CD9C2B" w:rsidP="5D7A2681">
      <w:pPr>
        <w:pStyle w:val="Heading1"/>
        <w:spacing w:before="0" w:after="160" w:line="259" w:lineRule="auto"/>
        <w:rPr>
          <w:rFonts w:eastAsia="Arial"/>
        </w:rPr>
      </w:pPr>
      <w:bookmarkStart w:id="175" w:name="_Resource_28_–"/>
      <w:bookmarkStart w:id="176" w:name="_Toc159435018"/>
      <w:bookmarkEnd w:id="175"/>
      <w:r w:rsidRPr="5D7A2681">
        <w:rPr>
          <w:rFonts w:eastAsia="Arial"/>
        </w:rPr>
        <w:lastRenderedPageBreak/>
        <w:t>Resource 2</w:t>
      </w:r>
      <w:r w:rsidR="103D4E87" w:rsidRPr="5D7A2681">
        <w:rPr>
          <w:rFonts w:eastAsia="Arial"/>
        </w:rPr>
        <w:t>9</w:t>
      </w:r>
      <w:r w:rsidRPr="5D7A2681">
        <w:rPr>
          <w:rFonts w:eastAsia="Arial"/>
        </w:rPr>
        <w:t xml:space="preserve"> – roll a </w:t>
      </w:r>
      <w:proofErr w:type="gramStart"/>
      <w:r w:rsidRPr="5D7A2681">
        <w:rPr>
          <w:rFonts w:eastAsia="Arial"/>
        </w:rPr>
        <w:t>whole</w:t>
      </w:r>
      <w:bookmarkEnd w:id="176"/>
      <w:proofErr w:type="gramEnd"/>
    </w:p>
    <w:p w14:paraId="409DE32C" w14:textId="48B40ACE" w:rsidR="004920A6" w:rsidRDefault="483911E5" w:rsidP="004920A6">
      <w:pPr>
        <w:spacing w:before="0" w:after="160" w:line="259" w:lineRule="auto"/>
        <w:rPr>
          <w:rFonts w:eastAsia="Arial"/>
          <w:color w:val="000000" w:themeColor="text1"/>
          <w:szCs w:val="22"/>
        </w:rPr>
      </w:pPr>
      <w:r>
        <w:rPr>
          <w:noProof/>
          <w:color w:val="2B579A"/>
          <w:shd w:val="clear" w:color="auto" w:fill="E6E6E6"/>
        </w:rPr>
        <w:drawing>
          <wp:inline distT="0" distB="0" distL="0" distR="0" wp14:anchorId="2EE4A9F1" wp14:editId="1E71CE16">
            <wp:extent cx="6991350" cy="5139123"/>
            <wp:effectExtent l="0" t="0" r="0" b="4445"/>
            <wp:docPr id="806396430" name="Picture 806396430" descr="A game board with various squares that have instructions which tell the player how to move forwards or back on the gam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6992230" cy="5139770"/>
                    </a:xfrm>
                    <a:prstGeom prst="rect">
                      <a:avLst/>
                    </a:prstGeom>
                  </pic:spPr>
                </pic:pic>
              </a:graphicData>
            </a:graphic>
          </wp:inline>
        </w:drawing>
      </w:r>
    </w:p>
    <w:p w14:paraId="1E65F6A6" w14:textId="64E2B5A7" w:rsidR="008E546D" w:rsidRPr="004920A6" w:rsidRDefault="004920A6" w:rsidP="004920A6">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1834126C" w14:textId="77777777" w:rsidR="004920A6" w:rsidRDefault="6B23E2FF" w:rsidP="004920A6">
      <w:pPr>
        <w:pStyle w:val="Heading1"/>
        <w:spacing w:before="0" w:after="160" w:line="259" w:lineRule="auto"/>
        <w:rPr>
          <w:rFonts w:eastAsia="Arial"/>
        </w:rPr>
      </w:pPr>
      <w:bookmarkStart w:id="177" w:name="_Resource_29_–"/>
      <w:bookmarkStart w:id="178" w:name="_Resource_30_–"/>
      <w:bookmarkStart w:id="179" w:name="_Toc159435019"/>
      <w:bookmarkEnd w:id="177"/>
      <w:bookmarkEnd w:id="178"/>
      <w:r w:rsidRPr="5D7A2681">
        <w:rPr>
          <w:rFonts w:eastAsia="Arial"/>
        </w:rPr>
        <w:lastRenderedPageBreak/>
        <w:t xml:space="preserve">Resource </w:t>
      </w:r>
      <w:r w:rsidR="4DFC367B" w:rsidRPr="5D7A2681">
        <w:rPr>
          <w:rFonts w:eastAsia="Arial"/>
        </w:rPr>
        <w:t>3</w:t>
      </w:r>
      <w:r w:rsidR="00473779">
        <w:rPr>
          <w:rFonts w:eastAsia="Arial"/>
        </w:rPr>
        <w:t>0</w:t>
      </w:r>
      <w:r w:rsidRPr="5D7A2681">
        <w:rPr>
          <w:rFonts w:eastAsia="Arial"/>
        </w:rPr>
        <w:t xml:space="preserve"> – disc game clues</w:t>
      </w:r>
      <w:bookmarkEnd w:id="179"/>
    </w:p>
    <w:p w14:paraId="6AEC3A36" w14:textId="77777777" w:rsidR="006512D6" w:rsidRPr="00584D81" w:rsidRDefault="006512D6" w:rsidP="006512D6">
      <w:pPr>
        <w:jc w:val="center"/>
      </w:pPr>
      <w:r>
        <w:rPr>
          <w:noProof/>
        </w:rPr>
        <w:drawing>
          <wp:inline distT="0" distB="0" distL="0" distR="0" wp14:anchorId="6E3429EC" wp14:editId="62393EAA">
            <wp:extent cx="1314450" cy="1314450"/>
            <wp:effectExtent l="0" t="0" r="0" b="0"/>
            <wp:docPr id="952818617" name="Graphic 2"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18617" name="Graphic 2" descr="Magnifying glass."/>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1314450" cy="1314450"/>
                    </a:xfrm>
                    <a:prstGeom prst="rect">
                      <a:avLst/>
                    </a:prstGeom>
                  </pic:spPr>
                </pic:pic>
              </a:graphicData>
            </a:graphic>
          </wp:inline>
        </w:drawing>
      </w:r>
    </w:p>
    <w:p w14:paraId="03821EE2" w14:textId="77777777" w:rsidR="006512D6" w:rsidRDefault="006512D6" w:rsidP="006512D6">
      <w:pPr>
        <w:pStyle w:val="FeatureBox"/>
        <w:numPr>
          <w:ilvl w:val="0"/>
          <w:numId w:val="42"/>
        </w:numPr>
        <w:ind w:left="567" w:hanging="567"/>
      </w:pPr>
      <w:r>
        <w:t>There is a different number of discs of each of the 7 colours.</w:t>
      </w:r>
    </w:p>
    <w:p w14:paraId="31E781EB" w14:textId="77777777" w:rsidR="006512D6" w:rsidRDefault="006512D6" w:rsidP="006512D6">
      <w:pPr>
        <w:pStyle w:val="FeatureBox"/>
        <w:numPr>
          <w:ilvl w:val="0"/>
          <w:numId w:val="42"/>
        </w:numPr>
        <w:ind w:left="567" w:hanging="567"/>
      </w:pPr>
      <w:r>
        <w:t xml:space="preserve">Half of the discs are pink, one-quarter are </w:t>
      </w:r>
      <w:proofErr w:type="gramStart"/>
      <w:r>
        <w:t>black</w:t>
      </w:r>
      <w:proofErr w:type="gramEnd"/>
      <w:r>
        <w:t xml:space="preserve"> and one-twelfth are blue.</w:t>
      </w:r>
    </w:p>
    <w:p w14:paraId="196FE898" w14:textId="77777777" w:rsidR="006512D6" w:rsidRDefault="006512D6" w:rsidP="006512D6">
      <w:pPr>
        <w:pStyle w:val="FeatureBox"/>
        <w:numPr>
          <w:ilvl w:val="0"/>
          <w:numId w:val="42"/>
        </w:numPr>
        <w:ind w:left="567" w:hanging="567"/>
      </w:pPr>
      <w:r>
        <w:t>One complete row (of 10 holes) of the box is filled with all the blue and purple discs.</w:t>
      </w:r>
    </w:p>
    <w:p w14:paraId="753AC8FC" w14:textId="77777777" w:rsidR="006512D6" w:rsidRDefault="006512D6" w:rsidP="006512D6">
      <w:pPr>
        <w:pStyle w:val="FeatureBox"/>
        <w:numPr>
          <w:ilvl w:val="0"/>
          <w:numId w:val="42"/>
        </w:numPr>
        <w:ind w:left="567" w:hanging="567"/>
      </w:pPr>
      <w:r>
        <w:t>One of the shortened rows (that are where the booklet is) is exactly filled with all the orange discs.</w:t>
      </w:r>
    </w:p>
    <w:p w14:paraId="6B3D6D78" w14:textId="77777777" w:rsidR="006512D6" w:rsidRDefault="006512D6" w:rsidP="006512D6">
      <w:pPr>
        <w:pStyle w:val="FeatureBox"/>
        <w:numPr>
          <w:ilvl w:val="0"/>
          <w:numId w:val="42"/>
        </w:numPr>
        <w:ind w:left="567" w:hanging="567"/>
      </w:pPr>
      <w:r>
        <w:t xml:space="preserve">Two of the shortened rows are filled with some of the pink discs and the rest of the pink discs exactly fill </w:t>
      </w:r>
      <w:proofErr w:type="gramStart"/>
      <w:r>
        <w:t>a number of</w:t>
      </w:r>
      <w:proofErr w:type="gramEnd"/>
      <w:r>
        <w:t xml:space="preserve"> complete rows of 10 in the box.</w:t>
      </w:r>
    </w:p>
    <w:p w14:paraId="2E9D9399" w14:textId="77777777" w:rsidR="006512D6" w:rsidRPr="00584D81" w:rsidRDefault="006512D6" w:rsidP="006512D6">
      <w:pPr>
        <w:pStyle w:val="FeatureBox"/>
        <w:numPr>
          <w:ilvl w:val="0"/>
          <w:numId w:val="42"/>
        </w:numPr>
        <w:ind w:left="567" w:hanging="567"/>
      </w:pPr>
      <w:r>
        <w:t xml:space="preserve">There is just one white </w:t>
      </w:r>
      <w:proofErr w:type="gramStart"/>
      <w:r>
        <w:t>disc</w:t>
      </w:r>
      <w:proofErr w:type="gramEnd"/>
      <w:r>
        <w:t xml:space="preserve"> and the rest are yellow.</w:t>
      </w:r>
    </w:p>
    <w:p w14:paraId="064A4957" w14:textId="205D4854" w:rsidR="006512D6" w:rsidRDefault="006512D6">
      <w:pPr>
        <w:suppressAutoHyphens w:val="0"/>
        <w:spacing w:before="0" w:after="160" w:line="259" w:lineRule="auto"/>
      </w:pPr>
      <w:r>
        <w:br w:type="page"/>
      </w:r>
    </w:p>
    <w:p w14:paraId="53D98768" w14:textId="71193ECC" w:rsidR="004920A6" w:rsidRDefault="6DC00E88" w:rsidP="004920A6">
      <w:pPr>
        <w:pStyle w:val="Heading1"/>
        <w:spacing w:before="0" w:after="160" w:line="259" w:lineRule="auto"/>
        <w:rPr>
          <w:rFonts w:eastAsia="Arial"/>
        </w:rPr>
      </w:pPr>
      <w:bookmarkStart w:id="180" w:name="_Resource_31_–"/>
      <w:bookmarkStart w:id="181" w:name="_Resource_32_–"/>
      <w:bookmarkStart w:id="182" w:name="_Toc159435020"/>
      <w:bookmarkEnd w:id="180"/>
      <w:bookmarkEnd w:id="181"/>
      <w:r w:rsidRPr="5D7A2681">
        <w:rPr>
          <w:rFonts w:eastAsia="Arial"/>
        </w:rPr>
        <w:lastRenderedPageBreak/>
        <w:t>Resource 3</w:t>
      </w:r>
      <w:r w:rsidR="00473779">
        <w:rPr>
          <w:rFonts w:eastAsia="Arial"/>
        </w:rPr>
        <w:t>1</w:t>
      </w:r>
      <w:r w:rsidRPr="5D7A2681">
        <w:rPr>
          <w:rFonts w:eastAsia="Arial"/>
        </w:rPr>
        <w:t xml:space="preserve"> – disc game box</w:t>
      </w:r>
      <w:bookmarkEnd w:id="182"/>
    </w:p>
    <w:p w14:paraId="53C2BED6" w14:textId="2D570EFA" w:rsidR="004920A6" w:rsidRPr="004920A6" w:rsidRDefault="38B39726" w:rsidP="004920A6">
      <w:r w:rsidRPr="004920A6">
        <w:rPr>
          <w:noProof/>
        </w:rPr>
        <w:drawing>
          <wp:inline distT="0" distB="0" distL="0" distR="0" wp14:anchorId="69CCA7DC" wp14:editId="7DB0DFDC">
            <wp:extent cx="4572000" cy="4343400"/>
            <wp:effectExtent l="0" t="0" r="0" b="0"/>
            <wp:docPr id="744555615" name="Picture 744555615" descr="A square game box with 10 holes in each row and 10 holes in each column. There is a Game rules booklet in the bottom right hand corner taking up a 4 x 4 hol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163798"/>
                    <pic:cNvPicPr/>
                  </pic:nvPicPr>
                  <pic:blipFill>
                    <a:blip r:embed="rId98">
                      <a:extLst>
                        <a:ext uri="{28A0092B-C50C-407E-A947-70E740481C1C}">
                          <a14:useLocalDpi xmlns:a14="http://schemas.microsoft.com/office/drawing/2010/main" val="0"/>
                        </a:ext>
                      </a:extLst>
                    </a:blip>
                    <a:stretch>
                      <a:fillRect/>
                    </a:stretch>
                  </pic:blipFill>
                  <pic:spPr>
                    <a:xfrm>
                      <a:off x="0" y="0"/>
                      <a:ext cx="4572000" cy="4343400"/>
                    </a:xfrm>
                    <a:prstGeom prst="rect">
                      <a:avLst/>
                    </a:prstGeom>
                  </pic:spPr>
                </pic:pic>
              </a:graphicData>
            </a:graphic>
          </wp:inline>
        </w:drawing>
      </w:r>
    </w:p>
    <w:p w14:paraId="2341C609" w14:textId="6DF95675" w:rsidR="38B39726" w:rsidRPr="004920A6" w:rsidRDefault="004920A6" w:rsidP="004920A6">
      <w:r>
        <w:rPr>
          <w:rFonts w:eastAsia="Arial"/>
          <w:color w:val="002664"/>
        </w:rPr>
        <w:br w:type="page"/>
      </w:r>
    </w:p>
    <w:p w14:paraId="481C8C80" w14:textId="673761BA" w:rsidR="008E546D" w:rsidRDefault="2EA72390" w:rsidP="37454A2B">
      <w:pPr>
        <w:pStyle w:val="Heading1"/>
      </w:pPr>
      <w:bookmarkStart w:id="183" w:name="_Toc147500555"/>
      <w:bookmarkStart w:id="184" w:name="_Toc159435021"/>
      <w:r>
        <w:lastRenderedPageBreak/>
        <w:t>S</w:t>
      </w:r>
      <w:r w:rsidR="10B90D8C">
        <w:t>yllabus outcomes and content</w:t>
      </w:r>
      <w:bookmarkEnd w:id="183"/>
      <w:bookmarkEnd w:id="184"/>
    </w:p>
    <w:p w14:paraId="78D1B962" w14:textId="77777777" w:rsidR="008E546D" w:rsidRDefault="74634054" w:rsidP="00D01B09">
      <w:pPr>
        <w:pStyle w:val="Heading2"/>
      </w:pPr>
      <w:bookmarkStart w:id="185" w:name="_Toc147500556"/>
      <w:bookmarkStart w:id="186" w:name="_Toc159435022"/>
      <w:r>
        <w:t>Stage 2</w:t>
      </w:r>
      <w:bookmarkEnd w:id="185"/>
      <w:bookmarkEnd w:id="186"/>
    </w:p>
    <w:p w14:paraId="58DF2D80" w14:textId="097E2185" w:rsidR="008E546D" w:rsidRDefault="008E546D" w:rsidP="008E546D">
      <w:r>
        <w:t xml:space="preserve">The table below outlines the </w:t>
      </w:r>
      <w:hyperlink r:id="rId99" w:history="1">
        <w:r w:rsidRPr="008E546D">
          <w:rPr>
            <w:rStyle w:val="Hyperlink"/>
          </w:rPr>
          <w:t>syllabus outcomes</w:t>
        </w:r>
      </w:hyperlink>
      <w:r>
        <w:t xml:space="preserve"> and range of relevant syllabus content covered in this unit. Content is linked to </w:t>
      </w:r>
      <w:hyperlink r:id="rId100" w:history="1">
        <w:r w:rsidRPr="008E546D">
          <w:rPr>
            <w:rStyle w:val="Hyperlink"/>
          </w:rPr>
          <w:t>National Numeracy Learning Progression</w:t>
        </w:r>
      </w:hyperlink>
      <w:r>
        <w:t xml:space="preserve"> </w:t>
      </w:r>
      <w:r w:rsidR="002A2B65">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6648DD" w14:paraId="4E6C7E4E" w14:textId="77777777" w:rsidTr="057C5155">
        <w:trPr>
          <w:cnfStyle w:val="100000000000" w:firstRow="1" w:lastRow="0" w:firstColumn="0" w:lastColumn="0" w:oddVBand="0" w:evenVBand="0" w:oddHBand="0" w:evenHBand="0" w:firstRowFirstColumn="0" w:firstRowLastColumn="0" w:lastRowFirstColumn="0" w:lastRowLastColumn="0"/>
        </w:trPr>
        <w:tc>
          <w:tcPr>
            <w:tcW w:w="9776" w:type="dxa"/>
            <w:tcBorders>
              <w:bottom w:val="single" w:sz="2" w:space="0" w:color="auto"/>
            </w:tcBorders>
          </w:tcPr>
          <w:p w14:paraId="22CBB60C" w14:textId="6D2A3174" w:rsidR="00021D4E" w:rsidRDefault="00021D4E" w:rsidP="008E546D">
            <w:r w:rsidRPr="00021D4E">
              <w:t>Outcomes and content</w:t>
            </w:r>
          </w:p>
        </w:tc>
        <w:tc>
          <w:tcPr>
            <w:tcW w:w="598" w:type="dxa"/>
            <w:tcBorders>
              <w:bottom w:val="single" w:sz="2" w:space="0" w:color="auto"/>
            </w:tcBorders>
          </w:tcPr>
          <w:p w14:paraId="7C13A3C0" w14:textId="0D16B9F6" w:rsidR="00021D4E" w:rsidRDefault="00021D4E" w:rsidP="008E546D">
            <w:r>
              <w:t>1</w:t>
            </w:r>
          </w:p>
        </w:tc>
        <w:tc>
          <w:tcPr>
            <w:tcW w:w="598" w:type="dxa"/>
            <w:tcBorders>
              <w:bottom w:val="single" w:sz="2" w:space="0" w:color="auto"/>
            </w:tcBorders>
          </w:tcPr>
          <w:p w14:paraId="187E0233" w14:textId="3BE8D1FB" w:rsidR="00021D4E" w:rsidRDefault="00021D4E" w:rsidP="008E546D">
            <w:r>
              <w:t>2</w:t>
            </w:r>
          </w:p>
        </w:tc>
        <w:tc>
          <w:tcPr>
            <w:tcW w:w="598" w:type="dxa"/>
            <w:tcBorders>
              <w:bottom w:val="single" w:sz="2" w:space="0" w:color="auto"/>
            </w:tcBorders>
          </w:tcPr>
          <w:p w14:paraId="35272556" w14:textId="6DCC6C30" w:rsidR="00021D4E" w:rsidRDefault="00021D4E" w:rsidP="008E546D">
            <w:r>
              <w:t>3</w:t>
            </w:r>
          </w:p>
        </w:tc>
        <w:tc>
          <w:tcPr>
            <w:tcW w:w="598" w:type="dxa"/>
            <w:tcBorders>
              <w:bottom w:val="single" w:sz="2" w:space="0" w:color="auto"/>
            </w:tcBorders>
          </w:tcPr>
          <w:p w14:paraId="39D020AB" w14:textId="565F5DC1" w:rsidR="00021D4E" w:rsidRDefault="00021D4E" w:rsidP="008E546D">
            <w:r>
              <w:t>4</w:t>
            </w:r>
          </w:p>
        </w:tc>
        <w:tc>
          <w:tcPr>
            <w:tcW w:w="598" w:type="dxa"/>
            <w:tcBorders>
              <w:bottom w:val="single" w:sz="2" w:space="0" w:color="auto"/>
            </w:tcBorders>
          </w:tcPr>
          <w:p w14:paraId="00822474" w14:textId="239C99BE" w:rsidR="00021D4E" w:rsidRDefault="00021D4E" w:rsidP="008E546D">
            <w:r>
              <w:t>5</w:t>
            </w:r>
          </w:p>
        </w:tc>
        <w:tc>
          <w:tcPr>
            <w:tcW w:w="598" w:type="dxa"/>
            <w:tcBorders>
              <w:bottom w:val="single" w:sz="2" w:space="0" w:color="auto"/>
            </w:tcBorders>
          </w:tcPr>
          <w:p w14:paraId="1BBD31F0" w14:textId="49C2E5B0" w:rsidR="00021D4E" w:rsidRDefault="00021D4E" w:rsidP="008E546D">
            <w:r>
              <w:t>6</w:t>
            </w:r>
          </w:p>
        </w:tc>
        <w:tc>
          <w:tcPr>
            <w:tcW w:w="598" w:type="dxa"/>
            <w:tcBorders>
              <w:bottom w:val="single" w:sz="2" w:space="0" w:color="auto"/>
            </w:tcBorders>
          </w:tcPr>
          <w:p w14:paraId="443175B7" w14:textId="54F27EB5" w:rsidR="00021D4E" w:rsidRDefault="00021D4E" w:rsidP="008E546D">
            <w:r>
              <w:t>7</w:t>
            </w:r>
          </w:p>
        </w:tc>
        <w:tc>
          <w:tcPr>
            <w:tcW w:w="598" w:type="dxa"/>
          </w:tcPr>
          <w:p w14:paraId="387DD54B" w14:textId="75F3C390" w:rsidR="00021D4E" w:rsidRDefault="00021D4E" w:rsidP="008E546D">
            <w:r>
              <w:t>8</w:t>
            </w:r>
          </w:p>
        </w:tc>
      </w:tr>
      <w:tr w:rsidR="006648DD" w:rsidRPr="000C221B" w14:paraId="39D3495F" w14:textId="77777777" w:rsidTr="057C5155">
        <w:tc>
          <w:tcPr>
            <w:tcW w:w="9776" w:type="dxa"/>
            <w:tcBorders>
              <w:top w:val="single" w:sz="2" w:space="0" w:color="auto"/>
              <w:right w:val="nil"/>
            </w:tcBorders>
            <w:shd w:val="clear" w:color="auto" w:fill="EBEBEB"/>
          </w:tcPr>
          <w:p w14:paraId="609701CC" w14:textId="69B82D32" w:rsidR="00021D4E" w:rsidRPr="000C221B" w:rsidRDefault="4CBC947E" w:rsidP="37454A2B">
            <w:pPr>
              <w:rPr>
                <w:rFonts w:eastAsia="Arial"/>
                <w:color w:val="000000" w:themeColor="text1"/>
                <w:szCs w:val="22"/>
                <w:lang w:val="de-DE"/>
              </w:rPr>
            </w:pPr>
            <w:r w:rsidRPr="37454A2B">
              <w:rPr>
                <w:rStyle w:val="Strong"/>
                <w:rFonts w:eastAsia="Arial"/>
                <w:color w:val="000000" w:themeColor="text1"/>
                <w:szCs w:val="22"/>
              </w:rPr>
              <w:t>Representing numbers using place value B</w:t>
            </w:r>
            <w:r w:rsidRPr="37454A2B">
              <w:rPr>
                <w:rFonts w:eastAsia="Arial"/>
                <w:color w:val="000000" w:themeColor="text1"/>
                <w:szCs w:val="22"/>
              </w:rPr>
              <w:t xml:space="preserve">: Whole numbers: Apply place value to partition, regroup and rename numbers up to 6 </w:t>
            </w:r>
            <w:proofErr w:type="gramStart"/>
            <w:r w:rsidRPr="37454A2B">
              <w:rPr>
                <w:rFonts w:eastAsia="Arial"/>
                <w:color w:val="000000" w:themeColor="text1"/>
                <w:szCs w:val="22"/>
              </w:rPr>
              <w:t>digits</w:t>
            </w:r>
            <w:proofErr w:type="gramEnd"/>
          </w:p>
          <w:p w14:paraId="33364AEE" w14:textId="29457F54" w:rsidR="00021D4E" w:rsidRPr="000C221B" w:rsidRDefault="4CBC947E" w:rsidP="37454A2B">
            <w:pPr>
              <w:rPr>
                <w:rFonts w:eastAsia="Arial"/>
                <w:color w:val="000000" w:themeColor="text1"/>
                <w:szCs w:val="22"/>
                <w:lang w:val="de-DE"/>
              </w:rPr>
            </w:pPr>
            <w:r w:rsidRPr="37454A2B">
              <w:rPr>
                <w:rStyle w:val="Strong"/>
                <w:rFonts w:eastAsia="Arial"/>
                <w:color w:val="000000" w:themeColor="text1"/>
                <w:szCs w:val="22"/>
                <w:lang w:val="de-DE"/>
              </w:rPr>
              <w:t>[MAO-WM-01, MA2-RN-01]</w:t>
            </w:r>
          </w:p>
        </w:tc>
        <w:tc>
          <w:tcPr>
            <w:tcW w:w="598" w:type="dxa"/>
            <w:tcBorders>
              <w:top w:val="single" w:sz="2" w:space="0" w:color="auto"/>
              <w:left w:val="nil"/>
              <w:right w:val="nil"/>
            </w:tcBorders>
            <w:shd w:val="clear" w:color="auto" w:fill="EBEBEB"/>
          </w:tcPr>
          <w:p w14:paraId="44E56913"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2FFCC4DC"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0F19064A"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4E12FA9B"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4924EF37"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28F9E1D4"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15595B7C" w14:textId="77777777" w:rsidR="00021D4E" w:rsidRPr="000C221B" w:rsidRDefault="00021D4E" w:rsidP="008E546D">
            <w:pPr>
              <w:rPr>
                <w:lang w:val="de-DE"/>
              </w:rPr>
            </w:pPr>
          </w:p>
        </w:tc>
        <w:tc>
          <w:tcPr>
            <w:tcW w:w="598" w:type="dxa"/>
            <w:tcBorders>
              <w:left w:val="nil"/>
            </w:tcBorders>
            <w:shd w:val="clear" w:color="auto" w:fill="EBEBEB"/>
          </w:tcPr>
          <w:p w14:paraId="201752E1" w14:textId="77777777" w:rsidR="00021D4E" w:rsidRPr="000C221B" w:rsidRDefault="00021D4E" w:rsidP="008E546D">
            <w:pPr>
              <w:rPr>
                <w:lang w:val="de-DE"/>
              </w:rPr>
            </w:pPr>
          </w:p>
        </w:tc>
      </w:tr>
      <w:tr w:rsidR="00021D4E" w14:paraId="408333E5" w14:textId="77777777" w:rsidTr="057C5155">
        <w:tc>
          <w:tcPr>
            <w:tcW w:w="9776" w:type="dxa"/>
          </w:tcPr>
          <w:p w14:paraId="1AE7466F" w14:textId="07A214C0" w:rsidR="37454A2B" w:rsidRDefault="37454A2B" w:rsidP="37454A2B">
            <w:pPr>
              <w:pStyle w:val="ListBullet"/>
              <w:rPr>
                <w:rFonts w:eastAsia="Arial"/>
                <w:color w:val="000000" w:themeColor="text1"/>
                <w:szCs w:val="22"/>
              </w:rPr>
            </w:pPr>
            <w:r w:rsidRPr="25B49FD1">
              <w:rPr>
                <w:rFonts w:eastAsia="Arial"/>
                <w:color w:val="000000" w:themeColor="text1"/>
              </w:rPr>
              <w:t>Name thousands using the place value grouping of ones, tens and hundreds of thousands</w:t>
            </w:r>
          </w:p>
        </w:tc>
        <w:tc>
          <w:tcPr>
            <w:tcW w:w="598" w:type="dxa"/>
          </w:tcPr>
          <w:p w14:paraId="51F934A5" w14:textId="77777777" w:rsidR="00021D4E" w:rsidRDefault="00021D4E" w:rsidP="008E546D"/>
        </w:tc>
        <w:tc>
          <w:tcPr>
            <w:tcW w:w="598" w:type="dxa"/>
          </w:tcPr>
          <w:p w14:paraId="6065845E" w14:textId="77777777" w:rsidR="00021D4E" w:rsidRDefault="00021D4E" w:rsidP="008E546D"/>
        </w:tc>
        <w:tc>
          <w:tcPr>
            <w:tcW w:w="598" w:type="dxa"/>
          </w:tcPr>
          <w:p w14:paraId="3193EF9A" w14:textId="77777777" w:rsidR="00021D4E" w:rsidRDefault="00021D4E" w:rsidP="008E546D"/>
        </w:tc>
        <w:tc>
          <w:tcPr>
            <w:tcW w:w="598" w:type="dxa"/>
          </w:tcPr>
          <w:p w14:paraId="135BBE8A" w14:textId="77777777" w:rsidR="00021D4E" w:rsidRDefault="00021D4E" w:rsidP="008E546D"/>
        </w:tc>
        <w:tc>
          <w:tcPr>
            <w:tcW w:w="598" w:type="dxa"/>
          </w:tcPr>
          <w:p w14:paraId="41A97492" w14:textId="57BD44D7" w:rsidR="00021D4E" w:rsidRDefault="154D56DB" w:rsidP="008E546D">
            <w:r>
              <w:t>x</w:t>
            </w:r>
          </w:p>
        </w:tc>
        <w:tc>
          <w:tcPr>
            <w:tcW w:w="598" w:type="dxa"/>
          </w:tcPr>
          <w:p w14:paraId="1CE9E6F9" w14:textId="46BB33D5" w:rsidR="00021D4E" w:rsidRDefault="154D56DB" w:rsidP="008E546D">
            <w:r>
              <w:t>x</w:t>
            </w:r>
          </w:p>
        </w:tc>
        <w:tc>
          <w:tcPr>
            <w:tcW w:w="598" w:type="dxa"/>
          </w:tcPr>
          <w:p w14:paraId="544EA171" w14:textId="376BD345" w:rsidR="00021D4E" w:rsidRDefault="03D1D0D5" w:rsidP="008E546D">
            <w:r>
              <w:t>x</w:t>
            </w:r>
          </w:p>
        </w:tc>
        <w:tc>
          <w:tcPr>
            <w:tcW w:w="598" w:type="dxa"/>
          </w:tcPr>
          <w:p w14:paraId="679454B9" w14:textId="77777777" w:rsidR="00021D4E" w:rsidRDefault="00021D4E" w:rsidP="008E546D"/>
        </w:tc>
      </w:tr>
      <w:tr w:rsidR="00021D4E" w14:paraId="7F3F5E44" w14:textId="77777777" w:rsidTr="057C5155">
        <w:tc>
          <w:tcPr>
            <w:tcW w:w="9776" w:type="dxa"/>
            <w:tcBorders>
              <w:bottom w:val="single" w:sz="2" w:space="0" w:color="auto"/>
            </w:tcBorders>
          </w:tcPr>
          <w:p w14:paraId="3E5F320B" w14:textId="67DFC631" w:rsidR="37454A2B" w:rsidRDefault="37454A2B" w:rsidP="37454A2B">
            <w:pPr>
              <w:pStyle w:val="ListBullet"/>
              <w:rPr>
                <w:rFonts w:eastAsia="Arial"/>
                <w:color w:val="000000" w:themeColor="text1"/>
                <w:szCs w:val="22"/>
              </w:rPr>
            </w:pPr>
            <w:r w:rsidRPr="25B49FD1">
              <w:rPr>
                <w:rFonts w:eastAsia="Arial"/>
                <w:color w:val="000000" w:themeColor="text1"/>
              </w:rPr>
              <w:t>Use place value to expand the number notation</w:t>
            </w:r>
          </w:p>
        </w:tc>
        <w:tc>
          <w:tcPr>
            <w:tcW w:w="598" w:type="dxa"/>
            <w:tcBorders>
              <w:bottom w:val="single" w:sz="2" w:space="0" w:color="auto"/>
            </w:tcBorders>
          </w:tcPr>
          <w:p w14:paraId="0A9EC134" w14:textId="77777777" w:rsidR="00021D4E" w:rsidRDefault="00021D4E" w:rsidP="008E546D"/>
        </w:tc>
        <w:tc>
          <w:tcPr>
            <w:tcW w:w="598" w:type="dxa"/>
            <w:tcBorders>
              <w:bottom w:val="single" w:sz="2" w:space="0" w:color="auto"/>
            </w:tcBorders>
          </w:tcPr>
          <w:p w14:paraId="0766ACE7" w14:textId="77777777" w:rsidR="00021D4E" w:rsidRDefault="00021D4E" w:rsidP="008E546D"/>
        </w:tc>
        <w:tc>
          <w:tcPr>
            <w:tcW w:w="598" w:type="dxa"/>
            <w:tcBorders>
              <w:bottom w:val="single" w:sz="2" w:space="0" w:color="auto"/>
            </w:tcBorders>
          </w:tcPr>
          <w:p w14:paraId="0903D890" w14:textId="77777777" w:rsidR="00021D4E" w:rsidRDefault="00021D4E" w:rsidP="008E546D"/>
        </w:tc>
        <w:tc>
          <w:tcPr>
            <w:tcW w:w="598" w:type="dxa"/>
            <w:tcBorders>
              <w:bottom w:val="single" w:sz="2" w:space="0" w:color="auto"/>
            </w:tcBorders>
          </w:tcPr>
          <w:p w14:paraId="7397BA17" w14:textId="77777777" w:rsidR="00021D4E" w:rsidRDefault="00021D4E" w:rsidP="008E546D"/>
        </w:tc>
        <w:tc>
          <w:tcPr>
            <w:tcW w:w="598" w:type="dxa"/>
            <w:tcBorders>
              <w:bottom w:val="single" w:sz="2" w:space="0" w:color="auto"/>
            </w:tcBorders>
          </w:tcPr>
          <w:p w14:paraId="1ECB03E3" w14:textId="26CB11A6" w:rsidR="00021D4E" w:rsidRDefault="77EA4D89" w:rsidP="008E546D">
            <w:r>
              <w:t>x</w:t>
            </w:r>
          </w:p>
        </w:tc>
        <w:tc>
          <w:tcPr>
            <w:tcW w:w="598" w:type="dxa"/>
            <w:tcBorders>
              <w:bottom w:val="single" w:sz="2" w:space="0" w:color="auto"/>
            </w:tcBorders>
          </w:tcPr>
          <w:p w14:paraId="6D60D4EF" w14:textId="0E5DFE6F" w:rsidR="00021D4E" w:rsidRDefault="00021D4E" w:rsidP="008E546D"/>
        </w:tc>
        <w:tc>
          <w:tcPr>
            <w:tcW w:w="598" w:type="dxa"/>
            <w:tcBorders>
              <w:bottom w:val="single" w:sz="2" w:space="0" w:color="auto"/>
            </w:tcBorders>
          </w:tcPr>
          <w:p w14:paraId="36D5BAE1" w14:textId="0604ADA6" w:rsidR="00021D4E" w:rsidRDefault="77EA4D89" w:rsidP="008E546D">
            <w:r>
              <w:t>x</w:t>
            </w:r>
          </w:p>
        </w:tc>
        <w:tc>
          <w:tcPr>
            <w:tcW w:w="598" w:type="dxa"/>
          </w:tcPr>
          <w:p w14:paraId="406F0C80" w14:textId="77777777" w:rsidR="00021D4E" w:rsidRDefault="00021D4E" w:rsidP="008E546D"/>
        </w:tc>
      </w:tr>
      <w:tr w:rsidR="001F75DA" w14:paraId="2FAAA3B1" w14:textId="77777777" w:rsidTr="057C5155">
        <w:tc>
          <w:tcPr>
            <w:tcW w:w="9776" w:type="dxa"/>
            <w:tcBorders>
              <w:top w:val="single" w:sz="2" w:space="0" w:color="auto"/>
              <w:right w:val="nil"/>
            </w:tcBorders>
            <w:shd w:val="clear" w:color="auto" w:fill="EBEBEB"/>
          </w:tcPr>
          <w:p w14:paraId="52D8260F" w14:textId="101FF4B3" w:rsidR="00021D4E" w:rsidRPr="00021D4E" w:rsidRDefault="64E4D2A4" w:rsidP="37454A2B">
            <w:pPr>
              <w:rPr>
                <w:rFonts w:eastAsia="Arial"/>
                <w:color w:val="000000" w:themeColor="text1"/>
                <w:szCs w:val="22"/>
              </w:rPr>
            </w:pPr>
            <w:r w:rsidRPr="37454A2B">
              <w:rPr>
                <w:rFonts w:eastAsia="Arial"/>
                <w:b/>
                <w:bCs/>
                <w:color w:val="000000" w:themeColor="text1"/>
                <w:szCs w:val="22"/>
              </w:rPr>
              <w:t>Partitioned fractions A</w:t>
            </w:r>
            <w:r w:rsidRPr="37454A2B">
              <w:rPr>
                <w:rFonts w:eastAsia="Arial"/>
                <w:color w:val="000000" w:themeColor="text1"/>
                <w:szCs w:val="22"/>
              </w:rPr>
              <w:t xml:space="preserve">: Create fractional parts of a length using techniques other than repeated </w:t>
            </w:r>
            <w:proofErr w:type="gramStart"/>
            <w:r w:rsidRPr="37454A2B">
              <w:rPr>
                <w:rFonts w:eastAsia="Arial"/>
                <w:color w:val="000000" w:themeColor="text1"/>
                <w:szCs w:val="22"/>
              </w:rPr>
              <w:t>halving</w:t>
            </w:r>
            <w:proofErr w:type="gramEnd"/>
          </w:p>
          <w:p w14:paraId="3D1059C1" w14:textId="34C4643A" w:rsidR="00021D4E" w:rsidRPr="00021D4E" w:rsidRDefault="64E4D2A4" w:rsidP="37454A2B">
            <w:pPr>
              <w:rPr>
                <w:rFonts w:eastAsia="Arial"/>
                <w:color w:val="000000" w:themeColor="text1"/>
                <w:szCs w:val="22"/>
              </w:rPr>
            </w:pPr>
            <w:r w:rsidRPr="37454A2B">
              <w:rPr>
                <w:rStyle w:val="Strong"/>
                <w:rFonts w:eastAsia="Arial"/>
                <w:color w:val="000000" w:themeColor="text1"/>
                <w:szCs w:val="22"/>
              </w:rPr>
              <w:t>[MAO-WM-01, MA2-PF-01]</w:t>
            </w:r>
          </w:p>
        </w:tc>
        <w:tc>
          <w:tcPr>
            <w:tcW w:w="598" w:type="dxa"/>
            <w:tcBorders>
              <w:top w:val="single" w:sz="2" w:space="0" w:color="auto"/>
              <w:left w:val="nil"/>
              <w:right w:val="nil"/>
            </w:tcBorders>
            <w:shd w:val="clear" w:color="auto" w:fill="EBEBEB"/>
          </w:tcPr>
          <w:p w14:paraId="37500F1D" w14:textId="77777777" w:rsidR="00021D4E" w:rsidRDefault="00021D4E" w:rsidP="008E546D"/>
        </w:tc>
        <w:tc>
          <w:tcPr>
            <w:tcW w:w="598" w:type="dxa"/>
            <w:tcBorders>
              <w:top w:val="single" w:sz="2" w:space="0" w:color="auto"/>
              <w:left w:val="nil"/>
              <w:right w:val="nil"/>
            </w:tcBorders>
            <w:shd w:val="clear" w:color="auto" w:fill="EBEBEB"/>
          </w:tcPr>
          <w:p w14:paraId="1560A8C0" w14:textId="77777777" w:rsidR="00021D4E" w:rsidRDefault="00021D4E" w:rsidP="008E546D"/>
        </w:tc>
        <w:tc>
          <w:tcPr>
            <w:tcW w:w="598" w:type="dxa"/>
            <w:tcBorders>
              <w:top w:val="single" w:sz="2" w:space="0" w:color="auto"/>
              <w:left w:val="nil"/>
              <w:right w:val="nil"/>
            </w:tcBorders>
            <w:shd w:val="clear" w:color="auto" w:fill="EBEBEB"/>
          </w:tcPr>
          <w:p w14:paraId="38367FBA" w14:textId="77777777" w:rsidR="00021D4E" w:rsidRDefault="00021D4E" w:rsidP="008E546D"/>
        </w:tc>
        <w:tc>
          <w:tcPr>
            <w:tcW w:w="598" w:type="dxa"/>
            <w:tcBorders>
              <w:top w:val="single" w:sz="2" w:space="0" w:color="auto"/>
              <w:left w:val="nil"/>
              <w:right w:val="nil"/>
            </w:tcBorders>
            <w:shd w:val="clear" w:color="auto" w:fill="EBEBEB"/>
          </w:tcPr>
          <w:p w14:paraId="1DCEE255" w14:textId="77777777" w:rsidR="00021D4E" w:rsidRDefault="00021D4E" w:rsidP="008E546D"/>
        </w:tc>
        <w:tc>
          <w:tcPr>
            <w:tcW w:w="598" w:type="dxa"/>
            <w:tcBorders>
              <w:top w:val="single" w:sz="2" w:space="0" w:color="auto"/>
              <w:left w:val="nil"/>
              <w:right w:val="nil"/>
            </w:tcBorders>
            <w:shd w:val="clear" w:color="auto" w:fill="EBEBEB"/>
          </w:tcPr>
          <w:p w14:paraId="24CD8F9A" w14:textId="77777777" w:rsidR="00021D4E" w:rsidRDefault="00021D4E" w:rsidP="008E546D"/>
        </w:tc>
        <w:tc>
          <w:tcPr>
            <w:tcW w:w="598" w:type="dxa"/>
            <w:tcBorders>
              <w:top w:val="single" w:sz="2" w:space="0" w:color="auto"/>
              <w:left w:val="nil"/>
              <w:right w:val="nil"/>
            </w:tcBorders>
            <w:shd w:val="clear" w:color="auto" w:fill="EBEBEB"/>
          </w:tcPr>
          <w:p w14:paraId="7D0ACDAD" w14:textId="77777777" w:rsidR="00021D4E" w:rsidRDefault="00021D4E" w:rsidP="008E546D"/>
        </w:tc>
        <w:tc>
          <w:tcPr>
            <w:tcW w:w="598" w:type="dxa"/>
            <w:tcBorders>
              <w:top w:val="single" w:sz="2" w:space="0" w:color="auto"/>
              <w:left w:val="nil"/>
              <w:right w:val="nil"/>
            </w:tcBorders>
            <w:shd w:val="clear" w:color="auto" w:fill="EBEBEB"/>
          </w:tcPr>
          <w:p w14:paraId="228151AC" w14:textId="77777777" w:rsidR="00021D4E" w:rsidRDefault="00021D4E" w:rsidP="008E546D"/>
        </w:tc>
        <w:tc>
          <w:tcPr>
            <w:tcW w:w="598" w:type="dxa"/>
            <w:tcBorders>
              <w:left w:val="nil"/>
            </w:tcBorders>
            <w:shd w:val="clear" w:color="auto" w:fill="EBEBEB"/>
          </w:tcPr>
          <w:p w14:paraId="5626F5A5" w14:textId="77777777" w:rsidR="00021D4E" w:rsidRDefault="00021D4E" w:rsidP="008E546D"/>
        </w:tc>
      </w:tr>
      <w:tr w:rsidR="00021D4E" w14:paraId="1C7E5918" w14:textId="77777777" w:rsidTr="057C5155">
        <w:tc>
          <w:tcPr>
            <w:tcW w:w="9776" w:type="dxa"/>
          </w:tcPr>
          <w:p w14:paraId="40569498" w14:textId="69A17ACD" w:rsidR="00021D4E" w:rsidRDefault="64E4D2A4" w:rsidP="37454A2B">
            <w:pPr>
              <w:pStyle w:val="ListBullet"/>
            </w:pPr>
            <w:r w:rsidRPr="25B49FD1">
              <w:rPr>
                <w:rFonts w:eastAsia="Arial"/>
                <w:color w:val="000000" w:themeColor="text1"/>
              </w:rPr>
              <w:lastRenderedPageBreak/>
              <w:t>Make thirds of a length</w:t>
            </w:r>
          </w:p>
        </w:tc>
        <w:tc>
          <w:tcPr>
            <w:tcW w:w="598" w:type="dxa"/>
          </w:tcPr>
          <w:p w14:paraId="548F5625" w14:textId="77777777" w:rsidR="00021D4E" w:rsidRDefault="00021D4E" w:rsidP="008E546D"/>
        </w:tc>
        <w:tc>
          <w:tcPr>
            <w:tcW w:w="598" w:type="dxa"/>
          </w:tcPr>
          <w:p w14:paraId="19E8BBDC" w14:textId="77777777" w:rsidR="00021D4E" w:rsidRDefault="00021D4E" w:rsidP="008E546D"/>
        </w:tc>
        <w:tc>
          <w:tcPr>
            <w:tcW w:w="598" w:type="dxa"/>
          </w:tcPr>
          <w:p w14:paraId="107BA86A" w14:textId="77777777" w:rsidR="00021D4E" w:rsidRDefault="00021D4E" w:rsidP="008E546D"/>
        </w:tc>
        <w:tc>
          <w:tcPr>
            <w:tcW w:w="598" w:type="dxa"/>
          </w:tcPr>
          <w:p w14:paraId="72F8948A" w14:textId="43667835" w:rsidR="00021D4E" w:rsidRDefault="30750D79" w:rsidP="008E546D">
            <w:r>
              <w:t>x</w:t>
            </w:r>
          </w:p>
        </w:tc>
        <w:tc>
          <w:tcPr>
            <w:tcW w:w="598" w:type="dxa"/>
          </w:tcPr>
          <w:p w14:paraId="45676E84" w14:textId="77777777" w:rsidR="00021D4E" w:rsidRDefault="00021D4E" w:rsidP="008E546D"/>
        </w:tc>
        <w:tc>
          <w:tcPr>
            <w:tcW w:w="598" w:type="dxa"/>
          </w:tcPr>
          <w:p w14:paraId="2C078583" w14:textId="77777777" w:rsidR="00021D4E" w:rsidRDefault="00021D4E" w:rsidP="008E546D"/>
        </w:tc>
        <w:tc>
          <w:tcPr>
            <w:tcW w:w="598" w:type="dxa"/>
          </w:tcPr>
          <w:p w14:paraId="3799B7F9" w14:textId="77777777" w:rsidR="00021D4E" w:rsidRDefault="00021D4E" w:rsidP="008E546D"/>
        </w:tc>
        <w:tc>
          <w:tcPr>
            <w:tcW w:w="598" w:type="dxa"/>
          </w:tcPr>
          <w:p w14:paraId="1F33ACF1" w14:textId="77777777" w:rsidR="00021D4E" w:rsidRDefault="00021D4E" w:rsidP="008E546D"/>
        </w:tc>
      </w:tr>
      <w:tr w:rsidR="00021D4E" w14:paraId="54018D29" w14:textId="77777777" w:rsidTr="057C5155">
        <w:tc>
          <w:tcPr>
            <w:tcW w:w="9776" w:type="dxa"/>
            <w:tcBorders>
              <w:bottom w:val="single" w:sz="2" w:space="0" w:color="auto"/>
            </w:tcBorders>
          </w:tcPr>
          <w:p w14:paraId="362CA265" w14:textId="725F5BFA" w:rsidR="00021D4E" w:rsidRDefault="64E4D2A4" w:rsidP="37454A2B">
            <w:pPr>
              <w:pStyle w:val="ListBullet"/>
            </w:pPr>
            <w:r w:rsidRPr="25B49FD1">
              <w:rPr>
                <w:rFonts w:eastAsia="Arial"/>
                <w:color w:val="000000" w:themeColor="text1"/>
              </w:rPr>
              <w:t>Create fifths of a length</w:t>
            </w:r>
          </w:p>
        </w:tc>
        <w:tc>
          <w:tcPr>
            <w:tcW w:w="598" w:type="dxa"/>
            <w:tcBorders>
              <w:bottom w:val="single" w:sz="2" w:space="0" w:color="auto"/>
            </w:tcBorders>
          </w:tcPr>
          <w:p w14:paraId="695ECAC4" w14:textId="77777777" w:rsidR="00021D4E" w:rsidRDefault="00021D4E" w:rsidP="008E546D"/>
        </w:tc>
        <w:tc>
          <w:tcPr>
            <w:tcW w:w="598" w:type="dxa"/>
            <w:tcBorders>
              <w:bottom w:val="single" w:sz="2" w:space="0" w:color="auto"/>
            </w:tcBorders>
          </w:tcPr>
          <w:p w14:paraId="7495A561" w14:textId="77777777" w:rsidR="00021D4E" w:rsidRDefault="00021D4E" w:rsidP="008E546D"/>
        </w:tc>
        <w:tc>
          <w:tcPr>
            <w:tcW w:w="598" w:type="dxa"/>
            <w:tcBorders>
              <w:bottom w:val="single" w:sz="2" w:space="0" w:color="auto"/>
            </w:tcBorders>
          </w:tcPr>
          <w:p w14:paraId="2BF674D3" w14:textId="77777777" w:rsidR="00021D4E" w:rsidRDefault="00021D4E" w:rsidP="008E546D"/>
        </w:tc>
        <w:tc>
          <w:tcPr>
            <w:tcW w:w="598" w:type="dxa"/>
            <w:tcBorders>
              <w:bottom w:val="single" w:sz="2" w:space="0" w:color="auto"/>
            </w:tcBorders>
          </w:tcPr>
          <w:p w14:paraId="28EC7C6C" w14:textId="2360B74B" w:rsidR="00021D4E" w:rsidRDefault="30750D79" w:rsidP="008E546D">
            <w:r>
              <w:t>x</w:t>
            </w:r>
          </w:p>
        </w:tc>
        <w:tc>
          <w:tcPr>
            <w:tcW w:w="598" w:type="dxa"/>
            <w:tcBorders>
              <w:bottom w:val="single" w:sz="2" w:space="0" w:color="auto"/>
            </w:tcBorders>
          </w:tcPr>
          <w:p w14:paraId="136E16CD" w14:textId="77777777" w:rsidR="00021D4E" w:rsidRDefault="00021D4E" w:rsidP="008E546D"/>
        </w:tc>
        <w:tc>
          <w:tcPr>
            <w:tcW w:w="598" w:type="dxa"/>
            <w:tcBorders>
              <w:bottom w:val="single" w:sz="2" w:space="0" w:color="auto"/>
            </w:tcBorders>
          </w:tcPr>
          <w:p w14:paraId="016D689B" w14:textId="77777777" w:rsidR="00021D4E" w:rsidRDefault="00021D4E" w:rsidP="008E546D"/>
        </w:tc>
        <w:tc>
          <w:tcPr>
            <w:tcW w:w="598" w:type="dxa"/>
            <w:tcBorders>
              <w:bottom w:val="single" w:sz="2" w:space="0" w:color="auto"/>
            </w:tcBorders>
          </w:tcPr>
          <w:p w14:paraId="5D52A347" w14:textId="77777777" w:rsidR="00021D4E" w:rsidRDefault="00021D4E" w:rsidP="008E546D"/>
        </w:tc>
        <w:tc>
          <w:tcPr>
            <w:tcW w:w="598" w:type="dxa"/>
          </w:tcPr>
          <w:p w14:paraId="464EB1A3" w14:textId="77777777" w:rsidR="00021D4E" w:rsidRDefault="00021D4E" w:rsidP="008E546D"/>
        </w:tc>
      </w:tr>
      <w:tr w:rsidR="00FE6BFD" w14:paraId="2A0682A6" w14:textId="77777777" w:rsidTr="057C5155">
        <w:tc>
          <w:tcPr>
            <w:tcW w:w="9776" w:type="dxa"/>
            <w:tcBorders>
              <w:top w:val="single" w:sz="2" w:space="0" w:color="auto"/>
              <w:right w:val="nil"/>
            </w:tcBorders>
            <w:shd w:val="clear" w:color="auto" w:fill="EBEBEB"/>
          </w:tcPr>
          <w:p w14:paraId="72CF70F9" w14:textId="13EAF841" w:rsidR="00021D4E" w:rsidRDefault="2685ABF0" w:rsidP="37454A2B">
            <w:pPr>
              <w:rPr>
                <w:rFonts w:eastAsia="Arial"/>
                <w:color w:val="000000" w:themeColor="text1"/>
                <w:szCs w:val="22"/>
              </w:rPr>
            </w:pPr>
            <w:r w:rsidRPr="37454A2B">
              <w:rPr>
                <w:rFonts w:eastAsia="Arial"/>
                <w:b/>
                <w:bCs/>
                <w:color w:val="000000" w:themeColor="text1"/>
                <w:szCs w:val="22"/>
              </w:rPr>
              <w:t>Partitioned fractions A</w:t>
            </w:r>
            <w:r w:rsidRPr="37454A2B">
              <w:rPr>
                <w:rFonts w:eastAsia="Arial"/>
                <w:color w:val="000000" w:themeColor="text1"/>
                <w:szCs w:val="22"/>
              </w:rPr>
              <w:t xml:space="preserve">: Model and represent unit fractions, and their multiples, to a complete whole on a number </w:t>
            </w:r>
            <w:proofErr w:type="gramStart"/>
            <w:r w:rsidRPr="37454A2B">
              <w:rPr>
                <w:rFonts w:eastAsia="Arial"/>
                <w:color w:val="000000" w:themeColor="text1"/>
                <w:szCs w:val="22"/>
              </w:rPr>
              <w:t>line</w:t>
            </w:r>
            <w:proofErr w:type="gramEnd"/>
          </w:p>
          <w:p w14:paraId="5A913AA8" w14:textId="5B0877B1" w:rsidR="00021D4E" w:rsidRDefault="2685ABF0" w:rsidP="37454A2B">
            <w:pPr>
              <w:rPr>
                <w:rFonts w:eastAsia="Arial"/>
                <w:color w:val="000000" w:themeColor="text1"/>
                <w:szCs w:val="22"/>
              </w:rPr>
            </w:pPr>
            <w:r w:rsidRPr="37454A2B">
              <w:rPr>
                <w:rStyle w:val="Strong"/>
                <w:rFonts w:eastAsia="Arial"/>
                <w:color w:val="000000" w:themeColor="text1"/>
                <w:szCs w:val="22"/>
              </w:rPr>
              <w:t>[MAO-WM-01, MA2-PF-01]</w:t>
            </w:r>
          </w:p>
        </w:tc>
        <w:tc>
          <w:tcPr>
            <w:tcW w:w="598" w:type="dxa"/>
            <w:tcBorders>
              <w:top w:val="single" w:sz="2" w:space="0" w:color="auto"/>
              <w:left w:val="nil"/>
              <w:right w:val="nil"/>
            </w:tcBorders>
            <w:shd w:val="clear" w:color="auto" w:fill="EBEBEB"/>
          </w:tcPr>
          <w:p w14:paraId="108413EE" w14:textId="77777777" w:rsidR="00021D4E" w:rsidRDefault="00021D4E" w:rsidP="008E546D"/>
        </w:tc>
        <w:tc>
          <w:tcPr>
            <w:tcW w:w="598" w:type="dxa"/>
            <w:tcBorders>
              <w:top w:val="single" w:sz="2" w:space="0" w:color="auto"/>
              <w:left w:val="nil"/>
              <w:right w:val="nil"/>
            </w:tcBorders>
            <w:shd w:val="clear" w:color="auto" w:fill="EBEBEB"/>
          </w:tcPr>
          <w:p w14:paraId="35FD3D38" w14:textId="77777777" w:rsidR="00021D4E" w:rsidRDefault="00021D4E" w:rsidP="008E546D"/>
        </w:tc>
        <w:tc>
          <w:tcPr>
            <w:tcW w:w="598" w:type="dxa"/>
            <w:tcBorders>
              <w:top w:val="single" w:sz="2" w:space="0" w:color="auto"/>
              <w:left w:val="nil"/>
              <w:right w:val="nil"/>
            </w:tcBorders>
            <w:shd w:val="clear" w:color="auto" w:fill="EBEBEB"/>
          </w:tcPr>
          <w:p w14:paraId="4F226A2E" w14:textId="77777777" w:rsidR="00021D4E" w:rsidRDefault="00021D4E" w:rsidP="008E546D"/>
        </w:tc>
        <w:tc>
          <w:tcPr>
            <w:tcW w:w="598" w:type="dxa"/>
            <w:tcBorders>
              <w:top w:val="single" w:sz="2" w:space="0" w:color="auto"/>
              <w:left w:val="nil"/>
              <w:right w:val="nil"/>
            </w:tcBorders>
            <w:shd w:val="clear" w:color="auto" w:fill="EBEBEB"/>
          </w:tcPr>
          <w:p w14:paraId="76504292" w14:textId="77777777" w:rsidR="00021D4E" w:rsidRDefault="00021D4E" w:rsidP="008E546D"/>
        </w:tc>
        <w:tc>
          <w:tcPr>
            <w:tcW w:w="598" w:type="dxa"/>
            <w:tcBorders>
              <w:top w:val="single" w:sz="2" w:space="0" w:color="auto"/>
              <w:left w:val="nil"/>
              <w:right w:val="nil"/>
            </w:tcBorders>
            <w:shd w:val="clear" w:color="auto" w:fill="EBEBEB"/>
          </w:tcPr>
          <w:p w14:paraId="0016CF68" w14:textId="77777777" w:rsidR="00021D4E" w:rsidRDefault="00021D4E" w:rsidP="008E546D"/>
        </w:tc>
        <w:tc>
          <w:tcPr>
            <w:tcW w:w="598" w:type="dxa"/>
            <w:tcBorders>
              <w:top w:val="single" w:sz="2" w:space="0" w:color="auto"/>
              <w:left w:val="nil"/>
              <w:right w:val="nil"/>
            </w:tcBorders>
            <w:shd w:val="clear" w:color="auto" w:fill="EBEBEB"/>
          </w:tcPr>
          <w:p w14:paraId="061F7FB5" w14:textId="77777777" w:rsidR="00021D4E" w:rsidRDefault="00021D4E" w:rsidP="008E546D"/>
        </w:tc>
        <w:tc>
          <w:tcPr>
            <w:tcW w:w="598" w:type="dxa"/>
            <w:tcBorders>
              <w:top w:val="single" w:sz="2" w:space="0" w:color="auto"/>
              <w:left w:val="nil"/>
              <w:right w:val="nil"/>
            </w:tcBorders>
            <w:shd w:val="clear" w:color="auto" w:fill="EBEBEB"/>
          </w:tcPr>
          <w:p w14:paraId="0172FBB4" w14:textId="77777777" w:rsidR="00021D4E" w:rsidRDefault="00021D4E" w:rsidP="008E546D"/>
        </w:tc>
        <w:tc>
          <w:tcPr>
            <w:tcW w:w="598" w:type="dxa"/>
            <w:tcBorders>
              <w:left w:val="nil"/>
            </w:tcBorders>
            <w:shd w:val="clear" w:color="auto" w:fill="EBEBEB"/>
          </w:tcPr>
          <w:p w14:paraId="332EEB52" w14:textId="77777777" w:rsidR="00021D4E" w:rsidRDefault="00021D4E" w:rsidP="008E546D"/>
        </w:tc>
      </w:tr>
      <w:tr w:rsidR="00021D4E" w14:paraId="41B921EE" w14:textId="77777777" w:rsidTr="057C5155">
        <w:tc>
          <w:tcPr>
            <w:tcW w:w="9776" w:type="dxa"/>
            <w:tcBorders>
              <w:bottom w:val="single" w:sz="2" w:space="0" w:color="auto"/>
            </w:tcBorders>
          </w:tcPr>
          <w:p w14:paraId="729CDB9D" w14:textId="3107BD23" w:rsidR="00021D4E" w:rsidRDefault="2685ABF0" w:rsidP="37454A2B">
            <w:pPr>
              <w:pStyle w:val="ListBullet"/>
            </w:pPr>
            <w:r w:rsidRPr="25B49FD1">
              <w:rPr>
                <w:rFonts w:eastAsia="Arial"/>
                <w:color w:val="000000" w:themeColor="text1"/>
              </w:rPr>
              <w:t>Model fractions with fraction strips and diagrams for halves, quarters, eighths, thirds</w:t>
            </w:r>
          </w:p>
        </w:tc>
        <w:tc>
          <w:tcPr>
            <w:tcW w:w="598" w:type="dxa"/>
            <w:tcBorders>
              <w:bottom w:val="single" w:sz="2" w:space="0" w:color="auto"/>
            </w:tcBorders>
          </w:tcPr>
          <w:p w14:paraId="06A20EC0" w14:textId="4FA2A5DA" w:rsidR="00021D4E" w:rsidRDefault="4786F0B1" w:rsidP="008E546D">
            <w:r>
              <w:t>x</w:t>
            </w:r>
          </w:p>
        </w:tc>
        <w:tc>
          <w:tcPr>
            <w:tcW w:w="598" w:type="dxa"/>
            <w:tcBorders>
              <w:bottom w:val="single" w:sz="2" w:space="0" w:color="auto"/>
            </w:tcBorders>
          </w:tcPr>
          <w:p w14:paraId="121C80D8" w14:textId="77777777" w:rsidR="00021D4E" w:rsidRDefault="00021D4E" w:rsidP="008E546D"/>
        </w:tc>
        <w:tc>
          <w:tcPr>
            <w:tcW w:w="598" w:type="dxa"/>
            <w:tcBorders>
              <w:bottom w:val="single" w:sz="2" w:space="0" w:color="auto"/>
            </w:tcBorders>
          </w:tcPr>
          <w:p w14:paraId="6A878E92" w14:textId="4501A17C" w:rsidR="00021D4E" w:rsidRDefault="00021D4E" w:rsidP="008E546D"/>
        </w:tc>
        <w:tc>
          <w:tcPr>
            <w:tcW w:w="598" w:type="dxa"/>
            <w:tcBorders>
              <w:bottom w:val="single" w:sz="2" w:space="0" w:color="auto"/>
            </w:tcBorders>
          </w:tcPr>
          <w:p w14:paraId="6D756867" w14:textId="24037F22" w:rsidR="00021D4E" w:rsidRDefault="00021D4E" w:rsidP="008E546D"/>
        </w:tc>
        <w:tc>
          <w:tcPr>
            <w:tcW w:w="598" w:type="dxa"/>
            <w:tcBorders>
              <w:bottom w:val="single" w:sz="2" w:space="0" w:color="auto"/>
            </w:tcBorders>
          </w:tcPr>
          <w:p w14:paraId="4C3330CD" w14:textId="77777777" w:rsidR="00021D4E" w:rsidRDefault="00021D4E" w:rsidP="008E546D"/>
        </w:tc>
        <w:tc>
          <w:tcPr>
            <w:tcW w:w="598" w:type="dxa"/>
            <w:tcBorders>
              <w:bottom w:val="single" w:sz="2" w:space="0" w:color="auto"/>
            </w:tcBorders>
          </w:tcPr>
          <w:p w14:paraId="62E40C33" w14:textId="77777777" w:rsidR="00021D4E" w:rsidRDefault="00021D4E" w:rsidP="008E546D"/>
        </w:tc>
        <w:tc>
          <w:tcPr>
            <w:tcW w:w="598" w:type="dxa"/>
            <w:tcBorders>
              <w:bottom w:val="single" w:sz="2" w:space="0" w:color="auto"/>
            </w:tcBorders>
          </w:tcPr>
          <w:p w14:paraId="61B4F7A9" w14:textId="77777777" w:rsidR="00021D4E" w:rsidRDefault="00021D4E" w:rsidP="008E546D"/>
        </w:tc>
        <w:tc>
          <w:tcPr>
            <w:tcW w:w="598" w:type="dxa"/>
          </w:tcPr>
          <w:p w14:paraId="768E0740" w14:textId="77777777" w:rsidR="00021D4E" w:rsidRDefault="00021D4E" w:rsidP="008E546D"/>
        </w:tc>
      </w:tr>
      <w:tr w:rsidR="37454A2B" w14:paraId="7CEE588C" w14:textId="77777777" w:rsidTr="057C5155">
        <w:trPr>
          <w:trHeight w:val="300"/>
        </w:trPr>
        <w:tc>
          <w:tcPr>
            <w:tcW w:w="9776" w:type="dxa"/>
            <w:tcBorders>
              <w:bottom w:val="single" w:sz="2" w:space="0" w:color="auto"/>
            </w:tcBorders>
          </w:tcPr>
          <w:p w14:paraId="023F132A" w14:textId="35B6228D" w:rsidR="2685ABF0" w:rsidRDefault="2685ABF0" w:rsidP="00B65898">
            <w:pPr>
              <w:pStyle w:val="ListBullet"/>
              <w:rPr>
                <w:rFonts w:eastAsia="Arial"/>
                <w:color w:val="000000" w:themeColor="text1"/>
                <w:szCs w:val="22"/>
              </w:rPr>
            </w:pPr>
            <w:r w:rsidRPr="37454A2B">
              <w:t>Determine the complementary fractional part needed to complete one whole (halves, quarters, eighths, thirds) (Reasons about relations)</w:t>
            </w:r>
          </w:p>
        </w:tc>
        <w:tc>
          <w:tcPr>
            <w:tcW w:w="598" w:type="dxa"/>
            <w:tcBorders>
              <w:bottom w:val="single" w:sz="2" w:space="0" w:color="auto"/>
            </w:tcBorders>
          </w:tcPr>
          <w:p w14:paraId="7F76C4F4" w14:textId="753DF04E" w:rsidR="37454A2B" w:rsidRDefault="37454A2B" w:rsidP="37454A2B"/>
        </w:tc>
        <w:tc>
          <w:tcPr>
            <w:tcW w:w="598" w:type="dxa"/>
            <w:tcBorders>
              <w:bottom w:val="single" w:sz="2" w:space="0" w:color="auto"/>
            </w:tcBorders>
          </w:tcPr>
          <w:p w14:paraId="70AB2973" w14:textId="54E94B85" w:rsidR="37454A2B" w:rsidRDefault="2E17E7CA" w:rsidP="37454A2B">
            <w:r>
              <w:t>x</w:t>
            </w:r>
          </w:p>
        </w:tc>
        <w:tc>
          <w:tcPr>
            <w:tcW w:w="598" w:type="dxa"/>
            <w:tcBorders>
              <w:bottom w:val="single" w:sz="2" w:space="0" w:color="auto"/>
            </w:tcBorders>
          </w:tcPr>
          <w:p w14:paraId="2A441461" w14:textId="22BF902E" w:rsidR="37454A2B" w:rsidRDefault="3FB11713" w:rsidP="37454A2B">
            <w:r>
              <w:t>x</w:t>
            </w:r>
          </w:p>
        </w:tc>
        <w:tc>
          <w:tcPr>
            <w:tcW w:w="598" w:type="dxa"/>
            <w:tcBorders>
              <w:bottom w:val="single" w:sz="2" w:space="0" w:color="auto"/>
            </w:tcBorders>
          </w:tcPr>
          <w:p w14:paraId="0393E483" w14:textId="300E6833" w:rsidR="37454A2B" w:rsidRDefault="5EBB1DCB" w:rsidP="37454A2B">
            <w:r>
              <w:t>x</w:t>
            </w:r>
          </w:p>
        </w:tc>
        <w:tc>
          <w:tcPr>
            <w:tcW w:w="598" w:type="dxa"/>
            <w:tcBorders>
              <w:bottom w:val="single" w:sz="2" w:space="0" w:color="auto"/>
            </w:tcBorders>
          </w:tcPr>
          <w:p w14:paraId="099DD9C1" w14:textId="753475C4" w:rsidR="37454A2B" w:rsidRDefault="37454A2B" w:rsidP="37454A2B"/>
        </w:tc>
        <w:tc>
          <w:tcPr>
            <w:tcW w:w="598" w:type="dxa"/>
            <w:tcBorders>
              <w:bottom w:val="single" w:sz="2" w:space="0" w:color="auto"/>
            </w:tcBorders>
          </w:tcPr>
          <w:p w14:paraId="241DE343" w14:textId="3A1D20DC" w:rsidR="37454A2B" w:rsidRDefault="37454A2B" w:rsidP="37454A2B"/>
        </w:tc>
        <w:tc>
          <w:tcPr>
            <w:tcW w:w="598" w:type="dxa"/>
            <w:tcBorders>
              <w:bottom w:val="single" w:sz="2" w:space="0" w:color="auto"/>
            </w:tcBorders>
          </w:tcPr>
          <w:p w14:paraId="23262531" w14:textId="3E6D3084" w:rsidR="37454A2B" w:rsidRDefault="6D2EBD19" w:rsidP="37454A2B">
            <w:r>
              <w:t>x</w:t>
            </w:r>
          </w:p>
        </w:tc>
        <w:tc>
          <w:tcPr>
            <w:tcW w:w="598" w:type="dxa"/>
          </w:tcPr>
          <w:p w14:paraId="0A2D40D1" w14:textId="07763FD1" w:rsidR="37454A2B" w:rsidRDefault="37454A2B" w:rsidP="37454A2B"/>
        </w:tc>
      </w:tr>
      <w:tr w:rsidR="37454A2B" w14:paraId="012EF1A3" w14:textId="77777777" w:rsidTr="057C5155">
        <w:trPr>
          <w:trHeight w:val="300"/>
        </w:trPr>
        <w:tc>
          <w:tcPr>
            <w:tcW w:w="9776" w:type="dxa"/>
            <w:tcBorders>
              <w:bottom w:val="single" w:sz="2" w:space="0" w:color="auto"/>
            </w:tcBorders>
          </w:tcPr>
          <w:p w14:paraId="3824F47B" w14:textId="7C1E312A" w:rsidR="37454A2B" w:rsidRPr="00CB25FE" w:rsidRDefault="2685ABF0" w:rsidP="37454A2B">
            <w:pPr>
              <w:pStyle w:val="ListBullet"/>
              <w:rPr>
                <w:rFonts w:eastAsia="Arial"/>
                <w:color w:val="000000" w:themeColor="text1"/>
                <w:szCs w:val="22"/>
              </w:rPr>
            </w:pPr>
            <w:r w:rsidRPr="25B49FD1">
              <w:rPr>
                <w:rFonts w:eastAsia="Arial"/>
                <w:color w:val="000000" w:themeColor="text1"/>
              </w:rPr>
              <w:t>Recreate the whole unit from a fractional part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2</m:t>
                  </m:r>
                </m:den>
              </m:f>
            </m:oMath>
            <w:r w:rsidR="004513D6" w:rsidRPr="25B49FD1">
              <w:rPr>
                <w:rFonts w:eastAsia="Arial"/>
                <w:color w:val="000000" w:themeColor="text1"/>
              </w:rPr>
              <w:t xml:space="preserv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4</m:t>
                  </m:r>
                </m:den>
              </m:f>
            </m:oMath>
            <w:r w:rsidR="00F92897" w:rsidRPr="25B49FD1">
              <w:rPr>
                <w:rFonts w:eastAsia="Arial"/>
                <w:color w:val="000000" w:themeColor="text1"/>
              </w:rPr>
              <w:t xml:space="preserv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3</m:t>
                  </m:r>
                </m:den>
              </m:f>
            </m:oMath>
            <w:r w:rsidR="00CB25FE" w:rsidRPr="25B49FD1">
              <w:rPr>
                <w:rFonts w:eastAsia="Arial"/>
                <w:color w:val="000000" w:themeColor="text1"/>
              </w:rPr>
              <w:t xml:space="preserve"> and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8</m:t>
                  </m:r>
                </m:den>
              </m:f>
            </m:oMath>
            <w:r w:rsidRPr="25B49FD1">
              <w:rPr>
                <w:rFonts w:eastAsia="Arial"/>
                <w:color w:val="000000" w:themeColor="text1"/>
              </w:rPr>
              <w:t>) (Reversible reasoning)</w:t>
            </w:r>
          </w:p>
        </w:tc>
        <w:tc>
          <w:tcPr>
            <w:tcW w:w="598" w:type="dxa"/>
            <w:tcBorders>
              <w:bottom w:val="single" w:sz="2" w:space="0" w:color="auto"/>
            </w:tcBorders>
          </w:tcPr>
          <w:p w14:paraId="0E2622FE" w14:textId="4D8FF612" w:rsidR="37454A2B" w:rsidRDefault="37454A2B" w:rsidP="37454A2B"/>
        </w:tc>
        <w:tc>
          <w:tcPr>
            <w:tcW w:w="598" w:type="dxa"/>
            <w:tcBorders>
              <w:bottom w:val="single" w:sz="2" w:space="0" w:color="auto"/>
            </w:tcBorders>
          </w:tcPr>
          <w:p w14:paraId="72A41C24" w14:textId="53735F49" w:rsidR="37454A2B" w:rsidRDefault="2E17E7CA" w:rsidP="37454A2B">
            <w:r>
              <w:t>x</w:t>
            </w:r>
          </w:p>
        </w:tc>
        <w:tc>
          <w:tcPr>
            <w:tcW w:w="598" w:type="dxa"/>
            <w:tcBorders>
              <w:bottom w:val="single" w:sz="2" w:space="0" w:color="auto"/>
            </w:tcBorders>
          </w:tcPr>
          <w:p w14:paraId="79796A46" w14:textId="34444113" w:rsidR="37454A2B" w:rsidRDefault="37454A2B" w:rsidP="37454A2B"/>
        </w:tc>
        <w:tc>
          <w:tcPr>
            <w:tcW w:w="598" w:type="dxa"/>
            <w:tcBorders>
              <w:bottom w:val="single" w:sz="2" w:space="0" w:color="auto"/>
            </w:tcBorders>
          </w:tcPr>
          <w:p w14:paraId="4677B27E" w14:textId="0C710CE5" w:rsidR="37454A2B" w:rsidRDefault="37454A2B" w:rsidP="37454A2B"/>
        </w:tc>
        <w:tc>
          <w:tcPr>
            <w:tcW w:w="598" w:type="dxa"/>
            <w:tcBorders>
              <w:bottom w:val="single" w:sz="2" w:space="0" w:color="auto"/>
            </w:tcBorders>
          </w:tcPr>
          <w:p w14:paraId="1D55E2A9" w14:textId="100A1492" w:rsidR="37454A2B" w:rsidRDefault="37454A2B" w:rsidP="37454A2B"/>
        </w:tc>
        <w:tc>
          <w:tcPr>
            <w:tcW w:w="598" w:type="dxa"/>
            <w:tcBorders>
              <w:bottom w:val="single" w:sz="2" w:space="0" w:color="auto"/>
            </w:tcBorders>
          </w:tcPr>
          <w:p w14:paraId="18F4F03A" w14:textId="2B86044F" w:rsidR="37454A2B" w:rsidRDefault="37454A2B" w:rsidP="37454A2B"/>
        </w:tc>
        <w:tc>
          <w:tcPr>
            <w:tcW w:w="598" w:type="dxa"/>
            <w:tcBorders>
              <w:bottom w:val="single" w:sz="2" w:space="0" w:color="auto"/>
            </w:tcBorders>
          </w:tcPr>
          <w:p w14:paraId="7DFB2107" w14:textId="6C7B7788" w:rsidR="37454A2B" w:rsidRDefault="37454A2B" w:rsidP="37454A2B"/>
        </w:tc>
        <w:tc>
          <w:tcPr>
            <w:tcW w:w="598" w:type="dxa"/>
          </w:tcPr>
          <w:p w14:paraId="366519F3" w14:textId="71CE94C9" w:rsidR="37454A2B" w:rsidRDefault="37454A2B" w:rsidP="37454A2B"/>
        </w:tc>
      </w:tr>
      <w:tr w:rsidR="00FE6BFD" w14:paraId="023081E8" w14:textId="77777777" w:rsidTr="057C5155">
        <w:tc>
          <w:tcPr>
            <w:tcW w:w="9776" w:type="dxa"/>
            <w:tcBorders>
              <w:top w:val="single" w:sz="2" w:space="0" w:color="auto"/>
              <w:right w:val="nil"/>
            </w:tcBorders>
            <w:shd w:val="clear" w:color="auto" w:fill="EBEBEB"/>
          </w:tcPr>
          <w:p w14:paraId="79907EA6" w14:textId="03290FA0" w:rsidR="00021D4E" w:rsidRDefault="2685ABF0" w:rsidP="37454A2B">
            <w:pPr>
              <w:rPr>
                <w:rFonts w:eastAsia="Arial"/>
                <w:color w:val="000000" w:themeColor="text1"/>
                <w:szCs w:val="22"/>
              </w:rPr>
            </w:pPr>
            <w:r w:rsidRPr="37454A2B">
              <w:rPr>
                <w:rFonts w:eastAsia="Arial"/>
                <w:b/>
                <w:bCs/>
                <w:color w:val="000000" w:themeColor="text1"/>
                <w:szCs w:val="22"/>
              </w:rPr>
              <w:t>Partitioned fractions B</w:t>
            </w:r>
            <w:r w:rsidRPr="37454A2B">
              <w:rPr>
                <w:rFonts w:eastAsia="Arial"/>
                <w:color w:val="000000" w:themeColor="text1"/>
                <w:szCs w:val="22"/>
              </w:rPr>
              <w:t>: Model equivalent fractions as lengths</w:t>
            </w:r>
          </w:p>
          <w:p w14:paraId="443CAC06" w14:textId="4E173D86" w:rsidR="00021D4E" w:rsidRDefault="2685ABF0" w:rsidP="37454A2B">
            <w:r w:rsidRPr="37454A2B">
              <w:rPr>
                <w:rStyle w:val="Strong"/>
                <w:rFonts w:eastAsia="Arial"/>
                <w:color w:val="000000" w:themeColor="text1"/>
                <w:szCs w:val="22"/>
              </w:rPr>
              <w:t>[MAO-WM-01, MA2-PF-01]</w:t>
            </w:r>
          </w:p>
        </w:tc>
        <w:tc>
          <w:tcPr>
            <w:tcW w:w="598" w:type="dxa"/>
            <w:tcBorders>
              <w:top w:val="single" w:sz="2" w:space="0" w:color="auto"/>
              <w:left w:val="nil"/>
              <w:right w:val="nil"/>
            </w:tcBorders>
            <w:shd w:val="clear" w:color="auto" w:fill="EBEBEB"/>
          </w:tcPr>
          <w:p w14:paraId="66A033B3" w14:textId="77777777" w:rsidR="00021D4E" w:rsidRDefault="00021D4E" w:rsidP="008E546D"/>
        </w:tc>
        <w:tc>
          <w:tcPr>
            <w:tcW w:w="598" w:type="dxa"/>
            <w:tcBorders>
              <w:top w:val="single" w:sz="2" w:space="0" w:color="auto"/>
              <w:left w:val="nil"/>
              <w:right w:val="nil"/>
            </w:tcBorders>
            <w:shd w:val="clear" w:color="auto" w:fill="EBEBEB"/>
          </w:tcPr>
          <w:p w14:paraId="2AEC4BD8" w14:textId="77777777" w:rsidR="00021D4E" w:rsidRDefault="00021D4E" w:rsidP="008E546D"/>
        </w:tc>
        <w:tc>
          <w:tcPr>
            <w:tcW w:w="598" w:type="dxa"/>
            <w:tcBorders>
              <w:top w:val="single" w:sz="2" w:space="0" w:color="auto"/>
              <w:left w:val="nil"/>
              <w:right w:val="nil"/>
            </w:tcBorders>
            <w:shd w:val="clear" w:color="auto" w:fill="EBEBEB"/>
          </w:tcPr>
          <w:p w14:paraId="462673F0" w14:textId="77777777" w:rsidR="00021D4E" w:rsidRDefault="00021D4E" w:rsidP="008E546D"/>
        </w:tc>
        <w:tc>
          <w:tcPr>
            <w:tcW w:w="598" w:type="dxa"/>
            <w:tcBorders>
              <w:top w:val="single" w:sz="2" w:space="0" w:color="auto"/>
              <w:left w:val="nil"/>
              <w:right w:val="nil"/>
            </w:tcBorders>
            <w:shd w:val="clear" w:color="auto" w:fill="EBEBEB"/>
          </w:tcPr>
          <w:p w14:paraId="4C3A8931" w14:textId="77777777" w:rsidR="00021D4E" w:rsidRDefault="00021D4E" w:rsidP="008E546D"/>
        </w:tc>
        <w:tc>
          <w:tcPr>
            <w:tcW w:w="598" w:type="dxa"/>
            <w:tcBorders>
              <w:top w:val="single" w:sz="2" w:space="0" w:color="auto"/>
              <w:left w:val="nil"/>
              <w:right w:val="nil"/>
            </w:tcBorders>
            <w:shd w:val="clear" w:color="auto" w:fill="EBEBEB"/>
          </w:tcPr>
          <w:p w14:paraId="7CADEFD1" w14:textId="77777777" w:rsidR="00021D4E" w:rsidRDefault="00021D4E" w:rsidP="008E546D"/>
        </w:tc>
        <w:tc>
          <w:tcPr>
            <w:tcW w:w="598" w:type="dxa"/>
            <w:tcBorders>
              <w:top w:val="single" w:sz="2" w:space="0" w:color="auto"/>
              <w:left w:val="nil"/>
              <w:right w:val="nil"/>
            </w:tcBorders>
            <w:shd w:val="clear" w:color="auto" w:fill="EBEBEB"/>
          </w:tcPr>
          <w:p w14:paraId="37D62F05" w14:textId="77777777" w:rsidR="00021D4E" w:rsidRDefault="00021D4E" w:rsidP="008E546D"/>
        </w:tc>
        <w:tc>
          <w:tcPr>
            <w:tcW w:w="598" w:type="dxa"/>
            <w:tcBorders>
              <w:top w:val="single" w:sz="2" w:space="0" w:color="auto"/>
              <w:left w:val="nil"/>
              <w:right w:val="nil"/>
            </w:tcBorders>
            <w:shd w:val="clear" w:color="auto" w:fill="EBEBEB"/>
          </w:tcPr>
          <w:p w14:paraId="2ED6A3AA" w14:textId="77777777" w:rsidR="00021D4E" w:rsidRDefault="00021D4E" w:rsidP="008E546D"/>
        </w:tc>
        <w:tc>
          <w:tcPr>
            <w:tcW w:w="598" w:type="dxa"/>
            <w:tcBorders>
              <w:left w:val="nil"/>
            </w:tcBorders>
            <w:shd w:val="clear" w:color="auto" w:fill="EBEBEB"/>
          </w:tcPr>
          <w:p w14:paraId="7B518A38" w14:textId="77777777" w:rsidR="00021D4E" w:rsidRDefault="00021D4E" w:rsidP="008E546D"/>
        </w:tc>
      </w:tr>
      <w:tr w:rsidR="00021D4E" w14:paraId="7F61B8A0" w14:textId="77777777" w:rsidTr="057C5155">
        <w:tc>
          <w:tcPr>
            <w:tcW w:w="9776" w:type="dxa"/>
          </w:tcPr>
          <w:p w14:paraId="3E9E7130" w14:textId="4577298F" w:rsidR="00021D4E" w:rsidRDefault="2685ABF0" w:rsidP="37454A2B">
            <w:pPr>
              <w:pStyle w:val="ListBullet"/>
            </w:pPr>
            <w:r w:rsidRPr="25B49FD1">
              <w:rPr>
                <w:rStyle w:val="Strong"/>
                <w:rFonts w:eastAsia="Arial"/>
                <w:b w:val="0"/>
                <w:color w:val="000000" w:themeColor="text1"/>
              </w:rPr>
              <w:t xml:space="preserve">Represent the equivalence of fractions with related denominators as lengths, using concrete </w:t>
            </w:r>
            <w:r w:rsidRPr="25B49FD1">
              <w:rPr>
                <w:rStyle w:val="Strong"/>
                <w:rFonts w:eastAsia="Arial"/>
                <w:b w:val="0"/>
                <w:color w:val="000000" w:themeColor="text1"/>
              </w:rPr>
              <w:lastRenderedPageBreak/>
              <w:t>materials, diagrams and number lines</w:t>
            </w:r>
          </w:p>
        </w:tc>
        <w:tc>
          <w:tcPr>
            <w:tcW w:w="598" w:type="dxa"/>
          </w:tcPr>
          <w:p w14:paraId="5F6906D1" w14:textId="1D1753B4" w:rsidR="00021D4E" w:rsidRDefault="01DB0C63" w:rsidP="008E546D">
            <w:r>
              <w:lastRenderedPageBreak/>
              <w:t>x</w:t>
            </w:r>
          </w:p>
        </w:tc>
        <w:tc>
          <w:tcPr>
            <w:tcW w:w="598" w:type="dxa"/>
          </w:tcPr>
          <w:p w14:paraId="5B376B99" w14:textId="3D7C7359" w:rsidR="00021D4E" w:rsidRDefault="483EA61F" w:rsidP="008E546D">
            <w:r>
              <w:t>x</w:t>
            </w:r>
          </w:p>
        </w:tc>
        <w:tc>
          <w:tcPr>
            <w:tcW w:w="598" w:type="dxa"/>
          </w:tcPr>
          <w:p w14:paraId="7827A718" w14:textId="1886961C" w:rsidR="00021D4E" w:rsidRDefault="69CAFBE9" w:rsidP="008E546D">
            <w:r>
              <w:t>x</w:t>
            </w:r>
          </w:p>
        </w:tc>
        <w:tc>
          <w:tcPr>
            <w:tcW w:w="598" w:type="dxa"/>
          </w:tcPr>
          <w:p w14:paraId="24422DBF" w14:textId="77777777" w:rsidR="00021D4E" w:rsidRDefault="00021D4E" w:rsidP="008E546D"/>
        </w:tc>
        <w:tc>
          <w:tcPr>
            <w:tcW w:w="598" w:type="dxa"/>
          </w:tcPr>
          <w:p w14:paraId="19E1ACC4" w14:textId="77777777" w:rsidR="00021D4E" w:rsidRDefault="00021D4E" w:rsidP="008E546D"/>
        </w:tc>
        <w:tc>
          <w:tcPr>
            <w:tcW w:w="598" w:type="dxa"/>
          </w:tcPr>
          <w:p w14:paraId="01AD8D69" w14:textId="77777777" w:rsidR="00021D4E" w:rsidRDefault="00021D4E" w:rsidP="008E546D"/>
        </w:tc>
        <w:tc>
          <w:tcPr>
            <w:tcW w:w="598" w:type="dxa"/>
          </w:tcPr>
          <w:p w14:paraId="7A169D14" w14:textId="77777777" w:rsidR="00021D4E" w:rsidRDefault="00021D4E" w:rsidP="008E546D"/>
        </w:tc>
        <w:tc>
          <w:tcPr>
            <w:tcW w:w="598" w:type="dxa"/>
          </w:tcPr>
          <w:p w14:paraId="5095015A" w14:textId="77777777" w:rsidR="00021D4E" w:rsidRDefault="00021D4E" w:rsidP="008E546D"/>
        </w:tc>
      </w:tr>
      <w:tr w:rsidR="37454A2B" w14:paraId="038A49D5" w14:textId="77777777" w:rsidTr="057C5155">
        <w:trPr>
          <w:trHeight w:val="300"/>
        </w:trPr>
        <w:tc>
          <w:tcPr>
            <w:tcW w:w="9776" w:type="dxa"/>
          </w:tcPr>
          <w:p w14:paraId="6A466719" w14:textId="68F8B899" w:rsidR="2685ABF0" w:rsidRDefault="2685ABF0" w:rsidP="004E4507">
            <w:pPr>
              <w:pStyle w:val="ListBullet"/>
            </w:pPr>
            <w:r w:rsidRPr="25B49FD1">
              <w:rPr>
                <w:rStyle w:val="Strong"/>
                <w:rFonts w:eastAsia="Arial"/>
                <w:b w:val="0"/>
                <w:color w:val="000000" w:themeColor="text1"/>
              </w:rPr>
              <w:t>Recognise the need to have equal wholes to compare partitioned fractions (Reasoning about relations)</w:t>
            </w:r>
          </w:p>
        </w:tc>
        <w:tc>
          <w:tcPr>
            <w:tcW w:w="598" w:type="dxa"/>
          </w:tcPr>
          <w:p w14:paraId="2072B1C3" w14:textId="029262C9" w:rsidR="37454A2B" w:rsidRDefault="133E07D2" w:rsidP="37454A2B">
            <w:r>
              <w:t>x</w:t>
            </w:r>
          </w:p>
        </w:tc>
        <w:tc>
          <w:tcPr>
            <w:tcW w:w="598" w:type="dxa"/>
          </w:tcPr>
          <w:p w14:paraId="1FE27046" w14:textId="6CA81759" w:rsidR="37454A2B" w:rsidRDefault="69453CA1" w:rsidP="37454A2B">
            <w:r>
              <w:t>x</w:t>
            </w:r>
          </w:p>
        </w:tc>
        <w:tc>
          <w:tcPr>
            <w:tcW w:w="598" w:type="dxa"/>
          </w:tcPr>
          <w:p w14:paraId="2C472AF4" w14:textId="4E035718" w:rsidR="37454A2B" w:rsidRDefault="37454A2B" w:rsidP="37454A2B"/>
        </w:tc>
        <w:tc>
          <w:tcPr>
            <w:tcW w:w="598" w:type="dxa"/>
          </w:tcPr>
          <w:p w14:paraId="19943665" w14:textId="34154C7E" w:rsidR="37454A2B" w:rsidRDefault="432B158B" w:rsidP="37454A2B">
            <w:r>
              <w:t>x</w:t>
            </w:r>
          </w:p>
        </w:tc>
        <w:tc>
          <w:tcPr>
            <w:tcW w:w="598" w:type="dxa"/>
          </w:tcPr>
          <w:p w14:paraId="756C1D29" w14:textId="1123A70A" w:rsidR="37454A2B" w:rsidRDefault="37454A2B" w:rsidP="37454A2B"/>
        </w:tc>
        <w:tc>
          <w:tcPr>
            <w:tcW w:w="598" w:type="dxa"/>
          </w:tcPr>
          <w:p w14:paraId="60BD51FB" w14:textId="2AA13E8D" w:rsidR="37454A2B" w:rsidRDefault="37454A2B" w:rsidP="37454A2B"/>
        </w:tc>
        <w:tc>
          <w:tcPr>
            <w:tcW w:w="598" w:type="dxa"/>
          </w:tcPr>
          <w:p w14:paraId="66AF831D" w14:textId="08135759" w:rsidR="37454A2B" w:rsidRDefault="37454A2B" w:rsidP="37454A2B"/>
        </w:tc>
        <w:tc>
          <w:tcPr>
            <w:tcW w:w="598" w:type="dxa"/>
          </w:tcPr>
          <w:p w14:paraId="5411FE0A" w14:textId="3B078570" w:rsidR="37454A2B" w:rsidRDefault="37454A2B" w:rsidP="37454A2B"/>
        </w:tc>
      </w:tr>
      <w:tr w:rsidR="00021D4E" w14:paraId="08C95D2C" w14:textId="77777777" w:rsidTr="057C5155">
        <w:tc>
          <w:tcPr>
            <w:tcW w:w="9776" w:type="dxa"/>
            <w:tcBorders>
              <w:bottom w:val="single" w:sz="2" w:space="0" w:color="auto"/>
            </w:tcBorders>
          </w:tcPr>
          <w:p w14:paraId="41E7635D" w14:textId="24F63EEF" w:rsidR="00021D4E" w:rsidRDefault="2685ABF0" w:rsidP="004E4507">
            <w:pPr>
              <w:pStyle w:val="ListBullet"/>
            </w:pPr>
            <w:r w:rsidRPr="25B49FD1">
              <w:rPr>
                <w:rFonts w:eastAsia="Arial"/>
                <w:color w:val="000000" w:themeColor="text1"/>
              </w:rPr>
              <w:t>Represent fractions with the same-size whole to make valid comparisons (denominators of 2, 4 and 8; 3 and 6; 5 and 10)</w:t>
            </w:r>
          </w:p>
        </w:tc>
        <w:tc>
          <w:tcPr>
            <w:tcW w:w="598" w:type="dxa"/>
            <w:tcBorders>
              <w:bottom w:val="single" w:sz="2" w:space="0" w:color="auto"/>
            </w:tcBorders>
          </w:tcPr>
          <w:p w14:paraId="64DBC5A4" w14:textId="529582BB" w:rsidR="00021D4E" w:rsidRDefault="16663460" w:rsidP="008E546D">
            <w:r>
              <w:t>x</w:t>
            </w:r>
          </w:p>
        </w:tc>
        <w:tc>
          <w:tcPr>
            <w:tcW w:w="598" w:type="dxa"/>
            <w:tcBorders>
              <w:bottom w:val="single" w:sz="2" w:space="0" w:color="auto"/>
            </w:tcBorders>
          </w:tcPr>
          <w:p w14:paraId="5E3A2321" w14:textId="77777777" w:rsidR="00021D4E" w:rsidRDefault="00021D4E" w:rsidP="008E546D"/>
        </w:tc>
        <w:tc>
          <w:tcPr>
            <w:tcW w:w="598" w:type="dxa"/>
            <w:tcBorders>
              <w:bottom w:val="single" w:sz="2" w:space="0" w:color="auto"/>
            </w:tcBorders>
          </w:tcPr>
          <w:p w14:paraId="7762A12C" w14:textId="77777777" w:rsidR="00021D4E" w:rsidRDefault="00021D4E" w:rsidP="008E546D"/>
        </w:tc>
        <w:tc>
          <w:tcPr>
            <w:tcW w:w="598" w:type="dxa"/>
            <w:tcBorders>
              <w:bottom w:val="single" w:sz="2" w:space="0" w:color="auto"/>
            </w:tcBorders>
          </w:tcPr>
          <w:p w14:paraId="1DCDFC50" w14:textId="3A2AAFC5" w:rsidR="00021D4E" w:rsidRDefault="432B158B" w:rsidP="008E546D">
            <w:r>
              <w:t>x</w:t>
            </w:r>
          </w:p>
        </w:tc>
        <w:tc>
          <w:tcPr>
            <w:tcW w:w="598" w:type="dxa"/>
            <w:tcBorders>
              <w:bottom w:val="single" w:sz="2" w:space="0" w:color="auto"/>
            </w:tcBorders>
          </w:tcPr>
          <w:p w14:paraId="02554F20" w14:textId="77777777" w:rsidR="00021D4E" w:rsidRDefault="00021D4E" w:rsidP="008E546D"/>
        </w:tc>
        <w:tc>
          <w:tcPr>
            <w:tcW w:w="598" w:type="dxa"/>
            <w:tcBorders>
              <w:bottom w:val="single" w:sz="2" w:space="0" w:color="auto"/>
            </w:tcBorders>
          </w:tcPr>
          <w:p w14:paraId="1DC92BBC" w14:textId="77777777" w:rsidR="00021D4E" w:rsidRDefault="00021D4E" w:rsidP="008E546D"/>
        </w:tc>
        <w:tc>
          <w:tcPr>
            <w:tcW w:w="598" w:type="dxa"/>
            <w:tcBorders>
              <w:bottom w:val="single" w:sz="2" w:space="0" w:color="auto"/>
            </w:tcBorders>
          </w:tcPr>
          <w:p w14:paraId="499F8C1D" w14:textId="77777777" w:rsidR="00021D4E" w:rsidRDefault="00021D4E" w:rsidP="008E546D"/>
        </w:tc>
        <w:tc>
          <w:tcPr>
            <w:tcW w:w="598" w:type="dxa"/>
          </w:tcPr>
          <w:p w14:paraId="08CF0397" w14:textId="77777777" w:rsidR="00021D4E" w:rsidRDefault="00021D4E" w:rsidP="008E546D"/>
        </w:tc>
      </w:tr>
      <w:tr w:rsidR="00FE6BFD" w14:paraId="3657D5EE" w14:textId="77777777" w:rsidTr="057C5155">
        <w:tc>
          <w:tcPr>
            <w:tcW w:w="9776" w:type="dxa"/>
            <w:tcBorders>
              <w:top w:val="single" w:sz="2" w:space="0" w:color="auto"/>
              <w:right w:val="nil"/>
            </w:tcBorders>
            <w:shd w:val="clear" w:color="auto" w:fill="EBEBEB"/>
          </w:tcPr>
          <w:p w14:paraId="4046035B" w14:textId="77777777" w:rsidR="00CF2E95" w:rsidRPr="00021D4E" w:rsidRDefault="00CF2E95" w:rsidP="00CF2E95">
            <w:r w:rsidRPr="7AE6BCFC">
              <w:rPr>
                <w:b/>
                <w:bCs/>
              </w:rPr>
              <w:t>Partitioned fractions B</w:t>
            </w:r>
            <w:r>
              <w:t xml:space="preserve">: Represent fractional quantities equal to and greater than </w:t>
            </w:r>
            <w:proofErr w:type="gramStart"/>
            <w:r>
              <w:t>one</w:t>
            </w:r>
            <w:proofErr w:type="gramEnd"/>
          </w:p>
          <w:p w14:paraId="062C16CB" w14:textId="58FB9AA4" w:rsidR="00021D4E" w:rsidRDefault="00CF2E95" w:rsidP="00CF2E95">
            <w:r w:rsidRPr="7AE6BCFC">
              <w:rPr>
                <w:rStyle w:val="Strong"/>
              </w:rPr>
              <w:t>[MAO-WM-01, MA2-PF-01]</w:t>
            </w:r>
          </w:p>
        </w:tc>
        <w:tc>
          <w:tcPr>
            <w:tcW w:w="598" w:type="dxa"/>
            <w:tcBorders>
              <w:top w:val="single" w:sz="2" w:space="0" w:color="auto"/>
              <w:left w:val="nil"/>
              <w:right w:val="nil"/>
            </w:tcBorders>
            <w:shd w:val="clear" w:color="auto" w:fill="EBEBEB"/>
          </w:tcPr>
          <w:p w14:paraId="64730D69" w14:textId="77777777" w:rsidR="00021D4E" w:rsidRDefault="00021D4E" w:rsidP="008E546D"/>
        </w:tc>
        <w:tc>
          <w:tcPr>
            <w:tcW w:w="598" w:type="dxa"/>
            <w:tcBorders>
              <w:top w:val="single" w:sz="2" w:space="0" w:color="auto"/>
              <w:left w:val="nil"/>
              <w:right w:val="nil"/>
            </w:tcBorders>
            <w:shd w:val="clear" w:color="auto" w:fill="EBEBEB"/>
          </w:tcPr>
          <w:p w14:paraId="2CD660AB" w14:textId="77777777" w:rsidR="00021D4E" w:rsidRDefault="00021D4E" w:rsidP="008E546D"/>
        </w:tc>
        <w:tc>
          <w:tcPr>
            <w:tcW w:w="598" w:type="dxa"/>
            <w:tcBorders>
              <w:top w:val="single" w:sz="2" w:space="0" w:color="auto"/>
              <w:left w:val="nil"/>
              <w:right w:val="nil"/>
            </w:tcBorders>
            <w:shd w:val="clear" w:color="auto" w:fill="EBEBEB"/>
          </w:tcPr>
          <w:p w14:paraId="37474CB3" w14:textId="77777777" w:rsidR="00021D4E" w:rsidRDefault="00021D4E" w:rsidP="008E546D"/>
        </w:tc>
        <w:tc>
          <w:tcPr>
            <w:tcW w:w="598" w:type="dxa"/>
            <w:tcBorders>
              <w:top w:val="single" w:sz="2" w:space="0" w:color="auto"/>
              <w:left w:val="nil"/>
              <w:right w:val="nil"/>
            </w:tcBorders>
            <w:shd w:val="clear" w:color="auto" w:fill="EBEBEB"/>
          </w:tcPr>
          <w:p w14:paraId="45563AEE" w14:textId="77777777" w:rsidR="00021D4E" w:rsidRDefault="00021D4E" w:rsidP="008E546D"/>
        </w:tc>
        <w:tc>
          <w:tcPr>
            <w:tcW w:w="598" w:type="dxa"/>
            <w:tcBorders>
              <w:top w:val="single" w:sz="2" w:space="0" w:color="auto"/>
              <w:left w:val="nil"/>
              <w:right w:val="nil"/>
            </w:tcBorders>
            <w:shd w:val="clear" w:color="auto" w:fill="EBEBEB"/>
          </w:tcPr>
          <w:p w14:paraId="181F9661" w14:textId="77777777" w:rsidR="00021D4E" w:rsidRDefault="00021D4E" w:rsidP="008E546D"/>
        </w:tc>
        <w:tc>
          <w:tcPr>
            <w:tcW w:w="598" w:type="dxa"/>
            <w:tcBorders>
              <w:top w:val="single" w:sz="2" w:space="0" w:color="auto"/>
              <w:left w:val="nil"/>
              <w:right w:val="nil"/>
            </w:tcBorders>
            <w:shd w:val="clear" w:color="auto" w:fill="EBEBEB"/>
          </w:tcPr>
          <w:p w14:paraId="0ED8B985" w14:textId="77777777" w:rsidR="00021D4E" w:rsidRDefault="00021D4E" w:rsidP="008E546D"/>
        </w:tc>
        <w:tc>
          <w:tcPr>
            <w:tcW w:w="598" w:type="dxa"/>
            <w:tcBorders>
              <w:top w:val="single" w:sz="2" w:space="0" w:color="auto"/>
              <w:left w:val="nil"/>
              <w:right w:val="nil"/>
            </w:tcBorders>
            <w:shd w:val="clear" w:color="auto" w:fill="EBEBEB"/>
          </w:tcPr>
          <w:p w14:paraId="2B51D239" w14:textId="77777777" w:rsidR="00021D4E" w:rsidRDefault="00021D4E" w:rsidP="008E546D"/>
        </w:tc>
        <w:tc>
          <w:tcPr>
            <w:tcW w:w="598" w:type="dxa"/>
            <w:tcBorders>
              <w:left w:val="nil"/>
            </w:tcBorders>
            <w:shd w:val="clear" w:color="auto" w:fill="EBEBEB"/>
          </w:tcPr>
          <w:p w14:paraId="7CFAA34E" w14:textId="77777777" w:rsidR="00021D4E" w:rsidRDefault="00021D4E" w:rsidP="008E546D"/>
        </w:tc>
      </w:tr>
      <w:tr w:rsidR="00783547" w14:paraId="6898BE99" w14:textId="77777777" w:rsidTr="057C5155">
        <w:tc>
          <w:tcPr>
            <w:tcW w:w="9776" w:type="dxa"/>
          </w:tcPr>
          <w:p w14:paraId="61B6ED39" w14:textId="771C280B" w:rsidR="00783547" w:rsidRDefault="00783547" w:rsidP="00783547">
            <w:pPr>
              <w:pStyle w:val="ListBullet"/>
            </w:pPr>
            <w:r w:rsidRPr="3E56CDBC">
              <w:rPr>
                <w:rStyle w:val="Strong"/>
                <w:b w:val="0"/>
                <w:bCs w:val="0"/>
              </w:rPr>
              <w:t>Rename 2 halves, 3 thirds, 4 quarters, 5 fifths, 6 sixths, 8 eighths and 10 tenths as one whole</w:t>
            </w:r>
          </w:p>
        </w:tc>
        <w:tc>
          <w:tcPr>
            <w:tcW w:w="598" w:type="dxa"/>
          </w:tcPr>
          <w:p w14:paraId="41B7A0C3" w14:textId="77777777" w:rsidR="00783547" w:rsidRDefault="00783547" w:rsidP="00783547"/>
        </w:tc>
        <w:tc>
          <w:tcPr>
            <w:tcW w:w="598" w:type="dxa"/>
          </w:tcPr>
          <w:p w14:paraId="3C9F38C0" w14:textId="493A44DC" w:rsidR="00783547" w:rsidRDefault="00783547" w:rsidP="00783547"/>
        </w:tc>
        <w:tc>
          <w:tcPr>
            <w:tcW w:w="598" w:type="dxa"/>
          </w:tcPr>
          <w:p w14:paraId="4350E468" w14:textId="77777777" w:rsidR="00783547" w:rsidRDefault="00783547" w:rsidP="00783547"/>
        </w:tc>
        <w:tc>
          <w:tcPr>
            <w:tcW w:w="598" w:type="dxa"/>
          </w:tcPr>
          <w:p w14:paraId="11574EA3" w14:textId="77777777" w:rsidR="00783547" w:rsidRDefault="00783547" w:rsidP="00783547"/>
        </w:tc>
        <w:tc>
          <w:tcPr>
            <w:tcW w:w="598" w:type="dxa"/>
          </w:tcPr>
          <w:p w14:paraId="5D70896C" w14:textId="07616306" w:rsidR="00783547" w:rsidRDefault="1034E338" w:rsidP="00783547">
            <w:r>
              <w:t>x</w:t>
            </w:r>
          </w:p>
        </w:tc>
        <w:tc>
          <w:tcPr>
            <w:tcW w:w="598" w:type="dxa"/>
          </w:tcPr>
          <w:p w14:paraId="4154D5A4" w14:textId="1FD5CE47" w:rsidR="00783547" w:rsidRDefault="19993679" w:rsidP="00783547">
            <w:r>
              <w:t>x</w:t>
            </w:r>
          </w:p>
        </w:tc>
        <w:tc>
          <w:tcPr>
            <w:tcW w:w="598" w:type="dxa"/>
          </w:tcPr>
          <w:p w14:paraId="6E94D382" w14:textId="77777777" w:rsidR="00783547" w:rsidRDefault="00783547" w:rsidP="00783547"/>
        </w:tc>
        <w:tc>
          <w:tcPr>
            <w:tcW w:w="598" w:type="dxa"/>
          </w:tcPr>
          <w:p w14:paraId="5E8327BF" w14:textId="77777777" w:rsidR="00783547" w:rsidRDefault="00783547" w:rsidP="00783547"/>
        </w:tc>
      </w:tr>
      <w:tr w:rsidR="00783547" w14:paraId="0EA189A9" w14:textId="77777777" w:rsidTr="057C5155">
        <w:tc>
          <w:tcPr>
            <w:tcW w:w="9776" w:type="dxa"/>
          </w:tcPr>
          <w:p w14:paraId="0AEDE173" w14:textId="0E391DCB" w:rsidR="00783547" w:rsidRDefault="00783547" w:rsidP="00783547">
            <w:pPr>
              <w:pStyle w:val="ListBullet"/>
            </w:pPr>
            <w:r w:rsidRPr="3E56CDBC">
              <w:rPr>
                <w:rStyle w:val="Strong"/>
                <w:b w:val="0"/>
                <w:bCs w:val="0"/>
              </w:rPr>
              <w:t>Regroup fractional parts beyond one</w:t>
            </w:r>
          </w:p>
        </w:tc>
        <w:tc>
          <w:tcPr>
            <w:tcW w:w="598" w:type="dxa"/>
          </w:tcPr>
          <w:p w14:paraId="62EE9DAD" w14:textId="77777777" w:rsidR="00783547" w:rsidRDefault="00783547" w:rsidP="00783547"/>
        </w:tc>
        <w:tc>
          <w:tcPr>
            <w:tcW w:w="598" w:type="dxa"/>
          </w:tcPr>
          <w:p w14:paraId="7723F470" w14:textId="77777777" w:rsidR="00783547" w:rsidRDefault="00783547" w:rsidP="00783547"/>
        </w:tc>
        <w:tc>
          <w:tcPr>
            <w:tcW w:w="598" w:type="dxa"/>
          </w:tcPr>
          <w:p w14:paraId="39655523" w14:textId="77777777" w:rsidR="00783547" w:rsidRDefault="00783547" w:rsidP="00783547"/>
        </w:tc>
        <w:tc>
          <w:tcPr>
            <w:tcW w:w="598" w:type="dxa"/>
          </w:tcPr>
          <w:p w14:paraId="7F8001A4" w14:textId="77777777" w:rsidR="00783547" w:rsidRDefault="00783547" w:rsidP="00783547"/>
        </w:tc>
        <w:tc>
          <w:tcPr>
            <w:tcW w:w="598" w:type="dxa"/>
          </w:tcPr>
          <w:p w14:paraId="6CCC004A" w14:textId="722C5F14" w:rsidR="00783547" w:rsidRDefault="00783547" w:rsidP="00783547"/>
        </w:tc>
        <w:tc>
          <w:tcPr>
            <w:tcW w:w="598" w:type="dxa"/>
          </w:tcPr>
          <w:p w14:paraId="6933FFB5" w14:textId="61881687" w:rsidR="00783547" w:rsidRDefault="04C08DED" w:rsidP="00783547">
            <w:r>
              <w:t>x</w:t>
            </w:r>
          </w:p>
        </w:tc>
        <w:tc>
          <w:tcPr>
            <w:tcW w:w="598" w:type="dxa"/>
          </w:tcPr>
          <w:p w14:paraId="0AE5A118" w14:textId="77777777" w:rsidR="00783547" w:rsidRDefault="00783547" w:rsidP="00783547"/>
        </w:tc>
        <w:tc>
          <w:tcPr>
            <w:tcW w:w="598" w:type="dxa"/>
          </w:tcPr>
          <w:p w14:paraId="2661BD22" w14:textId="77777777" w:rsidR="00783547" w:rsidRDefault="00783547" w:rsidP="00783547"/>
        </w:tc>
      </w:tr>
      <w:tr w:rsidR="00783547" w14:paraId="26222CE0" w14:textId="77777777" w:rsidTr="057C5155">
        <w:tc>
          <w:tcPr>
            <w:tcW w:w="9776" w:type="dxa"/>
          </w:tcPr>
          <w:p w14:paraId="75D69ED8" w14:textId="4038A886" w:rsidR="00783547" w:rsidRDefault="00783547" w:rsidP="00783547">
            <w:pPr>
              <w:pStyle w:val="ListBullet"/>
            </w:pPr>
            <w:r>
              <w:t>Represent totals of halves, thirds, quarters and fifths that extend beyond one</w:t>
            </w:r>
          </w:p>
        </w:tc>
        <w:tc>
          <w:tcPr>
            <w:tcW w:w="598" w:type="dxa"/>
          </w:tcPr>
          <w:p w14:paraId="4598CC2A" w14:textId="77777777" w:rsidR="00783547" w:rsidRDefault="00783547" w:rsidP="00783547"/>
        </w:tc>
        <w:tc>
          <w:tcPr>
            <w:tcW w:w="598" w:type="dxa"/>
          </w:tcPr>
          <w:p w14:paraId="11DD3F4D" w14:textId="77777777" w:rsidR="00783547" w:rsidRDefault="00783547" w:rsidP="00783547"/>
        </w:tc>
        <w:tc>
          <w:tcPr>
            <w:tcW w:w="598" w:type="dxa"/>
          </w:tcPr>
          <w:p w14:paraId="6FD230DB" w14:textId="77777777" w:rsidR="00783547" w:rsidRDefault="00783547" w:rsidP="00783547"/>
        </w:tc>
        <w:tc>
          <w:tcPr>
            <w:tcW w:w="598" w:type="dxa"/>
          </w:tcPr>
          <w:p w14:paraId="6DA93120" w14:textId="77777777" w:rsidR="00783547" w:rsidRDefault="00783547" w:rsidP="00783547"/>
        </w:tc>
        <w:tc>
          <w:tcPr>
            <w:tcW w:w="598" w:type="dxa"/>
          </w:tcPr>
          <w:p w14:paraId="0ECE844D" w14:textId="5200FD25" w:rsidR="00783547" w:rsidRDefault="09287C80" w:rsidP="00783547">
            <w:r>
              <w:t>x</w:t>
            </w:r>
          </w:p>
        </w:tc>
        <w:tc>
          <w:tcPr>
            <w:tcW w:w="598" w:type="dxa"/>
          </w:tcPr>
          <w:p w14:paraId="23B63233" w14:textId="77777777" w:rsidR="00783547" w:rsidRDefault="00783547" w:rsidP="00783547"/>
        </w:tc>
        <w:tc>
          <w:tcPr>
            <w:tcW w:w="598" w:type="dxa"/>
          </w:tcPr>
          <w:p w14:paraId="1FB09929" w14:textId="1F2A5CBB" w:rsidR="00783547" w:rsidRDefault="6BDEDEBD" w:rsidP="00783547">
            <w:r>
              <w:t>x</w:t>
            </w:r>
          </w:p>
        </w:tc>
        <w:tc>
          <w:tcPr>
            <w:tcW w:w="598" w:type="dxa"/>
          </w:tcPr>
          <w:p w14:paraId="54F06A13" w14:textId="0105DEAA" w:rsidR="00783547" w:rsidRDefault="6BDEDEBD" w:rsidP="00783547">
            <w:r>
              <w:t>x</w:t>
            </w:r>
          </w:p>
        </w:tc>
      </w:tr>
      <w:tr w:rsidR="00783547" w14:paraId="1B3D65F7" w14:textId="77777777" w:rsidTr="057C5155">
        <w:tc>
          <w:tcPr>
            <w:tcW w:w="9776" w:type="dxa"/>
            <w:tcBorders>
              <w:bottom w:val="single" w:sz="2" w:space="0" w:color="auto"/>
            </w:tcBorders>
          </w:tcPr>
          <w:p w14:paraId="3FE6BFF8" w14:textId="6F235E30" w:rsidR="00783547" w:rsidRPr="00021D4E" w:rsidRDefault="00783547" w:rsidP="00783547">
            <w:pPr>
              <w:pStyle w:val="ListBullet"/>
            </w:pPr>
            <w:r>
              <w:t>Determine the relative location of one-quarter and one-half when a number line extends beyond one</w:t>
            </w:r>
          </w:p>
        </w:tc>
        <w:tc>
          <w:tcPr>
            <w:tcW w:w="598" w:type="dxa"/>
            <w:tcBorders>
              <w:bottom w:val="single" w:sz="2" w:space="0" w:color="auto"/>
            </w:tcBorders>
          </w:tcPr>
          <w:p w14:paraId="125F6669" w14:textId="77777777" w:rsidR="00783547" w:rsidRDefault="00783547" w:rsidP="00783547"/>
        </w:tc>
        <w:tc>
          <w:tcPr>
            <w:tcW w:w="598" w:type="dxa"/>
            <w:tcBorders>
              <w:bottom w:val="single" w:sz="2" w:space="0" w:color="auto"/>
            </w:tcBorders>
          </w:tcPr>
          <w:p w14:paraId="70E89166" w14:textId="77777777" w:rsidR="00783547" w:rsidRDefault="00783547" w:rsidP="00783547"/>
        </w:tc>
        <w:tc>
          <w:tcPr>
            <w:tcW w:w="598" w:type="dxa"/>
            <w:tcBorders>
              <w:bottom w:val="single" w:sz="2" w:space="0" w:color="auto"/>
            </w:tcBorders>
          </w:tcPr>
          <w:p w14:paraId="251EEC4B" w14:textId="77777777" w:rsidR="00783547" w:rsidRDefault="00783547" w:rsidP="00783547"/>
        </w:tc>
        <w:tc>
          <w:tcPr>
            <w:tcW w:w="598" w:type="dxa"/>
            <w:tcBorders>
              <w:bottom w:val="single" w:sz="2" w:space="0" w:color="auto"/>
            </w:tcBorders>
          </w:tcPr>
          <w:p w14:paraId="2E5BC500" w14:textId="77777777" w:rsidR="00783547" w:rsidRDefault="00783547" w:rsidP="00783547"/>
        </w:tc>
        <w:tc>
          <w:tcPr>
            <w:tcW w:w="598" w:type="dxa"/>
            <w:tcBorders>
              <w:bottom w:val="single" w:sz="2" w:space="0" w:color="auto"/>
            </w:tcBorders>
          </w:tcPr>
          <w:p w14:paraId="11A15CFB" w14:textId="77777777" w:rsidR="00783547" w:rsidRDefault="00783547" w:rsidP="00783547"/>
        </w:tc>
        <w:tc>
          <w:tcPr>
            <w:tcW w:w="598" w:type="dxa"/>
            <w:tcBorders>
              <w:bottom w:val="single" w:sz="2" w:space="0" w:color="auto"/>
            </w:tcBorders>
          </w:tcPr>
          <w:p w14:paraId="7678C3B3" w14:textId="77777777" w:rsidR="00783547" w:rsidRDefault="00783547" w:rsidP="00783547"/>
        </w:tc>
        <w:tc>
          <w:tcPr>
            <w:tcW w:w="598" w:type="dxa"/>
            <w:tcBorders>
              <w:bottom w:val="single" w:sz="2" w:space="0" w:color="auto"/>
            </w:tcBorders>
          </w:tcPr>
          <w:p w14:paraId="11F8A4EA" w14:textId="77777777" w:rsidR="00783547" w:rsidRDefault="00783547" w:rsidP="00783547"/>
        </w:tc>
        <w:tc>
          <w:tcPr>
            <w:tcW w:w="598" w:type="dxa"/>
          </w:tcPr>
          <w:p w14:paraId="0ADB544B" w14:textId="4E772902" w:rsidR="00783547" w:rsidRDefault="7E1C78D6" w:rsidP="00783547">
            <w:r>
              <w:t>x</w:t>
            </w:r>
          </w:p>
        </w:tc>
      </w:tr>
    </w:tbl>
    <w:p w14:paraId="59A8F3F2" w14:textId="763E690D" w:rsidR="008F74EC" w:rsidRDefault="001B227D" w:rsidP="008A0327">
      <w:pPr>
        <w:pStyle w:val="Imageattributioncaption"/>
      </w:pPr>
      <w:hyperlink r:id="rId101"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r w:rsidR="008F74EC">
        <w:br w:type="page"/>
      </w:r>
    </w:p>
    <w:p w14:paraId="672F1351" w14:textId="512C9E99" w:rsidR="008F74EC" w:rsidRDefault="7176CA56" w:rsidP="00D01B09">
      <w:pPr>
        <w:pStyle w:val="Heading2"/>
      </w:pPr>
      <w:bookmarkStart w:id="187" w:name="_Toc147500557"/>
      <w:bookmarkStart w:id="188" w:name="_Toc159435023"/>
      <w:r>
        <w:lastRenderedPageBreak/>
        <w:t>Stage 3</w:t>
      </w:r>
      <w:bookmarkEnd w:id="187"/>
      <w:bookmarkEnd w:id="188"/>
    </w:p>
    <w:p w14:paraId="1404F50D" w14:textId="382B0286" w:rsidR="008F74EC" w:rsidRDefault="008F74EC" w:rsidP="008F74EC">
      <w:r>
        <w:t xml:space="preserve">The table below outlines the </w:t>
      </w:r>
      <w:hyperlink r:id="rId102" w:history="1">
        <w:r w:rsidRPr="008E546D">
          <w:rPr>
            <w:rStyle w:val="Hyperlink"/>
          </w:rPr>
          <w:t>syllabus outcomes</w:t>
        </w:r>
      </w:hyperlink>
      <w:r>
        <w:t xml:space="preserve"> and range of relevant syllabus content covered in this unit. Content is linked to </w:t>
      </w:r>
      <w:hyperlink r:id="rId103" w:history="1">
        <w:r w:rsidRPr="008E546D">
          <w:rPr>
            <w:rStyle w:val="Hyperlink"/>
          </w:rPr>
          <w:t>National Numeracy Learning Progression</w:t>
        </w:r>
      </w:hyperlink>
      <w:r>
        <w:t xml:space="preserve"> </w:t>
      </w:r>
      <w:r w:rsidR="002A2B65">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8F74EC" w:rsidRPr="008A0327" w14:paraId="289F581B" w14:textId="77777777" w:rsidTr="057C5155">
        <w:trPr>
          <w:cnfStyle w:val="100000000000" w:firstRow="1" w:lastRow="0" w:firstColumn="0" w:lastColumn="0" w:oddVBand="0" w:evenVBand="0" w:oddHBand="0" w:evenHBand="0" w:firstRowFirstColumn="0" w:firstRowLastColumn="0" w:lastRowFirstColumn="0" w:lastRowLastColumn="0"/>
        </w:trPr>
        <w:tc>
          <w:tcPr>
            <w:tcW w:w="9776" w:type="dxa"/>
          </w:tcPr>
          <w:p w14:paraId="1D39B969" w14:textId="77777777" w:rsidR="008F74EC" w:rsidRPr="008A0327" w:rsidRDefault="008F74EC" w:rsidP="008A0327">
            <w:r w:rsidRPr="008A0327">
              <w:t>Outcomes and content</w:t>
            </w:r>
          </w:p>
        </w:tc>
        <w:tc>
          <w:tcPr>
            <w:tcW w:w="598" w:type="dxa"/>
            <w:tcBorders>
              <w:bottom w:val="single" w:sz="2" w:space="0" w:color="auto"/>
            </w:tcBorders>
          </w:tcPr>
          <w:p w14:paraId="4A8AA1C6" w14:textId="77777777" w:rsidR="008F74EC" w:rsidRPr="008A0327" w:rsidRDefault="008F74EC" w:rsidP="008A0327">
            <w:r w:rsidRPr="008A0327">
              <w:t>1</w:t>
            </w:r>
          </w:p>
        </w:tc>
        <w:tc>
          <w:tcPr>
            <w:tcW w:w="598" w:type="dxa"/>
            <w:tcBorders>
              <w:bottom w:val="single" w:sz="2" w:space="0" w:color="auto"/>
            </w:tcBorders>
          </w:tcPr>
          <w:p w14:paraId="436CFE59" w14:textId="77777777" w:rsidR="008F74EC" w:rsidRPr="008A0327" w:rsidRDefault="008F74EC" w:rsidP="008A0327">
            <w:r w:rsidRPr="008A0327">
              <w:t>2</w:t>
            </w:r>
          </w:p>
        </w:tc>
        <w:tc>
          <w:tcPr>
            <w:tcW w:w="598" w:type="dxa"/>
            <w:tcBorders>
              <w:bottom w:val="single" w:sz="2" w:space="0" w:color="auto"/>
            </w:tcBorders>
          </w:tcPr>
          <w:p w14:paraId="476678DE" w14:textId="77777777" w:rsidR="008F74EC" w:rsidRPr="008A0327" w:rsidRDefault="008F74EC" w:rsidP="008A0327">
            <w:r w:rsidRPr="008A0327">
              <w:t>3</w:t>
            </w:r>
          </w:p>
        </w:tc>
        <w:tc>
          <w:tcPr>
            <w:tcW w:w="598" w:type="dxa"/>
            <w:tcBorders>
              <w:bottom w:val="single" w:sz="2" w:space="0" w:color="auto"/>
            </w:tcBorders>
          </w:tcPr>
          <w:p w14:paraId="4137C300" w14:textId="77777777" w:rsidR="008F74EC" w:rsidRPr="008A0327" w:rsidRDefault="008F74EC" w:rsidP="008A0327">
            <w:r w:rsidRPr="008A0327">
              <w:t>4</w:t>
            </w:r>
          </w:p>
        </w:tc>
        <w:tc>
          <w:tcPr>
            <w:tcW w:w="598" w:type="dxa"/>
            <w:tcBorders>
              <w:bottom w:val="single" w:sz="2" w:space="0" w:color="auto"/>
            </w:tcBorders>
          </w:tcPr>
          <w:p w14:paraId="1340B57D" w14:textId="77777777" w:rsidR="008F74EC" w:rsidRPr="008A0327" w:rsidRDefault="008F74EC" w:rsidP="008A0327">
            <w:r w:rsidRPr="008A0327">
              <w:t>5</w:t>
            </w:r>
          </w:p>
        </w:tc>
        <w:tc>
          <w:tcPr>
            <w:tcW w:w="598" w:type="dxa"/>
            <w:tcBorders>
              <w:bottom w:val="single" w:sz="2" w:space="0" w:color="auto"/>
            </w:tcBorders>
          </w:tcPr>
          <w:p w14:paraId="347F31C3" w14:textId="77777777" w:rsidR="008F74EC" w:rsidRPr="008A0327" w:rsidRDefault="008F74EC" w:rsidP="008A0327">
            <w:r w:rsidRPr="008A0327">
              <w:t>6</w:t>
            </w:r>
          </w:p>
        </w:tc>
        <w:tc>
          <w:tcPr>
            <w:tcW w:w="598" w:type="dxa"/>
            <w:tcBorders>
              <w:bottom w:val="single" w:sz="2" w:space="0" w:color="auto"/>
            </w:tcBorders>
          </w:tcPr>
          <w:p w14:paraId="0EA4C5E8" w14:textId="77777777" w:rsidR="008F74EC" w:rsidRPr="008A0327" w:rsidRDefault="008F74EC" w:rsidP="008A0327">
            <w:r w:rsidRPr="008A0327">
              <w:t>7</w:t>
            </w:r>
          </w:p>
        </w:tc>
        <w:tc>
          <w:tcPr>
            <w:tcW w:w="598" w:type="dxa"/>
            <w:tcBorders>
              <w:bottom w:val="single" w:sz="2" w:space="0" w:color="auto"/>
            </w:tcBorders>
          </w:tcPr>
          <w:p w14:paraId="6249145E" w14:textId="77777777" w:rsidR="008F74EC" w:rsidRPr="008A0327" w:rsidRDefault="008F74EC" w:rsidP="008A0327">
            <w:r w:rsidRPr="008A0327">
              <w:t>8</w:t>
            </w:r>
          </w:p>
        </w:tc>
      </w:tr>
      <w:tr w:rsidR="00A43F9B" w:rsidRPr="000C221B" w14:paraId="0443A900" w14:textId="77777777" w:rsidTr="057C5155">
        <w:tc>
          <w:tcPr>
            <w:tcW w:w="9776" w:type="dxa"/>
            <w:tcBorders>
              <w:right w:val="nil"/>
            </w:tcBorders>
            <w:shd w:val="clear" w:color="auto" w:fill="E7E6E6" w:themeFill="background2"/>
          </w:tcPr>
          <w:p w14:paraId="433055D7" w14:textId="77777777" w:rsidR="00A43F9B" w:rsidRPr="00BC6B9C" w:rsidRDefault="00A43F9B" w:rsidP="00A43F9B">
            <w:pPr>
              <w:rPr>
                <w:rFonts w:eastAsia="Arial"/>
                <w:szCs w:val="22"/>
                <w:lang w:val="de-DE"/>
              </w:rPr>
            </w:pPr>
            <w:r w:rsidRPr="330F4F29">
              <w:rPr>
                <w:rFonts w:eastAsia="Arial"/>
                <w:b/>
                <w:bCs/>
                <w:szCs w:val="22"/>
                <w:lang w:val="de-DE"/>
              </w:rPr>
              <w:t xml:space="preserve">Additive relations A: </w:t>
            </w:r>
            <w:r w:rsidRPr="330F4F29">
              <w:rPr>
                <w:rFonts w:eastAsia="Arial"/>
                <w:szCs w:val="22"/>
                <w:lang w:val="de-DE"/>
              </w:rPr>
              <w:t>Apply efficient mental and written strategies to solve addition and subtraction problems</w:t>
            </w:r>
          </w:p>
          <w:p w14:paraId="1F8C86D2" w14:textId="3059E409" w:rsidR="00A43F9B" w:rsidRPr="000C221B" w:rsidRDefault="00A43F9B" w:rsidP="00A43F9B">
            <w:pPr>
              <w:rPr>
                <w:rStyle w:val="Strong"/>
                <w:lang w:val="de-DE"/>
              </w:rPr>
            </w:pPr>
            <w:r w:rsidRPr="330F4F29">
              <w:rPr>
                <w:rFonts w:eastAsia="Arial"/>
                <w:b/>
                <w:bCs/>
                <w:szCs w:val="22"/>
                <w:lang w:val="de-DE"/>
              </w:rPr>
              <w:t>MAO-WM-01, MA3-AR-01</w:t>
            </w:r>
          </w:p>
        </w:tc>
        <w:tc>
          <w:tcPr>
            <w:tcW w:w="598" w:type="dxa"/>
            <w:tcBorders>
              <w:top w:val="single" w:sz="2" w:space="0" w:color="auto"/>
              <w:left w:val="nil"/>
              <w:right w:val="nil"/>
            </w:tcBorders>
            <w:shd w:val="clear" w:color="auto" w:fill="E7E6E6" w:themeFill="background2"/>
          </w:tcPr>
          <w:p w14:paraId="6D1CE946" w14:textId="77777777" w:rsidR="00A43F9B" w:rsidRPr="000C221B" w:rsidRDefault="00A43F9B" w:rsidP="00A43F9B">
            <w:pPr>
              <w:rPr>
                <w:lang w:val="de-DE"/>
              </w:rPr>
            </w:pPr>
          </w:p>
        </w:tc>
        <w:tc>
          <w:tcPr>
            <w:tcW w:w="598" w:type="dxa"/>
            <w:tcBorders>
              <w:top w:val="single" w:sz="2" w:space="0" w:color="auto"/>
              <w:left w:val="nil"/>
              <w:right w:val="nil"/>
            </w:tcBorders>
            <w:shd w:val="clear" w:color="auto" w:fill="E7E6E6" w:themeFill="background2"/>
          </w:tcPr>
          <w:p w14:paraId="092E0B1C" w14:textId="77777777" w:rsidR="00A43F9B" w:rsidRPr="000C221B" w:rsidRDefault="00A43F9B" w:rsidP="00A43F9B">
            <w:pPr>
              <w:rPr>
                <w:lang w:val="de-DE"/>
              </w:rPr>
            </w:pPr>
          </w:p>
        </w:tc>
        <w:tc>
          <w:tcPr>
            <w:tcW w:w="598" w:type="dxa"/>
            <w:tcBorders>
              <w:top w:val="single" w:sz="2" w:space="0" w:color="auto"/>
              <w:left w:val="nil"/>
              <w:right w:val="nil"/>
            </w:tcBorders>
            <w:shd w:val="clear" w:color="auto" w:fill="E7E6E6" w:themeFill="background2"/>
          </w:tcPr>
          <w:p w14:paraId="466CDB35" w14:textId="77777777" w:rsidR="00A43F9B" w:rsidRPr="000C221B" w:rsidRDefault="00A43F9B" w:rsidP="00A43F9B">
            <w:pPr>
              <w:rPr>
                <w:lang w:val="de-DE"/>
              </w:rPr>
            </w:pPr>
          </w:p>
        </w:tc>
        <w:tc>
          <w:tcPr>
            <w:tcW w:w="598" w:type="dxa"/>
            <w:tcBorders>
              <w:top w:val="single" w:sz="2" w:space="0" w:color="auto"/>
              <w:left w:val="nil"/>
              <w:right w:val="nil"/>
            </w:tcBorders>
            <w:shd w:val="clear" w:color="auto" w:fill="E7E6E6" w:themeFill="background2"/>
          </w:tcPr>
          <w:p w14:paraId="59225645" w14:textId="77777777" w:rsidR="00A43F9B" w:rsidRPr="000C221B" w:rsidRDefault="00A43F9B" w:rsidP="00A43F9B">
            <w:pPr>
              <w:rPr>
                <w:lang w:val="de-DE"/>
              </w:rPr>
            </w:pPr>
          </w:p>
        </w:tc>
        <w:tc>
          <w:tcPr>
            <w:tcW w:w="598" w:type="dxa"/>
            <w:tcBorders>
              <w:top w:val="single" w:sz="2" w:space="0" w:color="auto"/>
              <w:left w:val="nil"/>
              <w:right w:val="nil"/>
            </w:tcBorders>
            <w:shd w:val="clear" w:color="auto" w:fill="E7E6E6" w:themeFill="background2"/>
          </w:tcPr>
          <w:p w14:paraId="155482FD" w14:textId="77777777" w:rsidR="00A43F9B" w:rsidRPr="000C221B" w:rsidRDefault="00A43F9B" w:rsidP="00A43F9B">
            <w:pPr>
              <w:rPr>
                <w:lang w:val="de-DE"/>
              </w:rPr>
            </w:pPr>
          </w:p>
        </w:tc>
        <w:tc>
          <w:tcPr>
            <w:tcW w:w="598" w:type="dxa"/>
            <w:tcBorders>
              <w:top w:val="single" w:sz="2" w:space="0" w:color="auto"/>
              <w:left w:val="nil"/>
              <w:right w:val="nil"/>
            </w:tcBorders>
            <w:shd w:val="clear" w:color="auto" w:fill="E7E6E6" w:themeFill="background2"/>
          </w:tcPr>
          <w:p w14:paraId="6631E94B" w14:textId="77777777" w:rsidR="00A43F9B" w:rsidRPr="000C221B" w:rsidRDefault="00A43F9B" w:rsidP="00A43F9B">
            <w:pPr>
              <w:rPr>
                <w:lang w:val="de-DE"/>
              </w:rPr>
            </w:pPr>
          </w:p>
        </w:tc>
        <w:tc>
          <w:tcPr>
            <w:tcW w:w="598" w:type="dxa"/>
            <w:tcBorders>
              <w:top w:val="single" w:sz="2" w:space="0" w:color="auto"/>
              <w:left w:val="nil"/>
              <w:right w:val="nil"/>
            </w:tcBorders>
            <w:shd w:val="clear" w:color="auto" w:fill="E7E6E6" w:themeFill="background2"/>
          </w:tcPr>
          <w:p w14:paraId="23CFC3BB" w14:textId="77777777" w:rsidR="00A43F9B" w:rsidRPr="000C221B" w:rsidRDefault="00A43F9B" w:rsidP="00A43F9B">
            <w:pPr>
              <w:rPr>
                <w:lang w:val="de-DE"/>
              </w:rPr>
            </w:pPr>
          </w:p>
        </w:tc>
        <w:tc>
          <w:tcPr>
            <w:tcW w:w="598" w:type="dxa"/>
            <w:tcBorders>
              <w:top w:val="single" w:sz="2" w:space="0" w:color="auto"/>
              <w:left w:val="nil"/>
            </w:tcBorders>
            <w:shd w:val="clear" w:color="auto" w:fill="E7E6E6" w:themeFill="background2"/>
          </w:tcPr>
          <w:p w14:paraId="74949C78" w14:textId="77777777" w:rsidR="00A43F9B" w:rsidRPr="000C221B" w:rsidRDefault="00A43F9B" w:rsidP="00A43F9B">
            <w:pPr>
              <w:rPr>
                <w:lang w:val="de-DE"/>
              </w:rPr>
            </w:pPr>
          </w:p>
        </w:tc>
      </w:tr>
      <w:tr w:rsidR="00A43F9B" w14:paraId="60DB1E15" w14:textId="77777777" w:rsidTr="057C5155">
        <w:tc>
          <w:tcPr>
            <w:tcW w:w="9776" w:type="dxa"/>
          </w:tcPr>
          <w:p w14:paraId="32B70CCA" w14:textId="78A2A6A3" w:rsidR="00A43F9B" w:rsidRDefault="00A43F9B" w:rsidP="00A43F9B">
            <w:pPr>
              <w:pStyle w:val="ListBullet"/>
            </w:pPr>
            <w:r w:rsidRPr="6C83A492">
              <w:rPr>
                <w:rFonts w:eastAsia="Arial"/>
              </w:rPr>
              <w:t>Solve word problems, including multistep problems</w:t>
            </w:r>
          </w:p>
        </w:tc>
        <w:tc>
          <w:tcPr>
            <w:tcW w:w="598" w:type="dxa"/>
          </w:tcPr>
          <w:p w14:paraId="3372662B" w14:textId="77777777" w:rsidR="00A43F9B" w:rsidRDefault="00A43F9B" w:rsidP="00A43F9B"/>
        </w:tc>
        <w:tc>
          <w:tcPr>
            <w:tcW w:w="598" w:type="dxa"/>
          </w:tcPr>
          <w:p w14:paraId="46C64FB8" w14:textId="77777777" w:rsidR="00A43F9B" w:rsidRDefault="00A43F9B" w:rsidP="00A43F9B"/>
        </w:tc>
        <w:tc>
          <w:tcPr>
            <w:tcW w:w="598" w:type="dxa"/>
          </w:tcPr>
          <w:p w14:paraId="40ED265A" w14:textId="77777777" w:rsidR="00A43F9B" w:rsidRDefault="00A43F9B" w:rsidP="00A43F9B"/>
        </w:tc>
        <w:tc>
          <w:tcPr>
            <w:tcW w:w="598" w:type="dxa"/>
          </w:tcPr>
          <w:p w14:paraId="64E522BC" w14:textId="77777777" w:rsidR="00A43F9B" w:rsidRDefault="00A43F9B" w:rsidP="00A43F9B"/>
        </w:tc>
        <w:tc>
          <w:tcPr>
            <w:tcW w:w="598" w:type="dxa"/>
          </w:tcPr>
          <w:p w14:paraId="4572708C" w14:textId="77777777" w:rsidR="00A43F9B" w:rsidRDefault="00A43F9B" w:rsidP="00A43F9B"/>
        </w:tc>
        <w:tc>
          <w:tcPr>
            <w:tcW w:w="598" w:type="dxa"/>
          </w:tcPr>
          <w:p w14:paraId="52547410" w14:textId="77777777" w:rsidR="00A43F9B" w:rsidRDefault="00A43F9B" w:rsidP="00A43F9B"/>
        </w:tc>
        <w:tc>
          <w:tcPr>
            <w:tcW w:w="598" w:type="dxa"/>
          </w:tcPr>
          <w:p w14:paraId="0CF5756A" w14:textId="0926CB15" w:rsidR="00A43F9B" w:rsidRDefault="43837278" w:rsidP="00A43F9B">
            <w:r>
              <w:t>x</w:t>
            </w:r>
          </w:p>
        </w:tc>
        <w:tc>
          <w:tcPr>
            <w:tcW w:w="598" w:type="dxa"/>
          </w:tcPr>
          <w:p w14:paraId="3FA610B1" w14:textId="2191DD45" w:rsidR="00A43F9B" w:rsidRDefault="43837278" w:rsidP="00A43F9B">
            <w:r>
              <w:t>x</w:t>
            </w:r>
          </w:p>
        </w:tc>
      </w:tr>
      <w:tr w:rsidR="00A43F9B" w14:paraId="61E7A766" w14:textId="77777777" w:rsidTr="057C5155">
        <w:tc>
          <w:tcPr>
            <w:tcW w:w="9776" w:type="dxa"/>
          </w:tcPr>
          <w:p w14:paraId="511DE5EB" w14:textId="2ABB99EA" w:rsidR="00A43F9B" w:rsidRDefault="00A43F9B" w:rsidP="00A43F9B">
            <w:pPr>
              <w:pStyle w:val="ListBullet"/>
            </w:pPr>
            <w:r>
              <w:t>Apply known strategies such as levelling, addition for subtraction, using constant difference, and bridging (Reasons about relations)</w:t>
            </w:r>
          </w:p>
        </w:tc>
        <w:tc>
          <w:tcPr>
            <w:tcW w:w="598" w:type="dxa"/>
            <w:tcBorders>
              <w:bottom w:val="single" w:sz="2" w:space="0" w:color="auto"/>
            </w:tcBorders>
          </w:tcPr>
          <w:p w14:paraId="030A3D7E" w14:textId="77777777" w:rsidR="00A43F9B" w:rsidRDefault="00A43F9B" w:rsidP="00A43F9B"/>
        </w:tc>
        <w:tc>
          <w:tcPr>
            <w:tcW w:w="598" w:type="dxa"/>
            <w:tcBorders>
              <w:bottom w:val="single" w:sz="2" w:space="0" w:color="auto"/>
            </w:tcBorders>
          </w:tcPr>
          <w:p w14:paraId="3AE5CB70" w14:textId="77777777" w:rsidR="00A43F9B" w:rsidRDefault="00A43F9B" w:rsidP="00A43F9B"/>
        </w:tc>
        <w:tc>
          <w:tcPr>
            <w:tcW w:w="598" w:type="dxa"/>
            <w:tcBorders>
              <w:bottom w:val="single" w:sz="2" w:space="0" w:color="auto"/>
            </w:tcBorders>
          </w:tcPr>
          <w:p w14:paraId="1CBA582A" w14:textId="77777777" w:rsidR="00A43F9B" w:rsidRDefault="00A43F9B" w:rsidP="00A43F9B"/>
        </w:tc>
        <w:tc>
          <w:tcPr>
            <w:tcW w:w="598" w:type="dxa"/>
            <w:tcBorders>
              <w:bottom w:val="single" w:sz="2" w:space="0" w:color="auto"/>
            </w:tcBorders>
          </w:tcPr>
          <w:p w14:paraId="33D510E2" w14:textId="77777777" w:rsidR="00A43F9B" w:rsidRDefault="00A43F9B" w:rsidP="00A43F9B"/>
        </w:tc>
        <w:tc>
          <w:tcPr>
            <w:tcW w:w="598" w:type="dxa"/>
            <w:tcBorders>
              <w:bottom w:val="single" w:sz="2" w:space="0" w:color="auto"/>
            </w:tcBorders>
          </w:tcPr>
          <w:p w14:paraId="0FF58ED6" w14:textId="1C578F3B" w:rsidR="00A43F9B" w:rsidRDefault="46203C86" w:rsidP="00A43F9B">
            <w:r>
              <w:t>x</w:t>
            </w:r>
          </w:p>
        </w:tc>
        <w:tc>
          <w:tcPr>
            <w:tcW w:w="598" w:type="dxa"/>
            <w:tcBorders>
              <w:bottom w:val="single" w:sz="2" w:space="0" w:color="auto"/>
            </w:tcBorders>
          </w:tcPr>
          <w:p w14:paraId="5A756E53" w14:textId="33187F9C" w:rsidR="00A43F9B" w:rsidRDefault="7EF17448" w:rsidP="00A43F9B">
            <w:r>
              <w:t>x</w:t>
            </w:r>
          </w:p>
        </w:tc>
        <w:tc>
          <w:tcPr>
            <w:tcW w:w="598" w:type="dxa"/>
            <w:tcBorders>
              <w:bottom w:val="single" w:sz="2" w:space="0" w:color="auto"/>
            </w:tcBorders>
          </w:tcPr>
          <w:p w14:paraId="66164409" w14:textId="0A7A2C3D" w:rsidR="00A43F9B" w:rsidRDefault="7F59C5EA" w:rsidP="00A43F9B">
            <w:r>
              <w:t>x</w:t>
            </w:r>
          </w:p>
        </w:tc>
        <w:tc>
          <w:tcPr>
            <w:tcW w:w="598" w:type="dxa"/>
            <w:tcBorders>
              <w:bottom w:val="single" w:sz="2" w:space="0" w:color="auto"/>
            </w:tcBorders>
          </w:tcPr>
          <w:p w14:paraId="7F3CFDF5" w14:textId="77777777" w:rsidR="00A43F9B" w:rsidRDefault="00A43F9B" w:rsidP="00A43F9B"/>
        </w:tc>
      </w:tr>
      <w:tr w:rsidR="00A43F9B" w14:paraId="1B82D6F5" w14:textId="77777777" w:rsidTr="057C5155">
        <w:tc>
          <w:tcPr>
            <w:tcW w:w="9776" w:type="dxa"/>
          </w:tcPr>
          <w:p w14:paraId="35094F39" w14:textId="7A0C7488" w:rsidR="00A43F9B" w:rsidRDefault="00A43F9B" w:rsidP="00A43F9B">
            <w:pPr>
              <w:pStyle w:val="ListBullet"/>
            </w:pPr>
            <w:r>
              <w:t>Use place value to add or subtract 3 or more numbers with different numbers of digits</w:t>
            </w:r>
          </w:p>
        </w:tc>
        <w:tc>
          <w:tcPr>
            <w:tcW w:w="598" w:type="dxa"/>
            <w:tcBorders>
              <w:bottom w:val="single" w:sz="2" w:space="0" w:color="auto"/>
            </w:tcBorders>
          </w:tcPr>
          <w:p w14:paraId="41310005" w14:textId="77777777" w:rsidR="00A43F9B" w:rsidRDefault="00A43F9B" w:rsidP="00A43F9B"/>
        </w:tc>
        <w:tc>
          <w:tcPr>
            <w:tcW w:w="598" w:type="dxa"/>
            <w:tcBorders>
              <w:bottom w:val="single" w:sz="2" w:space="0" w:color="auto"/>
            </w:tcBorders>
          </w:tcPr>
          <w:p w14:paraId="0FDA9025" w14:textId="77777777" w:rsidR="00A43F9B" w:rsidRDefault="00A43F9B" w:rsidP="00A43F9B"/>
        </w:tc>
        <w:tc>
          <w:tcPr>
            <w:tcW w:w="598" w:type="dxa"/>
            <w:tcBorders>
              <w:bottom w:val="single" w:sz="2" w:space="0" w:color="auto"/>
            </w:tcBorders>
          </w:tcPr>
          <w:p w14:paraId="4ED88420" w14:textId="77777777" w:rsidR="00A43F9B" w:rsidRDefault="00A43F9B" w:rsidP="00A43F9B"/>
        </w:tc>
        <w:tc>
          <w:tcPr>
            <w:tcW w:w="598" w:type="dxa"/>
            <w:tcBorders>
              <w:bottom w:val="single" w:sz="2" w:space="0" w:color="auto"/>
            </w:tcBorders>
          </w:tcPr>
          <w:p w14:paraId="6351B1AA" w14:textId="77777777" w:rsidR="00A43F9B" w:rsidRDefault="00A43F9B" w:rsidP="00A43F9B"/>
        </w:tc>
        <w:tc>
          <w:tcPr>
            <w:tcW w:w="598" w:type="dxa"/>
            <w:tcBorders>
              <w:bottom w:val="single" w:sz="2" w:space="0" w:color="auto"/>
            </w:tcBorders>
          </w:tcPr>
          <w:p w14:paraId="5019B221" w14:textId="3DB3A6AF" w:rsidR="00A43F9B" w:rsidRDefault="62021D83" w:rsidP="00A43F9B">
            <w:r>
              <w:t>x</w:t>
            </w:r>
          </w:p>
        </w:tc>
        <w:tc>
          <w:tcPr>
            <w:tcW w:w="598" w:type="dxa"/>
            <w:tcBorders>
              <w:bottom w:val="single" w:sz="2" w:space="0" w:color="auto"/>
            </w:tcBorders>
          </w:tcPr>
          <w:p w14:paraId="04D380FF" w14:textId="59BC9A4A" w:rsidR="00A43F9B" w:rsidRDefault="5FB1C497" w:rsidP="00A43F9B">
            <w:r>
              <w:t>x</w:t>
            </w:r>
          </w:p>
        </w:tc>
        <w:tc>
          <w:tcPr>
            <w:tcW w:w="598" w:type="dxa"/>
            <w:tcBorders>
              <w:bottom w:val="single" w:sz="2" w:space="0" w:color="auto"/>
            </w:tcBorders>
          </w:tcPr>
          <w:p w14:paraId="4108646B" w14:textId="63A4731F" w:rsidR="00A43F9B" w:rsidRDefault="5FB1C497" w:rsidP="00A43F9B">
            <w:r>
              <w:t>x</w:t>
            </w:r>
          </w:p>
        </w:tc>
        <w:tc>
          <w:tcPr>
            <w:tcW w:w="598" w:type="dxa"/>
            <w:tcBorders>
              <w:bottom w:val="single" w:sz="2" w:space="0" w:color="auto"/>
            </w:tcBorders>
          </w:tcPr>
          <w:p w14:paraId="7A013608" w14:textId="77777777" w:rsidR="00A43F9B" w:rsidRDefault="00A43F9B" w:rsidP="00A43F9B"/>
        </w:tc>
      </w:tr>
      <w:tr w:rsidR="00A43F9B" w14:paraId="21B0B4DF" w14:textId="77777777" w:rsidTr="057C5155">
        <w:tc>
          <w:tcPr>
            <w:tcW w:w="9776" w:type="dxa"/>
          </w:tcPr>
          <w:p w14:paraId="1ABD10B1" w14:textId="7866ADD6" w:rsidR="00A43F9B" w:rsidRDefault="00A43F9B" w:rsidP="00A43F9B">
            <w:pPr>
              <w:pStyle w:val="ListBullet"/>
            </w:pPr>
            <w:r>
              <w:t>Identify efficient and inefficient multidigit subtraction strategies</w:t>
            </w:r>
          </w:p>
        </w:tc>
        <w:tc>
          <w:tcPr>
            <w:tcW w:w="598" w:type="dxa"/>
            <w:tcBorders>
              <w:bottom w:val="single" w:sz="2" w:space="0" w:color="auto"/>
            </w:tcBorders>
          </w:tcPr>
          <w:p w14:paraId="62361709" w14:textId="77777777" w:rsidR="00A43F9B" w:rsidRDefault="00A43F9B" w:rsidP="00A43F9B"/>
        </w:tc>
        <w:tc>
          <w:tcPr>
            <w:tcW w:w="598" w:type="dxa"/>
            <w:tcBorders>
              <w:bottom w:val="single" w:sz="2" w:space="0" w:color="auto"/>
            </w:tcBorders>
          </w:tcPr>
          <w:p w14:paraId="501EB213" w14:textId="77777777" w:rsidR="00A43F9B" w:rsidRDefault="00A43F9B" w:rsidP="00A43F9B"/>
        </w:tc>
        <w:tc>
          <w:tcPr>
            <w:tcW w:w="598" w:type="dxa"/>
            <w:tcBorders>
              <w:bottom w:val="single" w:sz="2" w:space="0" w:color="auto"/>
            </w:tcBorders>
          </w:tcPr>
          <w:p w14:paraId="44A25BC4" w14:textId="77777777" w:rsidR="00A43F9B" w:rsidRDefault="00A43F9B" w:rsidP="00A43F9B"/>
        </w:tc>
        <w:tc>
          <w:tcPr>
            <w:tcW w:w="598" w:type="dxa"/>
            <w:tcBorders>
              <w:bottom w:val="single" w:sz="2" w:space="0" w:color="auto"/>
            </w:tcBorders>
          </w:tcPr>
          <w:p w14:paraId="23A75861" w14:textId="77777777" w:rsidR="00A43F9B" w:rsidRDefault="00A43F9B" w:rsidP="00A43F9B"/>
        </w:tc>
        <w:tc>
          <w:tcPr>
            <w:tcW w:w="598" w:type="dxa"/>
            <w:tcBorders>
              <w:bottom w:val="single" w:sz="2" w:space="0" w:color="auto"/>
            </w:tcBorders>
          </w:tcPr>
          <w:p w14:paraId="65F64379" w14:textId="77777777" w:rsidR="00A43F9B" w:rsidRDefault="00A43F9B" w:rsidP="00A43F9B"/>
        </w:tc>
        <w:tc>
          <w:tcPr>
            <w:tcW w:w="598" w:type="dxa"/>
            <w:tcBorders>
              <w:bottom w:val="single" w:sz="2" w:space="0" w:color="auto"/>
            </w:tcBorders>
          </w:tcPr>
          <w:p w14:paraId="338768AD" w14:textId="384E6C25" w:rsidR="00A43F9B" w:rsidRDefault="1A192AE7" w:rsidP="00A43F9B">
            <w:r>
              <w:t>x</w:t>
            </w:r>
          </w:p>
        </w:tc>
        <w:tc>
          <w:tcPr>
            <w:tcW w:w="598" w:type="dxa"/>
            <w:tcBorders>
              <w:bottom w:val="single" w:sz="2" w:space="0" w:color="auto"/>
            </w:tcBorders>
          </w:tcPr>
          <w:p w14:paraId="6CC78804" w14:textId="77777777" w:rsidR="00A43F9B" w:rsidRDefault="00A43F9B" w:rsidP="00A43F9B"/>
        </w:tc>
        <w:tc>
          <w:tcPr>
            <w:tcW w:w="598" w:type="dxa"/>
            <w:tcBorders>
              <w:bottom w:val="single" w:sz="2" w:space="0" w:color="auto"/>
            </w:tcBorders>
          </w:tcPr>
          <w:p w14:paraId="3DB9F31F" w14:textId="77777777" w:rsidR="00A43F9B" w:rsidRDefault="00A43F9B" w:rsidP="00A43F9B"/>
        </w:tc>
      </w:tr>
      <w:tr w:rsidR="002F41E0" w14:paraId="59FC5158" w14:textId="77777777" w:rsidTr="057C5155">
        <w:tc>
          <w:tcPr>
            <w:tcW w:w="9776" w:type="dxa"/>
            <w:tcBorders>
              <w:right w:val="nil"/>
            </w:tcBorders>
            <w:shd w:val="clear" w:color="auto" w:fill="E7E6E6" w:themeFill="background2"/>
          </w:tcPr>
          <w:p w14:paraId="16CAABB1" w14:textId="77777777" w:rsidR="002F41E0" w:rsidRPr="00021D4E" w:rsidRDefault="002F41E0" w:rsidP="002F41E0">
            <w:r w:rsidRPr="330F4F29">
              <w:rPr>
                <w:rStyle w:val="Strong"/>
              </w:rPr>
              <w:t xml:space="preserve">Representing quantity </w:t>
            </w:r>
            <w:proofErr w:type="gramStart"/>
            <w:r w:rsidRPr="330F4F29">
              <w:rPr>
                <w:rStyle w:val="Strong"/>
              </w:rPr>
              <w:t>fractions</w:t>
            </w:r>
            <w:proofErr w:type="gramEnd"/>
            <w:r w:rsidRPr="330F4F29">
              <w:rPr>
                <w:rStyle w:val="Strong"/>
              </w:rPr>
              <w:t xml:space="preserve"> A</w:t>
            </w:r>
            <w:r>
              <w:t xml:space="preserve">: </w:t>
            </w:r>
            <w:r w:rsidRPr="330F4F29">
              <w:rPr>
                <w:rFonts w:eastAsia="Arial"/>
                <w:szCs w:val="22"/>
              </w:rPr>
              <w:t>Recognise the role of the number 1 as representing the whole</w:t>
            </w:r>
          </w:p>
          <w:p w14:paraId="20EE0CDD" w14:textId="78296EF4" w:rsidR="002F41E0" w:rsidRPr="00021D4E" w:rsidRDefault="002F41E0" w:rsidP="002F41E0">
            <w:pPr>
              <w:rPr>
                <w:rStyle w:val="Strong"/>
              </w:rPr>
            </w:pPr>
            <w:r w:rsidRPr="330F4F29">
              <w:rPr>
                <w:rFonts w:eastAsia="Arial"/>
                <w:b/>
                <w:bCs/>
                <w:szCs w:val="22"/>
              </w:rPr>
              <w:lastRenderedPageBreak/>
              <w:t>MAO-WM-01, MA3-RQF-01</w:t>
            </w:r>
          </w:p>
        </w:tc>
        <w:tc>
          <w:tcPr>
            <w:tcW w:w="598" w:type="dxa"/>
            <w:tcBorders>
              <w:top w:val="single" w:sz="2" w:space="0" w:color="auto"/>
              <w:left w:val="nil"/>
              <w:right w:val="nil"/>
            </w:tcBorders>
            <w:shd w:val="clear" w:color="auto" w:fill="E7E6E6" w:themeFill="background2"/>
          </w:tcPr>
          <w:p w14:paraId="677041FD" w14:textId="77777777" w:rsidR="002F41E0" w:rsidRDefault="002F41E0" w:rsidP="002F41E0"/>
        </w:tc>
        <w:tc>
          <w:tcPr>
            <w:tcW w:w="598" w:type="dxa"/>
            <w:tcBorders>
              <w:top w:val="single" w:sz="2" w:space="0" w:color="auto"/>
              <w:left w:val="nil"/>
              <w:right w:val="nil"/>
            </w:tcBorders>
            <w:shd w:val="clear" w:color="auto" w:fill="E7E6E6" w:themeFill="background2"/>
          </w:tcPr>
          <w:p w14:paraId="58A08098" w14:textId="77777777" w:rsidR="002F41E0" w:rsidRDefault="002F41E0" w:rsidP="002F41E0"/>
        </w:tc>
        <w:tc>
          <w:tcPr>
            <w:tcW w:w="598" w:type="dxa"/>
            <w:tcBorders>
              <w:top w:val="single" w:sz="2" w:space="0" w:color="auto"/>
              <w:left w:val="nil"/>
              <w:right w:val="nil"/>
            </w:tcBorders>
            <w:shd w:val="clear" w:color="auto" w:fill="E7E6E6" w:themeFill="background2"/>
          </w:tcPr>
          <w:p w14:paraId="20722076" w14:textId="77777777" w:rsidR="002F41E0" w:rsidRDefault="002F41E0" w:rsidP="002F41E0"/>
        </w:tc>
        <w:tc>
          <w:tcPr>
            <w:tcW w:w="598" w:type="dxa"/>
            <w:tcBorders>
              <w:top w:val="single" w:sz="2" w:space="0" w:color="auto"/>
              <w:left w:val="nil"/>
              <w:right w:val="nil"/>
            </w:tcBorders>
            <w:shd w:val="clear" w:color="auto" w:fill="E7E6E6" w:themeFill="background2"/>
          </w:tcPr>
          <w:p w14:paraId="55540F28" w14:textId="77777777" w:rsidR="002F41E0" w:rsidRDefault="002F41E0" w:rsidP="002F41E0"/>
        </w:tc>
        <w:tc>
          <w:tcPr>
            <w:tcW w:w="598" w:type="dxa"/>
            <w:tcBorders>
              <w:top w:val="single" w:sz="2" w:space="0" w:color="auto"/>
              <w:left w:val="nil"/>
              <w:right w:val="nil"/>
            </w:tcBorders>
            <w:shd w:val="clear" w:color="auto" w:fill="E7E6E6" w:themeFill="background2"/>
          </w:tcPr>
          <w:p w14:paraId="14D64587" w14:textId="77777777" w:rsidR="002F41E0" w:rsidRDefault="002F41E0" w:rsidP="002F41E0"/>
        </w:tc>
        <w:tc>
          <w:tcPr>
            <w:tcW w:w="598" w:type="dxa"/>
            <w:tcBorders>
              <w:top w:val="single" w:sz="2" w:space="0" w:color="auto"/>
              <w:left w:val="nil"/>
              <w:right w:val="nil"/>
            </w:tcBorders>
            <w:shd w:val="clear" w:color="auto" w:fill="E7E6E6" w:themeFill="background2"/>
          </w:tcPr>
          <w:p w14:paraId="7B361745" w14:textId="77777777" w:rsidR="002F41E0" w:rsidRDefault="002F41E0" w:rsidP="002F41E0"/>
        </w:tc>
        <w:tc>
          <w:tcPr>
            <w:tcW w:w="598" w:type="dxa"/>
            <w:tcBorders>
              <w:top w:val="single" w:sz="2" w:space="0" w:color="auto"/>
              <w:left w:val="nil"/>
              <w:right w:val="nil"/>
            </w:tcBorders>
            <w:shd w:val="clear" w:color="auto" w:fill="E7E6E6" w:themeFill="background2"/>
          </w:tcPr>
          <w:p w14:paraId="652799FD" w14:textId="77777777" w:rsidR="002F41E0" w:rsidRDefault="002F41E0" w:rsidP="002F41E0"/>
        </w:tc>
        <w:tc>
          <w:tcPr>
            <w:tcW w:w="598" w:type="dxa"/>
            <w:tcBorders>
              <w:top w:val="single" w:sz="2" w:space="0" w:color="auto"/>
              <w:left w:val="nil"/>
            </w:tcBorders>
            <w:shd w:val="clear" w:color="auto" w:fill="E7E6E6" w:themeFill="background2"/>
          </w:tcPr>
          <w:p w14:paraId="3B4B7CB7" w14:textId="77777777" w:rsidR="002F41E0" w:rsidRDefault="002F41E0" w:rsidP="002F41E0"/>
        </w:tc>
      </w:tr>
      <w:tr w:rsidR="002F41E0" w14:paraId="48595F64" w14:textId="77777777" w:rsidTr="057C5155">
        <w:tc>
          <w:tcPr>
            <w:tcW w:w="9776" w:type="dxa"/>
          </w:tcPr>
          <w:p w14:paraId="3FC98724" w14:textId="55B99BE8" w:rsidR="002F41E0" w:rsidRDefault="002F41E0" w:rsidP="002F41E0">
            <w:pPr>
              <w:pStyle w:val="ListBullet"/>
            </w:pPr>
            <w:r w:rsidRPr="057C5155">
              <w:rPr>
                <w:rFonts w:eastAsia="Arial"/>
              </w:rPr>
              <w:t>Compare halves and quarters of different sized wholes</w:t>
            </w:r>
          </w:p>
        </w:tc>
        <w:tc>
          <w:tcPr>
            <w:tcW w:w="598" w:type="dxa"/>
          </w:tcPr>
          <w:p w14:paraId="315258AE" w14:textId="538756E5" w:rsidR="002F41E0" w:rsidRDefault="6137244A" w:rsidP="002F41E0">
            <w:r>
              <w:t>x</w:t>
            </w:r>
          </w:p>
        </w:tc>
        <w:tc>
          <w:tcPr>
            <w:tcW w:w="598" w:type="dxa"/>
          </w:tcPr>
          <w:p w14:paraId="3F20D491" w14:textId="3F187B83" w:rsidR="002F41E0" w:rsidRDefault="6C0EBCDC" w:rsidP="002F41E0">
            <w:r>
              <w:t>x</w:t>
            </w:r>
          </w:p>
        </w:tc>
        <w:tc>
          <w:tcPr>
            <w:tcW w:w="598" w:type="dxa"/>
          </w:tcPr>
          <w:p w14:paraId="698791D8" w14:textId="77777777" w:rsidR="002F41E0" w:rsidRDefault="002F41E0" w:rsidP="002F41E0"/>
        </w:tc>
        <w:tc>
          <w:tcPr>
            <w:tcW w:w="598" w:type="dxa"/>
          </w:tcPr>
          <w:p w14:paraId="10F2FD23" w14:textId="77777777" w:rsidR="002F41E0" w:rsidRDefault="002F41E0" w:rsidP="002F41E0"/>
        </w:tc>
        <w:tc>
          <w:tcPr>
            <w:tcW w:w="598" w:type="dxa"/>
          </w:tcPr>
          <w:p w14:paraId="54E5F03F" w14:textId="77777777" w:rsidR="002F41E0" w:rsidRDefault="002F41E0" w:rsidP="002F41E0"/>
        </w:tc>
        <w:tc>
          <w:tcPr>
            <w:tcW w:w="598" w:type="dxa"/>
          </w:tcPr>
          <w:p w14:paraId="143E7423" w14:textId="77777777" w:rsidR="002F41E0" w:rsidRDefault="002F41E0" w:rsidP="002F41E0"/>
        </w:tc>
        <w:tc>
          <w:tcPr>
            <w:tcW w:w="598" w:type="dxa"/>
          </w:tcPr>
          <w:p w14:paraId="3AFA0EA0" w14:textId="77777777" w:rsidR="002F41E0" w:rsidRDefault="002F41E0" w:rsidP="002F41E0"/>
        </w:tc>
        <w:tc>
          <w:tcPr>
            <w:tcW w:w="598" w:type="dxa"/>
          </w:tcPr>
          <w:p w14:paraId="260FD489" w14:textId="77777777" w:rsidR="002F41E0" w:rsidRDefault="002F41E0" w:rsidP="002F41E0"/>
        </w:tc>
      </w:tr>
      <w:tr w:rsidR="002F41E0" w14:paraId="07BB3051" w14:textId="77777777" w:rsidTr="057C5155">
        <w:tc>
          <w:tcPr>
            <w:tcW w:w="9776" w:type="dxa"/>
          </w:tcPr>
          <w:p w14:paraId="27AD4E14" w14:textId="07B3B32C" w:rsidR="002F41E0" w:rsidRDefault="002F41E0" w:rsidP="002F41E0">
            <w:pPr>
              <w:pStyle w:val="ListBullet"/>
            </w:pPr>
            <w:r w:rsidRPr="057C5155">
              <w:rPr>
                <w:rFonts w:eastAsia="Arial"/>
              </w:rPr>
              <w:t>Justify the need for fractions to refer to the number 1 as the common whole (Reasons about quantity)</w:t>
            </w:r>
          </w:p>
        </w:tc>
        <w:tc>
          <w:tcPr>
            <w:tcW w:w="598" w:type="dxa"/>
            <w:tcBorders>
              <w:bottom w:val="single" w:sz="2" w:space="0" w:color="auto"/>
            </w:tcBorders>
          </w:tcPr>
          <w:p w14:paraId="3E992B6F" w14:textId="77777777" w:rsidR="002F41E0" w:rsidRDefault="002F41E0" w:rsidP="002F41E0"/>
        </w:tc>
        <w:tc>
          <w:tcPr>
            <w:tcW w:w="598" w:type="dxa"/>
            <w:tcBorders>
              <w:bottom w:val="single" w:sz="2" w:space="0" w:color="auto"/>
            </w:tcBorders>
          </w:tcPr>
          <w:p w14:paraId="152416D2" w14:textId="59C9FC3D" w:rsidR="002F41E0" w:rsidRDefault="6C0EBCDC" w:rsidP="002F41E0">
            <w:r>
              <w:t>x</w:t>
            </w:r>
          </w:p>
        </w:tc>
        <w:tc>
          <w:tcPr>
            <w:tcW w:w="598" w:type="dxa"/>
            <w:tcBorders>
              <w:bottom w:val="single" w:sz="2" w:space="0" w:color="auto"/>
            </w:tcBorders>
          </w:tcPr>
          <w:p w14:paraId="248C336F" w14:textId="77777777" w:rsidR="002F41E0" w:rsidRDefault="002F41E0" w:rsidP="002F41E0"/>
        </w:tc>
        <w:tc>
          <w:tcPr>
            <w:tcW w:w="598" w:type="dxa"/>
            <w:tcBorders>
              <w:bottom w:val="single" w:sz="2" w:space="0" w:color="auto"/>
            </w:tcBorders>
          </w:tcPr>
          <w:p w14:paraId="319DE531" w14:textId="77777777" w:rsidR="002F41E0" w:rsidRDefault="002F41E0" w:rsidP="002F41E0"/>
        </w:tc>
        <w:tc>
          <w:tcPr>
            <w:tcW w:w="598" w:type="dxa"/>
            <w:tcBorders>
              <w:bottom w:val="single" w:sz="2" w:space="0" w:color="auto"/>
            </w:tcBorders>
          </w:tcPr>
          <w:p w14:paraId="116E67AA" w14:textId="77777777" w:rsidR="002F41E0" w:rsidRDefault="002F41E0" w:rsidP="002F41E0"/>
        </w:tc>
        <w:tc>
          <w:tcPr>
            <w:tcW w:w="598" w:type="dxa"/>
            <w:tcBorders>
              <w:bottom w:val="single" w:sz="2" w:space="0" w:color="auto"/>
            </w:tcBorders>
          </w:tcPr>
          <w:p w14:paraId="538B9696" w14:textId="77777777" w:rsidR="002F41E0" w:rsidRDefault="002F41E0" w:rsidP="002F41E0"/>
        </w:tc>
        <w:tc>
          <w:tcPr>
            <w:tcW w:w="598" w:type="dxa"/>
            <w:tcBorders>
              <w:bottom w:val="single" w:sz="2" w:space="0" w:color="auto"/>
            </w:tcBorders>
          </w:tcPr>
          <w:p w14:paraId="2D1CCA51" w14:textId="77777777" w:rsidR="002F41E0" w:rsidRDefault="002F41E0" w:rsidP="002F41E0"/>
        </w:tc>
        <w:tc>
          <w:tcPr>
            <w:tcW w:w="598" w:type="dxa"/>
            <w:tcBorders>
              <w:bottom w:val="single" w:sz="2" w:space="0" w:color="auto"/>
            </w:tcBorders>
          </w:tcPr>
          <w:p w14:paraId="448A4663" w14:textId="77777777" w:rsidR="002F41E0" w:rsidRDefault="002F41E0" w:rsidP="002F41E0"/>
        </w:tc>
      </w:tr>
      <w:tr w:rsidR="007E1392" w14:paraId="35E5A15C" w14:textId="77777777" w:rsidTr="057C5155">
        <w:tc>
          <w:tcPr>
            <w:tcW w:w="9776" w:type="dxa"/>
            <w:tcBorders>
              <w:right w:val="nil"/>
            </w:tcBorders>
            <w:shd w:val="clear" w:color="auto" w:fill="E7E6E6" w:themeFill="background2"/>
          </w:tcPr>
          <w:p w14:paraId="05A9888E" w14:textId="77777777" w:rsidR="007E1392" w:rsidRDefault="007E1392" w:rsidP="007E1392">
            <w:r w:rsidRPr="330F4F29">
              <w:rPr>
                <w:rFonts w:eastAsia="Arial"/>
                <w:b/>
                <w:bCs/>
                <w:szCs w:val="22"/>
              </w:rPr>
              <w:t xml:space="preserve">Representing quantity </w:t>
            </w:r>
            <w:proofErr w:type="gramStart"/>
            <w:r w:rsidRPr="330F4F29">
              <w:rPr>
                <w:rFonts w:eastAsia="Arial"/>
                <w:b/>
                <w:bCs/>
                <w:szCs w:val="22"/>
              </w:rPr>
              <w:t>fractions</w:t>
            </w:r>
            <w:proofErr w:type="gramEnd"/>
            <w:r w:rsidRPr="330F4F29">
              <w:rPr>
                <w:rFonts w:eastAsia="Arial"/>
                <w:b/>
                <w:bCs/>
                <w:szCs w:val="22"/>
              </w:rPr>
              <w:t xml:space="preserve"> A: </w:t>
            </w:r>
            <w:r w:rsidRPr="330F4F29">
              <w:rPr>
                <w:rFonts w:eastAsia="Arial"/>
                <w:szCs w:val="22"/>
              </w:rPr>
              <w:t>Compare and order common unit fractions</w:t>
            </w:r>
          </w:p>
          <w:p w14:paraId="3562349C" w14:textId="53E85859" w:rsidR="007E1392" w:rsidRDefault="007E1392" w:rsidP="007E1392">
            <w:r w:rsidRPr="330F4F29">
              <w:rPr>
                <w:rFonts w:eastAsia="Arial"/>
                <w:b/>
                <w:bCs/>
                <w:szCs w:val="22"/>
              </w:rPr>
              <w:t>MAO-WM-01, MA3-RQF-01</w:t>
            </w:r>
          </w:p>
        </w:tc>
        <w:tc>
          <w:tcPr>
            <w:tcW w:w="598" w:type="dxa"/>
            <w:tcBorders>
              <w:top w:val="single" w:sz="2" w:space="0" w:color="auto"/>
              <w:left w:val="nil"/>
              <w:right w:val="nil"/>
            </w:tcBorders>
            <w:shd w:val="clear" w:color="auto" w:fill="E7E6E6" w:themeFill="background2"/>
          </w:tcPr>
          <w:p w14:paraId="138922B6" w14:textId="77777777" w:rsidR="007E1392" w:rsidRDefault="007E1392" w:rsidP="007E1392"/>
        </w:tc>
        <w:tc>
          <w:tcPr>
            <w:tcW w:w="598" w:type="dxa"/>
            <w:tcBorders>
              <w:top w:val="single" w:sz="2" w:space="0" w:color="auto"/>
              <w:left w:val="nil"/>
              <w:right w:val="nil"/>
            </w:tcBorders>
            <w:shd w:val="clear" w:color="auto" w:fill="E7E6E6" w:themeFill="background2"/>
          </w:tcPr>
          <w:p w14:paraId="0F055206" w14:textId="77777777" w:rsidR="007E1392" w:rsidRDefault="007E1392" w:rsidP="007E1392"/>
        </w:tc>
        <w:tc>
          <w:tcPr>
            <w:tcW w:w="598" w:type="dxa"/>
            <w:tcBorders>
              <w:top w:val="single" w:sz="2" w:space="0" w:color="auto"/>
              <w:left w:val="nil"/>
              <w:right w:val="nil"/>
            </w:tcBorders>
            <w:shd w:val="clear" w:color="auto" w:fill="E7E6E6" w:themeFill="background2"/>
          </w:tcPr>
          <w:p w14:paraId="5A28629B" w14:textId="77777777" w:rsidR="007E1392" w:rsidRDefault="007E1392" w:rsidP="007E1392"/>
        </w:tc>
        <w:tc>
          <w:tcPr>
            <w:tcW w:w="598" w:type="dxa"/>
            <w:tcBorders>
              <w:top w:val="single" w:sz="2" w:space="0" w:color="auto"/>
              <w:left w:val="nil"/>
              <w:right w:val="nil"/>
            </w:tcBorders>
            <w:shd w:val="clear" w:color="auto" w:fill="E7E6E6" w:themeFill="background2"/>
          </w:tcPr>
          <w:p w14:paraId="5A5BB783" w14:textId="77777777" w:rsidR="007E1392" w:rsidRDefault="007E1392" w:rsidP="007E1392"/>
        </w:tc>
        <w:tc>
          <w:tcPr>
            <w:tcW w:w="598" w:type="dxa"/>
            <w:tcBorders>
              <w:top w:val="single" w:sz="2" w:space="0" w:color="auto"/>
              <w:left w:val="nil"/>
              <w:right w:val="nil"/>
            </w:tcBorders>
            <w:shd w:val="clear" w:color="auto" w:fill="E7E6E6" w:themeFill="background2"/>
          </w:tcPr>
          <w:p w14:paraId="0B9C0950" w14:textId="77777777" w:rsidR="007E1392" w:rsidRDefault="007E1392" w:rsidP="007E1392"/>
        </w:tc>
        <w:tc>
          <w:tcPr>
            <w:tcW w:w="598" w:type="dxa"/>
            <w:tcBorders>
              <w:top w:val="single" w:sz="2" w:space="0" w:color="auto"/>
              <w:left w:val="nil"/>
              <w:right w:val="nil"/>
            </w:tcBorders>
            <w:shd w:val="clear" w:color="auto" w:fill="E7E6E6" w:themeFill="background2"/>
          </w:tcPr>
          <w:p w14:paraId="7C1E0B0A" w14:textId="77777777" w:rsidR="007E1392" w:rsidRDefault="007E1392" w:rsidP="007E1392"/>
        </w:tc>
        <w:tc>
          <w:tcPr>
            <w:tcW w:w="598" w:type="dxa"/>
            <w:tcBorders>
              <w:top w:val="single" w:sz="2" w:space="0" w:color="auto"/>
              <w:left w:val="nil"/>
              <w:right w:val="nil"/>
            </w:tcBorders>
            <w:shd w:val="clear" w:color="auto" w:fill="E7E6E6" w:themeFill="background2"/>
          </w:tcPr>
          <w:p w14:paraId="279A7BB1" w14:textId="77777777" w:rsidR="007E1392" w:rsidRDefault="007E1392" w:rsidP="007E1392"/>
        </w:tc>
        <w:tc>
          <w:tcPr>
            <w:tcW w:w="598" w:type="dxa"/>
            <w:tcBorders>
              <w:top w:val="single" w:sz="2" w:space="0" w:color="auto"/>
              <w:left w:val="nil"/>
            </w:tcBorders>
            <w:shd w:val="clear" w:color="auto" w:fill="E7E6E6" w:themeFill="background2"/>
          </w:tcPr>
          <w:p w14:paraId="6C87EEEB" w14:textId="77777777" w:rsidR="007E1392" w:rsidRDefault="007E1392" w:rsidP="007E1392"/>
        </w:tc>
      </w:tr>
      <w:tr w:rsidR="007E1392" w14:paraId="1876C306" w14:textId="77777777" w:rsidTr="057C5155">
        <w:tc>
          <w:tcPr>
            <w:tcW w:w="9776" w:type="dxa"/>
          </w:tcPr>
          <w:p w14:paraId="456C2727" w14:textId="6807FE12" w:rsidR="007E1392" w:rsidRDefault="007E1392" w:rsidP="007E1392">
            <w:pPr>
              <w:pStyle w:val="ListBullet"/>
            </w:pPr>
            <w:r w:rsidRPr="057C5155">
              <w:rPr>
                <w:rFonts w:eastAsia="Arial"/>
              </w:rPr>
              <w:t>Compare and order unit fractions with denominators of 2, 3, 4, 5, 6, 8 and 10 by placing them on a number line</w:t>
            </w:r>
          </w:p>
        </w:tc>
        <w:tc>
          <w:tcPr>
            <w:tcW w:w="598" w:type="dxa"/>
          </w:tcPr>
          <w:p w14:paraId="6126F01D" w14:textId="406CEBE6" w:rsidR="007E1392" w:rsidRDefault="1EF7DD66" w:rsidP="007E1392">
            <w:r>
              <w:t>x</w:t>
            </w:r>
          </w:p>
        </w:tc>
        <w:tc>
          <w:tcPr>
            <w:tcW w:w="598" w:type="dxa"/>
          </w:tcPr>
          <w:p w14:paraId="2DD6666C" w14:textId="77777777" w:rsidR="007E1392" w:rsidRDefault="007E1392" w:rsidP="007E1392"/>
        </w:tc>
        <w:tc>
          <w:tcPr>
            <w:tcW w:w="598" w:type="dxa"/>
          </w:tcPr>
          <w:p w14:paraId="15240791" w14:textId="0FE8186D" w:rsidR="007E1392" w:rsidRDefault="24898817" w:rsidP="007E1392">
            <w:r>
              <w:t>x</w:t>
            </w:r>
          </w:p>
        </w:tc>
        <w:tc>
          <w:tcPr>
            <w:tcW w:w="598" w:type="dxa"/>
          </w:tcPr>
          <w:p w14:paraId="22430059" w14:textId="77777777" w:rsidR="007E1392" w:rsidRDefault="007E1392" w:rsidP="007E1392"/>
        </w:tc>
        <w:tc>
          <w:tcPr>
            <w:tcW w:w="598" w:type="dxa"/>
          </w:tcPr>
          <w:p w14:paraId="7F71126C" w14:textId="77777777" w:rsidR="007E1392" w:rsidRDefault="007E1392" w:rsidP="007E1392"/>
        </w:tc>
        <w:tc>
          <w:tcPr>
            <w:tcW w:w="598" w:type="dxa"/>
          </w:tcPr>
          <w:p w14:paraId="2FDCAD00" w14:textId="77777777" w:rsidR="007E1392" w:rsidRDefault="007E1392" w:rsidP="007E1392"/>
        </w:tc>
        <w:tc>
          <w:tcPr>
            <w:tcW w:w="598" w:type="dxa"/>
          </w:tcPr>
          <w:p w14:paraId="3FE5A4E7" w14:textId="77777777" w:rsidR="007E1392" w:rsidRDefault="007E1392" w:rsidP="007E1392"/>
        </w:tc>
        <w:tc>
          <w:tcPr>
            <w:tcW w:w="598" w:type="dxa"/>
          </w:tcPr>
          <w:p w14:paraId="67F40BD4" w14:textId="77777777" w:rsidR="007E1392" w:rsidRDefault="007E1392" w:rsidP="007E1392"/>
        </w:tc>
      </w:tr>
      <w:tr w:rsidR="001866E6" w:rsidRPr="00A7657F" w14:paraId="22AA40E2" w14:textId="77777777" w:rsidTr="057C5155">
        <w:tc>
          <w:tcPr>
            <w:tcW w:w="9776" w:type="dxa"/>
            <w:tcBorders>
              <w:right w:val="nil"/>
            </w:tcBorders>
            <w:shd w:val="clear" w:color="auto" w:fill="E7E6E6" w:themeFill="background2"/>
          </w:tcPr>
          <w:p w14:paraId="1E9FE1AD" w14:textId="77777777" w:rsidR="001866E6" w:rsidRDefault="001866E6" w:rsidP="001866E6">
            <w:r w:rsidRPr="330F4F29">
              <w:rPr>
                <w:rFonts w:eastAsia="Arial"/>
                <w:b/>
                <w:bCs/>
                <w:szCs w:val="22"/>
              </w:rPr>
              <w:t xml:space="preserve">Representing quantity </w:t>
            </w:r>
            <w:proofErr w:type="gramStart"/>
            <w:r w:rsidRPr="330F4F29">
              <w:rPr>
                <w:rFonts w:eastAsia="Arial"/>
                <w:b/>
                <w:bCs/>
                <w:szCs w:val="22"/>
              </w:rPr>
              <w:t>fractions</w:t>
            </w:r>
            <w:proofErr w:type="gramEnd"/>
            <w:r w:rsidRPr="330F4F29">
              <w:rPr>
                <w:rFonts w:eastAsia="Arial"/>
                <w:b/>
                <w:bCs/>
                <w:szCs w:val="22"/>
              </w:rPr>
              <w:t xml:space="preserve"> A: </w:t>
            </w:r>
            <w:r w:rsidRPr="330F4F29">
              <w:rPr>
                <w:rFonts w:eastAsia="Arial"/>
                <w:szCs w:val="22"/>
              </w:rPr>
              <w:t>Solve problems involving addition and subtraction of fractions with the same denominator</w:t>
            </w:r>
          </w:p>
          <w:p w14:paraId="6DA526EE" w14:textId="76A1596D" w:rsidR="001866E6" w:rsidRPr="00A7657F" w:rsidRDefault="001866E6" w:rsidP="001866E6">
            <w:pPr>
              <w:rPr>
                <w:lang w:val="it-IT"/>
              </w:rPr>
            </w:pPr>
            <w:r w:rsidRPr="00A7657F">
              <w:rPr>
                <w:rFonts w:eastAsia="Arial"/>
                <w:b/>
                <w:bCs/>
                <w:szCs w:val="22"/>
                <w:lang w:val="it-IT"/>
              </w:rPr>
              <w:t>MAO-WM-01, MA3-RQF-01, MA3-RQF-02</w:t>
            </w:r>
          </w:p>
        </w:tc>
        <w:tc>
          <w:tcPr>
            <w:tcW w:w="598" w:type="dxa"/>
            <w:tcBorders>
              <w:top w:val="single" w:sz="2" w:space="0" w:color="auto"/>
              <w:left w:val="nil"/>
              <w:right w:val="nil"/>
            </w:tcBorders>
            <w:shd w:val="clear" w:color="auto" w:fill="E7E6E6" w:themeFill="background2"/>
          </w:tcPr>
          <w:p w14:paraId="73D35AD7" w14:textId="77777777" w:rsidR="001866E6" w:rsidRPr="00A7657F" w:rsidRDefault="001866E6" w:rsidP="001866E6">
            <w:pPr>
              <w:rPr>
                <w:lang w:val="it-IT"/>
              </w:rPr>
            </w:pPr>
          </w:p>
        </w:tc>
        <w:tc>
          <w:tcPr>
            <w:tcW w:w="598" w:type="dxa"/>
            <w:tcBorders>
              <w:top w:val="single" w:sz="2" w:space="0" w:color="auto"/>
              <w:left w:val="nil"/>
              <w:right w:val="nil"/>
            </w:tcBorders>
            <w:shd w:val="clear" w:color="auto" w:fill="E7E6E6" w:themeFill="background2"/>
          </w:tcPr>
          <w:p w14:paraId="0E50D6FB" w14:textId="77777777" w:rsidR="001866E6" w:rsidRPr="00A7657F" w:rsidRDefault="001866E6" w:rsidP="001866E6">
            <w:pPr>
              <w:rPr>
                <w:lang w:val="it-IT"/>
              </w:rPr>
            </w:pPr>
          </w:p>
        </w:tc>
        <w:tc>
          <w:tcPr>
            <w:tcW w:w="598" w:type="dxa"/>
            <w:tcBorders>
              <w:top w:val="single" w:sz="2" w:space="0" w:color="auto"/>
              <w:left w:val="nil"/>
              <w:right w:val="nil"/>
            </w:tcBorders>
            <w:shd w:val="clear" w:color="auto" w:fill="E7E6E6" w:themeFill="background2"/>
          </w:tcPr>
          <w:p w14:paraId="4E540BD0" w14:textId="77777777" w:rsidR="001866E6" w:rsidRPr="00A7657F" w:rsidRDefault="001866E6" w:rsidP="001866E6">
            <w:pPr>
              <w:rPr>
                <w:lang w:val="it-IT"/>
              </w:rPr>
            </w:pPr>
          </w:p>
        </w:tc>
        <w:tc>
          <w:tcPr>
            <w:tcW w:w="598" w:type="dxa"/>
            <w:tcBorders>
              <w:top w:val="single" w:sz="2" w:space="0" w:color="auto"/>
              <w:left w:val="nil"/>
              <w:right w:val="nil"/>
            </w:tcBorders>
            <w:shd w:val="clear" w:color="auto" w:fill="E7E6E6" w:themeFill="background2"/>
          </w:tcPr>
          <w:p w14:paraId="0955FFFC" w14:textId="77777777" w:rsidR="001866E6" w:rsidRPr="00A7657F" w:rsidRDefault="001866E6" w:rsidP="001866E6">
            <w:pPr>
              <w:rPr>
                <w:lang w:val="it-IT"/>
              </w:rPr>
            </w:pPr>
          </w:p>
        </w:tc>
        <w:tc>
          <w:tcPr>
            <w:tcW w:w="598" w:type="dxa"/>
            <w:tcBorders>
              <w:top w:val="single" w:sz="2" w:space="0" w:color="auto"/>
              <w:left w:val="nil"/>
              <w:right w:val="nil"/>
            </w:tcBorders>
            <w:shd w:val="clear" w:color="auto" w:fill="E7E6E6" w:themeFill="background2"/>
          </w:tcPr>
          <w:p w14:paraId="434A1CB8" w14:textId="77777777" w:rsidR="001866E6" w:rsidRPr="00A7657F" w:rsidRDefault="001866E6" w:rsidP="001866E6">
            <w:pPr>
              <w:rPr>
                <w:lang w:val="it-IT"/>
              </w:rPr>
            </w:pPr>
          </w:p>
        </w:tc>
        <w:tc>
          <w:tcPr>
            <w:tcW w:w="598" w:type="dxa"/>
            <w:tcBorders>
              <w:top w:val="single" w:sz="2" w:space="0" w:color="auto"/>
              <w:left w:val="nil"/>
              <w:right w:val="nil"/>
            </w:tcBorders>
            <w:shd w:val="clear" w:color="auto" w:fill="E7E6E6" w:themeFill="background2"/>
          </w:tcPr>
          <w:p w14:paraId="0D3CA533" w14:textId="77777777" w:rsidR="001866E6" w:rsidRPr="00A7657F" w:rsidRDefault="001866E6" w:rsidP="001866E6">
            <w:pPr>
              <w:rPr>
                <w:lang w:val="it-IT"/>
              </w:rPr>
            </w:pPr>
          </w:p>
        </w:tc>
        <w:tc>
          <w:tcPr>
            <w:tcW w:w="598" w:type="dxa"/>
            <w:tcBorders>
              <w:top w:val="single" w:sz="2" w:space="0" w:color="auto"/>
              <w:left w:val="nil"/>
              <w:right w:val="nil"/>
            </w:tcBorders>
            <w:shd w:val="clear" w:color="auto" w:fill="E7E6E6" w:themeFill="background2"/>
          </w:tcPr>
          <w:p w14:paraId="6A9A4DA5" w14:textId="77777777" w:rsidR="001866E6" w:rsidRPr="00A7657F" w:rsidRDefault="001866E6" w:rsidP="001866E6">
            <w:pPr>
              <w:rPr>
                <w:lang w:val="it-IT"/>
              </w:rPr>
            </w:pPr>
          </w:p>
        </w:tc>
        <w:tc>
          <w:tcPr>
            <w:tcW w:w="598" w:type="dxa"/>
            <w:tcBorders>
              <w:top w:val="single" w:sz="2" w:space="0" w:color="auto"/>
              <w:left w:val="nil"/>
            </w:tcBorders>
            <w:shd w:val="clear" w:color="auto" w:fill="E7E6E6" w:themeFill="background2"/>
          </w:tcPr>
          <w:p w14:paraId="3CA1B504" w14:textId="77777777" w:rsidR="001866E6" w:rsidRPr="00A7657F" w:rsidRDefault="001866E6" w:rsidP="001866E6">
            <w:pPr>
              <w:rPr>
                <w:lang w:val="it-IT"/>
              </w:rPr>
            </w:pPr>
          </w:p>
        </w:tc>
      </w:tr>
      <w:tr w:rsidR="001866E6" w14:paraId="5C4D2C20" w14:textId="77777777" w:rsidTr="057C5155">
        <w:tc>
          <w:tcPr>
            <w:tcW w:w="9776" w:type="dxa"/>
          </w:tcPr>
          <w:p w14:paraId="7887DD30" w14:textId="760C97E0" w:rsidR="001866E6" w:rsidRDefault="001866E6" w:rsidP="001866E6">
            <w:pPr>
              <w:pStyle w:val="ListBullet"/>
            </w:pPr>
            <w:r w:rsidRPr="057C5155">
              <w:rPr>
                <w:rFonts w:eastAsia="Arial"/>
              </w:rPr>
              <w:t>Represent the sum of fractions with the same denominator, recreating the whole, where the result may exceed one</w:t>
            </w:r>
          </w:p>
        </w:tc>
        <w:tc>
          <w:tcPr>
            <w:tcW w:w="598" w:type="dxa"/>
          </w:tcPr>
          <w:p w14:paraId="0F3D7865" w14:textId="77777777" w:rsidR="001866E6" w:rsidRDefault="001866E6" w:rsidP="001866E6"/>
        </w:tc>
        <w:tc>
          <w:tcPr>
            <w:tcW w:w="598" w:type="dxa"/>
          </w:tcPr>
          <w:p w14:paraId="44407B34" w14:textId="77777777" w:rsidR="001866E6" w:rsidRDefault="001866E6" w:rsidP="001866E6"/>
        </w:tc>
        <w:tc>
          <w:tcPr>
            <w:tcW w:w="598" w:type="dxa"/>
          </w:tcPr>
          <w:p w14:paraId="78C362C9" w14:textId="77777777" w:rsidR="001866E6" w:rsidRDefault="001866E6" w:rsidP="001866E6"/>
        </w:tc>
        <w:tc>
          <w:tcPr>
            <w:tcW w:w="598" w:type="dxa"/>
          </w:tcPr>
          <w:p w14:paraId="7AB1C49C" w14:textId="77777777" w:rsidR="001866E6" w:rsidRDefault="001866E6" w:rsidP="001866E6"/>
        </w:tc>
        <w:tc>
          <w:tcPr>
            <w:tcW w:w="598" w:type="dxa"/>
          </w:tcPr>
          <w:p w14:paraId="10D07DCD" w14:textId="51F539D9" w:rsidR="001866E6" w:rsidRDefault="215D529F" w:rsidP="001866E6">
            <w:r>
              <w:t>x</w:t>
            </w:r>
          </w:p>
        </w:tc>
        <w:tc>
          <w:tcPr>
            <w:tcW w:w="598" w:type="dxa"/>
          </w:tcPr>
          <w:p w14:paraId="2976CEF5" w14:textId="77777777" w:rsidR="001866E6" w:rsidRDefault="001866E6" w:rsidP="001866E6"/>
        </w:tc>
        <w:tc>
          <w:tcPr>
            <w:tcW w:w="598" w:type="dxa"/>
          </w:tcPr>
          <w:p w14:paraId="4DEE4A4B" w14:textId="301A9CE1" w:rsidR="001866E6" w:rsidRDefault="215D529F" w:rsidP="001866E6">
            <w:r>
              <w:t>x</w:t>
            </w:r>
          </w:p>
        </w:tc>
        <w:tc>
          <w:tcPr>
            <w:tcW w:w="598" w:type="dxa"/>
          </w:tcPr>
          <w:p w14:paraId="49A50F6A" w14:textId="77777777" w:rsidR="001866E6" w:rsidRDefault="001866E6" w:rsidP="001866E6"/>
        </w:tc>
      </w:tr>
      <w:tr w:rsidR="001866E6" w14:paraId="77CBE0AB" w14:textId="77777777" w:rsidTr="057C5155">
        <w:tc>
          <w:tcPr>
            <w:tcW w:w="9776" w:type="dxa"/>
          </w:tcPr>
          <w:p w14:paraId="13AA07EB" w14:textId="5C2B5B6B" w:rsidR="001866E6" w:rsidRDefault="001866E6" w:rsidP="001866E6">
            <w:pPr>
              <w:pStyle w:val="ListBullet"/>
            </w:pPr>
            <w:r w:rsidRPr="057C5155">
              <w:rPr>
                <w:rFonts w:eastAsia="Arial"/>
              </w:rPr>
              <w:lastRenderedPageBreak/>
              <w:t>Find the difference between fractions with the same denominator and interpret the answer</w:t>
            </w:r>
          </w:p>
        </w:tc>
        <w:tc>
          <w:tcPr>
            <w:tcW w:w="598" w:type="dxa"/>
          </w:tcPr>
          <w:p w14:paraId="7CFE7B77" w14:textId="77777777" w:rsidR="001866E6" w:rsidRDefault="001866E6" w:rsidP="001866E6"/>
        </w:tc>
        <w:tc>
          <w:tcPr>
            <w:tcW w:w="598" w:type="dxa"/>
          </w:tcPr>
          <w:p w14:paraId="49D36DCE" w14:textId="77777777" w:rsidR="001866E6" w:rsidRDefault="001866E6" w:rsidP="001866E6"/>
        </w:tc>
        <w:tc>
          <w:tcPr>
            <w:tcW w:w="598" w:type="dxa"/>
          </w:tcPr>
          <w:p w14:paraId="4F284F20" w14:textId="77777777" w:rsidR="001866E6" w:rsidRDefault="001866E6" w:rsidP="001866E6"/>
        </w:tc>
        <w:tc>
          <w:tcPr>
            <w:tcW w:w="598" w:type="dxa"/>
          </w:tcPr>
          <w:p w14:paraId="58706FEA" w14:textId="77777777" w:rsidR="001866E6" w:rsidRDefault="001866E6" w:rsidP="001866E6"/>
        </w:tc>
        <w:tc>
          <w:tcPr>
            <w:tcW w:w="598" w:type="dxa"/>
          </w:tcPr>
          <w:p w14:paraId="6C82566C" w14:textId="631C3689" w:rsidR="001866E6" w:rsidRDefault="799013E1" w:rsidP="001866E6">
            <w:r>
              <w:t>x</w:t>
            </w:r>
          </w:p>
        </w:tc>
        <w:tc>
          <w:tcPr>
            <w:tcW w:w="598" w:type="dxa"/>
          </w:tcPr>
          <w:p w14:paraId="5F3A5515" w14:textId="77777777" w:rsidR="001866E6" w:rsidRDefault="001866E6" w:rsidP="001866E6"/>
        </w:tc>
        <w:tc>
          <w:tcPr>
            <w:tcW w:w="598" w:type="dxa"/>
          </w:tcPr>
          <w:p w14:paraId="5BDEFD8A" w14:textId="016900CE" w:rsidR="001866E6" w:rsidRDefault="799013E1" w:rsidP="001866E6">
            <w:r>
              <w:t>x</w:t>
            </w:r>
          </w:p>
        </w:tc>
        <w:tc>
          <w:tcPr>
            <w:tcW w:w="598" w:type="dxa"/>
          </w:tcPr>
          <w:p w14:paraId="14B17B17" w14:textId="77777777" w:rsidR="001866E6" w:rsidRDefault="001866E6" w:rsidP="001866E6"/>
        </w:tc>
      </w:tr>
      <w:tr w:rsidR="001866E6" w14:paraId="56B8E686" w14:textId="77777777" w:rsidTr="057C5155">
        <w:tc>
          <w:tcPr>
            <w:tcW w:w="9776" w:type="dxa"/>
          </w:tcPr>
          <w:p w14:paraId="5D76388C" w14:textId="065EF935" w:rsidR="001866E6" w:rsidRDefault="001866E6" w:rsidP="001866E6">
            <w:pPr>
              <w:pStyle w:val="ListBullet"/>
            </w:pPr>
            <w:r w:rsidRPr="057C5155">
              <w:rPr>
                <w:rFonts w:eastAsia="Arial"/>
              </w:rPr>
              <w:t>Solve word problems that involve fractions with the same denominator</w:t>
            </w:r>
          </w:p>
        </w:tc>
        <w:tc>
          <w:tcPr>
            <w:tcW w:w="598" w:type="dxa"/>
          </w:tcPr>
          <w:p w14:paraId="1B642CDA" w14:textId="77777777" w:rsidR="001866E6" w:rsidRDefault="001866E6" w:rsidP="001866E6"/>
        </w:tc>
        <w:tc>
          <w:tcPr>
            <w:tcW w:w="598" w:type="dxa"/>
          </w:tcPr>
          <w:p w14:paraId="6D196070" w14:textId="77777777" w:rsidR="001866E6" w:rsidRDefault="001866E6" w:rsidP="001866E6"/>
        </w:tc>
        <w:tc>
          <w:tcPr>
            <w:tcW w:w="598" w:type="dxa"/>
          </w:tcPr>
          <w:p w14:paraId="0195A034" w14:textId="77777777" w:rsidR="001866E6" w:rsidRDefault="001866E6" w:rsidP="001866E6"/>
        </w:tc>
        <w:tc>
          <w:tcPr>
            <w:tcW w:w="598" w:type="dxa"/>
          </w:tcPr>
          <w:p w14:paraId="642F9393" w14:textId="77777777" w:rsidR="001866E6" w:rsidRDefault="001866E6" w:rsidP="001866E6"/>
        </w:tc>
        <w:tc>
          <w:tcPr>
            <w:tcW w:w="598" w:type="dxa"/>
          </w:tcPr>
          <w:p w14:paraId="103D6073" w14:textId="77777777" w:rsidR="001866E6" w:rsidRDefault="001866E6" w:rsidP="001866E6"/>
        </w:tc>
        <w:tc>
          <w:tcPr>
            <w:tcW w:w="598" w:type="dxa"/>
          </w:tcPr>
          <w:p w14:paraId="1DA9C5E4" w14:textId="77777777" w:rsidR="001866E6" w:rsidRDefault="001866E6" w:rsidP="001866E6"/>
        </w:tc>
        <w:tc>
          <w:tcPr>
            <w:tcW w:w="598" w:type="dxa"/>
          </w:tcPr>
          <w:p w14:paraId="15197274" w14:textId="4D16E3C1" w:rsidR="001866E6" w:rsidRDefault="6874F5C9" w:rsidP="001866E6">
            <w:r>
              <w:t>x</w:t>
            </w:r>
          </w:p>
        </w:tc>
        <w:tc>
          <w:tcPr>
            <w:tcW w:w="598" w:type="dxa"/>
          </w:tcPr>
          <w:p w14:paraId="0C488F94" w14:textId="77777777" w:rsidR="001866E6" w:rsidRDefault="001866E6" w:rsidP="001866E6"/>
        </w:tc>
      </w:tr>
      <w:tr w:rsidR="001866E6" w14:paraId="22753E14" w14:textId="77777777" w:rsidTr="057C5155">
        <w:tc>
          <w:tcPr>
            <w:tcW w:w="9776" w:type="dxa"/>
          </w:tcPr>
          <w:p w14:paraId="17A2A091" w14:textId="671F0FD6" w:rsidR="001866E6" w:rsidRDefault="001866E6" w:rsidP="001866E6">
            <w:pPr>
              <w:pStyle w:val="ListBullet"/>
            </w:pPr>
            <w:r w:rsidRPr="057C5155">
              <w:rPr>
                <w:rFonts w:eastAsia="Arial"/>
              </w:rPr>
              <w:t>Use diagrams, objects and mental strategies to subtract a unit fraction from any whole number including 1 (the complement principle)</w:t>
            </w:r>
          </w:p>
        </w:tc>
        <w:tc>
          <w:tcPr>
            <w:tcW w:w="598" w:type="dxa"/>
            <w:tcBorders>
              <w:bottom w:val="single" w:sz="2" w:space="0" w:color="auto"/>
            </w:tcBorders>
          </w:tcPr>
          <w:p w14:paraId="54F6A574" w14:textId="77777777" w:rsidR="001866E6" w:rsidRDefault="001866E6" w:rsidP="001866E6"/>
        </w:tc>
        <w:tc>
          <w:tcPr>
            <w:tcW w:w="598" w:type="dxa"/>
            <w:tcBorders>
              <w:bottom w:val="single" w:sz="2" w:space="0" w:color="auto"/>
            </w:tcBorders>
          </w:tcPr>
          <w:p w14:paraId="1536379F" w14:textId="77777777" w:rsidR="001866E6" w:rsidRDefault="001866E6" w:rsidP="001866E6"/>
        </w:tc>
        <w:tc>
          <w:tcPr>
            <w:tcW w:w="598" w:type="dxa"/>
            <w:tcBorders>
              <w:bottom w:val="single" w:sz="2" w:space="0" w:color="auto"/>
            </w:tcBorders>
          </w:tcPr>
          <w:p w14:paraId="5C00987D" w14:textId="77777777" w:rsidR="001866E6" w:rsidRDefault="001866E6" w:rsidP="001866E6"/>
        </w:tc>
        <w:tc>
          <w:tcPr>
            <w:tcW w:w="598" w:type="dxa"/>
            <w:tcBorders>
              <w:bottom w:val="single" w:sz="2" w:space="0" w:color="auto"/>
            </w:tcBorders>
          </w:tcPr>
          <w:p w14:paraId="1DE6E96D" w14:textId="77777777" w:rsidR="001866E6" w:rsidRDefault="001866E6" w:rsidP="001866E6"/>
        </w:tc>
        <w:tc>
          <w:tcPr>
            <w:tcW w:w="598" w:type="dxa"/>
            <w:tcBorders>
              <w:bottom w:val="single" w:sz="2" w:space="0" w:color="auto"/>
            </w:tcBorders>
          </w:tcPr>
          <w:p w14:paraId="3E95B14C" w14:textId="5C1D2DAB" w:rsidR="001866E6" w:rsidRDefault="70485A76" w:rsidP="001866E6">
            <w:r>
              <w:t>x</w:t>
            </w:r>
          </w:p>
        </w:tc>
        <w:tc>
          <w:tcPr>
            <w:tcW w:w="598" w:type="dxa"/>
            <w:tcBorders>
              <w:bottom w:val="single" w:sz="2" w:space="0" w:color="auto"/>
            </w:tcBorders>
          </w:tcPr>
          <w:p w14:paraId="0FBF7B04" w14:textId="77777777" w:rsidR="001866E6" w:rsidRDefault="001866E6" w:rsidP="001866E6"/>
        </w:tc>
        <w:tc>
          <w:tcPr>
            <w:tcW w:w="598" w:type="dxa"/>
            <w:tcBorders>
              <w:bottom w:val="single" w:sz="2" w:space="0" w:color="auto"/>
            </w:tcBorders>
          </w:tcPr>
          <w:p w14:paraId="3FDF0A17" w14:textId="27D25EBB" w:rsidR="001866E6" w:rsidRDefault="70485A76" w:rsidP="001866E6">
            <w:r>
              <w:t>x</w:t>
            </w:r>
          </w:p>
        </w:tc>
        <w:tc>
          <w:tcPr>
            <w:tcW w:w="598" w:type="dxa"/>
            <w:tcBorders>
              <w:bottom w:val="single" w:sz="2" w:space="0" w:color="auto"/>
            </w:tcBorders>
          </w:tcPr>
          <w:p w14:paraId="6A92F2B0" w14:textId="77777777" w:rsidR="001866E6" w:rsidRDefault="001866E6" w:rsidP="001866E6"/>
        </w:tc>
      </w:tr>
      <w:tr w:rsidR="008C6E41" w14:paraId="221AA198" w14:textId="77777777" w:rsidTr="057C5155">
        <w:tc>
          <w:tcPr>
            <w:tcW w:w="9776" w:type="dxa"/>
            <w:tcBorders>
              <w:right w:val="nil"/>
            </w:tcBorders>
            <w:shd w:val="clear" w:color="auto" w:fill="E7E6E6" w:themeFill="background2"/>
          </w:tcPr>
          <w:p w14:paraId="4CACF53F" w14:textId="77777777" w:rsidR="008C6E41" w:rsidRDefault="008C6E41" w:rsidP="008C6E41">
            <w:r w:rsidRPr="330F4F29">
              <w:rPr>
                <w:rFonts w:eastAsia="Arial"/>
                <w:b/>
                <w:bCs/>
                <w:szCs w:val="22"/>
              </w:rPr>
              <w:t>Representing quantity fractions B:</w:t>
            </w:r>
            <w:r w:rsidRPr="330F4F29">
              <w:rPr>
                <w:rFonts w:eastAsia="Arial"/>
                <w:szCs w:val="22"/>
              </w:rPr>
              <w:t xml:space="preserve"> Recognise that a fraction can represent a </w:t>
            </w:r>
            <w:proofErr w:type="gramStart"/>
            <w:r w:rsidRPr="330F4F29">
              <w:rPr>
                <w:rFonts w:eastAsia="Arial"/>
                <w:szCs w:val="22"/>
              </w:rPr>
              <w:t>division</w:t>
            </w:r>
            <w:proofErr w:type="gramEnd"/>
          </w:p>
          <w:p w14:paraId="263BBEBF" w14:textId="224954F2" w:rsidR="008C6E41" w:rsidRDefault="008C6E41" w:rsidP="008C6E41">
            <w:r w:rsidRPr="330F4F29">
              <w:rPr>
                <w:rFonts w:eastAsia="Arial"/>
                <w:b/>
                <w:bCs/>
                <w:szCs w:val="22"/>
              </w:rPr>
              <w:t>MAO-WM-01, MA3-RQF-01</w:t>
            </w:r>
          </w:p>
        </w:tc>
        <w:tc>
          <w:tcPr>
            <w:tcW w:w="598" w:type="dxa"/>
            <w:tcBorders>
              <w:top w:val="single" w:sz="2" w:space="0" w:color="auto"/>
              <w:left w:val="nil"/>
              <w:right w:val="nil"/>
            </w:tcBorders>
            <w:shd w:val="clear" w:color="auto" w:fill="E7E6E6" w:themeFill="background2"/>
          </w:tcPr>
          <w:p w14:paraId="5D115DA8" w14:textId="77777777" w:rsidR="008C6E41" w:rsidRDefault="008C6E41" w:rsidP="008C6E41"/>
        </w:tc>
        <w:tc>
          <w:tcPr>
            <w:tcW w:w="598" w:type="dxa"/>
            <w:tcBorders>
              <w:top w:val="single" w:sz="2" w:space="0" w:color="auto"/>
              <w:left w:val="nil"/>
              <w:right w:val="nil"/>
            </w:tcBorders>
            <w:shd w:val="clear" w:color="auto" w:fill="E7E6E6" w:themeFill="background2"/>
          </w:tcPr>
          <w:p w14:paraId="7E42DFAD" w14:textId="77777777" w:rsidR="008C6E41" w:rsidRDefault="008C6E41" w:rsidP="008C6E41"/>
        </w:tc>
        <w:tc>
          <w:tcPr>
            <w:tcW w:w="598" w:type="dxa"/>
            <w:tcBorders>
              <w:top w:val="single" w:sz="2" w:space="0" w:color="auto"/>
              <w:left w:val="nil"/>
              <w:right w:val="nil"/>
            </w:tcBorders>
            <w:shd w:val="clear" w:color="auto" w:fill="E7E6E6" w:themeFill="background2"/>
          </w:tcPr>
          <w:p w14:paraId="668BF465" w14:textId="77777777" w:rsidR="008C6E41" w:rsidRDefault="008C6E41" w:rsidP="008C6E41"/>
        </w:tc>
        <w:tc>
          <w:tcPr>
            <w:tcW w:w="598" w:type="dxa"/>
            <w:tcBorders>
              <w:top w:val="single" w:sz="2" w:space="0" w:color="auto"/>
              <w:left w:val="nil"/>
              <w:right w:val="nil"/>
            </w:tcBorders>
            <w:shd w:val="clear" w:color="auto" w:fill="E7E6E6" w:themeFill="background2"/>
          </w:tcPr>
          <w:p w14:paraId="222BACF8" w14:textId="77777777" w:rsidR="008C6E41" w:rsidRDefault="008C6E41" w:rsidP="008C6E41"/>
        </w:tc>
        <w:tc>
          <w:tcPr>
            <w:tcW w:w="598" w:type="dxa"/>
            <w:tcBorders>
              <w:top w:val="single" w:sz="2" w:space="0" w:color="auto"/>
              <w:left w:val="nil"/>
              <w:right w:val="nil"/>
            </w:tcBorders>
            <w:shd w:val="clear" w:color="auto" w:fill="E7E6E6" w:themeFill="background2"/>
          </w:tcPr>
          <w:p w14:paraId="00977D9D" w14:textId="77777777" w:rsidR="008C6E41" w:rsidRDefault="008C6E41" w:rsidP="008C6E41"/>
        </w:tc>
        <w:tc>
          <w:tcPr>
            <w:tcW w:w="598" w:type="dxa"/>
            <w:tcBorders>
              <w:top w:val="single" w:sz="2" w:space="0" w:color="auto"/>
              <w:left w:val="nil"/>
              <w:right w:val="nil"/>
            </w:tcBorders>
            <w:shd w:val="clear" w:color="auto" w:fill="E7E6E6" w:themeFill="background2"/>
          </w:tcPr>
          <w:p w14:paraId="4EBAA981" w14:textId="77777777" w:rsidR="008C6E41" w:rsidRDefault="008C6E41" w:rsidP="008C6E41"/>
        </w:tc>
        <w:tc>
          <w:tcPr>
            <w:tcW w:w="598" w:type="dxa"/>
            <w:tcBorders>
              <w:top w:val="single" w:sz="2" w:space="0" w:color="auto"/>
              <w:left w:val="nil"/>
              <w:right w:val="nil"/>
            </w:tcBorders>
            <w:shd w:val="clear" w:color="auto" w:fill="E7E6E6" w:themeFill="background2"/>
          </w:tcPr>
          <w:p w14:paraId="6A059FEA" w14:textId="77777777" w:rsidR="008C6E41" w:rsidRDefault="008C6E41" w:rsidP="008C6E41"/>
        </w:tc>
        <w:tc>
          <w:tcPr>
            <w:tcW w:w="598" w:type="dxa"/>
            <w:tcBorders>
              <w:top w:val="single" w:sz="2" w:space="0" w:color="auto"/>
              <w:left w:val="nil"/>
            </w:tcBorders>
            <w:shd w:val="clear" w:color="auto" w:fill="E7E6E6" w:themeFill="background2"/>
          </w:tcPr>
          <w:p w14:paraId="74D4C872" w14:textId="77777777" w:rsidR="008C6E41" w:rsidRDefault="008C6E41" w:rsidP="008C6E41"/>
        </w:tc>
      </w:tr>
      <w:tr w:rsidR="008C6E41" w14:paraId="223FCED2" w14:textId="77777777" w:rsidTr="057C5155">
        <w:tc>
          <w:tcPr>
            <w:tcW w:w="9776" w:type="dxa"/>
          </w:tcPr>
          <w:p w14:paraId="72B61883" w14:textId="7BE43476" w:rsidR="008C6E41" w:rsidRDefault="008C6E41" w:rsidP="008C6E41">
            <w:pPr>
              <w:pStyle w:val="ListBullet"/>
            </w:pPr>
            <w:r w:rsidRPr="057C5155">
              <w:rPr>
                <w:rFonts w:eastAsia="Arial"/>
              </w:rPr>
              <w:t>Identify how the relationship between the number being divided and the divisor is represented in a fraction</w:t>
            </w:r>
          </w:p>
        </w:tc>
        <w:tc>
          <w:tcPr>
            <w:tcW w:w="598" w:type="dxa"/>
          </w:tcPr>
          <w:p w14:paraId="4ED740B1" w14:textId="77777777" w:rsidR="008C6E41" w:rsidRDefault="008C6E41" w:rsidP="008C6E41"/>
        </w:tc>
        <w:tc>
          <w:tcPr>
            <w:tcW w:w="598" w:type="dxa"/>
          </w:tcPr>
          <w:p w14:paraId="32D99DBE" w14:textId="77777777" w:rsidR="008C6E41" w:rsidRDefault="008C6E41" w:rsidP="008C6E41"/>
        </w:tc>
        <w:tc>
          <w:tcPr>
            <w:tcW w:w="598" w:type="dxa"/>
          </w:tcPr>
          <w:p w14:paraId="61855AE3" w14:textId="77777777" w:rsidR="008C6E41" w:rsidRDefault="008C6E41" w:rsidP="008C6E41"/>
        </w:tc>
        <w:tc>
          <w:tcPr>
            <w:tcW w:w="598" w:type="dxa"/>
          </w:tcPr>
          <w:p w14:paraId="53FCA0A3" w14:textId="7F892BF5" w:rsidR="008C6E41" w:rsidRDefault="65F7BF0E" w:rsidP="008C6E41">
            <w:r>
              <w:t>x</w:t>
            </w:r>
          </w:p>
        </w:tc>
        <w:tc>
          <w:tcPr>
            <w:tcW w:w="598" w:type="dxa"/>
          </w:tcPr>
          <w:p w14:paraId="1DAB75D1" w14:textId="77777777" w:rsidR="008C6E41" w:rsidRDefault="008C6E41" w:rsidP="008C6E41"/>
        </w:tc>
        <w:tc>
          <w:tcPr>
            <w:tcW w:w="598" w:type="dxa"/>
          </w:tcPr>
          <w:p w14:paraId="55D39C48" w14:textId="77777777" w:rsidR="008C6E41" w:rsidRDefault="008C6E41" w:rsidP="008C6E41"/>
        </w:tc>
        <w:tc>
          <w:tcPr>
            <w:tcW w:w="598" w:type="dxa"/>
          </w:tcPr>
          <w:p w14:paraId="321F4954" w14:textId="77777777" w:rsidR="008C6E41" w:rsidRDefault="008C6E41" w:rsidP="008C6E41"/>
        </w:tc>
        <w:tc>
          <w:tcPr>
            <w:tcW w:w="598" w:type="dxa"/>
          </w:tcPr>
          <w:p w14:paraId="754CE6D1" w14:textId="77777777" w:rsidR="008C6E41" w:rsidRDefault="008C6E41" w:rsidP="008C6E41"/>
        </w:tc>
      </w:tr>
      <w:tr w:rsidR="00513F34" w:rsidRPr="00A7657F" w14:paraId="24EE9AE3" w14:textId="77777777" w:rsidTr="057C5155">
        <w:tc>
          <w:tcPr>
            <w:tcW w:w="9776" w:type="dxa"/>
            <w:tcBorders>
              <w:right w:val="nil"/>
            </w:tcBorders>
            <w:shd w:val="clear" w:color="auto" w:fill="E7E6E6" w:themeFill="background2"/>
          </w:tcPr>
          <w:p w14:paraId="19F0D007" w14:textId="77777777" w:rsidR="00513F34" w:rsidRPr="00021D4E" w:rsidRDefault="00513F34" w:rsidP="00513F34">
            <w:r w:rsidRPr="330F4F29">
              <w:rPr>
                <w:rFonts w:eastAsia="Arial"/>
                <w:b/>
                <w:bCs/>
                <w:szCs w:val="22"/>
              </w:rPr>
              <w:t>Representing quantity fractions B:</w:t>
            </w:r>
            <w:r w:rsidRPr="330F4F29">
              <w:rPr>
                <w:rFonts w:eastAsia="Arial"/>
                <w:szCs w:val="22"/>
              </w:rPr>
              <w:t xml:space="preserve"> Compare common fractions with related </w:t>
            </w:r>
            <w:proofErr w:type="gramStart"/>
            <w:r w:rsidRPr="330F4F29">
              <w:rPr>
                <w:rFonts w:eastAsia="Arial"/>
                <w:szCs w:val="22"/>
              </w:rPr>
              <w:t>denominators</w:t>
            </w:r>
            <w:proofErr w:type="gramEnd"/>
          </w:p>
          <w:p w14:paraId="1F881F8F" w14:textId="46696692" w:rsidR="00513F34" w:rsidRPr="00A7657F" w:rsidRDefault="00513F34" w:rsidP="00513F34">
            <w:pPr>
              <w:rPr>
                <w:lang w:val="it-IT"/>
              </w:rPr>
            </w:pPr>
            <w:r w:rsidRPr="00A7657F">
              <w:rPr>
                <w:rFonts w:eastAsia="Arial"/>
                <w:b/>
                <w:bCs/>
                <w:szCs w:val="22"/>
                <w:lang w:val="it-IT"/>
              </w:rPr>
              <w:t>MAO-WM-01, MA3-RQF-01, MA3-RQF-02</w:t>
            </w:r>
          </w:p>
        </w:tc>
        <w:tc>
          <w:tcPr>
            <w:tcW w:w="598" w:type="dxa"/>
            <w:tcBorders>
              <w:top w:val="single" w:sz="2" w:space="0" w:color="auto"/>
              <w:left w:val="nil"/>
              <w:right w:val="nil"/>
            </w:tcBorders>
            <w:shd w:val="clear" w:color="auto" w:fill="E7E6E6" w:themeFill="background2"/>
          </w:tcPr>
          <w:p w14:paraId="442F8325" w14:textId="77777777" w:rsidR="00513F34" w:rsidRPr="00A7657F" w:rsidRDefault="00513F34" w:rsidP="00513F34">
            <w:pPr>
              <w:rPr>
                <w:lang w:val="it-IT"/>
              </w:rPr>
            </w:pPr>
          </w:p>
        </w:tc>
        <w:tc>
          <w:tcPr>
            <w:tcW w:w="598" w:type="dxa"/>
            <w:tcBorders>
              <w:top w:val="single" w:sz="2" w:space="0" w:color="auto"/>
              <w:left w:val="nil"/>
              <w:right w:val="nil"/>
            </w:tcBorders>
            <w:shd w:val="clear" w:color="auto" w:fill="E7E6E6" w:themeFill="background2"/>
          </w:tcPr>
          <w:p w14:paraId="6DC7063E" w14:textId="77777777" w:rsidR="00513F34" w:rsidRPr="00A7657F" w:rsidRDefault="00513F34" w:rsidP="00513F34">
            <w:pPr>
              <w:rPr>
                <w:lang w:val="it-IT"/>
              </w:rPr>
            </w:pPr>
          </w:p>
        </w:tc>
        <w:tc>
          <w:tcPr>
            <w:tcW w:w="598" w:type="dxa"/>
            <w:tcBorders>
              <w:top w:val="single" w:sz="2" w:space="0" w:color="auto"/>
              <w:left w:val="nil"/>
              <w:right w:val="nil"/>
            </w:tcBorders>
            <w:shd w:val="clear" w:color="auto" w:fill="E7E6E6" w:themeFill="background2"/>
          </w:tcPr>
          <w:p w14:paraId="074776A2" w14:textId="77777777" w:rsidR="00513F34" w:rsidRPr="00A7657F" w:rsidRDefault="00513F34" w:rsidP="00513F34">
            <w:pPr>
              <w:rPr>
                <w:lang w:val="it-IT"/>
              </w:rPr>
            </w:pPr>
          </w:p>
        </w:tc>
        <w:tc>
          <w:tcPr>
            <w:tcW w:w="598" w:type="dxa"/>
            <w:tcBorders>
              <w:top w:val="single" w:sz="2" w:space="0" w:color="auto"/>
              <w:left w:val="nil"/>
              <w:right w:val="nil"/>
            </w:tcBorders>
            <w:shd w:val="clear" w:color="auto" w:fill="E7E6E6" w:themeFill="background2"/>
          </w:tcPr>
          <w:p w14:paraId="5B9ECCF0" w14:textId="77777777" w:rsidR="00513F34" w:rsidRPr="00A7657F" w:rsidRDefault="00513F34" w:rsidP="00513F34">
            <w:pPr>
              <w:rPr>
                <w:lang w:val="it-IT"/>
              </w:rPr>
            </w:pPr>
          </w:p>
        </w:tc>
        <w:tc>
          <w:tcPr>
            <w:tcW w:w="598" w:type="dxa"/>
            <w:tcBorders>
              <w:top w:val="single" w:sz="2" w:space="0" w:color="auto"/>
              <w:left w:val="nil"/>
              <w:right w:val="nil"/>
            </w:tcBorders>
            <w:shd w:val="clear" w:color="auto" w:fill="E7E6E6" w:themeFill="background2"/>
          </w:tcPr>
          <w:p w14:paraId="7628F3D8" w14:textId="77777777" w:rsidR="00513F34" w:rsidRPr="00A7657F" w:rsidRDefault="00513F34" w:rsidP="00513F34">
            <w:pPr>
              <w:rPr>
                <w:lang w:val="it-IT"/>
              </w:rPr>
            </w:pPr>
          </w:p>
        </w:tc>
        <w:tc>
          <w:tcPr>
            <w:tcW w:w="598" w:type="dxa"/>
            <w:tcBorders>
              <w:top w:val="single" w:sz="2" w:space="0" w:color="auto"/>
              <w:left w:val="nil"/>
              <w:right w:val="nil"/>
            </w:tcBorders>
            <w:shd w:val="clear" w:color="auto" w:fill="E7E6E6" w:themeFill="background2"/>
          </w:tcPr>
          <w:p w14:paraId="1C1F8B73" w14:textId="77777777" w:rsidR="00513F34" w:rsidRPr="00A7657F" w:rsidRDefault="00513F34" w:rsidP="00513F34">
            <w:pPr>
              <w:rPr>
                <w:lang w:val="it-IT"/>
              </w:rPr>
            </w:pPr>
          </w:p>
        </w:tc>
        <w:tc>
          <w:tcPr>
            <w:tcW w:w="598" w:type="dxa"/>
            <w:tcBorders>
              <w:top w:val="single" w:sz="2" w:space="0" w:color="auto"/>
              <w:left w:val="nil"/>
              <w:right w:val="nil"/>
            </w:tcBorders>
            <w:shd w:val="clear" w:color="auto" w:fill="E7E6E6" w:themeFill="background2"/>
          </w:tcPr>
          <w:p w14:paraId="01357680" w14:textId="77777777" w:rsidR="00513F34" w:rsidRPr="00A7657F" w:rsidRDefault="00513F34" w:rsidP="00513F34">
            <w:pPr>
              <w:rPr>
                <w:lang w:val="it-IT"/>
              </w:rPr>
            </w:pPr>
          </w:p>
        </w:tc>
        <w:tc>
          <w:tcPr>
            <w:tcW w:w="598" w:type="dxa"/>
            <w:tcBorders>
              <w:top w:val="single" w:sz="2" w:space="0" w:color="auto"/>
              <w:left w:val="nil"/>
            </w:tcBorders>
            <w:shd w:val="clear" w:color="auto" w:fill="E7E6E6" w:themeFill="background2"/>
          </w:tcPr>
          <w:p w14:paraId="7B0FB70E" w14:textId="77777777" w:rsidR="00513F34" w:rsidRPr="00A7657F" w:rsidRDefault="00513F34" w:rsidP="00513F34">
            <w:pPr>
              <w:rPr>
                <w:lang w:val="it-IT"/>
              </w:rPr>
            </w:pPr>
          </w:p>
        </w:tc>
      </w:tr>
      <w:tr w:rsidR="00513F34" w14:paraId="16008193" w14:textId="77777777" w:rsidTr="057C5155">
        <w:tc>
          <w:tcPr>
            <w:tcW w:w="9776" w:type="dxa"/>
          </w:tcPr>
          <w:p w14:paraId="70B8ACC9" w14:textId="541D92E3" w:rsidR="00513F34" w:rsidRPr="00021D4E" w:rsidRDefault="00513F34" w:rsidP="00513F34">
            <w:pPr>
              <w:pStyle w:val="ListBullet"/>
              <w:rPr>
                <w:rStyle w:val="Strong"/>
              </w:rPr>
            </w:pPr>
            <w:r w:rsidRPr="057C5155">
              <w:rPr>
                <w:rFonts w:eastAsia="Arial"/>
              </w:rPr>
              <w:t>Order common fractions with related denominators using diagrams and number lines</w:t>
            </w:r>
          </w:p>
        </w:tc>
        <w:tc>
          <w:tcPr>
            <w:tcW w:w="598" w:type="dxa"/>
          </w:tcPr>
          <w:p w14:paraId="77C98F4E" w14:textId="31B6A0BA" w:rsidR="00513F34" w:rsidRDefault="0612FFF0" w:rsidP="00513F34">
            <w:r>
              <w:t>x</w:t>
            </w:r>
          </w:p>
        </w:tc>
        <w:tc>
          <w:tcPr>
            <w:tcW w:w="598" w:type="dxa"/>
          </w:tcPr>
          <w:p w14:paraId="0A8B9FF2" w14:textId="77777777" w:rsidR="00513F34" w:rsidRDefault="00513F34" w:rsidP="00513F34"/>
        </w:tc>
        <w:tc>
          <w:tcPr>
            <w:tcW w:w="598" w:type="dxa"/>
          </w:tcPr>
          <w:p w14:paraId="2983BD17" w14:textId="475F3B5D" w:rsidR="00513F34" w:rsidRDefault="5CB6AB20" w:rsidP="00513F34">
            <w:r>
              <w:t>x</w:t>
            </w:r>
          </w:p>
        </w:tc>
        <w:tc>
          <w:tcPr>
            <w:tcW w:w="598" w:type="dxa"/>
          </w:tcPr>
          <w:p w14:paraId="3DF9DB58" w14:textId="77777777" w:rsidR="00513F34" w:rsidRDefault="00513F34" w:rsidP="00513F34"/>
        </w:tc>
        <w:tc>
          <w:tcPr>
            <w:tcW w:w="598" w:type="dxa"/>
          </w:tcPr>
          <w:p w14:paraId="35609D74" w14:textId="77777777" w:rsidR="00513F34" w:rsidRDefault="00513F34" w:rsidP="00513F34"/>
        </w:tc>
        <w:tc>
          <w:tcPr>
            <w:tcW w:w="598" w:type="dxa"/>
          </w:tcPr>
          <w:p w14:paraId="568546DA" w14:textId="77777777" w:rsidR="00513F34" w:rsidRDefault="00513F34" w:rsidP="00513F34"/>
        </w:tc>
        <w:tc>
          <w:tcPr>
            <w:tcW w:w="598" w:type="dxa"/>
          </w:tcPr>
          <w:p w14:paraId="51FBFF9F" w14:textId="77777777" w:rsidR="00513F34" w:rsidRDefault="00513F34" w:rsidP="00513F34"/>
        </w:tc>
        <w:tc>
          <w:tcPr>
            <w:tcW w:w="598" w:type="dxa"/>
          </w:tcPr>
          <w:p w14:paraId="4B8A5C37" w14:textId="77777777" w:rsidR="00513F34" w:rsidRDefault="00513F34" w:rsidP="00513F34"/>
        </w:tc>
      </w:tr>
      <w:tr w:rsidR="00513F34" w14:paraId="69587165" w14:textId="77777777" w:rsidTr="057C5155">
        <w:tc>
          <w:tcPr>
            <w:tcW w:w="9776" w:type="dxa"/>
          </w:tcPr>
          <w:p w14:paraId="1B1F3C11" w14:textId="0D9900BC" w:rsidR="00513F34" w:rsidRDefault="00513F34" w:rsidP="00513F34">
            <w:pPr>
              <w:pStyle w:val="ListBullet"/>
            </w:pPr>
            <w:r w:rsidRPr="057C5155">
              <w:rPr>
                <w:rFonts w:eastAsia="Arial"/>
              </w:rPr>
              <w:t>Subdivide the area of a rectangle by both length and width to represent the multiplicative relationship between common fractions</w:t>
            </w:r>
          </w:p>
        </w:tc>
        <w:tc>
          <w:tcPr>
            <w:tcW w:w="598" w:type="dxa"/>
          </w:tcPr>
          <w:p w14:paraId="18500D87" w14:textId="77777777" w:rsidR="00513F34" w:rsidRDefault="00513F34" w:rsidP="00513F34"/>
        </w:tc>
        <w:tc>
          <w:tcPr>
            <w:tcW w:w="598" w:type="dxa"/>
          </w:tcPr>
          <w:p w14:paraId="5223B41B" w14:textId="77777777" w:rsidR="00513F34" w:rsidRDefault="00513F34" w:rsidP="00513F34"/>
        </w:tc>
        <w:tc>
          <w:tcPr>
            <w:tcW w:w="598" w:type="dxa"/>
          </w:tcPr>
          <w:p w14:paraId="3EC15543" w14:textId="4C9C14F7" w:rsidR="00513F34" w:rsidRDefault="76375D84" w:rsidP="00513F34">
            <w:r>
              <w:t>x</w:t>
            </w:r>
          </w:p>
        </w:tc>
        <w:tc>
          <w:tcPr>
            <w:tcW w:w="598" w:type="dxa"/>
          </w:tcPr>
          <w:p w14:paraId="19F0C2EF" w14:textId="77777777" w:rsidR="00513F34" w:rsidRDefault="00513F34" w:rsidP="00513F34"/>
        </w:tc>
        <w:tc>
          <w:tcPr>
            <w:tcW w:w="598" w:type="dxa"/>
          </w:tcPr>
          <w:p w14:paraId="44730B43" w14:textId="77777777" w:rsidR="00513F34" w:rsidRDefault="00513F34" w:rsidP="00513F34"/>
        </w:tc>
        <w:tc>
          <w:tcPr>
            <w:tcW w:w="598" w:type="dxa"/>
          </w:tcPr>
          <w:p w14:paraId="0C83EB46" w14:textId="77777777" w:rsidR="00513F34" w:rsidRDefault="00513F34" w:rsidP="00513F34"/>
        </w:tc>
        <w:tc>
          <w:tcPr>
            <w:tcW w:w="598" w:type="dxa"/>
          </w:tcPr>
          <w:p w14:paraId="3BE59F6B" w14:textId="77777777" w:rsidR="00513F34" w:rsidRDefault="00513F34" w:rsidP="00513F34"/>
        </w:tc>
        <w:tc>
          <w:tcPr>
            <w:tcW w:w="598" w:type="dxa"/>
          </w:tcPr>
          <w:p w14:paraId="73218E2E" w14:textId="77777777" w:rsidR="00513F34" w:rsidRDefault="00513F34" w:rsidP="00513F34"/>
        </w:tc>
      </w:tr>
      <w:tr w:rsidR="00513F34" w14:paraId="69968F80" w14:textId="77777777" w:rsidTr="057C5155">
        <w:tc>
          <w:tcPr>
            <w:tcW w:w="9776" w:type="dxa"/>
          </w:tcPr>
          <w:p w14:paraId="62A3E2D8" w14:textId="41BDDFD9" w:rsidR="00513F34" w:rsidRDefault="00513F34" w:rsidP="00513F34">
            <w:pPr>
              <w:pStyle w:val="ListBullet"/>
            </w:pPr>
            <w:r w:rsidRPr="057C5155">
              <w:rPr>
                <w:rFonts w:eastAsia="Arial"/>
              </w:rPr>
              <w:lastRenderedPageBreak/>
              <w:t>Compare and represent fractions with denominators of 2, 4 and 8; 3 and 6; 5 and 10 of a whole shape (area model) and a collection of objects (discrete model)</w:t>
            </w:r>
          </w:p>
        </w:tc>
        <w:tc>
          <w:tcPr>
            <w:tcW w:w="598" w:type="dxa"/>
          </w:tcPr>
          <w:p w14:paraId="44425ADA" w14:textId="77777777" w:rsidR="00513F34" w:rsidRDefault="00513F34" w:rsidP="00513F34"/>
        </w:tc>
        <w:tc>
          <w:tcPr>
            <w:tcW w:w="598" w:type="dxa"/>
          </w:tcPr>
          <w:p w14:paraId="40A423A1" w14:textId="77777777" w:rsidR="00513F34" w:rsidRDefault="00513F34" w:rsidP="00513F34"/>
        </w:tc>
        <w:tc>
          <w:tcPr>
            <w:tcW w:w="598" w:type="dxa"/>
          </w:tcPr>
          <w:p w14:paraId="73F7A76F" w14:textId="1296F984" w:rsidR="00513F34" w:rsidRDefault="76375D84" w:rsidP="00513F34">
            <w:r>
              <w:t>x</w:t>
            </w:r>
          </w:p>
        </w:tc>
        <w:tc>
          <w:tcPr>
            <w:tcW w:w="598" w:type="dxa"/>
          </w:tcPr>
          <w:p w14:paraId="7EDF4641" w14:textId="77777777" w:rsidR="00513F34" w:rsidRDefault="00513F34" w:rsidP="00513F34"/>
        </w:tc>
        <w:tc>
          <w:tcPr>
            <w:tcW w:w="598" w:type="dxa"/>
          </w:tcPr>
          <w:p w14:paraId="56973269" w14:textId="77777777" w:rsidR="00513F34" w:rsidRDefault="00513F34" w:rsidP="00513F34"/>
        </w:tc>
        <w:tc>
          <w:tcPr>
            <w:tcW w:w="598" w:type="dxa"/>
          </w:tcPr>
          <w:p w14:paraId="0175B74C" w14:textId="33A41CDD" w:rsidR="00513F34" w:rsidRDefault="4E00BE10" w:rsidP="00513F34">
            <w:r>
              <w:t>x</w:t>
            </w:r>
          </w:p>
        </w:tc>
        <w:tc>
          <w:tcPr>
            <w:tcW w:w="598" w:type="dxa"/>
          </w:tcPr>
          <w:p w14:paraId="1C058739" w14:textId="77777777" w:rsidR="00513F34" w:rsidRDefault="00513F34" w:rsidP="00513F34"/>
        </w:tc>
        <w:tc>
          <w:tcPr>
            <w:tcW w:w="598" w:type="dxa"/>
          </w:tcPr>
          <w:p w14:paraId="1B215A6C" w14:textId="16E8BBAE" w:rsidR="00513F34" w:rsidRDefault="4E00BE10" w:rsidP="00513F34">
            <w:r>
              <w:t>x</w:t>
            </w:r>
          </w:p>
        </w:tc>
      </w:tr>
      <w:tr w:rsidR="00513F34" w14:paraId="1EBC721D" w14:textId="77777777" w:rsidTr="057C5155">
        <w:tc>
          <w:tcPr>
            <w:tcW w:w="9776" w:type="dxa"/>
          </w:tcPr>
          <w:p w14:paraId="2BD7D785" w14:textId="2C416079" w:rsidR="00513F34" w:rsidRDefault="00513F34" w:rsidP="00513F34">
            <w:pPr>
              <w:pStyle w:val="ListBullet"/>
            </w:pPr>
            <w:r w:rsidRPr="057C5155">
              <w:rPr>
                <w:rFonts w:eastAsia="Arial"/>
              </w:rPr>
              <w:t>Create equivalent fractions for half in quarters, eighths, sixths and tenths by re-dividing the whole, using diagrams and number lines</w:t>
            </w:r>
          </w:p>
        </w:tc>
        <w:tc>
          <w:tcPr>
            <w:tcW w:w="598" w:type="dxa"/>
          </w:tcPr>
          <w:p w14:paraId="1273D36C" w14:textId="64931125" w:rsidR="00513F34" w:rsidRDefault="078EFEDD" w:rsidP="00513F34">
            <w:r>
              <w:t>x</w:t>
            </w:r>
          </w:p>
        </w:tc>
        <w:tc>
          <w:tcPr>
            <w:tcW w:w="598" w:type="dxa"/>
          </w:tcPr>
          <w:p w14:paraId="0082A25E" w14:textId="0103971D" w:rsidR="00513F34" w:rsidRDefault="33153443" w:rsidP="00513F34">
            <w:r>
              <w:t>x</w:t>
            </w:r>
          </w:p>
        </w:tc>
        <w:tc>
          <w:tcPr>
            <w:tcW w:w="598" w:type="dxa"/>
          </w:tcPr>
          <w:p w14:paraId="2E9B923E" w14:textId="4B166EA3" w:rsidR="00513F34" w:rsidRDefault="44EDD2A3" w:rsidP="00513F34">
            <w:r>
              <w:t>x</w:t>
            </w:r>
          </w:p>
        </w:tc>
        <w:tc>
          <w:tcPr>
            <w:tcW w:w="598" w:type="dxa"/>
          </w:tcPr>
          <w:p w14:paraId="214620CE" w14:textId="77777777" w:rsidR="00513F34" w:rsidRDefault="00513F34" w:rsidP="00513F34"/>
        </w:tc>
        <w:tc>
          <w:tcPr>
            <w:tcW w:w="598" w:type="dxa"/>
          </w:tcPr>
          <w:p w14:paraId="1A653A5E" w14:textId="77777777" w:rsidR="00513F34" w:rsidRDefault="00513F34" w:rsidP="00513F34"/>
        </w:tc>
        <w:tc>
          <w:tcPr>
            <w:tcW w:w="598" w:type="dxa"/>
          </w:tcPr>
          <w:p w14:paraId="387CFAD5" w14:textId="77777777" w:rsidR="00513F34" w:rsidRDefault="00513F34" w:rsidP="00513F34"/>
        </w:tc>
        <w:tc>
          <w:tcPr>
            <w:tcW w:w="598" w:type="dxa"/>
          </w:tcPr>
          <w:p w14:paraId="2DAF94EF" w14:textId="77777777" w:rsidR="00513F34" w:rsidRDefault="00513F34" w:rsidP="00513F34"/>
        </w:tc>
        <w:tc>
          <w:tcPr>
            <w:tcW w:w="598" w:type="dxa"/>
          </w:tcPr>
          <w:p w14:paraId="43F164FF" w14:textId="77777777" w:rsidR="00513F34" w:rsidRDefault="00513F34" w:rsidP="00513F34"/>
        </w:tc>
      </w:tr>
      <w:tr w:rsidR="00513F34" w14:paraId="2AA543C9" w14:textId="77777777" w:rsidTr="057C5155">
        <w:tc>
          <w:tcPr>
            <w:tcW w:w="9776" w:type="dxa"/>
          </w:tcPr>
          <w:p w14:paraId="2C77A4D8" w14:textId="31339AAC" w:rsidR="00513F34" w:rsidRPr="00021D4E" w:rsidRDefault="00513F34" w:rsidP="00513F34">
            <w:pPr>
              <w:pStyle w:val="ListBullet"/>
              <w:rPr>
                <w:rStyle w:val="Strong"/>
              </w:rPr>
            </w:pPr>
            <w:r w:rsidRPr="057C5155">
              <w:rPr>
                <w:rFonts w:eastAsia="Arial"/>
              </w:rPr>
              <w:t>Record equivalent fractions using diagrams, words and fraction notation</w:t>
            </w:r>
          </w:p>
        </w:tc>
        <w:tc>
          <w:tcPr>
            <w:tcW w:w="598" w:type="dxa"/>
            <w:tcBorders>
              <w:bottom w:val="single" w:sz="2" w:space="0" w:color="auto"/>
            </w:tcBorders>
          </w:tcPr>
          <w:p w14:paraId="04FBAE0A" w14:textId="4C4B12F9" w:rsidR="00513F34" w:rsidRDefault="078EFEDD" w:rsidP="00513F34">
            <w:r>
              <w:t>x</w:t>
            </w:r>
          </w:p>
        </w:tc>
        <w:tc>
          <w:tcPr>
            <w:tcW w:w="598" w:type="dxa"/>
            <w:tcBorders>
              <w:bottom w:val="single" w:sz="2" w:space="0" w:color="auto"/>
            </w:tcBorders>
          </w:tcPr>
          <w:p w14:paraId="4650789E" w14:textId="64FC4072" w:rsidR="00513F34" w:rsidRDefault="33153443" w:rsidP="00513F34">
            <w:r>
              <w:t>x</w:t>
            </w:r>
          </w:p>
        </w:tc>
        <w:tc>
          <w:tcPr>
            <w:tcW w:w="598" w:type="dxa"/>
            <w:tcBorders>
              <w:bottom w:val="single" w:sz="2" w:space="0" w:color="auto"/>
            </w:tcBorders>
          </w:tcPr>
          <w:p w14:paraId="18302E13" w14:textId="44B86318" w:rsidR="00513F34" w:rsidRDefault="44EDD2A3" w:rsidP="00513F34">
            <w:r>
              <w:t>x</w:t>
            </w:r>
          </w:p>
        </w:tc>
        <w:tc>
          <w:tcPr>
            <w:tcW w:w="598" w:type="dxa"/>
            <w:tcBorders>
              <w:bottom w:val="single" w:sz="2" w:space="0" w:color="auto"/>
            </w:tcBorders>
          </w:tcPr>
          <w:p w14:paraId="0B645F3B" w14:textId="77777777" w:rsidR="00513F34" w:rsidRDefault="00513F34" w:rsidP="00513F34"/>
        </w:tc>
        <w:tc>
          <w:tcPr>
            <w:tcW w:w="598" w:type="dxa"/>
            <w:tcBorders>
              <w:bottom w:val="single" w:sz="2" w:space="0" w:color="auto"/>
            </w:tcBorders>
          </w:tcPr>
          <w:p w14:paraId="24A6031F" w14:textId="77777777" w:rsidR="00513F34" w:rsidRDefault="00513F34" w:rsidP="00513F34"/>
        </w:tc>
        <w:tc>
          <w:tcPr>
            <w:tcW w:w="598" w:type="dxa"/>
            <w:tcBorders>
              <w:bottom w:val="single" w:sz="2" w:space="0" w:color="auto"/>
            </w:tcBorders>
          </w:tcPr>
          <w:p w14:paraId="0FD287F1" w14:textId="77777777" w:rsidR="00513F34" w:rsidRDefault="00513F34" w:rsidP="00513F34"/>
        </w:tc>
        <w:tc>
          <w:tcPr>
            <w:tcW w:w="598" w:type="dxa"/>
            <w:tcBorders>
              <w:bottom w:val="single" w:sz="2" w:space="0" w:color="auto"/>
            </w:tcBorders>
          </w:tcPr>
          <w:p w14:paraId="1AB5ED90" w14:textId="77777777" w:rsidR="00513F34" w:rsidRDefault="00513F34" w:rsidP="00513F34"/>
        </w:tc>
        <w:tc>
          <w:tcPr>
            <w:tcW w:w="598" w:type="dxa"/>
            <w:tcBorders>
              <w:bottom w:val="single" w:sz="2" w:space="0" w:color="auto"/>
            </w:tcBorders>
          </w:tcPr>
          <w:p w14:paraId="50676BF4" w14:textId="77777777" w:rsidR="00513F34" w:rsidRDefault="00513F34" w:rsidP="00513F34"/>
        </w:tc>
      </w:tr>
      <w:tr w:rsidR="006170DA" w:rsidRPr="00A7657F" w14:paraId="3538BD20" w14:textId="77777777" w:rsidTr="057C5155">
        <w:tc>
          <w:tcPr>
            <w:tcW w:w="9776" w:type="dxa"/>
            <w:tcBorders>
              <w:right w:val="nil"/>
            </w:tcBorders>
            <w:shd w:val="clear" w:color="auto" w:fill="E7E6E6" w:themeFill="background2"/>
          </w:tcPr>
          <w:p w14:paraId="52C788EC" w14:textId="77777777" w:rsidR="006170DA" w:rsidRPr="00021D4E" w:rsidRDefault="006170DA" w:rsidP="006170DA">
            <w:pPr>
              <w:rPr>
                <w:rStyle w:val="Strong"/>
                <w:b w:val="0"/>
                <w:bCs w:val="0"/>
              </w:rPr>
            </w:pPr>
            <w:r w:rsidRPr="330F4F29">
              <w:rPr>
                <w:rStyle w:val="Strong"/>
              </w:rPr>
              <w:t xml:space="preserve">Representing quantity fractions B: </w:t>
            </w:r>
            <w:r>
              <w:rPr>
                <w:rStyle w:val="Strong"/>
                <w:b w:val="0"/>
                <w:bCs w:val="0"/>
              </w:rPr>
              <w:t xml:space="preserve">Build up to the whole from a given fractional </w:t>
            </w:r>
            <w:proofErr w:type="gramStart"/>
            <w:r>
              <w:rPr>
                <w:rStyle w:val="Strong"/>
                <w:b w:val="0"/>
                <w:bCs w:val="0"/>
              </w:rPr>
              <w:t>part</w:t>
            </w:r>
            <w:proofErr w:type="gramEnd"/>
          </w:p>
          <w:p w14:paraId="55B89DC2" w14:textId="4BDC9981" w:rsidR="006170DA" w:rsidRPr="00A7657F" w:rsidRDefault="006170DA" w:rsidP="006170DA">
            <w:pPr>
              <w:rPr>
                <w:rStyle w:val="Strong"/>
                <w:lang w:val="it-IT"/>
              </w:rPr>
            </w:pPr>
            <w:r w:rsidRPr="00A7657F">
              <w:rPr>
                <w:rStyle w:val="Strong"/>
                <w:lang w:val="it-IT"/>
              </w:rPr>
              <w:t>MAO-WM-01, MA3-RQF-01, MA3-RQF-02</w:t>
            </w:r>
          </w:p>
        </w:tc>
        <w:tc>
          <w:tcPr>
            <w:tcW w:w="598" w:type="dxa"/>
            <w:tcBorders>
              <w:top w:val="single" w:sz="2" w:space="0" w:color="auto"/>
              <w:left w:val="nil"/>
              <w:right w:val="nil"/>
            </w:tcBorders>
            <w:shd w:val="clear" w:color="auto" w:fill="E7E6E6" w:themeFill="background2"/>
          </w:tcPr>
          <w:p w14:paraId="2688F398" w14:textId="77777777" w:rsidR="006170DA" w:rsidRPr="00A7657F" w:rsidRDefault="006170DA" w:rsidP="006170DA">
            <w:pPr>
              <w:rPr>
                <w:lang w:val="it-IT"/>
              </w:rPr>
            </w:pPr>
          </w:p>
        </w:tc>
        <w:tc>
          <w:tcPr>
            <w:tcW w:w="598" w:type="dxa"/>
            <w:tcBorders>
              <w:top w:val="single" w:sz="2" w:space="0" w:color="auto"/>
              <w:left w:val="nil"/>
              <w:right w:val="nil"/>
            </w:tcBorders>
            <w:shd w:val="clear" w:color="auto" w:fill="E7E6E6" w:themeFill="background2"/>
          </w:tcPr>
          <w:p w14:paraId="6EF5D912" w14:textId="77777777" w:rsidR="006170DA" w:rsidRPr="00A7657F" w:rsidRDefault="006170DA" w:rsidP="006170DA">
            <w:pPr>
              <w:rPr>
                <w:lang w:val="it-IT"/>
              </w:rPr>
            </w:pPr>
          </w:p>
        </w:tc>
        <w:tc>
          <w:tcPr>
            <w:tcW w:w="598" w:type="dxa"/>
            <w:tcBorders>
              <w:top w:val="single" w:sz="2" w:space="0" w:color="auto"/>
              <w:left w:val="nil"/>
              <w:right w:val="nil"/>
            </w:tcBorders>
            <w:shd w:val="clear" w:color="auto" w:fill="E7E6E6" w:themeFill="background2"/>
          </w:tcPr>
          <w:p w14:paraId="689572FC" w14:textId="77777777" w:rsidR="006170DA" w:rsidRPr="00A7657F" w:rsidRDefault="006170DA" w:rsidP="006170DA">
            <w:pPr>
              <w:rPr>
                <w:lang w:val="it-IT"/>
              </w:rPr>
            </w:pPr>
          </w:p>
        </w:tc>
        <w:tc>
          <w:tcPr>
            <w:tcW w:w="598" w:type="dxa"/>
            <w:tcBorders>
              <w:top w:val="single" w:sz="2" w:space="0" w:color="auto"/>
              <w:left w:val="nil"/>
              <w:right w:val="nil"/>
            </w:tcBorders>
            <w:shd w:val="clear" w:color="auto" w:fill="E7E6E6" w:themeFill="background2"/>
          </w:tcPr>
          <w:p w14:paraId="486919AB" w14:textId="77777777" w:rsidR="006170DA" w:rsidRPr="00A7657F" w:rsidRDefault="006170DA" w:rsidP="006170DA">
            <w:pPr>
              <w:rPr>
                <w:lang w:val="it-IT"/>
              </w:rPr>
            </w:pPr>
          </w:p>
        </w:tc>
        <w:tc>
          <w:tcPr>
            <w:tcW w:w="598" w:type="dxa"/>
            <w:tcBorders>
              <w:top w:val="single" w:sz="2" w:space="0" w:color="auto"/>
              <w:left w:val="nil"/>
              <w:right w:val="nil"/>
            </w:tcBorders>
            <w:shd w:val="clear" w:color="auto" w:fill="E7E6E6" w:themeFill="background2"/>
          </w:tcPr>
          <w:p w14:paraId="030A9316" w14:textId="77777777" w:rsidR="006170DA" w:rsidRPr="00A7657F" w:rsidRDefault="006170DA" w:rsidP="006170DA">
            <w:pPr>
              <w:rPr>
                <w:lang w:val="it-IT"/>
              </w:rPr>
            </w:pPr>
          </w:p>
        </w:tc>
        <w:tc>
          <w:tcPr>
            <w:tcW w:w="598" w:type="dxa"/>
            <w:tcBorders>
              <w:top w:val="single" w:sz="2" w:space="0" w:color="auto"/>
              <w:left w:val="nil"/>
              <w:right w:val="nil"/>
            </w:tcBorders>
            <w:shd w:val="clear" w:color="auto" w:fill="E7E6E6" w:themeFill="background2"/>
          </w:tcPr>
          <w:p w14:paraId="47B95DED" w14:textId="77777777" w:rsidR="006170DA" w:rsidRPr="00A7657F" w:rsidRDefault="006170DA" w:rsidP="006170DA">
            <w:pPr>
              <w:rPr>
                <w:lang w:val="it-IT"/>
              </w:rPr>
            </w:pPr>
          </w:p>
        </w:tc>
        <w:tc>
          <w:tcPr>
            <w:tcW w:w="598" w:type="dxa"/>
            <w:tcBorders>
              <w:top w:val="single" w:sz="2" w:space="0" w:color="auto"/>
              <w:left w:val="nil"/>
              <w:right w:val="nil"/>
            </w:tcBorders>
            <w:shd w:val="clear" w:color="auto" w:fill="E7E6E6" w:themeFill="background2"/>
          </w:tcPr>
          <w:p w14:paraId="2D552A03" w14:textId="77777777" w:rsidR="006170DA" w:rsidRPr="00A7657F" w:rsidRDefault="006170DA" w:rsidP="006170DA">
            <w:pPr>
              <w:rPr>
                <w:lang w:val="it-IT"/>
              </w:rPr>
            </w:pPr>
          </w:p>
        </w:tc>
        <w:tc>
          <w:tcPr>
            <w:tcW w:w="598" w:type="dxa"/>
            <w:tcBorders>
              <w:top w:val="single" w:sz="2" w:space="0" w:color="auto"/>
              <w:left w:val="nil"/>
            </w:tcBorders>
            <w:shd w:val="clear" w:color="auto" w:fill="E7E6E6" w:themeFill="background2"/>
          </w:tcPr>
          <w:p w14:paraId="37398890" w14:textId="77777777" w:rsidR="006170DA" w:rsidRPr="00A7657F" w:rsidRDefault="006170DA" w:rsidP="006170DA">
            <w:pPr>
              <w:rPr>
                <w:lang w:val="it-IT"/>
              </w:rPr>
            </w:pPr>
          </w:p>
        </w:tc>
      </w:tr>
      <w:tr w:rsidR="006170DA" w14:paraId="076405C9" w14:textId="77777777" w:rsidTr="057C5155">
        <w:tc>
          <w:tcPr>
            <w:tcW w:w="9776" w:type="dxa"/>
          </w:tcPr>
          <w:p w14:paraId="5CBC5309" w14:textId="5142DD26" w:rsidR="006170DA" w:rsidRPr="00021D4E" w:rsidRDefault="006170DA" w:rsidP="006170DA">
            <w:pPr>
              <w:pStyle w:val="ListBullet"/>
              <w:rPr>
                <w:rStyle w:val="Strong"/>
              </w:rPr>
            </w:pPr>
            <w:r>
              <w:t>Generate the whole quantity from non-unit fractional parts such as quarters, eighths, thirds, sixths, fifths and tenths (Reversible reasoning)</w:t>
            </w:r>
          </w:p>
        </w:tc>
        <w:tc>
          <w:tcPr>
            <w:tcW w:w="598" w:type="dxa"/>
          </w:tcPr>
          <w:p w14:paraId="3FCA5504" w14:textId="77777777" w:rsidR="006170DA" w:rsidRDefault="006170DA" w:rsidP="006170DA"/>
        </w:tc>
        <w:tc>
          <w:tcPr>
            <w:tcW w:w="598" w:type="dxa"/>
          </w:tcPr>
          <w:p w14:paraId="502C3EA3" w14:textId="7201D24E" w:rsidR="006170DA" w:rsidRDefault="079DB5B0" w:rsidP="006170DA">
            <w:r>
              <w:t>x</w:t>
            </w:r>
          </w:p>
        </w:tc>
        <w:tc>
          <w:tcPr>
            <w:tcW w:w="598" w:type="dxa"/>
          </w:tcPr>
          <w:p w14:paraId="4C6BD84B" w14:textId="77777777" w:rsidR="006170DA" w:rsidRDefault="006170DA" w:rsidP="006170DA"/>
        </w:tc>
        <w:tc>
          <w:tcPr>
            <w:tcW w:w="598" w:type="dxa"/>
          </w:tcPr>
          <w:p w14:paraId="6055905B" w14:textId="77777777" w:rsidR="006170DA" w:rsidRDefault="006170DA" w:rsidP="006170DA"/>
        </w:tc>
        <w:tc>
          <w:tcPr>
            <w:tcW w:w="598" w:type="dxa"/>
          </w:tcPr>
          <w:p w14:paraId="4D8FEE77" w14:textId="77777777" w:rsidR="006170DA" w:rsidRDefault="006170DA" w:rsidP="006170DA"/>
        </w:tc>
        <w:tc>
          <w:tcPr>
            <w:tcW w:w="598" w:type="dxa"/>
          </w:tcPr>
          <w:p w14:paraId="25BC2B4A" w14:textId="77777777" w:rsidR="006170DA" w:rsidRDefault="006170DA" w:rsidP="006170DA"/>
        </w:tc>
        <w:tc>
          <w:tcPr>
            <w:tcW w:w="598" w:type="dxa"/>
          </w:tcPr>
          <w:p w14:paraId="3ED58A7A" w14:textId="77777777" w:rsidR="006170DA" w:rsidRDefault="006170DA" w:rsidP="006170DA"/>
        </w:tc>
        <w:tc>
          <w:tcPr>
            <w:tcW w:w="598" w:type="dxa"/>
          </w:tcPr>
          <w:p w14:paraId="212E46EF" w14:textId="77777777" w:rsidR="006170DA" w:rsidRDefault="006170DA" w:rsidP="006170DA"/>
        </w:tc>
      </w:tr>
      <w:tr w:rsidR="00CB39C7" w14:paraId="6CF1968E" w14:textId="77777777" w:rsidTr="057C5155">
        <w:tc>
          <w:tcPr>
            <w:tcW w:w="9776" w:type="dxa"/>
            <w:tcBorders>
              <w:right w:val="nil"/>
            </w:tcBorders>
            <w:shd w:val="clear" w:color="auto" w:fill="E7E6E6" w:themeFill="background2"/>
          </w:tcPr>
          <w:p w14:paraId="2FE2E61D" w14:textId="77777777" w:rsidR="00CB39C7" w:rsidRPr="00021D4E" w:rsidRDefault="00CB39C7" w:rsidP="00CB39C7">
            <w:pPr>
              <w:rPr>
                <w:rStyle w:val="Strong"/>
                <w:b w:val="0"/>
                <w:bCs w:val="0"/>
              </w:rPr>
            </w:pPr>
            <w:r w:rsidRPr="330F4F29">
              <w:rPr>
                <w:rStyle w:val="Strong"/>
              </w:rPr>
              <w:t xml:space="preserve">Representing quantity fractions B: </w:t>
            </w:r>
            <w:r w:rsidRPr="330F4F29">
              <w:rPr>
                <w:rStyle w:val="Strong"/>
                <w:b w:val="0"/>
                <w:bCs w:val="0"/>
              </w:rPr>
              <w:t xml:space="preserve">Use equivalence to add and subtract fractional </w:t>
            </w:r>
            <w:proofErr w:type="gramStart"/>
            <w:r w:rsidRPr="330F4F29">
              <w:rPr>
                <w:rStyle w:val="Strong"/>
                <w:b w:val="0"/>
                <w:bCs w:val="0"/>
              </w:rPr>
              <w:t>quantities</w:t>
            </w:r>
            <w:proofErr w:type="gramEnd"/>
          </w:p>
          <w:p w14:paraId="25CFEAEE" w14:textId="2EA2A64D" w:rsidR="00CB39C7" w:rsidRPr="00021D4E" w:rsidRDefault="00CB39C7" w:rsidP="00CB39C7">
            <w:pPr>
              <w:rPr>
                <w:rStyle w:val="Strong"/>
              </w:rPr>
            </w:pPr>
            <w:r w:rsidRPr="330F4F29">
              <w:rPr>
                <w:rStyle w:val="Strong"/>
              </w:rPr>
              <w:t>MAO-WM-01, MA3-RQF-02</w:t>
            </w:r>
          </w:p>
        </w:tc>
        <w:tc>
          <w:tcPr>
            <w:tcW w:w="598" w:type="dxa"/>
            <w:tcBorders>
              <w:top w:val="single" w:sz="2" w:space="0" w:color="auto"/>
              <w:left w:val="nil"/>
              <w:right w:val="nil"/>
            </w:tcBorders>
            <w:shd w:val="clear" w:color="auto" w:fill="E7E6E6" w:themeFill="background2"/>
          </w:tcPr>
          <w:p w14:paraId="34746C27" w14:textId="77777777" w:rsidR="00CB39C7" w:rsidRDefault="00CB39C7" w:rsidP="00CB39C7"/>
        </w:tc>
        <w:tc>
          <w:tcPr>
            <w:tcW w:w="598" w:type="dxa"/>
            <w:tcBorders>
              <w:top w:val="single" w:sz="2" w:space="0" w:color="auto"/>
              <w:left w:val="nil"/>
              <w:right w:val="nil"/>
            </w:tcBorders>
            <w:shd w:val="clear" w:color="auto" w:fill="E7E6E6" w:themeFill="background2"/>
          </w:tcPr>
          <w:p w14:paraId="7165D6C7" w14:textId="77777777" w:rsidR="00CB39C7" w:rsidRDefault="00CB39C7" w:rsidP="00CB39C7"/>
        </w:tc>
        <w:tc>
          <w:tcPr>
            <w:tcW w:w="598" w:type="dxa"/>
            <w:tcBorders>
              <w:top w:val="single" w:sz="2" w:space="0" w:color="auto"/>
              <w:left w:val="nil"/>
              <w:right w:val="nil"/>
            </w:tcBorders>
            <w:shd w:val="clear" w:color="auto" w:fill="E7E6E6" w:themeFill="background2"/>
          </w:tcPr>
          <w:p w14:paraId="6AED7C7D" w14:textId="77777777" w:rsidR="00CB39C7" w:rsidRDefault="00CB39C7" w:rsidP="00CB39C7"/>
        </w:tc>
        <w:tc>
          <w:tcPr>
            <w:tcW w:w="598" w:type="dxa"/>
            <w:tcBorders>
              <w:top w:val="single" w:sz="2" w:space="0" w:color="auto"/>
              <w:left w:val="nil"/>
              <w:right w:val="nil"/>
            </w:tcBorders>
            <w:shd w:val="clear" w:color="auto" w:fill="E7E6E6" w:themeFill="background2"/>
          </w:tcPr>
          <w:p w14:paraId="33CDAC57" w14:textId="77777777" w:rsidR="00CB39C7" w:rsidRDefault="00CB39C7" w:rsidP="00CB39C7"/>
        </w:tc>
        <w:tc>
          <w:tcPr>
            <w:tcW w:w="598" w:type="dxa"/>
            <w:tcBorders>
              <w:top w:val="single" w:sz="2" w:space="0" w:color="auto"/>
              <w:left w:val="nil"/>
              <w:right w:val="nil"/>
            </w:tcBorders>
            <w:shd w:val="clear" w:color="auto" w:fill="E7E6E6" w:themeFill="background2"/>
          </w:tcPr>
          <w:p w14:paraId="745952DB" w14:textId="77777777" w:rsidR="00CB39C7" w:rsidRDefault="00CB39C7" w:rsidP="00CB39C7"/>
        </w:tc>
        <w:tc>
          <w:tcPr>
            <w:tcW w:w="598" w:type="dxa"/>
            <w:tcBorders>
              <w:top w:val="single" w:sz="2" w:space="0" w:color="auto"/>
              <w:left w:val="nil"/>
              <w:right w:val="nil"/>
            </w:tcBorders>
            <w:shd w:val="clear" w:color="auto" w:fill="E7E6E6" w:themeFill="background2"/>
          </w:tcPr>
          <w:p w14:paraId="21CC7FD1" w14:textId="77777777" w:rsidR="00CB39C7" w:rsidRDefault="00CB39C7" w:rsidP="00CB39C7"/>
        </w:tc>
        <w:tc>
          <w:tcPr>
            <w:tcW w:w="598" w:type="dxa"/>
            <w:tcBorders>
              <w:top w:val="single" w:sz="2" w:space="0" w:color="auto"/>
              <w:left w:val="nil"/>
              <w:right w:val="nil"/>
            </w:tcBorders>
            <w:shd w:val="clear" w:color="auto" w:fill="E7E6E6" w:themeFill="background2"/>
          </w:tcPr>
          <w:p w14:paraId="3D5029E7" w14:textId="77777777" w:rsidR="00CB39C7" w:rsidRDefault="00CB39C7" w:rsidP="00CB39C7"/>
        </w:tc>
        <w:tc>
          <w:tcPr>
            <w:tcW w:w="598" w:type="dxa"/>
            <w:tcBorders>
              <w:top w:val="single" w:sz="2" w:space="0" w:color="auto"/>
              <w:left w:val="nil"/>
            </w:tcBorders>
            <w:shd w:val="clear" w:color="auto" w:fill="E7E6E6" w:themeFill="background2"/>
          </w:tcPr>
          <w:p w14:paraId="47644681" w14:textId="77777777" w:rsidR="00CB39C7" w:rsidRDefault="00CB39C7" w:rsidP="00CB39C7"/>
        </w:tc>
      </w:tr>
      <w:tr w:rsidR="00CB39C7" w14:paraId="0BEBCA09" w14:textId="77777777" w:rsidTr="057C5155">
        <w:tc>
          <w:tcPr>
            <w:tcW w:w="9776" w:type="dxa"/>
          </w:tcPr>
          <w:p w14:paraId="0B29C1AC" w14:textId="1B8C864D" w:rsidR="00CB39C7" w:rsidRPr="00021D4E" w:rsidRDefault="00CB39C7" w:rsidP="00CB39C7">
            <w:pPr>
              <w:pStyle w:val="ListBullet"/>
              <w:rPr>
                <w:rStyle w:val="Strong"/>
              </w:rPr>
            </w:pPr>
            <w:r w:rsidRPr="057C5155">
              <w:rPr>
                <w:rFonts w:eastAsia="Arial"/>
              </w:rPr>
              <w:t>Solve word problems involving adding or subtracting fractional quantities with related denominators</w:t>
            </w:r>
          </w:p>
        </w:tc>
        <w:tc>
          <w:tcPr>
            <w:tcW w:w="598" w:type="dxa"/>
          </w:tcPr>
          <w:p w14:paraId="5BF78F2B" w14:textId="77777777" w:rsidR="00CB39C7" w:rsidRDefault="00CB39C7" w:rsidP="00CB39C7"/>
        </w:tc>
        <w:tc>
          <w:tcPr>
            <w:tcW w:w="598" w:type="dxa"/>
          </w:tcPr>
          <w:p w14:paraId="433C3A7D" w14:textId="77777777" w:rsidR="00CB39C7" w:rsidRDefault="00CB39C7" w:rsidP="00CB39C7"/>
        </w:tc>
        <w:tc>
          <w:tcPr>
            <w:tcW w:w="598" w:type="dxa"/>
          </w:tcPr>
          <w:p w14:paraId="789CAD64" w14:textId="77777777" w:rsidR="00CB39C7" w:rsidRDefault="00CB39C7" w:rsidP="00CB39C7"/>
        </w:tc>
        <w:tc>
          <w:tcPr>
            <w:tcW w:w="598" w:type="dxa"/>
          </w:tcPr>
          <w:p w14:paraId="2DB4C952" w14:textId="77777777" w:rsidR="00CB39C7" w:rsidRDefault="00CB39C7" w:rsidP="00CB39C7"/>
        </w:tc>
        <w:tc>
          <w:tcPr>
            <w:tcW w:w="598" w:type="dxa"/>
          </w:tcPr>
          <w:p w14:paraId="0B9C0929" w14:textId="77777777" w:rsidR="00CB39C7" w:rsidRDefault="00CB39C7" w:rsidP="00CB39C7"/>
        </w:tc>
        <w:tc>
          <w:tcPr>
            <w:tcW w:w="598" w:type="dxa"/>
          </w:tcPr>
          <w:p w14:paraId="7C183079" w14:textId="77777777" w:rsidR="00CB39C7" w:rsidRDefault="00CB39C7" w:rsidP="00CB39C7"/>
        </w:tc>
        <w:tc>
          <w:tcPr>
            <w:tcW w:w="598" w:type="dxa"/>
          </w:tcPr>
          <w:p w14:paraId="47089635" w14:textId="343B4576" w:rsidR="00CB39C7" w:rsidRDefault="32E08DE7" w:rsidP="00CB39C7">
            <w:r>
              <w:t>x</w:t>
            </w:r>
          </w:p>
        </w:tc>
        <w:tc>
          <w:tcPr>
            <w:tcW w:w="598" w:type="dxa"/>
          </w:tcPr>
          <w:p w14:paraId="2F7739A9" w14:textId="77777777" w:rsidR="00CB39C7" w:rsidRDefault="00CB39C7" w:rsidP="00CB39C7"/>
        </w:tc>
      </w:tr>
      <w:tr w:rsidR="00CB39C7" w14:paraId="1785737E" w14:textId="77777777" w:rsidTr="057C5155">
        <w:tc>
          <w:tcPr>
            <w:tcW w:w="9776" w:type="dxa"/>
          </w:tcPr>
          <w:p w14:paraId="6FB2733D" w14:textId="67F538A9" w:rsidR="00CB39C7" w:rsidRPr="00021D4E" w:rsidRDefault="00CB39C7" w:rsidP="00CB39C7">
            <w:pPr>
              <w:pStyle w:val="ListBullet"/>
              <w:rPr>
                <w:rStyle w:val="Strong"/>
              </w:rPr>
            </w:pPr>
            <w:r w:rsidRPr="057C5155">
              <w:rPr>
                <w:rFonts w:eastAsia="Arial"/>
              </w:rPr>
              <w:lastRenderedPageBreak/>
              <w:t>Represent fractional quantities with the same or related denominators to add and subtract fractions (Reasons about relations)</w:t>
            </w:r>
          </w:p>
        </w:tc>
        <w:tc>
          <w:tcPr>
            <w:tcW w:w="598" w:type="dxa"/>
            <w:tcBorders>
              <w:bottom w:val="single" w:sz="2" w:space="0" w:color="auto"/>
            </w:tcBorders>
          </w:tcPr>
          <w:p w14:paraId="2BFBDF4D" w14:textId="77777777" w:rsidR="00CB39C7" w:rsidRDefault="00CB39C7" w:rsidP="00CB39C7"/>
        </w:tc>
        <w:tc>
          <w:tcPr>
            <w:tcW w:w="598" w:type="dxa"/>
            <w:tcBorders>
              <w:bottom w:val="single" w:sz="2" w:space="0" w:color="auto"/>
            </w:tcBorders>
          </w:tcPr>
          <w:p w14:paraId="78B2556D" w14:textId="77777777" w:rsidR="00CB39C7" w:rsidRDefault="00CB39C7" w:rsidP="00CB39C7"/>
        </w:tc>
        <w:tc>
          <w:tcPr>
            <w:tcW w:w="598" w:type="dxa"/>
            <w:tcBorders>
              <w:bottom w:val="single" w:sz="2" w:space="0" w:color="auto"/>
            </w:tcBorders>
          </w:tcPr>
          <w:p w14:paraId="6C84293C" w14:textId="77777777" w:rsidR="00CB39C7" w:rsidRDefault="00CB39C7" w:rsidP="00CB39C7"/>
        </w:tc>
        <w:tc>
          <w:tcPr>
            <w:tcW w:w="598" w:type="dxa"/>
            <w:tcBorders>
              <w:bottom w:val="single" w:sz="2" w:space="0" w:color="auto"/>
            </w:tcBorders>
          </w:tcPr>
          <w:p w14:paraId="252EDFB4" w14:textId="77777777" w:rsidR="00CB39C7" w:rsidRDefault="00CB39C7" w:rsidP="00CB39C7"/>
        </w:tc>
        <w:tc>
          <w:tcPr>
            <w:tcW w:w="598" w:type="dxa"/>
            <w:tcBorders>
              <w:bottom w:val="single" w:sz="2" w:space="0" w:color="auto"/>
            </w:tcBorders>
          </w:tcPr>
          <w:p w14:paraId="1248CE71" w14:textId="2533FF7A" w:rsidR="00CB39C7" w:rsidRDefault="493511A6" w:rsidP="00CB39C7">
            <w:r>
              <w:t>x</w:t>
            </w:r>
          </w:p>
        </w:tc>
        <w:tc>
          <w:tcPr>
            <w:tcW w:w="598" w:type="dxa"/>
            <w:tcBorders>
              <w:bottom w:val="single" w:sz="2" w:space="0" w:color="auto"/>
            </w:tcBorders>
          </w:tcPr>
          <w:p w14:paraId="0E24748F" w14:textId="77777777" w:rsidR="00CB39C7" w:rsidRDefault="00CB39C7" w:rsidP="00CB39C7"/>
        </w:tc>
        <w:tc>
          <w:tcPr>
            <w:tcW w:w="598" w:type="dxa"/>
            <w:tcBorders>
              <w:bottom w:val="single" w:sz="2" w:space="0" w:color="auto"/>
            </w:tcBorders>
          </w:tcPr>
          <w:p w14:paraId="27984B92" w14:textId="54C9D36A" w:rsidR="00CB39C7" w:rsidRDefault="493511A6" w:rsidP="00CB39C7">
            <w:r>
              <w:t>x</w:t>
            </w:r>
          </w:p>
        </w:tc>
        <w:tc>
          <w:tcPr>
            <w:tcW w:w="598" w:type="dxa"/>
            <w:tcBorders>
              <w:bottom w:val="single" w:sz="2" w:space="0" w:color="auto"/>
            </w:tcBorders>
          </w:tcPr>
          <w:p w14:paraId="1897EDAB" w14:textId="77777777" w:rsidR="00CB39C7" w:rsidRDefault="00CB39C7" w:rsidP="00CB39C7"/>
        </w:tc>
      </w:tr>
      <w:tr w:rsidR="00392656" w14:paraId="31781C60" w14:textId="77777777" w:rsidTr="057C5155">
        <w:tc>
          <w:tcPr>
            <w:tcW w:w="9776" w:type="dxa"/>
            <w:tcBorders>
              <w:right w:val="nil"/>
            </w:tcBorders>
            <w:shd w:val="clear" w:color="auto" w:fill="E7E6E6" w:themeFill="background2"/>
          </w:tcPr>
          <w:p w14:paraId="2493808A" w14:textId="77777777" w:rsidR="00392656" w:rsidRPr="00021D4E" w:rsidRDefault="00392656" w:rsidP="00392656">
            <w:r w:rsidRPr="330F4F29">
              <w:rPr>
                <w:rFonts w:eastAsia="Arial"/>
                <w:b/>
                <w:bCs/>
                <w:szCs w:val="22"/>
              </w:rPr>
              <w:t>Representing quantity fractions B:</w:t>
            </w:r>
            <w:r w:rsidRPr="330F4F29">
              <w:rPr>
                <w:rFonts w:eastAsia="Arial"/>
                <w:szCs w:val="22"/>
              </w:rPr>
              <w:t xml:space="preserve"> Find fractional quantities of whole numbers (halves, quarters, fifths and tenths)</w:t>
            </w:r>
          </w:p>
          <w:p w14:paraId="7338D3F1" w14:textId="49B6F6E3" w:rsidR="00392656" w:rsidRPr="00021D4E" w:rsidRDefault="00392656" w:rsidP="00392656">
            <w:pPr>
              <w:rPr>
                <w:rStyle w:val="Strong"/>
              </w:rPr>
            </w:pPr>
            <w:r w:rsidRPr="330F4F29">
              <w:rPr>
                <w:rFonts w:eastAsia="Arial"/>
                <w:b/>
                <w:bCs/>
                <w:szCs w:val="22"/>
              </w:rPr>
              <w:t>MAO-WM-01, MA3-RQF-02</w:t>
            </w:r>
          </w:p>
        </w:tc>
        <w:tc>
          <w:tcPr>
            <w:tcW w:w="598" w:type="dxa"/>
            <w:tcBorders>
              <w:top w:val="single" w:sz="2" w:space="0" w:color="auto"/>
              <w:left w:val="nil"/>
              <w:right w:val="nil"/>
            </w:tcBorders>
            <w:shd w:val="clear" w:color="auto" w:fill="E7E6E6" w:themeFill="background2"/>
          </w:tcPr>
          <w:p w14:paraId="6627B551" w14:textId="77777777" w:rsidR="00392656" w:rsidRDefault="00392656" w:rsidP="00392656"/>
        </w:tc>
        <w:tc>
          <w:tcPr>
            <w:tcW w:w="598" w:type="dxa"/>
            <w:tcBorders>
              <w:top w:val="single" w:sz="2" w:space="0" w:color="auto"/>
              <w:left w:val="nil"/>
              <w:right w:val="nil"/>
            </w:tcBorders>
            <w:shd w:val="clear" w:color="auto" w:fill="E7E6E6" w:themeFill="background2"/>
          </w:tcPr>
          <w:p w14:paraId="1C63CC81" w14:textId="77777777" w:rsidR="00392656" w:rsidRDefault="00392656" w:rsidP="00392656"/>
        </w:tc>
        <w:tc>
          <w:tcPr>
            <w:tcW w:w="598" w:type="dxa"/>
            <w:tcBorders>
              <w:top w:val="single" w:sz="2" w:space="0" w:color="auto"/>
              <w:left w:val="nil"/>
              <w:right w:val="nil"/>
            </w:tcBorders>
            <w:shd w:val="clear" w:color="auto" w:fill="E7E6E6" w:themeFill="background2"/>
          </w:tcPr>
          <w:p w14:paraId="3BA92FCE" w14:textId="77777777" w:rsidR="00392656" w:rsidRDefault="00392656" w:rsidP="00392656"/>
        </w:tc>
        <w:tc>
          <w:tcPr>
            <w:tcW w:w="598" w:type="dxa"/>
            <w:tcBorders>
              <w:top w:val="single" w:sz="2" w:space="0" w:color="auto"/>
              <w:left w:val="nil"/>
              <w:right w:val="nil"/>
            </w:tcBorders>
            <w:shd w:val="clear" w:color="auto" w:fill="E7E6E6" w:themeFill="background2"/>
          </w:tcPr>
          <w:p w14:paraId="649BBB7D" w14:textId="77777777" w:rsidR="00392656" w:rsidRDefault="00392656" w:rsidP="00392656"/>
        </w:tc>
        <w:tc>
          <w:tcPr>
            <w:tcW w:w="598" w:type="dxa"/>
            <w:tcBorders>
              <w:top w:val="single" w:sz="2" w:space="0" w:color="auto"/>
              <w:left w:val="nil"/>
              <w:right w:val="nil"/>
            </w:tcBorders>
            <w:shd w:val="clear" w:color="auto" w:fill="E7E6E6" w:themeFill="background2"/>
          </w:tcPr>
          <w:p w14:paraId="45749974" w14:textId="77777777" w:rsidR="00392656" w:rsidRDefault="00392656" w:rsidP="00392656"/>
        </w:tc>
        <w:tc>
          <w:tcPr>
            <w:tcW w:w="598" w:type="dxa"/>
            <w:tcBorders>
              <w:top w:val="single" w:sz="2" w:space="0" w:color="auto"/>
              <w:left w:val="nil"/>
              <w:right w:val="nil"/>
            </w:tcBorders>
            <w:shd w:val="clear" w:color="auto" w:fill="E7E6E6" w:themeFill="background2"/>
          </w:tcPr>
          <w:p w14:paraId="252FD853" w14:textId="77777777" w:rsidR="00392656" w:rsidRDefault="00392656" w:rsidP="00392656"/>
        </w:tc>
        <w:tc>
          <w:tcPr>
            <w:tcW w:w="598" w:type="dxa"/>
            <w:tcBorders>
              <w:top w:val="single" w:sz="2" w:space="0" w:color="auto"/>
              <w:left w:val="nil"/>
              <w:right w:val="nil"/>
            </w:tcBorders>
            <w:shd w:val="clear" w:color="auto" w:fill="E7E6E6" w:themeFill="background2"/>
          </w:tcPr>
          <w:p w14:paraId="378AB22F" w14:textId="77777777" w:rsidR="00392656" w:rsidRDefault="00392656" w:rsidP="00392656"/>
        </w:tc>
        <w:tc>
          <w:tcPr>
            <w:tcW w:w="598" w:type="dxa"/>
            <w:tcBorders>
              <w:top w:val="single" w:sz="2" w:space="0" w:color="auto"/>
              <w:left w:val="nil"/>
            </w:tcBorders>
            <w:shd w:val="clear" w:color="auto" w:fill="E7E6E6" w:themeFill="background2"/>
          </w:tcPr>
          <w:p w14:paraId="5EE27A3B" w14:textId="77777777" w:rsidR="00392656" w:rsidRDefault="00392656" w:rsidP="00392656"/>
        </w:tc>
      </w:tr>
      <w:tr w:rsidR="00392656" w14:paraId="59B98D9B" w14:textId="77777777" w:rsidTr="057C5155">
        <w:tc>
          <w:tcPr>
            <w:tcW w:w="9776" w:type="dxa"/>
          </w:tcPr>
          <w:p w14:paraId="67E55AC6" w14:textId="707D554E" w:rsidR="00392656" w:rsidRPr="00021D4E" w:rsidRDefault="00392656" w:rsidP="00392656">
            <w:pPr>
              <w:pStyle w:val="ListBullet"/>
              <w:rPr>
                <w:rStyle w:val="Strong"/>
              </w:rPr>
            </w:pPr>
            <w:r w:rsidRPr="057C5155">
              <w:rPr>
                <w:rFonts w:eastAsia="Arial"/>
              </w:rPr>
              <w:t>Calculate quarters and fifths of whole numbers that are multiples of the denominator, using a tape diagram</w:t>
            </w:r>
          </w:p>
        </w:tc>
        <w:tc>
          <w:tcPr>
            <w:tcW w:w="598" w:type="dxa"/>
          </w:tcPr>
          <w:p w14:paraId="64D85E34" w14:textId="77777777" w:rsidR="00392656" w:rsidRDefault="00392656" w:rsidP="00392656"/>
        </w:tc>
        <w:tc>
          <w:tcPr>
            <w:tcW w:w="598" w:type="dxa"/>
          </w:tcPr>
          <w:p w14:paraId="5BA2EFE5" w14:textId="77777777" w:rsidR="00392656" w:rsidRDefault="00392656" w:rsidP="00392656"/>
        </w:tc>
        <w:tc>
          <w:tcPr>
            <w:tcW w:w="598" w:type="dxa"/>
          </w:tcPr>
          <w:p w14:paraId="14D9F976" w14:textId="77777777" w:rsidR="00392656" w:rsidRDefault="00392656" w:rsidP="00392656"/>
        </w:tc>
        <w:tc>
          <w:tcPr>
            <w:tcW w:w="598" w:type="dxa"/>
          </w:tcPr>
          <w:p w14:paraId="0943F278" w14:textId="77777777" w:rsidR="00392656" w:rsidRDefault="00392656" w:rsidP="00392656"/>
        </w:tc>
        <w:tc>
          <w:tcPr>
            <w:tcW w:w="598" w:type="dxa"/>
          </w:tcPr>
          <w:p w14:paraId="0EB9ADD4" w14:textId="77777777" w:rsidR="00392656" w:rsidRDefault="00392656" w:rsidP="00392656"/>
        </w:tc>
        <w:tc>
          <w:tcPr>
            <w:tcW w:w="598" w:type="dxa"/>
          </w:tcPr>
          <w:p w14:paraId="044E5564" w14:textId="56937C79" w:rsidR="00392656" w:rsidRDefault="02A0930A" w:rsidP="00392656">
            <w:r>
              <w:t>x</w:t>
            </w:r>
          </w:p>
        </w:tc>
        <w:tc>
          <w:tcPr>
            <w:tcW w:w="598" w:type="dxa"/>
          </w:tcPr>
          <w:p w14:paraId="4C2E99B8" w14:textId="77777777" w:rsidR="00392656" w:rsidRDefault="00392656" w:rsidP="00392656"/>
        </w:tc>
        <w:tc>
          <w:tcPr>
            <w:tcW w:w="598" w:type="dxa"/>
          </w:tcPr>
          <w:p w14:paraId="32CC111E" w14:textId="642FD55D" w:rsidR="00392656" w:rsidRDefault="02A0930A" w:rsidP="00392656">
            <w:r>
              <w:t>x</w:t>
            </w:r>
          </w:p>
        </w:tc>
      </w:tr>
      <w:tr w:rsidR="00392656" w14:paraId="1E701110" w14:textId="77777777" w:rsidTr="057C5155">
        <w:tc>
          <w:tcPr>
            <w:tcW w:w="9776" w:type="dxa"/>
          </w:tcPr>
          <w:p w14:paraId="3E7A47C1" w14:textId="5F572FDA" w:rsidR="00392656" w:rsidRPr="00021D4E" w:rsidRDefault="00392656" w:rsidP="00392656">
            <w:pPr>
              <w:pStyle w:val="ListBullet"/>
              <w:rPr>
                <w:rStyle w:val="Strong"/>
              </w:rPr>
            </w:pPr>
            <w:r w:rsidRPr="057C5155">
              <w:rPr>
                <w:rFonts w:eastAsia="Arial"/>
              </w:rPr>
              <w:t>Solve word problems involving a fraction of a quantity</w:t>
            </w:r>
          </w:p>
        </w:tc>
        <w:tc>
          <w:tcPr>
            <w:tcW w:w="598" w:type="dxa"/>
            <w:tcBorders>
              <w:bottom w:val="single" w:sz="2" w:space="0" w:color="auto"/>
            </w:tcBorders>
          </w:tcPr>
          <w:p w14:paraId="741F85C9" w14:textId="77777777" w:rsidR="00392656" w:rsidRDefault="00392656" w:rsidP="00392656"/>
        </w:tc>
        <w:tc>
          <w:tcPr>
            <w:tcW w:w="598" w:type="dxa"/>
            <w:tcBorders>
              <w:bottom w:val="single" w:sz="2" w:space="0" w:color="auto"/>
            </w:tcBorders>
          </w:tcPr>
          <w:p w14:paraId="785C6594" w14:textId="77777777" w:rsidR="00392656" w:rsidRDefault="00392656" w:rsidP="00392656"/>
        </w:tc>
        <w:tc>
          <w:tcPr>
            <w:tcW w:w="598" w:type="dxa"/>
            <w:tcBorders>
              <w:bottom w:val="single" w:sz="2" w:space="0" w:color="auto"/>
            </w:tcBorders>
          </w:tcPr>
          <w:p w14:paraId="0BB1DED2" w14:textId="77777777" w:rsidR="00392656" w:rsidRDefault="00392656" w:rsidP="00392656"/>
        </w:tc>
        <w:tc>
          <w:tcPr>
            <w:tcW w:w="598" w:type="dxa"/>
            <w:tcBorders>
              <w:bottom w:val="single" w:sz="2" w:space="0" w:color="auto"/>
            </w:tcBorders>
          </w:tcPr>
          <w:p w14:paraId="41BDE219" w14:textId="77777777" w:rsidR="00392656" w:rsidRDefault="00392656" w:rsidP="00392656"/>
        </w:tc>
        <w:tc>
          <w:tcPr>
            <w:tcW w:w="598" w:type="dxa"/>
            <w:tcBorders>
              <w:bottom w:val="single" w:sz="2" w:space="0" w:color="auto"/>
            </w:tcBorders>
          </w:tcPr>
          <w:p w14:paraId="2C97C1AF" w14:textId="77777777" w:rsidR="00392656" w:rsidRDefault="00392656" w:rsidP="00392656"/>
        </w:tc>
        <w:tc>
          <w:tcPr>
            <w:tcW w:w="598" w:type="dxa"/>
            <w:tcBorders>
              <w:bottom w:val="single" w:sz="2" w:space="0" w:color="auto"/>
            </w:tcBorders>
          </w:tcPr>
          <w:p w14:paraId="54EE1FEE" w14:textId="473F8BEB" w:rsidR="00392656" w:rsidRDefault="02A0930A" w:rsidP="00392656">
            <w:r>
              <w:t>x</w:t>
            </w:r>
          </w:p>
        </w:tc>
        <w:tc>
          <w:tcPr>
            <w:tcW w:w="598" w:type="dxa"/>
            <w:tcBorders>
              <w:bottom w:val="single" w:sz="2" w:space="0" w:color="auto"/>
            </w:tcBorders>
          </w:tcPr>
          <w:p w14:paraId="4E4BC0A1" w14:textId="77777777" w:rsidR="00392656" w:rsidRDefault="00392656" w:rsidP="00392656"/>
        </w:tc>
        <w:tc>
          <w:tcPr>
            <w:tcW w:w="598" w:type="dxa"/>
            <w:tcBorders>
              <w:bottom w:val="single" w:sz="2" w:space="0" w:color="auto"/>
            </w:tcBorders>
          </w:tcPr>
          <w:p w14:paraId="4B29D227" w14:textId="0B20D504" w:rsidR="00392656" w:rsidRDefault="02A0930A" w:rsidP="00392656">
            <w:r>
              <w:t>x</w:t>
            </w:r>
          </w:p>
        </w:tc>
      </w:tr>
    </w:tbl>
    <w:p w14:paraId="5D5CC86D" w14:textId="7EECD9EE" w:rsidR="008F74EC" w:rsidRDefault="001B227D" w:rsidP="008F74EC">
      <w:pPr>
        <w:pStyle w:val="Imageattributioncaption"/>
      </w:pPr>
      <w:hyperlink r:id="rId104"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3756CF84" w14:textId="55CD1479" w:rsidR="008F74EC" w:rsidRDefault="008F74EC">
      <w:pPr>
        <w:spacing w:before="0" w:after="160" w:line="259" w:lineRule="auto"/>
      </w:pPr>
      <w:r>
        <w:br w:type="page"/>
      </w:r>
    </w:p>
    <w:p w14:paraId="72A59EAD" w14:textId="77777777" w:rsidR="00D82E47" w:rsidRDefault="00D82E47" w:rsidP="00D01B09">
      <w:pPr>
        <w:pStyle w:val="Heading1"/>
      </w:pPr>
      <w:bookmarkStart w:id="189" w:name="_Toc147500558"/>
      <w:bookmarkStart w:id="190" w:name="_Toc159435024"/>
      <w:r>
        <w:lastRenderedPageBreak/>
        <w:t>References</w:t>
      </w:r>
      <w:bookmarkEnd w:id="189"/>
      <w:bookmarkEnd w:id="190"/>
    </w:p>
    <w:p w14:paraId="56C53DEB" w14:textId="37A72C8E" w:rsidR="00D82E47" w:rsidRDefault="00D82E47" w:rsidP="00D82E4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E54FF0" w14:textId="52F5FA62" w:rsidR="00D82E47" w:rsidRDefault="00D82E47" w:rsidP="00D82E47">
      <w:pPr>
        <w:pStyle w:val="FeatureBox2"/>
      </w:pPr>
      <w:r>
        <w:t xml:space="preserve">Please refer to the NESA Copyright Disclaimer for more information </w:t>
      </w:r>
      <w:hyperlink r:id="rId105" w:history="1">
        <w:r w:rsidRPr="008E291C">
          <w:rPr>
            <w:rStyle w:val="Hyperlink"/>
          </w:rPr>
          <w:t>https://educationstandards.nsw.edu.au/wps/portal/nesa/mini-footer/copyright</w:t>
        </w:r>
      </w:hyperlink>
      <w:r>
        <w:t>.</w:t>
      </w:r>
    </w:p>
    <w:p w14:paraId="633895C8" w14:textId="7F82EECB" w:rsidR="00D82E47" w:rsidRDefault="00D82E47" w:rsidP="00D82E47">
      <w:pPr>
        <w:pStyle w:val="FeatureBox2"/>
      </w:pPr>
      <w:r>
        <w:t xml:space="preserve">NESA holds the only official and up-to-date versions of the NSW Curriculum and syllabus documents. Please visit the NSW Education Standards Authority (NESA) website </w:t>
      </w:r>
      <w:hyperlink r:id="rId106" w:history="1">
        <w:r w:rsidR="00717BD4">
          <w:rPr>
            <w:rStyle w:val="Hyperlink"/>
          </w:rPr>
          <w:t>https://educationstandards.nsw.edu.au/wps/portal/nesa/home</w:t>
        </w:r>
      </w:hyperlink>
      <w:r>
        <w:t xml:space="preserve"> and the NSW Curriculum website </w:t>
      </w:r>
      <w:hyperlink r:id="rId107" w:history="1">
        <w:r w:rsidR="00717BD4">
          <w:rPr>
            <w:rStyle w:val="Hyperlink"/>
          </w:rPr>
          <w:t>https://curriculum.nsw.edu.au/</w:t>
        </w:r>
      </w:hyperlink>
      <w:r>
        <w:t>.</w:t>
      </w:r>
    </w:p>
    <w:p w14:paraId="0CD71391" w14:textId="469DEA8A" w:rsidR="00D82E47" w:rsidRDefault="001B227D" w:rsidP="00D82E47">
      <w:hyperlink r:id="rId108"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2886B3DD" w:rsidR="00D82E47" w:rsidRDefault="001B227D" w:rsidP="00D82E47">
      <w:hyperlink r:id="rId109" w:history="1">
        <w:r w:rsidR="00D82E47" w:rsidRPr="00126FBF">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10" w:history="1">
        <w:r w:rsidR="00D82E47" w:rsidRPr="00584DB2">
          <w:rPr>
            <w:rStyle w:val="Hyperlink"/>
          </w:rPr>
          <w:t>Australian Curriculum</w:t>
        </w:r>
      </w:hyperlink>
      <w:r w:rsidR="00D82E47">
        <w:t xml:space="preserve"> website (National </w:t>
      </w:r>
      <w:r w:rsidR="006A4739">
        <w:t>Numeracy</w:t>
      </w:r>
      <w:r w:rsidR="00D82E47">
        <w:t xml:space="preserve"> Learning Progression) (accessed </w:t>
      </w:r>
      <w:r w:rsidR="003F21C6">
        <w:t>9 February 2024</w:t>
      </w:r>
      <w:r w:rsidR="00D82E47">
        <w:t xml:space="preserve">) and </w:t>
      </w:r>
      <w:r w:rsidR="00D82E47" w:rsidRPr="006B7FC8">
        <w:t>was not modified.</w:t>
      </w:r>
    </w:p>
    <w:p w14:paraId="5F1C5872" w14:textId="77777777" w:rsidR="00E44FFA" w:rsidRDefault="00E44FFA" w:rsidP="00E44FFA">
      <w:bookmarkStart w:id="191" w:name="_Hlk159408669"/>
      <w:r>
        <w:t>Amplify Education</w:t>
      </w:r>
      <w:r w:rsidRPr="27A041D4">
        <w:t xml:space="preserve"> (202</w:t>
      </w:r>
      <w:r>
        <w:t>4</w:t>
      </w:r>
      <w:r w:rsidRPr="27A041D4">
        <w:t xml:space="preserve">) </w:t>
      </w:r>
      <w:hyperlink r:id="rId111" w:anchor="fraction-bars">
        <w:r>
          <w:rPr>
            <w:rStyle w:val="Hyperlink"/>
            <w:rFonts w:eastAsia="Arial"/>
            <w:i/>
            <w:iCs/>
          </w:rPr>
          <w:t xml:space="preserve">Amplify </w:t>
        </w:r>
        <w:proofErr w:type="spellStart"/>
        <w:r>
          <w:rPr>
            <w:rStyle w:val="Hyperlink"/>
            <w:rFonts w:eastAsia="Arial"/>
            <w:i/>
            <w:iCs/>
          </w:rPr>
          <w:t>Polypad</w:t>
        </w:r>
        <w:proofErr w:type="spellEnd"/>
        <w:r>
          <w:rPr>
            <w:rStyle w:val="Hyperlink"/>
            <w:rFonts w:eastAsia="Arial"/>
            <w:i/>
            <w:iCs/>
          </w:rPr>
          <w:t xml:space="preserve"> – Fraction Bars</w:t>
        </w:r>
      </w:hyperlink>
      <w:r w:rsidRPr="27A041D4">
        <w:t xml:space="preserve">, </w:t>
      </w:r>
      <w:r>
        <w:t xml:space="preserve">Amplify </w:t>
      </w:r>
      <w:proofErr w:type="spellStart"/>
      <w:r>
        <w:t>Polypad</w:t>
      </w:r>
      <w:proofErr w:type="spellEnd"/>
      <w:r w:rsidRPr="27A041D4">
        <w:t xml:space="preserve"> website</w:t>
      </w:r>
      <w:bookmarkEnd w:id="191"/>
      <w:r w:rsidRPr="27A041D4">
        <w:t xml:space="preserve">, accessed </w:t>
      </w:r>
      <w:r>
        <w:t>21</w:t>
      </w:r>
      <w:r w:rsidRPr="27A041D4">
        <w:t xml:space="preserve"> February 2024.</w:t>
      </w:r>
    </w:p>
    <w:p w14:paraId="4F9D2EE9" w14:textId="77777777" w:rsidR="00292638" w:rsidRPr="00743665" w:rsidRDefault="00292638" w:rsidP="00D77B0C">
      <w:proofErr w:type="spellStart"/>
      <w:r w:rsidRPr="00743665">
        <w:t>Boaler</w:t>
      </w:r>
      <w:proofErr w:type="spellEnd"/>
      <w:r w:rsidRPr="00743665">
        <w:t xml:space="preserve"> J, Munson J and Williams C (2021) </w:t>
      </w:r>
      <w:r w:rsidRPr="00743665">
        <w:rPr>
          <w:i/>
          <w:iCs/>
        </w:rPr>
        <w:t>Mindset Mathematics: Visualizing and Investigating Big Ideas, Grade 1</w:t>
      </w:r>
      <w:r w:rsidRPr="00743665">
        <w:t>, Jossey-Bass, New Jersey.</w:t>
      </w:r>
    </w:p>
    <w:p w14:paraId="5C1D6FFE" w14:textId="77777777" w:rsidR="00292638" w:rsidRPr="00D77B0C" w:rsidRDefault="00292638" w:rsidP="00D77B0C">
      <w:r w:rsidRPr="00D77B0C">
        <w:t xml:space="preserve">Gojak LM and Miles RH (2018) </w:t>
      </w:r>
      <w:r w:rsidRPr="00EF57A5">
        <w:rPr>
          <w:i/>
          <w:iCs/>
        </w:rPr>
        <w:t>Your Mathematics Standards Companion, Grades 3–5</w:t>
      </w:r>
      <w:r w:rsidRPr="00D77B0C">
        <w:t>, Corwin Mathematics and National Council of Teachers of Mathematics, United States of America.</w:t>
      </w:r>
    </w:p>
    <w:p w14:paraId="705E4AD2" w14:textId="19681AE2" w:rsidR="00292638" w:rsidRPr="00D77B0C" w:rsidRDefault="00292638" w:rsidP="00D77B0C">
      <w:r w:rsidRPr="00D77B0C">
        <w:lastRenderedPageBreak/>
        <w:t xml:space="preserve">Kaplinsky O (2024) </w:t>
      </w:r>
      <w:hyperlink r:id="rId112">
        <w:r w:rsidRPr="008E6227">
          <w:rPr>
            <w:rStyle w:val="Hyperlink"/>
            <w:i/>
            <w:iCs/>
          </w:rPr>
          <w:t>Adding fractions to make a whole number</w:t>
        </w:r>
      </w:hyperlink>
      <w:r w:rsidRPr="00D77B0C">
        <w:t xml:space="preserve">, Open </w:t>
      </w:r>
      <w:r>
        <w:t>M</w:t>
      </w:r>
      <w:r w:rsidRPr="00D77B0C">
        <w:t>iddle website, accessed 30 January 2024.</w:t>
      </w:r>
    </w:p>
    <w:p w14:paraId="6C695B8A" w14:textId="1C3F4B60" w:rsidR="00292638" w:rsidRPr="00D77B0C" w:rsidRDefault="00292638" w:rsidP="00D77B0C">
      <w:r w:rsidRPr="00D77B0C">
        <w:t xml:space="preserve">Kaplinsky R (2024) </w:t>
      </w:r>
      <w:hyperlink r:id="rId113">
        <w:r w:rsidRPr="00A26D47">
          <w:rPr>
            <w:rStyle w:val="Hyperlink"/>
            <w:i/>
            <w:iCs/>
          </w:rPr>
          <w:t>Subtracting fractions</w:t>
        </w:r>
      </w:hyperlink>
      <w:r w:rsidRPr="00D77B0C">
        <w:t xml:space="preserve">, Open </w:t>
      </w:r>
      <w:r>
        <w:t>M</w:t>
      </w:r>
      <w:r w:rsidRPr="00D77B0C">
        <w:t>iddle website, accessed 30 January 2024.</w:t>
      </w:r>
    </w:p>
    <w:p w14:paraId="20E9A3B6" w14:textId="57854103" w:rsidR="00292638" w:rsidRPr="00D77B0C" w:rsidRDefault="001E2E5D" w:rsidP="00D77B0C">
      <w:r>
        <w:t xml:space="preserve">Kersaint G (2021) </w:t>
      </w:r>
      <w:hyperlink r:id="rId114">
        <w:r w:rsidRPr="00C90218">
          <w:rPr>
            <w:rStyle w:val="Hyperlink"/>
            <w:i/>
            <w:iCs/>
          </w:rPr>
          <w:t>100 questions that promote mathematical discourse</w:t>
        </w:r>
      </w:hyperlink>
      <w:r>
        <w:t>, Curriculum Associates, LLC website</w:t>
      </w:r>
      <w:r w:rsidR="00292638" w:rsidRPr="00D77B0C">
        <w:t>, accessed 30 January 2024.</w:t>
      </w:r>
    </w:p>
    <w:p w14:paraId="5D3E1CA9" w14:textId="77777777" w:rsidR="00292638" w:rsidRPr="00D77B0C" w:rsidRDefault="00292638" w:rsidP="00D77B0C">
      <w:r w:rsidRPr="00D77B0C">
        <w:t xml:space="preserve">Sullivan P (2021) </w:t>
      </w:r>
      <w:r w:rsidRPr="00D33E88">
        <w:rPr>
          <w:i/>
          <w:iCs/>
        </w:rPr>
        <w:t>Building Engagement for Middle Years Mathematics: Learning sequences for mixed-ability classrooms</w:t>
      </w:r>
      <w:r w:rsidRPr="00D77B0C">
        <w:t>, Oxford University Press Australia and New Zealand.</w:t>
      </w:r>
    </w:p>
    <w:p w14:paraId="32DE62D3" w14:textId="5D79F63D" w:rsidR="00292638" w:rsidRPr="00D77B0C" w:rsidRDefault="00292638" w:rsidP="00D77B0C">
      <w:r w:rsidRPr="00D77B0C">
        <w:t>University of Cambridge (</w:t>
      </w:r>
      <w:r w:rsidR="004416B6">
        <w:t>n.d</w:t>
      </w:r>
      <w:r w:rsidR="00E44FFA">
        <w:t>.</w:t>
      </w:r>
      <w:r w:rsidRPr="00D77B0C">
        <w:t xml:space="preserve">) </w:t>
      </w:r>
      <w:hyperlink r:id="rId115">
        <w:r w:rsidRPr="00E90479">
          <w:rPr>
            <w:rStyle w:val="Hyperlink"/>
            <w:i/>
            <w:iCs/>
          </w:rPr>
          <w:t>Fractional Wall</w:t>
        </w:r>
      </w:hyperlink>
      <w:r>
        <w:t>,</w:t>
      </w:r>
      <w:r w:rsidRPr="00D77B0C">
        <w:t xml:space="preserve"> NRICH website, accessed 30 January 2024.</w:t>
      </w:r>
    </w:p>
    <w:p w14:paraId="188213EB" w14:textId="2AE8606C" w:rsidR="00292638" w:rsidRPr="00D77B0C" w:rsidRDefault="00292638" w:rsidP="00D77B0C">
      <w:r w:rsidRPr="00D77B0C">
        <w:t>University of Cambridge (</w:t>
      </w:r>
      <w:r w:rsidR="004416B6">
        <w:t>n.d</w:t>
      </w:r>
      <w:r w:rsidR="00E44FFA">
        <w:t>.</w:t>
      </w:r>
      <w:r w:rsidRPr="00D77B0C">
        <w:t xml:space="preserve">) </w:t>
      </w:r>
      <w:hyperlink r:id="rId116">
        <w:r w:rsidRPr="00E90479">
          <w:rPr>
            <w:rStyle w:val="Hyperlink"/>
            <w:i/>
            <w:iCs/>
          </w:rPr>
          <w:t>Fractions in a Box</w:t>
        </w:r>
      </w:hyperlink>
      <w:r w:rsidRPr="00D77B0C">
        <w:t>, NRICH website, accessed 30 January 2024.</w:t>
      </w:r>
    </w:p>
    <w:p w14:paraId="5142DAFD" w14:textId="2FC7D60B" w:rsidR="00292638" w:rsidRPr="00D77B0C" w:rsidRDefault="00292638" w:rsidP="00D77B0C">
      <w:r w:rsidRPr="00D77B0C">
        <w:t>University of Cambridge (</w:t>
      </w:r>
      <w:r w:rsidR="004416B6">
        <w:t>n.d</w:t>
      </w:r>
      <w:r w:rsidR="00E44FFA">
        <w:t>.</w:t>
      </w:r>
      <w:r w:rsidRPr="00D77B0C">
        <w:t xml:space="preserve">) </w:t>
      </w:r>
      <w:hyperlink r:id="rId117">
        <w:r w:rsidRPr="00E90479">
          <w:rPr>
            <w:rStyle w:val="Hyperlink"/>
            <w:i/>
            <w:iCs/>
          </w:rPr>
          <w:t>Fractions Rectangle</w:t>
        </w:r>
      </w:hyperlink>
      <w:r>
        <w:t>,</w:t>
      </w:r>
      <w:r w:rsidRPr="00D77B0C">
        <w:t xml:space="preserve"> NRICH website, accessed 30 January 2024.</w:t>
      </w:r>
    </w:p>
    <w:p w14:paraId="0CD7F3BB" w14:textId="206B306D" w:rsidR="00292638" w:rsidRPr="00D77B0C" w:rsidRDefault="00292638" w:rsidP="00D77B0C">
      <w:r w:rsidRPr="00D77B0C">
        <w:t>University of Cambridge (</w:t>
      </w:r>
      <w:r w:rsidR="004416B6">
        <w:t>n.d</w:t>
      </w:r>
      <w:r w:rsidR="00E44FFA">
        <w:t>.</w:t>
      </w:r>
      <w:r w:rsidRPr="00D77B0C">
        <w:t xml:space="preserve">) </w:t>
      </w:r>
      <w:hyperlink r:id="rId118">
        <w:r w:rsidRPr="00E90479">
          <w:rPr>
            <w:rStyle w:val="Hyperlink"/>
            <w:i/>
            <w:iCs/>
          </w:rPr>
          <w:t>Peaches Today, Peaches Tomorrow</w:t>
        </w:r>
      </w:hyperlink>
      <w:r>
        <w:t>,</w:t>
      </w:r>
      <w:r w:rsidRPr="00D77B0C">
        <w:t xml:space="preserve"> NRICH website, accessed 30 January 2024.</w:t>
      </w:r>
    </w:p>
    <w:p w14:paraId="5EE511A1" w14:textId="2B83228B" w:rsidR="00D77B0C" w:rsidRPr="00D77B0C" w:rsidRDefault="00D77B0C" w:rsidP="00D77B0C">
      <w:pPr>
        <w:sectPr w:rsidR="00D77B0C" w:rsidRPr="00D77B0C" w:rsidSect="003E22B0">
          <w:headerReference w:type="even" r:id="rId119"/>
          <w:headerReference w:type="default" r:id="rId120"/>
          <w:footerReference w:type="even" r:id="rId121"/>
          <w:footerReference w:type="default" r:id="rId122"/>
          <w:headerReference w:type="first" r:id="rId123"/>
          <w:footerReference w:type="first" r:id="rId124"/>
          <w:pgSz w:w="16838" w:h="11906" w:orient="landscape"/>
          <w:pgMar w:top="1134" w:right="1134" w:bottom="1134" w:left="1134" w:header="709" w:footer="709" w:gutter="0"/>
          <w:pgNumType w:start="0"/>
          <w:cols w:space="708"/>
          <w:titlePg/>
          <w:docGrid w:linePitch="360"/>
        </w:sectPr>
      </w:pPr>
    </w:p>
    <w:p w14:paraId="5270CFF7" w14:textId="77777777" w:rsidR="009B789E" w:rsidRPr="006438EF" w:rsidRDefault="009B789E" w:rsidP="009B789E">
      <w:pPr>
        <w:spacing w:before="0" w:after="0"/>
        <w:rPr>
          <w:rStyle w:val="Strong"/>
          <w:szCs w:val="22"/>
        </w:rPr>
      </w:pPr>
      <w:r w:rsidRPr="006438EF">
        <w:rPr>
          <w:rStyle w:val="Strong"/>
          <w:szCs w:val="22"/>
        </w:rPr>
        <w:lastRenderedPageBreak/>
        <w:t>© State of New South Wales (Department of Education), 202</w:t>
      </w:r>
      <w:r>
        <w:rPr>
          <w:rStyle w:val="Strong"/>
          <w:szCs w:val="22"/>
        </w:rPr>
        <w:t>4</w:t>
      </w:r>
    </w:p>
    <w:p w14:paraId="4CE7124B" w14:textId="77777777" w:rsidR="009B789E" w:rsidRDefault="009B789E" w:rsidP="009B789E">
      <w:r>
        <w:t xml:space="preserve">The copyright material </w:t>
      </w:r>
      <w:r w:rsidRPr="006438EF">
        <w:t>published</w:t>
      </w:r>
      <w:r>
        <w:t xml:space="preserve">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57B59FBC" w14:textId="6FE55317" w:rsidR="009B789E" w:rsidRDefault="009B789E" w:rsidP="009B789E">
      <w:r>
        <w:t xml:space="preserve">Copyright material available in this </w:t>
      </w:r>
      <w:r w:rsidRPr="006438EF">
        <w:t>resource</w:t>
      </w:r>
      <w:r>
        <w:t xml:space="preserve"> and owned by the NSW Department of Education is licensed under a </w:t>
      </w:r>
      <w:hyperlink r:id="rId125" w:history="1">
        <w:r w:rsidRPr="003B3E41">
          <w:rPr>
            <w:rStyle w:val="Hyperlink"/>
          </w:rPr>
          <w:t>Creative Commons Attribution 4.0 International (CC BY 4.0) license</w:t>
        </w:r>
      </w:hyperlink>
      <w:r>
        <w:t>.</w:t>
      </w:r>
    </w:p>
    <w:p w14:paraId="6DBDDCFD" w14:textId="77777777" w:rsidR="009B789E" w:rsidRDefault="009B789E" w:rsidP="009B789E">
      <w:pPr>
        <w:spacing w:line="276" w:lineRule="auto"/>
      </w:pPr>
      <w:r>
        <w:rPr>
          <w:noProof/>
        </w:rPr>
        <w:drawing>
          <wp:inline distT="0" distB="0" distL="0" distR="0" wp14:anchorId="268DA9AD" wp14:editId="23B30B9F">
            <wp:extent cx="1228725" cy="428625"/>
            <wp:effectExtent l="0" t="0" r="9525" b="9525"/>
            <wp:docPr id="32" name="Picture 32" descr="Creative Commons Attribution license log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7D3D31E" w14:textId="77777777" w:rsidR="009B789E" w:rsidRPr="002D3434" w:rsidRDefault="009B789E" w:rsidP="009B789E">
      <w:pPr>
        <w:spacing w:line="276" w:lineRule="auto"/>
      </w:pPr>
      <w:r w:rsidRPr="002D3434">
        <w:t>This license allows you to share and adapt the material for any purpose, even commercially.</w:t>
      </w:r>
    </w:p>
    <w:p w14:paraId="0456ED75" w14:textId="77777777" w:rsidR="009B789E" w:rsidRPr="002D3434" w:rsidRDefault="009B789E" w:rsidP="009B789E">
      <w:pPr>
        <w:spacing w:line="276" w:lineRule="auto"/>
      </w:pPr>
      <w:r w:rsidRPr="002D3434">
        <w:t>Attribution should be given to © State of New South Wales (Department of Education), 202</w:t>
      </w:r>
      <w:r>
        <w:t>4</w:t>
      </w:r>
      <w:r w:rsidRPr="002D3434">
        <w:t>.</w:t>
      </w:r>
    </w:p>
    <w:p w14:paraId="15E066E4" w14:textId="77777777" w:rsidR="009B789E" w:rsidRPr="002D3434" w:rsidRDefault="009B789E" w:rsidP="009B789E">
      <w:pPr>
        <w:spacing w:line="276" w:lineRule="auto"/>
      </w:pPr>
      <w:r w:rsidRPr="002D3434">
        <w:t>Material in this resource not available under a Creative Commons license:</w:t>
      </w:r>
    </w:p>
    <w:p w14:paraId="5CD7F3F2" w14:textId="77777777" w:rsidR="009B789E" w:rsidRPr="002D3434" w:rsidRDefault="009B789E" w:rsidP="009B789E">
      <w:pPr>
        <w:pStyle w:val="ListBullet"/>
        <w:numPr>
          <w:ilvl w:val="0"/>
          <w:numId w:val="11"/>
        </w:numPr>
        <w:spacing w:line="276" w:lineRule="auto"/>
      </w:pPr>
      <w:r w:rsidRPr="002D3434">
        <w:t>the NSW Department of Education logo, other logos and trademark-protected material</w:t>
      </w:r>
    </w:p>
    <w:p w14:paraId="63B670D1" w14:textId="77777777" w:rsidR="009B789E" w:rsidRPr="002D3434" w:rsidRDefault="009B789E" w:rsidP="009B789E">
      <w:pPr>
        <w:pStyle w:val="ListBullet"/>
        <w:numPr>
          <w:ilvl w:val="0"/>
          <w:numId w:val="11"/>
        </w:numPr>
        <w:spacing w:line="276" w:lineRule="auto"/>
      </w:pPr>
      <w:r w:rsidRPr="002D3434">
        <w:t>material owned by a third party that has been reproduced with permission. You will need to obtain permission from the third party to reuse its material.</w:t>
      </w:r>
    </w:p>
    <w:p w14:paraId="6912DCF6" w14:textId="77777777" w:rsidR="009B789E" w:rsidRPr="003B3E41" w:rsidRDefault="009B789E" w:rsidP="009B789E">
      <w:pPr>
        <w:pStyle w:val="FeatureBox2"/>
        <w:spacing w:line="276" w:lineRule="auto"/>
        <w:rPr>
          <w:rStyle w:val="Strong"/>
        </w:rPr>
      </w:pPr>
      <w:r w:rsidRPr="003B3E41">
        <w:rPr>
          <w:rStyle w:val="Strong"/>
        </w:rPr>
        <w:t>Links to third-party material and websites</w:t>
      </w:r>
    </w:p>
    <w:p w14:paraId="13B3BDCF" w14:textId="77777777" w:rsidR="009B789E" w:rsidRDefault="009B789E" w:rsidP="009B789E">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0AD03044" w:rsidR="00C30D82" w:rsidRPr="008F74EC" w:rsidRDefault="009B789E" w:rsidP="009B789E">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C30D82" w:rsidRPr="008F74EC" w:rsidSect="003E22B0">
      <w:headerReference w:type="default" r:id="rId127"/>
      <w:footerReference w:type="default" r:id="rId128"/>
      <w:headerReference w:type="first" r:id="rId129"/>
      <w:footerReference w:type="first" r:id="rId13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1A732" w14:textId="77777777" w:rsidR="003E22B0" w:rsidRDefault="003E22B0" w:rsidP="00E51733">
      <w:r>
        <w:separator/>
      </w:r>
    </w:p>
  </w:endnote>
  <w:endnote w:type="continuationSeparator" w:id="0">
    <w:p w14:paraId="6D8A5DB8" w14:textId="77777777" w:rsidR="003E22B0" w:rsidRDefault="003E22B0" w:rsidP="00E51733">
      <w:r>
        <w:continuationSeparator/>
      </w:r>
    </w:p>
  </w:endnote>
  <w:endnote w:type="continuationNotice" w:id="1">
    <w:p w14:paraId="0893F96D" w14:textId="77777777" w:rsidR="003E22B0" w:rsidRDefault="003E22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48BE89E6"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D7766F">
      <w:rPr>
        <w:noProof/>
      </w:rPr>
      <w:t>Feb-24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0C8C" w14:textId="06B19A55" w:rsidR="00F66145" w:rsidRPr="00D2403C" w:rsidRDefault="00D2403C" w:rsidP="00D2403C">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D7766F">
      <w:rPr>
        <w:noProof/>
      </w:rPr>
      <w:t>Feb-24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33074E91" wp14:editId="3FA529B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E77C" w14:textId="110241BB" w:rsidR="00C0238D" w:rsidRPr="00D80AE5" w:rsidRDefault="00D80AE5" w:rsidP="00D80AE5">
    <w:pPr>
      <w:pStyle w:val="Logo"/>
      <w:ind w:right="-31"/>
      <w:jc w:val="right"/>
    </w:pPr>
    <w:r w:rsidRPr="008426B6">
      <w:rPr>
        <w:noProof/>
      </w:rPr>
      <w:drawing>
        <wp:inline distT="0" distB="0" distL="0" distR="0" wp14:anchorId="7DA84799" wp14:editId="3BCFA71A">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F7C2" w14:textId="77777777" w:rsidR="006438EF" w:rsidRDefault="006438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3FFE" w14:textId="77777777" w:rsidR="006438EF" w:rsidRPr="00E804C5" w:rsidRDefault="006438EF" w:rsidP="006438EF">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483A9" w14:textId="77777777" w:rsidR="003E22B0" w:rsidRDefault="003E22B0" w:rsidP="00E51733">
      <w:r>
        <w:separator/>
      </w:r>
    </w:p>
  </w:footnote>
  <w:footnote w:type="continuationSeparator" w:id="0">
    <w:p w14:paraId="15D1FB67" w14:textId="77777777" w:rsidR="003E22B0" w:rsidRDefault="003E22B0" w:rsidP="00E51733">
      <w:r>
        <w:continuationSeparator/>
      </w:r>
    </w:p>
  </w:footnote>
  <w:footnote w:type="continuationNotice" w:id="1">
    <w:p w14:paraId="0E4D339E" w14:textId="77777777" w:rsidR="003E22B0" w:rsidRDefault="003E22B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7FF4" w14:textId="221ADFD6" w:rsidR="00D2403C" w:rsidRDefault="006D784B" w:rsidP="00D2403C">
    <w:pPr>
      <w:pStyle w:val="Documentname"/>
    </w:pPr>
    <w:r w:rsidRPr="006D784B">
      <w:t>Mathematics 3</w:t>
    </w:r>
    <w:r w:rsidR="009658BB">
      <w:t>–</w:t>
    </w:r>
    <w:r w:rsidRPr="006D784B">
      <w:t xml:space="preserve">6 </w:t>
    </w:r>
    <w:r w:rsidR="00703EF3">
      <w:t>M</w:t>
    </w:r>
    <w:r w:rsidRPr="006D784B">
      <w:t xml:space="preserve">ulti-age – </w:t>
    </w:r>
    <w:r w:rsidR="0061572D">
      <w:t>Y</w:t>
    </w:r>
    <w:r w:rsidRPr="006D784B">
      <w:t xml:space="preserve">ear B – </w:t>
    </w:r>
    <w:r w:rsidR="001D1F8B">
      <w:t>U</w:t>
    </w:r>
    <w:r w:rsidRPr="006D784B">
      <w:t>nit</w:t>
    </w:r>
    <w:r w:rsidR="00385304">
      <w:t xml:space="preserve"> 4</w:t>
    </w:r>
    <w:r w:rsidR="00D2403C" w:rsidRPr="00D2403C">
      <w:t xml:space="preserve"> | </w:t>
    </w:r>
    <w:r w:rsidR="00D2403C" w:rsidRPr="00E62C65">
      <w:fldChar w:fldCharType="begin"/>
    </w:r>
    <w:r w:rsidR="00D2403C" w:rsidRPr="00E62C65">
      <w:instrText xml:space="preserve"> PAGE   \* MERGEFORMAT </w:instrText>
    </w:r>
    <w:r w:rsidR="00D2403C" w:rsidRPr="00E62C65">
      <w:fldChar w:fldCharType="separate"/>
    </w:r>
    <w:r w:rsidR="00D2403C" w:rsidRPr="00E62C65">
      <w:t>1</w:t>
    </w:r>
    <w:r w:rsidR="00D2403C" w:rsidRPr="00E62C65">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BEA9" w14:textId="25AB7B73" w:rsidR="00C0238D" w:rsidRPr="00953F19" w:rsidRDefault="001B227D" w:rsidP="00953F19">
    <w:pPr>
      <w:pStyle w:val="Header"/>
      <w:spacing w:after="0"/>
    </w:pPr>
    <w:r>
      <w:rPr>
        <w:color w:val="2B579A"/>
        <w:shd w:val="clear" w:color="auto" w:fill="E6E6E6"/>
      </w:rPr>
      <w:pict w14:anchorId="70529B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53F19" w:rsidRPr="009D43DD">
      <w:t>NSW Department of Education</w:t>
    </w:r>
    <w:r w:rsidR="00953F19"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CAFC" w14:textId="77777777" w:rsidR="006438EF" w:rsidRDefault="006438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4E23" w14:textId="77777777" w:rsidR="006438EF" w:rsidRPr="00E804C5" w:rsidRDefault="006438EF" w:rsidP="006438EF">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DE08881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92C729F"/>
    <w:multiLevelType w:val="hybridMultilevel"/>
    <w:tmpl w:val="1518C23A"/>
    <w:lvl w:ilvl="0" w:tplc="823837C6">
      <w:start w:val="1"/>
      <w:numFmt w:val="bullet"/>
      <w:lvlText w:val=""/>
      <w:lvlJc w:val="left"/>
      <w:pPr>
        <w:ind w:left="720" w:hanging="360"/>
      </w:pPr>
      <w:rPr>
        <w:rFonts w:ascii="Symbol" w:hAnsi="Symbol" w:cs="Times New Roman" w:hint="default"/>
        <w:b w:val="0"/>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232ADE"/>
    <w:multiLevelType w:val="multilevel"/>
    <w:tmpl w:val="282C80E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8916C80"/>
    <w:multiLevelType w:val="multilevel"/>
    <w:tmpl w:val="282C80E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183F24"/>
    <w:multiLevelType w:val="multilevel"/>
    <w:tmpl w:val="D7100F6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32C5DA5"/>
    <w:multiLevelType w:val="multilevel"/>
    <w:tmpl w:val="282C80E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BFE4F77"/>
    <w:multiLevelType w:val="hybridMultilevel"/>
    <w:tmpl w:val="758048B8"/>
    <w:lvl w:ilvl="0" w:tplc="3164491E">
      <w:start w:val="1"/>
      <w:numFmt w:val="decimal"/>
      <w:lvlText w:val="%1)"/>
      <w:lvlJc w:val="left"/>
      <w:pPr>
        <w:ind w:left="720" w:hanging="360"/>
      </w:pPr>
    </w:lvl>
    <w:lvl w:ilvl="1" w:tplc="54745066">
      <w:start w:val="1"/>
      <w:numFmt w:val="lowerLetter"/>
      <w:lvlText w:val="%2."/>
      <w:lvlJc w:val="left"/>
      <w:pPr>
        <w:ind w:left="1440" w:hanging="360"/>
      </w:pPr>
    </w:lvl>
    <w:lvl w:ilvl="2" w:tplc="E31C2A6A">
      <w:start w:val="1"/>
      <w:numFmt w:val="lowerRoman"/>
      <w:lvlText w:val="%3."/>
      <w:lvlJc w:val="right"/>
      <w:pPr>
        <w:ind w:left="2160" w:hanging="180"/>
      </w:pPr>
    </w:lvl>
    <w:lvl w:ilvl="3" w:tplc="A776DD8C">
      <w:start w:val="1"/>
      <w:numFmt w:val="decimal"/>
      <w:lvlText w:val="%4."/>
      <w:lvlJc w:val="left"/>
      <w:pPr>
        <w:ind w:left="2880" w:hanging="360"/>
      </w:pPr>
    </w:lvl>
    <w:lvl w:ilvl="4" w:tplc="ED28D4DE">
      <w:start w:val="1"/>
      <w:numFmt w:val="lowerLetter"/>
      <w:lvlText w:val="%5."/>
      <w:lvlJc w:val="left"/>
      <w:pPr>
        <w:ind w:left="3600" w:hanging="360"/>
      </w:pPr>
    </w:lvl>
    <w:lvl w:ilvl="5" w:tplc="068A1856">
      <w:start w:val="1"/>
      <w:numFmt w:val="lowerRoman"/>
      <w:lvlText w:val="%6."/>
      <w:lvlJc w:val="right"/>
      <w:pPr>
        <w:ind w:left="4320" w:hanging="180"/>
      </w:pPr>
    </w:lvl>
    <w:lvl w:ilvl="6" w:tplc="1A4C394E">
      <w:start w:val="1"/>
      <w:numFmt w:val="decimal"/>
      <w:lvlText w:val="%7."/>
      <w:lvlJc w:val="left"/>
      <w:pPr>
        <w:ind w:left="5040" w:hanging="360"/>
      </w:pPr>
    </w:lvl>
    <w:lvl w:ilvl="7" w:tplc="EE7EFF22">
      <w:start w:val="1"/>
      <w:numFmt w:val="lowerLetter"/>
      <w:lvlText w:val="%8."/>
      <w:lvlJc w:val="left"/>
      <w:pPr>
        <w:ind w:left="5760" w:hanging="360"/>
      </w:pPr>
    </w:lvl>
    <w:lvl w:ilvl="8" w:tplc="4E6E3954">
      <w:start w:val="1"/>
      <w:numFmt w:val="lowerRoman"/>
      <w:lvlText w:val="%9."/>
      <w:lvlJc w:val="right"/>
      <w:pPr>
        <w:ind w:left="6480" w:hanging="180"/>
      </w:p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A446273"/>
    <w:multiLevelType w:val="multilevel"/>
    <w:tmpl w:val="282C80E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66FC978"/>
    <w:multiLevelType w:val="hybridMultilevel"/>
    <w:tmpl w:val="1EE24116"/>
    <w:lvl w:ilvl="0" w:tplc="337EF81C">
      <w:start w:val="1"/>
      <w:numFmt w:val="decimal"/>
      <w:lvlText w:val="%1)"/>
      <w:lvlJc w:val="left"/>
      <w:pPr>
        <w:ind w:left="720" w:hanging="360"/>
      </w:pPr>
    </w:lvl>
    <w:lvl w:ilvl="1" w:tplc="FF5CFD76">
      <w:start w:val="1"/>
      <w:numFmt w:val="lowerLetter"/>
      <w:lvlText w:val="%2."/>
      <w:lvlJc w:val="left"/>
      <w:pPr>
        <w:ind w:left="1440" w:hanging="360"/>
      </w:pPr>
    </w:lvl>
    <w:lvl w:ilvl="2" w:tplc="2836FBE2">
      <w:start w:val="1"/>
      <w:numFmt w:val="lowerRoman"/>
      <w:lvlText w:val="%3."/>
      <w:lvlJc w:val="right"/>
      <w:pPr>
        <w:ind w:left="2160" w:hanging="180"/>
      </w:pPr>
    </w:lvl>
    <w:lvl w:ilvl="3" w:tplc="CBF4FC9A">
      <w:start w:val="1"/>
      <w:numFmt w:val="decimal"/>
      <w:lvlText w:val="%4."/>
      <w:lvlJc w:val="left"/>
      <w:pPr>
        <w:ind w:left="2880" w:hanging="360"/>
      </w:pPr>
    </w:lvl>
    <w:lvl w:ilvl="4" w:tplc="355EE772">
      <w:start w:val="1"/>
      <w:numFmt w:val="lowerLetter"/>
      <w:lvlText w:val="%5."/>
      <w:lvlJc w:val="left"/>
      <w:pPr>
        <w:ind w:left="3600" w:hanging="360"/>
      </w:pPr>
    </w:lvl>
    <w:lvl w:ilvl="5" w:tplc="9D5A1698">
      <w:start w:val="1"/>
      <w:numFmt w:val="lowerRoman"/>
      <w:lvlText w:val="%6."/>
      <w:lvlJc w:val="right"/>
      <w:pPr>
        <w:ind w:left="4320" w:hanging="180"/>
      </w:pPr>
    </w:lvl>
    <w:lvl w:ilvl="6" w:tplc="1B829CCC">
      <w:start w:val="1"/>
      <w:numFmt w:val="decimal"/>
      <w:lvlText w:val="%7."/>
      <w:lvlJc w:val="left"/>
      <w:pPr>
        <w:ind w:left="5040" w:hanging="360"/>
      </w:pPr>
    </w:lvl>
    <w:lvl w:ilvl="7" w:tplc="E706676A">
      <w:start w:val="1"/>
      <w:numFmt w:val="lowerLetter"/>
      <w:lvlText w:val="%8."/>
      <w:lvlJc w:val="left"/>
      <w:pPr>
        <w:ind w:left="5760" w:hanging="360"/>
      </w:pPr>
    </w:lvl>
    <w:lvl w:ilvl="8" w:tplc="B17E9B3C">
      <w:start w:val="1"/>
      <w:numFmt w:val="lowerRoman"/>
      <w:lvlText w:val="%9."/>
      <w:lvlJc w:val="right"/>
      <w:pPr>
        <w:ind w:left="6480" w:hanging="180"/>
      </w:p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A24AFB4"/>
    <w:multiLevelType w:val="multilevel"/>
    <w:tmpl w:val="FFFFFFFF"/>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D2EC612"/>
    <w:multiLevelType w:val="hybridMultilevel"/>
    <w:tmpl w:val="8B4678D2"/>
    <w:lvl w:ilvl="0" w:tplc="A94A1096">
      <w:start w:val="1"/>
      <w:numFmt w:val="bullet"/>
      <w:lvlText w:val=""/>
      <w:lvlJc w:val="left"/>
      <w:pPr>
        <w:ind w:left="720" w:hanging="360"/>
      </w:pPr>
      <w:rPr>
        <w:rFonts w:ascii="Symbol" w:hAnsi="Symbol" w:hint="default"/>
      </w:rPr>
    </w:lvl>
    <w:lvl w:ilvl="1" w:tplc="C290B1D8">
      <w:start w:val="1"/>
      <w:numFmt w:val="bullet"/>
      <w:lvlText w:val="o"/>
      <w:lvlJc w:val="left"/>
      <w:pPr>
        <w:ind w:left="1440" w:hanging="360"/>
      </w:pPr>
      <w:rPr>
        <w:rFonts w:ascii="Courier New" w:hAnsi="Courier New" w:hint="default"/>
      </w:rPr>
    </w:lvl>
    <w:lvl w:ilvl="2" w:tplc="48E25AB0">
      <w:start w:val="1"/>
      <w:numFmt w:val="bullet"/>
      <w:lvlText w:val=""/>
      <w:lvlJc w:val="left"/>
      <w:pPr>
        <w:ind w:left="2160" w:hanging="360"/>
      </w:pPr>
      <w:rPr>
        <w:rFonts w:ascii="Wingdings" w:hAnsi="Wingdings" w:hint="default"/>
      </w:rPr>
    </w:lvl>
    <w:lvl w:ilvl="3" w:tplc="773802EC">
      <w:start w:val="1"/>
      <w:numFmt w:val="bullet"/>
      <w:lvlText w:val=""/>
      <w:lvlJc w:val="left"/>
      <w:pPr>
        <w:ind w:left="2880" w:hanging="360"/>
      </w:pPr>
      <w:rPr>
        <w:rFonts w:ascii="Symbol" w:hAnsi="Symbol" w:hint="default"/>
      </w:rPr>
    </w:lvl>
    <w:lvl w:ilvl="4" w:tplc="652A679E">
      <w:start w:val="1"/>
      <w:numFmt w:val="bullet"/>
      <w:lvlText w:val="o"/>
      <w:lvlJc w:val="left"/>
      <w:pPr>
        <w:ind w:left="3600" w:hanging="360"/>
      </w:pPr>
      <w:rPr>
        <w:rFonts w:ascii="Courier New" w:hAnsi="Courier New" w:hint="default"/>
      </w:rPr>
    </w:lvl>
    <w:lvl w:ilvl="5" w:tplc="B580A0C6">
      <w:start w:val="1"/>
      <w:numFmt w:val="bullet"/>
      <w:lvlText w:val=""/>
      <w:lvlJc w:val="left"/>
      <w:pPr>
        <w:ind w:left="4320" w:hanging="360"/>
      </w:pPr>
      <w:rPr>
        <w:rFonts w:ascii="Wingdings" w:hAnsi="Wingdings" w:hint="default"/>
      </w:rPr>
    </w:lvl>
    <w:lvl w:ilvl="6" w:tplc="58E4969C">
      <w:start w:val="1"/>
      <w:numFmt w:val="bullet"/>
      <w:lvlText w:val=""/>
      <w:lvlJc w:val="left"/>
      <w:pPr>
        <w:ind w:left="5040" w:hanging="360"/>
      </w:pPr>
      <w:rPr>
        <w:rFonts w:ascii="Symbol" w:hAnsi="Symbol" w:hint="default"/>
      </w:rPr>
    </w:lvl>
    <w:lvl w:ilvl="7" w:tplc="73781F06">
      <w:start w:val="1"/>
      <w:numFmt w:val="bullet"/>
      <w:lvlText w:val="o"/>
      <w:lvlJc w:val="left"/>
      <w:pPr>
        <w:ind w:left="5760" w:hanging="360"/>
      </w:pPr>
      <w:rPr>
        <w:rFonts w:ascii="Courier New" w:hAnsi="Courier New" w:hint="default"/>
      </w:rPr>
    </w:lvl>
    <w:lvl w:ilvl="8" w:tplc="7916B468">
      <w:start w:val="1"/>
      <w:numFmt w:val="bullet"/>
      <w:lvlText w:val=""/>
      <w:lvlJc w:val="left"/>
      <w:pPr>
        <w:ind w:left="6480" w:hanging="360"/>
      </w:pPr>
      <w:rPr>
        <w:rFonts w:ascii="Wingdings" w:hAnsi="Wingdings" w:hint="default"/>
      </w:rPr>
    </w:lvl>
  </w:abstractNum>
  <w:num w:numId="1" w16cid:durableId="965429407">
    <w:abstractNumId w:val="14"/>
  </w:num>
  <w:num w:numId="2" w16cid:durableId="1191185161">
    <w:abstractNumId w:val="8"/>
  </w:num>
  <w:num w:numId="3" w16cid:durableId="617957617">
    <w:abstractNumId w:val="11"/>
  </w:num>
  <w:num w:numId="4" w16cid:durableId="699668694">
    <w:abstractNumId w:val="13"/>
  </w:num>
  <w:num w:numId="5" w16cid:durableId="37226787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7347780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71742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33835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1778289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2057964542">
    <w:abstractNumId w:val="0"/>
  </w:num>
  <w:num w:numId="11" w16cid:durableId="911042423">
    <w:abstractNumId w:val="3"/>
  </w:num>
  <w:num w:numId="12" w16cid:durableId="1502812872">
    <w:abstractNumId w:val="12"/>
  </w:num>
  <w:num w:numId="13" w16cid:durableId="603851016">
    <w:abstractNumId w:val="10"/>
  </w:num>
  <w:num w:numId="14" w16cid:durableId="1234123918">
    <w:abstractNumId w:val="5"/>
  </w:num>
  <w:num w:numId="15" w16cid:durableId="1554079983">
    <w:abstractNumId w:val="7"/>
  </w:num>
  <w:num w:numId="16" w16cid:durableId="1301762844">
    <w:abstractNumId w:val="4"/>
  </w:num>
  <w:num w:numId="17" w16cid:durableId="1849758923">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751854727">
    <w:abstractNumId w:val="0"/>
  </w:num>
  <w:num w:numId="19" w16cid:durableId="938876003">
    <w:abstractNumId w:val="3"/>
  </w:num>
  <w:num w:numId="20" w16cid:durableId="707028217">
    <w:abstractNumId w:val="12"/>
  </w:num>
  <w:num w:numId="21" w16cid:durableId="1677415523">
    <w:abstractNumId w:val="12"/>
  </w:num>
  <w:num w:numId="22" w16cid:durableId="667100609">
    <w:abstractNumId w:val="6"/>
  </w:num>
  <w:num w:numId="23" w16cid:durableId="11484707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5982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333353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049133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497789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007266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356168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803604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5677966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848328013">
    <w:abstractNumId w:val="0"/>
  </w:num>
  <w:num w:numId="33" w16cid:durableId="876771604">
    <w:abstractNumId w:val="3"/>
  </w:num>
  <w:num w:numId="34" w16cid:durableId="1189879816">
    <w:abstractNumId w:val="12"/>
  </w:num>
  <w:num w:numId="35" w16cid:durableId="498034528">
    <w:abstractNumId w:val="12"/>
  </w:num>
  <w:num w:numId="36" w16cid:durableId="152448812">
    <w:abstractNumId w:val="6"/>
  </w:num>
  <w:num w:numId="37" w16cid:durableId="1666932296">
    <w:abstractNumId w:val="1"/>
  </w:num>
  <w:num w:numId="38" w16cid:durableId="936448102">
    <w:abstractNumId w:val="6"/>
    <w:lvlOverride w:ilvl="0">
      <w:startOverride w:val="2"/>
    </w:lvlOverride>
  </w:num>
  <w:num w:numId="39" w16cid:durableId="5771382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230480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8345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2453762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2161"/>
    <w:rsid w:val="00005301"/>
    <w:rsid w:val="00007BFE"/>
    <w:rsid w:val="00013FF2"/>
    <w:rsid w:val="00014818"/>
    <w:rsid w:val="000160AD"/>
    <w:rsid w:val="00021D4E"/>
    <w:rsid w:val="000252CB"/>
    <w:rsid w:val="00031E6C"/>
    <w:rsid w:val="000338FA"/>
    <w:rsid w:val="00034998"/>
    <w:rsid w:val="0004038B"/>
    <w:rsid w:val="000416AF"/>
    <w:rsid w:val="00041ABE"/>
    <w:rsid w:val="000429A7"/>
    <w:rsid w:val="00043DE6"/>
    <w:rsid w:val="00045F0D"/>
    <w:rsid w:val="0004750C"/>
    <w:rsid w:val="00047862"/>
    <w:rsid w:val="00047943"/>
    <w:rsid w:val="00047B48"/>
    <w:rsid w:val="0005059B"/>
    <w:rsid w:val="00052971"/>
    <w:rsid w:val="00052C5F"/>
    <w:rsid w:val="00052FDF"/>
    <w:rsid w:val="00054D26"/>
    <w:rsid w:val="0005659F"/>
    <w:rsid w:val="00057FF5"/>
    <w:rsid w:val="00061D5B"/>
    <w:rsid w:val="00070139"/>
    <w:rsid w:val="00070414"/>
    <w:rsid w:val="00070757"/>
    <w:rsid w:val="0007103B"/>
    <w:rsid w:val="00074F0F"/>
    <w:rsid w:val="000800AF"/>
    <w:rsid w:val="00082854"/>
    <w:rsid w:val="00083F4B"/>
    <w:rsid w:val="00084839"/>
    <w:rsid w:val="00086134"/>
    <w:rsid w:val="00086C01"/>
    <w:rsid w:val="000934E7"/>
    <w:rsid w:val="000A05F5"/>
    <w:rsid w:val="000A6569"/>
    <w:rsid w:val="000A6BF9"/>
    <w:rsid w:val="000B0110"/>
    <w:rsid w:val="000B29E9"/>
    <w:rsid w:val="000C02E0"/>
    <w:rsid w:val="000C1B93"/>
    <w:rsid w:val="000C221B"/>
    <w:rsid w:val="000C24ED"/>
    <w:rsid w:val="000C31E2"/>
    <w:rsid w:val="000C4057"/>
    <w:rsid w:val="000C5B1A"/>
    <w:rsid w:val="000D1DA4"/>
    <w:rsid w:val="000D22F3"/>
    <w:rsid w:val="000D30F5"/>
    <w:rsid w:val="000D3BBE"/>
    <w:rsid w:val="000D5AEF"/>
    <w:rsid w:val="000D5B1E"/>
    <w:rsid w:val="000D6596"/>
    <w:rsid w:val="000D7466"/>
    <w:rsid w:val="000E2BBE"/>
    <w:rsid w:val="000E47AA"/>
    <w:rsid w:val="000E5663"/>
    <w:rsid w:val="000F15E0"/>
    <w:rsid w:val="000F1B01"/>
    <w:rsid w:val="000F4B94"/>
    <w:rsid w:val="000F5ABC"/>
    <w:rsid w:val="000F741B"/>
    <w:rsid w:val="00100893"/>
    <w:rsid w:val="0010201E"/>
    <w:rsid w:val="00103974"/>
    <w:rsid w:val="00112047"/>
    <w:rsid w:val="00112528"/>
    <w:rsid w:val="00117289"/>
    <w:rsid w:val="00122552"/>
    <w:rsid w:val="00126FBF"/>
    <w:rsid w:val="0013142C"/>
    <w:rsid w:val="00133054"/>
    <w:rsid w:val="00144ED1"/>
    <w:rsid w:val="00144FB0"/>
    <w:rsid w:val="00146146"/>
    <w:rsid w:val="00146215"/>
    <w:rsid w:val="00146E6F"/>
    <w:rsid w:val="001477F1"/>
    <w:rsid w:val="00153D13"/>
    <w:rsid w:val="00162426"/>
    <w:rsid w:val="00166490"/>
    <w:rsid w:val="00166FC7"/>
    <w:rsid w:val="0016713E"/>
    <w:rsid w:val="00170DB5"/>
    <w:rsid w:val="00170E72"/>
    <w:rsid w:val="0017408C"/>
    <w:rsid w:val="00175694"/>
    <w:rsid w:val="001805BE"/>
    <w:rsid w:val="0018625D"/>
    <w:rsid w:val="00186352"/>
    <w:rsid w:val="001866E6"/>
    <w:rsid w:val="0018750A"/>
    <w:rsid w:val="001905F3"/>
    <w:rsid w:val="00190C6F"/>
    <w:rsid w:val="001A2D64"/>
    <w:rsid w:val="001A3009"/>
    <w:rsid w:val="001A35FB"/>
    <w:rsid w:val="001A3BCA"/>
    <w:rsid w:val="001A47A8"/>
    <w:rsid w:val="001A6388"/>
    <w:rsid w:val="001B06E0"/>
    <w:rsid w:val="001B0CFB"/>
    <w:rsid w:val="001B70A6"/>
    <w:rsid w:val="001C5229"/>
    <w:rsid w:val="001C6CEC"/>
    <w:rsid w:val="001C7E97"/>
    <w:rsid w:val="001D151C"/>
    <w:rsid w:val="001D1F8B"/>
    <w:rsid w:val="001D2AD4"/>
    <w:rsid w:val="001D5098"/>
    <w:rsid w:val="001D5230"/>
    <w:rsid w:val="001E103F"/>
    <w:rsid w:val="001E120E"/>
    <w:rsid w:val="001E1FE7"/>
    <w:rsid w:val="001E23B8"/>
    <w:rsid w:val="001E2E5D"/>
    <w:rsid w:val="001E3568"/>
    <w:rsid w:val="001F2D78"/>
    <w:rsid w:val="001F484C"/>
    <w:rsid w:val="001F75DA"/>
    <w:rsid w:val="00204342"/>
    <w:rsid w:val="00205E7B"/>
    <w:rsid w:val="002105AD"/>
    <w:rsid w:val="00213980"/>
    <w:rsid w:val="00214610"/>
    <w:rsid w:val="002217D2"/>
    <w:rsid w:val="00222473"/>
    <w:rsid w:val="00224941"/>
    <w:rsid w:val="002262DB"/>
    <w:rsid w:val="00230926"/>
    <w:rsid w:val="00231D31"/>
    <w:rsid w:val="00232B1F"/>
    <w:rsid w:val="00235EF0"/>
    <w:rsid w:val="00240491"/>
    <w:rsid w:val="00241F19"/>
    <w:rsid w:val="00242914"/>
    <w:rsid w:val="00251E37"/>
    <w:rsid w:val="002526C8"/>
    <w:rsid w:val="0025592F"/>
    <w:rsid w:val="00257397"/>
    <w:rsid w:val="00261BE0"/>
    <w:rsid w:val="00261D0B"/>
    <w:rsid w:val="00261D77"/>
    <w:rsid w:val="002626DD"/>
    <w:rsid w:val="00262CE2"/>
    <w:rsid w:val="00264E77"/>
    <w:rsid w:val="0026548C"/>
    <w:rsid w:val="00266207"/>
    <w:rsid w:val="002713AE"/>
    <w:rsid w:val="002732AE"/>
    <w:rsid w:val="0027370C"/>
    <w:rsid w:val="002771B8"/>
    <w:rsid w:val="00277D32"/>
    <w:rsid w:val="002807FC"/>
    <w:rsid w:val="002823A8"/>
    <w:rsid w:val="00284AE5"/>
    <w:rsid w:val="002875F6"/>
    <w:rsid w:val="00287A81"/>
    <w:rsid w:val="0029177F"/>
    <w:rsid w:val="00292638"/>
    <w:rsid w:val="00292841"/>
    <w:rsid w:val="0029498E"/>
    <w:rsid w:val="00294EF7"/>
    <w:rsid w:val="002A28B4"/>
    <w:rsid w:val="002A2B65"/>
    <w:rsid w:val="002A2B8C"/>
    <w:rsid w:val="002A35CF"/>
    <w:rsid w:val="002A475D"/>
    <w:rsid w:val="002A58F4"/>
    <w:rsid w:val="002B3A6A"/>
    <w:rsid w:val="002B50F2"/>
    <w:rsid w:val="002C288C"/>
    <w:rsid w:val="002D27B8"/>
    <w:rsid w:val="002D66CB"/>
    <w:rsid w:val="002D6B03"/>
    <w:rsid w:val="002D7BB6"/>
    <w:rsid w:val="002F2BDE"/>
    <w:rsid w:val="002F41E0"/>
    <w:rsid w:val="002F6E42"/>
    <w:rsid w:val="002F740D"/>
    <w:rsid w:val="002F761C"/>
    <w:rsid w:val="002F7CFE"/>
    <w:rsid w:val="003005B7"/>
    <w:rsid w:val="00301D9D"/>
    <w:rsid w:val="00301EA7"/>
    <w:rsid w:val="00303085"/>
    <w:rsid w:val="003045C4"/>
    <w:rsid w:val="00304C65"/>
    <w:rsid w:val="00305A15"/>
    <w:rsid w:val="00306C23"/>
    <w:rsid w:val="00312359"/>
    <w:rsid w:val="003162DC"/>
    <w:rsid w:val="00320010"/>
    <w:rsid w:val="00320ADC"/>
    <w:rsid w:val="00327606"/>
    <w:rsid w:val="003331A5"/>
    <w:rsid w:val="00334015"/>
    <w:rsid w:val="00340DD9"/>
    <w:rsid w:val="003415D2"/>
    <w:rsid w:val="00341FF7"/>
    <w:rsid w:val="003420F7"/>
    <w:rsid w:val="003432C8"/>
    <w:rsid w:val="00346C8C"/>
    <w:rsid w:val="00354E97"/>
    <w:rsid w:val="003562DC"/>
    <w:rsid w:val="00356586"/>
    <w:rsid w:val="00360E17"/>
    <w:rsid w:val="003616E7"/>
    <w:rsid w:val="0036209C"/>
    <w:rsid w:val="00362582"/>
    <w:rsid w:val="00367957"/>
    <w:rsid w:val="00370F8C"/>
    <w:rsid w:val="003721C4"/>
    <w:rsid w:val="00373206"/>
    <w:rsid w:val="0037472C"/>
    <w:rsid w:val="00374A16"/>
    <w:rsid w:val="003750B1"/>
    <w:rsid w:val="00377EFC"/>
    <w:rsid w:val="00385304"/>
    <w:rsid w:val="00385DFB"/>
    <w:rsid w:val="00387F30"/>
    <w:rsid w:val="003900A6"/>
    <w:rsid w:val="00392656"/>
    <w:rsid w:val="00393A20"/>
    <w:rsid w:val="0039769F"/>
    <w:rsid w:val="003A5190"/>
    <w:rsid w:val="003B0F5D"/>
    <w:rsid w:val="003B14EE"/>
    <w:rsid w:val="003B240E"/>
    <w:rsid w:val="003B4259"/>
    <w:rsid w:val="003C0589"/>
    <w:rsid w:val="003C1C21"/>
    <w:rsid w:val="003C277C"/>
    <w:rsid w:val="003C470E"/>
    <w:rsid w:val="003C4FDB"/>
    <w:rsid w:val="003C5799"/>
    <w:rsid w:val="003C6874"/>
    <w:rsid w:val="003C6A5C"/>
    <w:rsid w:val="003D13EF"/>
    <w:rsid w:val="003D1A16"/>
    <w:rsid w:val="003D23F9"/>
    <w:rsid w:val="003D77B9"/>
    <w:rsid w:val="003E1352"/>
    <w:rsid w:val="003E1E11"/>
    <w:rsid w:val="003E22B0"/>
    <w:rsid w:val="003E2FE9"/>
    <w:rsid w:val="003F21C6"/>
    <w:rsid w:val="003F3905"/>
    <w:rsid w:val="003F5C03"/>
    <w:rsid w:val="003FC57D"/>
    <w:rsid w:val="00400ACE"/>
    <w:rsid w:val="00401084"/>
    <w:rsid w:val="004010D0"/>
    <w:rsid w:val="004011D0"/>
    <w:rsid w:val="00402CE4"/>
    <w:rsid w:val="00405187"/>
    <w:rsid w:val="00407EF0"/>
    <w:rsid w:val="004112BA"/>
    <w:rsid w:val="00412F2B"/>
    <w:rsid w:val="004155D4"/>
    <w:rsid w:val="0041564C"/>
    <w:rsid w:val="00415905"/>
    <w:rsid w:val="004160F4"/>
    <w:rsid w:val="004178B3"/>
    <w:rsid w:val="0042566C"/>
    <w:rsid w:val="004261FD"/>
    <w:rsid w:val="0042D392"/>
    <w:rsid w:val="00430F12"/>
    <w:rsid w:val="004416B6"/>
    <w:rsid w:val="00442077"/>
    <w:rsid w:val="00443191"/>
    <w:rsid w:val="00445C8D"/>
    <w:rsid w:val="00445E9B"/>
    <w:rsid w:val="00450680"/>
    <w:rsid w:val="004513D6"/>
    <w:rsid w:val="00451A96"/>
    <w:rsid w:val="004635B0"/>
    <w:rsid w:val="00463863"/>
    <w:rsid w:val="004662AB"/>
    <w:rsid w:val="00466359"/>
    <w:rsid w:val="0046749D"/>
    <w:rsid w:val="004679BC"/>
    <w:rsid w:val="00473779"/>
    <w:rsid w:val="00473F28"/>
    <w:rsid w:val="00476B86"/>
    <w:rsid w:val="004773DE"/>
    <w:rsid w:val="00480185"/>
    <w:rsid w:val="00484281"/>
    <w:rsid w:val="004854AB"/>
    <w:rsid w:val="004858B7"/>
    <w:rsid w:val="0048642E"/>
    <w:rsid w:val="004867F3"/>
    <w:rsid w:val="0049102B"/>
    <w:rsid w:val="00491389"/>
    <w:rsid w:val="00492053"/>
    <w:rsid w:val="004920A6"/>
    <w:rsid w:val="0049463B"/>
    <w:rsid w:val="00494AF7"/>
    <w:rsid w:val="00499D46"/>
    <w:rsid w:val="004A3B77"/>
    <w:rsid w:val="004A4941"/>
    <w:rsid w:val="004A6853"/>
    <w:rsid w:val="004A6932"/>
    <w:rsid w:val="004A7D69"/>
    <w:rsid w:val="004A7E19"/>
    <w:rsid w:val="004B19A7"/>
    <w:rsid w:val="004B1BB9"/>
    <w:rsid w:val="004B3539"/>
    <w:rsid w:val="004B440C"/>
    <w:rsid w:val="004B484F"/>
    <w:rsid w:val="004B60CA"/>
    <w:rsid w:val="004C083D"/>
    <w:rsid w:val="004C11A9"/>
    <w:rsid w:val="004C1501"/>
    <w:rsid w:val="004C20D7"/>
    <w:rsid w:val="004C5974"/>
    <w:rsid w:val="004D2A65"/>
    <w:rsid w:val="004D68AD"/>
    <w:rsid w:val="004E1043"/>
    <w:rsid w:val="004E2593"/>
    <w:rsid w:val="004E4507"/>
    <w:rsid w:val="004E792F"/>
    <w:rsid w:val="004F220D"/>
    <w:rsid w:val="004F48DD"/>
    <w:rsid w:val="004F6A48"/>
    <w:rsid w:val="004F6AF2"/>
    <w:rsid w:val="004F6C99"/>
    <w:rsid w:val="004F7CE1"/>
    <w:rsid w:val="005006C9"/>
    <w:rsid w:val="00503E13"/>
    <w:rsid w:val="00504D12"/>
    <w:rsid w:val="005074B3"/>
    <w:rsid w:val="00511064"/>
    <w:rsid w:val="00511863"/>
    <w:rsid w:val="00511B32"/>
    <w:rsid w:val="00511D15"/>
    <w:rsid w:val="00513F34"/>
    <w:rsid w:val="0051602E"/>
    <w:rsid w:val="00516F1C"/>
    <w:rsid w:val="00517344"/>
    <w:rsid w:val="00522B92"/>
    <w:rsid w:val="00522D1E"/>
    <w:rsid w:val="00522E91"/>
    <w:rsid w:val="00526795"/>
    <w:rsid w:val="00526AC8"/>
    <w:rsid w:val="005366E0"/>
    <w:rsid w:val="0054031A"/>
    <w:rsid w:val="005418B6"/>
    <w:rsid w:val="00541FBB"/>
    <w:rsid w:val="005433A2"/>
    <w:rsid w:val="005436C9"/>
    <w:rsid w:val="005445AE"/>
    <w:rsid w:val="00545374"/>
    <w:rsid w:val="005508E7"/>
    <w:rsid w:val="0055420F"/>
    <w:rsid w:val="005549AB"/>
    <w:rsid w:val="00555F87"/>
    <w:rsid w:val="005608F0"/>
    <w:rsid w:val="005614E6"/>
    <w:rsid w:val="005649D2"/>
    <w:rsid w:val="00564A26"/>
    <w:rsid w:val="005653F5"/>
    <w:rsid w:val="00566202"/>
    <w:rsid w:val="005703F5"/>
    <w:rsid w:val="005716FC"/>
    <w:rsid w:val="00572F54"/>
    <w:rsid w:val="00572F62"/>
    <w:rsid w:val="0057390E"/>
    <w:rsid w:val="0058102D"/>
    <w:rsid w:val="00583731"/>
    <w:rsid w:val="00584301"/>
    <w:rsid w:val="00584DB2"/>
    <w:rsid w:val="0058545F"/>
    <w:rsid w:val="00585AA3"/>
    <w:rsid w:val="00585DDD"/>
    <w:rsid w:val="0059333B"/>
    <w:rsid w:val="005934B4"/>
    <w:rsid w:val="00595390"/>
    <w:rsid w:val="00597644"/>
    <w:rsid w:val="005A34A5"/>
    <w:rsid w:val="005A34D4"/>
    <w:rsid w:val="005A67CA"/>
    <w:rsid w:val="005B184F"/>
    <w:rsid w:val="005B4E68"/>
    <w:rsid w:val="005B50FE"/>
    <w:rsid w:val="005B5FD8"/>
    <w:rsid w:val="005B62EA"/>
    <w:rsid w:val="005B77E0"/>
    <w:rsid w:val="005C03EC"/>
    <w:rsid w:val="005C14A7"/>
    <w:rsid w:val="005C2425"/>
    <w:rsid w:val="005C600F"/>
    <w:rsid w:val="005C6357"/>
    <w:rsid w:val="005C787E"/>
    <w:rsid w:val="005C7D4A"/>
    <w:rsid w:val="005D0140"/>
    <w:rsid w:val="005D0690"/>
    <w:rsid w:val="005D2F87"/>
    <w:rsid w:val="005D49FE"/>
    <w:rsid w:val="005D5519"/>
    <w:rsid w:val="005D5D11"/>
    <w:rsid w:val="005E1F63"/>
    <w:rsid w:val="005E509B"/>
    <w:rsid w:val="005F1B38"/>
    <w:rsid w:val="005F39EB"/>
    <w:rsid w:val="005F49D6"/>
    <w:rsid w:val="005F5793"/>
    <w:rsid w:val="00601145"/>
    <w:rsid w:val="006148E0"/>
    <w:rsid w:val="0061572D"/>
    <w:rsid w:val="006170DA"/>
    <w:rsid w:val="0061D2AD"/>
    <w:rsid w:val="006220A5"/>
    <w:rsid w:val="00623674"/>
    <w:rsid w:val="0062488D"/>
    <w:rsid w:val="00626BBF"/>
    <w:rsid w:val="00632303"/>
    <w:rsid w:val="00640778"/>
    <w:rsid w:val="00640D8B"/>
    <w:rsid w:val="0064273E"/>
    <w:rsid w:val="006438EF"/>
    <w:rsid w:val="00643CC4"/>
    <w:rsid w:val="006512D6"/>
    <w:rsid w:val="006539DF"/>
    <w:rsid w:val="0065433E"/>
    <w:rsid w:val="006556AE"/>
    <w:rsid w:val="006648DD"/>
    <w:rsid w:val="00667F9F"/>
    <w:rsid w:val="00670A1B"/>
    <w:rsid w:val="00672D13"/>
    <w:rsid w:val="00673C2C"/>
    <w:rsid w:val="00675EC2"/>
    <w:rsid w:val="00677835"/>
    <w:rsid w:val="006779AA"/>
    <w:rsid w:val="00680388"/>
    <w:rsid w:val="00685133"/>
    <w:rsid w:val="006854A4"/>
    <w:rsid w:val="00693896"/>
    <w:rsid w:val="0069617A"/>
    <w:rsid w:val="00696410"/>
    <w:rsid w:val="006A18BC"/>
    <w:rsid w:val="006A3884"/>
    <w:rsid w:val="006A3BCA"/>
    <w:rsid w:val="006A4739"/>
    <w:rsid w:val="006A4E6B"/>
    <w:rsid w:val="006B0282"/>
    <w:rsid w:val="006B078D"/>
    <w:rsid w:val="006B1169"/>
    <w:rsid w:val="006B3488"/>
    <w:rsid w:val="006B3902"/>
    <w:rsid w:val="006B42DB"/>
    <w:rsid w:val="006B7FC8"/>
    <w:rsid w:val="006C04F1"/>
    <w:rsid w:val="006C11E4"/>
    <w:rsid w:val="006C41CA"/>
    <w:rsid w:val="006C6616"/>
    <w:rsid w:val="006C6F2A"/>
    <w:rsid w:val="006D00B0"/>
    <w:rsid w:val="006D08E6"/>
    <w:rsid w:val="006D1CF3"/>
    <w:rsid w:val="006D2E6A"/>
    <w:rsid w:val="006D67CC"/>
    <w:rsid w:val="006D784B"/>
    <w:rsid w:val="006E13E3"/>
    <w:rsid w:val="006E1B26"/>
    <w:rsid w:val="006E516F"/>
    <w:rsid w:val="006E54D3"/>
    <w:rsid w:val="006F0F03"/>
    <w:rsid w:val="006F1642"/>
    <w:rsid w:val="006F1CF4"/>
    <w:rsid w:val="006F5548"/>
    <w:rsid w:val="00700AF5"/>
    <w:rsid w:val="00703EF3"/>
    <w:rsid w:val="007121C9"/>
    <w:rsid w:val="00717237"/>
    <w:rsid w:val="00717BD4"/>
    <w:rsid w:val="00717CF7"/>
    <w:rsid w:val="0072356B"/>
    <w:rsid w:val="0073591E"/>
    <w:rsid w:val="007419DF"/>
    <w:rsid w:val="00744420"/>
    <w:rsid w:val="00745570"/>
    <w:rsid w:val="00752230"/>
    <w:rsid w:val="00752AD1"/>
    <w:rsid w:val="007564F8"/>
    <w:rsid w:val="00756EA0"/>
    <w:rsid w:val="0075794B"/>
    <w:rsid w:val="0075C561"/>
    <w:rsid w:val="00762D30"/>
    <w:rsid w:val="00763FE0"/>
    <w:rsid w:val="00766C7D"/>
    <w:rsid w:val="00766D19"/>
    <w:rsid w:val="00767CA4"/>
    <w:rsid w:val="007704D3"/>
    <w:rsid w:val="007727A8"/>
    <w:rsid w:val="00774075"/>
    <w:rsid w:val="007764F5"/>
    <w:rsid w:val="007773F0"/>
    <w:rsid w:val="00777F6B"/>
    <w:rsid w:val="00783547"/>
    <w:rsid w:val="00784248"/>
    <w:rsid w:val="007862F1"/>
    <w:rsid w:val="00790FF3"/>
    <w:rsid w:val="00797657"/>
    <w:rsid w:val="007A30D1"/>
    <w:rsid w:val="007A36CC"/>
    <w:rsid w:val="007A650D"/>
    <w:rsid w:val="007A685D"/>
    <w:rsid w:val="007B020C"/>
    <w:rsid w:val="007B208C"/>
    <w:rsid w:val="007B4172"/>
    <w:rsid w:val="007B523A"/>
    <w:rsid w:val="007B6193"/>
    <w:rsid w:val="007B703C"/>
    <w:rsid w:val="007C1827"/>
    <w:rsid w:val="007C1FDF"/>
    <w:rsid w:val="007C4CA4"/>
    <w:rsid w:val="007C5D33"/>
    <w:rsid w:val="007C61E6"/>
    <w:rsid w:val="007C6623"/>
    <w:rsid w:val="007D1E97"/>
    <w:rsid w:val="007D4957"/>
    <w:rsid w:val="007D606E"/>
    <w:rsid w:val="007D7BE1"/>
    <w:rsid w:val="007E0BDA"/>
    <w:rsid w:val="007E1392"/>
    <w:rsid w:val="007E1ED3"/>
    <w:rsid w:val="007E20E5"/>
    <w:rsid w:val="007E611C"/>
    <w:rsid w:val="007F0645"/>
    <w:rsid w:val="007F066A"/>
    <w:rsid w:val="007F0721"/>
    <w:rsid w:val="007F0C4D"/>
    <w:rsid w:val="007F3A03"/>
    <w:rsid w:val="007F624D"/>
    <w:rsid w:val="007F6BE6"/>
    <w:rsid w:val="007F74C8"/>
    <w:rsid w:val="007F7925"/>
    <w:rsid w:val="007FD217"/>
    <w:rsid w:val="0080248A"/>
    <w:rsid w:val="00804F58"/>
    <w:rsid w:val="00806CE5"/>
    <w:rsid w:val="008073B1"/>
    <w:rsid w:val="00816E94"/>
    <w:rsid w:val="008174AF"/>
    <w:rsid w:val="0082411A"/>
    <w:rsid w:val="0082594A"/>
    <w:rsid w:val="00830898"/>
    <w:rsid w:val="00830D45"/>
    <w:rsid w:val="00832758"/>
    <w:rsid w:val="008352AB"/>
    <w:rsid w:val="00837C3C"/>
    <w:rsid w:val="0084241C"/>
    <w:rsid w:val="0084686C"/>
    <w:rsid w:val="00847DD0"/>
    <w:rsid w:val="00850DF0"/>
    <w:rsid w:val="00853D96"/>
    <w:rsid w:val="008559F3"/>
    <w:rsid w:val="00856CA3"/>
    <w:rsid w:val="008603D6"/>
    <w:rsid w:val="00864E3C"/>
    <w:rsid w:val="00865BC1"/>
    <w:rsid w:val="008677B4"/>
    <w:rsid w:val="00872976"/>
    <w:rsid w:val="0087496A"/>
    <w:rsid w:val="0088106D"/>
    <w:rsid w:val="00882D63"/>
    <w:rsid w:val="0088444E"/>
    <w:rsid w:val="00884FEB"/>
    <w:rsid w:val="008852A2"/>
    <w:rsid w:val="00890EEE"/>
    <w:rsid w:val="00891AFF"/>
    <w:rsid w:val="0089316E"/>
    <w:rsid w:val="00894D27"/>
    <w:rsid w:val="00895EA5"/>
    <w:rsid w:val="008A0327"/>
    <w:rsid w:val="008A15AA"/>
    <w:rsid w:val="008A3369"/>
    <w:rsid w:val="008A4CF6"/>
    <w:rsid w:val="008A68AB"/>
    <w:rsid w:val="008A6F95"/>
    <w:rsid w:val="008A778E"/>
    <w:rsid w:val="008B087D"/>
    <w:rsid w:val="008B2700"/>
    <w:rsid w:val="008B4F5F"/>
    <w:rsid w:val="008B6D07"/>
    <w:rsid w:val="008B78EA"/>
    <w:rsid w:val="008C2174"/>
    <w:rsid w:val="008C217B"/>
    <w:rsid w:val="008C4D12"/>
    <w:rsid w:val="008C6E41"/>
    <w:rsid w:val="008D4313"/>
    <w:rsid w:val="008D5C37"/>
    <w:rsid w:val="008D6568"/>
    <w:rsid w:val="008D666E"/>
    <w:rsid w:val="008E197C"/>
    <w:rsid w:val="008E3DE9"/>
    <w:rsid w:val="008E43A0"/>
    <w:rsid w:val="008E4E66"/>
    <w:rsid w:val="008E546D"/>
    <w:rsid w:val="008E6227"/>
    <w:rsid w:val="008E74FA"/>
    <w:rsid w:val="008F03AB"/>
    <w:rsid w:val="008F343C"/>
    <w:rsid w:val="008F73FB"/>
    <w:rsid w:val="008F74EC"/>
    <w:rsid w:val="008F7F9D"/>
    <w:rsid w:val="009004ED"/>
    <w:rsid w:val="0090180C"/>
    <w:rsid w:val="00906280"/>
    <w:rsid w:val="009107ED"/>
    <w:rsid w:val="009138BF"/>
    <w:rsid w:val="009144F6"/>
    <w:rsid w:val="00914DCF"/>
    <w:rsid w:val="00920E3F"/>
    <w:rsid w:val="00921FDC"/>
    <w:rsid w:val="009239B1"/>
    <w:rsid w:val="0093048A"/>
    <w:rsid w:val="00932500"/>
    <w:rsid w:val="00934723"/>
    <w:rsid w:val="00935D4A"/>
    <w:rsid w:val="0093679E"/>
    <w:rsid w:val="00941947"/>
    <w:rsid w:val="0094511B"/>
    <w:rsid w:val="009505BF"/>
    <w:rsid w:val="00951A07"/>
    <w:rsid w:val="00953F19"/>
    <w:rsid w:val="00957E18"/>
    <w:rsid w:val="009657E7"/>
    <w:rsid w:val="009658BB"/>
    <w:rsid w:val="00970261"/>
    <w:rsid w:val="00970EDD"/>
    <w:rsid w:val="009739C8"/>
    <w:rsid w:val="00981B26"/>
    <w:rsid w:val="00982157"/>
    <w:rsid w:val="00983E46"/>
    <w:rsid w:val="009A0E58"/>
    <w:rsid w:val="009A24C3"/>
    <w:rsid w:val="009A366C"/>
    <w:rsid w:val="009A3F64"/>
    <w:rsid w:val="009B115F"/>
    <w:rsid w:val="009B1280"/>
    <w:rsid w:val="009B2121"/>
    <w:rsid w:val="009B75BB"/>
    <w:rsid w:val="009B789E"/>
    <w:rsid w:val="009C0ED3"/>
    <w:rsid w:val="009C0FBA"/>
    <w:rsid w:val="009C2DB5"/>
    <w:rsid w:val="009C366C"/>
    <w:rsid w:val="009C5B0E"/>
    <w:rsid w:val="009D19C1"/>
    <w:rsid w:val="009D1F6B"/>
    <w:rsid w:val="009D320F"/>
    <w:rsid w:val="009DD34B"/>
    <w:rsid w:val="009E084C"/>
    <w:rsid w:val="009E64DD"/>
    <w:rsid w:val="009E6FBE"/>
    <w:rsid w:val="009E7656"/>
    <w:rsid w:val="009E7874"/>
    <w:rsid w:val="009E7BEE"/>
    <w:rsid w:val="009F2D9D"/>
    <w:rsid w:val="009F3692"/>
    <w:rsid w:val="009F571C"/>
    <w:rsid w:val="009F7C40"/>
    <w:rsid w:val="009F7FE4"/>
    <w:rsid w:val="00A01CF8"/>
    <w:rsid w:val="00A0284C"/>
    <w:rsid w:val="00A049C1"/>
    <w:rsid w:val="00A07585"/>
    <w:rsid w:val="00A07B1A"/>
    <w:rsid w:val="00A119B4"/>
    <w:rsid w:val="00A141EB"/>
    <w:rsid w:val="00A170A2"/>
    <w:rsid w:val="00A26D47"/>
    <w:rsid w:val="00A31284"/>
    <w:rsid w:val="00A31878"/>
    <w:rsid w:val="00A3204E"/>
    <w:rsid w:val="00A329C4"/>
    <w:rsid w:val="00A35902"/>
    <w:rsid w:val="00A36EBF"/>
    <w:rsid w:val="00A404FB"/>
    <w:rsid w:val="00A43F9B"/>
    <w:rsid w:val="00A45199"/>
    <w:rsid w:val="00A50222"/>
    <w:rsid w:val="00A51787"/>
    <w:rsid w:val="00A52E4E"/>
    <w:rsid w:val="00A530F4"/>
    <w:rsid w:val="00A534B8"/>
    <w:rsid w:val="00A54063"/>
    <w:rsid w:val="00A5409F"/>
    <w:rsid w:val="00A57460"/>
    <w:rsid w:val="00A619DC"/>
    <w:rsid w:val="00A63054"/>
    <w:rsid w:val="00A637D3"/>
    <w:rsid w:val="00A6411E"/>
    <w:rsid w:val="00A71505"/>
    <w:rsid w:val="00A725E1"/>
    <w:rsid w:val="00A73544"/>
    <w:rsid w:val="00A74457"/>
    <w:rsid w:val="00A7657F"/>
    <w:rsid w:val="00A80894"/>
    <w:rsid w:val="00A81C41"/>
    <w:rsid w:val="00A82831"/>
    <w:rsid w:val="00A82F0B"/>
    <w:rsid w:val="00A858CE"/>
    <w:rsid w:val="00A868DB"/>
    <w:rsid w:val="00A86983"/>
    <w:rsid w:val="00A873E9"/>
    <w:rsid w:val="00A87F12"/>
    <w:rsid w:val="00A90B01"/>
    <w:rsid w:val="00A9161C"/>
    <w:rsid w:val="00AA069F"/>
    <w:rsid w:val="00AA60B8"/>
    <w:rsid w:val="00AA634F"/>
    <w:rsid w:val="00AB099B"/>
    <w:rsid w:val="00AB63E5"/>
    <w:rsid w:val="00AB6462"/>
    <w:rsid w:val="00AC0EE9"/>
    <w:rsid w:val="00AC4622"/>
    <w:rsid w:val="00AC6098"/>
    <w:rsid w:val="00AC7B62"/>
    <w:rsid w:val="00AD251D"/>
    <w:rsid w:val="00AD57C1"/>
    <w:rsid w:val="00AD5A33"/>
    <w:rsid w:val="00AD6168"/>
    <w:rsid w:val="00AD64D0"/>
    <w:rsid w:val="00AD7CB6"/>
    <w:rsid w:val="00AE0C14"/>
    <w:rsid w:val="00AE4760"/>
    <w:rsid w:val="00AE4B4E"/>
    <w:rsid w:val="00AE4E07"/>
    <w:rsid w:val="00AE7121"/>
    <w:rsid w:val="00AF3FA5"/>
    <w:rsid w:val="00AF7E49"/>
    <w:rsid w:val="00B00F5E"/>
    <w:rsid w:val="00B02F35"/>
    <w:rsid w:val="00B03EDB"/>
    <w:rsid w:val="00B17C3C"/>
    <w:rsid w:val="00B1897C"/>
    <w:rsid w:val="00B2036D"/>
    <w:rsid w:val="00B24FDF"/>
    <w:rsid w:val="00B256F5"/>
    <w:rsid w:val="00B26C50"/>
    <w:rsid w:val="00B3345E"/>
    <w:rsid w:val="00B36882"/>
    <w:rsid w:val="00B407A1"/>
    <w:rsid w:val="00B46033"/>
    <w:rsid w:val="00B479E8"/>
    <w:rsid w:val="00B53FCE"/>
    <w:rsid w:val="00B64420"/>
    <w:rsid w:val="00B65452"/>
    <w:rsid w:val="00B65898"/>
    <w:rsid w:val="00B72931"/>
    <w:rsid w:val="00B7407C"/>
    <w:rsid w:val="00B80AAD"/>
    <w:rsid w:val="00B80ADE"/>
    <w:rsid w:val="00B84E04"/>
    <w:rsid w:val="00B90F70"/>
    <w:rsid w:val="00B92190"/>
    <w:rsid w:val="00B939EA"/>
    <w:rsid w:val="00BA7230"/>
    <w:rsid w:val="00BA7AAB"/>
    <w:rsid w:val="00BB04B1"/>
    <w:rsid w:val="00BB1F1D"/>
    <w:rsid w:val="00BB3B4C"/>
    <w:rsid w:val="00BB4388"/>
    <w:rsid w:val="00BC398F"/>
    <w:rsid w:val="00BC40EF"/>
    <w:rsid w:val="00BC471F"/>
    <w:rsid w:val="00BC69B6"/>
    <w:rsid w:val="00BD113A"/>
    <w:rsid w:val="00BD1185"/>
    <w:rsid w:val="00BD34C1"/>
    <w:rsid w:val="00BD5599"/>
    <w:rsid w:val="00BD6E7F"/>
    <w:rsid w:val="00BE36DD"/>
    <w:rsid w:val="00BE3F82"/>
    <w:rsid w:val="00BE527C"/>
    <w:rsid w:val="00BE67CB"/>
    <w:rsid w:val="00BF0739"/>
    <w:rsid w:val="00BF0E93"/>
    <w:rsid w:val="00BF35D4"/>
    <w:rsid w:val="00BF541E"/>
    <w:rsid w:val="00BF619F"/>
    <w:rsid w:val="00BF732E"/>
    <w:rsid w:val="00BF7D13"/>
    <w:rsid w:val="00C01BA8"/>
    <w:rsid w:val="00C0238D"/>
    <w:rsid w:val="00C04836"/>
    <w:rsid w:val="00C1312C"/>
    <w:rsid w:val="00C2233C"/>
    <w:rsid w:val="00C23CEE"/>
    <w:rsid w:val="00C24707"/>
    <w:rsid w:val="00C26188"/>
    <w:rsid w:val="00C30D82"/>
    <w:rsid w:val="00C436AB"/>
    <w:rsid w:val="00C45D58"/>
    <w:rsid w:val="00C52909"/>
    <w:rsid w:val="00C53F52"/>
    <w:rsid w:val="00C54E71"/>
    <w:rsid w:val="00C55286"/>
    <w:rsid w:val="00C62B29"/>
    <w:rsid w:val="00C664FC"/>
    <w:rsid w:val="00C70C44"/>
    <w:rsid w:val="00C72057"/>
    <w:rsid w:val="00C81DBE"/>
    <w:rsid w:val="00C8226D"/>
    <w:rsid w:val="00C831BA"/>
    <w:rsid w:val="00C8736C"/>
    <w:rsid w:val="00C90FDF"/>
    <w:rsid w:val="00C92CAA"/>
    <w:rsid w:val="00C9364B"/>
    <w:rsid w:val="00C94A1C"/>
    <w:rsid w:val="00C95C7D"/>
    <w:rsid w:val="00CA0226"/>
    <w:rsid w:val="00CA3095"/>
    <w:rsid w:val="00CB2145"/>
    <w:rsid w:val="00CB25FE"/>
    <w:rsid w:val="00CB2BF2"/>
    <w:rsid w:val="00CB39C7"/>
    <w:rsid w:val="00CB3FEA"/>
    <w:rsid w:val="00CB4CB2"/>
    <w:rsid w:val="00CB66B0"/>
    <w:rsid w:val="00CC1CB5"/>
    <w:rsid w:val="00CC255D"/>
    <w:rsid w:val="00CC31B9"/>
    <w:rsid w:val="00CC3C17"/>
    <w:rsid w:val="00CC4322"/>
    <w:rsid w:val="00CD0D4B"/>
    <w:rsid w:val="00CD59E9"/>
    <w:rsid w:val="00CD6723"/>
    <w:rsid w:val="00CD753E"/>
    <w:rsid w:val="00CE355C"/>
    <w:rsid w:val="00CE5951"/>
    <w:rsid w:val="00CE5A42"/>
    <w:rsid w:val="00CE63EB"/>
    <w:rsid w:val="00CE786E"/>
    <w:rsid w:val="00CE7F22"/>
    <w:rsid w:val="00CF2E95"/>
    <w:rsid w:val="00CF73E9"/>
    <w:rsid w:val="00D01B09"/>
    <w:rsid w:val="00D04921"/>
    <w:rsid w:val="00D06A66"/>
    <w:rsid w:val="00D06DA9"/>
    <w:rsid w:val="00D11953"/>
    <w:rsid w:val="00D129C7"/>
    <w:rsid w:val="00D136E3"/>
    <w:rsid w:val="00D14432"/>
    <w:rsid w:val="00D15A52"/>
    <w:rsid w:val="00D15C25"/>
    <w:rsid w:val="00D2403C"/>
    <w:rsid w:val="00D26404"/>
    <w:rsid w:val="00D31E35"/>
    <w:rsid w:val="00D33E88"/>
    <w:rsid w:val="00D35217"/>
    <w:rsid w:val="00D36DF9"/>
    <w:rsid w:val="00D46238"/>
    <w:rsid w:val="00D46C80"/>
    <w:rsid w:val="00D507E2"/>
    <w:rsid w:val="00D534B3"/>
    <w:rsid w:val="00D55505"/>
    <w:rsid w:val="00D61CE0"/>
    <w:rsid w:val="00D622EF"/>
    <w:rsid w:val="00D65B41"/>
    <w:rsid w:val="00D66548"/>
    <w:rsid w:val="00D678DB"/>
    <w:rsid w:val="00D70591"/>
    <w:rsid w:val="00D71B44"/>
    <w:rsid w:val="00D733AF"/>
    <w:rsid w:val="00D7494C"/>
    <w:rsid w:val="00D74AB8"/>
    <w:rsid w:val="00D76BE2"/>
    <w:rsid w:val="00D7766F"/>
    <w:rsid w:val="00D77B0C"/>
    <w:rsid w:val="00D77F6F"/>
    <w:rsid w:val="00D803EA"/>
    <w:rsid w:val="00D80AE5"/>
    <w:rsid w:val="00D82E47"/>
    <w:rsid w:val="00D833A4"/>
    <w:rsid w:val="00D83A01"/>
    <w:rsid w:val="00D86B4D"/>
    <w:rsid w:val="00D86EB4"/>
    <w:rsid w:val="00D87C61"/>
    <w:rsid w:val="00D87CAE"/>
    <w:rsid w:val="00D968C8"/>
    <w:rsid w:val="00D973A3"/>
    <w:rsid w:val="00DA380F"/>
    <w:rsid w:val="00DA3C37"/>
    <w:rsid w:val="00DA45D2"/>
    <w:rsid w:val="00DA4F76"/>
    <w:rsid w:val="00DA631D"/>
    <w:rsid w:val="00DB0331"/>
    <w:rsid w:val="00DB044B"/>
    <w:rsid w:val="00DB107F"/>
    <w:rsid w:val="00DB2645"/>
    <w:rsid w:val="00DB4CDD"/>
    <w:rsid w:val="00DC3318"/>
    <w:rsid w:val="00DC74E1"/>
    <w:rsid w:val="00DC77C3"/>
    <w:rsid w:val="00DD014D"/>
    <w:rsid w:val="00DD18C3"/>
    <w:rsid w:val="00DD1D22"/>
    <w:rsid w:val="00DD2F4E"/>
    <w:rsid w:val="00DD4ACA"/>
    <w:rsid w:val="00DD5086"/>
    <w:rsid w:val="00DD6935"/>
    <w:rsid w:val="00DE07A5"/>
    <w:rsid w:val="00DE23B4"/>
    <w:rsid w:val="00DE2CE3"/>
    <w:rsid w:val="00DE370E"/>
    <w:rsid w:val="00DE3FF0"/>
    <w:rsid w:val="00DE4E2A"/>
    <w:rsid w:val="00DF2E09"/>
    <w:rsid w:val="00DF3CEA"/>
    <w:rsid w:val="00DF7BC7"/>
    <w:rsid w:val="00DF7EA3"/>
    <w:rsid w:val="00E00F8E"/>
    <w:rsid w:val="00E02153"/>
    <w:rsid w:val="00E02DAA"/>
    <w:rsid w:val="00E03135"/>
    <w:rsid w:val="00E04DAF"/>
    <w:rsid w:val="00E053FE"/>
    <w:rsid w:val="00E057E6"/>
    <w:rsid w:val="00E06FA4"/>
    <w:rsid w:val="00E112C7"/>
    <w:rsid w:val="00E143BA"/>
    <w:rsid w:val="00E156D5"/>
    <w:rsid w:val="00E20F46"/>
    <w:rsid w:val="00E22182"/>
    <w:rsid w:val="00E22F6B"/>
    <w:rsid w:val="00E2441C"/>
    <w:rsid w:val="00E26817"/>
    <w:rsid w:val="00E2746D"/>
    <w:rsid w:val="00E27F53"/>
    <w:rsid w:val="00E3172F"/>
    <w:rsid w:val="00E32ED9"/>
    <w:rsid w:val="00E339CA"/>
    <w:rsid w:val="00E360F9"/>
    <w:rsid w:val="00E4272D"/>
    <w:rsid w:val="00E42BF7"/>
    <w:rsid w:val="00E44FFA"/>
    <w:rsid w:val="00E5058E"/>
    <w:rsid w:val="00E51733"/>
    <w:rsid w:val="00E560DA"/>
    <w:rsid w:val="00E56264"/>
    <w:rsid w:val="00E567FB"/>
    <w:rsid w:val="00E604B6"/>
    <w:rsid w:val="00E62C65"/>
    <w:rsid w:val="00E66C8D"/>
    <w:rsid w:val="00E66CA0"/>
    <w:rsid w:val="00E66E5C"/>
    <w:rsid w:val="00E67959"/>
    <w:rsid w:val="00E73976"/>
    <w:rsid w:val="00E76BA7"/>
    <w:rsid w:val="00E77D39"/>
    <w:rsid w:val="00E804C5"/>
    <w:rsid w:val="00E8261B"/>
    <w:rsid w:val="00E82BFA"/>
    <w:rsid w:val="00E836F5"/>
    <w:rsid w:val="00E85B40"/>
    <w:rsid w:val="00E87D6C"/>
    <w:rsid w:val="00E90479"/>
    <w:rsid w:val="00E95B28"/>
    <w:rsid w:val="00EA0C9D"/>
    <w:rsid w:val="00EA320D"/>
    <w:rsid w:val="00EA4AD8"/>
    <w:rsid w:val="00EA6011"/>
    <w:rsid w:val="00EA63E1"/>
    <w:rsid w:val="00EA7E1A"/>
    <w:rsid w:val="00EB3A7B"/>
    <w:rsid w:val="00EB3F55"/>
    <w:rsid w:val="00EB61C2"/>
    <w:rsid w:val="00EB7C39"/>
    <w:rsid w:val="00EB8156"/>
    <w:rsid w:val="00EC0809"/>
    <w:rsid w:val="00EC3DD9"/>
    <w:rsid w:val="00ED1EDE"/>
    <w:rsid w:val="00ED6000"/>
    <w:rsid w:val="00ED66DA"/>
    <w:rsid w:val="00ED7203"/>
    <w:rsid w:val="00EE234C"/>
    <w:rsid w:val="00EE26FA"/>
    <w:rsid w:val="00EE5BFC"/>
    <w:rsid w:val="00EE5F4A"/>
    <w:rsid w:val="00EE7A17"/>
    <w:rsid w:val="00EF15DA"/>
    <w:rsid w:val="00EF23E5"/>
    <w:rsid w:val="00EF282B"/>
    <w:rsid w:val="00EF3A90"/>
    <w:rsid w:val="00EF4559"/>
    <w:rsid w:val="00EF4847"/>
    <w:rsid w:val="00EF57A5"/>
    <w:rsid w:val="00EF7728"/>
    <w:rsid w:val="00F03341"/>
    <w:rsid w:val="00F057C3"/>
    <w:rsid w:val="00F06BC4"/>
    <w:rsid w:val="00F06D84"/>
    <w:rsid w:val="00F0D53B"/>
    <w:rsid w:val="00F14002"/>
    <w:rsid w:val="00F14383"/>
    <w:rsid w:val="00F14D7F"/>
    <w:rsid w:val="00F16BB1"/>
    <w:rsid w:val="00F20AC8"/>
    <w:rsid w:val="00F241F2"/>
    <w:rsid w:val="00F24AF9"/>
    <w:rsid w:val="00F25C5B"/>
    <w:rsid w:val="00F26858"/>
    <w:rsid w:val="00F26AC3"/>
    <w:rsid w:val="00F27918"/>
    <w:rsid w:val="00F30A06"/>
    <w:rsid w:val="00F337E9"/>
    <w:rsid w:val="00F3440E"/>
    <w:rsid w:val="00F3454B"/>
    <w:rsid w:val="00F35A5C"/>
    <w:rsid w:val="00F433DB"/>
    <w:rsid w:val="00F43471"/>
    <w:rsid w:val="00F43A6C"/>
    <w:rsid w:val="00F4437D"/>
    <w:rsid w:val="00F46DC2"/>
    <w:rsid w:val="00F474A0"/>
    <w:rsid w:val="00F509DF"/>
    <w:rsid w:val="00F50ABB"/>
    <w:rsid w:val="00F5190C"/>
    <w:rsid w:val="00F52090"/>
    <w:rsid w:val="00F522E3"/>
    <w:rsid w:val="00F52BEC"/>
    <w:rsid w:val="00F53D16"/>
    <w:rsid w:val="00F53FD7"/>
    <w:rsid w:val="00F54134"/>
    <w:rsid w:val="00F54F06"/>
    <w:rsid w:val="00F55635"/>
    <w:rsid w:val="00F63468"/>
    <w:rsid w:val="00F64C95"/>
    <w:rsid w:val="00F65B7F"/>
    <w:rsid w:val="00F66145"/>
    <w:rsid w:val="00F67719"/>
    <w:rsid w:val="00F700C8"/>
    <w:rsid w:val="00F7048B"/>
    <w:rsid w:val="00F71BBA"/>
    <w:rsid w:val="00F72279"/>
    <w:rsid w:val="00F722AF"/>
    <w:rsid w:val="00F725B6"/>
    <w:rsid w:val="00F7371A"/>
    <w:rsid w:val="00F817C1"/>
    <w:rsid w:val="00F81980"/>
    <w:rsid w:val="00F82BD8"/>
    <w:rsid w:val="00F832B2"/>
    <w:rsid w:val="00F92897"/>
    <w:rsid w:val="00FA3555"/>
    <w:rsid w:val="00FA7A37"/>
    <w:rsid w:val="00FB2BBA"/>
    <w:rsid w:val="00FB5660"/>
    <w:rsid w:val="00FB732E"/>
    <w:rsid w:val="00FB75C0"/>
    <w:rsid w:val="00FC071A"/>
    <w:rsid w:val="00FC0E4A"/>
    <w:rsid w:val="00FC2BE5"/>
    <w:rsid w:val="00FC575A"/>
    <w:rsid w:val="00FC6F52"/>
    <w:rsid w:val="00FD0A93"/>
    <w:rsid w:val="00FD247D"/>
    <w:rsid w:val="00FD6DBC"/>
    <w:rsid w:val="00FE1699"/>
    <w:rsid w:val="00FE5E0D"/>
    <w:rsid w:val="00FE6BFD"/>
    <w:rsid w:val="00FF6209"/>
    <w:rsid w:val="01002003"/>
    <w:rsid w:val="0124CA69"/>
    <w:rsid w:val="0135F4CB"/>
    <w:rsid w:val="0144D840"/>
    <w:rsid w:val="014F28D6"/>
    <w:rsid w:val="0167A9EE"/>
    <w:rsid w:val="016F2C6A"/>
    <w:rsid w:val="016FD0C0"/>
    <w:rsid w:val="0173561E"/>
    <w:rsid w:val="0195EC93"/>
    <w:rsid w:val="01A934B1"/>
    <w:rsid w:val="01C5F073"/>
    <w:rsid w:val="01DB0C63"/>
    <w:rsid w:val="01DFB005"/>
    <w:rsid w:val="01E0AFA7"/>
    <w:rsid w:val="01ECEAF6"/>
    <w:rsid w:val="01F9D804"/>
    <w:rsid w:val="020B3EF5"/>
    <w:rsid w:val="020CC407"/>
    <w:rsid w:val="022340D3"/>
    <w:rsid w:val="0235F916"/>
    <w:rsid w:val="0249D9CE"/>
    <w:rsid w:val="0257B944"/>
    <w:rsid w:val="0265852B"/>
    <w:rsid w:val="02841C66"/>
    <w:rsid w:val="028F13C4"/>
    <w:rsid w:val="0292E972"/>
    <w:rsid w:val="02A088FF"/>
    <w:rsid w:val="02A0930A"/>
    <w:rsid w:val="02BB92B5"/>
    <w:rsid w:val="02CB19B6"/>
    <w:rsid w:val="02D27847"/>
    <w:rsid w:val="02D4214D"/>
    <w:rsid w:val="02D4729A"/>
    <w:rsid w:val="02ED54B0"/>
    <w:rsid w:val="03001EEC"/>
    <w:rsid w:val="0306EAB2"/>
    <w:rsid w:val="0328C01F"/>
    <w:rsid w:val="0351AA0A"/>
    <w:rsid w:val="035CE910"/>
    <w:rsid w:val="0369AE5A"/>
    <w:rsid w:val="03707327"/>
    <w:rsid w:val="037C5803"/>
    <w:rsid w:val="03839865"/>
    <w:rsid w:val="039D4FA4"/>
    <w:rsid w:val="03B1E549"/>
    <w:rsid w:val="03CA82D8"/>
    <w:rsid w:val="03D1D0D5"/>
    <w:rsid w:val="03D71A25"/>
    <w:rsid w:val="03DFC1ED"/>
    <w:rsid w:val="03ED7B12"/>
    <w:rsid w:val="03F05B3C"/>
    <w:rsid w:val="03FC108B"/>
    <w:rsid w:val="03FD8687"/>
    <w:rsid w:val="0421194F"/>
    <w:rsid w:val="04282E0E"/>
    <w:rsid w:val="042F52FC"/>
    <w:rsid w:val="044F8010"/>
    <w:rsid w:val="04527DB9"/>
    <w:rsid w:val="0461B18F"/>
    <w:rsid w:val="0467E007"/>
    <w:rsid w:val="046D3E2D"/>
    <w:rsid w:val="0477E8F5"/>
    <w:rsid w:val="0481C46B"/>
    <w:rsid w:val="04892511"/>
    <w:rsid w:val="04953F24"/>
    <w:rsid w:val="04B11BE0"/>
    <w:rsid w:val="04C08DED"/>
    <w:rsid w:val="04D69E01"/>
    <w:rsid w:val="04D6CD4C"/>
    <w:rsid w:val="04DD29AD"/>
    <w:rsid w:val="04E2CC82"/>
    <w:rsid w:val="04F8F3C6"/>
    <w:rsid w:val="04FA8E28"/>
    <w:rsid w:val="05104A28"/>
    <w:rsid w:val="0519ABAE"/>
    <w:rsid w:val="0521BB66"/>
    <w:rsid w:val="05227778"/>
    <w:rsid w:val="0523443C"/>
    <w:rsid w:val="05331EFC"/>
    <w:rsid w:val="05333666"/>
    <w:rsid w:val="055F99CB"/>
    <w:rsid w:val="0560942A"/>
    <w:rsid w:val="057C5155"/>
    <w:rsid w:val="0587C62D"/>
    <w:rsid w:val="058C4F6E"/>
    <w:rsid w:val="05918E2E"/>
    <w:rsid w:val="059FA169"/>
    <w:rsid w:val="05A22E2E"/>
    <w:rsid w:val="05C79FEE"/>
    <w:rsid w:val="05D10EE5"/>
    <w:rsid w:val="05E40F43"/>
    <w:rsid w:val="05E47A07"/>
    <w:rsid w:val="05F2AF5F"/>
    <w:rsid w:val="05F92207"/>
    <w:rsid w:val="0602BA78"/>
    <w:rsid w:val="06055236"/>
    <w:rsid w:val="06092E4B"/>
    <w:rsid w:val="061150FF"/>
    <w:rsid w:val="0612FFF0"/>
    <w:rsid w:val="0619349C"/>
    <w:rsid w:val="061D3578"/>
    <w:rsid w:val="0622A914"/>
    <w:rsid w:val="0624F572"/>
    <w:rsid w:val="0639A3D0"/>
    <w:rsid w:val="064A9DE1"/>
    <w:rsid w:val="065F3A36"/>
    <w:rsid w:val="06615CCB"/>
    <w:rsid w:val="068CDEC7"/>
    <w:rsid w:val="068FE17F"/>
    <w:rsid w:val="06912316"/>
    <w:rsid w:val="0695C1CC"/>
    <w:rsid w:val="06A7A3F3"/>
    <w:rsid w:val="06B0149F"/>
    <w:rsid w:val="06C82163"/>
    <w:rsid w:val="06CD4927"/>
    <w:rsid w:val="073BDC03"/>
    <w:rsid w:val="073DA1A9"/>
    <w:rsid w:val="07566AC2"/>
    <w:rsid w:val="0760AC9D"/>
    <w:rsid w:val="0760EC38"/>
    <w:rsid w:val="076B1BA3"/>
    <w:rsid w:val="07822E21"/>
    <w:rsid w:val="07855B1F"/>
    <w:rsid w:val="078EFEDD"/>
    <w:rsid w:val="079972C5"/>
    <w:rsid w:val="079A213E"/>
    <w:rsid w:val="079DB5B0"/>
    <w:rsid w:val="07BCC9D9"/>
    <w:rsid w:val="07E04541"/>
    <w:rsid w:val="08115AFD"/>
    <w:rsid w:val="082A4BF7"/>
    <w:rsid w:val="083AFDDE"/>
    <w:rsid w:val="083CEBC0"/>
    <w:rsid w:val="085AE4FE"/>
    <w:rsid w:val="086A643C"/>
    <w:rsid w:val="086E6149"/>
    <w:rsid w:val="0896829F"/>
    <w:rsid w:val="089F3B72"/>
    <w:rsid w:val="08B17FF6"/>
    <w:rsid w:val="08C134BD"/>
    <w:rsid w:val="08D7C49B"/>
    <w:rsid w:val="08DB1051"/>
    <w:rsid w:val="08E78172"/>
    <w:rsid w:val="08FAB9C3"/>
    <w:rsid w:val="08FF03C8"/>
    <w:rsid w:val="09287C80"/>
    <w:rsid w:val="0947EB3A"/>
    <w:rsid w:val="09503F19"/>
    <w:rsid w:val="09565BFC"/>
    <w:rsid w:val="0957FA12"/>
    <w:rsid w:val="095DAFBA"/>
    <w:rsid w:val="09791B13"/>
    <w:rsid w:val="098E947A"/>
    <w:rsid w:val="0998FD8D"/>
    <w:rsid w:val="09B211C6"/>
    <w:rsid w:val="09D702BD"/>
    <w:rsid w:val="09D8EFDE"/>
    <w:rsid w:val="09E266C8"/>
    <w:rsid w:val="09FC7ED4"/>
    <w:rsid w:val="0A0AEE85"/>
    <w:rsid w:val="0A3165D6"/>
    <w:rsid w:val="0A50F9D9"/>
    <w:rsid w:val="0A639C7F"/>
    <w:rsid w:val="0A664EC3"/>
    <w:rsid w:val="0A69A4BF"/>
    <w:rsid w:val="0A6C12A5"/>
    <w:rsid w:val="0A6F0AC0"/>
    <w:rsid w:val="0A7B8AFC"/>
    <w:rsid w:val="0A7B91CC"/>
    <w:rsid w:val="0A96FFEC"/>
    <w:rsid w:val="0AA41118"/>
    <w:rsid w:val="0AADE1D3"/>
    <w:rsid w:val="0AD5C41A"/>
    <w:rsid w:val="0AD8C359"/>
    <w:rsid w:val="0B162390"/>
    <w:rsid w:val="0B1B7EB0"/>
    <w:rsid w:val="0B321C4D"/>
    <w:rsid w:val="0B6289F1"/>
    <w:rsid w:val="0B6C6A6D"/>
    <w:rsid w:val="0B6F7D2D"/>
    <w:rsid w:val="0B7B1516"/>
    <w:rsid w:val="0B7DCCBB"/>
    <w:rsid w:val="0B858650"/>
    <w:rsid w:val="0B887275"/>
    <w:rsid w:val="0BA52C67"/>
    <w:rsid w:val="0BB519AC"/>
    <w:rsid w:val="0BC6302F"/>
    <w:rsid w:val="0BCF051C"/>
    <w:rsid w:val="0C00CFCA"/>
    <w:rsid w:val="0C140DA8"/>
    <w:rsid w:val="0C175B5D"/>
    <w:rsid w:val="0C1B9C35"/>
    <w:rsid w:val="0C1BF4AF"/>
    <w:rsid w:val="0C3C2937"/>
    <w:rsid w:val="0C8634B1"/>
    <w:rsid w:val="0CD73872"/>
    <w:rsid w:val="0CE75179"/>
    <w:rsid w:val="0CEF3EFF"/>
    <w:rsid w:val="0D0079D6"/>
    <w:rsid w:val="0D48FFDD"/>
    <w:rsid w:val="0D62D456"/>
    <w:rsid w:val="0D64AFC8"/>
    <w:rsid w:val="0D66AB31"/>
    <w:rsid w:val="0D6FB5BF"/>
    <w:rsid w:val="0D7CCC33"/>
    <w:rsid w:val="0D7EA65F"/>
    <w:rsid w:val="0D7F1BD7"/>
    <w:rsid w:val="0D84C728"/>
    <w:rsid w:val="0D86ABC9"/>
    <w:rsid w:val="0DBEF2E5"/>
    <w:rsid w:val="0DC67557"/>
    <w:rsid w:val="0DD776EE"/>
    <w:rsid w:val="0DEF8BEC"/>
    <w:rsid w:val="0DF35E41"/>
    <w:rsid w:val="0E155BD1"/>
    <w:rsid w:val="0E1CC373"/>
    <w:rsid w:val="0E286018"/>
    <w:rsid w:val="0E2EB612"/>
    <w:rsid w:val="0E3E8B3A"/>
    <w:rsid w:val="0E407C3C"/>
    <w:rsid w:val="0E4BBF6A"/>
    <w:rsid w:val="0E51C8E7"/>
    <w:rsid w:val="0E8539DE"/>
    <w:rsid w:val="0E8FD983"/>
    <w:rsid w:val="0EA8D380"/>
    <w:rsid w:val="0EAC4441"/>
    <w:rsid w:val="0ECCAE48"/>
    <w:rsid w:val="0ECE9CEF"/>
    <w:rsid w:val="0ED173A3"/>
    <w:rsid w:val="0ED5FD41"/>
    <w:rsid w:val="0ED7C927"/>
    <w:rsid w:val="0ED85B0C"/>
    <w:rsid w:val="0EDAA47B"/>
    <w:rsid w:val="0EDF15E8"/>
    <w:rsid w:val="0EEE671B"/>
    <w:rsid w:val="0F14F4EE"/>
    <w:rsid w:val="0F1CAC60"/>
    <w:rsid w:val="0F2786A0"/>
    <w:rsid w:val="0F2ECA34"/>
    <w:rsid w:val="0F3AE1C9"/>
    <w:rsid w:val="0F5058F5"/>
    <w:rsid w:val="0F674283"/>
    <w:rsid w:val="0F6B433B"/>
    <w:rsid w:val="0F7744A7"/>
    <w:rsid w:val="0FA35693"/>
    <w:rsid w:val="0FAC3827"/>
    <w:rsid w:val="0FAC40C2"/>
    <w:rsid w:val="0FD25FA2"/>
    <w:rsid w:val="0FDD6D29"/>
    <w:rsid w:val="0FE150D7"/>
    <w:rsid w:val="0FE6D0A0"/>
    <w:rsid w:val="0FED9948"/>
    <w:rsid w:val="100A67C2"/>
    <w:rsid w:val="10168347"/>
    <w:rsid w:val="1034E338"/>
    <w:rsid w:val="103D4E87"/>
    <w:rsid w:val="10446084"/>
    <w:rsid w:val="10450677"/>
    <w:rsid w:val="1067F847"/>
    <w:rsid w:val="1086B1B1"/>
    <w:rsid w:val="10887B44"/>
    <w:rsid w:val="109E5852"/>
    <w:rsid w:val="10B3F76B"/>
    <w:rsid w:val="10B90D8C"/>
    <w:rsid w:val="10CE2460"/>
    <w:rsid w:val="10D1C72A"/>
    <w:rsid w:val="10F6119E"/>
    <w:rsid w:val="11036962"/>
    <w:rsid w:val="111A99CE"/>
    <w:rsid w:val="112AD89F"/>
    <w:rsid w:val="113A6AD0"/>
    <w:rsid w:val="113CB603"/>
    <w:rsid w:val="1140D9CC"/>
    <w:rsid w:val="11605ADD"/>
    <w:rsid w:val="11662435"/>
    <w:rsid w:val="116C62DE"/>
    <w:rsid w:val="11915483"/>
    <w:rsid w:val="119EA0E1"/>
    <w:rsid w:val="11BA59D4"/>
    <w:rsid w:val="11BE4E71"/>
    <w:rsid w:val="11BF35CF"/>
    <w:rsid w:val="11BFD3C6"/>
    <w:rsid w:val="11CD243A"/>
    <w:rsid w:val="11D427E8"/>
    <w:rsid w:val="11E31AC9"/>
    <w:rsid w:val="11F7BB8D"/>
    <w:rsid w:val="11F9A898"/>
    <w:rsid w:val="1211870D"/>
    <w:rsid w:val="121853F4"/>
    <w:rsid w:val="122A5014"/>
    <w:rsid w:val="1235A061"/>
    <w:rsid w:val="123994B9"/>
    <w:rsid w:val="123B135B"/>
    <w:rsid w:val="123F1016"/>
    <w:rsid w:val="12523BC1"/>
    <w:rsid w:val="12683550"/>
    <w:rsid w:val="12687038"/>
    <w:rsid w:val="126D9771"/>
    <w:rsid w:val="1294356E"/>
    <w:rsid w:val="1294BE7B"/>
    <w:rsid w:val="129E5498"/>
    <w:rsid w:val="12D86CCD"/>
    <w:rsid w:val="12EA501D"/>
    <w:rsid w:val="12ED31ED"/>
    <w:rsid w:val="12FBB880"/>
    <w:rsid w:val="13158AB9"/>
    <w:rsid w:val="1316FD86"/>
    <w:rsid w:val="1319148D"/>
    <w:rsid w:val="131E7162"/>
    <w:rsid w:val="13272E84"/>
    <w:rsid w:val="13375A43"/>
    <w:rsid w:val="133E07D2"/>
    <w:rsid w:val="133E6267"/>
    <w:rsid w:val="134DA92D"/>
    <w:rsid w:val="135E8083"/>
    <w:rsid w:val="13685DE3"/>
    <w:rsid w:val="1376D944"/>
    <w:rsid w:val="137B0E7E"/>
    <w:rsid w:val="139578F9"/>
    <w:rsid w:val="1396ED4E"/>
    <w:rsid w:val="139C4F74"/>
    <w:rsid w:val="13B84C8F"/>
    <w:rsid w:val="13BD2AB9"/>
    <w:rsid w:val="13BFEDA7"/>
    <w:rsid w:val="13CC10C2"/>
    <w:rsid w:val="13CCF4B7"/>
    <w:rsid w:val="13CF4023"/>
    <w:rsid w:val="13D534FE"/>
    <w:rsid w:val="13E1EF78"/>
    <w:rsid w:val="1403294B"/>
    <w:rsid w:val="140BDE7C"/>
    <w:rsid w:val="1418CA93"/>
    <w:rsid w:val="14228D7B"/>
    <w:rsid w:val="142735D6"/>
    <w:rsid w:val="144A55F0"/>
    <w:rsid w:val="146398EE"/>
    <w:rsid w:val="1480CD84"/>
    <w:rsid w:val="149D4528"/>
    <w:rsid w:val="14B25093"/>
    <w:rsid w:val="14B4D72A"/>
    <w:rsid w:val="14B914CE"/>
    <w:rsid w:val="14BCE5FD"/>
    <w:rsid w:val="14D5BD5E"/>
    <w:rsid w:val="14E699B4"/>
    <w:rsid w:val="150232CA"/>
    <w:rsid w:val="150B8BBB"/>
    <w:rsid w:val="150CF579"/>
    <w:rsid w:val="150E3FD7"/>
    <w:rsid w:val="152441AF"/>
    <w:rsid w:val="152EE3B9"/>
    <w:rsid w:val="15396806"/>
    <w:rsid w:val="153A0CE9"/>
    <w:rsid w:val="154D56DB"/>
    <w:rsid w:val="154E2ECC"/>
    <w:rsid w:val="15563183"/>
    <w:rsid w:val="1558F538"/>
    <w:rsid w:val="1576FA32"/>
    <w:rsid w:val="158C729E"/>
    <w:rsid w:val="158D9438"/>
    <w:rsid w:val="159702F6"/>
    <w:rsid w:val="15D191A6"/>
    <w:rsid w:val="15D6206C"/>
    <w:rsid w:val="15E62651"/>
    <w:rsid w:val="160DE565"/>
    <w:rsid w:val="160E73F1"/>
    <w:rsid w:val="161D62B1"/>
    <w:rsid w:val="16294CB8"/>
    <w:rsid w:val="163978D8"/>
    <w:rsid w:val="16663460"/>
    <w:rsid w:val="166B1DF8"/>
    <w:rsid w:val="166C9A64"/>
    <w:rsid w:val="167F6E1B"/>
    <w:rsid w:val="1682398D"/>
    <w:rsid w:val="16920B83"/>
    <w:rsid w:val="16BC115D"/>
    <w:rsid w:val="16DB547F"/>
    <w:rsid w:val="16DF81EB"/>
    <w:rsid w:val="16E34AC3"/>
    <w:rsid w:val="16F4CB7B"/>
    <w:rsid w:val="1711FDC2"/>
    <w:rsid w:val="173286B8"/>
    <w:rsid w:val="1738794F"/>
    <w:rsid w:val="173F47BA"/>
    <w:rsid w:val="1747E976"/>
    <w:rsid w:val="174AE45F"/>
    <w:rsid w:val="174B32BF"/>
    <w:rsid w:val="1758AE3A"/>
    <w:rsid w:val="175B4110"/>
    <w:rsid w:val="17682C1B"/>
    <w:rsid w:val="17682F88"/>
    <w:rsid w:val="17924C1F"/>
    <w:rsid w:val="1793BE64"/>
    <w:rsid w:val="179A583F"/>
    <w:rsid w:val="17A6226C"/>
    <w:rsid w:val="17BE0787"/>
    <w:rsid w:val="17F4F458"/>
    <w:rsid w:val="17F54154"/>
    <w:rsid w:val="17FD1AD4"/>
    <w:rsid w:val="180966F1"/>
    <w:rsid w:val="180D01AF"/>
    <w:rsid w:val="18208673"/>
    <w:rsid w:val="182571C0"/>
    <w:rsid w:val="1844F3AF"/>
    <w:rsid w:val="185F5C20"/>
    <w:rsid w:val="1874BFBA"/>
    <w:rsid w:val="188F4939"/>
    <w:rsid w:val="18A9C439"/>
    <w:rsid w:val="18C2E6DD"/>
    <w:rsid w:val="18D193B1"/>
    <w:rsid w:val="18D98B74"/>
    <w:rsid w:val="18DF5624"/>
    <w:rsid w:val="190BF965"/>
    <w:rsid w:val="1915A091"/>
    <w:rsid w:val="191EF209"/>
    <w:rsid w:val="1921E53D"/>
    <w:rsid w:val="1933828E"/>
    <w:rsid w:val="193432B4"/>
    <w:rsid w:val="19359275"/>
    <w:rsid w:val="19368B0C"/>
    <w:rsid w:val="193E4483"/>
    <w:rsid w:val="1940AF8B"/>
    <w:rsid w:val="195E4C66"/>
    <w:rsid w:val="197B0F4A"/>
    <w:rsid w:val="197F03B5"/>
    <w:rsid w:val="1984F19F"/>
    <w:rsid w:val="19947B8E"/>
    <w:rsid w:val="19993679"/>
    <w:rsid w:val="19A1306C"/>
    <w:rsid w:val="19BF62E4"/>
    <w:rsid w:val="19C5D481"/>
    <w:rsid w:val="19D121EF"/>
    <w:rsid w:val="19FDCBBF"/>
    <w:rsid w:val="1A04B1DD"/>
    <w:rsid w:val="1A1353A8"/>
    <w:rsid w:val="1A14B13F"/>
    <w:rsid w:val="1A192AE7"/>
    <w:rsid w:val="1A1B54D5"/>
    <w:rsid w:val="1A27F5A7"/>
    <w:rsid w:val="1A2E2B8E"/>
    <w:rsid w:val="1A46B927"/>
    <w:rsid w:val="1A557067"/>
    <w:rsid w:val="1A58D370"/>
    <w:rsid w:val="1A667344"/>
    <w:rsid w:val="1A6CDC1F"/>
    <w:rsid w:val="1A6CEE77"/>
    <w:rsid w:val="1A7821AD"/>
    <w:rsid w:val="1A85E63F"/>
    <w:rsid w:val="1A9CF438"/>
    <w:rsid w:val="1AAC96EF"/>
    <w:rsid w:val="1AB72758"/>
    <w:rsid w:val="1ADF891B"/>
    <w:rsid w:val="1B27589D"/>
    <w:rsid w:val="1B53A6B4"/>
    <w:rsid w:val="1B5C106F"/>
    <w:rsid w:val="1B93D8C7"/>
    <w:rsid w:val="1BA104D6"/>
    <w:rsid w:val="1BA6A0F4"/>
    <w:rsid w:val="1BA79DE7"/>
    <w:rsid w:val="1BB0208A"/>
    <w:rsid w:val="1BB4232E"/>
    <w:rsid w:val="1BC8CD44"/>
    <w:rsid w:val="1BCDDD84"/>
    <w:rsid w:val="1BD47A7A"/>
    <w:rsid w:val="1BE2B65C"/>
    <w:rsid w:val="1BF8B179"/>
    <w:rsid w:val="1C084742"/>
    <w:rsid w:val="1C2AC224"/>
    <w:rsid w:val="1C82269D"/>
    <w:rsid w:val="1C8D2482"/>
    <w:rsid w:val="1C9C6C7D"/>
    <w:rsid w:val="1CAE2112"/>
    <w:rsid w:val="1CAF5032"/>
    <w:rsid w:val="1CB61184"/>
    <w:rsid w:val="1CB7ADB1"/>
    <w:rsid w:val="1CC6E8F2"/>
    <w:rsid w:val="1CE9A94E"/>
    <w:rsid w:val="1CF84DB1"/>
    <w:rsid w:val="1CFB4C4B"/>
    <w:rsid w:val="1D048E98"/>
    <w:rsid w:val="1D2EB2FC"/>
    <w:rsid w:val="1D3062CF"/>
    <w:rsid w:val="1D355484"/>
    <w:rsid w:val="1D3561D9"/>
    <w:rsid w:val="1D59315C"/>
    <w:rsid w:val="1D640CFF"/>
    <w:rsid w:val="1D6829A4"/>
    <w:rsid w:val="1D96BD0D"/>
    <w:rsid w:val="1D99B72E"/>
    <w:rsid w:val="1DBBF74A"/>
    <w:rsid w:val="1DBC1605"/>
    <w:rsid w:val="1DC222A6"/>
    <w:rsid w:val="1DC7448C"/>
    <w:rsid w:val="1DE72467"/>
    <w:rsid w:val="1E175CE8"/>
    <w:rsid w:val="1E2AEC66"/>
    <w:rsid w:val="1E2C6E52"/>
    <w:rsid w:val="1E383CDE"/>
    <w:rsid w:val="1E4BABE8"/>
    <w:rsid w:val="1E4DC2A7"/>
    <w:rsid w:val="1E51E1E5"/>
    <w:rsid w:val="1E5872F3"/>
    <w:rsid w:val="1E6B34E3"/>
    <w:rsid w:val="1E71D1E2"/>
    <w:rsid w:val="1E8CA8B1"/>
    <w:rsid w:val="1E9DA18D"/>
    <w:rsid w:val="1EA85F1F"/>
    <w:rsid w:val="1EB78D6D"/>
    <w:rsid w:val="1ECC68F5"/>
    <w:rsid w:val="1ED02AD8"/>
    <w:rsid w:val="1ED82BA0"/>
    <w:rsid w:val="1EF7DD66"/>
    <w:rsid w:val="1EF80BDB"/>
    <w:rsid w:val="1F0E99CE"/>
    <w:rsid w:val="1F16F6BF"/>
    <w:rsid w:val="1F210174"/>
    <w:rsid w:val="1F4871EC"/>
    <w:rsid w:val="1F735C51"/>
    <w:rsid w:val="1F776B0A"/>
    <w:rsid w:val="1F7E9C25"/>
    <w:rsid w:val="1F8097E3"/>
    <w:rsid w:val="1F8A0F6D"/>
    <w:rsid w:val="1F8AC89E"/>
    <w:rsid w:val="1F8F6763"/>
    <w:rsid w:val="1FA61E8D"/>
    <w:rsid w:val="1FB116D6"/>
    <w:rsid w:val="1FB7DE95"/>
    <w:rsid w:val="1FC5B06F"/>
    <w:rsid w:val="1FD24739"/>
    <w:rsid w:val="20037255"/>
    <w:rsid w:val="2009CBD7"/>
    <w:rsid w:val="200A9AB5"/>
    <w:rsid w:val="201C0264"/>
    <w:rsid w:val="201EC405"/>
    <w:rsid w:val="202F8192"/>
    <w:rsid w:val="20447499"/>
    <w:rsid w:val="206B8CBB"/>
    <w:rsid w:val="20710E1F"/>
    <w:rsid w:val="208E70C0"/>
    <w:rsid w:val="20936A7D"/>
    <w:rsid w:val="209958B4"/>
    <w:rsid w:val="20AFEA09"/>
    <w:rsid w:val="20C7CD90"/>
    <w:rsid w:val="20CD8BE0"/>
    <w:rsid w:val="20D04214"/>
    <w:rsid w:val="20D87B20"/>
    <w:rsid w:val="20E576A6"/>
    <w:rsid w:val="20EB1C12"/>
    <w:rsid w:val="210B9A09"/>
    <w:rsid w:val="210D97DF"/>
    <w:rsid w:val="2112BAE8"/>
    <w:rsid w:val="21246505"/>
    <w:rsid w:val="213014B7"/>
    <w:rsid w:val="21353FB9"/>
    <w:rsid w:val="214BC170"/>
    <w:rsid w:val="215D529F"/>
    <w:rsid w:val="2164D112"/>
    <w:rsid w:val="21970613"/>
    <w:rsid w:val="219B0E5A"/>
    <w:rsid w:val="219CC7C3"/>
    <w:rsid w:val="21A4DB24"/>
    <w:rsid w:val="21C9FC99"/>
    <w:rsid w:val="21D346E3"/>
    <w:rsid w:val="21E93419"/>
    <w:rsid w:val="21F794F1"/>
    <w:rsid w:val="21F94C8F"/>
    <w:rsid w:val="21FD0643"/>
    <w:rsid w:val="220E6B7C"/>
    <w:rsid w:val="2217804A"/>
    <w:rsid w:val="224A3375"/>
    <w:rsid w:val="224AFA18"/>
    <w:rsid w:val="224E6C0B"/>
    <w:rsid w:val="22701FE0"/>
    <w:rsid w:val="22759603"/>
    <w:rsid w:val="227E0EE8"/>
    <w:rsid w:val="22853D43"/>
    <w:rsid w:val="22B06AC9"/>
    <w:rsid w:val="22BA958A"/>
    <w:rsid w:val="22C8352E"/>
    <w:rsid w:val="22C9601A"/>
    <w:rsid w:val="22CE5465"/>
    <w:rsid w:val="22D70449"/>
    <w:rsid w:val="22D92F81"/>
    <w:rsid w:val="22F0E185"/>
    <w:rsid w:val="23058856"/>
    <w:rsid w:val="23314FFA"/>
    <w:rsid w:val="23372D48"/>
    <w:rsid w:val="233CCDDE"/>
    <w:rsid w:val="234022B2"/>
    <w:rsid w:val="23815612"/>
    <w:rsid w:val="2393DC55"/>
    <w:rsid w:val="239FB1F9"/>
    <w:rsid w:val="23B3BB6F"/>
    <w:rsid w:val="23C780DA"/>
    <w:rsid w:val="23F07E31"/>
    <w:rsid w:val="2400DFEC"/>
    <w:rsid w:val="240A9035"/>
    <w:rsid w:val="24108955"/>
    <w:rsid w:val="2428E19E"/>
    <w:rsid w:val="243B0360"/>
    <w:rsid w:val="243FE0BB"/>
    <w:rsid w:val="245BA592"/>
    <w:rsid w:val="24691596"/>
    <w:rsid w:val="246F43D7"/>
    <w:rsid w:val="2470A887"/>
    <w:rsid w:val="2482F7B1"/>
    <w:rsid w:val="24898817"/>
    <w:rsid w:val="2489AFFA"/>
    <w:rsid w:val="24961641"/>
    <w:rsid w:val="24C71FA7"/>
    <w:rsid w:val="24C90206"/>
    <w:rsid w:val="24CEB21A"/>
    <w:rsid w:val="24D38A52"/>
    <w:rsid w:val="24DBF313"/>
    <w:rsid w:val="24E9E9B0"/>
    <w:rsid w:val="24F9123F"/>
    <w:rsid w:val="2501E6D0"/>
    <w:rsid w:val="25208B78"/>
    <w:rsid w:val="253557D0"/>
    <w:rsid w:val="254E802D"/>
    <w:rsid w:val="257FCDF1"/>
    <w:rsid w:val="25884741"/>
    <w:rsid w:val="25920AC3"/>
    <w:rsid w:val="2594E149"/>
    <w:rsid w:val="25B49FD1"/>
    <w:rsid w:val="25C0E361"/>
    <w:rsid w:val="25CD2A23"/>
    <w:rsid w:val="25E7517F"/>
    <w:rsid w:val="25F37332"/>
    <w:rsid w:val="25FCA6B2"/>
    <w:rsid w:val="2611AA7A"/>
    <w:rsid w:val="26194380"/>
    <w:rsid w:val="263E1F39"/>
    <w:rsid w:val="26447DF0"/>
    <w:rsid w:val="26595091"/>
    <w:rsid w:val="2677C374"/>
    <w:rsid w:val="267E8F5E"/>
    <w:rsid w:val="26816DE9"/>
    <w:rsid w:val="2685ABF0"/>
    <w:rsid w:val="269BBDCB"/>
    <w:rsid w:val="26C1B3D3"/>
    <w:rsid w:val="26D41A14"/>
    <w:rsid w:val="26D5174A"/>
    <w:rsid w:val="26D6E4B1"/>
    <w:rsid w:val="26F30C03"/>
    <w:rsid w:val="27185AAE"/>
    <w:rsid w:val="27507032"/>
    <w:rsid w:val="278BFCF6"/>
    <w:rsid w:val="2792DB3B"/>
    <w:rsid w:val="27B57CB9"/>
    <w:rsid w:val="27B63D5D"/>
    <w:rsid w:val="27BD36C0"/>
    <w:rsid w:val="27CB78D5"/>
    <w:rsid w:val="27F5E7D2"/>
    <w:rsid w:val="2802E65D"/>
    <w:rsid w:val="28038C2D"/>
    <w:rsid w:val="2804C798"/>
    <w:rsid w:val="280EDDE4"/>
    <w:rsid w:val="284496AD"/>
    <w:rsid w:val="2863C6D2"/>
    <w:rsid w:val="286DD30F"/>
    <w:rsid w:val="287EA0A8"/>
    <w:rsid w:val="2893C54F"/>
    <w:rsid w:val="2895DAC4"/>
    <w:rsid w:val="28A8085A"/>
    <w:rsid w:val="28A84D02"/>
    <w:rsid w:val="28BC2E76"/>
    <w:rsid w:val="28BE9327"/>
    <w:rsid w:val="28BFE803"/>
    <w:rsid w:val="29183790"/>
    <w:rsid w:val="291C0D87"/>
    <w:rsid w:val="294525B4"/>
    <w:rsid w:val="29524404"/>
    <w:rsid w:val="2956F09D"/>
    <w:rsid w:val="295DE5A0"/>
    <w:rsid w:val="295EC0DB"/>
    <w:rsid w:val="29609139"/>
    <w:rsid w:val="2971DE97"/>
    <w:rsid w:val="2977A2F1"/>
    <w:rsid w:val="297B4EF8"/>
    <w:rsid w:val="297F5D42"/>
    <w:rsid w:val="2986D799"/>
    <w:rsid w:val="2987A97C"/>
    <w:rsid w:val="29ABC436"/>
    <w:rsid w:val="29D4AEA6"/>
    <w:rsid w:val="29E07886"/>
    <w:rsid w:val="29ED5285"/>
    <w:rsid w:val="29FC1598"/>
    <w:rsid w:val="2A22922F"/>
    <w:rsid w:val="2A22FCF3"/>
    <w:rsid w:val="2A265D64"/>
    <w:rsid w:val="2A3F70A2"/>
    <w:rsid w:val="2A43D8BB"/>
    <w:rsid w:val="2A5BB864"/>
    <w:rsid w:val="2A826A07"/>
    <w:rsid w:val="2A9FDFB7"/>
    <w:rsid w:val="2AAA0C3B"/>
    <w:rsid w:val="2AAB9A71"/>
    <w:rsid w:val="2AB082C5"/>
    <w:rsid w:val="2AB0B5F6"/>
    <w:rsid w:val="2AB336C0"/>
    <w:rsid w:val="2AB6F97B"/>
    <w:rsid w:val="2AB964C6"/>
    <w:rsid w:val="2B189B8A"/>
    <w:rsid w:val="2B1E0F80"/>
    <w:rsid w:val="2B22A53E"/>
    <w:rsid w:val="2B3236F5"/>
    <w:rsid w:val="2B3534E2"/>
    <w:rsid w:val="2B39EDA5"/>
    <w:rsid w:val="2B48A914"/>
    <w:rsid w:val="2B4CABF4"/>
    <w:rsid w:val="2B538541"/>
    <w:rsid w:val="2B5B98DE"/>
    <w:rsid w:val="2B5F43E4"/>
    <w:rsid w:val="2B707764"/>
    <w:rsid w:val="2B790096"/>
    <w:rsid w:val="2B975EE2"/>
    <w:rsid w:val="2BCBE8BB"/>
    <w:rsid w:val="2BFCC7B5"/>
    <w:rsid w:val="2C029EE2"/>
    <w:rsid w:val="2C04947F"/>
    <w:rsid w:val="2C067095"/>
    <w:rsid w:val="2C261C38"/>
    <w:rsid w:val="2C283078"/>
    <w:rsid w:val="2C46C27E"/>
    <w:rsid w:val="2C526342"/>
    <w:rsid w:val="2C58260A"/>
    <w:rsid w:val="2C67B410"/>
    <w:rsid w:val="2C6AE259"/>
    <w:rsid w:val="2C6B3A9C"/>
    <w:rsid w:val="2C7AEDF4"/>
    <w:rsid w:val="2C7CA1C8"/>
    <w:rsid w:val="2C8A7E62"/>
    <w:rsid w:val="2CA927B3"/>
    <w:rsid w:val="2CADC1B1"/>
    <w:rsid w:val="2CBDD90C"/>
    <w:rsid w:val="2CCDDC9B"/>
    <w:rsid w:val="2CD54785"/>
    <w:rsid w:val="2CD7C924"/>
    <w:rsid w:val="2CF1FC83"/>
    <w:rsid w:val="2D1461CB"/>
    <w:rsid w:val="2D3B0AAD"/>
    <w:rsid w:val="2D4EB381"/>
    <w:rsid w:val="2D55D842"/>
    <w:rsid w:val="2D652795"/>
    <w:rsid w:val="2D76B34B"/>
    <w:rsid w:val="2DAD8363"/>
    <w:rsid w:val="2DB8FC42"/>
    <w:rsid w:val="2DCC7722"/>
    <w:rsid w:val="2DCDC869"/>
    <w:rsid w:val="2E00A356"/>
    <w:rsid w:val="2E07E07D"/>
    <w:rsid w:val="2E179A0F"/>
    <w:rsid w:val="2E17E7CA"/>
    <w:rsid w:val="2E1896D7"/>
    <w:rsid w:val="2E4641FC"/>
    <w:rsid w:val="2E4DF5E4"/>
    <w:rsid w:val="2E564E2E"/>
    <w:rsid w:val="2E8F4719"/>
    <w:rsid w:val="2E949E7F"/>
    <w:rsid w:val="2EA72390"/>
    <w:rsid w:val="2EC664E2"/>
    <w:rsid w:val="2ED2473F"/>
    <w:rsid w:val="2EF105B3"/>
    <w:rsid w:val="2EF65764"/>
    <w:rsid w:val="2EF93244"/>
    <w:rsid w:val="2EF95A96"/>
    <w:rsid w:val="2F139D0F"/>
    <w:rsid w:val="2F1C85BE"/>
    <w:rsid w:val="2F2B3E50"/>
    <w:rsid w:val="2F3AC9BB"/>
    <w:rsid w:val="2F3AF0AE"/>
    <w:rsid w:val="2F3F62EC"/>
    <w:rsid w:val="2F576DC5"/>
    <w:rsid w:val="2F6E8383"/>
    <w:rsid w:val="2F72922B"/>
    <w:rsid w:val="2F7C5FA0"/>
    <w:rsid w:val="2FAE2555"/>
    <w:rsid w:val="2FB2E228"/>
    <w:rsid w:val="2FBFF321"/>
    <w:rsid w:val="2FC18588"/>
    <w:rsid w:val="2FC614D9"/>
    <w:rsid w:val="2FC8E8B6"/>
    <w:rsid w:val="2FF21E8F"/>
    <w:rsid w:val="2FFD48D7"/>
    <w:rsid w:val="3000F667"/>
    <w:rsid w:val="30177976"/>
    <w:rsid w:val="301EEB9E"/>
    <w:rsid w:val="302A4487"/>
    <w:rsid w:val="303ECDF0"/>
    <w:rsid w:val="3046D342"/>
    <w:rsid w:val="30750D79"/>
    <w:rsid w:val="3088E96D"/>
    <w:rsid w:val="308D36AA"/>
    <w:rsid w:val="30943298"/>
    <w:rsid w:val="30F144C5"/>
    <w:rsid w:val="310122F5"/>
    <w:rsid w:val="31156789"/>
    <w:rsid w:val="3116AE42"/>
    <w:rsid w:val="3135BDDE"/>
    <w:rsid w:val="313ADF52"/>
    <w:rsid w:val="314E3A2F"/>
    <w:rsid w:val="3152F22E"/>
    <w:rsid w:val="315C4D68"/>
    <w:rsid w:val="3168C051"/>
    <w:rsid w:val="316B5E98"/>
    <w:rsid w:val="31A441DB"/>
    <w:rsid w:val="31BFB149"/>
    <w:rsid w:val="31C568B3"/>
    <w:rsid w:val="31DA574D"/>
    <w:rsid w:val="31F218F3"/>
    <w:rsid w:val="31F367BF"/>
    <w:rsid w:val="31FA9E1A"/>
    <w:rsid w:val="320FB741"/>
    <w:rsid w:val="32249F48"/>
    <w:rsid w:val="32706EE7"/>
    <w:rsid w:val="32784A2B"/>
    <w:rsid w:val="32A7473C"/>
    <w:rsid w:val="32B7E419"/>
    <w:rsid w:val="32C10EB2"/>
    <w:rsid w:val="32C34316"/>
    <w:rsid w:val="32C8F37F"/>
    <w:rsid w:val="32DACD23"/>
    <w:rsid w:val="32DEB423"/>
    <w:rsid w:val="32E08DE7"/>
    <w:rsid w:val="330A6121"/>
    <w:rsid w:val="33153443"/>
    <w:rsid w:val="331C6BB8"/>
    <w:rsid w:val="335B8D43"/>
    <w:rsid w:val="33614422"/>
    <w:rsid w:val="336D6D08"/>
    <w:rsid w:val="337D7BE6"/>
    <w:rsid w:val="338533A4"/>
    <w:rsid w:val="3388B252"/>
    <w:rsid w:val="339EB48F"/>
    <w:rsid w:val="33B02CAB"/>
    <w:rsid w:val="33C65A65"/>
    <w:rsid w:val="33CF411F"/>
    <w:rsid w:val="33E2B709"/>
    <w:rsid w:val="33F0830B"/>
    <w:rsid w:val="33F91FCD"/>
    <w:rsid w:val="33FCEA67"/>
    <w:rsid w:val="34073C0C"/>
    <w:rsid w:val="34217D58"/>
    <w:rsid w:val="3426DBD9"/>
    <w:rsid w:val="342A1894"/>
    <w:rsid w:val="342B16AE"/>
    <w:rsid w:val="346EAC62"/>
    <w:rsid w:val="3472F5C8"/>
    <w:rsid w:val="347F8042"/>
    <w:rsid w:val="34894D7C"/>
    <w:rsid w:val="34996D41"/>
    <w:rsid w:val="349C26E4"/>
    <w:rsid w:val="349F4A0D"/>
    <w:rsid w:val="34A0BEB7"/>
    <w:rsid w:val="34A40F0B"/>
    <w:rsid w:val="34AE13EC"/>
    <w:rsid w:val="34BD670F"/>
    <w:rsid w:val="34CCCAF1"/>
    <w:rsid w:val="34D1784C"/>
    <w:rsid w:val="34DBE29D"/>
    <w:rsid w:val="34E8CBA9"/>
    <w:rsid w:val="34F9D460"/>
    <w:rsid w:val="350AA126"/>
    <w:rsid w:val="3510D924"/>
    <w:rsid w:val="352966A0"/>
    <w:rsid w:val="3551381A"/>
    <w:rsid w:val="355924CC"/>
    <w:rsid w:val="3560DA5B"/>
    <w:rsid w:val="35628FA7"/>
    <w:rsid w:val="3567A3BB"/>
    <w:rsid w:val="35866F9E"/>
    <w:rsid w:val="3595565D"/>
    <w:rsid w:val="3598881C"/>
    <w:rsid w:val="35A2395A"/>
    <w:rsid w:val="35B658AA"/>
    <w:rsid w:val="35BA989D"/>
    <w:rsid w:val="35D95800"/>
    <w:rsid w:val="35DABC84"/>
    <w:rsid w:val="35E3FF32"/>
    <w:rsid w:val="35F99553"/>
    <w:rsid w:val="35FADC55"/>
    <w:rsid w:val="3622F127"/>
    <w:rsid w:val="363D6531"/>
    <w:rsid w:val="3644538D"/>
    <w:rsid w:val="3661225F"/>
    <w:rsid w:val="366338A7"/>
    <w:rsid w:val="36670299"/>
    <w:rsid w:val="3669D466"/>
    <w:rsid w:val="366E9AED"/>
    <w:rsid w:val="367905A1"/>
    <w:rsid w:val="367FD50F"/>
    <w:rsid w:val="3697A278"/>
    <w:rsid w:val="36BB72CC"/>
    <w:rsid w:val="36CC7AEA"/>
    <w:rsid w:val="36D04EAE"/>
    <w:rsid w:val="373D147F"/>
    <w:rsid w:val="37410BFC"/>
    <w:rsid w:val="37454A2B"/>
    <w:rsid w:val="3745C89B"/>
    <w:rsid w:val="3746B62B"/>
    <w:rsid w:val="37625A6A"/>
    <w:rsid w:val="3788F6F4"/>
    <w:rsid w:val="378A5791"/>
    <w:rsid w:val="379C64A2"/>
    <w:rsid w:val="37A69E3B"/>
    <w:rsid w:val="37CBEB87"/>
    <w:rsid w:val="37DBF348"/>
    <w:rsid w:val="37E14148"/>
    <w:rsid w:val="37EAE4BC"/>
    <w:rsid w:val="37ED52DA"/>
    <w:rsid w:val="37FE3406"/>
    <w:rsid w:val="380E48F2"/>
    <w:rsid w:val="3813B7EA"/>
    <w:rsid w:val="38162763"/>
    <w:rsid w:val="38283FF3"/>
    <w:rsid w:val="385934F7"/>
    <w:rsid w:val="38593556"/>
    <w:rsid w:val="3883BF02"/>
    <w:rsid w:val="389CB673"/>
    <w:rsid w:val="38B39726"/>
    <w:rsid w:val="38BC2E8C"/>
    <w:rsid w:val="38C58FD0"/>
    <w:rsid w:val="38C683A3"/>
    <w:rsid w:val="38CB6DA5"/>
    <w:rsid w:val="38CC90F0"/>
    <w:rsid w:val="38D2D286"/>
    <w:rsid w:val="3907C344"/>
    <w:rsid w:val="390B0A15"/>
    <w:rsid w:val="390DA11C"/>
    <w:rsid w:val="391270A1"/>
    <w:rsid w:val="391FAA14"/>
    <w:rsid w:val="3923F8DD"/>
    <w:rsid w:val="39383503"/>
    <w:rsid w:val="39642459"/>
    <w:rsid w:val="3966682D"/>
    <w:rsid w:val="3976DF4F"/>
    <w:rsid w:val="39956D40"/>
    <w:rsid w:val="39998A1B"/>
    <w:rsid w:val="399E3ACA"/>
    <w:rsid w:val="39A81944"/>
    <w:rsid w:val="39CA4CE4"/>
    <w:rsid w:val="39DB042F"/>
    <w:rsid w:val="39FDE429"/>
    <w:rsid w:val="3A1A549B"/>
    <w:rsid w:val="3A2146BA"/>
    <w:rsid w:val="3A2733EE"/>
    <w:rsid w:val="3A337D78"/>
    <w:rsid w:val="3A3B14DE"/>
    <w:rsid w:val="3A6C9AC9"/>
    <w:rsid w:val="3A8E09C0"/>
    <w:rsid w:val="3A9617A6"/>
    <w:rsid w:val="3A9DF775"/>
    <w:rsid w:val="3AAEBF3E"/>
    <w:rsid w:val="3AC019B8"/>
    <w:rsid w:val="3AC6C7CA"/>
    <w:rsid w:val="3ACCB6AB"/>
    <w:rsid w:val="3AD20708"/>
    <w:rsid w:val="3AD59497"/>
    <w:rsid w:val="3ADE8D5A"/>
    <w:rsid w:val="3B051266"/>
    <w:rsid w:val="3B08C780"/>
    <w:rsid w:val="3B0C76FC"/>
    <w:rsid w:val="3B12A933"/>
    <w:rsid w:val="3B1718F5"/>
    <w:rsid w:val="3B1719F7"/>
    <w:rsid w:val="3B1ADAA3"/>
    <w:rsid w:val="3B21EE35"/>
    <w:rsid w:val="3B242F3E"/>
    <w:rsid w:val="3B2F2F58"/>
    <w:rsid w:val="3B534632"/>
    <w:rsid w:val="3B54426C"/>
    <w:rsid w:val="3B57210E"/>
    <w:rsid w:val="3B65EE77"/>
    <w:rsid w:val="3B79504B"/>
    <w:rsid w:val="3B8EAE08"/>
    <w:rsid w:val="3BBE5647"/>
    <w:rsid w:val="3BD466BE"/>
    <w:rsid w:val="3BD6E53F"/>
    <w:rsid w:val="3BE627D8"/>
    <w:rsid w:val="3C065EB6"/>
    <w:rsid w:val="3C12E02A"/>
    <w:rsid w:val="3C13B5CE"/>
    <w:rsid w:val="3C248C59"/>
    <w:rsid w:val="3C29F32A"/>
    <w:rsid w:val="3C4B0C54"/>
    <w:rsid w:val="3C59C168"/>
    <w:rsid w:val="3C6055E2"/>
    <w:rsid w:val="3C6660C3"/>
    <w:rsid w:val="3C6FD5C5"/>
    <w:rsid w:val="3C957E20"/>
    <w:rsid w:val="3CBD8A8E"/>
    <w:rsid w:val="3CE4D860"/>
    <w:rsid w:val="3CEB4FB6"/>
    <w:rsid w:val="3D022AEC"/>
    <w:rsid w:val="3D075A1C"/>
    <w:rsid w:val="3D0DEA41"/>
    <w:rsid w:val="3D27CF7C"/>
    <w:rsid w:val="3D29E8E6"/>
    <w:rsid w:val="3D5767FC"/>
    <w:rsid w:val="3D5AD62C"/>
    <w:rsid w:val="3D5E1473"/>
    <w:rsid w:val="3D6ACFEC"/>
    <w:rsid w:val="3D7426FE"/>
    <w:rsid w:val="3D82868D"/>
    <w:rsid w:val="3D871FFD"/>
    <w:rsid w:val="3D905493"/>
    <w:rsid w:val="3DA1E5A7"/>
    <w:rsid w:val="3DC10DEF"/>
    <w:rsid w:val="3DC53337"/>
    <w:rsid w:val="3DCEC683"/>
    <w:rsid w:val="3DED0FB4"/>
    <w:rsid w:val="3DFC4698"/>
    <w:rsid w:val="3E1614F3"/>
    <w:rsid w:val="3E2CB6F8"/>
    <w:rsid w:val="3E46B953"/>
    <w:rsid w:val="3E4A9F37"/>
    <w:rsid w:val="3E53E93E"/>
    <w:rsid w:val="3E71ECA3"/>
    <w:rsid w:val="3E785A92"/>
    <w:rsid w:val="3E7F5152"/>
    <w:rsid w:val="3E83CA3E"/>
    <w:rsid w:val="3E903931"/>
    <w:rsid w:val="3E9A621E"/>
    <w:rsid w:val="3E9E7B94"/>
    <w:rsid w:val="3EBC7BE9"/>
    <w:rsid w:val="3EE6B540"/>
    <w:rsid w:val="3F03CA19"/>
    <w:rsid w:val="3F08492D"/>
    <w:rsid w:val="3F095537"/>
    <w:rsid w:val="3F1EA370"/>
    <w:rsid w:val="3F22F05E"/>
    <w:rsid w:val="3F23F3F1"/>
    <w:rsid w:val="3F3A4773"/>
    <w:rsid w:val="3F3C4EB0"/>
    <w:rsid w:val="3F6997B0"/>
    <w:rsid w:val="3F74F52F"/>
    <w:rsid w:val="3F7FFB2F"/>
    <w:rsid w:val="3F84E953"/>
    <w:rsid w:val="3F9A2F3A"/>
    <w:rsid w:val="3F9AC3A4"/>
    <w:rsid w:val="3F9EBCE9"/>
    <w:rsid w:val="3FB0A992"/>
    <w:rsid w:val="3FB11713"/>
    <w:rsid w:val="3FB323BC"/>
    <w:rsid w:val="3FB44641"/>
    <w:rsid w:val="3FBD6871"/>
    <w:rsid w:val="3FD19A67"/>
    <w:rsid w:val="3FD76DD5"/>
    <w:rsid w:val="3FDC38A3"/>
    <w:rsid w:val="3FFD2968"/>
    <w:rsid w:val="3FFF97F5"/>
    <w:rsid w:val="401F6461"/>
    <w:rsid w:val="402834C1"/>
    <w:rsid w:val="4029EF08"/>
    <w:rsid w:val="403E21E0"/>
    <w:rsid w:val="405AC73C"/>
    <w:rsid w:val="4071E618"/>
    <w:rsid w:val="407735E6"/>
    <w:rsid w:val="4085251D"/>
    <w:rsid w:val="409BD847"/>
    <w:rsid w:val="40A626FE"/>
    <w:rsid w:val="40A75EE0"/>
    <w:rsid w:val="40AA7324"/>
    <w:rsid w:val="40BE8DD0"/>
    <w:rsid w:val="40BEC0BF"/>
    <w:rsid w:val="40D96A9C"/>
    <w:rsid w:val="40DAAD92"/>
    <w:rsid w:val="40DC2C63"/>
    <w:rsid w:val="40E0B38D"/>
    <w:rsid w:val="40EAD991"/>
    <w:rsid w:val="40F371BC"/>
    <w:rsid w:val="40FBCF77"/>
    <w:rsid w:val="40FEEFAC"/>
    <w:rsid w:val="41012225"/>
    <w:rsid w:val="41128CC2"/>
    <w:rsid w:val="41130663"/>
    <w:rsid w:val="411FB94E"/>
    <w:rsid w:val="4130B485"/>
    <w:rsid w:val="41334AD8"/>
    <w:rsid w:val="4143C7D9"/>
    <w:rsid w:val="414B3F25"/>
    <w:rsid w:val="4155AE1C"/>
    <w:rsid w:val="4177F049"/>
    <w:rsid w:val="4184B48A"/>
    <w:rsid w:val="419837F3"/>
    <w:rsid w:val="41A13D48"/>
    <w:rsid w:val="41B7CF82"/>
    <w:rsid w:val="41C7585C"/>
    <w:rsid w:val="41DDD21C"/>
    <w:rsid w:val="4218927B"/>
    <w:rsid w:val="4253CFFA"/>
    <w:rsid w:val="42541468"/>
    <w:rsid w:val="429652DE"/>
    <w:rsid w:val="429C57A6"/>
    <w:rsid w:val="42A237A6"/>
    <w:rsid w:val="42B72A8C"/>
    <w:rsid w:val="42C3C2E2"/>
    <w:rsid w:val="42CE3AA4"/>
    <w:rsid w:val="42D140BD"/>
    <w:rsid w:val="42E7065C"/>
    <w:rsid w:val="42E99716"/>
    <w:rsid w:val="42EBB3DD"/>
    <w:rsid w:val="42F0F0ED"/>
    <w:rsid w:val="43033138"/>
    <w:rsid w:val="430649BE"/>
    <w:rsid w:val="43075C8E"/>
    <w:rsid w:val="430C37CE"/>
    <w:rsid w:val="430F4A14"/>
    <w:rsid w:val="431BC6EB"/>
    <w:rsid w:val="43277849"/>
    <w:rsid w:val="432B158B"/>
    <w:rsid w:val="432DA792"/>
    <w:rsid w:val="434EAE22"/>
    <w:rsid w:val="43837278"/>
    <w:rsid w:val="439BCB6F"/>
    <w:rsid w:val="43B029AD"/>
    <w:rsid w:val="43B7B5C3"/>
    <w:rsid w:val="43CDBC39"/>
    <w:rsid w:val="43F87935"/>
    <w:rsid w:val="44045F87"/>
    <w:rsid w:val="440D0FF2"/>
    <w:rsid w:val="442E7845"/>
    <w:rsid w:val="443E557B"/>
    <w:rsid w:val="4451F774"/>
    <w:rsid w:val="44625E1A"/>
    <w:rsid w:val="4467671B"/>
    <w:rsid w:val="446E7DFE"/>
    <w:rsid w:val="4481EDCE"/>
    <w:rsid w:val="44BA6C73"/>
    <w:rsid w:val="44C28B1F"/>
    <w:rsid w:val="44EB9F36"/>
    <w:rsid w:val="44EDD2A3"/>
    <w:rsid w:val="44F00DE1"/>
    <w:rsid w:val="4510B054"/>
    <w:rsid w:val="4516D54B"/>
    <w:rsid w:val="453330B2"/>
    <w:rsid w:val="45554420"/>
    <w:rsid w:val="4561D9DF"/>
    <w:rsid w:val="4569AE92"/>
    <w:rsid w:val="45817024"/>
    <w:rsid w:val="4585C891"/>
    <w:rsid w:val="4588D8FE"/>
    <w:rsid w:val="458CF237"/>
    <w:rsid w:val="4591CF6D"/>
    <w:rsid w:val="45A5A533"/>
    <w:rsid w:val="45AB13F8"/>
    <w:rsid w:val="45AF2D20"/>
    <w:rsid w:val="45AFFCB4"/>
    <w:rsid w:val="45B2729C"/>
    <w:rsid w:val="45B815DD"/>
    <w:rsid w:val="45C317FD"/>
    <w:rsid w:val="45C64642"/>
    <w:rsid w:val="45D0BE3B"/>
    <w:rsid w:val="45F32BD2"/>
    <w:rsid w:val="46154BD1"/>
    <w:rsid w:val="46203C86"/>
    <w:rsid w:val="46403519"/>
    <w:rsid w:val="4655B11C"/>
    <w:rsid w:val="465D4FDD"/>
    <w:rsid w:val="465E5B80"/>
    <w:rsid w:val="466F9D7B"/>
    <w:rsid w:val="46730764"/>
    <w:rsid w:val="467A440A"/>
    <w:rsid w:val="46813CC5"/>
    <w:rsid w:val="46850D04"/>
    <w:rsid w:val="46AA119D"/>
    <w:rsid w:val="46AB6F12"/>
    <w:rsid w:val="46C8970F"/>
    <w:rsid w:val="46D69CCD"/>
    <w:rsid w:val="46E66948"/>
    <w:rsid w:val="47077F5D"/>
    <w:rsid w:val="470A86A5"/>
    <w:rsid w:val="4713430F"/>
    <w:rsid w:val="4725FC02"/>
    <w:rsid w:val="472656C2"/>
    <w:rsid w:val="474501FB"/>
    <w:rsid w:val="47478D3D"/>
    <w:rsid w:val="47772F6A"/>
    <w:rsid w:val="477C5A76"/>
    <w:rsid w:val="478643D7"/>
    <w:rsid w:val="4786F0B1"/>
    <w:rsid w:val="47A17F2D"/>
    <w:rsid w:val="47B23EE2"/>
    <w:rsid w:val="47BCB014"/>
    <w:rsid w:val="47C33E03"/>
    <w:rsid w:val="47C46210"/>
    <w:rsid w:val="47CABE47"/>
    <w:rsid w:val="47D7D035"/>
    <w:rsid w:val="47D81409"/>
    <w:rsid w:val="47E09AF7"/>
    <w:rsid w:val="47E2BB37"/>
    <w:rsid w:val="47F6F0AF"/>
    <w:rsid w:val="48048689"/>
    <w:rsid w:val="480FED64"/>
    <w:rsid w:val="48146124"/>
    <w:rsid w:val="4819CD26"/>
    <w:rsid w:val="481A4F9B"/>
    <w:rsid w:val="481D726E"/>
    <w:rsid w:val="481E2A1F"/>
    <w:rsid w:val="483911E5"/>
    <w:rsid w:val="483EA61F"/>
    <w:rsid w:val="4846B86F"/>
    <w:rsid w:val="484DE0D8"/>
    <w:rsid w:val="4863E408"/>
    <w:rsid w:val="486B5158"/>
    <w:rsid w:val="487E77E1"/>
    <w:rsid w:val="489CD65D"/>
    <w:rsid w:val="489E3BCD"/>
    <w:rsid w:val="48B56847"/>
    <w:rsid w:val="48C1B011"/>
    <w:rsid w:val="48DBFA72"/>
    <w:rsid w:val="48DC9B32"/>
    <w:rsid w:val="490BDDAB"/>
    <w:rsid w:val="490F37F0"/>
    <w:rsid w:val="493511A6"/>
    <w:rsid w:val="4936857B"/>
    <w:rsid w:val="49502D7A"/>
    <w:rsid w:val="495C6EFC"/>
    <w:rsid w:val="496728BA"/>
    <w:rsid w:val="496EA346"/>
    <w:rsid w:val="496EB49C"/>
    <w:rsid w:val="4970419B"/>
    <w:rsid w:val="49903A22"/>
    <w:rsid w:val="4991629E"/>
    <w:rsid w:val="49EA8E12"/>
    <w:rsid w:val="49F3BCBA"/>
    <w:rsid w:val="4A0B01CE"/>
    <w:rsid w:val="4A24B02D"/>
    <w:rsid w:val="4A292300"/>
    <w:rsid w:val="4A32B656"/>
    <w:rsid w:val="4A47740F"/>
    <w:rsid w:val="4A56A843"/>
    <w:rsid w:val="4A5877F9"/>
    <w:rsid w:val="4A5FCDA3"/>
    <w:rsid w:val="4A66E108"/>
    <w:rsid w:val="4A8982C8"/>
    <w:rsid w:val="4A94212E"/>
    <w:rsid w:val="4A98450D"/>
    <w:rsid w:val="4AB96F08"/>
    <w:rsid w:val="4AD5D926"/>
    <w:rsid w:val="4AD86E97"/>
    <w:rsid w:val="4B437673"/>
    <w:rsid w:val="4B6969FC"/>
    <w:rsid w:val="4B6B56DA"/>
    <w:rsid w:val="4B7EC820"/>
    <w:rsid w:val="4B9B6DCC"/>
    <w:rsid w:val="4BB4A456"/>
    <w:rsid w:val="4BDBCE32"/>
    <w:rsid w:val="4BDC3865"/>
    <w:rsid w:val="4BDE8AEE"/>
    <w:rsid w:val="4BEC4DD9"/>
    <w:rsid w:val="4C12AE3D"/>
    <w:rsid w:val="4C2C3346"/>
    <w:rsid w:val="4C3477CB"/>
    <w:rsid w:val="4C3659F6"/>
    <w:rsid w:val="4C36C1AE"/>
    <w:rsid w:val="4C3F3428"/>
    <w:rsid w:val="4C48E695"/>
    <w:rsid w:val="4C4F322C"/>
    <w:rsid w:val="4C5E5938"/>
    <w:rsid w:val="4C78C218"/>
    <w:rsid w:val="4C8B8761"/>
    <w:rsid w:val="4C8BFD9E"/>
    <w:rsid w:val="4CBC947E"/>
    <w:rsid w:val="4CC2A931"/>
    <w:rsid w:val="4CC90360"/>
    <w:rsid w:val="4CEC3FF7"/>
    <w:rsid w:val="4CEDC0BE"/>
    <w:rsid w:val="4CF89CA6"/>
    <w:rsid w:val="4CF90E1C"/>
    <w:rsid w:val="4D0A511F"/>
    <w:rsid w:val="4D0AE5AE"/>
    <w:rsid w:val="4D0D044D"/>
    <w:rsid w:val="4D5022F2"/>
    <w:rsid w:val="4D5DC312"/>
    <w:rsid w:val="4D60FD81"/>
    <w:rsid w:val="4D82D4EC"/>
    <w:rsid w:val="4D97B8B3"/>
    <w:rsid w:val="4D9D43C7"/>
    <w:rsid w:val="4DA0630E"/>
    <w:rsid w:val="4DA88EA6"/>
    <w:rsid w:val="4DB33589"/>
    <w:rsid w:val="4DCE9954"/>
    <w:rsid w:val="4DD10C02"/>
    <w:rsid w:val="4DFC367B"/>
    <w:rsid w:val="4E00BE10"/>
    <w:rsid w:val="4E14AD43"/>
    <w:rsid w:val="4E696D65"/>
    <w:rsid w:val="4E890079"/>
    <w:rsid w:val="4E89911F"/>
    <w:rsid w:val="4E9A439E"/>
    <w:rsid w:val="4EA1E5E7"/>
    <w:rsid w:val="4EAA9955"/>
    <w:rsid w:val="4ECD0BD0"/>
    <w:rsid w:val="4ED4DA61"/>
    <w:rsid w:val="4ED7F861"/>
    <w:rsid w:val="4EF53811"/>
    <w:rsid w:val="4F0A18BB"/>
    <w:rsid w:val="4F0B8E0F"/>
    <w:rsid w:val="4F0CDD78"/>
    <w:rsid w:val="4F0D1A1D"/>
    <w:rsid w:val="4F228D89"/>
    <w:rsid w:val="4F2EC8A8"/>
    <w:rsid w:val="4F329F9E"/>
    <w:rsid w:val="4F58CFA2"/>
    <w:rsid w:val="4F615FA2"/>
    <w:rsid w:val="4F6B465A"/>
    <w:rsid w:val="4F6E8215"/>
    <w:rsid w:val="4F6FD960"/>
    <w:rsid w:val="4F972601"/>
    <w:rsid w:val="4FB64B98"/>
    <w:rsid w:val="4FBA3815"/>
    <w:rsid w:val="4FBE9E17"/>
    <w:rsid w:val="4FC2D6D3"/>
    <w:rsid w:val="4FC46A24"/>
    <w:rsid w:val="4FDF430E"/>
    <w:rsid w:val="4FE5DF96"/>
    <w:rsid w:val="4FE6A6EB"/>
    <w:rsid w:val="4FE79E1D"/>
    <w:rsid w:val="4FE972A5"/>
    <w:rsid w:val="4FEB09C6"/>
    <w:rsid w:val="4FF02779"/>
    <w:rsid w:val="500179E3"/>
    <w:rsid w:val="5002AFA4"/>
    <w:rsid w:val="501E6623"/>
    <w:rsid w:val="50237E37"/>
    <w:rsid w:val="502C0EDC"/>
    <w:rsid w:val="5045EA18"/>
    <w:rsid w:val="504BD6C0"/>
    <w:rsid w:val="50821158"/>
    <w:rsid w:val="508A878F"/>
    <w:rsid w:val="50903535"/>
    <w:rsid w:val="50914718"/>
    <w:rsid w:val="5098D3B4"/>
    <w:rsid w:val="50AA0E8B"/>
    <w:rsid w:val="50BD3CAB"/>
    <w:rsid w:val="50C52541"/>
    <w:rsid w:val="50D13D9C"/>
    <w:rsid w:val="50DDD0D6"/>
    <w:rsid w:val="50E09CF8"/>
    <w:rsid w:val="50E74E12"/>
    <w:rsid w:val="50F6B8DA"/>
    <w:rsid w:val="510338EC"/>
    <w:rsid w:val="5104E953"/>
    <w:rsid w:val="510A3B90"/>
    <w:rsid w:val="51198C01"/>
    <w:rsid w:val="511E11B0"/>
    <w:rsid w:val="5151C23A"/>
    <w:rsid w:val="51601ED7"/>
    <w:rsid w:val="517FD5B7"/>
    <w:rsid w:val="5195199A"/>
    <w:rsid w:val="51961A54"/>
    <w:rsid w:val="51B94F04"/>
    <w:rsid w:val="51BCA66F"/>
    <w:rsid w:val="51C31315"/>
    <w:rsid w:val="51C41CA4"/>
    <w:rsid w:val="51CAF77C"/>
    <w:rsid w:val="51D6B56D"/>
    <w:rsid w:val="51EE09A4"/>
    <w:rsid w:val="5200227A"/>
    <w:rsid w:val="5219A861"/>
    <w:rsid w:val="5223AAE1"/>
    <w:rsid w:val="523D42FE"/>
    <w:rsid w:val="5244BADF"/>
    <w:rsid w:val="524DCC72"/>
    <w:rsid w:val="52561F2D"/>
    <w:rsid w:val="526672E0"/>
    <w:rsid w:val="528C57F7"/>
    <w:rsid w:val="52A2056D"/>
    <w:rsid w:val="52A32221"/>
    <w:rsid w:val="52C555AA"/>
    <w:rsid w:val="52D54C85"/>
    <w:rsid w:val="530E9FDE"/>
    <w:rsid w:val="53206540"/>
    <w:rsid w:val="5328C6E2"/>
    <w:rsid w:val="534B4F80"/>
    <w:rsid w:val="5352D65B"/>
    <w:rsid w:val="535ED0B5"/>
    <w:rsid w:val="5363342D"/>
    <w:rsid w:val="537FCD53"/>
    <w:rsid w:val="53854EEC"/>
    <w:rsid w:val="539A897D"/>
    <w:rsid w:val="53A07728"/>
    <w:rsid w:val="53A221B9"/>
    <w:rsid w:val="53C2CD61"/>
    <w:rsid w:val="53C38CDA"/>
    <w:rsid w:val="53C416D5"/>
    <w:rsid w:val="53CD9C2B"/>
    <w:rsid w:val="53DC2667"/>
    <w:rsid w:val="53DF8904"/>
    <w:rsid w:val="53E1AF4D"/>
    <w:rsid w:val="53E74268"/>
    <w:rsid w:val="53F1F190"/>
    <w:rsid w:val="53FE28C3"/>
    <w:rsid w:val="5408FC75"/>
    <w:rsid w:val="54296E8E"/>
    <w:rsid w:val="546BBF16"/>
    <w:rsid w:val="547456DD"/>
    <w:rsid w:val="547FF498"/>
    <w:rsid w:val="54906341"/>
    <w:rsid w:val="549D2A26"/>
    <w:rsid w:val="54A0E80D"/>
    <w:rsid w:val="54AA703F"/>
    <w:rsid w:val="54B950B9"/>
    <w:rsid w:val="54C49743"/>
    <w:rsid w:val="54D09484"/>
    <w:rsid w:val="54D16B8C"/>
    <w:rsid w:val="5501E58B"/>
    <w:rsid w:val="5503F826"/>
    <w:rsid w:val="55080566"/>
    <w:rsid w:val="55150B24"/>
    <w:rsid w:val="55369EB7"/>
    <w:rsid w:val="554B2E40"/>
    <w:rsid w:val="55572FDC"/>
    <w:rsid w:val="555F9870"/>
    <w:rsid w:val="557D7FAE"/>
    <w:rsid w:val="559BD8D5"/>
    <w:rsid w:val="559C6434"/>
    <w:rsid w:val="55A0D3BE"/>
    <w:rsid w:val="55AC4455"/>
    <w:rsid w:val="55C48456"/>
    <w:rsid w:val="55CAA5DA"/>
    <w:rsid w:val="55CC71DC"/>
    <w:rsid w:val="55D21B6E"/>
    <w:rsid w:val="55E95DB4"/>
    <w:rsid w:val="562F9887"/>
    <w:rsid w:val="563CB86E"/>
    <w:rsid w:val="563CF261"/>
    <w:rsid w:val="563F6F88"/>
    <w:rsid w:val="564BF66D"/>
    <w:rsid w:val="565D0EA0"/>
    <w:rsid w:val="56600ACD"/>
    <w:rsid w:val="56641B2C"/>
    <w:rsid w:val="567EE7CB"/>
    <w:rsid w:val="56AD5530"/>
    <w:rsid w:val="56B41006"/>
    <w:rsid w:val="56B9E1C2"/>
    <w:rsid w:val="56C7A9C8"/>
    <w:rsid w:val="56D00D14"/>
    <w:rsid w:val="56F7B29C"/>
    <w:rsid w:val="5707766B"/>
    <w:rsid w:val="57213D95"/>
    <w:rsid w:val="57253A60"/>
    <w:rsid w:val="572D74AB"/>
    <w:rsid w:val="5731545F"/>
    <w:rsid w:val="5732AF30"/>
    <w:rsid w:val="57440D52"/>
    <w:rsid w:val="5744260D"/>
    <w:rsid w:val="5763E187"/>
    <w:rsid w:val="578480EA"/>
    <w:rsid w:val="57A7A986"/>
    <w:rsid w:val="57AA977D"/>
    <w:rsid w:val="57B022A6"/>
    <w:rsid w:val="57D0EE62"/>
    <w:rsid w:val="57DFB6A4"/>
    <w:rsid w:val="57E44573"/>
    <w:rsid w:val="57F5674D"/>
    <w:rsid w:val="57F9B10A"/>
    <w:rsid w:val="57FBD82B"/>
    <w:rsid w:val="57FE77C9"/>
    <w:rsid w:val="580A4F72"/>
    <w:rsid w:val="581243CC"/>
    <w:rsid w:val="582A15C4"/>
    <w:rsid w:val="58458C0B"/>
    <w:rsid w:val="584CEC87"/>
    <w:rsid w:val="5853ACE6"/>
    <w:rsid w:val="586D7CCD"/>
    <w:rsid w:val="58811520"/>
    <w:rsid w:val="5884A0ED"/>
    <w:rsid w:val="5896D406"/>
    <w:rsid w:val="58C6AD71"/>
    <w:rsid w:val="58C7AEEC"/>
    <w:rsid w:val="58EAEA41"/>
    <w:rsid w:val="58EF9BA4"/>
    <w:rsid w:val="59095F3D"/>
    <w:rsid w:val="590E8C13"/>
    <w:rsid w:val="5914D675"/>
    <w:rsid w:val="591DE2F8"/>
    <w:rsid w:val="591E8989"/>
    <w:rsid w:val="5932AD51"/>
    <w:rsid w:val="59633B25"/>
    <w:rsid w:val="5968580D"/>
    <w:rsid w:val="59745930"/>
    <w:rsid w:val="5978683E"/>
    <w:rsid w:val="598605D2"/>
    <w:rsid w:val="59B3CFDE"/>
    <w:rsid w:val="59B5D672"/>
    <w:rsid w:val="59C528B7"/>
    <w:rsid w:val="59CE7CBE"/>
    <w:rsid w:val="59DA5CD4"/>
    <w:rsid w:val="59DE7F61"/>
    <w:rsid w:val="59F91B89"/>
    <w:rsid w:val="5A188D97"/>
    <w:rsid w:val="5A18B566"/>
    <w:rsid w:val="5A236DF2"/>
    <w:rsid w:val="5A24D8C5"/>
    <w:rsid w:val="5A2A4FCA"/>
    <w:rsid w:val="5A419197"/>
    <w:rsid w:val="5A4F18C2"/>
    <w:rsid w:val="5A5E3EF7"/>
    <w:rsid w:val="5A82FD98"/>
    <w:rsid w:val="5A87567F"/>
    <w:rsid w:val="5A883563"/>
    <w:rsid w:val="5A968A74"/>
    <w:rsid w:val="5ABCE0D8"/>
    <w:rsid w:val="5AC11785"/>
    <w:rsid w:val="5ACD4CEF"/>
    <w:rsid w:val="5AED5AEE"/>
    <w:rsid w:val="5AF200A3"/>
    <w:rsid w:val="5AFB0FDD"/>
    <w:rsid w:val="5B05935A"/>
    <w:rsid w:val="5B0B86E8"/>
    <w:rsid w:val="5B1A5090"/>
    <w:rsid w:val="5B23DEFB"/>
    <w:rsid w:val="5B33D8C7"/>
    <w:rsid w:val="5B4785A9"/>
    <w:rsid w:val="5B5AC721"/>
    <w:rsid w:val="5B5AD940"/>
    <w:rsid w:val="5B616FE4"/>
    <w:rsid w:val="5B6B5FBC"/>
    <w:rsid w:val="5B7B5CE4"/>
    <w:rsid w:val="5BA01319"/>
    <w:rsid w:val="5BB5834B"/>
    <w:rsid w:val="5BC8CF4C"/>
    <w:rsid w:val="5BCF7B9C"/>
    <w:rsid w:val="5BD1BBAD"/>
    <w:rsid w:val="5BDB865B"/>
    <w:rsid w:val="5BE0E724"/>
    <w:rsid w:val="5BE93F5E"/>
    <w:rsid w:val="5C2676A1"/>
    <w:rsid w:val="5C35340B"/>
    <w:rsid w:val="5C564795"/>
    <w:rsid w:val="5CA10026"/>
    <w:rsid w:val="5CAF7E38"/>
    <w:rsid w:val="5CB5D537"/>
    <w:rsid w:val="5CB6AB20"/>
    <w:rsid w:val="5CC98CCE"/>
    <w:rsid w:val="5CD38900"/>
    <w:rsid w:val="5CE2285B"/>
    <w:rsid w:val="5CE3560A"/>
    <w:rsid w:val="5CE8235C"/>
    <w:rsid w:val="5CF231C6"/>
    <w:rsid w:val="5CF92379"/>
    <w:rsid w:val="5D1BA29A"/>
    <w:rsid w:val="5D345F43"/>
    <w:rsid w:val="5D358B58"/>
    <w:rsid w:val="5D4BA495"/>
    <w:rsid w:val="5D5A2082"/>
    <w:rsid w:val="5D63A5D8"/>
    <w:rsid w:val="5D74844A"/>
    <w:rsid w:val="5D7A2681"/>
    <w:rsid w:val="5D7AE291"/>
    <w:rsid w:val="5DA1B9F0"/>
    <w:rsid w:val="5DB5CC62"/>
    <w:rsid w:val="5DB785DC"/>
    <w:rsid w:val="5DB86D79"/>
    <w:rsid w:val="5DBCD988"/>
    <w:rsid w:val="5DC467FA"/>
    <w:rsid w:val="5DFF1236"/>
    <w:rsid w:val="5E08DE06"/>
    <w:rsid w:val="5E0B0EAD"/>
    <w:rsid w:val="5E114BB4"/>
    <w:rsid w:val="5E235A14"/>
    <w:rsid w:val="5E2A8ACE"/>
    <w:rsid w:val="5E2F4F74"/>
    <w:rsid w:val="5E3C3948"/>
    <w:rsid w:val="5E5773E4"/>
    <w:rsid w:val="5E682085"/>
    <w:rsid w:val="5E716A5D"/>
    <w:rsid w:val="5E75033E"/>
    <w:rsid w:val="5E873570"/>
    <w:rsid w:val="5E950F3B"/>
    <w:rsid w:val="5E968706"/>
    <w:rsid w:val="5EB56820"/>
    <w:rsid w:val="5EBB1DCB"/>
    <w:rsid w:val="5EC88605"/>
    <w:rsid w:val="5EE3841C"/>
    <w:rsid w:val="5EE52627"/>
    <w:rsid w:val="5EE8A448"/>
    <w:rsid w:val="5EFE4D89"/>
    <w:rsid w:val="5F07B288"/>
    <w:rsid w:val="5F20AB9D"/>
    <w:rsid w:val="5F2A8C74"/>
    <w:rsid w:val="5F34FD07"/>
    <w:rsid w:val="5F38E4BC"/>
    <w:rsid w:val="5F520D19"/>
    <w:rsid w:val="5F53009F"/>
    <w:rsid w:val="5F56038D"/>
    <w:rsid w:val="5F741C83"/>
    <w:rsid w:val="5F83832A"/>
    <w:rsid w:val="5F8DFB70"/>
    <w:rsid w:val="5F99AC78"/>
    <w:rsid w:val="5FB1B737"/>
    <w:rsid w:val="5FB1C497"/>
    <w:rsid w:val="5FC5D905"/>
    <w:rsid w:val="5FD6E74B"/>
    <w:rsid w:val="6003F0E6"/>
    <w:rsid w:val="60292FBC"/>
    <w:rsid w:val="603BE912"/>
    <w:rsid w:val="6053691C"/>
    <w:rsid w:val="606BBE8C"/>
    <w:rsid w:val="607B0C5C"/>
    <w:rsid w:val="608370F3"/>
    <w:rsid w:val="60858C11"/>
    <w:rsid w:val="608664B0"/>
    <w:rsid w:val="6092293F"/>
    <w:rsid w:val="609DBCA7"/>
    <w:rsid w:val="60A7840A"/>
    <w:rsid w:val="60BE44FA"/>
    <w:rsid w:val="60BF264B"/>
    <w:rsid w:val="60C24358"/>
    <w:rsid w:val="60D4B51D"/>
    <w:rsid w:val="60D7AD45"/>
    <w:rsid w:val="60EFDA17"/>
    <w:rsid w:val="60FAD78E"/>
    <w:rsid w:val="6102636E"/>
    <w:rsid w:val="61047B22"/>
    <w:rsid w:val="610E10CC"/>
    <w:rsid w:val="6112B060"/>
    <w:rsid w:val="6119FB20"/>
    <w:rsid w:val="613620E3"/>
    <w:rsid w:val="6137244A"/>
    <w:rsid w:val="6147E571"/>
    <w:rsid w:val="61483F48"/>
    <w:rsid w:val="61614282"/>
    <w:rsid w:val="616D636D"/>
    <w:rsid w:val="6177FF04"/>
    <w:rsid w:val="617851AE"/>
    <w:rsid w:val="61870E9A"/>
    <w:rsid w:val="61899214"/>
    <w:rsid w:val="6189CDBE"/>
    <w:rsid w:val="6196DE62"/>
    <w:rsid w:val="619DE2E6"/>
    <w:rsid w:val="61A5F71A"/>
    <w:rsid w:val="61B0A0CA"/>
    <w:rsid w:val="61B9DE6B"/>
    <w:rsid w:val="61C94E19"/>
    <w:rsid w:val="61D96597"/>
    <w:rsid w:val="61ED08E2"/>
    <w:rsid w:val="61F81164"/>
    <w:rsid w:val="62021D83"/>
    <w:rsid w:val="6211A45A"/>
    <w:rsid w:val="6211D2E1"/>
    <w:rsid w:val="623C18BE"/>
    <w:rsid w:val="623CF0EF"/>
    <w:rsid w:val="62459E86"/>
    <w:rsid w:val="625BD560"/>
    <w:rsid w:val="62613380"/>
    <w:rsid w:val="628048CB"/>
    <w:rsid w:val="62923853"/>
    <w:rsid w:val="62A89F34"/>
    <w:rsid w:val="62B79FE7"/>
    <w:rsid w:val="62C969E0"/>
    <w:rsid w:val="62D0C87C"/>
    <w:rsid w:val="62D7AA3A"/>
    <w:rsid w:val="62DABC8C"/>
    <w:rsid w:val="62F1B140"/>
    <w:rsid w:val="62F41743"/>
    <w:rsid w:val="62FDFF7C"/>
    <w:rsid w:val="632ECD67"/>
    <w:rsid w:val="63565634"/>
    <w:rsid w:val="63615A8F"/>
    <w:rsid w:val="639C9CFC"/>
    <w:rsid w:val="63AE8609"/>
    <w:rsid w:val="63B236E3"/>
    <w:rsid w:val="63B492D4"/>
    <w:rsid w:val="63C254D5"/>
    <w:rsid w:val="63C75377"/>
    <w:rsid w:val="63E191D7"/>
    <w:rsid w:val="63EB509B"/>
    <w:rsid w:val="63F8E70F"/>
    <w:rsid w:val="63FD03E1"/>
    <w:rsid w:val="63FFC09D"/>
    <w:rsid w:val="64162C3E"/>
    <w:rsid w:val="64660CA4"/>
    <w:rsid w:val="6468E05E"/>
    <w:rsid w:val="6478C582"/>
    <w:rsid w:val="647A85D0"/>
    <w:rsid w:val="64825A25"/>
    <w:rsid w:val="6487FB56"/>
    <w:rsid w:val="648BFB75"/>
    <w:rsid w:val="6490E1EF"/>
    <w:rsid w:val="64B022D6"/>
    <w:rsid w:val="64BF6519"/>
    <w:rsid w:val="64C78475"/>
    <w:rsid w:val="64CBF22C"/>
    <w:rsid w:val="64D569B8"/>
    <w:rsid w:val="64E02FD3"/>
    <w:rsid w:val="64E4D2A4"/>
    <w:rsid w:val="651E0887"/>
    <w:rsid w:val="652A3668"/>
    <w:rsid w:val="6545D2D8"/>
    <w:rsid w:val="654EB112"/>
    <w:rsid w:val="654EB76C"/>
    <w:rsid w:val="6558FD34"/>
    <w:rsid w:val="6562BA3A"/>
    <w:rsid w:val="6566594E"/>
    <w:rsid w:val="6567548C"/>
    <w:rsid w:val="657D488A"/>
    <w:rsid w:val="6598D442"/>
    <w:rsid w:val="659ECDA7"/>
    <w:rsid w:val="65CDA1C6"/>
    <w:rsid w:val="65D927EE"/>
    <w:rsid w:val="65DD2406"/>
    <w:rsid w:val="65EED430"/>
    <w:rsid w:val="65F59400"/>
    <w:rsid w:val="65F7BF0E"/>
    <w:rsid w:val="65FD3CA5"/>
    <w:rsid w:val="661668C6"/>
    <w:rsid w:val="661DA39D"/>
    <w:rsid w:val="663528AC"/>
    <w:rsid w:val="663D4D81"/>
    <w:rsid w:val="6649BD3A"/>
    <w:rsid w:val="6672C8B1"/>
    <w:rsid w:val="667A1E87"/>
    <w:rsid w:val="6698FB51"/>
    <w:rsid w:val="66A3EAC3"/>
    <w:rsid w:val="66A3F7CA"/>
    <w:rsid w:val="66B954C6"/>
    <w:rsid w:val="66BAF962"/>
    <w:rsid w:val="66BD7ABB"/>
    <w:rsid w:val="671D9A2B"/>
    <w:rsid w:val="672358DD"/>
    <w:rsid w:val="673A50E0"/>
    <w:rsid w:val="6743F6A1"/>
    <w:rsid w:val="67553F3E"/>
    <w:rsid w:val="6781201F"/>
    <w:rsid w:val="678A0516"/>
    <w:rsid w:val="678BA02C"/>
    <w:rsid w:val="679C7527"/>
    <w:rsid w:val="679FCA65"/>
    <w:rsid w:val="67A0D811"/>
    <w:rsid w:val="67A8D3D3"/>
    <w:rsid w:val="67AF2C6D"/>
    <w:rsid w:val="67B19DEB"/>
    <w:rsid w:val="67B66FA5"/>
    <w:rsid w:val="67BFEB37"/>
    <w:rsid w:val="67C053BE"/>
    <w:rsid w:val="67C2E89F"/>
    <w:rsid w:val="67C9FACE"/>
    <w:rsid w:val="67CBE6EE"/>
    <w:rsid w:val="67CC9D74"/>
    <w:rsid w:val="67D3F658"/>
    <w:rsid w:val="67D60426"/>
    <w:rsid w:val="6809B69B"/>
    <w:rsid w:val="68114A1D"/>
    <w:rsid w:val="6818590B"/>
    <w:rsid w:val="6828A57C"/>
    <w:rsid w:val="6833790F"/>
    <w:rsid w:val="684015C6"/>
    <w:rsid w:val="684B095A"/>
    <w:rsid w:val="6874F5C9"/>
    <w:rsid w:val="68B474F0"/>
    <w:rsid w:val="68C76038"/>
    <w:rsid w:val="68D2CF61"/>
    <w:rsid w:val="69010E0B"/>
    <w:rsid w:val="690311D1"/>
    <w:rsid w:val="69371297"/>
    <w:rsid w:val="693D50EC"/>
    <w:rsid w:val="6940CAEE"/>
    <w:rsid w:val="69453CA1"/>
    <w:rsid w:val="694FA938"/>
    <w:rsid w:val="6977BDA6"/>
    <w:rsid w:val="6981D47C"/>
    <w:rsid w:val="69A8B0B5"/>
    <w:rsid w:val="69CAFBE9"/>
    <w:rsid w:val="69DF27CB"/>
    <w:rsid w:val="69E5C394"/>
    <w:rsid w:val="69EC269A"/>
    <w:rsid w:val="69ECFC77"/>
    <w:rsid w:val="6A0ABD38"/>
    <w:rsid w:val="6A13BAD7"/>
    <w:rsid w:val="6A1A959C"/>
    <w:rsid w:val="6A2DEBC3"/>
    <w:rsid w:val="6A32E43C"/>
    <w:rsid w:val="6A4C007B"/>
    <w:rsid w:val="6A590A3B"/>
    <w:rsid w:val="6A5DA96E"/>
    <w:rsid w:val="6A65F08E"/>
    <w:rsid w:val="6A849784"/>
    <w:rsid w:val="6A856DC2"/>
    <w:rsid w:val="6A8866EC"/>
    <w:rsid w:val="6A983BAA"/>
    <w:rsid w:val="6A998CFF"/>
    <w:rsid w:val="6AC340EE"/>
    <w:rsid w:val="6AD52077"/>
    <w:rsid w:val="6AECAC5B"/>
    <w:rsid w:val="6AEF400A"/>
    <w:rsid w:val="6AF0DF40"/>
    <w:rsid w:val="6B1C3B14"/>
    <w:rsid w:val="6B23E2FF"/>
    <w:rsid w:val="6B3861E0"/>
    <w:rsid w:val="6B3C2A17"/>
    <w:rsid w:val="6B56D6FD"/>
    <w:rsid w:val="6B6B19D1"/>
    <w:rsid w:val="6B6C852F"/>
    <w:rsid w:val="6B728B02"/>
    <w:rsid w:val="6B7923B4"/>
    <w:rsid w:val="6B8193F5"/>
    <w:rsid w:val="6B835440"/>
    <w:rsid w:val="6B84E43E"/>
    <w:rsid w:val="6B93DEB9"/>
    <w:rsid w:val="6B9CD4E9"/>
    <w:rsid w:val="6B9DBBEA"/>
    <w:rsid w:val="6BAD5309"/>
    <w:rsid w:val="6BD9E7B4"/>
    <w:rsid w:val="6BDEDEBD"/>
    <w:rsid w:val="6BDF6385"/>
    <w:rsid w:val="6BF34B86"/>
    <w:rsid w:val="6BF877A2"/>
    <w:rsid w:val="6BF94DCA"/>
    <w:rsid w:val="6BFA0EA6"/>
    <w:rsid w:val="6C0AD282"/>
    <w:rsid w:val="6C0EBCDC"/>
    <w:rsid w:val="6C19509D"/>
    <w:rsid w:val="6C36A39A"/>
    <w:rsid w:val="6C38AECD"/>
    <w:rsid w:val="6C4234DA"/>
    <w:rsid w:val="6C511A4C"/>
    <w:rsid w:val="6C5FD633"/>
    <w:rsid w:val="6C6192E9"/>
    <w:rsid w:val="6C66F717"/>
    <w:rsid w:val="6C81969B"/>
    <w:rsid w:val="6CA52B65"/>
    <w:rsid w:val="6CA699C4"/>
    <w:rsid w:val="6CB44DE0"/>
    <w:rsid w:val="6CC78587"/>
    <w:rsid w:val="6CC82E29"/>
    <w:rsid w:val="6CDB15A8"/>
    <w:rsid w:val="6CE76985"/>
    <w:rsid w:val="6CE8F8ED"/>
    <w:rsid w:val="6CEDBA78"/>
    <w:rsid w:val="6CFA3309"/>
    <w:rsid w:val="6CFBD8B9"/>
    <w:rsid w:val="6CFCFF1D"/>
    <w:rsid w:val="6D085A49"/>
    <w:rsid w:val="6D150116"/>
    <w:rsid w:val="6D2AF8F3"/>
    <w:rsid w:val="6D2EBD19"/>
    <w:rsid w:val="6D2F7C42"/>
    <w:rsid w:val="6D3A9311"/>
    <w:rsid w:val="6D3E1071"/>
    <w:rsid w:val="6D5D4671"/>
    <w:rsid w:val="6D8588C6"/>
    <w:rsid w:val="6D9120E9"/>
    <w:rsid w:val="6D94F305"/>
    <w:rsid w:val="6D9E5634"/>
    <w:rsid w:val="6DA6A2E3"/>
    <w:rsid w:val="6DBD0E84"/>
    <w:rsid w:val="6DC00E88"/>
    <w:rsid w:val="6DFC0BC1"/>
    <w:rsid w:val="6E00751F"/>
    <w:rsid w:val="6E09974A"/>
    <w:rsid w:val="6E0C8A56"/>
    <w:rsid w:val="6E11964F"/>
    <w:rsid w:val="6E322A23"/>
    <w:rsid w:val="6E3E54AA"/>
    <w:rsid w:val="6E42CAFA"/>
    <w:rsid w:val="6E449364"/>
    <w:rsid w:val="6E6F63D5"/>
    <w:rsid w:val="6E791E1C"/>
    <w:rsid w:val="6E999EF3"/>
    <w:rsid w:val="6EA425F1"/>
    <w:rsid w:val="6EA89BA3"/>
    <w:rsid w:val="6EE6B71D"/>
    <w:rsid w:val="6F08BD8C"/>
    <w:rsid w:val="6F34C442"/>
    <w:rsid w:val="6F34D936"/>
    <w:rsid w:val="6F427344"/>
    <w:rsid w:val="6F4CB3D0"/>
    <w:rsid w:val="6F57CC15"/>
    <w:rsid w:val="6F6A261B"/>
    <w:rsid w:val="6F6F92B1"/>
    <w:rsid w:val="6F87EEE2"/>
    <w:rsid w:val="6F88BB0E"/>
    <w:rsid w:val="6FA6F1CC"/>
    <w:rsid w:val="6FCFB572"/>
    <w:rsid w:val="6FD03448"/>
    <w:rsid w:val="6FD51BB3"/>
    <w:rsid w:val="6FD784FF"/>
    <w:rsid w:val="6FF85E4F"/>
    <w:rsid w:val="6FFF3DDE"/>
    <w:rsid w:val="7003DA2B"/>
    <w:rsid w:val="701151BE"/>
    <w:rsid w:val="7015EDC0"/>
    <w:rsid w:val="70327CD6"/>
    <w:rsid w:val="7045A7AF"/>
    <w:rsid w:val="70485A76"/>
    <w:rsid w:val="704B8F08"/>
    <w:rsid w:val="704C47FB"/>
    <w:rsid w:val="7057E7DC"/>
    <w:rsid w:val="705DE57D"/>
    <w:rsid w:val="707075C4"/>
    <w:rsid w:val="70714645"/>
    <w:rsid w:val="70752CCA"/>
    <w:rsid w:val="707538DA"/>
    <w:rsid w:val="708404EA"/>
    <w:rsid w:val="7097E1DE"/>
    <w:rsid w:val="70A15B2C"/>
    <w:rsid w:val="70A4620F"/>
    <w:rsid w:val="70A8A36B"/>
    <w:rsid w:val="70AF9775"/>
    <w:rsid w:val="70B1888D"/>
    <w:rsid w:val="70C908AD"/>
    <w:rsid w:val="70D285AB"/>
    <w:rsid w:val="70E89751"/>
    <w:rsid w:val="70F1B7A2"/>
    <w:rsid w:val="71111782"/>
    <w:rsid w:val="711A1E1E"/>
    <w:rsid w:val="71279738"/>
    <w:rsid w:val="71328272"/>
    <w:rsid w:val="714B25FF"/>
    <w:rsid w:val="7156143B"/>
    <w:rsid w:val="716C04A9"/>
    <w:rsid w:val="7176CA56"/>
    <w:rsid w:val="7187E020"/>
    <w:rsid w:val="719EBC7E"/>
    <w:rsid w:val="71A0A712"/>
    <w:rsid w:val="71A48212"/>
    <w:rsid w:val="71B2AFC8"/>
    <w:rsid w:val="71B35509"/>
    <w:rsid w:val="71C8F505"/>
    <w:rsid w:val="71CD78B6"/>
    <w:rsid w:val="71D652F6"/>
    <w:rsid w:val="71E7E652"/>
    <w:rsid w:val="71FC964F"/>
    <w:rsid w:val="72045957"/>
    <w:rsid w:val="722A71D0"/>
    <w:rsid w:val="7259046F"/>
    <w:rsid w:val="728D80EB"/>
    <w:rsid w:val="72907FA7"/>
    <w:rsid w:val="72AF0973"/>
    <w:rsid w:val="72B70B0E"/>
    <w:rsid w:val="72C8CC19"/>
    <w:rsid w:val="72E1360F"/>
    <w:rsid w:val="72E86BBC"/>
    <w:rsid w:val="72ED2681"/>
    <w:rsid w:val="72EFB47A"/>
    <w:rsid w:val="72F36AD0"/>
    <w:rsid w:val="730D01D8"/>
    <w:rsid w:val="73101F59"/>
    <w:rsid w:val="7323D800"/>
    <w:rsid w:val="7357CE4D"/>
    <w:rsid w:val="7366FD6B"/>
    <w:rsid w:val="73737D7D"/>
    <w:rsid w:val="737F849A"/>
    <w:rsid w:val="738CC880"/>
    <w:rsid w:val="739A3C5D"/>
    <w:rsid w:val="739AA7A1"/>
    <w:rsid w:val="73A79BDE"/>
    <w:rsid w:val="73B68227"/>
    <w:rsid w:val="73BF5042"/>
    <w:rsid w:val="73D5CC6F"/>
    <w:rsid w:val="73E78B43"/>
    <w:rsid w:val="73EE47FE"/>
    <w:rsid w:val="73F5FFE5"/>
    <w:rsid w:val="73F8E73E"/>
    <w:rsid w:val="73FB97FD"/>
    <w:rsid w:val="74148F1D"/>
    <w:rsid w:val="7416B510"/>
    <w:rsid w:val="74215B5F"/>
    <w:rsid w:val="742C5008"/>
    <w:rsid w:val="743700E5"/>
    <w:rsid w:val="744ACE4E"/>
    <w:rsid w:val="745ED965"/>
    <w:rsid w:val="74634054"/>
    <w:rsid w:val="7468EE7C"/>
    <w:rsid w:val="746F0537"/>
    <w:rsid w:val="74887393"/>
    <w:rsid w:val="74909C42"/>
    <w:rsid w:val="74AB0D51"/>
    <w:rsid w:val="74B486A8"/>
    <w:rsid w:val="74B916D3"/>
    <w:rsid w:val="74BA17B1"/>
    <w:rsid w:val="74BD17C5"/>
    <w:rsid w:val="74CD1940"/>
    <w:rsid w:val="74D2749D"/>
    <w:rsid w:val="74E35788"/>
    <w:rsid w:val="74F2100A"/>
    <w:rsid w:val="74FC3CB9"/>
    <w:rsid w:val="74FFA137"/>
    <w:rsid w:val="751D452B"/>
    <w:rsid w:val="75343711"/>
    <w:rsid w:val="75406A8E"/>
    <w:rsid w:val="7540B723"/>
    <w:rsid w:val="754138F6"/>
    <w:rsid w:val="7541E2BD"/>
    <w:rsid w:val="755B20A3"/>
    <w:rsid w:val="7572C71B"/>
    <w:rsid w:val="75966622"/>
    <w:rsid w:val="75B0E097"/>
    <w:rsid w:val="75B1D202"/>
    <w:rsid w:val="75E2E4F5"/>
    <w:rsid w:val="760711AD"/>
    <w:rsid w:val="761AB3AA"/>
    <w:rsid w:val="7622EE4E"/>
    <w:rsid w:val="76330ADC"/>
    <w:rsid w:val="76347A16"/>
    <w:rsid w:val="76375D84"/>
    <w:rsid w:val="76647AF7"/>
    <w:rsid w:val="766EA2A1"/>
    <w:rsid w:val="767663AA"/>
    <w:rsid w:val="76918028"/>
    <w:rsid w:val="7692380B"/>
    <w:rsid w:val="76C19691"/>
    <w:rsid w:val="76DE5C6F"/>
    <w:rsid w:val="76E21F0D"/>
    <w:rsid w:val="76F2A2BF"/>
    <w:rsid w:val="76F74D9B"/>
    <w:rsid w:val="7715BDA5"/>
    <w:rsid w:val="771D6AC6"/>
    <w:rsid w:val="7721CD3A"/>
    <w:rsid w:val="772ABD65"/>
    <w:rsid w:val="776207F1"/>
    <w:rsid w:val="777287B0"/>
    <w:rsid w:val="778C3B93"/>
    <w:rsid w:val="77CE798C"/>
    <w:rsid w:val="77D04A77"/>
    <w:rsid w:val="77D908E6"/>
    <w:rsid w:val="77DC6A3A"/>
    <w:rsid w:val="77EA4D89"/>
    <w:rsid w:val="77F4402D"/>
    <w:rsid w:val="78056959"/>
    <w:rsid w:val="780A77D1"/>
    <w:rsid w:val="78114DED"/>
    <w:rsid w:val="784B0837"/>
    <w:rsid w:val="784F134B"/>
    <w:rsid w:val="7852F5BD"/>
    <w:rsid w:val="7856A0ED"/>
    <w:rsid w:val="7869830C"/>
    <w:rsid w:val="786BD7D3"/>
    <w:rsid w:val="78763CE7"/>
    <w:rsid w:val="7882FA87"/>
    <w:rsid w:val="788D4F73"/>
    <w:rsid w:val="78B29BFE"/>
    <w:rsid w:val="78C826A9"/>
    <w:rsid w:val="78D3579E"/>
    <w:rsid w:val="78D41209"/>
    <w:rsid w:val="78DBAA81"/>
    <w:rsid w:val="78F5A191"/>
    <w:rsid w:val="7901DDBB"/>
    <w:rsid w:val="79083E10"/>
    <w:rsid w:val="79163023"/>
    <w:rsid w:val="793C5A28"/>
    <w:rsid w:val="793F1CE1"/>
    <w:rsid w:val="794107F5"/>
    <w:rsid w:val="797172DB"/>
    <w:rsid w:val="797E31CA"/>
    <w:rsid w:val="79804290"/>
    <w:rsid w:val="799013E1"/>
    <w:rsid w:val="79C0EE99"/>
    <w:rsid w:val="79CAB1A2"/>
    <w:rsid w:val="79CB61F0"/>
    <w:rsid w:val="79D0D740"/>
    <w:rsid w:val="79D3368F"/>
    <w:rsid w:val="79DB240A"/>
    <w:rsid w:val="79EEC61E"/>
    <w:rsid w:val="79F602D7"/>
    <w:rsid w:val="7A0BCE97"/>
    <w:rsid w:val="7A2AE730"/>
    <w:rsid w:val="7A2D3284"/>
    <w:rsid w:val="7A418126"/>
    <w:rsid w:val="7A49A18E"/>
    <w:rsid w:val="7A4D8886"/>
    <w:rsid w:val="7A51FE11"/>
    <w:rsid w:val="7A6C477C"/>
    <w:rsid w:val="7A7CB554"/>
    <w:rsid w:val="7A8401DE"/>
    <w:rsid w:val="7A92969D"/>
    <w:rsid w:val="7A942C0A"/>
    <w:rsid w:val="7A96D38C"/>
    <w:rsid w:val="7AA54E0F"/>
    <w:rsid w:val="7AADAFF9"/>
    <w:rsid w:val="7AB30236"/>
    <w:rsid w:val="7AD16B1A"/>
    <w:rsid w:val="7ADA82D0"/>
    <w:rsid w:val="7ADC9635"/>
    <w:rsid w:val="7AE9E7E3"/>
    <w:rsid w:val="7AEF2819"/>
    <w:rsid w:val="7AF16743"/>
    <w:rsid w:val="7B0CECE9"/>
    <w:rsid w:val="7B436C2B"/>
    <w:rsid w:val="7B55E5A0"/>
    <w:rsid w:val="7B5ABFE3"/>
    <w:rsid w:val="7B7A0BF1"/>
    <w:rsid w:val="7B8A8BF5"/>
    <w:rsid w:val="7B94DC72"/>
    <w:rsid w:val="7B958A52"/>
    <w:rsid w:val="7B98DE3D"/>
    <w:rsid w:val="7BA16237"/>
    <w:rsid w:val="7BA65A65"/>
    <w:rsid w:val="7BB03460"/>
    <w:rsid w:val="7BBEC305"/>
    <w:rsid w:val="7BDDF5D1"/>
    <w:rsid w:val="7BE2DCFB"/>
    <w:rsid w:val="7BFF2EF4"/>
    <w:rsid w:val="7C0B790E"/>
    <w:rsid w:val="7C27D75D"/>
    <w:rsid w:val="7C570F49"/>
    <w:rsid w:val="7C5FC08E"/>
    <w:rsid w:val="7C6D9448"/>
    <w:rsid w:val="7C78D4A2"/>
    <w:rsid w:val="7C962766"/>
    <w:rsid w:val="7C987111"/>
    <w:rsid w:val="7CAD0F66"/>
    <w:rsid w:val="7CB52C00"/>
    <w:rsid w:val="7CE26885"/>
    <w:rsid w:val="7D00B04E"/>
    <w:rsid w:val="7D02B3ED"/>
    <w:rsid w:val="7D0EDBD0"/>
    <w:rsid w:val="7D10E9B3"/>
    <w:rsid w:val="7D1451EB"/>
    <w:rsid w:val="7D1CE021"/>
    <w:rsid w:val="7D25AE7E"/>
    <w:rsid w:val="7D34405B"/>
    <w:rsid w:val="7D351DEF"/>
    <w:rsid w:val="7D8310F5"/>
    <w:rsid w:val="7D884FAA"/>
    <w:rsid w:val="7D915D08"/>
    <w:rsid w:val="7D91EFA7"/>
    <w:rsid w:val="7DB13F45"/>
    <w:rsid w:val="7DB82118"/>
    <w:rsid w:val="7DC61ACA"/>
    <w:rsid w:val="7DF5B792"/>
    <w:rsid w:val="7DFFC76D"/>
    <w:rsid w:val="7E069ECC"/>
    <w:rsid w:val="7E1C78D6"/>
    <w:rsid w:val="7E2B64AA"/>
    <w:rsid w:val="7E2C405D"/>
    <w:rsid w:val="7E339A5C"/>
    <w:rsid w:val="7E3BA51C"/>
    <w:rsid w:val="7E3E2CD9"/>
    <w:rsid w:val="7E707315"/>
    <w:rsid w:val="7E78EE7F"/>
    <w:rsid w:val="7E7A4421"/>
    <w:rsid w:val="7E8A8210"/>
    <w:rsid w:val="7E9FFD53"/>
    <w:rsid w:val="7EAAAC31"/>
    <w:rsid w:val="7EDEB85A"/>
    <w:rsid w:val="7EF17448"/>
    <w:rsid w:val="7F0202E9"/>
    <w:rsid w:val="7F0B7675"/>
    <w:rsid w:val="7F41788C"/>
    <w:rsid w:val="7F48B73B"/>
    <w:rsid w:val="7F4A0541"/>
    <w:rsid w:val="7F4D358F"/>
    <w:rsid w:val="7F59C5EA"/>
    <w:rsid w:val="7F5C4A57"/>
    <w:rsid w:val="7F63E3C8"/>
    <w:rsid w:val="7F739CEA"/>
    <w:rsid w:val="7F760FF4"/>
    <w:rsid w:val="7F7D2608"/>
    <w:rsid w:val="7F8DD907"/>
    <w:rsid w:val="7F9E210F"/>
    <w:rsid w:val="7FA21B36"/>
    <w:rsid w:val="7FA6066D"/>
    <w:rsid w:val="7FA937A8"/>
    <w:rsid w:val="7FC735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600F2C9C-9FD5-4782-A83D-9BD68B16E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C366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C366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C366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C366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C366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C366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C366C"/>
    <w:pPr>
      <w:keepNext/>
      <w:spacing w:after="200" w:line="240" w:lineRule="auto"/>
    </w:pPr>
    <w:rPr>
      <w:iCs/>
      <w:color w:val="002664"/>
      <w:sz w:val="18"/>
      <w:szCs w:val="18"/>
    </w:rPr>
  </w:style>
  <w:style w:type="table" w:customStyle="1" w:styleId="Tableheader">
    <w:name w:val="ŠTable header"/>
    <w:basedOn w:val="TableNormal"/>
    <w:uiPriority w:val="99"/>
    <w:rsid w:val="009C366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C3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C366C"/>
    <w:pPr>
      <w:numPr>
        <w:numId w:val="36"/>
      </w:numPr>
    </w:pPr>
  </w:style>
  <w:style w:type="paragraph" w:styleId="ListNumber2">
    <w:name w:val="List Number 2"/>
    <w:aliases w:val="ŠList Number 2"/>
    <w:basedOn w:val="Normal"/>
    <w:uiPriority w:val="8"/>
    <w:qFormat/>
    <w:rsid w:val="009C366C"/>
    <w:pPr>
      <w:numPr>
        <w:numId w:val="35"/>
      </w:numPr>
    </w:pPr>
  </w:style>
  <w:style w:type="paragraph" w:styleId="ListBullet">
    <w:name w:val="List Bullet"/>
    <w:aliases w:val="ŠList Bullet"/>
    <w:basedOn w:val="Normal"/>
    <w:uiPriority w:val="9"/>
    <w:qFormat/>
    <w:rsid w:val="009C366C"/>
    <w:pPr>
      <w:numPr>
        <w:numId w:val="33"/>
      </w:numPr>
    </w:pPr>
  </w:style>
  <w:style w:type="paragraph" w:styleId="ListBullet2">
    <w:name w:val="List Bullet 2"/>
    <w:aliases w:val="ŠList Bullet 2"/>
    <w:basedOn w:val="Normal"/>
    <w:uiPriority w:val="10"/>
    <w:qFormat/>
    <w:rsid w:val="009C366C"/>
    <w:pPr>
      <w:numPr>
        <w:numId w:val="31"/>
      </w:numPr>
    </w:pPr>
  </w:style>
  <w:style w:type="paragraph" w:customStyle="1" w:styleId="FeatureBox4">
    <w:name w:val="ŠFeature Box 4"/>
    <w:basedOn w:val="FeatureBox2"/>
    <w:next w:val="Normal"/>
    <w:uiPriority w:val="14"/>
    <w:qFormat/>
    <w:rsid w:val="009C366C"/>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9C366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C366C"/>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9C366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C366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C366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C366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C366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C366C"/>
    <w:rPr>
      <w:color w:val="2F5496" w:themeColor="accent1" w:themeShade="BF"/>
      <w:u w:val="single"/>
    </w:rPr>
  </w:style>
  <w:style w:type="paragraph" w:customStyle="1" w:styleId="Logo">
    <w:name w:val="ŠLogo"/>
    <w:basedOn w:val="Normal"/>
    <w:uiPriority w:val="18"/>
    <w:qFormat/>
    <w:rsid w:val="009C366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C366C"/>
    <w:pPr>
      <w:tabs>
        <w:tab w:val="right" w:leader="dot" w:pos="14570"/>
      </w:tabs>
      <w:spacing w:before="0"/>
    </w:pPr>
    <w:rPr>
      <w:b/>
      <w:noProof/>
    </w:rPr>
  </w:style>
  <w:style w:type="paragraph" w:styleId="TOC2">
    <w:name w:val="toc 2"/>
    <w:aliases w:val="ŠTOC 2"/>
    <w:basedOn w:val="Normal"/>
    <w:next w:val="Normal"/>
    <w:uiPriority w:val="39"/>
    <w:unhideWhenUsed/>
    <w:rsid w:val="009C366C"/>
    <w:pPr>
      <w:tabs>
        <w:tab w:val="right" w:leader="dot" w:pos="14570"/>
      </w:tabs>
      <w:spacing w:before="0"/>
    </w:pPr>
    <w:rPr>
      <w:noProof/>
    </w:rPr>
  </w:style>
  <w:style w:type="paragraph" w:styleId="TOC3">
    <w:name w:val="toc 3"/>
    <w:aliases w:val="ŠTOC 3"/>
    <w:basedOn w:val="Normal"/>
    <w:next w:val="Normal"/>
    <w:uiPriority w:val="39"/>
    <w:unhideWhenUsed/>
    <w:rsid w:val="009C366C"/>
    <w:pPr>
      <w:spacing w:before="0"/>
      <w:ind w:left="244"/>
    </w:pPr>
  </w:style>
  <w:style w:type="paragraph" w:styleId="Title">
    <w:name w:val="Title"/>
    <w:aliases w:val="ŠTitle"/>
    <w:basedOn w:val="Normal"/>
    <w:next w:val="Normal"/>
    <w:link w:val="TitleChar"/>
    <w:uiPriority w:val="1"/>
    <w:rsid w:val="009C366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C366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C366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C366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C366C"/>
    <w:pPr>
      <w:spacing w:after="240"/>
      <w:outlineLvl w:val="9"/>
    </w:pPr>
    <w:rPr>
      <w:szCs w:val="40"/>
    </w:rPr>
  </w:style>
  <w:style w:type="paragraph" w:styleId="Footer">
    <w:name w:val="footer"/>
    <w:aliases w:val="ŠFooter"/>
    <w:basedOn w:val="Normal"/>
    <w:link w:val="FooterChar"/>
    <w:uiPriority w:val="19"/>
    <w:rsid w:val="009C366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C366C"/>
    <w:rPr>
      <w:rFonts w:ascii="Arial" w:hAnsi="Arial" w:cs="Arial"/>
      <w:sz w:val="18"/>
      <w:szCs w:val="18"/>
    </w:rPr>
  </w:style>
  <w:style w:type="paragraph" w:styleId="Header">
    <w:name w:val="header"/>
    <w:aliases w:val="ŠHeader"/>
    <w:basedOn w:val="Normal"/>
    <w:link w:val="HeaderChar"/>
    <w:uiPriority w:val="16"/>
    <w:rsid w:val="009C366C"/>
    <w:rPr>
      <w:noProof/>
      <w:color w:val="002664"/>
      <w:sz w:val="28"/>
      <w:szCs w:val="28"/>
    </w:rPr>
  </w:style>
  <w:style w:type="character" w:customStyle="1" w:styleId="HeaderChar">
    <w:name w:val="Header Char"/>
    <w:aliases w:val="ŠHeader Char"/>
    <w:basedOn w:val="DefaultParagraphFont"/>
    <w:link w:val="Header"/>
    <w:uiPriority w:val="16"/>
    <w:rsid w:val="009C366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C366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C366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C366C"/>
    <w:rPr>
      <w:rFonts w:ascii="Arial" w:hAnsi="Arial" w:cs="Arial"/>
      <w:b/>
      <w:szCs w:val="32"/>
    </w:rPr>
  </w:style>
  <w:style w:type="character" w:styleId="UnresolvedMention">
    <w:name w:val="Unresolved Mention"/>
    <w:basedOn w:val="DefaultParagraphFont"/>
    <w:uiPriority w:val="99"/>
    <w:semiHidden/>
    <w:unhideWhenUsed/>
    <w:rsid w:val="009C366C"/>
    <w:rPr>
      <w:color w:val="605E5C"/>
      <w:shd w:val="clear" w:color="auto" w:fill="E1DFDD"/>
    </w:rPr>
  </w:style>
  <w:style w:type="character" w:styleId="SubtleEmphasis">
    <w:name w:val="Subtle Emphasis"/>
    <w:basedOn w:val="DefaultParagraphFont"/>
    <w:uiPriority w:val="19"/>
    <w:semiHidden/>
    <w:qFormat/>
    <w:rsid w:val="009C366C"/>
    <w:rPr>
      <w:i/>
      <w:iCs/>
      <w:color w:val="404040" w:themeColor="text1" w:themeTint="BF"/>
    </w:rPr>
  </w:style>
  <w:style w:type="paragraph" w:styleId="TOC4">
    <w:name w:val="toc 4"/>
    <w:aliases w:val="ŠTOC 4"/>
    <w:basedOn w:val="Normal"/>
    <w:next w:val="Normal"/>
    <w:autoRedefine/>
    <w:uiPriority w:val="39"/>
    <w:unhideWhenUsed/>
    <w:rsid w:val="009C366C"/>
    <w:pPr>
      <w:spacing w:before="0"/>
      <w:ind w:left="488"/>
    </w:pPr>
  </w:style>
  <w:style w:type="character" w:styleId="CommentReference">
    <w:name w:val="annotation reference"/>
    <w:basedOn w:val="DefaultParagraphFont"/>
    <w:uiPriority w:val="99"/>
    <w:semiHidden/>
    <w:unhideWhenUsed/>
    <w:rsid w:val="009C366C"/>
    <w:rPr>
      <w:sz w:val="16"/>
      <w:szCs w:val="16"/>
    </w:rPr>
  </w:style>
  <w:style w:type="paragraph" w:styleId="CommentText">
    <w:name w:val="annotation text"/>
    <w:basedOn w:val="Normal"/>
    <w:link w:val="CommentTextChar"/>
    <w:uiPriority w:val="99"/>
    <w:unhideWhenUsed/>
    <w:rsid w:val="009C366C"/>
    <w:pPr>
      <w:spacing w:line="240" w:lineRule="auto"/>
    </w:pPr>
    <w:rPr>
      <w:sz w:val="20"/>
      <w:szCs w:val="20"/>
    </w:rPr>
  </w:style>
  <w:style w:type="character" w:customStyle="1" w:styleId="CommentTextChar">
    <w:name w:val="Comment Text Char"/>
    <w:basedOn w:val="DefaultParagraphFont"/>
    <w:link w:val="CommentText"/>
    <w:uiPriority w:val="99"/>
    <w:rsid w:val="009C366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C366C"/>
    <w:rPr>
      <w:b/>
      <w:bCs/>
    </w:rPr>
  </w:style>
  <w:style w:type="character" w:customStyle="1" w:styleId="CommentSubjectChar">
    <w:name w:val="Comment Subject Char"/>
    <w:basedOn w:val="CommentTextChar"/>
    <w:link w:val="CommentSubject"/>
    <w:uiPriority w:val="99"/>
    <w:semiHidden/>
    <w:rsid w:val="009C366C"/>
    <w:rPr>
      <w:rFonts w:ascii="Arial" w:hAnsi="Arial" w:cs="Arial"/>
      <w:b/>
      <w:bCs/>
      <w:sz w:val="20"/>
      <w:szCs w:val="20"/>
    </w:rPr>
  </w:style>
  <w:style w:type="character" w:styleId="Strong">
    <w:name w:val="Strong"/>
    <w:aliases w:val="ŠStrong,Bold"/>
    <w:qFormat/>
    <w:rsid w:val="009C366C"/>
    <w:rPr>
      <w:b/>
      <w:bCs/>
    </w:rPr>
  </w:style>
  <w:style w:type="character" w:styleId="Emphasis">
    <w:name w:val="Emphasis"/>
    <w:aliases w:val="ŠEmphasis,Italic"/>
    <w:qFormat/>
    <w:rsid w:val="009C366C"/>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Bullet3">
    <w:name w:val="List Bullet 3"/>
    <w:aliases w:val="ŠList Bullet 3"/>
    <w:basedOn w:val="Normal"/>
    <w:uiPriority w:val="10"/>
    <w:rsid w:val="009C366C"/>
    <w:pPr>
      <w:numPr>
        <w:numId w:val="32"/>
      </w:numPr>
    </w:pPr>
  </w:style>
  <w:style w:type="paragraph" w:styleId="ListNumber3">
    <w:name w:val="List Number 3"/>
    <w:aliases w:val="ŠList Number 3"/>
    <w:basedOn w:val="ListBullet3"/>
    <w:uiPriority w:val="8"/>
    <w:rsid w:val="009C366C"/>
    <w:pPr>
      <w:numPr>
        <w:ilvl w:val="2"/>
        <w:numId w:val="35"/>
      </w:numPr>
    </w:pPr>
  </w:style>
  <w:style w:type="paragraph" w:styleId="ListParagraph">
    <w:name w:val="List Paragraph"/>
    <w:aliases w:val="ŠList Paragraph"/>
    <w:basedOn w:val="Normal"/>
    <w:uiPriority w:val="34"/>
    <w:unhideWhenUsed/>
    <w:qFormat/>
    <w:rsid w:val="009C366C"/>
    <w:pPr>
      <w:ind w:left="567"/>
    </w:pPr>
  </w:style>
  <w:style w:type="character" w:styleId="PlaceholderText">
    <w:name w:val="Placeholder Text"/>
    <w:basedOn w:val="DefaultParagraphFont"/>
    <w:uiPriority w:val="99"/>
    <w:semiHidden/>
    <w:rsid w:val="009C366C"/>
    <w:rPr>
      <w:color w:val="808080"/>
    </w:rPr>
  </w:style>
  <w:style w:type="character" w:customStyle="1" w:styleId="BoldItalic">
    <w:name w:val="ŠBold Italic"/>
    <w:basedOn w:val="DefaultParagraphFont"/>
    <w:uiPriority w:val="1"/>
    <w:qFormat/>
    <w:rsid w:val="009C366C"/>
    <w:rPr>
      <w:b/>
      <w:i/>
      <w:iCs/>
    </w:rPr>
  </w:style>
  <w:style w:type="paragraph" w:customStyle="1" w:styleId="Subtitle0">
    <w:name w:val="ŠSubtitle"/>
    <w:basedOn w:val="Normal"/>
    <w:link w:val="SubtitleChar0"/>
    <w:uiPriority w:val="2"/>
    <w:qFormat/>
    <w:rsid w:val="009C366C"/>
    <w:pPr>
      <w:spacing w:before="360"/>
    </w:pPr>
    <w:rPr>
      <w:color w:val="002664"/>
      <w:sz w:val="44"/>
      <w:szCs w:val="48"/>
    </w:rPr>
  </w:style>
  <w:style w:type="character" w:customStyle="1" w:styleId="SubtitleChar0">
    <w:name w:val="ŠSubtitle Char"/>
    <w:basedOn w:val="DefaultParagraphFont"/>
    <w:link w:val="Subtitle0"/>
    <w:uiPriority w:val="2"/>
    <w:rsid w:val="009C366C"/>
    <w:rPr>
      <w:rFonts w:ascii="Arial" w:hAnsi="Arial" w:cs="Arial"/>
      <w:color w:val="002664"/>
      <w:sz w:val="44"/>
      <w:szCs w:val="48"/>
    </w:rPr>
  </w:style>
  <w:style w:type="paragraph" w:styleId="Revision">
    <w:name w:val="Revision"/>
    <w:hidden/>
    <w:uiPriority w:val="99"/>
    <w:semiHidden/>
    <w:rsid w:val="00F26AC3"/>
    <w:pPr>
      <w:spacing w:after="0" w:line="240" w:lineRule="auto"/>
    </w:pPr>
    <w:rPr>
      <w:rFonts w:ascii="Arial" w:hAnsi="Arial" w:cs="Arial"/>
      <w:szCs w:val="24"/>
    </w:rPr>
  </w:style>
  <w:style w:type="character" w:customStyle="1" w:styleId="normaltextrun">
    <w:name w:val="normaltextrun"/>
    <w:basedOn w:val="DefaultParagraphFont"/>
    <w:rsid w:val="37454A2B"/>
  </w:style>
  <w:style w:type="character" w:customStyle="1" w:styleId="eop">
    <w:name w:val="eop"/>
    <w:basedOn w:val="DefaultParagraphFont"/>
    <w:rsid w:val="37454A2B"/>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DA4F7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ulloutquote">
    <w:name w:val="ŠPull out quote"/>
    <w:basedOn w:val="Normal"/>
    <w:next w:val="Normal"/>
    <w:uiPriority w:val="20"/>
    <w:qFormat/>
    <w:rsid w:val="009C366C"/>
    <w:pPr>
      <w:keepNext/>
      <w:ind w:left="567" w:right="57"/>
    </w:pPr>
    <w:rPr>
      <w:szCs w:val="22"/>
    </w:rPr>
  </w:style>
  <w:style w:type="character" w:customStyle="1" w:styleId="ui-provider">
    <w:name w:val="ui-provider"/>
    <w:basedOn w:val="DefaultParagraphFont"/>
    <w:rsid w:val="001B0CFB"/>
  </w:style>
  <w:style w:type="character" w:customStyle="1" w:styleId="findhit">
    <w:name w:val="findhit"/>
    <w:basedOn w:val="DefaultParagraphFont"/>
    <w:rsid w:val="00083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8195">
      <w:bodyDiv w:val="1"/>
      <w:marLeft w:val="0"/>
      <w:marRight w:val="0"/>
      <w:marTop w:val="0"/>
      <w:marBottom w:val="0"/>
      <w:divBdr>
        <w:top w:val="none" w:sz="0" w:space="0" w:color="auto"/>
        <w:left w:val="none" w:sz="0" w:space="0" w:color="auto"/>
        <w:bottom w:val="none" w:sz="0" w:space="0" w:color="auto"/>
        <w:right w:val="none" w:sz="0" w:space="0" w:color="auto"/>
      </w:divBdr>
      <w:divsChild>
        <w:div w:id="457534448">
          <w:marLeft w:val="0"/>
          <w:marRight w:val="0"/>
          <w:marTop w:val="0"/>
          <w:marBottom w:val="0"/>
          <w:divBdr>
            <w:top w:val="none" w:sz="0" w:space="0" w:color="auto"/>
            <w:left w:val="none" w:sz="0" w:space="0" w:color="auto"/>
            <w:bottom w:val="none" w:sz="0" w:space="0" w:color="auto"/>
            <w:right w:val="none" w:sz="0" w:space="0" w:color="auto"/>
          </w:divBdr>
        </w:div>
        <w:div w:id="513884699">
          <w:marLeft w:val="0"/>
          <w:marRight w:val="0"/>
          <w:marTop w:val="0"/>
          <w:marBottom w:val="0"/>
          <w:divBdr>
            <w:top w:val="none" w:sz="0" w:space="0" w:color="auto"/>
            <w:left w:val="none" w:sz="0" w:space="0" w:color="auto"/>
            <w:bottom w:val="none" w:sz="0" w:space="0" w:color="auto"/>
            <w:right w:val="none" w:sz="0" w:space="0" w:color="auto"/>
          </w:divBdr>
        </w:div>
      </w:divsChild>
    </w:div>
    <w:div w:id="321543045">
      <w:bodyDiv w:val="1"/>
      <w:marLeft w:val="0"/>
      <w:marRight w:val="0"/>
      <w:marTop w:val="0"/>
      <w:marBottom w:val="0"/>
      <w:divBdr>
        <w:top w:val="none" w:sz="0" w:space="0" w:color="auto"/>
        <w:left w:val="none" w:sz="0" w:space="0" w:color="auto"/>
        <w:bottom w:val="none" w:sz="0" w:space="0" w:color="auto"/>
        <w:right w:val="none" w:sz="0" w:space="0" w:color="auto"/>
      </w:divBdr>
    </w:div>
    <w:div w:id="1153370781">
      <w:bodyDiv w:val="1"/>
      <w:marLeft w:val="0"/>
      <w:marRight w:val="0"/>
      <w:marTop w:val="0"/>
      <w:marBottom w:val="0"/>
      <w:divBdr>
        <w:top w:val="none" w:sz="0" w:space="0" w:color="auto"/>
        <w:left w:val="none" w:sz="0" w:space="0" w:color="auto"/>
        <w:bottom w:val="none" w:sz="0" w:space="0" w:color="auto"/>
        <w:right w:val="none" w:sz="0" w:space="0" w:color="auto"/>
      </w:divBdr>
      <w:divsChild>
        <w:div w:id="44835528">
          <w:marLeft w:val="0"/>
          <w:marRight w:val="0"/>
          <w:marTop w:val="0"/>
          <w:marBottom w:val="0"/>
          <w:divBdr>
            <w:top w:val="none" w:sz="0" w:space="0" w:color="auto"/>
            <w:left w:val="none" w:sz="0" w:space="0" w:color="auto"/>
            <w:bottom w:val="none" w:sz="0" w:space="0" w:color="auto"/>
            <w:right w:val="none" w:sz="0" w:space="0" w:color="auto"/>
          </w:divBdr>
        </w:div>
        <w:div w:id="346637375">
          <w:marLeft w:val="0"/>
          <w:marRight w:val="0"/>
          <w:marTop w:val="0"/>
          <w:marBottom w:val="0"/>
          <w:divBdr>
            <w:top w:val="none" w:sz="0" w:space="0" w:color="auto"/>
            <w:left w:val="none" w:sz="0" w:space="0" w:color="auto"/>
            <w:bottom w:val="none" w:sz="0" w:space="0" w:color="auto"/>
            <w:right w:val="none" w:sz="0" w:space="0" w:color="auto"/>
          </w:divBdr>
        </w:div>
        <w:div w:id="421225789">
          <w:marLeft w:val="0"/>
          <w:marRight w:val="0"/>
          <w:marTop w:val="0"/>
          <w:marBottom w:val="0"/>
          <w:divBdr>
            <w:top w:val="none" w:sz="0" w:space="0" w:color="auto"/>
            <w:left w:val="none" w:sz="0" w:space="0" w:color="auto"/>
            <w:bottom w:val="none" w:sz="0" w:space="0" w:color="auto"/>
            <w:right w:val="none" w:sz="0" w:space="0" w:color="auto"/>
          </w:divBdr>
        </w:div>
        <w:div w:id="621308759">
          <w:marLeft w:val="0"/>
          <w:marRight w:val="0"/>
          <w:marTop w:val="0"/>
          <w:marBottom w:val="0"/>
          <w:divBdr>
            <w:top w:val="none" w:sz="0" w:space="0" w:color="auto"/>
            <w:left w:val="none" w:sz="0" w:space="0" w:color="auto"/>
            <w:bottom w:val="none" w:sz="0" w:space="0" w:color="auto"/>
            <w:right w:val="none" w:sz="0" w:space="0" w:color="auto"/>
          </w:divBdr>
        </w:div>
        <w:div w:id="637343744">
          <w:marLeft w:val="0"/>
          <w:marRight w:val="0"/>
          <w:marTop w:val="0"/>
          <w:marBottom w:val="0"/>
          <w:divBdr>
            <w:top w:val="none" w:sz="0" w:space="0" w:color="auto"/>
            <w:left w:val="none" w:sz="0" w:space="0" w:color="auto"/>
            <w:bottom w:val="none" w:sz="0" w:space="0" w:color="auto"/>
            <w:right w:val="none" w:sz="0" w:space="0" w:color="auto"/>
          </w:divBdr>
        </w:div>
        <w:div w:id="839850827">
          <w:marLeft w:val="0"/>
          <w:marRight w:val="0"/>
          <w:marTop w:val="0"/>
          <w:marBottom w:val="0"/>
          <w:divBdr>
            <w:top w:val="none" w:sz="0" w:space="0" w:color="auto"/>
            <w:left w:val="none" w:sz="0" w:space="0" w:color="auto"/>
            <w:bottom w:val="none" w:sz="0" w:space="0" w:color="auto"/>
            <w:right w:val="none" w:sz="0" w:space="0" w:color="auto"/>
          </w:divBdr>
        </w:div>
        <w:div w:id="1020932221">
          <w:marLeft w:val="0"/>
          <w:marRight w:val="0"/>
          <w:marTop w:val="0"/>
          <w:marBottom w:val="0"/>
          <w:divBdr>
            <w:top w:val="none" w:sz="0" w:space="0" w:color="auto"/>
            <w:left w:val="none" w:sz="0" w:space="0" w:color="auto"/>
            <w:bottom w:val="none" w:sz="0" w:space="0" w:color="auto"/>
            <w:right w:val="none" w:sz="0" w:space="0" w:color="auto"/>
          </w:divBdr>
        </w:div>
        <w:div w:id="1107850336">
          <w:marLeft w:val="0"/>
          <w:marRight w:val="0"/>
          <w:marTop w:val="0"/>
          <w:marBottom w:val="0"/>
          <w:divBdr>
            <w:top w:val="none" w:sz="0" w:space="0" w:color="auto"/>
            <w:left w:val="none" w:sz="0" w:space="0" w:color="auto"/>
            <w:bottom w:val="none" w:sz="0" w:space="0" w:color="auto"/>
            <w:right w:val="none" w:sz="0" w:space="0" w:color="auto"/>
          </w:divBdr>
        </w:div>
        <w:div w:id="1283000934">
          <w:marLeft w:val="0"/>
          <w:marRight w:val="0"/>
          <w:marTop w:val="0"/>
          <w:marBottom w:val="0"/>
          <w:divBdr>
            <w:top w:val="none" w:sz="0" w:space="0" w:color="auto"/>
            <w:left w:val="none" w:sz="0" w:space="0" w:color="auto"/>
            <w:bottom w:val="none" w:sz="0" w:space="0" w:color="auto"/>
            <w:right w:val="none" w:sz="0" w:space="0" w:color="auto"/>
          </w:divBdr>
        </w:div>
        <w:div w:id="1316372586">
          <w:marLeft w:val="0"/>
          <w:marRight w:val="0"/>
          <w:marTop w:val="0"/>
          <w:marBottom w:val="0"/>
          <w:divBdr>
            <w:top w:val="none" w:sz="0" w:space="0" w:color="auto"/>
            <w:left w:val="none" w:sz="0" w:space="0" w:color="auto"/>
            <w:bottom w:val="none" w:sz="0" w:space="0" w:color="auto"/>
            <w:right w:val="none" w:sz="0" w:space="0" w:color="auto"/>
          </w:divBdr>
        </w:div>
        <w:div w:id="1801265586">
          <w:marLeft w:val="0"/>
          <w:marRight w:val="0"/>
          <w:marTop w:val="0"/>
          <w:marBottom w:val="0"/>
          <w:divBdr>
            <w:top w:val="none" w:sz="0" w:space="0" w:color="auto"/>
            <w:left w:val="none" w:sz="0" w:space="0" w:color="auto"/>
            <w:bottom w:val="none" w:sz="0" w:space="0" w:color="auto"/>
            <w:right w:val="none" w:sz="0" w:space="0" w:color="auto"/>
          </w:divBdr>
        </w:div>
        <w:div w:id="1990473570">
          <w:marLeft w:val="0"/>
          <w:marRight w:val="0"/>
          <w:marTop w:val="0"/>
          <w:marBottom w:val="0"/>
          <w:divBdr>
            <w:top w:val="none" w:sz="0" w:space="0" w:color="auto"/>
            <w:left w:val="none" w:sz="0" w:space="0" w:color="auto"/>
            <w:bottom w:val="none" w:sz="0" w:space="0" w:color="auto"/>
            <w:right w:val="none" w:sz="0" w:space="0" w:color="auto"/>
          </w:divBdr>
        </w:div>
        <w:div w:id="2083213712">
          <w:marLeft w:val="0"/>
          <w:marRight w:val="0"/>
          <w:marTop w:val="0"/>
          <w:marBottom w:val="0"/>
          <w:divBdr>
            <w:top w:val="none" w:sz="0" w:space="0" w:color="auto"/>
            <w:left w:val="none" w:sz="0" w:space="0" w:color="auto"/>
            <w:bottom w:val="none" w:sz="0" w:space="0" w:color="auto"/>
            <w:right w:val="none" w:sz="0" w:space="0" w:color="auto"/>
          </w:divBdr>
        </w:div>
      </w:divsChild>
    </w:div>
    <w:div w:id="200731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rich.maths.org/13081" TargetMode="Externa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education.nsw.gov.au/teaching-and-learning/curriculum/literacy-and-numeracy/assessment-resources/ifsr" TargetMode="External"/><Relationship Id="rId47" Type="http://schemas.openxmlformats.org/officeDocument/2006/relationships/hyperlink" Target="https://www.openmiddle.com/adding-fractions-to-make-a-whole-number/" TargetMode="External"/><Relationship Id="rId63" Type="http://schemas.openxmlformats.org/officeDocument/2006/relationships/hyperlink" Target="https://education.nsw.gov.au/teaching-and-learning/curriculum/literacy-and-numeracy/assessment-resources/ifsr" TargetMode="External"/><Relationship Id="rId68" Type="http://schemas.openxmlformats.org/officeDocument/2006/relationships/hyperlink" Target="https://nrich.maths.org/peachestoday" TargetMode="External"/><Relationship Id="rId84" Type="http://schemas.openxmlformats.org/officeDocument/2006/relationships/image" Target="media/image29.png"/><Relationship Id="rId89" Type="http://schemas.openxmlformats.org/officeDocument/2006/relationships/image" Target="media/image34.png"/><Relationship Id="rId112" Type="http://schemas.openxmlformats.org/officeDocument/2006/relationships/hyperlink" Target="https://www.openmiddle.com/adding-fractions-to-make-a-whole-number/" TargetMode="External"/><Relationship Id="rId16" Type="http://schemas.openxmlformats.org/officeDocument/2006/relationships/hyperlink" Target="https://polypad.amplify.com" TargetMode="External"/><Relationship Id="rId107" Type="http://schemas.openxmlformats.org/officeDocument/2006/relationships/hyperlink" Target="https://curriculum.nsw.edu.au/" TargetMode="External"/><Relationship Id="rId11" Type="http://schemas.openxmlformats.org/officeDocument/2006/relationships/image" Target="media/image1.png"/><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hyperlink" Target="https://app.education.nsw.gov.au/digital-learning-selector/LearningActivity/Card/645" TargetMode="External"/><Relationship Id="rId53" Type="http://schemas.openxmlformats.org/officeDocument/2006/relationships/image" Target="media/image14.png"/><Relationship Id="rId58"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image" Target="media/image19.png"/><Relationship Id="rId79" Type="http://schemas.openxmlformats.org/officeDocument/2006/relationships/image" Target="media/image24.png"/><Relationship Id="rId102" Type="http://schemas.openxmlformats.org/officeDocument/2006/relationships/hyperlink" Target="https://curriculum.nsw.edu.au/learning-areas/mathematics/mathematics-k-10-2022/overview" TargetMode="External"/><Relationship Id="rId123" Type="http://schemas.openxmlformats.org/officeDocument/2006/relationships/header" Target="header3.xml"/><Relationship Id="rId128"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image" Target="media/image35.png"/><Relationship Id="rId95" Type="http://schemas.openxmlformats.org/officeDocument/2006/relationships/image" Target="media/image40.png"/><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nrich.maths.org"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education.nsw.gov.au/teaching-and-learning/curriculum/mathematics/mathematics-curriculum-resources-k-12/mathematics-k-6-resources" TargetMode="External"/><Relationship Id="rId69" Type="http://schemas.openxmlformats.org/officeDocument/2006/relationships/image" Target="media/image15.png"/><Relationship Id="rId113" Type="http://schemas.openxmlformats.org/officeDocument/2006/relationships/hyperlink" Target="https://www.openmiddle.com/subtracting-fractions/" TargetMode="External"/><Relationship Id="rId118" Type="http://schemas.openxmlformats.org/officeDocument/2006/relationships/hyperlink" Target="https://nrich.maths.org/peachestoday" TargetMode="External"/><Relationship Id="rId80" Type="http://schemas.openxmlformats.org/officeDocument/2006/relationships/image" Target="media/image25.png"/><Relationship Id="rId85" Type="http://schemas.openxmlformats.org/officeDocument/2006/relationships/image" Target="media/image30.png"/><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hyperlink" Target="https://polypad.amplify.com/p" TargetMode="External"/><Relationship Id="rId33" Type="http://schemas.openxmlformats.org/officeDocument/2006/relationships/hyperlink" Target="https://education.nsw.gov.au/teaching-and-learning/curriculum/literacy-and-numeracy/assessment-resources/ifsr" TargetMode="External"/><Relationship Id="rId38" Type="http://schemas.openxmlformats.org/officeDocument/2006/relationships/image" Target="media/image9.png"/><Relationship Id="rId59" Type="http://schemas.openxmlformats.org/officeDocument/2006/relationships/hyperlink" Target="https://education.nsw.gov.au/teaching-and-learning/curriculum/literacy-and-numeracy/teaching-and-learning-resources/numeracy/talk-moves" TargetMode="External"/><Relationship Id="rId103" Type="http://schemas.openxmlformats.org/officeDocument/2006/relationships/hyperlink" Target="https://www.australiancurriculum.edu.au/resources/national-literacy-and-numeracy-learning-progressions/version-3-of-national-literacy-and-numeracy-learning-progressions/" TargetMode="External"/><Relationship Id="rId108" Type="http://schemas.openxmlformats.org/officeDocument/2006/relationships/hyperlink" Target="https://curriculum.nsw.edu.au/learning-areas/mathematics/mathematics-k-10-2022/overview" TargetMode="External"/><Relationship Id="rId124" Type="http://schemas.openxmlformats.org/officeDocument/2006/relationships/footer" Target="footer3.xml"/><Relationship Id="rId129" Type="http://schemas.openxmlformats.org/officeDocument/2006/relationships/header" Target="header5.xml"/><Relationship Id="rId54" Type="http://schemas.openxmlformats.org/officeDocument/2006/relationships/hyperlink" Target="https://education.nsw.gov.au/teaching-and-learning/curriculum/literacy-and-numeracy/teaching-and-learning-resources/numeracy/talk-moves" TargetMode="External"/><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image" Target="media/image20.png"/><Relationship Id="rId91" Type="http://schemas.openxmlformats.org/officeDocument/2006/relationships/image" Target="media/image36.png"/><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hyperlink" Target="https://education.nsw.gov.au/teaching-and-learning/curriculum/literacy-and-numeracy/assessment-resources/ifsr" TargetMode="External"/><Relationship Id="rId114" Type="http://schemas.openxmlformats.org/officeDocument/2006/relationships/hyperlink" Target="https://www.curriculumassociates.com/programs/i-ready-learning/classroom-math/mathematics-100-questions-discourse-infographic-ng" TargetMode="External"/><Relationship Id="rId119" Type="http://schemas.openxmlformats.org/officeDocument/2006/relationships/header" Target="header1.xml"/><Relationship Id="rId44" Type="http://schemas.openxmlformats.org/officeDocument/2006/relationships/image" Target="media/image11.png"/><Relationship Id="rId60" Type="http://schemas.openxmlformats.org/officeDocument/2006/relationships/hyperlink" Target="https://polypad.amplify.com/p" TargetMode="External"/><Relationship Id="rId65" Type="http://schemas.openxmlformats.org/officeDocument/2006/relationships/hyperlink" Target="https://resources.education.nsw.gov.au/home" TargetMode="External"/><Relationship Id="rId81" Type="http://schemas.openxmlformats.org/officeDocument/2006/relationships/image" Target="media/image26.png"/><Relationship Id="rId86" Type="http://schemas.openxmlformats.org/officeDocument/2006/relationships/image" Target="media/image31.png"/><Relationship Id="rId130" Type="http://schemas.openxmlformats.org/officeDocument/2006/relationships/footer" Target="footer5.xml"/><Relationship Id="rId13" Type="http://schemas.openxmlformats.org/officeDocument/2006/relationships/image" Target="media/image2.png"/><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image" Target="media/image10.png"/><Relationship Id="rId109" Type="http://schemas.openxmlformats.org/officeDocument/2006/relationships/hyperlink" Target="https://www.australiancurriculum.edu.au/resources/national-literacy-and-numeracy-learning-progressions/version-3-of-national-literacy-and-numeracy-learning-progressions/" TargetMode="External"/><Relationship Id="rId34" Type="http://schemas.openxmlformats.org/officeDocument/2006/relationships/hyperlink" Target="https://education.nsw.gov.au/teaching-and-learning/curriculum/mathematics/mathematics-curriculum-resources-k-12/mathematics-k-6-resources"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image" Target="media/image21.png"/><Relationship Id="rId97" Type="http://schemas.openxmlformats.org/officeDocument/2006/relationships/image" Target="media/image42.svg"/><Relationship Id="rId104" Type="http://schemas.openxmlformats.org/officeDocument/2006/relationships/hyperlink" Target="https://curriculum.nsw.edu.au/learning-areas/mathematics/mathematics-k-10-2022/overview" TargetMode="External"/><Relationship Id="rId120" Type="http://schemas.openxmlformats.org/officeDocument/2006/relationships/header" Target="header2.xml"/><Relationship Id="rId125"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education.nsw.gov.au/teaching-and-learning/curriculum/literacy-and-numeracy/assessment-resources/ifsr" TargetMode="External"/><Relationship Id="rId40" Type="http://schemas.openxmlformats.org/officeDocument/2006/relationships/hyperlink" Target="https://education.nsw.gov.au/teaching-and-learning/curriculum/literacy-and-numeracy/teaching-and-learning-resources/numeracy/talk-moves" TargetMode="External"/><Relationship Id="rId45" Type="http://schemas.openxmlformats.org/officeDocument/2006/relationships/image" Target="media/image12.png"/><Relationship Id="rId66" Type="http://schemas.openxmlformats.org/officeDocument/2006/relationships/hyperlink" Target="https://nrich.maths.org/1103" TargetMode="External"/><Relationship Id="rId87" Type="http://schemas.openxmlformats.org/officeDocument/2006/relationships/image" Target="media/image32.png"/><Relationship Id="rId110" Type="http://schemas.openxmlformats.org/officeDocument/2006/relationships/hyperlink" Target="http://www.australiancurriculum.edu.au/" TargetMode="External"/><Relationship Id="rId115" Type="http://schemas.openxmlformats.org/officeDocument/2006/relationships/hyperlink" Target="https://nrich.maths.org/4519" TargetMode="External"/><Relationship Id="rId131" Type="http://schemas.openxmlformats.org/officeDocument/2006/relationships/fontTable" Target="fontTable.xml"/><Relationship Id="rId61" Type="http://schemas.openxmlformats.org/officeDocument/2006/relationships/hyperlink" Target="https://www.openmiddle.com/subtracting-fractions/" TargetMode="External"/><Relationship Id="rId82" Type="http://schemas.openxmlformats.org/officeDocument/2006/relationships/image" Target="media/image27.png"/><Relationship Id="rId19" Type="http://schemas.openxmlformats.org/officeDocument/2006/relationships/hyperlink" Target="https://education.nsw.gov.au/teaching-and-learning/curriculum/literacy-and-numeracy/assessment-resources/ifsr" TargetMode="External"/><Relationship Id="rId14" Type="http://schemas.openxmlformats.org/officeDocument/2006/relationships/hyperlink" Target="https://polypad.amplify.com/p" TargetMode="External"/><Relationship Id="rId30" Type="http://schemas.openxmlformats.org/officeDocument/2006/relationships/image" Target="media/image7.png"/><Relationship Id="rId35" Type="http://schemas.openxmlformats.org/officeDocument/2006/relationships/hyperlink" Target="https://resources.education.nsw.gov.au/home" TargetMode="External"/><Relationship Id="rId56" Type="http://schemas.openxmlformats.org/officeDocument/2006/relationships/hyperlink" Target="https://education.nsw.gov.au/teaching-and-learning/curriculum/literacy-and-numeracy/assessment-resources/ifsr" TargetMode="External"/><Relationship Id="rId77" Type="http://schemas.openxmlformats.org/officeDocument/2006/relationships/image" Target="media/image22.png"/><Relationship Id="rId100" Type="http://schemas.openxmlformats.org/officeDocument/2006/relationships/hyperlink" Target="https://www.australiancurriculum.edu.au/resources/national-literacy-and-numeracy-learning-progressions/version-3-of-national-literacy-and-numeracy-learning-progressions/" TargetMode="External"/><Relationship Id="rId105" Type="http://schemas.openxmlformats.org/officeDocument/2006/relationships/hyperlink" Target="https://educationstandards.nsw.edu.au/wps/portal/nesa/mini-footer/copyright" TargetMode="External"/><Relationship Id="rId126" Type="http://schemas.openxmlformats.org/officeDocument/2006/relationships/image" Target="media/image44.png"/><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education.nsw.gov.au/teaching-and-learning/curriculum/literacy-and-numeracy/assessment-resources/ifsr" TargetMode="External"/><Relationship Id="rId72" Type="http://schemas.openxmlformats.org/officeDocument/2006/relationships/image" Target="media/image17.png"/><Relationship Id="rId93" Type="http://schemas.openxmlformats.org/officeDocument/2006/relationships/image" Target="media/image38.png"/><Relationship Id="rId98" Type="http://schemas.openxmlformats.org/officeDocument/2006/relationships/image" Target="media/image43.pn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https://mathigon.org/polypad" TargetMode="External"/><Relationship Id="rId67" Type="http://schemas.openxmlformats.org/officeDocument/2006/relationships/hyperlink" Target="https://nrich.maths.org/" TargetMode="External"/><Relationship Id="rId116" Type="http://schemas.openxmlformats.org/officeDocument/2006/relationships/hyperlink" Target="https://nrich.maths.org/1103" TargetMode="External"/><Relationship Id="rId20" Type="http://schemas.openxmlformats.org/officeDocument/2006/relationships/image" Target="media/image4.png"/><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image" Target="media/image28.png"/><Relationship Id="rId88" Type="http://schemas.openxmlformats.org/officeDocument/2006/relationships/image" Target="media/image33.png"/><Relationship Id="rId111" Type="http://schemas.openxmlformats.org/officeDocument/2006/relationships/hyperlink" Target="https://polypad.amplify.com/p" TargetMode="External"/><Relationship Id="rId132"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image" Target="media/image8.jpeg"/><Relationship Id="rId57" Type="http://schemas.openxmlformats.org/officeDocument/2006/relationships/hyperlink" Target="https://education.nsw.gov.au/teaching-and-learning/curriculum/literacy-and-numeracy/teaching-and-learning-resources/numeracy/talk-moves" TargetMode="External"/><Relationship Id="rId106" Type="http://schemas.openxmlformats.org/officeDocument/2006/relationships/hyperlink" Target="https://educationstandards.nsw.edu.au/wps/portal/nesa/home" TargetMode="External"/><Relationship Id="rId127" Type="http://schemas.openxmlformats.org/officeDocument/2006/relationships/header" Target="header4.xml"/><Relationship Id="rId10" Type="http://schemas.openxmlformats.org/officeDocument/2006/relationships/hyperlink" Target="https://polypad.amplify.com/p" TargetMode="External"/><Relationship Id="rId31" Type="http://schemas.openxmlformats.org/officeDocument/2006/relationships/hyperlink" Target="https://app.education.nsw.gov.au/digital-learning-selector/LearningActivity/Card/555" TargetMode="External"/><Relationship Id="rId52" Type="http://schemas.openxmlformats.org/officeDocument/2006/relationships/image" Target="media/image13.png"/><Relationship Id="rId73" Type="http://schemas.openxmlformats.org/officeDocument/2006/relationships/image" Target="media/image18.png"/><Relationship Id="rId78" Type="http://schemas.openxmlformats.org/officeDocument/2006/relationships/image" Target="media/image23.png"/><Relationship Id="rId94" Type="http://schemas.openxmlformats.org/officeDocument/2006/relationships/image" Target="media/image39.png"/><Relationship Id="rId99" Type="http://schemas.openxmlformats.org/officeDocument/2006/relationships/hyperlink" Target="https://curriculum.nsw.edu.au/learning-areas/mathematics/mathematics-k-10-2022/overview" TargetMode="External"/><Relationship Id="rId101" Type="http://schemas.openxmlformats.org/officeDocument/2006/relationships/hyperlink" Target="https://curriculum.nsw.edu.au/learning-areas/mathematics/mathematics-k-10-2022/overview" TargetMode="External"/><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hyperlink" Target="https://nrich.maths.org/13081"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7.svg"/><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E92AC-79D1-4E98-9F3B-E56D96CF2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19440</Words>
  <Characters>110814</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129995</CharactersWithSpaces>
  <SharedDoc>false</SharedDoc>
  <HLinks>
    <vt:vector size="1566" baseType="variant">
      <vt:variant>
        <vt:i4>5308424</vt:i4>
      </vt:variant>
      <vt:variant>
        <vt:i4>1155</vt:i4>
      </vt:variant>
      <vt:variant>
        <vt:i4>0</vt:i4>
      </vt:variant>
      <vt:variant>
        <vt:i4>5</vt:i4>
      </vt:variant>
      <vt:variant>
        <vt:lpwstr>https://creativecommons.org/licenses/by/4.0/</vt:lpwstr>
      </vt:variant>
      <vt:variant>
        <vt:lpwstr/>
      </vt:variant>
      <vt:variant>
        <vt:i4>6160457</vt:i4>
      </vt:variant>
      <vt:variant>
        <vt:i4>1152</vt:i4>
      </vt:variant>
      <vt:variant>
        <vt:i4>0</vt:i4>
      </vt:variant>
      <vt:variant>
        <vt:i4>5</vt:i4>
      </vt:variant>
      <vt:variant>
        <vt:lpwstr>https://nrich.maths.org/peachestoday</vt:lpwstr>
      </vt:variant>
      <vt:variant>
        <vt:lpwstr/>
      </vt:variant>
      <vt:variant>
        <vt:i4>6225996</vt:i4>
      </vt:variant>
      <vt:variant>
        <vt:i4>1149</vt:i4>
      </vt:variant>
      <vt:variant>
        <vt:i4>0</vt:i4>
      </vt:variant>
      <vt:variant>
        <vt:i4>5</vt:i4>
      </vt:variant>
      <vt:variant>
        <vt:lpwstr>https://nrich.maths.org/13081</vt:lpwstr>
      </vt:variant>
      <vt:variant>
        <vt:lpwstr/>
      </vt:variant>
      <vt:variant>
        <vt:i4>5636172</vt:i4>
      </vt:variant>
      <vt:variant>
        <vt:i4>1146</vt:i4>
      </vt:variant>
      <vt:variant>
        <vt:i4>0</vt:i4>
      </vt:variant>
      <vt:variant>
        <vt:i4>5</vt:i4>
      </vt:variant>
      <vt:variant>
        <vt:lpwstr>https://nrich.maths.org/1103</vt:lpwstr>
      </vt:variant>
      <vt:variant>
        <vt:lpwstr/>
      </vt:variant>
      <vt:variant>
        <vt:i4>5767240</vt:i4>
      </vt:variant>
      <vt:variant>
        <vt:i4>1143</vt:i4>
      </vt:variant>
      <vt:variant>
        <vt:i4>0</vt:i4>
      </vt:variant>
      <vt:variant>
        <vt:i4>5</vt:i4>
      </vt:variant>
      <vt:variant>
        <vt:lpwstr>https://nrich.maths.org/4519</vt:lpwstr>
      </vt:variant>
      <vt:variant>
        <vt:lpwstr/>
      </vt:variant>
      <vt:variant>
        <vt:i4>1114203</vt:i4>
      </vt:variant>
      <vt:variant>
        <vt:i4>1140</vt:i4>
      </vt:variant>
      <vt:variant>
        <vt:i4>0</vt:i4>
      </vt:variant>
      <vt:variant>
        <vt:i4>5</vt:i4>
      </vt:variant>
      <vt:variant>
        <vt:lpwstr>https://mathigon.org/polypad</vt:lpwstr>
      </vt:variant>
      <vt:variant>
        <vt:lpwstr/>
      </vt:variant>
      <vt:variant>
        <vt:i4>5832790</vt:i4>
      </vt:variant>
      <vt:variant>
        <vt:i4>1137</vt:i4>
      </vt:variant>
      <vt:variant>
        <vt:i4>0</vt:i4>
      </vt:variant>
      <vt:variant>
        <vt:i4>5</vt:i4>
      </vt:variant>
      <vt:variant>
        <vt:lpwstr>https://www.curriculumassociates.com/-/media/mainsite/files/ready-classroom-mathematics/iready-classroom-mathematics-100-mathematics-discourse-questions.pdf</vt:lpwstr>
      </vt:variant>
      <vt:variant>
        <vt:lpwstr/>
      </vt:variant>
      <vt:variant>
        <vt:i4>5308416</vt:i4>
      </vt:variant>
      <vt:variant>
        <vt:i4>1134</vt:i4>
      </vt:variant>
      <vt:variant>
        <vt:i4>0</vt:i4>
      </vt:variant>
      <vt:variant>
        <vt:i4>5</vt:i4>
      </vt:variant>
      <vt:variant>
        <vt:lpwstr>https://www.openmiddle.com/subtracting-fractions/</vt:lpwstr>
      </vt:variant>
      <vt:variant>
        <vt:lpwstr/>
      </vt:variant>
      <vt:variant>
        <vt:i4>6815843</vt:i4>
      </vt:variant>
      <vt:variant>
        <vt:i4>1131</vt:i4>
      </vt:variant>
      <vt:variant>
        <vt:i4>0</vt:i4>
      </vt:variant>
      <vt:variant>
        <vt:i4>5</vt:i4>
      </vt:variant>
      <vt:variant>
        <vt:lpwstr>https://www.openmiddle.com/adding-fractions-to-make-a-whole-number/</vt:lpwstr>
      </vt:variant>
      <vt:variant>
        <vt:lpwstr/>
      </vt:variant>
      <vt:variant>
        <vt:i4>3080227</vt:i4>
      </vt:variant>
      <vt:variant>
        <vt:i4>1128</vt:i4>
      </vt:variant>
      <vt:variant>
        <vt:i4>0</vt:i4>
      </vt:variant>
      <vt:variant>
        <vt:i4>5</vt:i4>
      </vt:variant>
      <vt:variant>
        <vt:lpwstr>http://www.australiancurriculum.edu.au/</vt:lpwstr>
      </vt:variant>
      <vt:variant>
        <vt:lpwstr/>
      </vt:variant>
      <vt:variant>
        <vt:i4>5505040</vt:i4>
      </vt:variant>
      <vt:variant>
        <vt:i4>1125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1122</vt:i4>
      </vt:variant>
      <vt:variant>
        <vt:i4>0</vt:i4>
      </vt:variant>
      <vt:variant>
        <vt:i4>5</vt:i4>
      </vt:variant>
      <vt:variant>
        <vt:lpwstr>https://curriculum.nsw.edu.au/learning-areas/mathematics/mathematics-k-10-2022/overview</vt:lpwstr>
      </vt:variant>
      <vt:variant>
        <vt:lpwstr/>
      </vt:variant>
      <vt:variant>
        <vt:i4>3342452</vt:i4>
      </vt:variant>
      <vt:variant>
        <vt:i4>1119</vt:i4>
      </vt:variant>
      <vt:variant>
        <vt:i4>0</vt:i4>
      </vt:variant>
      <vt:variant>
        <vt:i4>5</vt:i4>
      </vt:variant>
      <vt:variant>
        <vt:lpwstr>https://curriculum.nsw.edu.au/</vt:lpwstr>
      </vt:variant>
      <vt:variant>
        <vt:lpwstr/>
      </vt:variant>
      <vt:variant>
        <vt:i4>2949164</vt:i4>
      </vt:variant>
      <vt:variant>
        <vt:i4>1116</vt:i4>
      </vt:variant>
      <vt:variant>
        <vt:i4>0</vt:i4>
      </vt:variant>
      <vt:variant>
        <vt:i4>5</vt:i4>
      </vt:variant>
      <vt:variant>
        <vt:lpwstr>https://educationstandards.nsw.edu.au/wps/portal/nesa/home</vt:lpwstr>
      </vt:variant>
      <vt:variant>
        <vt:lpwstr/>
      </vt:variant>
      <vt:variant>
        <vt:i4>7536744</vt:i4>
      </vt:variant>
      <vt:variant>
        <vt:i4>1113</vt:i4>
      </vt:variant>
      <vt:variant>
        <vt:i4>0</vt:i4>
      </vt:variant>
      <vt:variant>
        <vt:i4>5</vt:i4>
      </vt:variant>
      <vt:variant>
        <vt:lpwstr>https://educationstandards.nsw.edu.au/wps/portal/nesa/mini-footer/copyright</vt:lpwstr>
      </vt:variant>
      <vt:variant>
        <vt:lpwstr/>
      </vt:variant>
      <vt:variant>
        <vt:i4>3211317</vt:i4>
      </vt:variant>
      <vt:variant>
        <vt:i4>1110</vt:i4>
      </vt:variant>
      <vt:variant>
        <vt:i4>0</vt:i4>
      </vt:variant>
      <vt:variant>
        <vt:i4>5</vt:i4>
      </vt:variant>
      <vt:variant>
        <vt:lpwstr>https://curriculum.nsw.edu.au/learning-areas/mathematics/mathematics-k-10-2022/overview</vt:lpwstr>
      </vt:variant>
      <vt:variant>
        <vt:lpwstr/>
      </vt:variant>
      <vt:variant>
        <vt:i4>5505040</vt:i4>
      </vt:variant>
      <vt:variant>
        <vt:i4>1107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1104</vt:i4>
      </vt:variant>
      <vt:variant>
        <vt:i4>0</vt:i4>
      </vt:variant>
      <vt:variant>
        <vt:i4>5</vt:i4>
      </vt:variant>
      <vt:variant>
        <vt:lpwstr>https://curriculum.nsw.edu.au/learning-areas/mathematics/mathematics-k-10-2022/overview</vt:lpwstr>
      </vt:variant>
      <vt:variant>
        <vt:lpwstr/>
      </vt:variant>
      <vt:variant>
        <vt:i4>3211317</vt:i4>
      </vt:variant>
      <vt:variant>
        <vt:i4>1101</vt:i4>
      </vt:variant>
      <vt:variant>
        <vt:i4>0</vt:i4>
      </vt:variant>
      <vt:variant>
        <vt:i4>5</vt:i4>
      </vt:variant>
      <vt:variant>
        <vt:lpwstr>https://curriculum.nsw.edu.au/learning-areas/mathematics/mathematics-k-10-2022/overview</vt:lpwstr>
      </vt:variant>
      <vt:variant>
        <vt:lpwstr/>
      </vt:variant>
      <vt:variant>
        <vt:i4>5505040</vt:i4>
      </vt:variant>
      <vt:variant>
        <vt:i4>1098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1095</vt:i4>
      </vt:variant>
      <vt:variant>
        <vt:i4>0</vt:i4>
      </vt:variant>
      <vt:variant>
        <vt:i4>5</vt:i4>
      </vt:variant>
      <vt:variant>
        <vt:lpwstr>https://curriculum.nsw.edu.au/learning-areas/mathematics/mathematics-k-10-2022/overview</vt:lpwstr>
      </vt:variant>
      <vt:variant>
        <vt:lpwstr/>
      </vt:variant>
      <vt:variant>
        <vt:i4>5505040</vt:i4>
      </vt:variant>
      <vt:variant>
        <vt:i4>1092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6160457</vt:i4>
      </vt:variant>
      <vt:variant>
        <vt:i4>1083</vt:i4>
      </vt:variant>
      <vt:variant>
        <vt:i4>0</vt:i4>
      </vt:variant>
      <vt:variant>
        <vt:i4>5</vt:i4>
      </vt:variant>
      <vt:variant>
        <vt:lpwstr>https://nrich.maths.org/peachestoday</vt:lpwstr>
      </vt:variant>
      <vt:variant>
        <vt:lpwstr/>
      </vt:variant>
      <vt:variant>
        <vt:i4>543752238</vt:i4>
      </vt:variant>
      <vt:variant>
        <vt:i4>1080</vt:i4>
      </vt:variant>
      <vt:variant>
        <vt:i4>0</vt:i4>
      </vt:variant>
      <vt:variant>
        <vt:i4>5</vt:i4>
      </vt:variant>
      <vt:variant>
        <vt:lpwstr/>
      </vt:variant>
      <vt:variant>
        <vt:lpwstr>_Resource_32_–</vt:lpwstr>
      </vt:variant>
      <vt:variant>
        <vt:i4>543883310</vt:i4>
      </vt:variant>
      <vt:variant>
        <vt:i4>1077</vt:i4>
      </vt:variant>
      <vt:variant>
        <vt:i4>0</vt:i4>
      </vt:variant>
      <vt:variant>
        <vt:i4>5</vt:i4>
      </vt:variant>
      <vt:variant>
        <vt:lpwstr/>
      </vt:variant>
      <vt:variant>
        <vt:lpwstr>_Resource_30_–</vt:lpwstr>
      </vt:variant>
      <vt:variant>
        <vt:i4>5505101</vt:i4>
      </vt:variant>
      <vt:variant>
        <vt:i4>1074</vt:i4>
      </vt:variant>
      <vt:variant>
        <vt:i4>0</vt:i4>
      </vt:variant>
      <vt:variant>
        <vt:i4>5</vt:i4>
      </vt:variant>
      <vt:variant>
        <vt:lpwstr>https://nrich.maths.org/</vt:lpwstr>
      </vt:variant>
      <vt:variant>
        <vt:lpwstr/>
      </vt:variant>
      <vt:variant>
        <vt:i4>5636172</vt:i4>
      </vt:variant>
      <vt:variant>
        <vt:i4>1071</vt:i4>
      </vt:variant>
      <vt:variant>
        <vt:i4>0</vt:i4>
      </vt:variant>
      <vt:variant>
        <vt:i4>5</vt:i4>
      </vt:variant>
      <vt:variant>
        <vt:lpwstr>https://nrich.maths.org/1103</vt:lpwstr>
      </vt:variant>
      <vt:variant>
        <vt:lpwstr/>
      </vt:variant>
      <vt:variant>
        <vt:i4>544145455</vt:i4>
      </vt:variant>
      <vt:variant>
        <vt:i4>1068</vt:i4>
      </vt:variant>
      <vt:variant>
        <vt:i4>0</vt:i4>
      </vt:variant>
      <vt:variant>
        <vt:i4>5</vt:i4>
      </vt:variant>
      <vt:variant>
        <vt:lpwstr/>
      </vt:variant>
      <vt:variant>
        <vt:lpwstr>_Resource_24_–</vt:lpwstr>
      </vt:variant>
      <vt:variant>
        <vt:i4>543686703</vt:i4>
      </vt:variant>
      <vt:variant>
        <vt:i4>1065</vt:i4>
      </vt:variant>
      <vt:variant>
        <vt:i4>0</vt:i4>
      </vt:variant>
      <vt:variant>
        <vt:i4>5</vt:i4>
      </vt:variant>
      <vt:variant>
        <vt:lpwstr/>
      </vt:variant>
      <vt:variant>
        <vt:lpwstr>_Resource_23_–</vt:lpwstr>
      </vt:variant>
      <vt:variant>
        <vt:i4>543686703</vt:i4>
      </vt:variant>
      <vt:variant>
        <vt:i4>1062</vt:i4>
      </vt:variant>
      <vt:variant>
        <vt:i4>0</vt:i4>
      </vt:variant>
      <vt:variant>
        <vt:i4>5</vt:i4>
      </vt:variant>
      <vt:variant>
        <vt:lpwstr/>
      </vt:variant>
      <vt:variant>
        <vt:lpwstr>_Resource_23_–</vt:lpwstr>
      </vt:variant>
      <vt:variant>
        <vt:i4>543686703</vt:i4>
      </vt:variant>
      <vt:variant>
        <vt:i4>1059</vt:i4>
      </vt:variant>
      <vt:variant>
        <vt:i4>0</vt:i4>
      </vt:variant>
      <vt:variant>
        <vt:i4>5</vt:i4>
      </vt:variant>
      <vt:variant>
        <vt:lpwstr/>
      </vt:variant>
      <vt:variant>
        <vt:lpwstr>_Resource_23_–</vt:lpwstr>
      </vt:variant>
      <vt:variant>
        <vt:i4>543359023</vt:i4>
      </vt:variant>
      <vt:variant>
        <vt:i4>1056</vt:i4>
      </vt:variant>
      <vt:variant>
        <vt:i4>0</vt:i4>
      </vt:variant>
      <vt:variant>
        <vt:i4>5</vt:i4>
      </vt:variant>
      <vt:variant>
        <vt:lpwstr/>
      </vt:variant>
      <vt:variant>
        <vt:lpwstr>_Resource_28_–</vt:lpwstr>
      </vt:variant>
      <vt:variant>
        <vt:i4>543948847</vt:i4>
      </vt:variant>
      <vt:variant>
        <vt:i4>1053</vt:i4>
      </vt:variant>
      <vt:variant>
        <vt:i4>0</vt:i4>
      </vt:variant>
      <vt:variant>
        <vt:i4>5</vt:i4>
      </vt:variant>
      <vt:variant>
        <vt:lpwstr/>
      </vt:variant>
      <vt:variant>
        <vt:lpwstr>_Resource_27_–</vt:lpwstr>
      </vt:variant>
      <vt:variant>
        <vt:i4>543948847</vt:i4>
      </vt:variant>
      <vt:variant>
        <vt:i4>1050</vt:i4>
      </vt:variant>
      <vt:variant>
        <vt:i4>0</vt:i4>
      </vt:variant>
      <vt:variant>
        <vt:i4>5</vt:i4>
      </vt:variant>
      <vt:variant>
        <vt:lpwstr/>
      </vt:variant>
      <vt:variant>
        <vt:lpwstr>_Resource_27_–</vt:lpwstr>
      </vt:variant>
      <vt:variant>
        <vt:i4>8126587</vt:i4>
      </vt:variant>
      <vt:variant>
        <vt:i4>1047</vt:i4>
      </vt:variant>
      <vt:variant>
        <vt:i4>0</vt:i4>
      </vt:variant>
      <vt:variant>
        <vt:i4>5</vt:i4>
      </vt:variant>
      <vt:variant>
        <vt:lpwstr>https://resources.education.nsw.gov.au/home</vt:lpwstr>
      </vt:variant>
      <vt:variant>
        <vt:lpwstr/>
      </vt:variant>
      <vt:variant>
        <vt:i4>4980749</vt:i4>
      </vt:variant>
      <vt:variant>
        <vt:i4>1044</vt:i4>
      </vt:variant>
      <vt:variant>
        <vt:i4>0</vt:i4>
      </vt:variant>
      <vt:variant>
        <vt:i4>5</vt:i4>
      </vt:variant>
      <vt:variant>
        <vt:lpwstr>https://education.nsw.gov.au/teaching-and-learning/curriculum/mathematics/mathematics-curriculum-resources-k-12/mathematics-k-6-resources</vt:lpwstr>
      </vt:variant>
      <vt:variant>
        <vt:lpwstr/>
      </vt:variant>
      <vt:variant>
        <vt:i4>6225998</vt:i4>
      </vt:variant>
      <vt:variant>
        <vt:i4>1041</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1038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542638192</vt:i4>
      </vt:variant>
      <vt:variant>
        <vt:i4>1035</vt:i4>
      </vt:variant>
      <vt:variant>
        <vt:i4>0</vt:i4>
      </vt:variant>
      <vt:variant>
        <vt:i4>5</vt:i4>
      </vt:variant>
      <vt:variant>
        <vt:lpwstr/>
      </vt:variant>
      <vt:variant>
        <vt:lpwstr>_Resource_22_–_1</vt:lpwstr>
      </vt:variant>
      <vt:variant>
        <vt:i4>543096944</vt:i4>
      </vt:variant>
      <vt:variant>
        <vt:i4>1032</vt:i4>
      </vt:variant>
      <vt:variant>
        <vt:i4>0</vt:i4>
      </vt:variant>
      <vt:variant>
        <vt:i4>5</vt:i4>
      </vt:variant>
      <vt:variant>
        <vt:lpwstr/>
      </vt:variant>
      <vt:variant>
        <vt:lpwstr>_Resource_25_–_1</vt:lpwstr>
      </vt:variant>
      <vt:variant>
        <vt:i4>543031408</vt:i4>
      </vt:variant>
      <vt:variant>
        <vt:i4>1029</vt:i4>
      </vt:variant>
      <vt:variant>
        <vt:i4>0</vt:i4>
      </vt:variant>
      <vt:variant>
        <vt:i4>5</vt:i4>
      </vt:variant>
      <vt:variant>
        <vt:lpwstr/>
      </vt:variant>
      <vt:variant>
        <vt:lpwstr>_Resource_24_–_1</vt:lpwstr>
      </vt:variant>
      <vt:variant>
        <vt:i4>544014383</vt:i4>
      </vt:variant>
      <vt:variant>
        <vt:i4>1026</vt:i4>
      </vt:variant>
      <vt:variant>
        <vt:i4>0</vt:i4>
      </vt:variant>
      <vt:variant>
        <vt:i4>5</vt:i4>
      </vt:variant>
      <vt:variant>
        <vt:lpwstr/>
      </vt:variant>
      <vt:variant>
        <vt:lpwstr>_Resource_26_–</vt:lpwstr>
      </vt:variant>
      <vt:variant>
        <vt:i4>5308416</vt:i4>
      </vt:variant>
      <vt:variant>
        <vt:i4>1023</vt:i4>
      </vt:variant>
      <vt:variant>
        <vt:i4>0</vt:i4>
      </vt:variant>
      <vt:variant>
        <vt:i4>5</vt:i4>
      </vt:variant>
      <vt:variant>
        <vt:lpwstr>https://www.openmiddle.com/subtracting-fractions/</vt:lpwstr>
      </vt:variant>
      <vt:variant>
        <vt:lpwstr/>
      </vt:variant>
      <vt:variant>
        <vt:i4>544079919</vt:i4>
      </vt:variant>
      <vt:variant>
        <vt:i4>1020</vt:i4>
      </vt:variant>
      <vt:variant>
        <vt:i4>0</vt:i4>
      </vt:variant>
      <vt:variant>
        <vt:i4>5</vt:i4>
      </vt:variant>
      <vt:variant>
        <vt:lpwstr/>
      </vt:variant>
      <vt:variant>
        <vt:lpwstr>_Resource_25_–</vt:lpwstr>
      </vt:variant>
      <vt:variant>
        <vt:i4>1507339</vt:i4>
      </vt:variant>
      <vt:variant>
        <vt:i4>1017</vt:i4>
      </vt:variant>
      <vt:variant>
        <vt:i4>0</vt:i4>
      </vt:variant>
      <vt:variant>
        <vt:i4>5</vt:i4>
      </vt:variant>
      <vt:variant>
        <vt:lpwstr>https://mathigon.org/polypad</vt:lpwstr>
      </vt:variant>
      <vt:variant>
        <vt:lpwstr>fraction-bars</vt:lpwstr>
      </vt:variant>
      <vt:variant>
        <vt:i4>544079919</vt:i4>
      </vt:variant>
      <vt:variant>
        <vt:i4>1014</vt:i4>
      </vt:variant>
      <vt:variant>
        <vt:i4>0</vt:i4>
      </vt:variant>
      <vt:variant>
        <vt:i4>5</vt:i4>
      </vt:variant>
      <vt:variant>
        <vt:lpwstr/>
      </vt:variant>
      <vt:variant>
        <vt:lpwstr>_Resource_25_–</vt:lpwstr>
      </vt:variant>
      <vt:variant>
        <vt:i4>8192121</vt:i4>
      </vt:variant>
      <vt:variant>
        <vt:i4>1011</vt:i4>
      </vt:variant>
      <vt:variant>
        <vt:i4>0</vt:i4>
      </vt:variant>
      <vt:variant>
        <vt:i4>5</vt:i4>
      </vt:variant>
      <vt:variant>
        <vt:lpwstr>https://education.nsw.gov.au/teaching-and-learning/curriculum/literacy-and-numeracy/teaching-and-learning-resources/numeracy/talk-moves</vt:lpwstr>
      </vt:variant>
      <vt:variant>
        <vt:lpwstr/>
      </vt:variant>
      <vt:variant>
        <vt:i4>544145455</vt:i4>
      </vt:variant>
      <vt:variant>
        <vt:i4>1008</vt:i4>
      </vt:variant>
      <vt:variant>
        <vt:i4>0</vt:i4>
      </vt:variant>
      <vt:variant>
        <vt:i4>5</vt:i4>
      </vt:variant>
      <vt:variant>
        <vt:lpwstr/>
      </vt:variant>
      <vt:variant>
        <vt:lpwstr>_Resource_24_–</vt:lpwstr>
      </vt:variant>
      <vt:variant>
        <vt:i4>543686703</vt:i4>
      </vt:variant>
      <vt:variant>
        <vt:i4>1005</vt:i4>
      </vt:variant>
      <vt:variant>
        <vt:i4>0</vt:i4>
      </vt:variant>
      <vt:variant>
        <vt:i4>5</vt:i4>
      </vt:variant>
      <vt:variant>
        <vt:lpwstr/>
      </vt:variant>
      <vt:variant>
        <vt:lpwstr>_Resource_23_–</vt:lpwstr>
      </vt:variant>
      <vt:variant>
        <vt:i4>8192121</vt:i4>
      </vt:variant>
      <vt:variant>
        <vt:i4>1002</vt:i4>
      </vt:variant>
      <vt:variant>
        <vt:i4>0</vt:i4>
      </vt:variant>
      <vt:variant>
        <vt:i4>5</vt:i4>
      </vt:variant>
      <vt:variant>
        <vt:lpwstr>https://education.nsw.gov.au/teaching-and-learning/curriculum/literacy-and-numeracy/teaching-and-learning-resources/numeracy/talk-moves</vt:lpwstr>
      </vt:variant>
      <vt:variant>
        <vt:lpwstr/>
      </vt:variant>
      <vt:variant>
        <vt:i4>543686703</vt:i4>
      </vt:variant>
      <vt:variant>
        <vt:i4>999</vt:i4>
      </vt:variant>
      <vt:variant>
        <vt:i4>0</vt:i4>
      </vt:variant>
      <vt:variant>
        <vt:i4>5</vt:i4>
      </vt:variant>
      <vt:variant>
        <vt:lpwstr/>
      </vt:variant>
      <vt:variant>
        <vt:lpwstr>_Resource_23_–</vt:lpwstr>
      </vt:variant>
      <vt:variant>
        <vt:i4>8192121</vt:i4>
      </vt:variant>
      <vt:variant>
        <vt:i4>996</vt:i4>
      </vt:variant>
      <vt:variant>
        <vt:i4>0</vt:i4>
      </vt:variant>
      <vt:variant>
        <vt:i4>5</vt:i4>
      </vt:variant>
      <vt:variant>
        <vt:lpwstr>https://education.nsw.gov.au/teaching-and-learning/curriculum/literacy-and-numeracy/teaching-and-learning-resources/numeracy/talk-moves</vt:lpwstr>
      </vt:variant>
      <vt:variant>
        <vt:lpwstr/>
      </vt:variant>
      <vt:variant>
        <vt:i4>3080231</vt:i4>
      </vt:variant>
      <vt:variant>
        <vt:i4>993</vt:i4>
      </vt:variant>
      <vt:variant>
        <vt:i4>0</vt:i4>
      </vt:variant>
      <vt:variant>
        <vt:i4>5</vt:i4>
      </vt:variant>
      <vt:variant>
        <vt:lpwstr/>
      </vt:variant>
      <vt:variant>
        <vt:lpwstr>_Lesson_8</vt:lpwstr>
      </vt:variant>
      <vt:variant>
        <vt:i4>544145455</vt:i4>
      </vt:variant>
      <vt:variant>
        <vt:i4>990</vt:i4>
      </vt:variant>
      <vt:variant>
        <vt:i4>0</vt:i4>
      </vt:variant>
      <vt:variant>
        <vt:i4>5</vt:i4>
      </vt:variant>
      <vt:variant>
        <vt:lpwstr/>
      </vt:variant>
      <vt:variant>
        <vt:lpwstr>_Resource_24_–</vt:lpwstr>
      </vt:variant>
      <vt:variant>
        <vt:i4>543686703</vt:i4>
      </vt:variant>
      <vt:variant>
        <vt:i4>987</vt:i4>
      </vt:variant>
      <vt:variant>
        <vt:i4>0</vt:i4>
      </vt:variant>
      <vt:variant>
        <vt:i4>5</vt:i4>
      </vt:variant>
      <vt:variant>
        <vt:lpwstr/>
      </vt:variant>
      <vt:variant>
        <vt:lpwstr>_Resource_23_–</vt:lpwstr>
      </vt:variant>
      <vt:variant>
        <vt:i4>6225998</vt:i4>
      </vt:variant>
      <vt:variant>
        <vt:i4>984</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981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543752239</vt:i4>
      </vt:variant>
      <vt:variant>
        <vt:i4>978</vt:i4>
      </vt:variant>
      <vt:variant>
        <vt:i4>0</vt:i4>
      </vt:variant>
      <vt:variant>
        <vt:i4>5</vt:i4>
      </vt:variant>
      <vt:variant>
        <vt:lpwstr/>
      </vt:variant>
      <vt:variant>
        <vt:lpwstr>_Resource_22_–</vt:lpwstr>
      </vt:variant>
      <vt:variant>
        <vt:i4>543752239</vt:i4>
      </vt:variant>
      <vt:variant>
        <vt:i4>975</vt:i4>
      </vt:variant>
      <vt:variant>
        <vt:i4>0</vt:i4>
      </vt:variant>
      <vt:variant>
        <vt:i4>5</vt:i4>
      </vt:variant>
      <vt:variant>
        <vt:lpwstr/>
      </vt:variant>
      <vt:variant>
        <vt:lpwstr>_Resource_22_–</vt:lpwstr>
      </vt:variant>
      <vt:variant>
        <vt:i4>542638192</vt:i4>
      </vt:variant>
      <vt:variant>
        <vt:i4>972</vt:i4>
      </vt:variant>
      <vt:variant>
        <vt:i4>0</vt:i4>
      </vt:variant>
      <vt:variant>
        <vt:i4>5</vt:i4>
      </vt:variant>
      <vt:variant>
        <vt:lpwstr/>
      </vt:variant>
      <vt:variant>
        <vt:lpwstr>_Resource_22_–_1</vt:lpwstr>
      </vt:variant>
      <vt:variant>
        <vt:i4>543817775</vt:i4>
      </vt:variant>
      <vt:variant>
        <vt:i4>969</vt:i4>
      </vt:variant>
      <vt:variant>
        <vt:i4>0</vt:i4>
      </vt:variant>
      <vt:variant>
        <vt:i4>5</vt:i4>
      </vt:variant>
      <vt:variant>
        <vt:lpwstr/>
      </vt:variant>
      <vt:variant>
        <vt:lpwstr>_Resource_21_–</vt:lpwstr>
      </vt:variant>
      <vt:variant>
        <vt:i4>543817775</vt:i4>
      </vt:variant>
      <vt:variant>
        <vt:i4>966</vt:i4>
      </vt:variant>
      <vt:variant>
        <vt:i4>0</vt:i4>
      </vt:variant>
      <vt:variant>
        <vt:i4>5</vt:i4>
      </vt:variant>
      <vt:variant>
        <vt:lpwstr/>
      </vt:variant>
      <vt:variant>
        <vt:lpwstr>_Resource_21_–</vt:lpwstr>
      </vt:variant>
      <vt:variant>
        <vt:i4>8192121</vt:i4>
      </vt:variant>
      <vt:variant>
        <vt:i4>963</vt:i4>
      </vt:variant>
      <vt:variant>
        <vt:i4>0</vt:i4>
      </vt:variant>
      <vt:variant>
        <vt:i4>5</vt:i4>
      </vt:variant>
      <vt:variant>
        <vt:lpwstr>https://education.nsw.gov.au/teaching-and-learning/curriculum/literacy-and-numeracy/teaching-and-learning-resources/numeracy/talk-moves</vt:lpwstr>
      </vt:variant>
      <vt:variant>
        <vt:lpwstr/>
      </vt:variant>
      <vt:variant>
        <vt:i4>543883311</vt:i4>
      </vt:variant>
      <vt:variant>
        <vt:i4>954</vt:i4>
      </vt:variant>
      <vt:variant>
        <vt:i4>0</vt:i4>
      </vt:variant>
      <vt:variant>
        <vt:i4>5</vt:i4>
      </vt:variant>
      <vt:variant>
        <vt:lpwstr/>
      </vt:variant>
      <vt:variant>
        <vt:lpwstr>_Resource_20_–</vt:lpwstr>
      </vt:variant>
      <vt:variant>
        <vt:i4>6225998</vt:i4>
      </vt:variant>
      <vt:variant>
        <vt:i4>945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942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543948844</vt:i4>
      </vt:variant>
      <vt:variant>
        <vt:i4>939</vt:i4>
      </vt:variant>
      <vt:variant>
        <vt:i4>0</vt:i4>
      </vt:variant>
      <vt:variant>
        <vt:i4>5</vt:i4>
      </vt:variant>
      <vt:variant>
        <vt:lpwstr/>
      </vt:variant>
      <vt:variant>
        <vt:lpwstr>_Resource_17_–</vt:lpwstr>
      </vt:variant>
      <vt:variant>
        <vt:i4>3080231</vt:i4>
      </vt:variant>
      <vt:variant>
        <vt:i4>936</vt:i4>
      </vt:variant>
      <vt:variant>
        <vt:i4>0</vt:i4>
      </vt:variant>
      <vt:variant>
        <vt:i4>5</vt:i4>
      </vt:variant>
      <vt:variant>
        <vt:lpwstr/>
      </vt:variant>
      <vt:variant>
        <vt:lpwstr>_Lesson_5</vt:lpwstr>
      </vt:variant>
      <vt:variant>
        <vt:i4>6225998</vt:i4>
      </vt:variant>
      <vt:variant>
        <vt:i4>933</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930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543293484</vt:i4>
      </vt:variant>
      <vt:variant>
        <vt:i4>927</vt:i4>
      </vt:variant>
      <vt:variant>
        <vt:i4>0</vt:i4>
      </vt:variant>
      <vt:variant>
        <vt:i4>5</vt:i4>
      </vt:variant>
      <vt:variant>
        <vt:lpwstr/>
      </vt:variant>
      <vt:variant>
        <vt:lpwstr>_Resource_19_–</vt:lpwstr>
      </vt:variant>
      <vt:variant>
        <vt:i4>6815843</vt:i4>
      </vt:variant>
      <vt:variant>
        <vt:i4>924</vt:i4>
      </vt:variant>
      <vt:variant>
        <vt:i4>0</vt:i4>
      </vt:variant>
      <vt:variant>
        <vt:i4>5</vt:i4>
      </vt:variant>
      <vt:variant>
        <vt:lpwstr>https://www.openmiddle.com/adding-fractions-to-make-a-whole-number/</vt:lpwstr>
      </vt:variant>
      <vt:variant>
        <vt:lpwstr/>
      </vt:variant>
      <vt:variant>
        <vt:i4>1507339</vt:i4>
      </vt:variant>
      <vt:variant>
        <vt:i4>921</vt:i4>
      </vt:variant>
      <vt:variant>
        <vt:i4>0</vt:i4>
      </vt:variant>
      <vt:variant>
        <vt:i4>5</vt:i4>
      </vt:variant>
      <vt:variant>
        <vt:lpwstr>https://mathigon.org/polypad</vt:lpwstr>
      </vt:variant>
      <vt:variant>
        <vt:lpwstr>fraction-bars</vt:lpwstr>
      </vt:variant>
      <vt:variant>
        <vt:i4>543359020</vt:i4>
      </vt:variant>
      <vt:variant>
        <vt:i4>912</vt:i4>
      </vt:variant>
      <vt:variant>
        <vt:i4>0</vt:i4>
      </vt:variant>
      <vt:variant>
        <vt:i4>5</vt:i4>
      </vt:variant>
      <vt:variant>
        <vt:lpwstr/>
      </vt:variant>
      <vt:variant>
        <vt:lpwstr>_Resource_18_–</vt:lpwstr>
      </vt:variant>
      <vt:variant>
        <vt:i4>5505040</vt:i4>
      </vt:variant>
      <vt:variant>
        <vt:i4>903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543948844</vt:i4>
      </vt:variant>
      <vt:variant>
        <vt:i4>900</vt:i4>
      </vt:variant>
      <vt:variant>
        <vt:i4>0</vt:i4>
      </vt:variant>
      <vt:variant>
        <vt:i4>5</vt:i4>
      </vt:variant>
      <vt:variant>
        <vt:lpwstr/>
      </vt:variant>
      <vt:variant>
        <vt:lpwstr>_Resource_17_–</vt:lpwstr>
      </vt:variant>
      <vt:variant>
        <vt:i4>6225998</vt:i4>
      </vt:variant>
      <vt:variant>
        <vt:i4>897</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894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885</vt:i4>
      </vt:variant>
      <vt:variant>
        <vt:i4>0</vt:i4>
      </vt:variant>
      <vt:variant>
        <vt:i4>5</vt:i4>
      </vt:variant>
      <vt:variant>
        <vt:lpwstr>https://education.nsw.gov.au/teaching-and-learning/curriculum/literacy-and-numeracy/teaching-and-learning-resources/numeracy/talk-moves</vt:lpwstr>
      </vt:variant>
      <vt:variant>
        <vt:lpwstr/>
      </vt:variant>
      <vt:variant>
        <vt:i4>544014380</vt:i4>
      </vt:variant>
      <vt:variant>
        <vt:i4>870</vt:i4>
      </vt:variant>
      <vt:variant>
        <vt:i4>0</vt:i4>
      </vt:variant>
      <vt:variant>
        <vt:i4>5</vt:i4>
      </vt:variant>
      <vt:variant>
        <vt:lpwstr/>
      </vt:variant>
      <vt:variant>
        <vt:lpwstr>_Resource_16_–</vt:lpwstr>
      </vt:variant>
      <vt:variant>
        <vt:i4>1703937</vt:i4>
      </vt:variant>
      <vt:variant>
        <vt:i4>867</vt:i4>
      </vt:variant>
      <vt:variant>
        <vt:i4>0</vt:i4>
      </vt:variant>
      <vt:variant>
        <vt:i4>5</vt:i4>
      </vt:variant>
      <vt:variant>
        <vt:lpwstr>https://app.education.nsw.gov.au/digital-learning-selector/LearningActivity/Card/645</vt:lpwstr>
      </vt:variant>
      <vt:variant>
        <vt:lpwstr/>
      </vt:variant>
      <vt:variant>
        <vt:i4>544079916</vt:i4>
      </vt:variant>
      <vt:variant>
        <vt:i4>864</vt:i4>
      </vt:variant>
      <vt:variant>
        <vt:i4>0</vt:i4>
      </vt:variant>
      <vt:variant>
        <vt:i4>5</vt:i4>
      </vt:variant>
      <vt:variant>
        <vt:lpwstr/>
      </vt:variant>
      <vt:variant>
        <vt:lpwstr>_Resource_15_–</vt:lpwstr>
      </vt:variant>
      <vt:variant>
        <vt:i4>544145452</vt:i4>
      </vt:variant>
      <vt:variant>
        <vt:i4>855</vt:i4>
      </vt:variant>
      <vt:variant>
        <vt:i4>0</vt:i4>
      </vt:variant>
      <vt:variant>
        <vt:i4>5</vt:i4>
      </vt:variant>
      <vt:variant>
        <vt:lpwstr/>
      </vt:variant>
      <vt:variant>
        <vt:lpwstr>_Resource_14_–</vt:lpwstr>
      </vt:variant>
      <vt:variant>
        <vt:i4>8126587</vt:i4>
      </vt:variant>
      <vt:variant>
        <vt:i4>852</vt:i4>
      </vt:variant>
      <vt:variant>
        <vt:i4>0</vt:i4>
      </vt:variant>
      <vt:variant>
        <vt:i4>5</vt:i4>
      </vt:variant>
      <vt:variant>
        <vt:lpwstr>https://resources.education.nsw.gov.au/home</vt:lpwstr>
      </vt:variant>
      <vt:variant>
        <vt:lpwstr/>
      </vt:variant>
      <vt:variant>
        <vt:i4>4980749</vt:i4>
      </vt:variant>
      <vt:variant>
        <vt:i4>849</vt:i4>
      </vt:variant>
      <vt:variant>
        <vt:i4>0</vt:i4>
      </vt:variant>
      <vt:variant>
        <vt:i4>5</vt:i4>
      </vt:variant>
      <vt:variant>
        <vt:lpwstr>https://education.nsw.gov.au/teaching-and-learning/curriculum/mathematics/mathematics-curriculum-resources-k-12/mathematics-k-6-resources</vt:lpwstr>
      </vt:variant>
      <vt:variant>
        <vt:lpwstr/>
      </vt:variant>
      <vt:variant>
        <vt:i4>6225998</vt:i4>
      </vt:variant>
      <vt:variant>
        <vt:i4>846</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843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543686700</vt:i4>
      </vt:variant>
      <vt:variant>
        <vt:i4>840</vt:i4>
      </vt:variant>
      <vt:variant>
        <vt:i4>0</vt:i4>
      </vt:variant>
      <vt:variant>
        <vt:i4>5</vt:i4>
      </vt:variant>
      <vt:variant>
        <vt:lpwstr/>
      </vt:variant>
      <vt:variant>
        <vt:lpwstr>_Resource_13_–</vt:lpwstr>
      </vt:variant>
      <vt:variant>
        <vt:i4>543752236</vt:i4>
      </vt:variant>
      <vt:variant>
        <vt:i4>837</vt:i4>
      </vt:variant>
      <vt:variant>
        <vt:i4>0</vt:i4>
      </vt:variant>
      <vt:variant>
        <vt:i4>5</vt:i4>
      </vt:variant>
      <vt:variant>
        <vt:lpwstr/>
      </vt:variant>
      <vt:variant>
        <vt:lpwstr>_Resource_12_–</vt:lpwstr>
      </vt:variant>
      <vt:variant>
        <vt:i4>1638400</vt:i4>
      </vt:variant>
      <vt:variant>
        <vt:i4>834</vt:i4>
      </vt:variant>
      <vt:variant>
        <vt:i4>0</vt:i4>
      </vt:variant>
      <vt:variant>
        <vt:i4>5</vt:i4>
      </vt:variant>
      <vt:variant>
        <vt:lpwstr>https://app.education.nsw.gov.au/digital-learning-selector/LearningActivity/Card/555</vt:lpwstr>
      </vt:variant>
      <vt:variant>
        <vt:lpwstr/>
      </vt:variant>
      <vt:variant>
        <vt:i4>543752236</vt:i4>
      </vt:variant>
      <vt:variant>
        <vt:i4>831</vt:i4>
      </vt:variant>
      <vt:variant>
        <vt:i4>0</vt:i4>
      </vt:variant>
      <vt:variant>
        <vt:i4>5</vt:i4>
      </vt:variant>
      <vt:variant>
        <vt:lpwstr/>
      </vt:variant>
      <vt:variant>
        <vt:lpwstr>_Resource_12_–</vt:lpwstr>
      </vt:variant>
      <vt:variant>
        <vt:i4>543817772</vt:i4>
      </vt:variant>
      <vt:variant>
        <vt:i4>822</vt:i4>
      </vt:variant>
      <vt:variant>
        <vt:i4>0</vt:i4>
      </vt:variant>
      <vt:variant>
        <vt:i4>5</vt:i4>
      </vt:variant>
      <vt:variant>
        <vt:lpwstr/>
      </vt:variant>
      <vt:variant>
        <vt:lpwstr>_Resource_11_–</vt:lpwstr>
      </vt:variant>
      <vt:variant>
        <vt:i4>8192121</vt:i4>
      </vt:variant>
      <vt:variant>
        <vt:i4>813</vt:i4>
      </vt:variant>
      <vt:variant>
        <vt:i4>0</vt:i4>
      </vt:variant>
      <vt:variant>
        <vt:i4>5</vt:i4>
      </vt:variant>
      <vt:variant>
        <vt:lpwstr>https://education.nsw.gov.au/teaching-and-learning/curriculum/literacy-and-numeracy/teaching-and-learning-resources/numeracy/talk-moves</vt:lpwstr>
      </vt:variant>
      <vt:variant>
        <vt:lpwstr/>
      </vt:variant>
      <vt:variant>
        <vt:i4>543883308</vt:i4>
      </vt:variant>
      <vt:variant>
        <vt:i4>810</vt:i4>
      </vt:variant>
      <vt:variant>
        <vt:i4>0</vt:i4>
      </vt:variant>
      <vt:variant>
        <vt:i4>5</vt:i4>
      </vt:variant>
      <vt:variant>
        <vt:lpwstr/>
      </vt:variant>
      <vt:variant>
        <vt:lpwstr>_Resource_10_–</vt:lpwstr>
      </vt:variant>
      <vt:variant>
        <vt:i4>6225996</vt:i4>
      </vt:variant>
      <vt:variant>
        <vt:i4>807</vt:i4>
      </vt:variant>
      <vt:variant>
        <vt:i4>0</vt:i4>
      </vt:variant>
      <vt:variant>
        <vt:i4>5</vt:i4>
      </vt:variant>
      <vt:variant>
        <vt:lpwstr>https://nrich.maths.org/13081</vt:lpwstr>
      </vt:variant>
      <vt:variant>
        <vt:lpwstr/>
      </vt:variant>
      <vt:variant>
        <vt:i4>1507451</vt:i4>
      </vt:variant>
      <vt:variant>
        <vt:i4>804</vt:i4>
      </vt:variant>
      <vt:variant>
        <vt:i4>0</vt:i4>
      </vt:variant>
      <vt:variant>
        <vt:i4>5</vt:i4>
      </vt:variant>
      <vt:variant>
        <vt:lpwstr/>
      </vt:variant>
      <vt:variant>
        <vt:lpwstr>_Resource_9_–</vt:lpwstr>
      </vt:variant>
      <vt:variant>
        <vt:i4>1507450</vt:i4>
      </vt:variant>
      <vt:variant>
        <vt:i4>801</vt:i4>
      </vt:variant>
      <vt:variant>
        <vt:i4>0</vt:i4>
      </vt:variant>
      <vt:variant>
        <vt:i4>5</vt:i4>
      </vt:variant>
      <vt:variant>
        <vt:lpwstr/>
      </vt:variant>
      <vt:variant>
        <vt:lpwstr>_Resource_8_–</vt:lpwstr>
      </vt:variant>
      <vt:variant>
        <vt:i4>6225998</vt:i4>
      </vt:variant>
      <vt:variant>
        <vt:i4>792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789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1507445</vt:i4>
      </vt:variant>
      <vt:variant>
        <vt:i4>786</vt:i4>
      </vt:variant>
      <vt:variant>
        <vt:i4>0</vt:i4>
      </vt:variant>
      <vt:variant>
        <vt:i4>5</vt:i4>
      </vt:variant>
      <vt:variant>
        <vt:lpwstr/>
      </vt:variant>
      <vt:variant>
        <vt:lpwstr>_Resource_7_–</vt:lpwstr>
      </vt:variant>
      <vt:variant>
        <vt:i4>5505040</vt:i4>
      </vt:variant>
      <vt:variant>
        <vt:i4>783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1507444</vt:i4>
      </vt:variant>
      <vt:variant>
        <vt:i4>780</vt:i4>
      </vt:variant>
      <vt:variant>
        <vt:i4>0</vt:i4>
      </vt:variant>
      <vt:variant>
        <vt:i4>5</vt:i4>
      </vt:variant>
      <vt:variant>
        <vt:lpwstr/>
      </vt:variant>
      <vt:variant>
        <vt:lpwstr>_Resource_6_–</vt:lpwstr>
      </vt:variant>
      <vt:variant>
        <vt:i4>1507447</vt:i4>
      </vt:variant>
      <vt:variant>
        <vt:i4>777</vt:i4>
      </vt:variant>
      <vt:variant>
        <vt:i4>0</vt:i4>
      </vt:variant>
      <vt:variant>
        <vt:i4>5</vt:i4>
      </vt:variant>
      <vt:variant>
        <vt:lpwstr/>
      </vt:variant>
      <vt:variant>
        <vt:lpwstr>_Resource_5_–</vt:lpwstr>
      </vt:variant>
      <vt:variant>
        <vt:i4>1507447</vt:i4>
      </vt:variant>
      <vt:variant>
        <vt:i4>774</vt:i4>
      </vt:variant>
      <vt:variant>
        <vt:i4>0</vt:i4>
      </vt:variant>
      <vt:variant>
        <vt:i4>5</vt:i4>
      </vt:variant>
      <vt:variant>
        <vt:lpwstr/>
      </vt:variant>
      <vt:variant>
        <vt:lpwstr>_Resource_5_–</vt:lpwstr>
      </vt:variant>
      <vt:variant>
        <vt:i4>1507447</vt:i4>
      </vt:variant>
      <vt:variant>
        <vt:i4>771</vt:i4>
      </vt:variant>
      <vt:variant>
        <vt:i4>0</vt:i4>
      </vt:variant>
      <vt:variant>
        <vt:i4>5</vt:i4>
      </vt:variant>
      <vt:variant>
        <vt:lpwstr/>
      </vt:variant>
      <vt:variant>
        <vt:lpwstr>_Resource_5_–</vt:lpwstr>
      </vt:variant>
      <vt:variant>
        <vt:i4>1507446</vt:i4>
      </vt:variant>
      <vt:variant>
        <vt:i4>768</vt:i4>
      </vt:variant>
      <vt:variant>
        <vt:i4>0</vt:i4>
      </vt:variant>
      <vt:variant>
        <vt:i4>5</vt:i4>
      </vt:variant>
      <vt:variant>
        <vt:lpwstr/>
      </vt:variant>
      <vt:variant>
        <vt:lpwstr>_Resource_4_–</vt:lpwstr>
      </vt:variant>
      <vt:variant>
        <vt:i4>1507446</vt:i4>
      </vt:variant>
      <vt:variant>
        <vt:i4>765</vt:i4>
      </vt:variant>
      <vt:variant>
        <vt:i4>0</vt:i4>
      </vt:variant>
      <vt:variant>
        <vt:i4>5</vt:i4>
      </vt:variant>
      <vt:variant>
        <vt:lpwstr/>
      </vt:variant>
      <vt:variant>
        <vt:lpwstr>_Resource_4_–</vt:lpwstr>
      </vt:variant>
      <vt:variant>
        <vt:i4>5505040</vt:i4>
      </vt:variant>
      <vt:variant>
        <vt:i4>762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6225998</vt:i4>
      </vt:variant>
      <vt:variant>
        <vt:i4>750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747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1507441</vt:i4>
      </vt:variant>
      <vt:variant>
        <vt:i4>744</vt:i4>
      </vt:variant>
      <vt:variant>
        <vt:i4>0</vt:i4>
      </vt:variant>
      <vt:variant>
        <vt:i4>5</vt:i4>
      </vt:variant>
      <vt:variant>
        <vt:lpwstr/>
      </vt:variant>
      <vt:variant>
        <vt:lpwstr>_Resource_3_–</vt:lpwstr>
      </vt:variant>
      <vt:variant>
        <vt:i4>1507440</vt:i4>
      </vt:variant>
      <vt:variant>
        <vt:i4>741</vt:i4>
      </vt:variant>
      <vt:variant>
        <vt:i4>0</vt:i4>
      </vt:variant>
      <vt:variant>
        <vt:i4>5</vt:i4>
      </vt:variant>
      <vt:variant>
        <vt:lpwstr/>
      </vt:variant>
      <vt:variant>
        <vt:lpwstr>_Resource_2_–</vt:lpwstr>
      </vt:variant>
      <vt:variant>
        <vt:i4>1507339</vt:i4>
      </vt:variant>
      <vt:variant>
        <vt:i4>738</vt:i4>
      </vt:variant>
      <vt:variant>
        <vt:i4>0</vt:i4>
      </vt:variant>
      <vt:variant>
        <vt:i4>5</vt:i4>
      </vt:variant>
      <vt:variant>
        <vt:lpwstr>https://mathigon.org/polypad</vt:lpwstr>
      </vt:variant>
      <vt:variant>
        <vt:lpwstr>fraction-bars</vt:lpwstr>
      </vt:variant>
      <vt:variant>
        <vt:i4>1507339</vt:i4>
      </vt:variant>
      <vt:variant>
        <vt:i4>729</vt:i4>
      </vt:variant>
      <vt:variant>
        <vt:i4>0</vt:i4>
      </vt:variant>
      <vt:variant>
        <vt:i4>5</vt:i4>
      </vt:variant>
      <vt:variant>
        <vt:lpwstr>https://mathigon.org/polypad</vt:lpwstr>
      </vt:variant>
      <vt:variant>
        <vt:lpwstr>fraction-bars</vt:lpwstr>
      </vt:variant>
      <vt:variant>
        <vt:i4>5505040</vt:i4>
      </vt:variant>
      <vt:variant>
        <vt:i4>720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1507443</vt:i4>
      </vt:variant>
      <vt:variant>
        <vt:i4>717</vt:i4>
      </vt:variant>
      <vt:variant>
        <vt:i4>0</vt:i4>
      </vt:variant>
      <vt:variant>
        <vt:i4>5</vt:i4>
      </vt:variant>
      <vt:variant>
        <vt:lpwstr/>
      </vt:variant>
      <vt:variant>
        <vt:lpwstr>_Resource_1_–</vt:lpwstr>
      </vt:variant>
      <vt:variant>
        <vt:i4>543817774</vt:i4>
      </vt:variant>
      <vt:variant>
        <vt:i4>708</vt:i4>
      </vt:variant>
      <vt:variant>
        <vt:i4>0</vt:i4>
      </vt:variant>
      <vt:variant>
        <vt:i4>5</vt:i4>
      </vt:variant>
      <vt:variant>
        <vt:lpwstr/>
      </vt:variant>
      <vt:variant>
        <vt:lpwstr>_Resource_31_–</vt:lpwstr>
      </vt:variant>
      <vt:variant>
        <vt:i4>543883310</vt:i4>
      </vt:variant>
      <vt:variant>
        <vt:i4>705</vt:i4>
      </vt:variant>
      <vt:variant>
        <vt:i4>0</vt:i4>
      </vt:variant>
      <vt:variant>
        <vt:i4>5</vt:i4>
      </vt:variant>
      <vt:variant>
        <vt:lpwstr/>
      </vt:variant>
      <vt:variant>
        <vt:lpwstr>_Resource_30_–</vt:lpwstr>
      </vt:variant>
      <vt:variant>
        <vt:i4>543359023</vt:i4>
      </vt:variant>
      <vt:variant>
        <vt:i4>702</vt:i4>
      </vt:variant>
      <vt:variant>
        <vt:i4>0</vt:i4>
      </vt:variant>
      <vt:variant>
        <vt:i4>5</vt:i4>
      </vt:variant>
      <vt:variant>
        <vt:lpwstr/>
      </vt:variant>
      <vt:variant>
        <vt:lpwstr>_Resource_28_–</vt:lpwstr>
      </vt:variant>
      <vt:variant>
        <vt:i4>543948847</vt:i4>
      </vt:variant>
      <vt:variant>
        <vt:i4>699</vt:i4>
      </vt:variant>
      <vt:variant>
        <vt:i4>0</vt:i4>
      </vt:variant>
      <vt:variant>
        <vt:i4>5</vt:i4>
      </vt:variant>
      <vt:variant>
        <vt:lpwstr/>
      </vt:variant>
      <vt:variant>
        <vt:lpwstr>_Resource_27_–</vt:lpwstr>
      </vt:variant>
      <vt:variant>
        <vt:i4>544145455</vt:i4>
      </vt:variant>
      <vt:variant>
        <vt:i4>696</vt:i4>
      </vt:variant>
      <vt:variant>
        <vt:i4>0</vt:i4>
      </vt:variant>
      <vt:variant>
        <vt:i4>5</vt:i4>
      </vt:variant>
      <vt:variant>
        <vt:lpwstr/>
      </vt:variant>
      <vt:variant>
        <vt:lpwstr>_Resource_24_–</vt:lpwstr>
      </vt:variant>
      <vt:variant>
        <vt:i4>543686703</vt:i4>
      </vt:variant>
      <vt:variant>
        <vt:i4>693</vt:i4>
      </vt:variant>
      <vt:variant>
        <vt:i4>0</vt:i4>
      </vt:variant>
      <vt:variant>
        <vt:i4>5</vt:i4>
      </vt:variant>
      <vt:variant>
        <vt:lpwstr/>
      </vt:variant>
      <vt:variant>
        <vt:lpwstr>_Resource_23_–</vt:lpwstr>
      </vt:variant>
      <vt:variant>
        <vt:i4>3080231</vt:i4>
      </vt:variant>
      <vt:variant>
        <vt:i4>690</vt:i4>
      </vt:variant>
      <vt:variant>
        <vt:i4>0</vt:i4>
      </vt:variant>
      <vt:variant>
        <vt:i4>5</vt:i4>
      </vt:variant>
      <vt:variant>
        <vt:lpwstr/>
      </vt:variant>
      <vt:variant>
        <vt:lpwstr>_Lesson_8</vt:lpwstr>
      </vt:variant>
      <vt:variant>
        <vt:i4>544014383</vt:i4>
      </vt:variant>
      <vt:variant>
        <vt:i4>687</vt:i4>
      </vt:variant>
      <vt:variant>
        <vt:i4>0</vt:i4>
      </vt:variant>
      <vt:variant>
        <vt:i4>5</vt:i4>
      </vt:variant>
      <vt:variant>
        <vt:lpwstr/>
      </vt:variant>
      <vt:variant>
        <vt:lpwstr>_Resource_26_–</vt:lpwstr>
      </vt:variant>
      <vt:variant>
        <vt:i4>544079919</vt:i4>
      </vt:variant>
      <vt:variant>
        <vt:i4>684</vt:i4>
      </vt:variant>
      <vt:variant>
        <vt:i4>0</vt:i4>
      </vt:variant>
      <vt:variant>
        <vt:i4>5</vt:i4>
      </vt:variant>
      <vt:variant>
        <vt:lpwstr/>
      </vt:variant>
      <vt:variant>
        <vt:lpwstr>_Resource_25_–</vt:lpwstr>
      </vt:variant>
      <vt:variant>
        <vt:i4>544145455</vt:i4>
      </vt:variant>
      <vt:variant>
        <vt:i4>681</vt:i4>
      </vt:variant>
      <vt:variant>
        <vt:i4>0</vt:i4>
      </vt:variant>
      <vt:variant>
        <vt:i4>5</vt:i4>
      </vt:variant>
      <vt:variant>
        <vt:lpwstr/>
      </vt:variant>
      <vt:variant>
        <vt:lpwstr>_Resource_24_–</vt:lpwstr>
      </vt:variant>
      <vt:variant>
        <vt:i4>543686703</vt:i4>
      </vt:variant>
      <vt:variant>
        <vt:i4>678</vt:i4>
      </vt:variant>
      <vt:variant>
        <vt:i4>0</vt:i4>
      </vt:variant>
      <vt:variant>
        <vt:i4>5</vt:i4>
      </vt:variant>
      <vt:variant>
        <vt:lpwstr/>
      </vt:variant>
      <vt:variant>
        <vt:lpwstr>_Resource_23_–</vt:lpwstr>
      </vt:variant>
      <vt:variant>
        <vt:i4>543752239</vt:i4>
      </vt:variant>
      <vt:variant>
        <vt:i4>675</vt:i4>
      </vt:variant>
      <vt:variant>
        <vt:i4>0</vt:i4>
      </vt:variant>
      <vt:variant>
        <vt:i4>5</vt:i4>
      </vt:variant>
      <vt:variant>
        <vt:lpwstr/>
      </vt:variant>
      <vt:variant>
        <vt:lpwstr>_Resource_22_–</vt:lpwstr>
      </vt:variant>
      <vt:variant>
        <vt:i4>3080231</vt:i4>
      </vt:variant>
      <vt:variant>
        <vt:i4>672</vt:i4>
      </vt:variant>
      <vt:variant>
        <vt:i4>0</vt:i4>
      </vt:variant>
      <vt:variant>
        <vt:i4>5</vt:i4>
      </vt:variant>
      <vt:variant>
        <vt:lpwstr/>
      </vt:variant>
      <vt:variant>
        <vt:lpwstr>_Lesson_7</vt:lpwstr>
      </vt:variant>
      <vt:variant>
        <vt:i4>542638192</vt:i4>
      </vt:variant>
      <vt:variant>
        <vt:i4>669</vt:i4>
      </vt:variant>
      <vt:variant>
        <vt:i4>0</vt:i4>
      </vt:variant>
      <vt:variant>
        <vt:i4>5</vt:i4>
      </vt:variant>
      <vt:variant>
        <vt:lpwstr/>
      </vt:variant>
      <vt:variant>
        <vt:lpwstr>_Resource_22_–_1</vt:lpwstr>
      </vt:variant>
      <vt:variant>
        <vt:i4>543817775</vt:i4>
      </vt:variant>
      <vt:variant>
        <vt:i4>666</vt:i4>
      </vt:variant>
      <vt:variant>
        <vt:i4>0</vt:i4>
      </vt:variant>
      <vt:variant>
        <vt:i4>5</vt:i4>
      </vt:variant>
      <vt:variant>
        <vt:lpwstr/>
      </vt:variant>
      <vt:variant>
        <vt:lpwstr>_Resource_21_–</vt:lpwstr>
      </vt:variant>
      <vt:variant>
        <vt:i4>543883311</vt:i4>
      </vt:variant>
      <vt:variant>
        <vt:i4>663</vt:i4>
      </vt:variant>
      <vt:variant>
        <vt:i4>0</vt:i4>
      </vt:variant>
      <vt:variant>
        <vt:i4>5</vt:i4>
      </vt:variant>
      <vt:variant>
        <vt:lpwstr/>
      </vt:variant>
      <vt:variant>
        <vt:lpwstr>_Resource_20_–</vt:lpwstr>
      </vt:variant>
      <vt:variant>
        <vt:i4>543948844</vt:i4>
      </vt:variant>
      <vt:variant>
        <vt:i4>660</vt:i4>
      </vt:variant>
      <vt:variant>
        <vt:i4>0</vt:i4>
      </vt:variant>
      <vt:variant>
        <vt:i4>5</vt:i4>
      </vt:variant>
      <vt:variant>
        <vt:lpwstr/>
      </vt:variant>
      <vt:variant>
        <vt:lpwstr>_Resource_17_–</vt:lpwstr>
      </vt:variant>
      <vt:variant>
        <vt:i4>3080231</vt:i4>
      </vt:variant>
      <vt:variant>
        <vt:i4>657</vt:i4>
      </vt:variant>
      <vt:variant>
        <vt:i4>0</vt:i4>
      </vt:variant>
      <vt:variant>
        <vt:i4>5</vt:i4>
      </vt:variant>
      <vt:variant>
        <vt:lpwstr/>
      </vt:variant>
      <vt:variant>
        <vt:lpwstr>_Lesson_6</vt:lpwstr>
      </vt:variant>
      <vt:variant>
        <vt:i4>543293484</vt:i4>
      </vt:variant>
      <vt:variant>
        <vt:i4>654</vt:i4>
      </vt:variant>
      <vt:variant>
        <vt:i4>0</vt:i4>
      </vt:variant>
      <vt:variant>
        <vt:i4>5</vt:i4>
      </vt:variant>
      <vt:variant>
        <vt:lpwstr/>
      </vt:variant>
      <vt:variant>
        <vt:lpwstr>_Resource_19_–</vt:lpwstr>
      </vt:variant>
      <vt:variant>
        <vt:i4>543359020</vt:i4>
      </vt:variant>
      <vt:variant>
        <vt:i4>651</vt:i4>
      </vt:variant>
      <vt:variant>
        <vt:i4>0</vt:i4>
      </vt:variant>
      <vt:variant>
        <vt:i4>5</vt:i4>
      </vt:variant>
      <vt:variant>
        <vt:lpwstr/>
      </vt:variant>
      <vt:variant>
        <vt:lpwstr>_Resource_18_–</vt:lpwstr>
      </vt:variant>
      <vt:variant>
        <vt:i4>543948844</vt:i4>
      </vt:variant>
      <vt:variant>
        <vt:i4>648</vt:i4>
      </vt:variant>
      <vt:variant>
        <vt:i4>0</vt:i4>
      </vt:variant>
      <vt:variant>
        <vt:i4>5</vt:i4>
      </vt:variant>
      <vt:variant>
        <vt:lpwstr/>
      </vt:variant>
      <vt:variant>
        <vt:lpwstr>_Resource_17_–</vt:lpwstr>
      </vt:variant>
      <vt:variant>
        <vt:i4>3080231</vt:i4>
      </vt:variant>
      <vt:variant>
        <vt:i4>645</vt:i4>
      </vt:variant>
      <vt:variant>
        <vt:i4>0</vt:i4>
      </vt:variant>
      <vt:variant>
        <vt:i4>5</vt:i4>
      </vt:variant>
      <vt:variant>
        <vt:lpwstr/>
      </vt:variant>
      <vt:variant>
        <vt:lpwstr>_Lesson_5</vt:lpwstr>
      </vt:variant>
      <vt:variant>
        <vt:i4>544014380</vt:i4>
      </vt:variant>
      <vt:variant>
        <vt:i4>642</vt:i4>
      </vt:variant>
      <vt:variant>
        <vt:i4>0</vt:i4>
      </vt:variant>
      <vt:variant>
        <vt:i4>5</vt:i4>
      </vt:variant>
      <vt:variant>
        <vt:lpwstr/>
      </vt:variant>
      <vt:variant>
        <vt:lpwstr>_Resource_16_–</vt:lpwstr>
      </vt:variant>
      <vt:variant>
        <vt:i4>544079916</vt:i4>
      </vt:variant>
      <vt:variant>
        <vt:i4>639</vt:i4>
      </vt:variant>
      <vt:variant>
        <vt:i4>0</vt:i4>
      </vt:variant>
      <vt:variant>
        <vt:i4>5</vt:i4>
      </vt:variant>
      <vt:variant>
        <vt:lpwstr/>
      </vt:variant>
      <vt:variant>
        <vt:lpwstr>_Resource_15_–</vt:lpwstr>
      </vt:variant>
      <vt:variant>
        <vt:i4>544145452</vt:i4>
      </vt:variant>
      <vt:variant>
        <vt:i4>636</vt:i4>
      </vt:variant>
      <vt:variant>
        <vt:i4>0</vt:i4>
      </vt:variant>
      <vt:variant>
        <vt:i4>5</vt:i4>
      </vt:variant>
      <vt:variant>
        <vt:lpwstr/>
      </vt:variant>
      <vt:variant>
        <vt:lpwstr>_Resource_14_–</vt:lpwstr>
      </vt:variant>
      <vt:variant>
        <vt:i4>3080231</vt:i4>
      </vt:variant>
      <vt:variant>
        <vt:i4>633</vt:i4>
      </vt:variant>
      <vt:variant>
        <vt:i4>0</vt:i4>
      </vt:variant>
      <vt:variant>
        <vt:i4>5</vt:i4>
      </vt:variant>
      <vt:variant>
        <vt:lpwstr/>
      </vt:variant>
      <vt:variant>
        <vt:lpwstr>_Lesson_4</vt:lpwstr>
      </vt:variant>
      <vt:variant>
        <vt:i4>543686700</vt:i4>
      </vt:variant>
      <vt:variant>
        <vt:i4>630</vt:i4>
      </vt:variant>
      <vt:variant>
        <vt:i4>0</vt:i4>
      </vt:variant>
      <vt:variant>
        <vt:i4>5</vt:i4>
      </vt:variant>
      <vt:variant>
        <vt:lpwstr/>
      </vt:variant>
      <vt:variant>
        <vt:lpwstr>_Resource_13_–</vt:lpwstr>
      </vt:variant>
      <vt:variant>
        <vt:i4>543752236</vt:i4>
      </vt:variant>
      <vt:variant>
        <vt:i4>627</vt:i4>
      </vt:variant>
      <vt:variant>
        <vt:i4>0</vt:i4>
      </vt:variant>
      <vt:variant>
        <vt:i4>5</vt:i4>
      </vt:variant>
      <vt:variant>
        <vt:lpwstr/>
      </vt:variant>
      <vt:variant>
        <vt:lpwstr>_Resource_12_–</vt:lpwstr>
      </vt:variant>
      <vt:variant>
        <vt:i4>543817772</vt:i4>
      </vt:variant>
      <vt:variant>
        <vt:i4>624</vt:i4>
      </vt:variant>
      <vt:variant>
        <vt:i4>0</vt:i4>
      </vt:variant>
      <vt:variant>
        <vt:i4>5</vt:i4>
      </vt:variant>
      <vt:variant>
        <vt:lpwstr/>
      </vt:variant>
      <vt:variant>
        <vt:lpwstr>_Resource_11_–</vt:lpwstr>
      </vt:variant>
      <vt:variant>
        <vt:i4>543883308</vt:i4>
      </vt:variant>
      <vt:variant>
        <vt:i4>621</vt:i4>
      </vt:variant>
      <vt:variant>
        <vt:i4>0</vt:i4>
      </vt:variant>
      <vt:variant>
        <vt:i4>5</vt:i4>
      </vt:variant>
      <vt:variant>
        <vt:lpwstr/>
      </vt:variant>
      <vt:variant>
        <vt:lpwstr>_Resource_10_–</vt:lpwstr>
      </vt:variant>
      <vt:variant>
        <vt:i4>1507451</vt:i4>
      </vt:variant>
      <vt:variant>
        <vt:i4>618</vt:i4>
      </vt:variant>
      <vt:variant>
        <vt:i4>0</vt:i4>
      </vt:variant>
      <vt:variant>
        <vt:i4>5</vt:i4>
      </vt:variant>
      <vt:variant>
        <vt:lpwstr/>
      </vt:variant>
      <vt:variant>
        <vt:lpwstr>_Resource_9_–</vt:lpwstr>
      </vt:variant>
      <vt:variant>
        <vt:i4>1507450</vt:i4>
      </vt:variant>
      <vt:variant>
        <vt:i4>615</vt:i4>
      </vt:variant>
      <vt:variant>
        <vt:i4>0</vt:i4>
      </vt:variant>
      <vt:variant>
        <vt:i4>5</vt:i4>
      </vt:variant>
      <vt:variant>
        <vt:lpwstr/>
      </vt:variant>
      <vt:variant>
        <vt:lpwstr>_Resource_8_–</vt:lpwstr>
      </vt:variant>
      <vt:variant>
        <vt:i4>1507445</vt:i4>
      </vt:variant>
      <vt:variant>
        <vt:i4>612</vt:i4>
      </vt:variant>
      <vt:variant>
        <vt:i4>0</vt:i4>
      </vt:variant>
      <vt:variant>
        <vt:i4>5</vt:i4>
      </vt:variant>
      <vt:variant>
        <vt:lpwstr/>
      </vt:variant>
      <vt:variant>
        <vt:lpwstr>_Resource_7_–</vt:lpwstr>
      </vt:variant>
      <vt:variant>
        <vt:i4>3080231</vt:i4>
      </vt:variant>
      <vt:variant>
        <vt:i4>609</vt:i4>
      </vt:variant>
      <vt:variant>
        <vt:i4>0</vt:i4>
      </vt:variant>
      <vt:variant>
        <vt:i4>5</vt:i4>
      </vt:variant>
      <vt:variant>
        <vt:lpwstr/>
      </vt:variant>
      <vt:variant>
        <vt:lpwstr>_Lesson_3</vt:lpwstr>
      </vt:variant>
      <vt:variant>
        <vt:i4>1507444</vt:i4>
      </vt:variant>
      <vt:variant>
        <vt:i4>606</vt:i4>
      </vt:variant>
      <vt:variant>
        <vt:i4>0</vt:i4>
      </vt:variant>
      <vt:variant>
        <vt:i4>5</vt:i4>
      </vt:variant>
      <vt:variant>
        <vt:lpwstr/>
      </vt:variant>
      <vt:variant>
        <vt:lpwstr>_Resource_6_–</vt:lpwstr>
      </vt:variant>
      <vt:variant>
        <vt:i4>1507447</vt:i4>
      </vt:variant>
      <vt:variant>
        <vt:i4>603</vt:i4>
      </vt:variant>
      <vt:variant>
        <vt:i4>0</vt:i4>
      </vt:variant>
      <vt:variant>
        <vt:i4>5</vt:i4>
      </vt:variant>
      <vt:variant>
        <vt:lpwstr/>
      </vt:variant>
      <vt:variant>
        <vt:lpwstr>_Resource_5_–</vt:lpwstr>
      </vt:variant>
      <vt:variant>
        <vt:i4>1507446</vt:i4>
      </vt:variant>
      <vt:variant>
        <vt:i4>600</vt:i4>
      </vt:variant>
      <vt:variant>
        <vt:i4>0</vt:i4>
      </vt:variant>
      <vt:variant>
        <vt:i4>5</vt:i4>
      </vt:variant>
      <vt:variant>
        <vt:lpwstr/>
      </vt:variant>
      <vt:variant>
        <vt:lpwstr>_Resource_4_–</vt:lpwstr>
      </vt:variant>
      <vt:variant>
        <vt:i4>1507443</vt:i4>
      </vt:variant>
      <vt:variant>
        <vt:i4>597</vt:i4>
      </vt:variant>
      <vt:variant>
        <vt:i4>0</vt:i4>
      </vt:variant>
      <vt:variant>
        <vt:i4>5</vt:i4>
      </vt:variant>
      <vt:variant>
        <vt:lpwstr/>
      </vt:variant>
      <vt:variant>
        <vt:lpwstr>_Resource_1_–</vt:lpwstr>
      </vt:variant>
      <vt:variant>
        <vt:i4>3080231</vt:i4>
      </vt:variant>
      <vt:variant>
        <vt:i4>594</vt:i4>
      </vt:variant>
      <vt:variant>
        <vt:i4>0</vt:i4>
      </vt:variant>
      <vt:variant>
        <vt:i4>5</vt:i4>
      </vt:variant>
      <vt:variant>
        <vt:lpwstr/>
      </vt:variant>
      <vt:variant>
        <vt:lpwstr>_Lesson_2</vt:lpwstr>
      </vt:variant>
      <vt:variant>
        <vt:i4>1507339</vt:i4>
      </vt:variant>
      <vt:variant>
        <vt:i4>591</vt:i4>
      </vt:variant>
      <vt:variant>
        <vt:i4>0</vt:i4>
      </vt:variant>
      <vt:variant>
        <vt:i4>5</vt:i4>
      </vt:variant>
      <vt:variant>
        <vt:lpwstr>https://mathigon.org/polypad</vt:lpwstr>
      </vt:variant>
      <vt:variant>
        <vt:lpwstr>fraction-bars</vt:lpwstr>
      </vt:variant>
      <vt:variant>
        <vt:i4>1507441</vt:i4>
      </vt:variant>
      <vt:variant>
        <vt:i4>588</vt:i4>
      </vt:variant>
      <vt:variant>
        <vt:i4>0</vt:i4>
      </vt:variant>
      <vt:variant>
        <vt:i4>5</vt:i4>
      </vt:variant>
      <vt:variant>
        <vt:lpwstr/>
      </vt:variant>
      <vt:variant>
        <vt:lpwstr>_Resource_3_–</vt:lpwstr>
      </vt:variant>
      <vt:variant>
        <vt:i4>1507440</vt:i4>
      </vt:variant>
      <vt:variant>
        <vt:i4>585</vt:i4>
      </vt:variant>
      <vt:variant>
        <vt:i4>0</vt:i4>
      </vt:variant>
      <vt:variant>
        <vt:i4>5</vt:i4>
      </vt:variant>
      <vt:variant>
        <vt:lpwstr/>
      </vt:variant>
      <vt:variant>
        <vt:lpwstr>_Resource_2_–</vt:lpwstr>
      </vt:variant>
      <vt:variant>
        <vt:i4>1507443</vt:i4>
      </vt:variant>
      <vt:variant>
        <vt:i4>582</vt:i4>
      </vt:variant>
      <vt:variant>
        <vt:i4>0</vt:i4>
      </vt:variant>
      <vt:variant>
        <vt:i4>5</vt:i4>
      </vt:variant>
      <vt:variant>
        <vt:lpwstr/>
      </vt:variant>
      <vt:variant>
        <vt:lpwstr>_Resource_1_–</vt:lpwstr>
      </vt:variant>
      <vt:variant>
        <vt:i4>3080231</vt:i4>
      </vt:variant>
      <vt:variant>
        <vt:i4>579</vt:i4>
      </vt:variant>
      <vt:variant>
        <vt:i4>0</vt:i4>
      </vt:variant>
      <vt:variant>
        <vt:i4>5</vt:i4>
      </vt:variant>
      <vt:variant>
        <vt:lpwstr/>
      </vt:variant>
      <vt:variant>
        <vt:lpwstr>_Lesson_1</vt:lpwstr>
      </vt:variant>
      <vt:variant>
        <vt:i4>3145832</vt:i4>
      </vt:variant>
      <vt:variant>
        <vt:i4>576</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3211317</vt:i4>
      </vt:variant>
      <vt:variant>
        <vt:i4>573</vt:i4>
      </vt:variant>
      <vt:variant>
        <vt:i4>0</vt:i4>
      </vt:variant>
      <vt:variant>
        <vt:i4>5</vt:i4>
      </vt:variant>
      <vt:variant>
        <vt:lpwstr>https://curriculum.nsw.edu.au/learning-areas/mathematics/mathematics-k-10-2022/overview</vt:lpwstr>
      </vt:variant>
      <vt:variant>
        <vt:lpwstr/>
      </vt:variant>
      <vt:variant>
        <vt:i4>5308443</vt:i4>
      </vt:variant>
      <vt:variant>
        <vt:i4>570</vt:i4>
      </vt:variant>
      <vt:variant>
        <vt:i4>0</vt:i4>
      </vt:variant>
      <vt:variant>
        <vt:i4>5</vt:i4>
      </vt:variant>
      <vt:variant>
        <vt:lpwstr>https://www.didax.com/math/virtual-manipulatives.html</vt:lpwstr>
      </vt:variant>
      <vt:variant>
        <vt:lpwstr/>
      </vt:variant>
      <vt:variant>
        <vt:i4>1638400</vt:i4>
      </vt:variant>
      <vt:variant>
        <vt:i4>567</vt:i4>
      </vt:variant>
      <vt:variant>
        <vt:i4>0</vt:i4>
      </vt:variant>
      <vt:variant>
        <vt:i4>5</vt:i4>
      </vt:variant>
      <vt:variant>
        <vt:lpwstr>https://app.education.nsw.gov.au/digital-learning-selector/LearningActivity/Card/555</vt:lpwstr>
      </vt:variant>
      <vt:variant>
        <vt:lpwstr/>
      </vt:variant>
      <vt:variant>
        <vt:i4>1703937</vt:i4>
      </vt:variant>
      <vt:variant>
        <vt:i4>564</vt:i4>
      </vt:variant>
      <vt:variant>
        <vt:i4>0</vt:i4>
      </vt:variant>
      <vt:variant>
        <vt:i4>5</vt:i4>
      </vt:variant>
      <vt:variant>
        <vt:lpwstr>https://app.education.nsw.gov.au/digital-learning-selector/LearningActivity/Card/645</vt:lpwstr>
      </vt:variant>
      <vt:variant>
        <vt:lpwstr/>
      </vt:variant>
      <vt:variant>
        <vt:i4>6488190</vt:i4>
      </vt:variant>
      <vt:variant>
        <vt:i4>561</vt:i4>
      </vt:variant>
      <vt:variant>
        <vt:i4>0</vt:i4>
      </vt:variant>
      <vt:variant>
        <vt:i4>5</vt:i4>
      </vt:variant>
      <vt:variant>
        <vt:lpwstr>https://education.nsw.gov.au/teaching-and-learning/curriculum/mathematics/mathematics-curriculum-resources-k-12/mathematics-k-6-resources/</vt:lpwstr>
      </vt:variant>
      <vt:variant>
        <vt:lpwstr/>
      </vt:variant>
      <vt:variant>
        <vt:i4>8192121</vt:i4>
      </vt:variant>
      <vt:variant>
        <vt:i4>558</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555</vt:i4>
      </vt:variant>
      <vt:variant>
        <vt:i4>0</vt:i4>
      </vt:variant>
      <vt:variant>
        <vt:i4>5</vt:i4>
      </vt:variant>
      <vt:variant>
        <vt:lpwstr>https://curriculum.nsw.edu.au/curriculum-support/glossary</vt:lpwstr>
      </vt:variant>
      <vt:variant>
        <vt:lpwstr/>
      </vt:variant>
      <vt:variant>
        <vt:i4>1507376</vt:i4>
      </vt:variant>
      <vt:variant>
        <vt:i4>548</vt:i4>
      </vt:variant>
      <vt:variant>
        <vt:i4>0</vt:i4>
      </vt:variant>
      <vt:variant>
        <vt:i4>5</vt:i4>
      </vt:variant>
      <vt:variant>
        <vt:lpwstr/>
      </vt:variant>
      <vt:variant>
        <vt:lpwstr>_Toc381811312</vt:lpwstr>
      </vt:variant>
      <vt:variant>
        <vt:i4>2883597</vt:i4>
      </vt:variant>
      <vt:variant>
        <vt:i4>542</vt:i4>
      </vt:variant>
      <vt:variant>
        <vt:i4>0</vt:i4>
      </vt:variant>
      <vt:variant>
        <vt:i4>5</vt:i4>
      </vt:variant>
      <vt:variant>
        <vt:lpwstr/>
      </vt:variant>
      <vt:variant>
        <vt:lpwstr>_Toc1801115487</vt:lpwstr>
      </vt:variant>
      <vt:variant>
        <vt:i4>2359306</vt:i4>
      </vt:variant>
      <vt:variant>
        <vt:i4>536</vt:i4>
      </vt:variant>
      <vt:variant>
        <vt:i4>0</vt:i4>
      </vt:variant>
      <vt:variant>
        <vt:i4>5</vt:i4>
      </vt:variant>
      <vt:variant>
        <vt:lpwstr/>
      </vt:variant>
      <vt:variant>
        <vt:lpwstr>_Toc1223548244</vt:lpwstr>
      </vt:variant>
      <vt:variant>
        <vt:i4>2031679</vt:i4>
      </vt:variant>
      <vt:variant>
        <vt:i4>530</vt:i4>
      </vt:variant>
      <vt:variant>
        <vt:i4>0</vt:i4>
      </vt:variant>
      <vt:variant>
        <vt:i4>5</vt:i4>
      </vt:variant>
      <vt:variant>
        <vt:lpwstr/>
      </vt:variant>
      <vt:variant>
        <vt:lpwstr>_Toc589537024</vt:lpwstr>
      </vt:variant>
      <vt:variant>
        <vt:i4>3080202</vt:i4>
      </vt:variant>
      <vt:variant>
        <vt:i4>524</vt:i4>
      </vt:variant>
      <vt:variant>
        <vt:i4>0</vt:i4>
      </vt:variant>
      <vt:variant>
        <vt:i4>5</vt:i4>
      </vt:variant>
      <vt:variant>
        <vt:lpwstr/>
      </vt:variant>
      <vt:variant>
        <vt:lpwstr>_Toc1161408911</vt:lpwstr>
      </vt:variant>
      <vt:variant>
        <vt:i4>1572913</vt:i4>
      </vt:variant>
      <vt:variant>
        <vt:i4>518</vt:i4>
      </vt:variant>
      <vt:variant>
        <vt:i4>0</vt:i4>
      </vt:variant>
      <vt:variant>
        <vt:i4>5</vt:i4>
      </vt:variant>
      <vt:variant>
        <vt:lpwstr/>
      </vt:variant>
      <vt:variant>
        <vt:lpwstr>_Toc542861027</vt:lpwstr>
      </vt:variant>
      <vt:variant>
        <vt:i4>1572927</vt:i4>
      </vt:variant>
      <vt:variant>
        <vt:i4>512</vt:i4>
      </vt:variant>
      <vt:variant>
        <vt:i4>0</vt:i4>
      </vt:variant>
      <vt:variant>
        <vt:i4>5</vt:i4>
      </vt:variant>
      <vt:variant>
        <vt:lpwstr/>
      </vt:variant>
      <vt:variant>
        <vt:lpwstr>_Toc967161790</vt:lpwstr>
      </vt:variant>
      <vt:variant>
        <vt:i4>1900596</vt:i4>
      </vt:variant>
      <vt:variant>
        <vt:i4>506</vt:i4>
      </vt:variant>
      <vt:variant>
        <vt:i4>0</vt:i4>
      </vt:variant>
      <vt:variant>
        <vt:i4>5</vt:i4>
      </vt:variant>
      <vt:variant>
        <vt:lpwstr/>
      </vt:variant>
      <vt:variant>
        <vt:lpwstr>_Toc201300797</vt:lpwstr>
      </vt:variant>
      <vt:variant>
        <vt:i4>2490371</vt:i4>
      </vt:variant>
      <vt:variant>
        <vt:i4>500</vt:i4>
      </vt:variant>
      <vt:variant>
        <vt:i4>0</vt:i4>
      </vt:variant>
      <vt:variant>
        <vt:i4>5</vt:i4>
      </vt:variant>
      <vt:variant>
        <vt:lpwstr/>
      </vt:variant>
      <vt:variant>
        <vt:lpwstr>_Toc1505312737</vt:lpwstr>
      </vt:variant>
      <vt:variant>
        <vt:i4>2752520</vt:i4>
      </vt:variant>
      <vt:variant>
        <vt:i4>494</vt:i4>
      </vt:variant>
      <vt:variant>
        <vt:i4>0</vt:i4>
      </vt:variant>
      <vt:variant>
        <vt:i4>5</vt:i4>
      </vt:variant>
      <vt:variant>
        <vt:lpwstr/>
      </vt:variant>
      <vt:variant>
        <vt:lpwstr>_Toc1057019358</vt:lpwstr>
      </vt:variant>
      <vt:variant>
        <vt:i4>3080199</vt:i4>
      </vt:variant>
      <vt:variant>
        <vt:i4>488</vt:i4>
      </vt:variant>
      <vt:variant>
        <vt:i4>0</vt:i4>
      </vt:variant>
      <vt:variant>
        <vt:i4>5</vt:i4>
      </vt:variant>
      <vt:variant>
        <vt:lpwstr/>
      </vt:variant>
      <vt:variant>
        <vt:lpwstr>_Toc2005635769</vt:lpwstr>
      </vt:variant>
      <vt:variant>
        <vt:i4>1245247</vt:i4>
      </vt:variant>
      <vt:variant>
        <vt:i4>482</vt:i4>
      </vt:variant>
      <vt:variant>
        <vt:i4>0</vt:i4>
      </vt:variant>
      <vt:variant>
        <vt:i4>5</vt:i4>
      </vt:variant>
      <vt:variant>
        <vt:lpwstr/>
      </vt:variant>
      <vt:variant>
        <vt:lpwstr>_Toc605744871</vt:lpwstr>
      </vt:variant>
      <vt:variant>
        <vt:i4>1638457</vt:i4>
      </vt:variant>
      <vt:variant>
        <vt:i4>476</vt:i4>
      </vt:variant>
      <vt:variant>
        <vt:i4>0</vt:i4>
      </vt:variant>
      <vt:variant>
        <vt:i4>5</vt:i4>
      </vt:variant>
      <vt:variant>
        <vt:lpwstr/>
      </vt:variant>
      <vt:variant>
        <vt:lpwstr>_Toc245578974</vt:lpwstr>
      </vt:variant>
      <vt:variant>
        <vt:i4>1310772</vt:i4>
      </vt:variant>
      <vt:variant>
        <vt:i4>470</vt:i4>
      </vt:variant>
      <vt:variant>
        <vt:i4>0</vt:i4>
      </vt:variant>
      <vt:variant>
        <vt:i4>5</vt:i4>
      </vt:variant>
      <vt:variant>
        <vt:lpwstr/>
      </vt:variant>
      <vt:variant>
        <vt:lpwstr>_Toc140928768</vt:lpwstr>
      </vt:variant>
      <vt:variant>
        <vt:i4>1638458</vt:i4>
      </vt:variant>
      <vt:variant>
        <vt:i4>464</vt:i4>
      </vt:variant>
      <vt:variant>
        <vt:i4>0</vt:i4>
      </vt:variant>
      <vt:variant>
        <vt:i4>5</vt:i4>
      </vt:variant>
      <vt:variant>
        <vt:lpwstr/>
      </vt:variant>
      <vt:variant>
        <vt:lpwstr>_Toc999191370</vt:lpwstr>
      </vt:variant>
      <vt:variant>
        <vt:i4>2293765</vt:i4>
      </vt:variant>
      <vt:variant>
        <vt:i4>458</vt:i4>
      </vt:variant>
      <vt:variant>
        <vt:i4>0</vt:i4>
      </vt:variant>
      <vt:variant>
        <vt:i4>5</vt:i4>
      </vt:variant>
      <vt:variant>
        <vt:lpwstr/>
      </vt:variant>
      <vt:variant>
        <vt:lpwstr>_Toc1309006729</vt:lpwstr>
      </vt:variant>
      <vt:variant>
        <vt:i4>3080203</vt:i4>
      </vt:variant>
      <vt:variant>
        <vt:i4>452</vt:i4>
      </vt:variant>
      <vt:variant>
        <vt:i4>0</vt:i4>
      </vt:variant>
      <vt:variant>
        <vt:i4>5</vt:i4>
      </vt:variant>
      <vt:variant>
        <vt:lpwstr/>
      </vt:variant>
      <vt:variant>
        <vt:lpwstr>_Toc1897245447</vt:lpwstr>
      </vt:variant>
      <vt:variant>
        <vt:i4>1835058</vt:i4>
      </vt:variant>
      <vt:variant>
        <vt:i4>446</vt:i4>
      </vt:variant>
      <vt:variant>
        <vt:i4>0</vt:i4>
      </vt:variant>
      <vt:variant>
        <vt:i4>5</vt:i4>
      </vt:variant>
      <vt:variant>
        <vt:lpwstr/>
      </vt:variant>
      <vt:variant>
        <vt:lpwstr>_Toc125870115</vt:lpwstr>
      </vt:variant>
      <vt:variant>
        <vt:i4>1114169</vt:i4>
      </vt:variant>
      <vt:variant>
        <vt:i4>440</vt:i4>
      </vt:variant>
      <vt:variant>
        <vt:i4>0</vt:i4>
      </vt:variant>
      <vt:variant>
        <vt:i4>5</vt:i4>
      </vt:variant>
      <vt:variant>
        <vt:lpwstr/>
      </vt:variant>
      <vt:variant>
        <vt:lpwstr>_Toc309166519</vt:lpwstr>
      </vt:variant>
      <vt:variant>
        <vt:i4>3014668</vt:i4>
      </vt:variant>
      <vt:variant>
        <vt:i4>434</vt:i4>
      </vt:variant>
      <vt:variant>
        <vt:i4>0</vt:i4>
      </vt:variant>
      <vt:variant>
        <vt:i4>5</vt:i4>
      </vt:variant>
      <vt:variant>
        <vt:lpwstr/>
      </vt:variant>
      <vt:variant>
        <vt:lpwstr>_Toc1862239303</vt:lpwstr>
      </vt:variant>
      <vt:variant>
        <vt:i4>2621448</vt:i4>
      </vt:variant>
      <vt:variant>
        <vt:i4>428</vt:i4>
      </vt:variant>
      <vt:variant>
        <vt:i4>0</vt:i4>
      </vt:variant>
      <vt:variant>
        <vt:i4>5</vt:i4>
      </vt:variant>
      <vt:variant>
        <vt:lpwstr/>
      </vt:variant>
      <vt:variant>
        <vt:lpwstr>_Toc2004931820</vt:lpwstr>
      </vt:variant>
      <vt:variant>
        <vt:i4>1507389</vt:i4>
      </vt:variant>
      <vt:variant>
        <vt:i4>422</vt:i4>
      </vt:variant>
      <vt:variant>
        <vt:i4>0</vt:i4>
      </vt:variant>
      <vt:variant>
        <vt:i4>5</vt:i4>
      </vt:variant>
      <vt:variant>
        <vt:lpwstr/>
      </vt:variant>
      <vt:variant>
        <vt:lpwstr>_Toc832862197</vt:lpwstr>
      </vt:variant>
      <vt:variant>
        <vt:i4>3014661</vt:i4>
      </vt:variant>
      <vt:variant>
        <vt:i4>416</vt:i4>
      </vt:variant>
      <vt:variant>
        <vt:i4>0</vt:i4>
      </vt:variant>
      <vt:variant>
        <vt:i4>5</vt:i4>
      </vt:variant>
      <vt:variant>
        <vt:lpwstr/>
      </vt:variant>
      <vt:variant>
        <vt:lpwstr>_Toc1216306508</vt:lpwstr>
      </vt:variant>
      <vt:variant>
        <vt:i4>2097153</vt:i4>
      </vt:variant>
      <vt:variant>
        <vt:i4>410</vt:i4>
      </vt:variant>
      <vt:variant>
        <vt:i4>0</vt:i4>
      </vt:variant>
      <vt:variant>
        <vt:i4>5</vt:i4>
      </vt:variant>
      <vt:variant>
        <vt:lpwstr/>
      </vt:variant>
      <vt:variant>
        <vt:lpwstr>_Toc1610255367</vt:lpwstr>
      </vt:variant>
      <vt:variant>
        <vt:i4>2424843</vt:i4>
      </vt:variant>
      <vt:variant>
        <vt:i4>404</vt:i4>
      </vt:variant>
      <vt:variant>
        <vt:i4>0</vt:i4>
      </vt:variant>
      <vt:variant>
        <vt:i4>5</vt:i4>
      </vt:variant>
      <vt:variant>
        <vt:lpwstr/>
      </vt:variant>
      <vt:variant>
        <vt:lpwstr>_Toc1597120426</vt:lpwstr>
      </vt:variant>
      <vt:variant>
        <vt:i4>2686977</vt:i4>
      </vt:variant>
      <vt:variant>
        <vt:i4>398</vt:i4>
      </vt:variant>
      <vt:variant>
        <vt:i4>0</vt:i4>
      </vt:variant>
      <vt:variant>
        <vt:i4>5</vt:i4>
      </vt:variant>
      <vt:variant>
        <vt:lpwstr/>
      </vt:variant>
      <vt:variant>
        <vt:lpwstr>_Toc1902014642</vt:lpwstr>
      </vt:variant>
      <vt:variant>
        <vt:i4>2555919</vt:i4>
      </vt:variant>
      <vt:variant>
        <vt:i4>392</vt:i4>
      </vt:variant>
      <vt:variant>
        <vt:i4>0</vt:i4>
      </vt:variant>
      <vt:variant>
        <vt:i4>5</vt:i4>
      </vt:variant>
      <vt:variant>
        <vt:lpwstr/>
      </vt:variant>
      <vt:variant>
        <vt:lpwstr>_Toc2075964370</vt:lpwstr>
      </vt:variant>
      <vt:variant>
        <vt:i4>2031668</vt:i4>
      </vt:variant>
      <vt:variant>
        <vt:i4>386</vt:i4>
      </vt:variant>
      <vt:variant>
        <vt:i4>0</vt:i4>
      </vt:variant>
      <vt:variant>
        <vt:i4>5</vt:i4>
      </vt:variant>
      <vt:variant>
        <vt:lpwstr/>
      </vt:variant>
      <vt:variant>
        <vt:lpwstr>_Toc401328333</vt:lpwstr>
      </vt:variant>
      <vt:variant>
        <vt:i4>1048631</vt:i4>
      </vt:variant>
      <vt:variant>
        <vt:i4>380</vt:i4>
      </vt:variant>
      <vt:variant>
        <vt:i4>0</vt:i4>
      </vt:variant>
      <vt:variant>
        <vt:i4>5</vt:i4>
      </vt:variant>
      <vt:variant>
        <vt:lpwstr/>
      </vt:variant>
      <vt:variant>
        <vt:lpwstr>_Toc913649996</vt:lpwstr>
      </vt:variant>
      <vt:variant>
        <vt:i4>2424840</vt:i4>
      </vt:variant>
      <vt:variant>
        <vt:i4>374</vt:i4>
      </vt:variant>
      <vt:variant>
        <vt:i4>0</vt:i4>
      </vt:variant>
      <vt:variant>
        <vt:i4>5</vt:i4>
      </vt:variant>
      <vt:variant>
        <vt:lpwstr/>
      </vt:variant>
      <vt:variant>
        <vt:lpwstr>_Toc1937679358</vt:lpwstr>
      </vt:variant>
      <vt:variant>
        <vt:i4>1835060</vt:i4>
      </vt:variant>
      <vt:variant>
        <vt:i4>368</vt:i4>
      </vt:variant>
      <vt:variant>
        <vt:i4>0</vt:i4>
      </vt:variant>
      <vt:variant>
        <vt:i4>5</vt:i4>
      </vt:variant>
      <vt:variant>
        <vt:lpwstr/>
      </vt:variant>
      <vt:variant>
        <vt:lpwstr>_Toc450932359</vt:lpwstr>
      </vt:variant>
      <vt:variant>
        <vt:i4>2883590</vt:i4>
      </vt:variant>
      <vt:variant>
        <vt:i4>362</vt:i4>
      </vt:variant>
      <vt:variant>
        <vt:i4>0</vt:i4>
      </vt:variant>
      <vt:variant>
        <vt:i4>5</vt:i4>
      </vt:variant>
      <vt:variant>
        <vt:lpwstr/>
      </vt:variant>
      <vt:variant>
        <vt:lpwstr>_Toc2008182279</vt:lpwstr>
      </vt:variant>
      <vt:variant>
        <vt:i4>1572923</vt:i4>
      </vt:variant>
      <vt:variant>
        <vt:i4>356</vt:i4>
      </vt:variant>
      <vt:variant>
        <vt:i4>0</vt:i4>
      </vt:variant>
      <vt:variant>
        <vt:i4>5</vt:i4>
      </vt:variant>
      <vt:variant>
        <vt:lpwstr/>
      </vt:variant>
      <vt:variant>
        <vt:lpwstr>_Toc464292291</vt:lpwstr>
      </vt:variant>
      <vt:variant>
        <vt:i4>2162694</vt:i4>
      </vt:variant>
      <vt:variant>
        <vt:i4>350</vt:i4>
      </vt:variant>
      <vt:variant>
        <vt:i4>0</vt:i4>
      </vt:variant>
      <vt:variant>
        <vt:i4>5</vt:i4>
      </vt:variant>
      <vt:variant>
        <vt:lpwstr/>
      </vt:variant>
      <vt:variant>
        <vt:lpwstr>_Toc1702003142</vt:lpwstr>
      </vt:variant>
      <vt:variant>
        <vt:i4>2424844</vt:i4>
      </vt:variant>
      <vt:variant>
        <vt:i4>344</vt:i4>
      </vt:variant>
      <vt:variant>
        <vt:i4>0</vt:i4>
      </vt:variant>
      <vt:variant>
        <vt:i4>5</vt:i4>
      </vt:variant>
      <vt:variant>
        <vt:lpwstr/>
      </vt:variant>
      <vt:variant>
        <vt:lpwstr>_Toc1066089428</vt:lpwstr>
      </vt:variant>
      <vt:variant>
        <vt:i4>1245235</vt:i4>
      </vt:variant>
      <vt:variant>
        <vt:i4>338</vt:i4>
      </vt:variant>
      <vt:variant>
        <vt:i4>0</vt:i4>
      </vt:variant>
      <vt:variant>
        <vt:i4>5</vt:i4>
      </vt:variant>
      <vt:variant>
        <vt:lpwstr/>
      </vt:variant>
      <vt:variant>
        <vt:lpwstr>_Toc134147217</vt:lpwstr>
      </vt:variant>
      <vt:variant>
        <vt:i4>2162695</vt:i4>
      </vt:variant>
      <vt:variant>
        <vt:i4>332</vt:i4>
      </vt:variant>
      <vt:variant>
        <vt:i4>0</vt:i4>
      </vt:variant>
      <vt:variant>
        <vt:i4>5</vt:i4>
      </vt:variant>
      <vt:variant>
        <vt:lpwstr/>
      </vt:variant>
      <vt:variant>
        <vt:lpwstr>_Toc1934575955</vt:lpwstr>
      </vt:variant>
      <vt:variant>
        <vt:i4>1900599</vt:i4>
      </vt:variant>
      <vt:variant>
        <vt:i4>326</vt:i4>
      </vt:variant>
      <vt:variant>
        <vt:i4>0</vt:i4>
      </vt:variant>
      <vt:variant>
        <vt:i4>5</vt:i4>
      </vt:variant>
      <vt:variant>
        <vt:lpwstr/>
      </vt:variant>
      <vt:variant>
        <vt:lpwstr>_Toc493007042</vt:lpwstr>
      </vt:variant>
      <vt:variant>
        <vt:i4>1900603</vt:i4>
      </vt:variant>
      <vt:variant>
        <vt:i4>320</vt:i4>
      </vt:variant>
      <vt:variant>
        <vt:i4>0</vt:i4>
      </vt:variant>
      <vt:variant>
        <vt:i4>5</vt:i4>
      </vt:variant>
      <vt:variant>
        <vt:lpwstr/>
      </vt:variant>
      <vt:variant>
        <vt:lpwstr>_Toc93691858</vt:lpwstr>
      </vt:variant>
      <vt:variant>
        <vt:i4>2293773</vt:i4>
      </vt:variant>
      <vt:variant>
        <vt:i4>314</vt:i4>
      </vt:variant>
      <vt:variant>
        <vt:i4>0</vt:i4>
      </vt:variant>
      <vt:variant>
        <vt:i4>5</vt:i4>
      </vt:variant>
      <vt:variant>
        <vt:lpwstr/>
      </vt:variant>
      <vt:variant>
        <vt:lpwstr>_Toc1459809980</vt:lpwstr>
      </vt:variant>
      <vt:variant>
        <vt:i4>2949120</vt:i4>
      </vt:variant>
      <vt:variant>
        <vt:i4>308</vt:i4>
      </vt:variant>
      <vt:variant>
        <vt:i4>0</vt:i4>
      </vt:variant>
      <vt:variant>
        <vt:i4>5</vt:i4>
      </vt:variant>
      <vt:variant>
        <vt:lpwstr/>
      </vt:variant>
      <vt:variant>
        <vt:lpwstr>_Toc1019137262</vt:lpwstr>
      </vt:variant>
      <vt:variant>
        <vt:i4>2424840</vt:i4>
      </vt:variant>
      <vt:variant>
        <vt:i4>302</vt:i4>
      </vt:variant>
      <vt:variant>
        <vt:i4>0</vt:i4>
      </vt:variant>
      <vt:variant>
        <vt:i4>5</vt:i4>
      </vt:variant>
      <vt:variant>
        <vt:lpwstr/>
      </vt:variant>
      <vt:variant>
        <vt:lpwstr>_Toc1146154080</vt:lpwstr>
      </vt:variant>
      <vt:variant>
        <vt:i4>1703987</vt:i4>
      </vt:variant>
      <vt:variant>
        <vt:i4>296</vt:i4>
      </vt:variant>
      <vt:variant>
        <vt:i4>0</vt:i4>
      </vt:variant>
      <vt:variant>
        <vt:i4>5</vt:i4>
      </vt:variant>
      <vt:variant>
        <vt:lpwstr/>
      </vt:variant>
      <vt:variant>
        <vt:lpwstr>_Toc216108752</vt:lpwstr>
      </vt:variant>
      <vt:variant>
        <vt:i4>1900602</vt:i4>
      </vt:variant>
      <vt:variant>
        <vt:i4>290</vt:i4>
      </vt:variant>
      <vt:variant>
        <vt:i4>0</vt:i4>
      </vt:variant>
      <vt:variant>
        <vt:i4>5</vt:i4>
      </vt:variant>
      <vt:variant>
        <vt:lpwstr/>
      </vt:variant>
      <vt:variant>
        <vt:lpwstr>_Toc248847417</vt:lpwstr>
      </vt:variant>
      <vt:variant>
        <vt:i4>1245234</vt:i4>
      </vt:variant>
      <vt:variant>
        <vt:i4>284</vt:i4>
      </vt:variant>
      <vt:variant>
        <vt:i4>0</vt:i4>
      </vt:variant>
      <vt:variant>
        <vt:i4>5</vt:i4>
      </vt:variant>
      <vt:variant>
        <vt:lpwstr/>
      </vt:variant>
      <vt:variant>
        <vt:lpwstr>_Toc582337687</vt:lpwstr>
      </vt:variant>
      <vt:variant>
        <vt:i4>2359305</vt:i4>
      </vt:variant>
      <vt:variant>
        <vt:i4>278</vt:i4>
      </vt:variant>
      <vt:variant>
        <vt:i4>0</vt:i4>
      </vt:variant>
      <vt:variant>
        <vt:i4>5</vt:i4>
      </vt:variant>
      <vt:variant>
        <vt:lpwstr/>
      </vt:variant>
      <vt:variant>
        <vt:lpwstr>_Toc1574348345</vt:lpwstr>
      </vt:variant>
      <vt:variant>
        <vt:i4>2424847</vt:i4>
      </vt:variant>
      <vt:variant>
        <vt:i4>272</vt:i4>
      </vt:variant>
      <vt:variant>
        <vt:i4>0</vt:i4>
      </vt:variant>
      <vt:variant>
        <vt:i4>5</vt:i4>
      </vt:variant>
      <vt:variant>
        <vt:lpwstr/>
      </vt:variant>
      <vt:variant>
        <vt:lpwstr>_Toc1710453383</vt:lpwstr>
      </vt:variant>
      <vt:variant>
        <vt:i4>2555919</vt:i4>
      </vt:variant>
      <vt:variant>
        <vt:i4>266</vt:i4>
      </vt:variant>
      <vt:variant>
        <vt:i4>0</vt:i4>
      </vt:variant>
      <vt:variant>
        <vt:i4>5</vt:i4>
      </vt:variant>
      <vt:variant>
        <vt:lpwstr/>
      </vt:variant>
      <vt:variant>
        <vt:lpwstr>_Toc1340538575</vt:lpwstr>
      </vt:variant>
      <vt:variant>
        <vt:i4>3014669</vt:i4>
      </vt:variant>
      <vt:variant>
        <vt:i4>260</vt:i4>
      </vt:variant>
      <vt:variant>
        <vt:i4>0</vt:i4>
      </vt:variant>
      <vt:variant>
        <vt:i4>5</vt:i4>
      </vt:variant>
      <vt:variant>
        <vt:lpwstr/>
      </vt:variant>
      <vt:variant>
        <vt:lpwstr>_Toc1943737484</vt:lpwstr>
      </vt:variant>
      <vt:variant>
        <vt:i4>2162688</vt:i4>
      </vt:variant>
      <vt:variant>
        <vt:i4>254</vt:i4>
      </vt:variant>
      <vt:variant>
        <vt:i4>0</vt:i4>
      </vt:variant>
      <vt:variant>
        <vt:i4>5</vt:i4>
      </vt:variant>
      <vt:variant>
        <vt:lpwstr/>
      </vt:variant>
      <vt:variant>
        <vt:lpwstr>_Toc1193706094</vt:lpwstr>
      </vt:variant>
      <vt:variant>
        <vt:i4>2621445</vt:i4>
      </vt:variant>
      <vt:variant>
        <vt:i4>248</vt:i4>
      </vt:variant>
      <vt:variant>
        <vt:i4>0</vt:i4>
      </vt:variant>
      <vt:variant>
        <vt:i4>5</vt:i4>
      </vt:variant>
      <vt:variant>
        <vt:lpwstr/>
      </vt:variant>
      <vt:variant>
        <vt:lpwstr>_Toc2131934599</vt:lpwstr>
      </vt:variant>
      <vt:variant>
        <vt:i4>2490383</vt:i4>
      </vt:variant>
      <vt:variant>
        <vt:i4>242</vt:i4>
      </vt:variant>
      <vt:variant>
        <vt:i4>0</vt:i4>
      </vt:variant>
      <vt:variant>
        <vt:i4>5</vt:i4>
      </vt:variant>
      <vt:variant>
        <vt:lpwstr/>
      </vt:variant>
      <vt:variant>
        <vt:lpwstr>_Toc1576797299</vt:lpwstr>
      </vt:variant>
      <vt:variant>
        <vt:i4>2818049</vt:i4>
      </vt:variant>
      <vt:variant>
        <vt:i4>236</vt:i4>
      </vt:variant>
      <vt:variant>
        <vt:i4>0</vt:i4>
      </vt:variant>
      <vt:variant>
        <vt:i4>5</vt:i4>
      </vt:variant>
      <vt:variant>
        <vt:lpwstr/>
      </vt:variant>
      <vt:variant>
        <vt:lpwstr>_Toc2108666330</vt:lpwstr>
      </vt:variant>
      <vt:variant>
        <vt:i4>3014670</vt:i4>
      </vt:variant>
      <vt:variant>
        <vt:i4>230</vt:i4>
      </vt:variant>
      <vt:variant>
        <vt:i4>0</vt:i4>
      </vt:variant>
      <vt:variant>
        <vt:i4>5</vt:i4>
      </vt:variant>
      <vt:variant>
        <vt:lpwstr/>
      </vt:variant>
      <vt:variant>
        <vt:lpwstr>_Toc1883682933</vt:lpwstr>
      </vt:variant>
      <vt:variant>
        <vt:i4>2293767</vt:i4>
      </vt:variant>
      <vt:variant>
        <vt:i4>224</vt:i4>
      </vt:variant>
      <vt:variant>
        <vt:i4>0</vt:i4>
      </vt:variant>
      <vt:variant>
        <vt:i4>5</vt:i4>
      </vt:variant>
      <vt:variant>
        <vt:lpwstr/>
      </vt:variant>
      <vt:variant>
        <vt:lpwstr>_Toc1799866418</vt:lpwstr>
      </vt:variant>
      <vt:variant>
        <vt:i4>2293773</vt:i4>
      </vt:variant>
      <vt:variant>
        <vt:i4>218</vt:i4>
      </vt:variant>
      <vt:variant>
        <vt:i4>0</vt:i4>
      </vt:variant>
      <vt:variant>
        <vt:i4>5</vt:i4>
      </vt:variant>
      <vt:variant>
        <vt:lpwstr/>
      </vt:variant>
      <vt:variant>
        <vt:lpwstr>_Toc1410987830</vt:lpwstr>
      </vt:variant>
      <vt:variant>
        <vt:i4>1310779</vt:i4>
      </vt:variant>
      <vt:variant>
        <vt:i4>212</vt:i4>
      </vt:variant>
      <vt:variant>
        <vt:i4>0</vt:i4>
      </vt:variant>
      <vt:variant>
        <vt:i4>5</vt:i4>
      </vt:variant>
      <vt:variant>
        <vt:lpwstr/>
      </vt:variant>
      <vt:variant>
        <vt:lpwstr>_Toc755790014</vt:lpwstr>
      </vt:variant>
      <vt:variant>
        <vt:i4>1441853</vt:i4>
      </vt:variant>
      <vt:variant>
        <vt:i4>206</vt:i4>
      </vt:variant>
      <vt:variant>
        <vt:i4>0</vt:i4>
      </vt:variant>
      <vt:variant>
        <vt:i4>5</vt:i4>
      </vt:variant>
      <vt:variant>
        <vt:lpwstr/>
      </vt:variant>
      <vt:variant>
        <vt:lpwstr>_Toc409859507</vt:lpwstr>
      </vt:variant>
      <vt:variant>
        <vt:i4>2686987</vt:i4>
      </vt:variant>
      <vt:variant>
        <vt:i4>200</vt:i4>
      </vt:variant>
      <vt:variant>
        <vt:i4>0</vt:i4>
      </vt:variant>
      <vt:variant>
        <vt:i4>5</vt:i4>
      </vt:variant>
      <vt:variant>
        <vt:lpwstr/>
      </vt:variant>
      <vt:variant>
        <vt:lpwstr>_Toc1080283234</vt:lpwstr>
      </vt:variant>
      <vt:variant>
        <vt:i4>2228228</vt:i4>
      </vt:variant>
      <vt:variant>
        <vt:i4>194</vt:i4>
      </vt:variant>
      <vt:variant>
        <vt:i4>0</vt:i4>
      </vt:variant>
      <vt:variant>
        <vt:i4>5</vt:i4>
      </vt:variant>
      <vt:variant>
        <vt:lpwstr/>
      </vt:variant>
      <vt:variant>
        <vt:lpwstr>_Toc1407012473</vt:lpwstr>
      </vt:variant>
      <vt:variant>
        <vt:i4>3080198</vt:i4>
      </vt:variant>
      <vt:variant>
        <vt:i4>188</vt:i4>
      </vt:variant>
      <vt:variant>
        <vt:i4>0</vt:i4>
      </vt:variant>
      <vt:variant>
        <vt:i4>5</vt:i4>
      </vt:variant>
      <vt:variant>
        <vt:lpwstr/>
      </vt:variant>
      <vt:variant>
        <vt:lpwstr>_Toc1358500576</vt:lpwstr>
      </vt:variant>
      <vt:variant>
        <vt:i4>2293760</vt:i4>
      </vt:variant>
      <vt:variant>
        <vt:i4>182</vt:i4>
      </vt:variant>
      <vt:variant>
        <vt:i4>0</vt:i4>
      </vt:variant>
      <vt:variant>
        <vt:i4>5</vt:i4>
      </vt:variant>
      <vt:variant>
        <vt:lpwstr/>
      </vt:variant>
      <vt:variant>
        <vt:lpwstr>_Toc1050559786</vt:lpwstr>
      </vt:variant>
      <vt:variant>
        <vt:i4>1507387</vt:i4>
      </vt:variant>
      <vt:variant>
        <vt:i4>176</vt:i4>
      </vt:variant>
      <vt:variant>
        <vt:i4>0</vt:i4>
      </vt:variant>
      <vt:variant>
        <vt:i4>5</vt:i4>
      </vt:variant>
      <vt:variant>
        <vt:lpwstr/>
      </vt:variant>
      <vt:variant>
        <vt:lpwstr>_Toc901612240</vt:lpwstr>
      </vt:variant>
      <vt:variant>
        <vt:i4>1703986</vt:i4>
      </vt:variant>
      <vt:variant>
        <vt:i4>170</vt:i4>
      </vt:variant>
      <vt:variant>
        <vt:i4>0</vt:i4>
      </vt:variant>
      <vt:variant>
        <vt:i4>5</vt:i4>
      </vt:variant>
      <vt:variant>
        <vt:lpwstr/>
      </vt:variant>
      <vt:variant>
        <vt:lpwstr>_Toc919961446</vt:lpwstr>
      </vt:variant>
      <vt:variant>
        <vt:i4>2555908</vt:i4>
      </vt:variant>
      <vt:variant>
        <vt:i4>164</vt:i4>
      </vt:variant>
      <vt:variant>
        <vt:i4>0</vt:i4>
      </vt:variant>
      <vt:variant>
        <vt:i4>5</vt:i4>
      </vt:variant>
      <vt:variant>
        <vt:lpwstr/>
      </vt:variant>
      <vt:variant>
        <vt:lpwstr>_Toc1610022367</vt:lpwstr>
      </vt:variant>
      <vt:variant>
        <vt:i4>2621450</vt:i4>
      </vt:variant>
      <vt:variant>
        <vt:i4>158</vt:i4>
      </vt:variant>
      <vt:variant>
        <vt:i4>0</vt:i4>
      </vt:variant>
      <vt:variant>
        <vt:i4>5</vt:i4>
      </vt:variant>
      <vt:variant>
        <vt:lpwstr/>
      </vt:variant>
      <vt:variant>
        <vt:lpwstr>_Toc1065683486</vt:lpwstr>
      </vt:variant>
      <vt:variant>
        <vt:i4>2752526</vt:i4>
      </vt:variant>
      <vt:variant>
        <vt:i4>152</vt:i4>
      </vt:variant>
      <vt:variant>
        <vt:i4>0</vt:i4>
      </vt:variant>
      <vt:variant>
        <vt:i4>5</vt:i4>
      </vt:variant>
      <vt:variant>
        <vt:lpwstr/>
      </vt:variant>
      <vt:variant>
        <vt:lpwstr>_Toc1318813750</vt:lpwstr>
      </vt:variant>
      <vt:variant>
        <vt:i4>2883592</vt:i4>
      </vt:variant>
      <vt:variant>
        <vt:i4>146</vt:i4>
      </vt:variant>
      <vt:variant>
        <vt:i4>0</vt:i4>
      </vt:variant>
      <vt:variant>
        <vt:i4>5</vt:i4>
      </vt:variant>
      <vt:variant>
        <vt:lpwstr/>
      </vt:variant>
      <vt:variant>
        <vt:lpwstr>_Toc1899642648</vt:lpwstr>
      </vt:variant>
      <vt:variant>
        <vt:i4>1114173</vt:i4>
      </vt:variant>
      <vt:variant>
        <vt:i4>140</vt:i4>
      </vt:variant>
      <vt:variant>
        <vt:i4>0</vt:i4>
      </vt:variant>
      <vt:variant>
        <vt:i4>5</vt:i4>
      </vt:variant>
      <vt:variant>
        <vt:lpwstr/>
      </vt:variant>
      <vt:variant>
        <vt:lpwstr>_Toc841272328</vt:lpwstr>
      </vt:variant>
      <vt:variant>
        <vt:i4>1441845</vt:i4>
      </vt:variant>
      <vt:variant>
        <vt:i4>134</vt:i4>
      </vt:variant>
      <vt:variant>
        <vt:i4>0</vt:i4>
      </vt:variant>
      <vt:variant>
        <vt:i4>5</vt:i4>
      </vt:variant>
      <vt:variant>
        <vt:lpwstr/>
      </vt:variant>
      <vt:variant>
        <vt:lpwstr>_Toc579303967</vt:lpwstr>
      </vt:variant>
      <vt:variant>
        <vt:i4>2293765</vt:i4>
      </vt:variant>
      <vt:variant>
        <vt:i4>128</vt:i4>
      </vt:variant>
      <vt:variant>
        <vt:i4>0</vt:i4>
      </vt:variant>
      <vt:variant>
        <vt:i4>5</vt:i4>
      </vt:variant>
      <vt:variant>
        <vt:lpwstr/>
      </vt:variant>
      <vt:variant>
        <vt:lpwstr>_Toc1683551480</vt:lpwstr>
      </vt:variant>
      <vt:variant>
        <vt:i4>2621446</vt:i4>
      </vt:variant>
      <vt:variant>
        <vt:i4>122</vt:i4>
      </vt:variant>
      <vt:variant>
        <vt:i4>0</vt:i4>
      </vt:variant>
      <vt:variant>
        <vt:i4>5</vt:i4>
      </vt:variant>
      <vt:variant>
        <vt:lpwstr/>
      </vt:variant>
      <vt:variant>
        <vt:lpwstr>_Toc1130585543</vt:lpwstr>
      </vt:variant>
      <vt:variant>
        <vt:i4>2162690</vt:i4>
      </vt:variant>
      <vt:variant>
        <vt:i4>116</vt:i4>
      </vt:variant>
      <vt:variant>
        <vt:i4>0</vt:i4>
      </vt:variant>
      <vt:variant>
        <vt:i4>5</vt:i4>
      </vt:variant>
      <vt:variant>
        <vt:lpwstr/>
      </vt:variant>
      <vt:variant>
        <vt:lpwstr>_Toc2012130502</vt:lpwstr>
      </vt:variant>
      <vt:variant>
        <vt:i4>2686986</vt:i4>
      </vt:variant>
      <vt:variant>
        <vt:i4>110</vt:i4>
      </vt:variant>
      <vt:variant>
        <vt:i4>0</vt:i4>
      </vt:variant>
      <vt:variant>
        <vt:i4>5</vt:i4>
      </vt:variant>
      <vt:variant>
        <vt:lpwstr/>
      </vt:variant>
      <vt:variant>
        <vt:lpwstr>_Toc1651788819</vt:lpwstr>
      </vt:variant>
      <vt:variant>
        <vt:i4>1572915</vt:i4>
      </vt:variant>
      <vt:variant>
        <vt:i4>104</vt:i4>
      </vt:variant>
      <vt:variant>
        <vt:i4>0</vt:i4>
      </vt:variant>
      <vt:variant>
        <vt:i4>5</vt:i4>
      </vt:variant>
      <vt:variant>
        <vt:lpwstr/>
      </vt:variant>
      <vt:variant>
        <vt:lpwstr>_Toc97986151</vt:lpwstr>
      </vt:variant>
      <vt:variant>
        <vt:i4>2949127</vt:i4>
      </vt:variant>
      <vt:variant>
        <vt:i4>98</vt:i4>
      </vt:variant>
      <vt:variant>
        <vt:i4>0</vt:i4>
      </vt:variant>
      <vt:variant>
        <vt:i4>5</vt:i4>
      </vt:variant>
      <vt:variant>
        <vt:lpwstr/>
      </vt:variant>
      <vt:variant>
        <vt:lpwstr>_Toc1331252558</vt:lpwstr>
      </vt:variant>
      <vt:variant>
        <vt:i4>1376317</vt:i4>
      </vt:variant>
      <vt:variant>
        <vt:i4>92</vt:i4>
      </vt:variant>
      <vt:variant>
        <vt:i4>0</vt:i4>
      </vt:variant>
      <vt:variant>
        <vt:i4>5</vt:i4>
      </vt:variant>
      <vt:variant>
        <vt:lpwstr/>
      </vt:variant>
      <vt:variant>
        <vt:lpwstr>_Toc229026469</vt:lpwstr>
      </vt:variant>
      <vt:variant>
        <vt:i4>2555913</vt:i4>
      </vt:variant>
      <vt:variant>
        <vt:i4>86</vt:i4>
      </vt:variant>
      <vt:variant>
        <vt:i4>0</vt:i4>
      </vt:variant>
      <vt:variant>
        <vt:i4>5</vt:i4>
      </vt:variant>
      <vt:variant>
        <vt:lpwstr/>
      </vt:variant>
      <vt:variant>
        <vt:lpwstr>_Toc1732099824</vt:lpwstr>
      </vt:variant>
      <vt:variant>
        <vt:i4>2752520</vt:i4>
      </vt:variant>
      <vt:variant>
        <vt:i4>80</vt:i4>
      </vt:variant>
      <vt:variant>
        <vt:i4>0</vt:i4>
      </vt:variant>
      <vt:variant>
        <vt:i4>5</vt:i4>
      </vt:variant>
      <vt:variant>
        <vt:lpwstr/>
      </vt:variant>
      <vt:variant>
        <vt:lpwstr>_Toc1497425519</vt:lpwstr>
      </vt:variant>
      <vt:variant>
        <vt:i4>2293767</vt:i4>
      </vt:variant>
      <vt:variant>
        <vt:i4>74</vt:i4>
      </vt:variant>
      <vt:variant>
        <vt:i4>0</vt:i4>
      </vt:variant>
      <vt:variant>
        <vt:i4>5</vt:i4>
      </vt:variant>
      <vt:variant>
        <vt:lpwstr/>
      </vt:variant>
      <vt:variant>
        <vt:lpwstr>_Toc1053714107</vt:lpwstr>
      </vt:variant>
      <vt:variant>
        <vt:i4>2555913</vt:i4>
      </vt:variant>
      <vt:variant>
        <vt:i4>68</vt:i4>
      </vt:variant>
      <vt:variant>
        <vt:i4>0</vt:i4>
      </vt:variant>
      <vt:variant>
        <vt:i4>5</vt:i4>
      </vt:variant>
      <vt:variant>
        <vt:lpwstr/>
      </vt:variant>
      <vt:variant>
        <vt:lpwstr>_Toc2009758549</vt:lpwstr>
      </vt:variant>
      <vt:variant>
        <vt:i4>1900607</vt:i4>
      </vt:variant>
      <vt:variant>
        <vt:i4>62</vt:i4>
      </vt:variant>
      <vt:variant>
        <vt:i4>0</vt:i4>
      </vt:variant>
      <vt:variant>
        <vt:i4>5</vt:i4>
      </vt:variant>
      <vt:variant>
        <vt:lpwstr/>
      </vt:variant>
      <vt:variant>
        <vt:lpwstr>_Toc412193097</vt:lpwstr>
      </vt:variant>
      <vt:variant>
        <vt:i4>1048638</vt:i4>
      </vt:variant>
      <vt:variant>
        <vt:i4>56</vt:i4>
      </vt:variant>
      <vt:variant>
        <vt:i4>0</vt:i4>
      </vt:variant>
      <vt:variant>
        <vt:i4>5</vt:i4>
      </vt:variant>
      <vt:variant>
        <vt:lpwstr/>
      </vt:variant>
      <vt:variant>
        <vt:lpwstr>_Toc521721835</vt:lpwstr>
      </vt:variant>
      <vt:variant>
        <vt:i4>1048624</vt:i4>
      </vt:variant>
      <vt:variant>
        <vt:i4>50</vt:i4>
      </vt:variant>
      <vt:variant>
        <vt:i4>0</vt:i4>
      </vt:variant>
      <vt:variant>
        <vt:i4>5</vt:i4>
      </vt:variant>
      <vt:variant>
        <vt:lpwstr/>
      </vt:variant>
      <vt:variant>
        <vt:lpwstr>_Toc718460920</vt:lpwstr>
      </vt:variant>
      <vt:variant>
        <vt:i4>1572919</vt:i4>
      </vt:variant>
      <vt:variant>
        <vt:i4>44</vt:i4>
      </vt:variant>
      <vt:variant>
        <vt:i4>0</vt:i4>
      </vt:variant>
      <vt:variant>
        <vt:i4>5</vt:i4>
      </vt:variant>
      <vt:variant>
        <vt:lpwstr/>
      </vt:variant>
      <vt:variant>
        <vt:lpwstr>_Toc731589904</vt:lpwstr>
      </vt:variant>
      <vt:variant>
        <vt:i4>2752512</vt:i4>
      </vt:variant>
      <vt:variant>
        <vt:i4>38</vt:i4>
      </vt:variant>
      <vt:variant>
        <vt:i4>0</vt:i4>
      </vt:variant>
      <vt:variant>
        <vt:i4>5</vt:i4>
      </vt:variant>
      <vt:variant>
        <vt:lpwstr/>
      </vt:variant>
      <vt:variant>
        <vt:lpwstr>_Toc1181120788</vt:lpwstr>
      </vt:variant>
      <vt:variant>
        <vt:i4>2555907</vt:i4>
      </vt:variant>
      <vt:variant>
        <vt:i4>32</vt:i4>
      </vt:variant>
      <vt:variant>
        <vt:i4>0</vt:i4>
      </vt:variant>
      <vt:variant>
        <vt:i4>5</vt:i4>
      </vt:variant>
      <vt:variant>
        <vt:lpwstr/>
      </vt:variant>
      <vt:variant>
        <vt:lpwstr>_Toc1147765444</vt:lpwstr>
      </vt:variant>
      <vt:variant>
        <vt:i4>2228229</vt:i4>
      </vt:variant>
      <vt:variant>
        <vt:i4>26</vt:i4>
      </vt:variant>
      <vt:variant>
        <vt:i4>0</vt:i4>
      </vt:variant>
      <vt:variant>
        <vt:i4>5</vt:i4>
      </vt:variant>
      <vt:variant>
        <vt:lpwstr/>
      </vt:variant>
      <vt:variant>
        <vt:lpwstr>_Toc1262113703</vt:lpwstr>
      </vt:variant>
      <vt:variant>
        <vt:i4>2752515</vt:i4>
      </vt:variant>
      <vt:variant>
        <vt:i4>20</vt:i4>
      </vt:variant>
      <vt:variant>
        <vt:i4>0</vt:i4>
      </vt:variant>
      <vt:variant>
        <vt:i4>5</vt:i4>
      </vt:variant>
      <vt:variant>
        <vt:lpwstr/>
      </vt:variant>
      <vt:variant>
        <vt:lpwstr>_Toc1614075961</vt:lpwstr>
      </vt:variant>
      <vt:variant>
        <vt:i4>2031668</vt:i4>
      </vt:variant>
      <vt:variant>
        <vt:i4>14</vt:i4>
      </vt:variant>
      <vt:variant>
        <vt:i4>0</vt:i4>
      </vt:variant>
      <vt:variant>
        <vt:i4>5</vt:i4>
      </vt:variant>
      <vt:variant>
        <vt:lpwstr/>
      </vt:variant>
      <vt:variant>
        <vt:lpwstr>_Toc490320227</vt:lpwstr>
      </vt:variant>
      <vt:variant>
        <vt:i4>3080195</vt:i4>
      </vt:variant>
      <vt:variant>
        <vt:i4>8</vt:i4>
      </vt:variant>
      <vt:variant>
        <vt:i4>0</vt:i4>
      </vt:variant>
      <vt:variant>
        <vt:i4>5</vt:i4>
      </vt:variant>
      <vt:variant>
        <vt:lpwstr/>
      </vt:variant>
      <vt:variant>
        <vt:lpwstr>_Toc2143285321</vt:lpwstr>
      </vt:variant>
      <vt:variant>
        <vt:i4>3080200</vt:i4>
      </vt:variant>
      <vt:variant>
        <vt:i4>2</vt:i4>
      </vt:variant>
      <vt:variant>
        <vt:i4>0</vt:i4>
      </vt:variant>
      <vt:variant>
        <vt:i4>5</vt:i4>
      </vt:variant>
      <vt:variant>
        <vt:lpwstr/>
      </vt:variant>
      <vt:variant>
        <vt:lpwstr>_Toc1197171009</vt:lpwstr>
      </vt:variant>
      <vt:variant>
        <vt:i4>6750214</vt:i4>
      </vt:variant>
      <vt:variant>
        <vt:i4>0</vt:i4>
      </vt:variant>
      <vt:variant>
        <vt:i4>0</vt:i4>
      </vt:variant>
      <vt:variant>
        <vt:i4>5</vt:i4>
      </vt:variant>
      <vt:variant>
        <vt:lpwstr>https://www.canva.com/design/DAF8E6iDaug/Uu3jxgz2zUE8b7_nLgyXpg/edit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NSW Department of Education</dc:creator>
  <cp:keywords>Mathematics 3-6 Multi-age Year B – Unit 4</cp:keywords>
  <dc:description/>
  <dcterms:created xsi:type="dcterms:W3CDTF">2024-02-21T23:31:00Z</dcterms:created>
  <dcterms:modified xsi:type="dcterms:W3CDTF">2024-02-21T23:31:00Z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2024-02-14T04:56:18Z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a63ff002-33d5-4a5a-9b15-a076264cabc6</vt:lpwstr>
  </property>
  <property fmtid="{D5CDD505-2E9C-101B-9397-08002B2CF9AE}" pid="8" name="MSIP_Label_b603dfd7-d93a-4381-a340-2995d8282205_ContentBits">
    <vt:lpwstr>0</vt:lpwstr>
  </property>
</Properties>
</file>