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5EF6" w14:textId="35515413" w:rsidR="00921FDC" w:rsidRDefault="00E20F46" w:rsidP="005146A0">
      <w:pPr>
        <w:pStyle w:val="Title"/>
        <w:spacing w:before="1440"/>
      </w:pPr>
      <w:r>
        <w:t>Mathematics 3</w:t>
      </w:r>
      <w:r w:rsidR="008856ED">
        <w:t>–</w:t>
      </w:r>
      <w:r>
        <w:t xml:space="preserve">6 </w:t>
      </w:r>
      <w:r w:rsidR="000A733B">
        <w:t>M</w:t>
      </w:r>
      <w:r>
        <w:t xml:space="preserve">ulti-age – Year </w:t>
      </w:r>
      <w:r w:rsidR="60FD5D6B">
        <w:t>B</w:t>
      </w:r>
      <w:r>
        <w:t xml:space="preserve"> – </w:t>
      </w:r>
      <w:r w:rsidRPr="0026632C">
        <w:t xml:space="preserve">Unit </w:t>
      </w:r>
      <w:r w:rsidR="76D0FD83" w:rsidRPr="0026632C">
        <w:t>8</w:t>
      </w:r>
    </w:p>
    <w:p w14:paraId="2360AA6E" w14:textId="6A2335A8" w:rsidR="00E20F46" w:rsidRDefault="005146A0" w:rsidP="005146A0">
      <w:pPr>
        <w:pStyle w:val="Subtitle0"/>
      </w:pPr>
      <w:r w:rsidRPr="005146A0">
        <w:t>Visual representations help understand aspects of the world (chance and position)</w:t>
      </w:r>
      <w:r w:rsidR="00E20F46">
        <w:br w:type="page"/>
      </w:r>
    </w:p>
    <w:p w14:paraId="29A7D2EE" w14:textId="0202F1A1" w:rsidR="00E20F46" w:rsidRDefault="00E20F46" w:rsidP="00AA074A">
      <w:pPr>
        <w:pStyle w:val="TOCHeading"/>
      </w:pPr>
      <w:r>
        <w:lastRenderedPageBreak/>
        <w:t>Contents</w:t>
      </w:r>
    </w:p>
    <w:p w14:paraId="68266B60" w14:textId="11E0E7BE" w:rsidR="00334851" w:rsidRDefault="00D36EFD">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"1-3" \h \z \u </w:instrText>
      </w:r>
      <w:r>
        <w:rPr>
          <w:b w:val="0"/>
        </w:rPr>
        <w:fldChar w:fldCharType="separate"/>
      </w:r>
      <w:hyperlink w:anchor="_Toc169180356" w:history="1">
        <w:r w:rsidR="00334851" w:rsidRPr="005275A3">
          <w:rPr>
            <w:rStyle w:val="Hyperlink"/>
          </w:rPr>
          <w:t>Unit description and duration</w:t>
        </w:r>
        <w:r w:rsidR="00334851">
          <w:rPr>
            <w:webHidden/>
          </w:rPr>
          <w:tab/>
        </w:r>
        <w:r w:rsidR="00334851">
          <w:rPr>
            <w:webHidden/>
          </w:rPr>
          <w:fldChar w:fldCharType="begin"/>
        </w:r>
        <w:r w:rsidR="00334851">
          <w:rPr>
            <w:webHidden/>
          </w:rPr>
          <w:instrText xml:space="preserve"> PAGEREF _Toc169180356 \h </w:instrText>
        </w:r>
        <w:r w:rsidR="00334851">
          <w:rPr>
            <w:webHidden/>
          </w:rPr>
        </w:r>
        <w:r w:rsidR="00334851">
          <w:rPr>
            <w:webHidden/>
          </w:rPr>
          <w:fldChar w:fldCharType="separate"/>
        </w:r>
        <w:r w:rsidR="00334851">
          <w:rPr>
            <w:webHidden/>
          </w:rPr>
          <w:t>7</w:t>
        </w:r>
        <w:r w:rsidR="00334851">
          <w:rPr>
            <w:webHidden/>
          </w:rPr>
          <w:fldChar w:fldCharType="end"/>
        </w:r>
      </w:hyperlink>
    </w:p>
    <w:p w14:paraId="24F222E9" w14:textId="2CEA2472"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57" w:history="1">
        <w:r w:rsidRPr="005275A3">
          <w:rPr>
            <w:rStyle w:val="Hyperlink"/>
          </w:rPr>
          <w:t>Syllabus outcomes</w:t>
        </w:r>
        <w:r>
          <w:rPr>
            <w:webHidden/>
          </w:rPr>
          <w:tab/>
        </w:r>
        <w:r>
          <w:rPr>
            <w:webHidden/>
          </w:rPr>
          <w:fldChar w:fldCharType="begin"/>
        </w:r>
        <w:r>
          <w:rPr>
            <w:webHidden/>
          </w:rPr>
          <w:instrText xml:space="preserve"> PAGEREF _Toc169180357 \h </w:instrText>
        </w:r>
        <w:r>
          <w:rPr>
            <w:webHidden/>
          </w:rPr>
        </w:r>
        <w:r>
          <w:rPr>
            <w:webHidden/>
          </w:rPr>
          <w:fldChar w:fldCharType="separate"/>
        </w:r>
        <w:r>
          <w:rPr>
            <w:webHidden/>
          </w:rPr>
          <w:t>8</w:t>
        </w:r>
        <w:r>
          <w:rPr>
            <w:webHidden/>
          </w:rPr>
          <w:fldChar w:fldCharType="end"/>
        </w:r>
      </w:hyperlink>
    </w:p>
    <w:p w14:paraId="783200BC" w14:textId="73564E9C"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58" w:history="1">
        <w:r w:rsidRPr="005275A3">
          <w:rPr>
            <w:rStyle w:val="Hyperlink"/>
            <w:noProof/>
          </w:rPr>
          <w:t>Stage 2</w:t>
        </w:r>
        <w:r>
          <w:rPr>
            <w:noProof/>
            <w:webHidden/>
          </w:rPr>
          <w:tab/>
        </w:r>
        <w:r>
          <w:rPr>
            <w:noProof/>
            <w:webHidden/>
          </w:rPr>
          <w:fldChar w:fldCharType="begin"/>
        </w:r>
        <w:r>
          <w:rPr>
            <w:noProof/>
            <w:webHidden/>
          </w:rPr>
          <w:instrText xml:space="preserve"> PAGEREF _Toc169180358 \h </w:instrText>
        </w:r>
        <w:r>
          <w:rPr>
            <w:noProof/>
            <w:webHidden/>
          </w:rPr>
        </w:r>
        <w:r>
          <w:rPr>
            <w:noProof/>
            <w:webHidden/>
          </w:rPr>
          <w:fldChar w:fldCharType="separate"/>
        </w:r>
        <w:r>
          <w:rPr>
            <w:noProof/>
            <w:webHidden/>
          </w:rPr>
          <w:t>8</w:t>
        </w:r>
        <w:r>
          <w:rPr>
            <w:noProof/>
            <w:webHidden/>
          </w:rPr>
          <w:fldChar w:fldCharType="end"/>
        </w:r>
      </w:hyperlink>
    </w:p>
    <w:p w14:paraId="31532010" w14:textId="3DE75713"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59" w:history="1">
        <w:r w:rsidRPr="005275A3">
          <w:rPr>
            <w:rStyle w:val="Hyperlink"/>
            <w:noProof/>
          </w:rPr>
          <w:t>Stage 3</w:t>
        </w:r>
        <w:r>
          <w:rPr>
            <w:noProof/>
            <w:webHidden/>
          </w:rPr>
          <w:tab/>
        </w:r>
        <w:r>
          <w:rPr>
            <w:noProof/>
            <w:webHidden/>
          </w:rPr>
          <w:fldChar w:fldCharType="begin"/>
        </w:r>
        <w:r>
          <w:rPr>
            <w:noProof/>
            <w:webHidden/>
          </w:rPr>
          <w:instrText xml:space="preserve"> PAGEREF _Toc169180359 \h </w:instrText>
        </w:r>
        <w:r>
          <w:rPr>
            <w:noProof/>
            <w:webHidden/>
          </w:rPr>
        </w:r>
        <w:r>
          <w:rPr>
            <w:noProof/>
            <w:webHidden/>
          </w:rPr>
          <w:fldChar w:fldCharType="separate"/>
        </w:r>
        <w:r>
          <w:rPr>
            <w:noProof/>
            <w:webHidden/>
          </w:rPr>
          <w:t>8</w:t>
        </w:r>
        <w:r>
          <w:rPr>
            <w:noProof/>
            <w:webHidden/>
          </w:rPr>
          <w:fldChar w:fldCharType="end"/>
        </w:r>
      </w:hyperlink>
    </w:p>
    <w:p w14:paraId="5D01D1B7" w14:textId="390FE684"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60" w:history="1">
        <w:r w:rsidRPr="005275A3">
          <w:rPr>
            <w:rStyle w:val="Hyperlink"/>
          </w:rPr>
          <w:t>Working mathematically</w:t>
        </w:r>
        <w:r>
          <w:rPr>
            <w:webHidden/>
          </w:rPr>
          <w:tab/>
        </w:r>
        <w:r>
          <w:rPr>
            <w:webHidden/>
          </w:rPr>
          <w:fldChar w:fldCharType="begin"/>
        </w:r>
        <w:r>
          <w:rPr>
            <w:webHidden/>
          </w:rPr>
          <w:instrText xml:space="preserve"> PAGEREF _Toc169180360 \h </w:instrText>
        </w:r>
        <w:r>
          <w:rPr>
            <w:webHidden/>
          </w:rPr>
        </w:r>
        <w:r>
          <w:rPr>
            <w:webHidden/>
          </w:rPr>
          <w:fldChar w:fldCharType="separate"/>
        </w:r>
        <w:r>
          <w:rPr>
            <w:webHidden/>
          </w:rPr>
          <w:t>9</w:t>
        </w:r>
        <w:r>
          <w:rPr>
            <w:webHidden/>
          </w:rPr>
          <w:fldChar w:fldCharType="end"/>
        </w:r>
      </w:hyperlink>
    </w:p>
    <w:p w14:paraId="29D73365" w14:textId="0460F36F"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61" w:history="1">
        <w:r w:rsidRPr="005275A3">
          <w:rPr>
            <w:rStyle w:val="Hyperlink"/>
          </w:rPr>
          <w:t>Student prior learning</w:t>
        </w:r>
        <w:r>
          <w:rPr>
            <w:webHidden/>
          </w:rPr>
          <w:tab/>
        </w:r>
        <w:r>
          <w:rPr>
            <w:webHidden/>
          </w:rPr>
          <w:fldChar w:fldCharType="begin"/>
        </w:r>
        <w:r>
          <w:rPr>
            <w:webHidden/>
          </w:rPr>
          <w:instrText xml:space="preserve"> PAGEREF _Toc169180361 \h </w:instrText>
        </w:r>
        <w:r>
          <w:rPr>
            <w:webHidden/>
          </w:rPr>
        </w:r>
        <w:r>
          <w:rPr>
            <w:webHidden/>
          </w:rPr>
          <w:fldChar w:fldCharType="separate"/>
        </w:r>
        <w:r>
          <w:rPr>
            <w:webHidden/>
          </w:rPr>
          <w:t>9</w:t>
        </w:r>
        <w:r>
          <w:rPr>
            <w:webHidden/>
          </w:rPr>
          <w:fldChar w:fldCharType="end"/>
        </w:r>
      </w:hyperlink>
    </w:p>
    <w:p w14:paraId="3FDB8255" w14:textId="3C34B3A7"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362" w:history="1">
        <w:r w:rsidRPr="005275A3">
          <w:rPr>
            <w:rStyle w:val="Hyperlink"/>
          </w:rPr>
          <w:t>Lesson overview and resources</w:t>
        </w:r>
        <w:r>
          <w:rPr>
            <w:webHidden/>
          </w:rPr>
          <w:tab/>
        </w:r>
        <w:r>
          <w:rPr>
            <w:webHidden/>
          </w:rPr>
          <w:fldChar w:fldCharType="begin"/>
        </w:r>
        <w:r>
          <w:rPr>
            <w:webHidden/>
          </w:rPr>
          <w:instrText xml:space="preserve"> PAGEREF _Toc169180362 \h </w:instrText>
        </w:r>
        <w:r>
          <w:rPr>
            <w:webHidden/>
          </w:rPr>
        </w:r>
        <w:r>
          <w:rPr>
            <w:webHidden/>
          </w:rPr>
          <w:fldChar w:fldCharType="separate"/>
        </w:r>
        <w:r>
          <w:rPr>
            <w:webHidden/>
          </w:rPr>
          <w:t>15</w:t>
        </w:r>
        <w:r>
          <w:rPr>
            <w:webHidden/>
          </w:rPr>
          <w:fldChar w:fldCharType="end"/>
        </w:r>
      </w:hyperlink>
    </w:p>
    <w:p w14:paraId="6323CC25" w14:textId="477412F5"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363" w:history="1">
        <w:r w:rsidRPr="005275A3">
          <w:rPr>
            <w:rStyle w:val="Hyperlink"/>
          </w:rPr>
          <w:t>Lesson 1</w:t>
        </w:r>
        <w:r>
          <w:rPr>
            <w:webHidden/>
          </w:rPr>
          <w:tab/>
        </w:r>
        <w:r>
          <w:rPr>
            <w:webHidden/>
          </w:rPr>
          <w:fldChar w:fldCharType="begin"/>
        </w:r>
        <w:r>
          <w:rPr>
            <w:webHidden/>
          </w:rPr>
          <w:instrText xml:space="preserve"> PAGEREF _Toc169180363 \h </w:instrText>
        </w:r>
        <w:r>
          <w:rPr>
            <w:webHidden/>
          </w:rPr>
        </w:r>
        <w:r>
          <w:rPr>
            <w:webHidden/>
          </w:rPr>
          <w:fldChar w:fldCharType="separate"/>
        </w:r>
        <w:r>
          <w:rPr>
            <w:webHidden/>
          </w:rPr>
          <w:t>24</w:t>
        </w:r>
        <w:r>
          <w:rPr>
            <w:webHidden/>
          </w:rPr>
          <w:fldChar w:fldCharType="end"/>
        </w:r>
      </w:hyperlink>
    </w:p>
    <w:p w14:paraId="6F5B9C67" w14:textId="74B4A67D"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64" w:history="1">
        <w:r w:rsidRPr="005275A3">
          <w:rPr>
            <w:rStyle w:val="Hyperlink"/>
          </w:rPr>
          <w:t>Daily number sense – equivalent fractions – 15 minutes</w:t>
        </w:r>
        <w:r>
          <w:rPr>
            <w:webHidden/>
          </w:rPr>
          <w:tab/>
        </w:r>
        <w:r>
          <w:rPr>
            <w:webHidden/>
          </w:rPr>
          <w:fldChar w:fldCharType="begin"/>
        </w:r>
        <w:r>
          <w:rPr>
            <w:webHidden/>
          </w:rPr>
          <w:instrText xml:space="preserve"> PAGEREF _Toc169180364 \h </w:instrText>
        </w:r>
        <w:r>
          <w:rPr>
            <w:webHidden/>
          </w:rPr>
        </w:r>
        <w:r>
          <w:rPr>
            <w:webHidden/>
          </w:rPr>
          <w:fldChar w:fldCharType="separate"/>
        </w:r>
        <w:r>
          <w:rPr>
            <w:webHidden/>
          </w:rPr>
          <w:t>24</w:t>
        </w:r>
        <w:r>
          <w:rPr>
            <w:webHidden/>
          </w:rPr>
          <w:fldChar w:fldCharType="end"/>
        </w:r>
      </w:hyperlink>
    </w:p>
    <w:p w14:paraId="288C0A04" w14:textId="0F56FAFC"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65" w:history="1">
        <w:r w:rsidRPr="005275A3">
          <w:rPr>
            <w:rStyle w:val="Hyperlink"/>
          </w:rPr>
          <w:t>Core lesson – 35 minutes</w:t>
        </w:r>
        <w:r>
          <w:rPr>
            <w:webHidden/>
          </w:rPr>
          <w:tab/>
        </w:r>
        <w:r>
          <w:rPr>
            <w:webHidden/>
          </w:rPr>
          <w:fldChar w:fldCharType="begin"/>
        </w:r>
        <w:r>
          <w:rPr>
            <w:webHidden/>
          </w:rPr>
          <w:instrText xml:space="preserve"> PAGEREF _Toc169180365 \h </w:instrText>
        </w:r>
        <w:r>
          <w:rPr>
            <w:webHidden/>
          </w:rPr>
        </w:r>
        <w:r>
          <w:rPr>
            <w:webHidden/>
          </w:rPr>
          <w:fldChar w:fldCharType="separate"/>
        </w:r>
        <w:r>
          <w:rPr>
            <w:webHidden/>
          </w:rPr>
          <w:t>28</w:t>
        </w:r>
        <w:r>
          <w:rPr>
            <w:webHidden/>
          </w:rPr>
          <w:fldChar w:fldCharType="end"/>
        </w:r>
      </w:hyperlink>
    </w:p>
    <w:p w14:paraId="1F68F2D4" w14:textId="5C38696B"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66" w:history="1">
        <w:r w:rsidRPr="005275A3">
          <w:rPr>
            <w:rStyle w:val="Hyperlink"/>
            <w:noProof/>
          </w:rPr>
          <w:t>Stage 2 task – developing directional language</w:t>
        </w:r>
        <w:r>
          <w:rPr>
            <w:noProof/>
            <w:webHidden/>
          </w:rPr>
          <w:tab/>
        </w:r>
        <w:r>
          <w:rPr>
            <w:noProof/>
            <w:webHidden/>
          </w:rPr>
          <w:fldChar w:fldCharType="begin"/>
        </w:r>
        <w:r>
          <w:rPr>
            <w:noProof/>
            <w:webHidden/>
          </w:rPr>
          <w:instrText xml:space="preserve"> PAGEREF _Toc169180366 \h </w:instrText>
        </w:r>
        <w:r>
          <w:rPr>
            <w:noProof/>
            <w:webHidden/>
          </w:rPr>
        </w:r>
        <w:r>
          <w:rPr>
            <w:noProof/>
            <w:webHidden/>
          </w:rPr>
          <w:fldChar w:fldCharType="separate"/>
        </w:r>
        <w:r>
          <w:rPr>
            <w:noProof/>
            <w:webHidden/>
          </w:rPr>
          <w:t>28</w:t>
        </w:r>
        <w:r>
          <w:rPr>
            <w:noProof/>
            <w:webHidden/>
          </w:rPr>
          <w:fldChar w:fldCharType="end"/>
        </w:r>
      </w:hyperlink>
    </w:p>
    <w:p w14:paraId="18386B69" w14:textId="5D2BC330"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67" w:history="1">
        <w:r w:rsidRPr="005275A3">
          <w:rPr>
            <w:rStyle w:val="Hyperlink"/>
            <w:noProof/>
          </w:rPr>
          <w:t>Stage 3 task – spaces versus lines</w:t>
        </w:r>
        <w:r>
          <w:rPr>
            <w:noProof/>
            <w:webHidden/>
          </w:rPr>
          <w:tab/>
        </w:r>
        <w:r>
          <w:rPr>
            <w:noProof/>
            <w:webHidden/>
          </w:rPr>
          <w:fldChar w:fldCharType="begin"/>
        </w:r>
        <w:r>
          <w:rPr>
            <w:noProof/>
            <w:webHidden/>
          </w:rPr>
          <w:instrText xml:space="preserve"> PAGEREF _Toc169180367 \h </w:instrText>
        </w:r>
        <w:r>
          <w:rPr>
            <w:noProof/>
            <w:webHidden/>
          </w:rPr>
        </w:r>
        <w:r>
          <w:rPr>
            <w:noProof/>
            <w:webHidden/>
          </w:rPr>
          <w:fldChar w:fldCharType="separate"/>
        </w:r>
        <w:r>
          <w:rPr>
            <w:noProof/>
            <w:webHidden/>
          </w:rPr>
          <w:t>33</w:t>
        </w:r>
        <w:r>
          <w:rPr>
            <w:noProof/>
            <w:webHidden/>
          </w:rPr>
          <w:fldChar w:fldCharType="end"/>
        </w:r>
      </w:hyperlink>
    </w:p>
    <w:p w14:paraId="477D5E0E" w14:textId="0C96E8AF"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68" w:history="1">
        <w:r w:rsidRPr="005275A3">
          <w:rPr>
            <w:rStyle w:val="Hyperlink"/>
          </w:rPr>
          <w:t>Consolidation and meaningful practice – 15 minutes</w:t>
        </w:r>
        <w:r>
          <w:rPr>
            <w:webHidden/>
          </w:rPr>
          <w:tab/>
        </w:r>
        <w:r>
          <w:rPr>
            <w:webHidden/>
          </w:rPr>
          <w:fldChar w:fldCharType="begin"/>
        </w:r>
        <w:r>
          <w:rPr>
            <w:webHidden/>
          </w:rPr>
          <w:instrText xml:space="preserve"> PAGEREF _Toc169180368 \h </w:instrText>
        </w:r>
        <w:r>
          <w:rPr>
            <w:webHidden/>
          </w:rPr>
        </w:r>
        <w:r>
          <w:rPr>
            <w:webHidden/>
          </w:rPr>
          <w:fldChar w:fldCharType="separate"/>
        </w:r>
        <w:r>
          <w:rPr>
            <w:webHidden/>
          </w:rPr>
          <w:t>39</w:t>
        </w:r>
        <w:r>
          <w:rPr>
            <w:webHidden/>
          </w:rPr>
          <w:fldChar w:fldCharType="end"/>
        </w:r>
      </w:hyperlink>
    </w:p>
    <w:p w14:paraId="2F8E20CB" w14:textId="46DE8AC8"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369" w:history="1">
        <w:r w:rsidRPr="005275A3">
          <w:rPr>
            <w:rStyle w:val="Hyperlink"/>
          </w:rPr>
          <w:t>Lesson 2</w:t>
        </w:r>
        <w:r>
          <w:rPr>
            <w:webHidden/>
          </w:rPr>
          <w:tab/>
        </w:r>
        <w:r>
          <w:rPr>
            <w:webHidden/>
          </w:rPr>
          <w:fldChar w:fldCharType="begin"/>
        </w:r>
        <w:r>
          <w:rPr>
            <w:webHidden/>
          </w:rPr>
          <w:instrText xml:space="preserve"> PAGEREF _Toc169180369 \h </w:instrText>
        </w:r>
        <w:r>
          <w:rPr>
            <w:webHidden/>
          </w:rPr>
        </w:r>
        <w:r>
          <w:rPr>
            <w:webHidden/>
          </w:rPr>
          <w:fldChar w:fldCharType="separate"/>
        </w:r>
        <w:r>
          <w:rPr>
            <w:webHidden/>
          </w:rPr>
          <w:t>42</w:t>
        </w:r>
        <w:r>
          <w:rPr>
            <w:webHidden/>
          </w:rPr>
          <w:fldChar w:fldCharType="end"/>
        </w:r>
      </w:hyperlink>
    </w:p>
    <w:p w14:paraId="7A8CE030" w14:textId="1ECFA70E"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70" w:history="1">
        <w:r w:rsidRPr="005275A3">
          <w:rPr>
            <w:rStyle w:val="Hyperlink"/>
          </w:rPr>
          <w:t>Daily number sense – fun fractions – 10 minutes</w:t>
        </w:r>
        <w:r>
          <w:rPr>
            <w:webHidden/>
          </w:rPr>
          <w:tab/>
        </w:r>
        <w:r>
          <w:rPr>
            <w:webHidden/>
          </w:rPr>
          <w:fldChar w:fldCharType="begin"/>
        </w:r>
        <w:r>
          <w:rPr>
            <w:webHidden/>
          </w:rPr>
          <w:instrText xml:space="preserve"> PAGEREF _Toc169180370 \h </w:instrText>
        </w:r>
        <w:r>
          <w:rPr>
            <w:webHidden/>
          </w:rPr>
        </w:r>
        <w:r>
          <w:rPr>
            <w:webHidden/>
          </w:rPr>
          <w:fldChar w:fldCharType="separate"/>
        </w:r>
        <w:r>
          <w:rPr>
            <w:webHidden/>
          </w:rPr>
          <w:t>42</w:t>
        </w:r>
        <w:r>
          <w:rPr>
            <w:webHidden/>
          </w:rPr>
          <w:fldChar w:fldCharType="end"/>
        </w:r>
      </w:hyperlink>
    </w:p>
    <w:p w14:paraId="0981867B" w14:textId="5EA90D3B"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71" w:history="1">
        <w:r w:rsidRPr="005275A3">
          <w:rPr>
            <w:rStyle w:val="Hyperlink"/>
          </w:rPr>
          <w:t>Core lesson – 40 minutes</w:t>
        </w:r>
        <w:r>
          <w:rPr>
            <w:webHidden/>
          </w:rPr>
          <w:tab/>
        </w:r>
        <w:r>
          <w:rPr>
            <w:webHidden/>
          </w:rPr>
          <w:fldChar w:fldCharType="begin"/>
        </w:r>
        <w:r>
          <w:rPr>
            <w:webHidden/>
          </w:rPr>
          <w:instrText xml:space="preserve"> PAGEREF _Toc169180371 \h </w:instrText>
        </w:r>
        <w:r>
          <w:rPr>
            <w:webHidden/>
          </w:rPr>
        </w:r>
        <w:r>
          <w:rPr>
            <w:webHidden/>
          </w:rPr>
          <w:fldChar w:fldCharType="separate"/>
        </w:r>
        <w:r>
          <w:rPr>
            <w:webHidden/>
          </w:rPr>
          <w:t>45</w:t>
        </w:r>
        <w:r>
          <w:rPr>
            <w:webHidden/>
          </w:rPr>
          <w:fldChar w:fldCharType="end"/>
        </w:r>
      </w:hyperlink>
    </w:p>
    <w:p w14:paraId="4910C5AB" w14:textId="6EBCE848"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72" w:history="1">
        <w:r w:rsidRPr="005275A3">
          <w:rPr>
            <w:rStyle w:val="Hyperlink"/>
            <w:noProof/>
          </w:rPr>
          <w:t>Stage 2 task – navigating using landmarks</w:t>
        </w:r>
        <w:r>
          <w:rPr>
            <w:noProof/>
            <w:webHidden/>
          </w:rPr>
          <w:tab/>
        </w:r>
        <w:r>
          <w:rPr>
            <w:noProof/>
            <w:webHidden/>
          </w:rPr>
          <w:fldChar w:fldCharType="begin"/>
        </w:r>
        <w:r>
          <w:rPr>
            <w:noProof/>
            <w:webHidden/>
          </w:rPr>
          <w:instrText xml:space="preserve"> PAGEREF _Toc169180372 \h </w:instrText>
        </w:r>
        <w:r>
          <w:rPr>
            <w:noProof/>
            <w:webHidden/>
          </w:rPr>
        </w:r>
        <w:r>
          <w:rPr>
            <w:noProof/>
            <w:webHidden/>
          </w:rPr>
          <w:fldChar w:fldCharType="separate"/>
        </w:r>
        <w:r>
          <w:rPr>
            <w:noProof/>
            <w:webHidden/>
          </w:rPr>
          <w:t>45</w:t>
        </w:r>
        <w:r>
          <w:rPr>
            <w:noProof/>
            <w:webHidden/>
          </w:rPr>
          <w:fldChar w:fldCharType="end"/>
        </w:r>
      </w:hyperlink>
    </w:p>
    <w:p w14:paraId="237C18AD" w14:textId="42AB4851"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73" w:history="1">
        <w:r w:rsidRPr="005275A3">
          <w:rPr>
            <w:rStyle w:val="Hyperlink"/>
            <w:noProof/>
          </w:rPr>
          <w:t>Stage 3 task – shapeshifters</w:t>
        </w:r>
        <w:r>
          <w:rPr>
            <w:noProof/>
            <w:webHidden/>
          </w:rPr>
          <w:tab/>
        </w:r>
        <w:r>
          <w:rPr>
            <w:noProof/>
            <w:webHidden/>
          </w:rPr>
          <w:fldChar w:fldCharType="begin"/>
        </w:r>
        <w:r>
          <w:rPr>
            <w:noProof/>
            <w:webHidden/>
          </w:rPr>
          <w:instrText xml:space="preserve"> PAGEREF _Toc169180373 \h </w:instrText>
        </w:r>
        <w:r>
          <w:rPr>
            <w:noProof/>
            <w:webHidden/>
          </w:rPr>
        </w:r>
        <w:r>
          <w:rPr>
            <w:noProof/>
            <w:webHidden/>
          </w:rPr>
          <w:fldChar w:fldCharType="separate"/>
        </w:r>
        <w:r>
          <w:rPr>
            <w:noProof/>
            <w:webHidden/>
          </w:rPr>
          <w:t>48</w:t>
        </w:r>
        <w:r>
          <w:rPr>
            <w:noProof/>
            <w:webHidden/>
          </w:rPr>
          <w:fldChar w:fldCharType="end"/>
        </w:r>
      </w:hyperlink>
    </w:p>
    <w:p w14:paraId="6ACB595F" w14:textId="3F0F6E54"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74" w:history="1">
        <w:r w:rsidRPr="005275A3">
          <w:rPr>
            <w:rStyle w:val="Hyperlink"/>
          </w:rPr>
          <w:t>Discuss and connect the mathematics – 10 minutes</w:t>
        </w:r>
        <w:r>
          <w:rPr>
            <w:webHidden/>
          </w:rPr>
          <w:tab/>
        </w:r>
        <w:r>
          <w:rPr>
            <w:webHidden/>
          </w:rPr>
          <w:fldChar w:fldCharType="begin"/>
        </w:r>
        <w:r>
          <w:rPr>
            <w:webHidden/>
          </w:rPr>
          <w:instrText xml:space="preserve"> PAGEREF _Toc169180374 \h </w:instrText>
        </w:r>
        <w:r>
          <w:rPr>
            <w:webHidden/>
          </w:rPr>
        </w:r>
        <w:r>
          <w:rPr>
            <w:webHidden/>
          </w:rPr>
          <w:fldChar w:fldCharType="separate"/>
        </w:r>
        <w:r>
          <w:rPr>
            <w:webHidden/>
          </w:rPr>
          <w:t>53</w:t>
        </w:r>
        <w:r>
          <w:rPr>
            <w:webHidden/>
          </w:rPr>
          <w:fldChar w:fldCharType="end"/>
        </w:r>
      </w:hyperlink>
    </w:p>
    <w:p w14:paraId="16307804" w14:textId="5FBF1393"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375" w:history="1">
        <w:r w:rsidRPr="005275A3">
          <w:rPr>
            <w:rStyle w:val="Hyperlink"/>
          </w:rPr>
          <w:t>Lesson 3</w:t>
        </w:r>
        <w:r>
          <w:rPr>
            <w:webHidden/>
          </w:rPr>
          <w:tab/>
        </w:r>
        <w:r>
          <w:rPr>
            <w:webHidden/>
          </w:rPr>
          <w:fldChar w:fldCharType="begin"/>
        </w:r>
        <w:r>
          <w:rPr>
            <w:webHidden/>
          </w:rPr>
          <w:instrText xml:space="preserve"> PAGEREF _Toc169180375 \h </w:instrText>
        </w:r>
        <w:r>
          <w:rPr>
            <w:webHidden/>
          </w:rPr>
        </w:r>
        <w:r>
          <w:rPr>
            <w:webHidden/>
          </w:rPr>
          <w:fldChar w:fldCharType="separate"/>
        </w:r>
        <w:r>
          <w:rPr>
            <w:webHidden/>
          </w:rPr>
          <w:t>55</w:t>
        </w:r>
        <w:r>
          <w:rPr>
            <w:webHidden/>
          </w:rPr>
          <w:fldChar w:fldCharType="end"/>
        </w:r>
      </w:hyperlink>
    </w:p>
    <w:p w14:paraId="5C78F782" w14:textId="055071DB"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76" w:history="1">
        <w:r w:rsidRPr="005275A3">
          <w:rPr>
            <w:rStyle w:val="Hyperlink"/>
          </w:rPr>
          <w:t>Daily number sense – everything about my fractions – 10 minutes</w:t>
        </w:r>
        <w:r>
          <w:rPr>
            <w:webHidden/>
          </w:rPr>
          <w:tab/>
        </w:r>
        <w:r>
          <w:rPr>
            <w:webHidden/>
          </w:rPr>
          <w:fldChar w:fldCharType="begin"/>
        </w:r>
        <w:r>
          <w:rPr>
            <w:webHidden/>
          </w:rPr>
          <w:instrText xml:space="preserve"> PAGEREF _Toc169180376 \h </w:instrText>
        </w:r>
        <w:r>
          <w:rPr>
            <w:webHidden/>
          </w:rPr>
        </w:r>
        <w:r>
          <w:rPr>
            <w:webHidden/>
          </w:rPr>
          <w:fldChar w:fldCharType="separate"/>
        </w:r>
        <w:r>
          <w:rPr>
            <w:webHidden/>
          </w:rPr>
          <w:t>55</w:t>
        </w:r>
        <w:r>
          <w:rPr>
            <w:webHidden/>
          </w:rPr>
          <w:fldChar w:fldCharType="end"/>
        </w:r>
      </w:hyperlink>
    </w:p>
    <w:p w14:paraId="27BC3010" w14:textId="1F461D5F"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77" w:history="1">
        <w:r w:rsidRPr="005275A3">
          <w:rPr>
            <w:rStyle w:val="Hyperlink"/>
          </w:rPr>
          <w:t>Core lesson – 40 minutes</w:t>
        </w:r>
        <w:r>
          <w:rPr>
            <w:webHidden/>
          </w:rPr>
          <w:tab/>
        </w:r>
        <w:r>
          <w:rPr>
            <w:webHidden/>
          </w:rPr>
          <w:fldChar w:fldCharType="begin"/>
        </w:r>
        <w:r>
          <w:rPr>
            <w:webHidden/>
          </w:rPr>
          <w:instrText xml:space="preserve"> PAGEREF _Toc169180377 \h </w:instrText>
        </w:r>
        <w:r>
          <w:rPr>
            <w:webHidden/>
          </w:rPr>
        </w:r>
        <w:r>
          <w:rPr>
            <w:webHidden/>
          </w:rPr>
          <w:fldChar w:fldCharType="separate"/>
        </w:r>
        <w:r>
          <w:rPr>
            <w:webHidden/>
          </w:rPr>
          <w:t>57</w:t>
        </w:r>
        <w:r>
          <w:rPr>
            <w:webHidden/>
          </w:rPr>
          <w:fldChar w:fldCharType="end"/>
        </w:r>
      </w:hyperlink>
    </w:p>
    <w:p w14:paraId="798C969F" w14:textId="4D248B1C"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78" w:history="1">
        <w:r w:rsidRPr="005275A3">
          <w:rPr>
            <w:rStyle w:val="Hyperlink"/>
            <w:noProof/>
          </w:rPr>
          <w:t>Stage 2 task – return journey</w:t>
        </w:r>
        <w:r>
          <w:rPr>
            <w:noProof/>
            <w:webHidden/>
          </w:rPr>
          <w:tab/>
        </w:r>
        <w:r>
          <w:rPr>
            <w:noProof/>
            <w:webHidden/>
          </w:rPr>
          <w:fldChar w:fldCharType="begin"/>
        </w:r>
        <w:r>
          <w:rPr>
            <w:noProof/>
            <w:webHidden/>
          </w:rPr>
          <w:instrText xml:space="preserve"> PAGEREF _Toc169180378 \h </w:instrText>
        </w:r>
        <w:r>
          <w:rPr>
            <w:noProof/>
            <w:webHidden/>
          </w:rPr>
        </w:r>
        <w:r>
          <w:rPr>
            <w:noProof/>
            <w:webHidden/>
          </w:rPr>
          <w:fldChar w:fldCharType="separate"/>
        </w:r>
        <w:r>
          <w:rPr>
            <w:noProof/>
            <w:webHidden/>
          </w:rPr>
          <w:t>57</w:t>
        </w:r>
        <w:r>
          <w:rPr>
            <w:noProof/>
            <w:webHidden/>
          </w:rPr>
          <w:fldChar w:fldCharType="end"/>
        </w:r>
      </w:hyperlink>
    </w:p>
    <w:p w14:paraId="217B5689" w14:textId="520B58DD"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79" w:history="1">
        <w:r w:rsidRPr="005275A3">
          <w:rPr>
            <w:rStyle w:val="Hyperlink"/>
            <w:noProof/>
          </w:rPr>
          <w:t>Stage 3 task – Cartesian plane</w:t>
        </w:r>
        <w:r>
          <w:rPr>
            <w:noProof/>
            <w:webHidden/>
          </w:rPr>
          <w:tab/>
        </w:r>
        <w:r>
          <w:rPr>
            <w:noProof/>
            <w:webHidden/>
          </w:rPr>
          <w:fldChar w:fldCharType="begin"/>
        </w:r>
        <w:r>
          <w:rPr>
            <w:noProof/>
            <w:webHidden/>
          </w:rPr>
          <w:instrText xml:space="preserve"> PAGEREF _Toc169180379 \h </w:instrText>
        </w:r>
        <w:r>
          <w:rPr>
            <w:noProof/>
            <w:webHidden/>
          </w:rPr>
        </w:r>
        <w:r>
          <w:rPr>
            <w:noProof/>
            <w:webHidden/>
          </w:rPr>
          <w:fldChar w:fldCharType="separate"/>
        </w:r>
        <w:r>
          <w:rPr>
            <w:noProof/>
            <w:webHidden/>
          </w:rPr>
          <w:t>61</w:t>
        </w:r>
        <w:r>
          <w:rPr>
            <w:noProof/>
            <w:webHidden/>
          </w:rPr>
          <w:fldChar w:fldCharType="end"/>
        </w:r>
      </w:hyperlink>
    </w:p>
    <w:p w14:paraId="13B39A84" w14:textId="04BF3718"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80" w:history="1">
        <w:r w:rsidRPr="005275A3">
          <w:rPr>
            <w:rStyle w:val="Hyperlink"/>
          </w:rPr>
          <w:t>Discuss and connect the mathematics – 10 minutes</w:t>
        </w:r>
        <w:r>
          <w:rPr>
            <w:webHidden/>
          </w:rPr>
          <w:tab/>
        </w:r>
        <w:r>
          <w:rPr>
            <w:webHidden/>
          </w:rPr>
          <w:fldChar w:fldCharType="begin"/>
        </w:r>
        <w:r>
          <w:rPr>
            <w:webHidden/>
          </w:rPr>
          <w:instrText xml:space="preserve"> PAGEREF _Toc169180380 \h </w:instrText>
        </w:r>
        <w:r>
          <w:rPr>
            <w:webHidden/>
          </w:rPr>
        </w:r>
        <w:r>
          <w:rPr>
            <w:webHidden/>
          </w:rPr>
          <w:fldChar w:fldCharType="separate"/>
        </w:r>
        <w:r>
          <w:rPr>
            <w:webHidden/>
          </w:rPr>
          <w:t>66</w:t>
        </w:r>
        <w:r>
          <w:rPr>
            <w:webHidden/>
          </w:rPr>
          <w:fldChar w:fldCharType="end"/>
        </w:r>
      </w:hyperlink>
    </w:p>
    <w:p w14:paraId="6C3B7E23" w14:textId="21BA6D78"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381" w:history="1">
        <w:r w:rsidRPr="005275A3">
          <w:rPr>
            <w:rStyle w:val="Hyperlink"/>
          </w:rPr>
          <w:t>Lesson 4</w:t>
        </w:r>
        <w:r>
          <w:rPr>
            <w:webHidden/>
          </w:rPr>
          <w:tab/>
        </w:r>
        <w:r>
          <w:rPr>
            <w:webHidden/>
          </w:rPr>
          <w:fldChar w:fldCharType="begin"/>
        </w:r>
        <w:r>
          <w:rPr>
            <w:webHidden/>
          </w:rPr>
          <w:instrText xml:space="preserve"> PAGEREF _Toc169180381 \h </w:instrText>
        </w:r>
        <w:r>
          <w:rPr>
            <w:webHidden/>
          </w:rPr>
        </w:r>
        <w:r>
          <w:rPr>
            <w:webHidden/>
          </w:rPr>
          <w:fldChar w:fldCharType="separate"/>
        </w:r>
        <w:r>
          <w:rPr>
            <w:webHidden/>
          </w:rPr>
          <w:t>68</w:t>
        </w:r>
        <w:r>
          <w:rPr>
            <w:webHidden/>
          </w:rPr>
          <w:fldChar w:fldCharType="end"/>
        </w:r>
      </w:hyperlink>
    </w:p>
    <w:p w14:paraId="4162E9CB" w14:textId="2B72F9B3"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82" w:history="1">
        <w:r w:rsidRPr="005275A3">
          <w:rPr>
            <w:rStyle w:val="Hyperlink"/>
          </w:rPr>
          <w:t>Daily number sense – 10 minutes</w:t>
        </w:r>
        <w:r>
          <w:rPr>
            <w:webHidden/>
          </w:rPr>
          <w:tab/>
        </w:r>
        <w:r>
          <w:rPr>
            <w:webHidden/>
          </w:rPr>
          <w:fldChar w:fldCharType="begin"/>
        </w:r>
        <w:r>
          <w:rPr>
            <w:webHidden/>
          </w:rPr>
          <w:instrText xml:space="preserve"> PAGEREF _Toc169180382 \h </w:instrText>
        </w:r>
        <w:r>
          <w:rPr>
            <w:webHidden/>
          </w:rPr>
        </w:r>
        <w:r>
          <w:rPr>
            <w:webHidden/>
          </w:rPr>
          <w:fldChar w:fldCharType="separate"/>
        </w:r>
        <w:r>
          <w:rPr>
            <w:webHidden/>
          </w:rPr>
          <w:t>68</w:t>
        </w:r>
        <w:r>
          <w:rPr>
            <w:webHidden/>
          </w:rPr>
          <w:fldChar w:fldCharType="end"/>
        </w:r>
      </w:hyperlink>
    </w:p>
    <w:p w14:paraId="0AAFEBF0" w14:textId="027DC4A1"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83" w:history="1">
        <w:r w:rsidRPr="005275A3">
          <w:rPr>
            <w:rStyle w:val="Hyperlink"/>
          </w:rPr>
          <w:t>Core lesson – 40 minutes</w:t>
        </w:r>
        <w:r>
          <w:rPr>
            <w:webHidden/>
          </w:rPr>
          <w:tab/>
        </w:r>
        <w:r>
          <w:rPr>
            <w:webHidden/>
          </w:rPr>
          <w:fldChar w:fldCharType="begin"/>
        </w:r>
        <w:r>
          <w:rPr>
            <w:webHidden/>
          </w:rPr>
          <w:instrText xml:space="preserve"> PAGEREF _Toc169180383 \h </w:instrText>
        </w:r>
        <w:r>
          <w:rPr>
            <w:webHidden/>
          </w:rPr>
        </w:r>
        <w:r>
          <w:rPr>
            <w:webHidden/>
          </w:rPr>
          <w:fldChar w:fldCharType="separate"/>
        </w:r>
        <w:r>
          <w:rPr>
            <w:webHidden/>
          </w:rPr>
          <w:t>68</w:t>
        </w:r>
        <w:r>
          <w:rPr>
            <w:webHidden/>
          </w:rPr>
          <w:fldChar w:fldCharType="end"/>
        </w:r>
      </w:hyperlink>
    </w:p>
    <w:p w14:paraId="19FB0BD7" w14:textId="7550D5F9"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84" w:history="1">
        <w:r w:rsidRPr="005275A3">
          <w:rPr>
            <w:rStyle w:val="Hyperlink"/>
            <w:noProof/>
          </w:rPr>
          <w:t>Stage 2 task – creating a street map</w:t>
        </w:r>
        <w:r>
          <w:rPr>
            <w:noProof/>
            <w:webHidden/>
          </w:rPr>
          <w:tab/>
        </w:r>
        <w:r>
          <w:rPr>
            <w:noProof/>
            <w:webHidden/>
          </w:rPr>
          <w:fldChar w:fldCharType="begin"/>
        </w:r>
        <w:r>
          <w:rPr>
            <w:noProof/>
            <w:webHidden/>
          </w:rPr>
          <w:instrText xml:space="preserve"> PAGEREF _Toc169180384 \h </w:instrText>
        </w:r>
        <w:r>
          <w:rPr>
            <w:noProof/>
            <w:webHidden/>
          </w:rPr>
        </w:r>
        <w:r>
          <w:rPr>
            <w:noProof/>
            <w:webHidden/>
          </w:rPr>
          <w:fldChar w:fldCharType="separate"/>
        </w:r>
        <w:r>
          <w:rPr>
            <w:noProof/>
            <w:webHidden/>
          </w:rPr>
          <w:t>68</w:t>
        </w:r>
        <w:r>
          <w:rPr>
            <w:noProof/>
            <w:webHidden/>
          </w:rPr>
          <w:fldChar w:fldCharType="end"/>
        </w:r>
      </w:hyperlink>
    </w:p>
    <w:p w14:paraId="4F01ECAE" w14:textId="770D6E5B"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85" w:history="1">
        <w:r w:rsidRPr="005275A3">
          <w:rPr>
            <w:rStyle w:val="Hyperlink"/>
            <w:noProof/>
          </w:rPr>
          <w:t>Stage 3 task – mirror, mirror</w:t>
        </w:r>
        <w:r>
          <w:rPr>
            <w:noProof/>
            <w:webHidden/>
          </w:rPr>
          <w:tab/>
        </w:r>
        <w:r>
          <w:rPr>
            <w:noProof/>
            <w:webHidden/>
          </w:rPr>
          <w:fldChar w:fldCharType="begin"/>
        </w:r>
        <w:r>
          <w:rPr>
            <w:noProof/>
            <w:webHidden/>
          </w:rPr>
          <w:instrText xml:space="preserve"> PAGEREF _Toc169180385 \h </w:instrText>
        </w:r>
        <w:r>
          <w:rPr>
            <w:noProof/>
            <w:webHidden/>
          </w:rPr>
        </w:r>
        <w:r>
          <w:rPr>
            <w:noProof/>
            <w:webHidden/>
          </w:rPr>
          <w:fldChar w:fldCharType="separate"/>
        </w:r>
        <w:r>
          <w:rPr>
            <w:noProof/>
            <w:webHidden/>
          </w:rPr>
          <w:t>73</w:t>
        </w:r>
        <w:r>
          <w:rPr>
            <w:noProof/>
            <w:webHidden/>
          </w:rPr>
          <w:fldChar w:fldCharType="end"/>
        </w:r>
      </w:hyperlink>
    </w:p>
    <w:p w14:paraId="17E1A42F" w14:textId="5D6E3702"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86" w:history="1">
        <w:r w:rsidRPr="005275A3">
          <w:rPr>
            <w:rStyle w:val="Hyperlink"/>
          </w:rPr>
          <w:t>Discuss and connect the mathematics – 10 minutes</w:t>
        </w:r>
        <w:r>
          <w:rPr>
            <w:webHidden/>
          </w:rPr>
          <w:tab/>
        </w:r>
        <w:r>
          <w:rPr>
            <w:webHidden/>
          </w:rPr>
          <w:fldChar w:fldCharType="begin"/>
        </w:r>
        <w:r>
          <w:rPr>
            <w:webHidden/>
          </w:rPr>
          <w:instrText xml:space="preserve"> PAGEREF _Toc169180386 \h </w:instrText>
        </w:r>
        <w:r>
          <w:rPr>
            <w:webHidden/>
          </w:rPr>
        </w:r>
        <w:r>
          <w:rPr>
            <w:webHidden/>
          </w:rPr>
          <w:fldChar w:fldCharType="separate"/>
        </w:r>
        <w:r>
          <w:rPr>
            <w:webHidden/>
          </w:rPr>
          <w:t>78</w:t>
        </w:r>
        <w:r>
          <w:rPr>
            <w:webHidden/>
          </w:rPr>
          <w:fldChar w:fldCharType="end"/>
        </w:r>
      </w:hyperlink>
    </w:p>
    <w:p w14:paraId="466451CD" w14:textId="1CF00BFA"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387" w:history="1">
        <w:r w:rsidRPr="005275A3">
          <w:rPr>
            <w:rStyle w:val="Hyperlink"/>
          </w:rPr>
          <w:t>Lesson 5</w:t>
        </w:r>
        <w:r>
          <w:rPr>
            <w:webHidden/>
          </w:rPr>
          <w:tab/>
        </w:r>
        <w:r>
          <w:rPr>
            <w:webHidden/>
          </w:rPr>
          <w:fldChar w:fldCharType="begin"/>
        </w:r>
        <w:r>
          <w:rPr>
            <w:webHidden/>
          </w:rPr>
          <w:instrText xml:space="preserve"> PAGEREF _Toc169180387 \h </w:instrText>
        </w:r>
        <w:r>
          <w:rPr>
            <w:webHidden/>
          </w:rPr>
        </w:r>
        <w:r>
          <w:rPr>
            <w:webHidden/>
          </w:rPr>
          <w:fldChar w:fldCharType="separate"/>
        </w:r>
        <w:r>
          <w:rPr>
            <w:webHidden/>
          </w:rPr>
          <w:t>81</w:t>
        </w:r>
        <w:r>
          <w:rPr>
            <w:webHidden/>
          </w:rPr>
          <w:fldChar w:fldCharType="end"/>
        </w:r>
      </w:hyperlink>
    </w:p>
    <w:p w14:paraId="11A2FE31" w14:textId="77D16CC1"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88" w:history="1">
        <w:r w:rsidRPr="005275A3">
          <w:rPr>
            <w:rStyle w:val="Hyperlink"/>
          </w:rPr>
          <w:t>Daily number sense – buying balloons – 10 minutes</w:t>
        </w:r>
        <w:r>
          <w:rPr>
            <w:webHidden/>
          </w:rPr>
          <w:tab/>
        </w:r>
        <w:r>
          <w:rPr>
            <w:webHidden/>
          </w:rPr>
          <w:fldChar w:fldCharType="begin"/>
        </w:r>
        <w:r>
          <w:rPr>
            <w:webHidden/>
          </w:rPr>
          <w:instrText xml:space="preserve"> PAGEREF _Toc169180388 \h </w:instrText>
        </w:r>
        <w:r>
          <w:rPr>
            <w:webHidden/>
          </w:rPr>
        </w:r>
        <w:r>
          <w:rPr>
            <w:webHidden/>
          </w:rPr>
          <w:fldChar w:fldCharType="separate"/>
        </w:r>
        <w:r>
          <w:rPr>
            <w:webHidden/>
          </w:rPr>
          <w:t>81</w:t>
        </w:r>
        <w:r>
          <w:rPr>
            <w:webHidden/>
          </w:rPr>
          <w:fldChar w:fldCharType="end"/>
        </w:r>
      </w:hyperlink>
    </w:p>
    <w:p w14:paraId="34FE53AD" w14:textId="4AC6E850"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89" w:history="1">
        <w:r w:rsidRPr="005275A3">
          <w:rPr>
            <w:rStyle w:val="Hyperlink"/>
          </w:rPr>
          <w:t>Core lesson – 40 minutes</w:t>
        </w:r>
        <w:r>
          <w:rPr>
            <w:webHidden/>
          </w:rPr>
          <w:tab/>
        </w:r>
        <w:r>
          <w:rPr>
            <w:webHidden/>
          </w:rPr>
          <w:fldChar w:fldCharType="begin"/>
        </w:r>
        <w:r>
          <w:rPr>
            <w:webHidden/>
          </w:rPr>
          <w:instrText xml:space="preserve"> PAGEREF _Toc169180389 \h </w:instrText>
        </w:r>
        <w:r>
          <w:rPr>
            <w:webHidden/>
          </w:rPr>
        </w:r>
        <w:r>
          <w:rPr>
            <w:webHidden/>
          </w:rPr>
          <w:fldChar w:fldCharType="separate"/>
        </w:r>
        <w:r>
          <w:rPr>
            <w:webHidden/>
          </w:rPr>
          <w:t>84</w:t>
        </w:r>
        <w:r>
          <w:rPr>
            <w:webHidden/>
          </w:rPr>
          <w:fldChar w:fldCharType="end"/>
        </w:r>
      </w:hyperlink>
    </w:p>
    <w:p w14:paraId="1BDCDE54" w14:textId="7CF9A10E"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90" w:history="1">
        <w:r w:rsidRPr="005275A3">
          <w:rPr>
            <w:rStyle w:val="Hyperlink"/>
            <w:noProof/>
          </w:rPr>
          <w:t>Stage 2 task – language of chance</w:t>
        </w:r>
        <w:r>
          <w:rPr>
            <w:noProof/>
            <w:webHidden/>
          </w:rPr>
          <w:tab/>
        </w:r>
        <w:r>
          <w:rPr>
            <w:noProof/>
            <w:webHidden/>
          </w:rPr>
          <w:fldChar w:fldCharType="begin"/>
        </w:r>
        <w:r>
          <w:rPr>
            <w:noProof/>
            <w:webHidden/>
          </w:rPr>
          <w:instrText xml:space="preserve"> PAGEREF _Toc169180390 \h </w:instrText>
        </w:r>
        <w:r>
          <w:rPr>
            <w:noProof/>
            <w:webHidden/>
          </w:rPr>
        </w:r>
        <w:r>
          <w:rPr>
            <w:noProof/>
            <w:webHidden/>
          </w:rPr>
          <w:fldChar w:fldCharType="separate"/>
        </w:r>
        <w:r>
          <w:rPr>
            <w:noProof/>
            <w:webHidden/>
          </w:rPr>
          <w:t>84</w:t>
        </w:r>
        <w:r>
          <w:rPr>
            <w:noProof/>
            <w:webHidden/>
          </w:rPr>
          <w:fldChar w:fldCharType="end"/>
        </w:r>
      </w:hyperlink>
    </w:p>
    <w:p w14:paraId="034A0520" w14:textId="03186EFE"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91" w:history="1">
        <w:r w:rsidRPr="005275A3">
          <w:rPr>
            <w:rStyle w:val="Hyperlink"/>
            <w:noProof/>
          </w:rPr>
          <w:t>Stage 3 task – numerically representing chance</w:t>
        </w:r>
        <w:r>
          <w:rPr>
            <w:noProof/>
            <w:webHidden/>
          </w:rPr>
          <w:tab/>
        </w:r>
        <w:r>
          <w:rPr>
            <w:noProof/>
            <w:webHidden/>
          </w:rPr>
          <w:fldChar w:fldCharType="begin"/>
        </w:r>
        <w:r>
          <w:rPr>
            <w:noProof/>
            <w:webHidden/>
          </w:rPr>
          <w:instrText xml:space="preserve"> PAGEREF _Toc169180391 \h </w:instrText>
        </w:r>
        <w:r>
          <w:rPr>
            <w:noProof/>
            <w:webHidden/>
          </w:rPr>
        </w:r>
        <w:r>
          <w:rPr>
            <w:noProof/>
            <w:webHidden/>
          </w:rPr>
          <w:fldChar w:fldCharType="separate"/>
        </w:r>
        <w:r>
          <w:rPr>
            <w:noProof/>
            <w:webHidden/>
          </w:rPr>
          <w:t>89</w:t>
        </w:r>
        <w:r>
          <w:rPr>
            <w:noProof/>
            <w:webHidden/>
          </w:rPr>
          <w:fldChar w:fldCharType="end"/>
        </w:r>
      </w:hyperlink>
    </w:p>
    <w:p w14:paraId="49B3507A" w14:textId="196D26AA"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92" w:history="1">
        <w:r w:rsidRPr="005275A3">
          <w:rPr>
            <w:rStyle w:val="Hyperlink"/>
          </w:rPr>
          <w:t>Discuss and connect the mathematics – 15 minutes</w:t>
        </w:r>
        <w:r>
          <w:rPr>
            <w:webHidden/>
          </w:rPr>
          <w:tab/>
        </w:r>
        <w:r>
          <w:rPr>
            <w:webHidden/>
          </w:rPr>
          <w:fldChar w:fldCharType="begin"/>
        </w:r>
        <w:r>
          <w:rPr>
            <w:webHidden/>
          </w:rPr>
          <w:instrText xml:space="preserve"> PAGEREF _Toc169180392 \h </w:instrText>
        </w:r>
        <w:r>
          <w:rPr>
            <w:webHidden/>
          </w:rPr>
        </w:r>
        <w:r>
          <w:rPr>
            <w:webHidden/>
          </w:rPr>
          <w:fldChar w:fldCharType="separate"/>
        </w:r>
        <w:r>
          <w:rPr>
            <w:webHidden/>
          </w:rPr>
          <w:t>95</w:t>
        </w:r>
        <w:r>
          <w:rPr>
            <w:webHidden/>
          </w:rPr>
          <w:fldChar w:fldCharType="end"/>
        </w:r>
      </w:hyperlink>
    </w:p>
    <w:p w14:paraId="7F232678" w14:textId="11A48856"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393" w:history="1">
        <w:r w:rsidRPr="005275A3">
          <w:rPr>
            <w:rStyle w:val="Hyperlink"/>
          </w:rPr>
          <w:t>Lesson 6</w:t>
        </w:r>
        <w:r>
          <w:rPr>
            <w:webHidden/>
          </w:rPr>
          <w:tab/>
        </w:r>
        <w:r>
          <w:rPr>
            <w:webHidden/>
          </w:rPr>
          <w:fldChar w:fldCharType="begin"/>
        </w:r>
        <w:r>
          <w:rPr>
            <w:webHidden/>
          </w:rPr>
          <w:instrText xml:space="preserve"> PAGEREF _Toc169180393 \h </w:instrText>
        </w:r>
        <w:r>
          <w:rPr>
            <w:webHidden/>
          </w:rPr>
        </w:r>
        <w:r>
          <w:rPr>
            <w:webHidden/>
          </w:rPr>
          <w:fldChar w:fldCharType="separate"/>
        </w:r>
        <w:r>
          <w:rPr>
            <w:webHidden/>
          </w:rPr>
          <w:t>97</w:t>
        </w:r>
        <w:r>
          <w:rPr>
            <w:webHidden/>
          </w:rPr>
          <w:fldChar w:fldCharType="end"/>
        </w:r>
      </w:hyperlink>
    </w:p>
    <w:p w14:paraId="0287CBC0" w14:textId="51C3A117"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94" w:history="1">
        <w:r w:rsidRPr="005275A3">
          <w:rPr>
            <w:rStyle w:val="Hyperlink"/>
          </w:rPr>
          <w:t>Daily number sense – candy stall – 10 minutes</w:t>
        </w:r>
        <w:r>
          <w:rPr>
            <w:webHidden/>
          </w:rPr>
          <w:tab/>
        </w:r>
        <w:r>
          <w:rPr>
            <w:webHidden/>
          </w:rPr>
          <w:fldChar w:fldCharType="begin"/>
        </w:r>
        <w:r>
          <w:rPr>
            <w:webHidden/>
          </w:rPr>
          <w:instrText xml:space="preserve"> PAGEREF _Toc169180394 \h </w:instrText>
        </w:r>
        <w:r>
          <w:rPr>
            <w:webHidden/>
          </w:rPr>
        </w:r>
        <w:r>
          <w:rPr>
            <w:webHidden/>
          </w:rPr>
          <w:fldChar w:fldCharType="separate"/>
        </w:r>
        <w:r>
          <w:rPr>
            <w:webHidden/>
          </w:rPr>
          <w:t>97</w:t>
        </w:r>
        <w:r>
          <w:rPr>
            <w:webHidden/>
          </w:rPr>
          <w:fldChar w:fldCharType="end"/>
        </w:r>
      </w:hyperlink>
    </w:p>
    <w:p w14:paraId="2EA0257F" w14:textId="53DBFE45"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95" w:history="1">
        <w:r w:rsidRPr="005275A3">
          <w:rPr>
            <w:rStyle w:val="Hyperlink"/>
          </w:rPr>
          <w:t>Core lesson – 45 minutes</w:t>
        </w:r>
        <w:r>
          <w:rPr>
            <w:webHidden/>
          </w:rPr>
          <w:tab/>
        </w:r>
        <w:r>
          <w:rPr>
            <w:webHidden/>
          </w:rPr>
          <w:fldChar w:fldCharType="begin"/>
        </w:r>
        <w:r>
          <w:rPr>
            <w:webHidden/>
          </w:rPr>
          <w:instrText xml:space="preserve"> PAGEREF _Toc169180395 \h </w:instrText>
        </w:r>
        <w:r>
          <w:rPr>
            <w:webHidden/>
          </w:rPr>
        </w:r>
        <w:r>
          <w:rPr>
            <w:webHidden/>
          </w:rPr>
          <w:fldChar w:fldCharType="separate"/>
        </w:r>
        <w:r>
          <w:rPr>
            <w:webHidden/>
          </w:rPr>
          <w:t>99</w:t>
        </w:r>
        <w:r>
          <w:rPr>
            <w:webHidden/>
          </w:rPr>
          <w:fldChar w:fldCharType="end"/>
        </w:r>
      </w:hyperlink>
    </w:p>
    <w:p w14:paraId="50CB3B13" w14:textId="2887A7B1"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96" w:history="1">
        <w:r w:rsidRPr="005275A3">
          <w:rPr>
            <w:rStyle w:val="Hyperlink"/>
            <w:noProof/>
          </w:rPr>
          <w:t>Stage 2 task – exploring randomness</w:t>
        </w:r>
        <w:r>
          <w:rPr>
            <w:noProof/>
            <w:webHidden/>
          </w:rPr>
          <w:tab/>
        </w:r>
        <w:r>
          <w:rPr>
            <w:noProof/>
            <w:webHidden/>
          </w:rPr>
          <w:fldChar w:fldCharType="begin"/>
        </w:r>
        <w:r>
          <w:rPr>
            <w:noProof/>
            <w:webHidden/>
          </w:rPr>
          <w:instrText xml:space="preserve"> PAGEREF _Toc169180396 \h </w:instrText>
        </w:r>
        <w:r>
          <w:rPr>
            <w:noProof/>
            <w:webHidden/>
          </w:rPr>
        </w:r>
        <w:r>
          <w:rPr>
            <w:noProof/>
            <w:webHidden/>
          </w:rPr>
          <w:fldChar w:fldCharType="separate"/>
        </w:r>
        <w:r>
          <w:rPr>
            <w:noProof/>
            <w:webHidden/>
          </w:rPr>
          <w:t>99</w:t>
        </w:r>
        <w:r>
          <w:rPr>
            <w:noProof/>
            <w:webHidden/>
          </w:rPr>
          <w:fldChar w:fldCharType="end"/>
        </w:r>
      </w:hyperlink>
    </w:p>
    <w:p w14:paraId="1FA632C1" w14:textId="05064C73"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397" w:history="1">
        <w:r w:rsidRPr="005275A3">
          <w:rPr>
            <w:rStyle w:val="Hyperlink"/>
            <w:noProof/>
          </w:rPr>
          <w:t>Stage 3 task – equally likely</w:t>
        </w:r>
        <w:r>
          <w:rPr>
            <w:noProof/>
            <w:webHidden/>
          </w:rPr>
          <w:tab/>
        </w:r>
        <w:r>
          <w:rPr>
            <w:noProof/>
            <w:webHidden/>
          </w:rPr>
          <w:fldChar w:fldCharType="begin"/>
        </w:r>
        <w:r>
          <w:rPr>
            <w:noProof/>
            <w:webHidden/>
          </w:rPr>
          <w:instrText xml:space="preserve"> PAGEREF _Toc169180397 \h </w:instrText>
        </w:r>
        <w:r>
          <w:rPr>
            <w:noProof/>
            <w:webHidden/>
          </w:rPr>
        </w:r>
        <w:r>
          <w:rPr>
            <w:noProof/>
            <w:webHidden/>
          </w:rPr>
          <w:fldChar w:fldCharType="separate"/>
        </w:r>
        <w:r>
          <w:rPr>
            <w:noProof/>
            <w:webHidden/>
          </w:rPr>
          <w:t>103</w:t>
        </w:r>
        <w:r>
          <w:rPr>
            <w:noProof/>
            <w:webHidden/>
          </w:rPr>
          <w:fldChar w:fldCharType="end"/>
        </w:r>
      </w:hyperlink>
    </w:p>
    <w:p w14:paraId="45F5CA57" w14:textId="3C591FDE"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398" w:history="1">
        <w:r w:rsidRPr="005275A3">
          <w:rPr>
            <w:rStyle w:val="Hyperlink"/>
          </w:rPr>
          <w:t>Discuss and connect the mathematics – 10 minutes</w:t>
        </w:r>
        <w:r>
          <w:rPr>
            <w:webHidden/>
          </w:rPr>
          <w:tab/>
        </w:r>
        <w:r>
          <w:rPr>
            <w:webHidden/>
          </w:rPr>
          <w:fldChar w:fldCharType="begin"/>
        </w:r>
        <w:r>
          <w:rPr>
            <w:webHidden/>
          </w:rPr>
          <w:instrText xml:space="preserve"> PAGEREF _Toc169180398 \h </w:instrText>
        </w:r>
        <w:r>
          <w:rPr>
            <w:webHidden/>
          </w:rPr>
        </w:r>
        <w:r>
          <w:rPr>
            <w:webHidden/>
          </w:rPr>
          <w:fldChar w:fldCharType="separate"/>
        </w:r>
        <w:r>
          <w:rPr>
            <w:webHidden/>
          </w:rPr>
          <w:t>110</w:t>
        </w:r>
        <w:r>
          <w:rPr>
            <w:webHidden/>
          </w:rPr>
          <w:fldChar w:fldCharType="end"/>
        </w:r>
      </w:hyperlink>
    </w:p>
    <w:p w14:paraId="0160363D" w14:textId="543ABBBE"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399" w:history="1">
        <w:r w:rsidRPr="005275A3">
          <w:rPr>
            <w:rStyle w:val="Hyperlink"/>
          </w:rPr>
          <w:t>Lesson 7</w:t>
        </w:r>
        <w:r>
          <w:rPr>
            <w:webHidden/>
          </w:rPr>
          <w:tab/>
        </w:r>
        <w:r>
          <w:rPr>
            <w:webHidden/>
          </w:rPr>
          <w:fldChar w:fldCharType="begin"/>
        </w:r>
        <w:r>
          <w:rPr>
            <w:webHidden/>
          </w:rPr>
          <w:instrText xml:space="preserve"> PAGEREF _Toc169180399 \h </w:instrText>
        </w:r>
        <w:r>
          <w:rPr>
            <w:webHidden/>
          </w:rPr>
        </w:r>
        <w:r>
          <w:rPr>
            <w:webHidden/>
          </w:rPr>
          <w:fldChar w:fldCharType="separate"/>
        </w:r>
        <w:r>
          <w:rPr>
            <w:webHidden/>
          </w:rPr>
          <w:t>114</w:t>
        </w:r>
        <w:r>
          <w:rPr>
            <w:webHidden/>
          </w:rPr>
          <w:fldChar w:fldCharType="end"/>
        </w:r>
      </w:hyperlink>
    </w:p>
    <w:p w14:paraId="630D7256" w14:textId="73694D04"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400" w:history="1">
        <w:r w:rsidRPr="005275A3">
          <w:rPr>
            <w:rStyle w:val="Hyperlink"/>
          </w:rPr>
          <w:t>Daily number sense – money problem – 10 minutes</w:t>
        </w:r>
        <w:r>
          <w:rPr>
            <w:webHidden/>
          </w:rPr>
          <w:tab/>
        </w:r>
        <w:r>
          <w:rPr>
            <w:webHidden/>
          </w:rPr>
          <w:fldChar w:fldCharType="begin"/>
        </w:r>
        <w:r>
          <w:rPr>
            <w:webHidden/>
          </w:rPr>
          <w:instrText xml:space="preserve"> PAGEREF _Toc169180400 \h </w:instrText>
        </w:r>
        <w:r>
          <w:rPr>
            <w:webHidden/>
          </w:rPr>
        </w:r>
        <w:r>
          <w:rPr>
            <w:webHidden/>
          </w:rPr>
          <w:fldChar w:fldCharType="separate"/>
        </w:r>
        <w:r>
          <w:rPr>
            <w:webHidden/>
          </w:rPr>
          <w:t>114</w:t>
        </w:r>
        <w:r>
          <w:rPr>
            <w:webHidden/>
          </w:rPr>
          <w:fldChar w:fldCharType="end"/>
        </w:r>
      </w:hyperlink>
    </w:p>
    <w:p w14:paraId="15E84595" w14:textId="2FC8B04C"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401" w:history="1">
        <w:r w:rsidRPr="005275A3">
          <w:rPr>
            <w:rStyle w:val="Hyperlink"/>
          </w:rPr>
          <w:t>Core lesson – 40 minutes</w:t>
        </w:r>
        <w:r>
          <w:rPr>
            <w:webHidden/>
          </w:rPr>
          <w:tab/>
        </w:r>
        <w:r>
          <w:rPr>
            <w:webHidden/>
          </w:rPr>
          <w:fldChar w:fldCharType="begin"/>
        </w:r>
        <w:r>
          <w:rPr>
            <w:webHidden/>
          </w:rPr>
          <w:instrText xml:space="preserve"> PAGEREF _Toc169180401 \h </w:instrText>
        </w:r>
        <w:r>
          <w:rPr>
            <w:webHidden/>
          </w:rPr>
        </w:r>
        <w:r>
          <w:rPr>
            <w:webHidden/>
          </w:rPr>
          <w:fldChar w:fldCharType="separate"/>
        </w:r>
        <w:r>
          <w:rPr>
            <w:webHidden/>
          </w:rPr>
          <w:t>116</w:t>
        </w:r>
        <w:r>
          <w:rPr>
            <w:webHidden/>
          </w:rPr>
          <w:fldChar w:fldCharType="end"/>
        </w:r>
      </w:hyperlink>
    </w:p>
    <w:p w14:paraId="0AC21922" w14:textId="6B33D1B3"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402" w:history="1">
        <w:r w:rsidRPr="005275A3">
          <w:rPr>
            <w:rStyle w:val="Hyperlink"/>
            <w:noProof/>
          </w:rPr>
          <w:t>Stage 2 task – predicting outcomes</w:t>
        </w:r>
        <w:r>
          <w:rPr>
            <w:noProof/>
            <w:webHidden/>
          </w:rPr>
          <w:tab/>
        </w:r>
        <w:r>
          <w:rPr>
            <w:noProof/>
            <w:webHidden/>
          </w:rPr>
          <w:fldChar w:fldCharType="begin"/>
        </w:r>
        <w:r>
          <w:rPr>
            <w:noProof/>
            <w:webHidden/>
          </w:rPr>
          <w:instrText xml:space="preserve"> PAGEREF _Toc169180402 \h </w:instrText>
        </w:r>
        <w:r>
          <w:rPr>
            <w:noProof/>
            <w:webHidden/>
          </w:rPr>
        </w:r>
        <w:r>
          <w:rPr>
            <w:noProof/>
            <w:webHidden/>
          </w:rPr>
          <w:fldChar w:fldCharType="separate"/>
        </w:r>
        <w:r>
          <w:rPr>
            <w:noProof/>
            <w:webHidden/>
          </w:rPr>
          <w:t>116</w:t>
        </w:r>
        <w:r>
          <w:rPr>
            <w:noProof/>
            <w:webHidden/>
          </w:rPr>
          <w:fldChar w:fldCharType="end"/>
        </w:r>
      </w:hyperlink>
    </w:p>
    <w:p w14:paraId="534AE313" w14:textId="04AF4D89"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403" w:history="1">
        <w:r w:rsidRPr="005275A3">
          <w:rPr>
            <w:rStyle w:val="Hyperlink"/>
            <w:noProof/>
          </w:rPr>
          <w:t>Stage 3 task – twice as likely</w:t>
        </w:r>
        <w:r>
          <w:rPr>
            <w:noProof/>
            <w:webHidden/>
          </w:rPr>
          <w:tab/>
        </w:r>
        <w:r>
          <w:rPr>
            <w:noProof/>
            <w:webHidden/>
          </w:rPr>
          <w:fldChar w:fldCharType="begin"/>
        </w:r>
        <w:r>
          <w:rPr>
            <w:noProof/>
            <w:webHidden/>
          </w:rPr>
          <w:instrText xml:space="preserve"> PAGEREF _Toc169180403 \h </w:instrText>
        </w:r>
        <w:r>
          <w:rPr>
            <w:noProof/>
            <w:webHidden/>
          </w:rPr>
        </w:r>
        <w:r>
          <w:rPr>
            <w:noProof/>
            <w:webHidden/>
          </w:rPr>
          <w:fldChar w:fldCharType="separate"/>
        </w:r>
        <w:r>
          <w:rPr>
            <w:noProof/>
            <w:webHidden/>
          </w:rPr>
          <w:t>120</w:t>
        </w:r>
        <w:r>
          <w:rPr>
            <w:noProof/>
            <w:webHidden/>
          </w:rPr>
          <w:fldChar w:fldCharType="end"/>
        </w:r>
      </w:hyperlink>
    </w:p>
    <w:p w14:paraId="7AF632CE" w14:textId="1301F262"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404" w:history="1">
        <w:r w:rsidRPr="005275A3">
          <w:rPr>
            <w:rStyle w:val="Hyperlink"/>
          </w:rPr>
          <w:t>Discuss and connect the mathematics – 15 minutes</w:t>
        </w:r>
        <w:r>
          <w:rPr>
            <w:webHidden/>
          </w:rPr>
          <w:tab/>
        </w:r>
        <w:r>
          <w:rPr>
            <w:webHidden/>
          </w:rPr>
          <w:fldChar w:fldCharType="begin"/>
        </w:r>
        <w:r>
          <w:rPr>
            <w:webHidden/>
          </w:rPr>
          <w:instrText xml:space="preserve"> PAGEREF _Toc169180404 \h </w:instrText>
        </w:r>
        <w:r>
          <w:rPr>
            <w:webHidden/>
          </w:rPr>
        </w:r>
        <w:r>
          <w:rPr>
            <w:webHidden/>
          </w:rPr>
          <w:fldChar w:fldCharType="separate"/>
        </w:r>
        <w:r>
          <w:rPr>
            <w:webHidden/>
          </w:rPr>
          <w:t>126</w:t>
        </w:r>
        <w:r>
          <w:rPr>
            <w:webHidden/>
          </w:rPr>
          <w:fldChar w:fldCharType="end"/>
        </w:r>
      </w:hyperlink>
    </w:p>
    <w:p w14:paraId="5208000C" w14:textId="5D4BE392"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05" w:history="1">
        <w:r w:rsidRPr="005275A3">
          <w:rPr>
            <w:rStyle w:val="Hyperlink"/>
          </w:rPr>
          <w:t>Lesson 8</w:t>
        </w:r>
        <w:r>
          <w:rPr>
            <w:webHidden/>
          </w:rPr>
          <w:tab/>
        </w:r>
        <w:r>
          <w:rPr>
            <w:webHidden/>
          </w:rPr>
          <w:fldChar w:fldCharType="begin"/>
        </w:r>
        <w:r>
          <w:rPr>
            <w:webHidden/>
          </w:rPr>
          <w:instrText xml:space="preserve"> PAGEREF _Toc169180405 \h </w:instrText>
        </w:r>
        <w:r>
          <w:rPr>
            <w:webHidden/>
          </w:rPr>
        </w:r>
        <w:r>
          <w:rPr>
            <w:webHidden/>
          </w:rPr>
          <w:fldChar w:fldCharType="separate"/>
        </w:r>
        <w:r>
          <w:rPr>
            <w:webHidden/>
          </w:rPr>
          <w:t>129</w:t>
        </w:r>
        <w:r>
          <w:rPr>
            <w:webHidden/>
          </w:rPr>
          <w:fldChar w:fldCharType="end"/>
        </w:r>
      </w:hyperlink>
    </w:p>
    <w:p w14:paraId="17F6A5E7" w14:textId="6306F662"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406" w:history="1">
        <w:r w:rsidRPr="005275A3">
          <w:rPr>
            <w:rStyle w:val="Hyperlink"/>
          </w:rPr>
          <w:t>Daily number sense – 10 minutes</w:t>
        </w:r>
        <w:r>
          <w:rPr>
            <w:webHidden/>
          </w:rPr>
          <w:tab/>
        </w:r>
        <w:r>
          <w:rPr>
            <w:webHidden/>
          </w:rPr>
          <w:fldChar w:fldCharType="begin"/>
        </w:r>
        <w:r>
          <w:rPr>
            <w:webHidden/>
          </w:rPr>
          <w:instrText xml:space="preserve"> PAGEREF _Toc169180406 \h </w:instrText>
        </w:r>
        <w:r>
          <w:rPr>
            <w:webHidden/>
          </w:rPr>
        </w:r>
        <w:r>
          <w:rPr>
            <w:webHidden/>
          </w:rPr>
          <w:fldChar w:fldCharType="separate"/>
        </w:r>
        <w:r>
          <w:rPr>
            <w:webHidden/>
          </w:rPr>
          <w:t>129</w:t>
        </w:r>
        <w:r>
          <w:rPr>
            <w:webHidden/>
          </w:rPr>
          <w:fldChar w:fldCharType="end"/>
        </w:r>
      </w:hyperlink>
    </w:p>
    <w:p w14:paraId="6C4744B7" w14:textId="63677AC9"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407" w:history="1">
        <w:r w:rsidRPr="005275A3">
          <w:rPr>
            <w:rStyle w:val="Hyperlink"/>
          </w:rPr>
          <w:t>Core lesson – 30 minutes</w:t>
        </w:r>
        <w:r>
          <w:rPr>
            <w:webHidden/>
          </w:rPr>
          <w:tab/>
        </w:r>
        <w:r>
          <w:rPr>
            <w:webHidden/>
          </w:rPr>
          <w:fldChar w:fldCharType="begin"/>
        </w:r>
        <w:r>
          <w:rPr>
            <w:webHidden/>
          </w:rPr>
          <w:instrText xml:space="preserve"> PAGEREF _Toc169180407 \h </w:instrText>
        </w:r>
        <w:r>
          <w:rPr>
            <w:webHidden/>
          </w:rPr>
        </w:r>
        <w:r>
          <w:rPr>
            <w:webHidden/>
          </w:rPr>
          <w:fldChar w:fldCharType="separate"/>
        </w:r>
        <w:r>
          <w:rPr>
            <w:webHidden/>
          </w:rPr>
          <w:t>130</w:t>
        </w:r>
        <w:r>
          <w:rPr>
            <w:webHidden/>
          </w:rPr>
          <w:fldChar w:fldCharType="end"/>
        </w:r>
      </w:hyperlink>
    </w:p>
    <w:p w14:paraId="05240A5C" w14:textId="0515706F"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408" w:history="1">
        <w:r w:rsidRPr="005275A3">
          <w:rPr>
            <w:rStyle w:val="Hyperlink"/>
            <w:noProof/>
          </w:rPr>
          <w:t>Stage 2 task – events that are affected by other events</w:t>
        </w:r>
        <w:r>
          <w:rPr>
            <w:noProof/>
            <w:webHidden/>
          </w:rPr>
          <w:tab/>
        </w:r>
        <w:r>
          <w:rPr>
            <w:noProof/>
            <w:webHidden/>
          </w:rPr>
          <w:fldChar w:fldCharType="begin"/>
        </w:r>
        <w:r>
          <w:rPr>
            <w:noProof/>
            <w:webHidden/>
          </w:rPr>
          <w:instrText xml:space="preserve"> PAGEREF _Toc169180408 \h </w:instrText>
        </w:r>
        <w:r>
          <w:rPr>
            <w:noProof/>
            <w:webHidden/>
          </w:rPr>
        </w:r>
        <w:r>
          <w:rPr>
            <w:noProof/>
            <w:webHidden/>
          </w:rPr>
          <w:fldChar w:fldCharType="separate"/>
        </w:r>
        <w:r>
          <w:rPr>
            <w:noProof/>
            <w:webHidden/>
          </w:rPr>
          <w:t>130</w:t>
        </w:r>
        <w:r>
          <w:rPr>
            <w:noProof/>
            <w:webHidden/>
          </w:rPr>
          <w:fldChar w:fldCharType="end"/>
        </w:r>
      </w:hyperlink>
    </w:p>
    <w:p w14:paraId="52AE11DC" w14:textId="33583AD8" w:rsidR="00334851" w:rsidRDefault="00334851">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69180409" w:history="1">
        <w:r w:rsidRPr="005275A3">
          <w:rPr>
            <w:rStyle w:val="Hyperlink"/>
            <w:noProof/>
          </w:rPr>
          <w:t>Stage 3 task – mystery bag</w:t>
        </w:r>
        <w:r>
          <w:rPr>
            <w:noProof/>
            <w:webHidden/>
          </w:rPr>
          <w:tab/>
        </w:r>
        <w:r>
          <w:rPr>
            <w:noProof/>
            <w:webHidden/>
          </w:rPr>
          <w:fldChar w:fldCharType="begin"/>
        </w:r>
        <w:r>
          <w:rPr>
            <w:noProof/>
            <w:webHidden/>
          </w:rPr>
          <w:instrText xml:space="preserve"> PAGEREF _Toc169180409 \h </w:instrText>
        </w:r>
        <w:r>
          <w:rPr>
            <w:noProof/>
            <w:webHidden/>
          </w:rPr>
        </w:r>
        <w:r>
          <w:rPr>
            <w:noProof/>
            <w:webHidden/>
          </w:rPr>
          <w:fldChar w:fldCharType="separate"/>
        </w:r>
        <w:r>
          <w:rPr>
            <w:noProof/>
            <w:webHidden/>
          </w:rPr>
          <w:t>134</w:t>
        </w:r>
        <w:r>
          <w:rPr>
            <w:noProof/>
            <w:webHidden/>
          </w:rPr>
          <w:fldChar w:fldCharType="end"/>
        </w:r>
      </w:hyperlink>
    </w:p>
    <w:p w14:paraId="7AF005BA" w14:textId="536BC5EC"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410" w:history="1">
        <w:r w:rsidRPr="005275A3">
          <w:rPr>
            <w:rStyle w:val="Hyperlink"/>
          </w:rPr>
          <w:t>Consolidation and meaningful practice – 20 minutes</w:t>
        </w:r>
        <w:r>
          <w:rPr>
            <w:webHidden/>
          </w:rPr>
          <w:tab/>
        </w:r>
        <w:r>
          <w:rPr>
            <w:webHidden/>
          </w:rPr>
          <w:fldChar w:fldCharType="begin"/>
        </w:r>
        <w:r>
          <w:rPr>
            <w:webHidden/>
          </w:rPr>
          <w:instrText xml:space="preserve"> PAGEREF _Toc169180410 \h </w:instrText>
        </w:r>
        <w:r>
          <w:rPr>
            <w:webHidden/>
          </w:rPr>
        </w:r>
        <w:r>
          <w:rPr>
            <w:webHidden/>
          </w:rPr>
          <w:fldChar w:fldCharType="separate"/>
        </w:r>
        <w:r>
          <w:rPr>
            <w:webHidden/>
          </w:rPr>
          <w:t>141</w:t>
        </w:r>
        <w:r>
          <w:rPr>
            <w:webHidden/>
          </w:rPr>
          <w:fldChar w:fldCharType="end"/>
        </w:r>
      </w:hyperlink>
    </w:p>
    <w:p w14:paraId="6518A47C" w14:textId="15F09069"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11" w:history="1">
        <w:r w:rsidRPr="005275A3">
          <w:rPr>
            <w:rStyle w:val="Hyperlink"/>
          </w:rPr>
          <w:t>Resource 1 – position representations (Stage 2)</w:t>
        </w:r>
        <w:r>
          <w:rPr>
            <w:webHidden/>
          </w:rPr>
          <w:tab/>
        </w:r>
        <w:r>
          <w:rPr>
            <w:webHidden/>
          </w:rPr>
          <w:fldChar w:fldCharType="begin"/>
        </w:r>
        <w:r>
          <w:rPr>
            <w:webHidden/>
          </w:rPr>
          <w:instrText xml:space="preserve"> PAGEREF _Toc169180411 \h </w:instrText>
        </w:r>
        <w:r>
          <w:rPr>
            <w:webHidden/>
          </w:rPr>
        </w:r>
        <w:r>
          <w:rPr>
            <w:webHidden/>
          </w:rPr>
          <w:fldChar w:fldCharType="separate"/>
        </w:r>
        <w:r>
          <w:rPr>
            <w:webHidden/>
          </w:rPr>
          <w:t>144</w:t>
        </w:r>
        <w:r>
          <w:rPr>
            <w:webHidden/>
          </w:rPr>
          <w:fldChar w:fldCharType="end"/>
        </w:r>
      </w:hyperlink>
    </w:p>
    <w:p w14:paraId="7D6B02E2" w14:textId="1D9B843A"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12" w:history="1">
        <w:r w:rsidRPr="005275A3">
          <w:rPr>
            <w:rStyle w:val="Hyperlink"/>
          </w:rPr>
          <w:t>Resource 2 – position representations (Stage 3)</w:t>
        </w:r>
        <w:r>
          <w:rPr>
            <w:webHidden/>
          </w:rPr>
          <w:tab/>
        </w:r>
        <w:r>
          <w:rPr>
            <w:webHidden/>
          </w:rPr>
          <w:fldChar w:fldCharType="begin"/>
        </w:r>
        <w:r>
          <w:rPr>
            <w:webHidden/>
          </w:rPr>
          <w:instrText xml:space="preserve"> PAGEREF _Toc169180412 \h </w:instrText>
        </w:r>
        <w:r>
          <w:rPr>
            <w:webHidden/>
          </w:rPr>
        </w:r>
        <w:r>
          <w:rPr>
            <w:webHidden/>
          </w:rPr>
          <w:fldChar w:fldCharType="separate"/>
        </w:r>
        <w:r>
          <w:rPr>
            <w:webHidden/>
          </w:rPr>
          <w:t>145</w:t>
        </w:r>
        <w:r>
          <w:rPr>
            <w:webHidden/>
          </w:rPr>
          <w:fldChar w:fldCharType="end"/>
        </w:r>
      </w:hyperlink>
    </w:p>
    <w:p w14:paraId="0D5A9024" w14:textId="6089CE26"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13" w:history="1">
        <w:r w:rsidRPr="005275A3">
          <w:rPr>
            <w:rStyle w:val="Hyperlink"/>
          </w:rPr>
          <w:t>Resource 3 – student maze and arrows</w:t>
        </w:r>
        <w:r>
          <w:rPr>
            <w:webHidden/>
          </w:rPr>
          <w:tab/>
        </w:r>
        <w:r>
          <w:rPr>
            <w:webHidden/>
          </w:rPr>
          <w:fldChar w:fldCharType="begin"/>
        </w:r>
        <w:r>
          <w:rPr>
            <w:webHidden/>
          </w:rPr>
          <w:instrText xml:space="preserve"> PAGEREF _Toc169180413 \h </w:instrText>
        </w:r>
        <w:r>
          <w:rPr>
            <w:webHidden/>
          </w:rPr>
        </w:r>
        <w:r>
          <w:rPr>
            <w:webHidden/>
          </w:rPr>
          <w:fldChar w:fldCharType="separate"/>
        </w:r>
        <w:r>
          <w:rPr>
            <w:webHidden/>
          </w:rPr>
          <w:t>146</w:t>
        </w:r>
        <w:r>
          <w:rPr>
            <w:webHidden/>
          </w:rPr>
          <w:fldChar w:fldCharType="end"/>
        </w:r>
      </w:hyperlink>
    </w:p>
    <w:p w14:paraId="66586841" w14:textId="75413819"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14" w:history="1">
        <w:r w:rsidRPr="005275A3">
          <w:rPr>
            <w:rStyle w:val="Hyperlink"/>
          </w:rPr>
          <w:t>Resource 4 – I spy</w:t>
        </w:r>
        <w:r>
          <w:rPr>
            <w:webHidden/>
          </w:rPr>
          <w:tab/>
        </w:r>
        <w:r>
          <w:rPr>
            <w:webHidden/>
          </w:rPr>
          <w:fldChar w:fldCharType="begin"/>
        </w:r>
        <w:r>
          <w:rPr>
            <w:webHidden/>
          </w:rPr>
          <w:instrText xml:space="preserve"> PAGEREF _Toc169180414 \h </w:instrText>
        </w:r>
        <w:r>
          <w:rPr>
            <w:webHidden/>
          </w:rPr>
        </w:r>
        <w:r>
          <w:rPr>
            <w:webHidden/>
          </w:rPr>
          <w:fldChar w:fldCharType="separate"/>
        </w:r>
        <w:r>
          <w:rPr>
            <w:webHidden/>
          </w:rPr>
          <w:t>147</w:t>
        </w:r>
        <w:r>
          <w:rPr>
            <w:webHidden/>
          </w:rPr>
          <w:fldChar w:fldCharType="end"/>
        </w:r>
      </w:hyperlink>
    </w:p>
    <w:p w14:paraId="68A461C6" w14:textId="5266A35F"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15" w:history="1">
        <w:r w:rsidRPr="005275A3">
          <w:rPr>
            <w:rStyle w:val="Hyperlink"/>
          </w:rPr>
          <w:t>Resource 5 – ship shore</w:t>
        </w:r>
        <w:r>
          <w:rPr>
            <w:webHidden/>
          </w:rPr>
          <w:tab/>
        </w:r>
        <w:r>
          <w:rPr>
            <w:webHidden/>
          </w:rPr>
          <w:fldChar w:fldCharType="begin"/>
        </w:r>
        <w:r>
          <w:rPr>
            <w:webHidden/>
          </w:rPr>
          <w:instrText xml:space="preserve"> PAGEREF _Toc169180415 \h </w:instrText>
        </w:r>
        <w:r>
          <w:rPr>
            <w:webHidden/>
          </w:rPr>
        </w:r>
        <w:r>
          <w:rPr>
            <w:webHidden/>
          </w:rPr>
          <w:fldChar w:fldCharType="separate"/>
        </w:r>
        <w:r>
          <w:rPr>
            <w:webHidden/>
          </w:rPr>
          <w:t>148</w:t>
        </w:r>
        <w:r>
          <w:rPr>
            <w:webHidden/>
          </w:rPr>
          <w:fldChar w:fldCharType="end"/>
        </w:r>
      </w:hyperlink>
    </w:p>
    <w:p w14:paraId="0547D2CF" w14:textId="4C35A7DC"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16" w:history="1">
        <w:r w:rsidRPr="005275A3">
          <w:rPr>
            <w:rStyle w:val="Hyperlink"/>
          </w:rPr>
          <w:t>Resource 6 – labelling misconceptions</w:t>
        </w:r>
        <w:r>
          <w:rPr>
            <w:webHidden/>
          </w:rPr>
          <w:tab/>
        </w:r>
        <w:r>
          <w:rPr>
            <w:webHidden/>
          </w:rPr>
          <w:fldChar w:fldCharType="begin"/>
        </w:r>
        <w:r>
          <w:rPr>
            <w:webHidden/>
          </w:rPr>
          <w:instrText xml:space="preserve"> PAGEREF _Toc169180416 \h </w:instrText>
        </w:r>
        <w:r>
          <w:rPr>
            <w:webHidden/>
          </w:rPr>
        </w:r>
        <w:r>
          <w:rPr>
            <w:webHidden/>
          </w:rPr>
          <w:fldChar w:fldCharType="separate"/>
        </w:r>
        <w:r>
          <w:rPr>
            <w:webHidden/>
          </w:rPr>
          <w:t>149</w:t>
        </w:r>
        <w:r>
          <w:rPr>
            <w:webHidden/>
          </w:rPr>
          <w:fldChar w:fldCharType="end"/>
        </w:r>
      </w:hyperlink>
    </w:p>
    <w:p w14:paraId="2F6EF590" w14:textId="05F36E80"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17" w:history="1">
        <w:r w:rsidRPr="005275A3">
          <w:rPr>
            <w:rStyle w:val="Hyperlink"/>
          </w:rPr>
          <w:t>Resource 7 – move to shoot</w:t>
        </w:r>
        <w:r>
          <w:rPr>
            <w:webHidden/>
          </w:rPr>
          <w:tab/>
        </w:r>
        <w:r>
          <w:rPr>
            <w:webHidden/>
          </w:rPr>
          <w:fldChar w:fldCharType="begin"/>
        </w:r>
        <w:r>
          <w:rPr>
            <w:webHidden/>
          </w:rPr>
          <w:instrText xml:space="preserve"> PAGEREF _Toc169180417 \h </w:instrText>
        </w:r>
        <w:r>
          <w:rPr>
            <w:webHidden/>
          </w:rPr>
        </w:r>
        <w:r>
          <w:rPr>
            <w:webHidden/>
          </w:rPr>
          <w:fldChar w:fldCharType="separate"/>
        </w:r>
        <w:r>
          <w:rPr>
            <w:webHidden/>
          </w:rPr>
          <w:t>150</w:t>
        </w:r>
        <w:r>
          <w:rPr>
            <w:webHidden/>
          </w:rPr>
          <w:fldChar w:fldCharType="end"/>
        </w:r>
      </w:hyperlink>
    </w:p>
    <w:p w14:paraId="4ECF6F27" w14:textId="26AA60B3"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18" w:history="1">
        <w:r w:rsidRPr="005275A3">
          <w:rPr>
            <w:rStyle w:val="Hyperlink"/>
          </w:rPr>
          <w:t>Resource 8 – street map</w:t>
        </w:r>
        <w:r>
          <w:rPr>
            <w:webHidden/>
          </w:rPr>
          <w:tab/>
        </w:r>
        <w:r>
          <w:rPr>
            <w:webHidden/>
          </w:rPr>
          <w:fldChar w:fldCharType="begin"/>
        </w:r>
        <w:r>
          <w:rPr>
            <w:webHidden/>
          </w:rPr>
          <w:instrText xml:space="preserve"> PAGEREF _Toc169180418 \h </w:instrText>
        </w:r>
        <w:r>
          <w:rPr>
            <w:webHidden/>
          </w:rPr>
        </w:r>
        <w:r>
          <w:rPr>
            <w:webHidden/>
          </w:rPr>
          <w:fldChar w:fldCharType="separate"/>
        </w:r>
        <w:r>
          <w:rPr>
            <w:webHidden/>
          </w:rPr>
          <w:t>151</w:t>
        </w:r>
        <w:r>
          <w:rPr>
            <w:webHidden/>
          </w:rPr>
          <w:fldChar w:fldCharType="end"/>
        </w:r>
      </w:hyperlink>
    </w:p>
    <w:p w14:paraId="06E7FCD8" w14:textId="1DDE90D9"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19" w:history="1">
        <w:r w:rsidRPr="005275A3">
          <w:rPr>
            <w:rStyle w:val="Hyperlink"/>
          </w:rPr>
          <w:t>Resource 9 – x- and y-coordinates</w:t>
        </w:r>
        <w:r>
          <w:rPr>
            <w:webHidden/>
          </w:rPr>
          <w:tab/>
        </w:r>
        <w:r>
          <w:rPr>
            <w:webHidden/>
          </w:rPr>
          <w:fldChar w:fldCharType="begin"/>
        </w:r>
        <w:r>
          <w:rPr>
            <w:webHidden/>
          </w:rPr>
          <w:instrText xml:space="preserve"> PAGEREF _Toc169180419 \h </w:instrText>
        </w:r>
        <w:r>
          <w:rPr>
            <w:webHidden/>
          </w:rPr>
        </w:r>
        <w:r>
          <w:rPr>
            <w:webHidden/>
          </w:rPr>
          <w:fldChar w:fldCharType="separate"/>
        </w:r>
        <w:r>
          <w:rPr>
            <w:webHidden/>
          </w:rPr>
          <w:t>152</w:t>
        </w:r>
        <w:r>
          <w:rPr>
            <w:webHidden/>
          </w:rPr>
          <w:fldChar w:fldCharType="end"/>
        </w:r>
      </w:hyperlink>
    </w:p>
    <w:p w14:paraId="0CDB9D80" w14:textId="2A4ABAD2"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20" w:history="1">
        <w:r w:rsidRPr="005275A3">
          <w:rPr>
            <w:rStyle w:val="Hyperlink"/>
          </w:rPr>
          <w:t>Resource 10 – shapeshifters</w:t>
        </w:r>
        <w:r>
          <w:rPr>
            <w:webHidden/>
          </w:rPr>
          <w:tab/>
        </w:r>
        <w:r>
          <w:rPr>
            <w:webHidden/>
          </w:rPr>
          <w:fldChar w:fldCharType="begin"/>
        </w:r>
        <w:r>
          <w:rPr>
            <w:webHidden/>
          </w:rPr>
          <w:instrText xml:space="preserve"> PAGEREF _Toc169180420 \h </w:instrText>
        </w:r>
        <w:r>
          <w:rPr>
            <w:webHidden/>
          </w:rPr>
        </w:r>
        <w:r>
          <w:rPr>
            <w:webHidden/>
          </w:rPr>
          <w:fldChar w:fldCharType="separate"/>
        </w:r>
        <w:r>
          <w:rPr>
            <w:webHidden/>
          </w:rPr>
          <w:t>153</w:t>
        </w:r>
        <w:r>
          <w:rPr>
            <w:webHidden/>
          </w:rPr>
          <w:fldChar w:fldCharType="end"/>
        </w:r>
      </w:hyperlink>
    </w:p>
    <w:p w14:paraId="6035DF5C" w14:textId="70476AB4"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21" w:history="1">
        <w:r w:rsidRPr="005275A3">
          <w:rPr>
            <w:rStyle w:val="Hyperlink"/>
          </w:rPr>
          <w:t>Resource 11 – shapeshifters 2</w:t>
        </w:r>
        <w:r>
          <w:rPr>
            <w:webHidden/>
          </w:rPr>
          <w:tab/>
        </w:r>
        <w:r>
          <w:rPr>
            <w:webHidden/>
          </w:rPr>
          <w:fldChar w:fldCharType="begin"/>
        </w:r>
        <w:r>
          <w:rPr>
            <w:webHidden/>
          </w:rPr>
          <w:instrText xml:space="preserve"> PAGEREF _Toc169180421 \h </w:instrText>
        </w:r>
        <w:r>
          <w:rPr>
            <w:webHidden/>
          </w:rPr>
        </w:r>
        <w:r>
          <w:rPr>
            <w:webHidden/>
          </w:rPr>
          <w:fldChar w:fldCharType="separate"/>
        </w:r>
        <w:r>
          <w:rPr>
            <w:webHidden/>
          </w:rPr>
          <w:t>154</w:t>
        </w:r>
        <w:r>
          <w:rPr>
            <w:webHidden/>
          </w:rPr>
          <w:fldChar w:fldCharType="end"/>
        </w:r>
      </w:hyperlink>
    </w:p>
    <w:p w14:paraId="0DC6BE8B" w14:textId="059780B7"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22" w:history="1">
        <w:r w:rsidRPr="005275A3">
          <w:rPr>
            <w:rStyle w:val="Hyperlink"/>
          </w:rPr>
          <w:t>Resource 12 – community map</w:t>
        </w:r>
        <w:r>
          <w:rPr>
            <w:webHidden/>
          </w:rPr>
          <w:tab/>
        </w:r>
        <w:r>
          <w:rPr>
            <w:webHidden/>
          </w:rPr>
          <w:fldChar w:fldCharType="begin"/>
        </w:r>
        <w:r>
          <w:rPr>
            <w:webHidden/>
          </w:rPr>
          <w:instrText xml:space="preserve"> PAGEREF _Toc169180422 \h </w:instrText>
        </w:r>
        <w:r>
          <w:rPr>
            <w:webHidden/>
          </w:rPr>
        </w:r>
        <w:r>
          <w:rPr>
            <w:webHidden/>
          </w:rPr>
          <w:fldChar w:fldCharType="separate"/>
        </w:r>
        <w:r>
          <w:rPr>
            <w:webHidden/>
          </w:rPr>
          <w:t>155</w:t>
        </w:r>
        <w:r>
          <w:rPr>
            <w:webHidden/>
          </w:rPr>
          <w:fldChar w:fldCharType="end"/>
        </w:r>
      </w:hyperlink>
    </w:p>
    <w:p w14:paraId="1C88801D" w14:textId="3B34D7D9"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23" w:history="1">
        <w:r w:rsidRPr="005275A3">
          <w:rPr>
            <w:rStyle w:val="Hyperlink"/>
          </w:rPr>
          <w:t>Resource 13 – directions template</w:t>
        </w:r>
        <w:r>
          <w:rPr>
            <w:webHidden/>
          </w:rPr>
          <w:tab/>
        </w:r>
        <w:r>
          <w:rPr>
            <w:webHidden/>
          </w:rPr>
          <w:fldChar w:fldCharType="begin"/>
        </w:r>
        <w:r>
          <w:rPr>
            <w:webHidden/>
          </w:rPr>
          <w:instrText xml:space="preserve"> PAGEREF _Toc169180423 \h </w:instrText>
        </w:r>
        <w:r>
          <w:rPr>
            <w:webHidden/>
          </w:rPr>
        </w:r>
        <w:r>
          <w:rPr>
            <w:webHidden/>
          </w:rPr>
          <w:fldChar w:fldCharType="separate"/>
        </w:r>
        <w:r>
          <w:rPr>
            <w:webHidden/>
          </w:rPr>
          <w:t>156</w:t>
        </w:r>
        <w:r>
          <w:rPr>
            <w:webHidden/>
          </w:rPr>
          <w:fldChar w:fldCharType="end"/>
        </w:r>
      </w:hyperlink>
    </w:p>
    <w:p w14:paraId="3BA7930E" w14:textId="4EAD1112"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24" w:history="1">
        <w:r w:rsidRPr="005275A3">
          <w:rPr>
            <w:rStyle w:val="Hyperlink"/>
          </w:rPr>
          <w:t>Resource 14 – blank Cartesian plane</w:t>
        </w:r>
        <w:r>
          <w:rPr>
            <w:webHidden/>
          </w:rPr>
          <w:tab/>
        </w:r>
        <w:r>
          <w:rPr>
            <w:webHidden/>
          </w:rPr>
          <w:fldChar w:fldCharType="begin"/>
        </w:r>
        <w:r>
          <w:rPr>
            <w:webHidden/>
          </w:rPr>
          <w:instrText xml:space="preserve"> PAGEREF _Toc169180424 \h </w:instrText>
        </w:r>
        <w:r>
          <w:rPr>
            <w:webHidden/>
          </w:rPr>
        </w:r>
        <w:r>
          <w:rPr>
            <w:webHidden/>
          </w:rPr>
          <w:fldChar w:fldCharType="separate"/>
        </w:r>
        <w:r>
          <w:rPr>
            <w:webHidden/>
          </w:rPr>
          <w:t>157</w:t>
        </w:r>
        <w:r>
          <w:rPr>
            <w:webHidden/>
          </w:rPr>
          <w:fldChar w:fldCharType="end"/>
        </w:r>
      </w:hyperlink>
    </w:p>
    <w:p w14:paraId="26C1549B" w14:textId="4D3C89A5"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25" w:history="1">
        <w:r w:rsidRPr="005275A3">
          <w:rPr>
            <w:rStyle w:val="Hyperlink"/>
          </w:rPr>
          <w:t>Resource 15 – plotting shapes</w:t>
        </w:r>
        <w:r>
          <w:rPr>
            <w:webHidden/>
          </w:rPr>
          <w:tab/>
        </w:r>
        <w:r>
          <w:rPr>
            <w:webHidden/>
          </w:rPr>
          <w:fldChar w:fldCharType="begin"/>
        </w:r>
        <w:r>
          <w:rPr>
            <w:webHidden/>
          </w:rPr>
          <w:instrText xml:space="preserve"> PAGEREF _Toc169180425 \h </w:instrText>
        </w:r>
        <w:r>
          <w:rPr>
            <w:webHidden/>
          </w:rPr>
        </w:r>
        <w:r>
          <w:rPr>
            <w:webHidden/>
          </w:rPr>
          <w:fldChar w:fldCharType="separate"/>
        </w:r>
        <w:r>
          <w:rPr>
            <w:webHidden/>
          </w:rPr>
          <w:t>158</w:t>
        </w:r>
        <w:r>
          <w:rPr>
            <w:webHidden/>
          </w:rPr>
          <w:fldChar w:fldCharType="end"/>
        </w:r>
      </w:hyperlink>
    </w:p>
    <w:p w14:paraId="61D793F3" w14:textId="46DEE9E8"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26" w:history="1">
        <w:r w:rsidRPr="005275A3">
          <w:rPr>
            <w:rStyle w:val="Hyperlink"/>
          </w:rPr>
          <w:t>Resource 16 – plotting points</w:t>
        </w:r>
        <w:r>
          <w:rPr>
            <w:webHidden/>
          </w:rPr>
          <w:tab/>
        </w:r>
        <w:r>
          <w:rPr>
            <w:webHidden/>
          </w:rPr>
          <w:fldChar w:fldCharType="begin"/>
        </w:r>
        <w:r>
          <w:rPr>
            <w:webHidden/>
          </w:rPr>
          <w:instrText xml:space="preserve"> PAGEREF _Toc169180426 \h </w:instrText>
        </w:r>
        <w:r>
          <w:rPr>
            <w:webHidden/>
          </w:rPr>
        </w:r>
        <w:r>
          <w:rPr>
            <w:webHidden/>
          </w:rPr>
          <w:fldChar w:fldCharType="separate"/>
        </w:r>
        <w:r>
          <w:rPr>
            <w:webHidden/>
          </w:rPr>
          <w:t>159</w:t>
        </w:r>
        <w:r>
          <w:rPr>
            <w:webHidden/>
          </w:rPr>
          <w:fldChar w:fldCharType="end"/>
        </w:r>
      </w:hyperlink>
    </w:p>
    <w:p w14:paraId="2653C2B8" w14:textId="38D6063D"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27" w:history="1">
        <w:r w:rsidRPr="005275A3">
          <w:rPr>
            <w:rStyle w:val="Hyperlink"/>
          </w:rPr>
          <w:t>Resource 17 – plotting shapes 2</w:t>
        </w:r>
        <w:r>
          <w:rPr>
            <w:webHidden/>
          </w:rPr>
          <w:tab/>
        </w:r>
        <w:r>
          <w:rPr>
            <w:webHidden/>
          </w:rPr>
          <w:fldChar w:fldCharType="begin"/>
        </w:r>
        <w:r>
          <w:rPr>
            <w:webHidden/>
          </w:rPr>
          <w:instrText xml:space="preserve"> PAGEREF _Toc169180427 \h </w:instrText>
        </w:r>
        <w:r>
          <w:rPr>
            <w:webHidden/>
          </w:rPr>
        </w:r>
        <w:r>
          <w:rPr>
            <w:webHidden/>
          </w:rPr>
          <w:fldChar w:fldCharType="separate"/>
        </w:r>
        <w:r>
          <w:rPr>
            <w:webHidden/>
          </w:rPr>
          <w:t>160</w:t>
        </w:r>
        <w:r>
          <w:rPr>
            <w:webHidden/>
          </w:rPr>
          <w:fldChar w:fldCharType="end"/>
        </w:r>
      </w:hyperlink>
    </w:p>
    <w:p w14:paraId="7661E6D4" w14:textId="1C18AA69"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28" w:history="1">
        <w:r w:rsidRPr="005275A3">
          <w:rPr>
            <w:rStyle w:val="Hyperlink"/>
          </w:rPr>
          <w:t>Resource 18 – plotting points 2</w:t>
        </w:r>
        <w:r>
          <w:rPr>
            <w:webHidden/>
          </w:rPr>
          <w:tab/>
        </w:r>
        <w:r>
          <w:rPr>
            <w:webHidden/>
          </w:rPr>
          <w:fldChar w:fldCharType="begin"/>
        </w:r>
        <w:r>
          <w:rPr>
            <w:webHidden/>
          </w:rPr>
          <w:instrText xml:space="preserve"> PAGEREF _Toc169180428 \h </w:instrText>
        </w:r>
        <w:r>
          <w:rPr>
            <w:webHidden/>
          </w:rPr>
        </w:r>
        <w:r>
          <w:rPr>
            <w:webHidden/>
          </w:rPr>
          <w:fldChar w:fldCharType="separate"/>
        </w:r>
        <w:r>
          <w:rPr>
            <w:webHidden/>
          </w:rPr>
          <w:t>161</w:t>
        </w:r>
        <w:r>
          <w:rPr>
            <w:webHidden/>
          </w:rPr>
          <w:fldChar w:fldCharType="end"/>
        </w:r>
      </w:hyperlink>
    </w:p>
    <w:p w14:paraId="24E158FD" w14:textId="6133C08F"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29" w:history="1">
        <w:r w:rsidRPr="005275A3">
          <w:rPr>
            <w:rStyle w:val="Hyperlink"/>
          </w:rPr>
          <w:t>Resource 19 – plotting points 3</w:t>
        </w:r>
        <w:r>
          <w:rPr>
            <w:webHidden/>
          </w:rPr>
          <w:tab/>
        </w:r>
        <w:r>
          <w:rPr>
            <w:webHidden/>
          </w:rPr>
          <w:fldChar w:fldCharType="begin"/>
        </w:r>
        <w:r>
          <w:rPr>
            <w:webHidden/>
          </w:rPr>
          <w:instrText xml:space="preserve"> PAGEREF _Toc169180429 \h </w:instrText>
        </w:r>
        <w:r>
          <w:rPr>
            <w:webHidden/>
          </w:rPr>
        </w:r>
        <w:r>
          <w:rPr>
            <w:webHidden/>
          </w:rPr>
          <w:fldChar w:fldCharType="separate"/>
        </w:r>
        <w:r>
          <w:rPr>
            <w:webHidden/>
          </w:rPr>
          <w:t>162</w:t>
        </w:r>
        <w:r>
          <w:rPr>
            <w:webHidden/>
          </w:rPr>
          <w:fldChar w:fldCharType="end"/>
        </w:r>
      </w:hyperlink>
    </w:p>
    <w:p w14:paraId="741FB30E" w14:textId="01E9548A"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30" w:history="1">
        <w:r w:rsidRPr="005275A3">
          <w:rPr>
            <w:rStyle w:val="Hyperlink"/>
          </w:rPr>
          <w:t>Resource 20 – animal map</w:t>
        </w:r>
        <w:r>
          <w:rPr>
            <w:webHidden/>
          </w:rPr>
          <w:tab/>
        </w:r>
        <w:r>
          <w:rPr>
            <w:webHidden/>
          </w:rPr>
          <w:fldChar w:fldCharType="begin"/>
        </w:r>
        <w:r>
          <w:rPr>
            <w:webHidden/>
          </w:rPr>
          <w:instrText xml:space="preserve"> PAGEREF _Toc169180430 \h </w:instrText>
        </w:r>
        <w:r>
          <w:rPr>
            <w:webHidden/>
          </w:rPr>
        </w:r>
        <w:r>
          <w:rPr>
            <w:webHidden/>
          </w:rPr>
          <w:fldChar w:fldCharType="separate"/>
        </w:r>
        <w:r>
          <w:rPr>
            <w:webHidden/>
          </w:rPr>
          <w:t>163</w:t>
        </w:r>
        <w:r>
          <w:rPr>
            <w:webHidden/>
          </w:rPr>
          <w:fldChar w:fldCharType="end"/>
        </w:r>
      </w:hyperlink>
    </w:p>
    <w:p w14:paraId="7F25156C" w14:textId="2AC74AA0"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31" w:history="1">
        <w:r w:rsidRPr="005275A3">
          <w:rPr>
            <w:rStyle w:val="Hyperlink"/>
          </w:rPr>
          <w:t>Resource 21 – blank street map</w:t>
        </w:r>
        <w:r>
          <w:rPr>
            <w:webHidden/>
          </w:rPr>
          <w:tab/>
        </w:r>
        <w:r>
          <w:rPr>
            <w:webHidden/>
          </w:rPr>
          <w:fldChar w:fldCharType="begin"/>
        </w:r>
        <w:r>
          <w:rPr>
            <w:webHidden/>
          </w:rPr>
          <w:instrText xml:space="preserve"> PAGEREF _Toc169180431 \h </w:instrText>
        </w:r>
        <w:r>
          <w:rPr>
            <w:webHidden/>
          </w:rPr>
        </w:r>
        <w:r>
          <w:rPr>
            <w:webHidden/>
          </w:rPr>
          <w:fldChar w:fldCharType="separate"/>
        </w:r>
        <w:r>
          <w:rPr>
            <w:webHidden/>
          </w:rPr>
          <w:t>164</w:t>
        </w:r>
        <w:r>
          <w:rPr>
            <w:webHidden/>
          </w:rPr>
          <w:fldChar w:fldCharType="end"/>
        </w:r>
      </w:hyperlink>
    </w:p>
    <w:p w14:paraId="4CB3BB75" w14:textId="446714C3"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32" w:history="1">
        <w:r w:rsidRPr="005275A3">
          <w:rPr>
            <w:rStyle w:val="Hyperlink"/>
          </w:rPr>
          <w:t>Resource 22 – pentagon mirror</w:t>
        </w:r>
        <w:r>
          <w:rPr>
            <w:webHidden/>
          </w:rPr>
          <w:tab/>
        </w:r>
        <w:r>
          <w:rPr>
            <w:webHidden/>
          </w:rPr>
          <w:fldChar w:fldCharType="begin"/>
        </w:r>
        <w:r>
          <w:rPr>
            <w:webHidden/>
          </w:rPr>
          <w:instrText xml:space="preserve"> PAGEREF _Toc169180432 \h </w:instrText>
        </w:r>
        <w:r>
          <w:rPr>
            <w:webHidden/>
          </w:rPr>
        </w:r>
        <w:r>
          <w:rPr>
            <w:webHidden/>
          </w:rPr>
          <w:fldChar w:fldCharType="separate"/>
        </w:r>
        <w:r>
          <w:rPr>
            <w:webHidden/>
          </w:rPr>
          <w:t>165</w:t>
        </w:r>
        <w:r>
          <w:rPr>
            <w:webHidden/>
          </w:rPr>
          <w:fldChar w:fldCharType="end"/>
        </w:r>
      </w:hyperlink>
    </w:p>
    <w:p w14:paraId="262B4EA6" w14:textId="555D7A36"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33" w:history="1">
        <w:r w:rsidRPr="005275A3">
          <w:rPr>
            <w:rStyle w:val="Hyperlink"/>
          </w:rPr>
          <w:t>Resource 23 – mirror, mirror</w:t>
        </w:r>
        <w:r>
          <w:rPr>
            <w:webHidden/>
          </w:rPr>
          <w:tab/>
        </w:r>
        <w:r>
          <w:rPr>
            <w:webHidden/>
          </w:rPr>
          <w:fldChar w:fldCharType="begin"/>
        </w:r>
        <w:r>
          <w:rPr>
            <w:webHidden/>
          </w:rPr>
          <w:instrText xml:space="preserve"> PAGEREF _Toc169180433 \h </w:instrText>
        </w:r>
        <w:r>
          <w:rPr>
            <w:webHidden/>
          </w:rPr>
        </w:r>
        <w:r>
          <w:rPr>
            <w:webHidden/>
          </w:rPr>
          <w:fldChar w:fldCharType="separate"/>
        </w:r>
        <w:r>
          <w:rPr>
            <w:webHidden/>
          </w:rPr>
          <w:t>166</w:t>
        </w:r>
        <w:r>
          <w:rPr>
            <w:webHidden/>
          </w:rPr>
          <w:fldChar w:fldCharType="end"/>
        </w:r>
      </w:hyperlink>
    </w:p>
    <w:p w14:paraId="6674F34B" w14:textId="05DE3D54"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34" w:history="1">
        <w:r w:rsidRPr="005275A3">
          <w:rPr>
            <w:rStyle w:val="Hyperlink"/>
          </w:rPr>
          <w:t>Resource 24 – mirror, mirror 2 2</w:t>
        </w:r>
        <w:r>
          <w:rPr>
            <w:webHidden/>
          </w:rPr>
          <w:tab/>
        </w:r>
        <w:r>
          <w:rPr>
            <w:webHidden/>
          </w:rPr>
          <w:fldChar w:fldCharType="begin"/>
        </w:r>
        <w:r>
          <w:rPr>
            <w:webHidden/>
          </w:rPr>
          <w:instrText xml:space="preserve"> PAGEREF _Toc169180434 \h </w:instrText>
        </w:r>
        <w:r>
          <w:rPr>
            <w:webHidden/>
          </w:rPr>
        </w:r>
        <w:r>
          <w:rPr>
            <w:webHidden/>
          </w:rPr>
          <w:fldChar w:fldCharType="separate"/>
        </w:r>
        <w:r>
          <w:rPr>
            <w:webHidden/>
          </w:rPr>
          <w:t>167</w:t>
        </w:r>
        <w:r>
          <w:rPr>
            <w:webHidden/>
          </w:rPr>
          <w:fldChar w:fldCharType="end"/>
        </w:r>
      </w:hyperlink>
    </w:p>
    <w:p w14:paraId="2FA67EE8" w14:textId="33D7E91A"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35" w:history="1">
        <w:r w:rsidRPr="005275A3">
          <w:rPr>
            <w:rStyle w:val="Hyperlink"/>
          </w:rPr>
          <w:t>Resource 25 – reflecting</w:t>
        </w:r>
        <w:r>
          <w:rPr>
            <w:webHidden/>
          </w:rPr>
          <w:tab/>
        </w:r>
        <w:r>
          <w:rPr>
            <w:webHidden/>
          </w:rPr>
          <w:fldChar w:fldCharType="begin"/>
        </w:r>
        <w:r>
          <w:rPr>
            <w:webHidden/>
          </w:rPr>
          <w:instrText xml:space="preserve"> PAGEREF _Toc169180435 \h </w:instrText>
        </w:r>
        <w:r>
          <w:rPr>
            <w:webHidden/>
          </w:rPr>
        </w:r>
        <w:r>
          <w:rPr>
            <w:webHidden/>
          </w:rPr>
          <w:fldChar w:fldCharType="separate"/>
        </w:r>
        <w:r>
          <w:rPr>
            <w:webHidden/>
          </w:rPr>
          <w:t>168</w:t>
        </w:r>
        <w:r>
          <w:rPr>
            <w:webHidden/>
          </w:rPr>
          <w:fldChar w:fldCharType="end"/>
        </w:r>
      </w:hyperlink>
    </w:p>
    <w:p w14:paraId="215F4B06" w14:textId="4068D246"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36" w:history="1">
        <w:r w:rsidRPr="005275A3">
          <w:rPr>
            <w:rStyle w:val="Hyperlink"/>
          </w:rPr>
          <w:t>Resource 26 – Stage 2 chance representation</w:t>
        </w:r>
        <w:r>
          <w:rPr>
            <w:webHidden/>
          </w:rPr>
          <w:tab/>
        </w:r>
        <w:r>
          <w:rPr>
            <w:webHidden/>
          </w:rPr>
          <w:fldChar w:fldCharType="begin"/>
        </w:r>
        <w:r>
          <w:rPr>
            <w:webHidden/>
          </w:rPr>
          <w:instrText xml:space="preserve"> PAGEREF _Toc169180436 \h </w:instrText>
        </w:r>
        <w:r>
          <w:rPr>
            <w:webHidden/>
          </w:rPr>
        </w:r>
        <w:r>
          <w:rPr>
            <w:webHidden/>
          </w:rPr>
          <w:fldChar w:fldCharType="separate"/>
        </w:r>
        <w:r>
          <w:rPr>
            <w:webHidden/>
          </w:rPr>
          <w:t>171</w:t>
        </w:r>
        <w:r>
          <w:rPr>
            <w:webHidden/>
          </w:rPr>
          <w:fldChar w:fldCharType="end"/>
        </w:r>
      </w:hyperlink>
    </w:p>
    <w:p w14:paraId="5FCDD642" w14:textId="0E00E65A"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37" w:history="1">
        <w:r w:rsidRPr="005275A3">
          <w:rPr>
            <w:rStyle w:val="Hyperlink"/>
          </w:rPr>
          <w:t>Resource 27 – Stage 3 chance representation</w:t>
        </w:r>
        <w:r>
          <w:rPr>
            <w:webHidden/>
          </w:rPr>
          <w:tab/>
        </w:r>
        <w:r>
          <w:rPr>
            <w:webHidden/>
          </w:rPr>
          <w:fldChar w:fldCharType="begin"/>
        </w:r>
        <w:r>
          <w:rPr>
            <w:webHidden/>
          </w:rPr>
          <w:instrText xml:space="preserve"> PAGEREF _Toc169180437 \h </w:instrText>
        </w:r>
        <w:r>
          <w:rPr>
            <w:webHidden/>
          </w:rPr>
        </w:r>
        <w:r>
          <w:rPr>
            <w:webHidden/>
          </w:rPr>
          <w:fldChar w:fldCharType="separate"/>
        </w:r>
        <w:r>
          <w:rPr>
            <w:webHidden/>
          </w:rPr>
          <w:t>172</w:t>
        </w:r>
        <w:r>
          <w:rPr>
            <w:webHidden/>
          </w:rPr>
          <w:fldChar w:fldCharType="end"/>
        </w:r>
      </w:hyperlink>
    </w:p>
    <w:p w14:paraId="76A17AD7" w14:textId="23FE2ADD"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38" w:history="1">
        <w:r w:rsidRPr="005275A3">
          <w:rPr>
            <w:rStyle w:val="Hyperlink"/>
          </w:rPr>
          <w:t>Resource 28 – likelihood scale</w:t>
        </w:r>
        <w:r>
          <w:rPr>
            <w:webHidden/>
          </w:rPr>
          <w:tab/>
        </w:r>
        <w:r>
          <w:rPr>
            <w:webHidden/>
          </w:rPr>
          <w:fldChar w:fldCharType="begin"/>
        </w:r>
        <w:r>
          <w:rPr>
            <w:webHidden/>
          </w:rPr>
          <w:instrText xml:space="preserve"> PAGEREF _Toc169180438 \h </w:instrText>
        </w:r>
        <w:r>
          <w:rPr>
            <w:webHidden/>
          </w:rPr>
        </w:r>
        <w:r>
          <w:rPr>
            <w:webHidden/>
          </w:rPr>
          <w:fldChar w:fldCharType="separate"/>
        </w:r>
        <w:r>
          <w:rPr>
            <w:webHidden/>
          </w:rPr>
          <w:t>173</w:t>
        </w:r>
        <w:r>
          <w:rPr>
            <w:webHidden/>
          </w:rPr>
          <w:fldChar w:fldCharType="end"/>
        </w:r>
      </w:hyperlink>
    </w:p>
    <w:p w14:paraId="2BF27448" w14:textId="28D10221"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39" w:history="1">
        <w:r w:rsidRPr="005275A3">
          <w:rPr>
            <w:rStyle w:val="Hyperlink"/>
          </w:rPr>
          <w:t>Resource 29 – likelihood cards</w:t>
        </w:r>
        <w:r>
          <w:rPr>
            <w:webHidden/>
          </w:rPr>
          <w:tab/>
        </w:r>
        <w:r>
          <w:rPr>
            <w:webHidden/>
          </w:rPr>
          <w:fldChar w:fldCharType="begin"/>
        </w:r>
        <w:r>
          <w:rPr>
            <w:webHidden/>
          </w:rPr>
          <w:instrText xml:space="preserve"> PAGEREF _Toc169180439 \h </w:instrText>
        </w:r>
        <w:r>
          <w:rPr>
            <w:webHidden/>
          </w:rPr>
        </w:r>
        <w:r>
          <w:rPr>
            <w:webHidden/>
          </w:rPr>
          <w:fldChar w:fldCharType="separate"/>
        </w:r>
        <w:r>
          <w:rPr>
            <w:webHidden/>
          </w:rPr>
          <w:t>174</w:t>
        </w:r>
        <w:r>
          <w:rPr>
            <w:webHidden/>
          </w:rPr>
          <w:fldChar w:fldCharType="end"/>
        </w:r>
      </w:hyperlink>
    </w:p>
    <w:p w14:paraId="0F63B079" w14:textId="1C3A59F8"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40" w:history="1">
        <w:r w:rsidRPr="005275A3">
          <w:rPr>
            <w:rStyle w:val="Hyperlink"/>
          </w:rPr>
          <w:t>Resource 30 – likelihood scale challenge</w:t>
        </w:r>
        <w:r>
          <w:rPr>
            <w:webHidden/>
          </w:rPr>
          <w:tab/>
        </w:r>
        <w:r>
          <w:rPr>
            <w:webHidden/>
          </w:rPr>
          <w:fldChar w:fldCharType="begin"/>
        </w:r>
        <w:r>
          <w:rPr>
            <w:webHidden/>
          </w:rPr>
          <w:instrText xml:space="preserve"> PAGEREF _Toc169180440 \h </w:instrText>
        </w:r>
        <w:r>
          <w:rPr>
            <w:webHidden/>
          </w:rPr>
        </w:r>
        <w:r>
          <w:rPr>
            <w:webHidden/>
          </w:rPr>
          <w:fldChar w:fldCharType="separate"/>
        </w:r>
        <w:r>
          <w:rPr>
            <w:webHidden/>
          </w:rPr>
          <w:t>175</w:t>
        </w:r>
        <w:r>
          <w:rPr>
            <w:webHidden/>
          </w:rPr>
          <w:fldChar w:fldCharType="end"/>
        </w:r>
      </w:hyperlink>
    </w:p>
    <w:p w14:paraId="7E75BBEA" w14:textId="4F4BE2BF"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41" w:history="1">
        <w:r w:rsidRPr="005275A3">
          <w:rPr>
            <w:rStyle w:val="Hyperlink"/>
          </w:rPr>
          <w:t>Resource 31 – spinner table</w:t>
        </w:r>
        <w:r>
          <w:rPr>
            <w:webHidden/>
          </w:rPr>
          <w:tab/>
        </w:r>
        <w:r>
          <w:rPr>
            <w:webHidden/>
          </w:rPr>
          <w:fldChar w:fldCharType="begin"/>
        </w:r>
        <w:r>
          <w:rPr>
            <w:webHidden/>
          </w:rPr>
          <w:instrText xml:space="preserve"> PAGEREF _Toc169180441 \h </w:instrText>
        </w:r>
        <w:r>
          <w:rPr>
            <w:webHidden/>
          </w:rPr>
        </w:r>
        <w:r>
          <w:rPr>
            <w:webHidden/>
          </w:rPr>
          <w:fldChar w:fldCharType="separate"/>
        </w:r>
        <w:r>
          <w:rPr>
            <w:webHidden/>
          </w:rPr>
          <w:t>176</w:t>
        </w:r>
        <w:r>
          <w:rPr>
            <w:webHidden/>
          </w:rPr>
          <w:fldChar w:fldCharType="end"/>
        </w:r>
      </w:hyperlink>
    </w:p>
    <w:p w14:paraId="05B6F56D" w14:textId="69694689"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42" w:history="1">
        <w:r w:rsidRPr="005275A3">
          <w:rPr>
            <w:rStyle w:val="Hyperlink"/>
          </w:rPr>
          <w:t>Resource 32 – spinner table 2</w:t>
        </w:r>
        <w:r>
          <w:rPr>
            <w:webHidden/>
          </w:rPr>
          <w:tab/>
        </w:r>
        <w:r>
          <w:rPr>
            <w:webHidden/>
          </w:rPr>
          <w:fldChar w:fldCharType="begin"/>
        </w:r>
        <w:r>
          <w:rPr>
            <w:webHidden/>
          </w:rPr>
          <w:instrText xml:space="preserve"> PAGEREF _Toc169180442 \h </w:instrText>
        </w:r>
        <w:r>
          <w:rPr>
            <w:webHidden/>
          </w:rPr>
        </w:r>
        <w:r>
          <w:rPr>
            <w:webHidden/>
          </w:rPr>
          <w:fldChar w:fldCharType="separate"/>
        </w:r>
        <w:r>
          <w:rPr>
            <w:webHidden/>
          </w:rPr>
          <w:t>177</w:t>
        </w:r>
        <w:r>
          <w:rPr>
            <w:webHidden/>
          </w:rPr>
          <w:fldChar w:fldCharType="end"/>
        </w:r>
      </w:hyperlink>
    </w:p>
    <w:p w14:paraId="56F1FBFC" w14:textId="2A6EF0F4"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43" w:history="1">
        <w:r w:rsidRPr="005275A3">
          <w:rPr>
            <w:rStyle w:val="Hyperlink"/>
          </w:rPr>
          <w:t>Resource 33 – candy stall</w:t>
        </w:r>
        <w:r>
          <w:rPr>
            <w:webHidden/>
          </w:rPr>
          <w:tab/>
        </w:r>
        <w:r>
          <w:rPr>
            <w:webHidden/>
          </w:rPr>
          <w:fldChar w:fldCharType="begin"/>
        </w:r>
        <w:r>
          <w:rPr>
            <w:webHidden/>
          </w:rPr>
          <w:instrText xml:space="preserve"> PAGEREF _Toc169180443 \h </w:instrText>
        </w:r>
        <w:r>
          <w:rPr>
            <w:webHidden/>
          </w:rPr>
        </w:r>
        <w:r>
          <w:rPr>
            <w:webHidden/>
          </w:rPr>
          <w:fldChar w:fldCharType="separate"/>
        </w:r>
        <w:r>
          <w:rPr>
            <w:webHidden/>
          </w:rPr>
          <w:t>178</w:t>
        </w:r>
        <w:r>
          <w:rPr>
            <w:webHidden/>
          </w:rPr>
          <w:fldChar w:fldCharType="end"/>
        </w:r>
      </w:hyperlink>
    </w:p>
    <w:p w14:paraId="1C5CE4E4" w14:textId="6BB77A48"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44" w:history="1">
        <w:r w:rsidRPr="005275A3">
          <w:rPr>
            <w:rStyle w:val="Hyperlink"/>
          </w:rPr>
          <w:t>Resource 34 – student statements</w:t>
        </w:r>
        <w:r>
          <w:rPr>
            <w:webHidden/>
          </w:rPr>
          <w:tab/>
        </w:r>
        <w:r>
          <w:rPr>
            <w:webHidden/>
          </w:rPr>
          <w:fldChar w:fldCharType="begin"/>
        </w:r>
        <w:r>
          <w:rPr>
            <w:webHidden/>
          </w:rPr>
          <w:instrText xml:space="preserve"> PAGEREF _Toc169180444 \h </w:instrText>
        </w:r>
        <w:r>
          <w:rPr>
            <w:webHidden/>
          </w:rPr>
        </w:r>
        <w:r>
          <w:rPr>
            <w:webHidden/>
          </w:rPr>
          <w:fldChar w:fldCharType="separate"/>
        </w:r>
        <w:r>
          <w:rPr>
            <w:webHidden/>
          </w:rPr>
          <w:t>179</w:t>
        </w:r>
        <w:r>
          <w:rPr>
            <w:webHidden/>
          </w:rPr>
          <w:fldChar w:fldCharType="end"/>
        </w:r>
      </w:hyperlink>
    </w:p>
    <w:p w14:paraId="32C5B959" w14:textId="3FAE1317"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45" w:history="1">
        <w:r w:rsidRPr="005275A3">
          <w:rPr>
            <w:rStyle w:val="Hyperlink"/>
          </w:rPr>
          <w:t>Resource 35 – net and strips</w:t>
        </w:r>
        <w:r>
          <w:rPr>
            <w:webHidden/>
          </w:rPr>
          <w:tab/>
        </w:r>
        <w:r>
          <w:rPr>
            <w:webHidden/>
          </w:rPr>
          <w:fldChar w:fldCharType="begin"/>
        </w:r>
        <w:r>
          <w:rPr>
            <w:webHidden/>
          </w:rPr>
          <w:instrText xml:space="preserve"> PAGEREF _Toc169180445 \h </w:instrText>
        </w:r>
        <w:r>
          <w:rPr>
            <w:webHidden/>
          </w:rPr>
        </w:r>
        <w:r>
          <w:rPr>
            <w:webHidden/>
          </w:rPr>
          <w:fldChar w:fldCharType="separate"/>
        </w:r>
        <w:r>
          <w:rPr>
            <w:webHidden/>
          </w:rPr>
          <w:t>180</w:t>
        </w:r>
        <w:r>
          <w:rPr>
            <w:webHidden/>
          </w:rPr>
          <w:fldChar w:fldCharType="end"/>
        </w:r>
      </w:hyperlink>
    </w:p>
    <w:p w14:paraId="66645FD9" w14:textId="5BD702CB"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46" w:history="1">
        <w:r w:rsidRPr="005275A3">
          <w:rPr>
            <w:rStyle w:val="Hyperlink"/>
          </w:rPr>
          <w:t>Resource 36 – goat mountain climb</w:t>
        </w:r>
        <w:r>
          <w:rPr>
            <w:webHidden/>
          </w:rPr>
          <w:tab/>
        </w:r>
        <w:r>
          <w:rPr>
            <w:webHidden/>
          </w:rPr>
          <w:fldChar w:fldCharType="begin"/>
        </w:r>
        <w:r>
          <w:rPr>
            <w:webHidden/>
          </w:rPr>
          <w:instrText xml:space="preserve"> PAGEREF _Toc169180446 \h </w:instrText>
        </w:r>
        <w:r>
          <w:rPr>
            <w:webHidden/>
          </w:rPr>
        </w:r>
        <w:r>
          <w:rPr>
            <w:webHidden/>
          </w:rPr>
          <w:fldChar w:fldCharType="separate"/>
        </w:r>
        <w:r>
          <w:rPr>
            <w:webHidden/>
          </w:rPr>
          <w:t>181</w:t>
        </w:r>
        <w:r>
          <w:rPr>
            <w:webHidden/>
          </w:rPr>
          <w:fldChar w:fldCharType="end"/>
        </w:r>
      </w:hyperlink>
    </w:p>
    <w:p w14:paraId="33BE03D7" w14:textId="58C2F2F7"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47" w:history="1">
        <w:r w:rsidRPr="005275A3">
          <w:rPr>
            <w:rStyle w:val="Hyperlink"/>
          </w:rPr>
          <w:t>Resource 37 – random generator</w:t>
        </w:r>
        <w:r>
          <w:rPr>
            <w:webHidden/>
          </w:rPr>
          <w:tab/>
        </w:r>
        <w:r>
          <w:rPr>
            <w:webHidden/>
          </w:rPr>
          <w:fldChar w:fldCharType="begin"/>
        </w:r>
        <w:r>
          <w:rPr>
            <w:webHidden/>
          </w:rPr>
          <w:instrText xml:space="preserve"> PAGEREF _Toc169180447 \h </w:instrText>
        </w:r>
        <w:r>
          <w:rPr>
            <w:webHidden/>
          </w:rPr>
        </w:r>
        <w:r>
          <w:rPr>
            <w:webHidden/>
          </w:rPr>
          <w:fldChar w:fldCharType="separate"/>
        </w:r>
        <w:r>
          <w:rPr>
            <w:webHidden/>
          </w:rPr>
          <w:t>182</w:t>
        </w:r>
        <w:r>
          <w:rPr>
            <w:webHidden/>
          </w:rPr>
          <w:fldChar w:fldCharType="end"/>
        </w:r>
      </w:hyperlink>
    </w:p>
    <w:p w14:paraId="1BA61A30" w14:textId="2F6F0C05"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48" w:history="1">
        <w:r w:rsidRPr="005275A3">
          <w:rPr>
            <w:rStyle w:val="Hyperlink"/>
          </w:rPr>
          <w:t>Resource 38 – spinner</w:t>
        </w:r>
        <w:r>
          <w:rPr>
            <w:webHidden/>
          </w:rPr>
          <w:tab/>
        </w:r>
        <w:r>
          <w:rPr>
            <w:webHidden/>
          </w:rPr>
          <w:fldChar w:fldCharType="begin"/>
        </w:r>
        <w:r>
          <w:rPr>
            <w:webHidden/>
          </w:rPr>
          <w:instrText xml:space="preserve"> PAGEREF _Toc169180448 \h </w:instrText>
        </w:r>
        <w:r>
          <w:rPr>
            <w:webHidden/>
          </w:rPr>
        </w:r>
        <w:r>
          <w:rPr>
            <w:webHidden/>
          </w:rPr>
          <w:fldChar w:fldCharType="separate"/>
        </w:r>
        <w:r>
          <w:rPr>
            <w:webHidden/>
          </w:rPr>
          <w:t>183</w:t>
        </w:r>
        <w:r>
          <w:rPr>
            <w:webHidden/>
          </w:rPr>
          <w:fldChar w:fldCharType="end"/>
        </w:r>
      </w:hyperlink>
    </w:p>
    <w:p w14:paraId="4E475710" w14:textId="03623250"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49" w:history="1">
        <w:r w:rsidRPr="005275A3">
          <w:rPr>
            <w:rStyle w:val="Hyperlink"/>
          </w:rPr>
          <w:t>Resource 39 – 8-part spinner</w:t>
        </w:r>
        <w:r>
          <w:rPr>
            <w:webHidden/>
          </w:rPr>
          <w:tab/>
        </w:r>
        <w:r>
          <w:rPr>
            <w:webHidden/>
          </w:rPr>
          <w:fldChar w:fldCharType="begin"/>
        </w:r>
        <w:r>
          <w:rPr>
            <w:webHidden/>
          </w:rPr>
          <w:instrText xml:space="preserve"> PAGEREF _Toc169180449 \h </w:instrText>
        </w:r>
        <w:r>
          <w:rPr>
            <w:webHidden/>
          </w:rPr>
        </w:r>
        <w:r>
          <w:rPr>
            <w:webHidden/>
          </w:rPr>
          <w:fldChar w:fldCharType="separate"/>
        </w:r>
        <w:r>
          <w:rPr>
            <w:webHidden/>
          </w:rPr>
          <w:t>184</w:t>
        </w:r>
        <w:r>
          <w:rPr>
            <w:webHidden/>
          </w:rPr>
          <w:fldChar w:fldCharType="end"/>
        </w:r>
      </w:hyperlink>
    </w:p>
    <w:p w14:paraId="21E3E06C" w14:textId="066A5ED6"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50" w:history="1">
        <w:r w:rsidRPr="005275A3">
          <w:rPr>
            <w:rStyle w:val="Hyperlink"/>
          </w:rPr>
          <w:t>Resource 40 – bag of marbles</w:t>
        </w:r>
        <w:r>
          <w:rPr>
            <w:webHidden/>
          </w:rPr>
          <w:tab/>
        </w:r>
        <w:r>
          <w:rPr>
            <w:webHidden/>
          </w:rPr>
          <w:fldChar w:fldCharType="begin"/>
        </w:r>
        <w:r>
          <w:rPr>
            <w:webHidden/>
          </w:rPr>
          <w:instrText xml:space="preserve"> PAGEREF _Toc169180450 \h </w:instrText>
        </w:r>
        <w:r>
          <w:rPr>
            <w:webHidden/>
          </w:rPr>
        </w:r>
        <w:r>
          <w:rPr>
            <w:webHidden/>
          </w:rPr>
          <w:fldChar w:fldCharType="separate"/>
        </w:r>
        <w:r>
          <w:rPr>
            <w:webHidden/>
          </w:rPr>
          <w:t>185</w:t>
        </w:r>
        <w:r>
          <w:rPr>
            <w:webHidden/>
          </w:rPr>
          <w:fldChar w:fldCharType="end"/>
        </w:r>
      </w:hyperlink>
    </w:p>
    <w:p w14:paraId="3E256062" w14:textId="5EB0FED9"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51" w:history="1">
        <w:r w:rsidRPr="005275A3">
          <w:rPr>
            <w:rStyle w:val="Hyperlink"/>
          </w:rPr>
          <w:t>Resource 41 – recording mystery bag</w:t>
        </w:r>
        <w:r>
          <w:rPr>
            <w:webHidden/>
          </w:rPr>
          <w:tab/>
        </w:r>
        <w:r>
          <w:rPr>
            <w:webHidden/>
          </w:rPr>
          <w:fldChar w:fldCharType="begin"/>
        </w:r>
        <w:r>
          <w:rPr>
            <w:webHidden/>
          </w:rPr>
          <w:instrText xml:space="preserve"> PAGEREF _Toc169180451 \h </w:instrText>
        </w:r>
        <w:r>
          <w:rPr>
            <w:webHidden/>
          </w:rPr>
        </w:r>
        <w:r>
          <w:rPr>
            <w:webHidden/>
          </w:rPr>
          <w:fldChar w:fldCharType="separate"/>
        </w:r>
        <w:r>
          <w:rPr>
            <w:webHidden/>
          </w:rPr>
          <w:t>186</w:t>
        </w:r>
        <w:r>
          <w:rPr>
            <w:webHidden/>
          </w:rPr>
          <w:fldChar w:fldCharType="end"/>
        </w:r>
      </w:hyperlink>
    </w:p>
    <w:p w14:paraId="3AEF5E94" w14:textId="5A2905E2"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52" w:history="1">
        <w:r w:rsidRPr="005275A3">
          <w:rPr>
            <w:rStyle w:val="Hyperlink"/>
          </w:rPr>
          <w:t>Resource 42 – class recording</w:t>
        </w:r>
        <w:r>
          <w:rPr>
            <w:webHidden/>
          </w:rPr>
          <w:tab/>
        </w:r>
        <w:r>
          <w:rPr>
            <w:webHidden/>
          </w:rPr>
          <w:fldChar w:fldCharType="begin"/>
        </w:r>
        <w:r>
          <w:rPr>
            <w:webHidden/>
          </w:rPr>
          <w:instrText xml:space="preserve"> PAGEREF _Toc169180452 \h </w:instrText>
        </w:r>
        <w:r>
          <w:rPr>
            <w:webHidden/>
          </w:rPr>
        </w:r>
        <w:r>
          <w:rPr>
            <w:webHidden/>
          </w:rPr>
          <w:fldChar w:fldCharType="separate"/>
        </w:r>
        <w:r>
          <w:rPr>
            <w:webHidden/>
          </w:rPr>
          <w:t>187</w:t>
        </w:r>
        <w:r>
          <w:rPr>
            <w:webHidden/>
          </w:rPr>
          <w:fldChar w:fldCharType="end"/>
        </w:r>
      </w:hyperlink>
    </w:p>
    <w:p w14:paraId="0C0C187A" w14:textId="3D7E4BD4"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53" w:history="1">
        <w:r w:rsidRPr="005275A3">
          <w:rPr>
            <w:rStyle w:val="Hyperlink"/>
          </w:rPr>
          <w:t>Resource 43 – How accurate?</w:t>
        </w:r>
        <w:r>
          <w:rPr>
            <w:webHidden/>
          </w:rPr>
          <w:tab/>
        </w:r>
        <w:r>
          <w:rPr>
            <w:webHidden/>
          </w:rPr>
          <w:fldChar w:fldCharType="begin"/>
        </w:r>
        <w:r>
          <w:rPr>
            <w:webHidden/>
          </w:rPr>
          <w:instrText xml:space="preserve"> PAGEREF _Toc169180453 \h </w:instrText>
        </w:r>
        <w:r>
          <w:rPr>
            <w:webHidden/>
          </w:rPr>
        </w:r>
        <w:r>
          <w:rPr>
            <w:webHidden/>
          </w:rPr>
          <w:fldChar w:fldCharType="separate"/>
        </w:r>
        <w:r>
          <w:rPr>
            <w:webHidden/>
          </w:rPr>
          <w:t>188</w:t>
        </w:r>
        <w:r>
          <w:rPr>
            <w:webHidden/>
          </w:rPr>
          <w:fldChar w:fldCharType="end"/>
        </w:r>
      </w:hyperlink>
    </w:p>
    <w:p w14:paraId="4713C973" w14:textId="2ACF775D"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54" w:history="1">
        <w:r w:rsidRPr="005275A3">
          <w:rPr>
            <w:rStyle w:val="Hyperlink"/>
          </w:rPr>
          <w:t>Syllabus outcomes and content</w:t>
        </w:r>
        <w:r>
          <w:rPr>
            <w:webHidden/>
          </w:rPr>
          <w:tab/>
        </w:r>
        <w:r>
          <w:rPr>
            <w:webHidden/>
          </w:rPr>
          <w:fldChar w:fldCharType="begin"/>
        </w:r>
        <w:r>
          <w:rPr>
            <w:webHidden/>
          </w:rPr>
          <w:instrText xml:space="preserve"> PAGEREF _Toc169180454 \h </w:instrText>
        </w:r>
        <w:r>
          <w:rPr>
            <w:webHidden/>
          </w:rPr>
        </w:r>
        <w:r>
          <w:rPr>
            <w:webHidden/>
          </w:rPr>
          <w:fldChar w:fldCharType="separate"/>
        </w:r>
        <w:r>
          <w:rPr>
            <w:webHidden/>
          </w:rPr>
          <w:t>189</w:t>
        </w:r>
        <w:r>
          <w:rPr>
            <w:webHidden/>
          </w:rPr>
          <w:fldChar w:fldCharType="end"/>
        </w:r>
      </w:hyperlink>
    </w:p>
    <w:p w14:paraId="5D242568" w14:textId="2330F652"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455" w:history="1">
        <w:r w:rsidRPr="005275A3">
          <w:rPr>
            <w:rStyle w:val="Hyperlink"/>
          </w:rPr>
          <w:t>Stage 2</w:t>
        </w:r>
        <w:r>
          <w:rPr>
            <w:webHidden/>
          </w:rPr>
          <w:tab/>
        </w:r>
        <w:r>
          <w:rPr>
            <w:webHidden/>
          </w:rPr>
          <w:fldChar w:fldCharType="begin"/>
        </w:r>
        <w:r>
          <w:rPr>
            <w:webHidden/>
          </w:rPr>
          <w:instrText xml:space="preserve"> PAGEREF _Toc169180455 \h </w:instrText>
        </w:r>
        <w:r>
          <w:rPr>
            <w:webHidden/>
          </w:rPr>
        </w:r>
        <w:r>
          <w:rPr>
            <w:webHidden/>
          </w:rPr>
          <w:fldChar w:fldCharType="separate"/>
        </w:r>
        <w:r>
          <w:rPr>
            <w:webHidden/>
          </w:rPr>
          <w:t>189</w:t>
        </w:r>
        <w:r>
          <w:rPr>
            <w:webHidden/>
          </w:rPr>
          <w:fldChar w:fldCharType="end"/>
        </w:r>
      </w:hyperlink>
    </w:p>
    <w:p w14:paraId="4EBBDE72" w14:textId="04A1D439"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456" w:history="1">
        <w:r w:rsidRPr="005275A3">
          <w:rPr>
            <w:rStyle w:val="Hyperlink"/>
          </w:rPr>
          <w:t>Stage 3</w:t>
        </w:r>
        <w:r>
          <w:rPr>
            <w:webHidden/>
          </w:rPr>
          <w:tab/>
        </w:r>
        <w:r>
          <w:rPr>
            <w:webHidden/>
          </w:rPr>
          <w:fldChar w:fldCharType="begin"/>
        </w:r>
        <w:r>
          <w:rPr>
            <w:webHidden/>
          </w:rPr>
          <w:instrText xml:space="preserve"> PAGEREF _Toc169180456 \h </w:instrText>
        </w:r>
        <w:r>
          <w:rPr>
            <w:webHidden/>
          </w:rPr>
        </w:r>
        <w:r>
          <w:rPr>
            <w:webHidden/>
          </w:rPr>
          <w:fldChar w:fldCharType="separate"/>
        </w:r>
        <w:r>
          <w:rPr>
            <w:webHidden/>
          </w:rPr>
          <w:t>195</w:t>
        </w:r>
        <w:r>
          <w:rPr>
            <w:webHidden/>
          </w:rPr>
          <w:fldChar w:fldCharType="end"/>
        </w:r>
      </w:hyperlink>
    </w:p>
    <w:p w14:paraId="1851A930" w14:textId="2E367A4E" w:rsidR="00334851" w:rsidRDefault="00334851">
      <w:pPr>
        <w:pStyle w:val="TOC1"/>
        <w:rPr>
          <w:rFonts w:asciiTheme="minorHAnsi" w:eastAsiaTheme="minorEastAsia" w:hAnsiTheme="minorHAnsi" w:cstheme="minorBidi"/>
          <w:b w:val="0"/>
          <w:kern w:val="2"/>
          <w:sz w:val="24"/>
          <w:lang w:eastAsia="en-AU"/>
          <w14:ligatures w14:val="standardContextual"/>
        </w:rPr>
      </w:pPr>
      <w:hyperlink w:anchor="_Toc169180457" w:history="1">
        <w:r w:rsidRPr="005275A3">
          <w:rPr>
            <w:rStyle w:val="Hyperlink"/>
          </w:rPr>
          <w:t>References</w:t>
        </w:r>
        <w:r>
          <w:rPr>
            <w:webHidden/>
          </w:rPr>
          <w:tab/>
        </w:r>
        <w:r>
          <w:rPr>
            <w:webHidden/>
          </w:rPr>
          <w:fldChar w:fldCharType="begin"/>
        </w:r>
        <w:r>
          <w:rPr>
            <w:webHidden/>
          </w:rPr>
          <w:instrText xml:space="preserve"> PAGEREF _Toc169180457 \h </w:instrText>
        </w:r>
        <w:r>
          <w:rPr>
            <w:webHidden/>
          </w:rPr>
        </w:r>
        <w:r>
          <w:rPr>
            <w:webHidden/>
          </w:rPr>
          <w:fldChar w:fldCharType="separate"/>
        </w:r>
        <w:r>
          <w:rPr>
            <w:webHidden/>
          </w:rPr>
          <w:t>199</w:t>
        </w:r>
        <w:r>
          <w:rPr>
            <w:webHidden/>
          </w:rPr>
          <w:fldChar w:fldCharType="end"/>
        </w:r>
      </w:hyperlink>
    </w:p>
    <w:p w14:paraId="0FD44DE3" w14:textId="27F7A1E1" w:rsidR="00334851" w:rsidRDefault="00334851">
      <w:pPr>
        <w:pStyle w:val="TOC2"/>
        <w:rPr>
          <w:rFonts w:asciiTheme="minorHAnsi" w:eastAsiaTheme="minorEastAsia" w:hAnsiTheme="minorHAnsi" w:cstheme="minorBidi"/>
          <w:kern w:val="2"/>
          <w:sz w:val="24"/>
          <w:lang w:eastAsia="en-AU"/>
          <w14:ligatures w14:val="standardContextual"/>
        </w:rPr>
      </w:pPr>
      <w:hyperlink w:anchor="_Toc169180458" w:history="1">
        <w:r w:rsidRPr="005275A3">
          <w:rPr>
            <w:rStyle w:val="Hyperlink"/>
          </w:rPr>
          <w:t>Further reading</w:t>
        </w:r>
        <w:r>
          <w:rPr>
            <w:webHidden/>
          </w:rPr>
          <w:tab/>
        </w:r>
        <w:r>
          <w:rPr>
            <w:webHidden/>
          </w:rPr>
          <w:fldChar w:fldCharType="begin"/>
        </w:r>
        <w:r>
          <w:rPr>
            <w:webHidden/>
          </w:rPr>
          <w:instrText xml:space="preserve"> PAGEREF _Toc169180458 \h </w:instrText>
        </w:r>
        <w:r>
          <w:rPr>
            <w:webHidden/>
          </w:rPr>
        </w:r>
        <w:r>
          <w:rPr>
            <w:webHidden/>
          </w:rPr>
          <w:fldChar w:fldCharType="separate"/>
        </w:r>
        <w:r>
          <w:rPr>
            <w:webHidden/>
          </w:rPr>
          <w:t>201</w:t>
        </w:r>
        <w:r>
          <w:rPr>
            <w:webHidden/>
          </w:rPr>
          <w:fldChar w:fldCharType="end"/>
        </w:r>
      </w:hyperlink>
    </w:p>
    <w:p w14:paraId="75508C5A" w14:textId="5EBCC0D3" w:rsidR="00E20F46" w:rsidRDefault="00D36EFD" w:rsidP="00E20F46">
      <w:r>
        <w:rPr>
          <w:b/>
          <w:noProof/>
        </w:rPr>
        <w:fldChar w:fldCharType="end"/>
      </w:r>
      <w:r w:rsidR="00E20F46">
        <w:br w:type="page"/>
      </w:r>
    </w:p>
    <w:p w14:paraId="1328D834" w14:textId="77777777" w:rsidR="00A31878" w:rsidRDefault="00A31878" w:rsidP="00AA074A">
      <w:pPr>
        <w:pStyle w:val="Heading1"/>
      </w:pPr>
      <w:bookmarkStart w:id="0" w:name="_Toc169180356"/>
      <w:r>
        <w:lastRenderedPageBreak/>
        <w:t>Unit description and duration</w:t>
      </w:r>
      <w:bookmarkEnd w:id="0"/>
    </w:p>
    <w:p w14:paraId="20FAF791" w14:textId="2A015ECB" w:rsidR="00A31878" w:rsidRDefault="581FF8C0" w:rsidP="00863E50">
      <w:r>
        <w:t>This unit develops the big idea that visual representations help understand aspects of our world (chance and position).</w:t>
      </w:r>
    </w:p>
    <w:p w14:paraId="56F843C0" w14:textId="77777777" w:rsidR="00A31878" w:rsidRDefault="00A31878" w:rsidP="00AA074A">
      <w:r>
        <w:t>In this 2-week unit students are provided opportunities to:</w:t>
      </w:r>
    </w:p>
    <w:p w14:paraId="76816DDC" w14:textId="61C91446" w:rsidR="62E8B9A2" w:rsidRPr="00A90502" w:rsidRDefault="62E8B9A2" w:rsidP="00863E50">
      <w:pPr>
        <w:pStyle w:val="ListBullet"/>
      </w:pPr>
      <w:r w:rsidRPr="00A90502">
        <w:t>use directional language to interpret and locate positions on a grid map while describing routes between points (Stage 2)</w:t>
      </w:r>
    </w:p>
    <w:p w14:paraId="5B97B22F" w14:textId="26DD52D4" w:rsidR="62E8B9A2" w:rsidRPr="00A90502" w:rsidRDefault="62E8B9A2" w:rsidP="00A90502">
      <w:pPr>
        <w:pStyle w:val="ListBullet"/>
      </w:pPr>
      <w:r w:rsidRPr="00A90502">
        <w:t>predict and describe possible outcomes from chance experiments (Stage 2)</w:t>
      </w:r>
    </w:p>
    <w:p w14:paraId="6FA292EC" w14:textId="7845A8FB" w:rsidR="62E8B9A2" w:rsidRPr="00A90502" w:rsidRDefault="62E8B9A2" w:rsidP="00A90502">
      <w:pPr>
        <w:pStyle w:val="ListBullet"/>
      </w:pPr>
      <w:r w:rsidRPr="00A90502">
        <w:t>use visualisation, language and multiple representations of position and chance concepts (Stage 2)</w:t>
      </w:r>
    </w:p>
    <w:p w14:paraId="3F90184F" w14:textId="50D22DFD" w:rsidR="62E8B9A2" w:rsidRPr="00A90502" w:rsidRDefault="62E8B9A2" w:rsidP="00A90502">
      <w:pPr>
        <w:pStyle w:val="ListBullet"/>
      </w:pPr>
      <w:r w:rsidRPr="00A90502">
        <w:t>plot and translate shapes on a Cartesian plane (Stage 3)</w:t>
      </w:r>
    </w:p>
    <w:p w14:paraId="089A55AD" w14:textId="1893C6FD" w:rsidR="006738A3" w:rsidRPr="00A90502" w:rsidRDefault="62E8B9A2" w:rsidP="00A90502">
      <w:pPr>
        <w:pStyle w:val="ListBullet"/>
      </w:pPr>
      <w:r w:rsidRPr="00A90502">
        <w:t>explore and experiment with frequency and sample size containing equal and unequal chance (Stage 3)</w:t>
      </w:r>
    </w:p>
    <w:p w14:paraId="212948CC" w14:textId="43F13BE6" w:rsidR="64AF9262" w:rsidRPr="00A90502" w:rsidRDefault="62E8B9A2" w:rsidP="00A90502">
      <w:pPr>
        <w:pStyle w:val="ListBullet"/>
      </w:pPr>
      <w:r w:rsidRPr="00A90502">
        <w:t>present probability outcomes and create random generators (Stage 3).</w:t>
      </w:r>
    </w:p>
    <w:p w14:paraId="05C69C67" w14:textId="26EC3A87" w:rsidR="404BA461" w:rsidRPr="00006951" w:rsidRDefault="404BA461" w:rsidP="00006951">
      <w:r w:rsidRPr="00006951">
        <w:t xml:space="preserve">This multi-age unit is developed by lessons in Stage 2 Unit </w:t>
      </w:r>
      <w:r w:rsidR="0076504C" w:rsidRPr="00006951">
        <w:t>2</w:t>
      </w:r>
      <w:r w:rsidRPr="00006951">
        <w:t xml:space="preserve">8 and Stage 3 Unit </w:t>
      </w:r>
      <w:r w:rsidR="0076504C" w:rsidRPr="00006951">
        <w:t>2</w:t>
      </w:r>
      <w:r w:rsidRPr="00006951">
        <w:t xml:space="preserve">8. </w:t>
      </w:r>
      <w:r w:rsidR="0076504C" w:rsidRPr="00006951">
        <w:t xml:space="preserve">Please refer to these units for additional lesson guidance. </w:t>
      </w:r>
      <w:r w:rsidRPr="00006951">
        <w:t>It is essential to note that the structure of each core lesson</w:t>
      </w:r>
      <w:r w:rsidR="00DB4609" w:rsidRPr="00006951">
        <w:t xml:space="preserve"> </w:t>
      </w:r>
      <w:r w:rsidR="00AA49DB" w:rsidRPr="00006951">
        <w:t xml:space="preserve">within this </w:t>
      </w:r>
      <w:r w:rsidR="00006951" w:rsidRPr="00006951">
        <w:t>M</w:t>
      </w:r>
      <w:r w:rsidR="00DB4609" w:rsidRPr="00006951">
        <w:t>ulti</w:t>
      </w:r>
      <w:r w:rsidR="00E85705" w:rsidRPr="00006951">
        <w:t>-</w:t>
      </w:r>
      <w:r w:rsidR="00DB4609" w:rsidRPr="00006951">
        <w:t xml:space="preserve">age </w:t>
      </w:r>
      <w:r w:rsidR="00AA49DB" w:rsidRPr="00006951">
        <w:t>unit</w:t>
      </w:r>
      <w:r w:rsidRPr="00006951">
        <w:t xml:space="preserve"> is arranged under a specific stage heading to ensure that all learning outcomes for both Stage 2 and Stage 3 are addressed and assessed. The separate learning experiences have been deliberately designed to meet the specific needs and abilities of the students within each stage. This separation was crucial to ensure the achievement of all learning outcomes for both stages.</w:t>
      </w:r>
    </w:p>
    <w:p w14:paraId="48631E32" w14:textId="77777777" w:rsidR="00DD1D22" w:rsidRPr="00C16AD0" w:rsidRDefault="00DD1D22" w:rsidP="00C16AD0">
      <w:pPr>
        <w:pStyle w:val="Heading2"/>
      </w:pPr>
      <w:bookmarkStart w:id="1" w:name="_Toc169180357"/>
      <w:r w:rsidRPr="00C16AD0">
        <w:lastRenderedPageBreak/>
        <w:t>Syllabus outcomes</w:t>
      </w:r>
      <w:bookmarkEnd w:id="1"/>
    </w:p>
    <w:p w14:paraId="1D8A30F8" w14:textId="77777777" w:rsidR="00DD1D22" w:rsidRDefault="5B866C4F" w:rsidP="00535279">
      <w:pPr>
        <w:pStyle w:val="ListBullet"/>
      </w:pPr>
      <w:r w:rsidRPr="263F6899">
        <w:rPr>
          <w:rStyle w:val="Strong"/>
        </w:rPr>
        <w:t>MAO-WM-01</w:t>
      </w:r>
      <w:r>
        <w:t xml:space="preserve"> develops understanding and fluency in mathematics through exploring and connecting mathematical concepts, choosing and applying mathematical techniques to solve problems, and communicating their thinking and reasoning coherently and clearly</w:t>
      </w:r>
    </w:p>
    <w:p w14:paraId="543D6D58" w14:textId="105CF127" w:rsidR="00B84E04" w:rsidRPr="00C16AD0" w:rsidRDefault="00B84E04" w:rsidP="00C16AD0">
      <w:pPr>
        <w:pStyle w:val="Heading3"/>
      </w:pPr>
      <w:bookmarkStart w:id="2" w:name="_Toc169180358"/>
      <w:r w:rsidRPr="00C16AD0">
        <w:t>Stage 2</w:t>
      </w:r>
      <w:bookmarkEnd w:id="2"/>
    </w:p>
    <w:p w14:paraId="184B3EBE" w14:textId="52AC1C3D" w:rsidR="00DD1D22" w:rsidRDefault="4818ED31" w:rsidP="00AA074A">
      <w:pPr>
        <w:pStyle w:val="ListBullet"/>
        <w:rPr>
          <w:rFonts w:eastAsia="Arial"/>
          <w:color w:val="000000" w:themeColor="text1"/>
        </w:rPr>
      </w:pPr>
      <w:r w:rsidRPr="00535279">
        <w:rPr>
          <w:rStyle w:val="Strong"/>
        </w:rPr>
        <w:t>MA2-AR-01</w:t>
      </w:r>
      <w:r w:rsidRPr="263F6899">
        <w:rPr>
          <w:rFonts w:eastAsia="Arial"/>
          <w:color w:val="000000" w:themeColor="text1"/>
        </w:rPr>
        <w:t xml:space="preserve"> selects and uses mental and written strategies for addition and subtraction involving 2- and 3-digit numbers</w:t>
      </w:r>
    </w:p>
    <w:p w14:paraId="750196ED" w14:textId="34394BDE" w:rsidR="00DD1D22" w:rsidRDefault="4818ED31" w:rsidP="00AA074A">
      <w:pPr>
        <w:pStyle w:val="ListBullet"/>
        <w:rPr>
          <w:rFonts w:eastAsia="Arial"/>
          <w:color w:val="000000" w:themeColor="text1"/>
        </w:rPr>
      </w:pPr>
      <w:r w:rsidRPr="00535279">
        <w:rPr>
          <w:rStyle w:val="Strong"/>
        </w:rPr>
        <w:t>MA2-PF-01</w:t>
      </w:r>
      <w:r w:rsidRPr="263F6899">
        <w:rPr>
          <w:rFonts w:eastAsia="Arial"/>
          <w:color w:val="000000" w:themeColor="text1"/>
        </w:rPr>
        <w:t xml:space="preserve"> represents and compares halves, quarters, thirds and fifths as lengths on a number line and their related fractions formed by halving (eighths, sixths and tenths)</w:t>
      </w:r>
    </w:p>
    <w:p w14:paraId="664E25D7" w14:textId="6FA202A1" w:rsidR="00DD1D22" w:rsidRDefault="4818ED31" w:rsidP="00AA074A">
      <w:pPr>
        <w:pStyle w:val="ListBullet"/>
        <w:rPr>
          <w:rFonts w:eastAsia="Arial"/>
          <w:color w:val="000000" w:themeColor="text1"/>
        </w:rPr>
      </w:pPr>
      <w:r w:rsidRPr="00535279">
        <w:rPr>
          <w:rStyle w:val="Strong"/>
        </w:rPr>
        <w:t>MA2-2DS-02</w:t>
      </w:r>
      <w:r w:rsidRPr="263F6899">
        <w:rPr>
          <w:rFonts w:eastAsia="Arial"/>
          <w:color w:val="000000" w:themeColor="text1"/>
        </w:rPr>
        <w:t xml:space="preserve"> performs transformations by combining and splitting two-dimensional shapes</w:t>
      </w:r>
    </w:p>
    <w:p w14:paraId="0A3FFCA4" w14:textId="79B00C76" w:rsidR="00DD1D22" w:rsidRDefault="4818ED31" w:rsidP="00AA074A">
      <w:pPr>
        <w:pStyle w:val="ListBullet"/>
        <w:rPr>
          <w:rFonts w:eastAsia="Arial"/>
          <w:color w:val="000000" w:themeColor="text1"/>
        </w:rPr>
      </w:pPr>
      <w:r w:rsidRPr="00535279">
        <w:rPr>
          <w:rStyle w:val="Strong"/>
        </w:rPr>
        <w:t>MA2-GM-01</w:t>
      </w:r>
      <w:r w:rsidRPr="263F6899">
        <w:rPr>
          <w:rFonts w:eastAsia="Arial"/>
          <w:color w:val="000000" w:themeColor="text1"/>
        </w:rPr>
        <w:t xml:space="preserve"> uses grid maps and directional language to locate positions and follow routes</w:t>
      </w:r>
    </w:p>
    <w:p w14:paraId="1ADAAA5A" w14:textId="3450D1E9" w:rsidR="00DD1D22" w:rsidRDefault="4818ED31" w:rsidP="00AA074A">
      <w:pPr>
        <w:pStyle w:val="ListBullet"/>
        <w:rPr>
          <w:rStyle w:val="Strong"/>
        </w:rPr>
      </w:pPr>
      <w:r w:rsidRPr="00535279">
        <w:rPr>
          <w:rStyle w:val="Strong"/>
        </w:rPr>
        <w:t>MA2-CHAN-01</w:t>
      </w:r>
      <w:r w:rsidRPr="263F6899">
        <w:rPr>
          <w:rFonts w:eastAsia="Arial"/>
          <w:color w:val="000000" w:themeColor="text1"/>
        </w:rPr>
        <w:t xml:space="preserve"> records and compares the results of chance experiment</w:t>
      </w:r>
    </w:p>
    <w:p w14:paraId="1B2BA700" w14:textId="0E508BBC" w:rsidR="00B84E04" w:rsidRPr="00C16AD0" w:rsidRDefault="00B84E04" w:rsidP="00C16AD0">
      <w:pPr>
        <w:pStyle w:val="Heading3"/>
      </w:pPr>
      <w:bookmarkStart w:id="3" w:name="_Toc169180359"/>
      <w:r w:rsidRPr="00C16AD0">
        <w:t>Stage 3</w:t>
      </w:r>
      <w:bookmarkEnd w:id="3"/>
    </w:p>
    <w:p w14:paraId="6E041E61" w14:textId="1DBE8A8B" w:rsidR="00CD186F" w:rsidRDefault="366EDE26" w:rsidP="00AA074A">
      <w:pPr>
        <w:pStyle w:val="ListBullet"/>
        <w:rPr>
          <w:rFonts w:eastAsia="Arial"/>
          <w:color w:val="000000" w:themeColor="text1"/>
        </w:rPr>
      </w:pPr>
      <w:r w:rsidRPr="263F6899">
        <w:rPr>
          <w:rStyle w:val="Strong"/>
          <w:rFonts w:eastAsia="Arial"/>
          <w:color w:val="000000" w:themeColor="text1"/>
        </w:rPr>
        <w:t>MA3-AR-01</w:t>
      </w:r>
      <w:r w:rsidR="24482687" w:rsidRPr="263F6899">
        <w:rPr>
          <w:rStyle w:val="Strong"/>
          <w:rFonts w:eastAsia="Arial"/>
          <w:color w:val="000000" w:themeColor="text1"/>
        </w:rPr>
        <w:t xml:space="preserve"> </w:t>
      </w:r>
      <w:r w:rsidR="24482687">
        <w:t>selects and applies appropriate strategies to solve addition and subtraction problems</w:t>
      </w:r>
    </w:p>
    <w:p w14:paraId="51D05C10" w14:textId="176524E4" w:rsidR="49564165" w:rsidRPr="00535279" w:rsidRDefault="5AD23512" w:rsidP="00AA074A">
      <w:pPr>
        <w:pStyle w:val="ListBullet"/>
      </w:pPr>
      <w:r w:rsidRPr="263F6899">
        <w:rPr>
          <w:rStyle w:val="Strong"/>
          <w:rFonts w:eastAsia="Arial"/>
          <w:color w:val="000000" w:themeColor="text1"/>
        </w:rPr>
        <w:t xml:space="preserve">MA3-RQF-01 </w:t>
      </w:r>
      <w:r w:rsidRPr="00535279">
        <w:t>compares and orders fractions with denominators of 2, 3, 4, 5, 6, 8 and 10</w:t>
      </w:r>
    </w:p>
    <w:p w14:paraId="229AC024" w14:textId="76313083" w:rsidR="49564165" w:rsidRPr="00535279" w:rsidRDefault="5AD23512" w:rsidP="00AA074A">
      <w:pPr>
        <w:pStyle w:val="ListBullet"/>
      </w:pPr>
      <w:r w:rsidRPr="263F6899">
        <w:rPr>
          <w:rStyle w:val="Strong"/>
          <w:rFonts w:eastAsia="Arial"/>
          <w:color w:val="000000" w:themeColor="text1"/>
        </w:rPr>
        <w:t>MA3-GM-01</w:t>
      </w:r>
      <w:r w:rsidRPr="263F6899">
        <w:rPr>
          <w:rStyle w:val="Strong"/>
          <w:rFonts w:ascii="Public Sans" w:eastAsia="Public Sans" w:hAnsi="Public Sans" w:cs="Public Sans"/>
          <w:color w:val="000000" w:themeColor="text1"/>
        </w:rPr>
        <w:t xml:space="preserve"> </w:t>
      </w:r>
      <w:r w:rsidRPr="00535279">
        <w:t>locates and describes points on a coordinate plane</w:t>
      </w:r>
    </w:p>
    <w:p w14:paraId="77521551" w14:textId="4F5F7D07" w:rsidR="00385756" w:rsidRPr="00535279" w:rsidRDefault="00385756" w:rsidP="00535279">
      <w:pPr>
        <w:pStyle w:val="ListBullet"/>
      </w:pPr>
      <w:r w:rsidRPr="00535279">
        <w:rPr>
          <w:rStyle w:val="Strong"/>
        </w:rPr>
        <w:lastRenderedPageBreak/>
        <w:t>MA3-2DS-01</w:t>
      </w:r>
      <w:r w:rsidRPr="00535279">
        <w:t xml:space="preserve"> investigates and classifies two-dimensional shapes, including triangles and quadrilaterals based on their properties</w:t>
      </w:r>
    </w:p>
    <w:p w14:paraId="565A620F" w14:textId="24E689F7" w:rsidR="49564165" w:rsidRPr="00535279" w:rsidRDefault="5AD23512" w:rsidP="00535279">
      <w:pPr>
        <w:pStyle w:val="ListBullet"/>
      </w:pPr>
      <w:r w:rsidRPr="00535279">
        <w:rPr>
          <w:rStyle w:val="Strong"/>
        </w:rPr>
        <w:t>MA3-CHAN-01</w:t>
      </w:r>
      <w:r w:rsidRPr="00535279">
        <w:rPr>
          <w:rStyle w:val="Strong"/>
          <w:b w:val="0"/>
          <w:bCs w:val="0"/>
        </w:rPr>
        <w:t xml:space="preserve"> </w:t>
      </w:r>
      <w:r w:rsidRPr="00535279">
        <w:t>conducts chance experiments and quantifies the probability</w:t>
      </w:r>
    </w:p>
    <w:p w14:paraId="51C5F8D7" w14:textId="77777777" w:rsidR="00DD1D22" w:rsidRPr="00C16AD0" w:rsidRDefault="00DD1D22" w:rsidP="00C16AD0">
      <w:pPr>
        <w:pStyle w:val="Heading2"/>
      </w:pPr>
      <w:bookmarkStart w:id="4" w:name="_Toc169180360"/>
      <w:r w:rsidRPr="00C16AD0">
        <w:t>Working mathematically</w:t>
      </w:r>
      <w:bookmarkEnd w:id="4"/>
    </w:p>
    <w:p w14:paraId="32E82826" w14:textId="77777777" w:rsidR="00DD1D22" w:rsidRDefault="00DD1D22" w:rsidP="00B25378">
      <w:r>
        <w:t xml:space="preserve">In the </w:t>
      </w:r>
      <w:r w:rsidRPr="00B25378">
        <w:t>Mathematics</w:t>
      </w:r>
      <w:r>
        <w:t xml:space="preserve"> K–10 Syllabus, there is one overarching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0F58FDB1" w14:textId="77777777" w:rsidR="00DD1D22" w:rsidRDefault="5B866C4F" w:rsidP="00AA074A">
      <w:pPr>
        <w:pStyle w:val="ListBullet"/>
      </w:pPr>
      <w:r>
        <w:t>communicating</w:t>
      </w:r>
    </w:p>
    <w:p w14:paraId="64093881" w14:textId="77777777" w:rsidR="00DD1D22" w:rsidRDefault="5B866C4F" w:rsidP="00AA074A">
      <w:pPr>
        <w:pStyle w:val="ListBullet"/>
      </w:pPr>
      <w:r>
        <w:t>understanding and fluency</w:t>
      </w:r>
    </w:p>
    <w:p w14:paraId="50C99876" w14:textId="77777777" w:rsidR="00DD1D22" w:rsidRDefault="5B866C4F" w:rsidP="00AA074A">
      <w:pPr>
        <w:pStyle w:val="ListBullet"/>
      </w:pPr>
      <w:r>
        <w:t>reasoning</w:t>
      </w:r>
    </w:p>
    <w:p w14:paraId="0695AD60" w14:textId="60DD9190" w:rsidR="00DD1D22" w:rsidRPr="00DD1D22" w:rsidRDefault="5B866C4F" w:rsidP="00AA074A">
      <w:pPr>
        <w:pStyle w:val="ListBullet"/>
      </w:pPr>
      <w:r>
        <w:t>problem solving.</w:t>
      </w:r>
    </w:p>
    <w:p w14:paraId="64A379E5" w14:textId="14FF8C1F" w:rsidR="00A31878" w:rsidRDefault="00000000" w:rsidP="00AA074A">
      <w:pPr>
        <w:pStyle w:val="Imageattributioncaption"/>
      </w:pPr>
      <w:hyperlink r:id="rId8" w:history="1">
        <w:r w:rsidR="00A31878" w:rsidRPr="00A31878">
          <w:rPr>
            <w:rStyle w:val="Hyperlink"/>
          </w:rPr>
          <w:t>Mathematics K–10 Syllabus</w:t>
        </w:r>
      </w:hyperlink>
      <w:r w:rsidR="00A31878">
        <w:t xml:space="preserve"> © NSW Education Standards Authority (NESA) for and on behalf of the Crown in right of the State of New South Wales, 2022.</w:t>
      </w:r>
    </w:p>
    <w:p w14:paraId="6E8833E2" w14:textId="77777777" w:rsidR="00A31878" w:rsidRPr="00C16AD0" w:rsidRDefault="00A31878" w:rsidP="00C16AD0">
      <w:pPr>
        <w:pStyle w:val="Heading2"/>
      </w:pPr>
      <w:bookmarkStart w:id="5" w:name="_Toc169180361"/>
      <w:r w:rsidRPr="00C16AD0">
        <w:t>Student prior learning</w:t>
      </w:r>
      <w:bookmarkEnd w:id="5"/>
    </w:p>
    <w:p w14:paraId="7A3B624E" w14:textId="77777777" w:rsidR="00A31878" w:rsidRDefault="00A31878" w:rsidP="00B25378">
      <w:r>
        <w:t>Before engaging in these teaching and learning activities, students would benefit from prior experience with:</w:t>
      </w:r>
    </w:p>
    <w:p w14:paraId="6C116F50" w14:textId="2370938E" w:rsidR="42B12543" w:rsidRDefault="56F38612" w:rsidP="00B25378">
      <w:pPr>
        <w:pStyle w:val="ListBullet"/>
      </w:pPr>
      <w:r w:rsidRPr="00B25378">
        <w:t>describing</w:t>
      </w:r>
      <w:r w:rsidRPr="263F6899">
        <w:t xml:space="preserve"> and following directions to positions and objects in models and drawings</w:t>
      </w:r>
    </w:p>
    <w:p w14:paraId="35890158" w14:textId="17C9629E" w:rsidR="42B12543" w:rsidRDefault="56F38612" w:rsidP="64AF9262">
      <w:pPr>
        <w:pStyle w:val="ListBullet"/>
        <w:rPr>
          <w:rFonts w:eastAsia="Arial"/>
          <w:color w:val="000000" w:themeColor="text1"/>
        </w:rPr>
      </w:pPr>
      <w:r w:rsidRPr="263F6899">
        <w:rPr>
          <w:rFonts w:eastAsia="Arial"/>
          <w:color w:val="000000" w:themeColor="text1"/>
        </w:rPr>
        <w:lastRenderedPageBreak/>
        <w:t>interpreting simple maps by identifying objects in different locations</w:t>
      </w:r>
    </w:p>
    <w:p w14:paraId="7417C382" w14:textId="3D30170B" w:rsidR="42B12543" w:rsidRDefault="56F38612" w:rsidP="64AF9262">
      <w:pPr>
        <w:pStyle w:val="ListBullet"/>
        <w:rPr>
          <w:rFonts w:eastAsia="Arial"/>
          <w:color w:val="000000" w:themeColor="text1"/>
        </w:rPr>
      </w:pPr>
      <w:r w:rsidRPr="263F6899">
        <w:rPr>
          <w:rFonts w:eastAsia="Arial"/>
          <w:color w:val="000000" w:themeColor="text1"/>
        </w:rPr>
        <w:t>identifying and describing the chance of possible outcomes for familiar activities and events</w:t>
      </w:r>
    </w:p>
    <w:p w14:paraId="767DAB6C" w14:textId="5877F15F" w:rsidR="42B12543" w:rsidRDefault="56F38612" w:rsidP="64AF9262">
      <w:pPr>
        <w:pStyle w:val="ListBullet"/>
        <w:rPr>
          <w:rFonts w:eastAsia="Arial"/>
          <w:color w:val="000000" w:themeColor="text1"/>
        </w:rPr>
      </w:pPr>
      <w:r w:rsidRPr="263F6899">
        <w:rPr>
          <w:rFonts w:eastAsia="Arial"/>
          <w:color w:val="000000" w:themeColor="text1"/>
        </w:rPr>
        <w:t>using directional language to interpret and locate positions on a grid map while describing routes between points (Stage 3)</w:t>
      </w:r>
    </w:p>
    <w:p w14:paraId="3850E945" w14:textId="30D9777E" w:rsidR="42B12543" w:rsidRPr="00817120" w:rsidRDefault="56F38612" w:rsidP="00817120">
      <w:pPr>
        <w:pStyle w:val="ListBullet"/>
      </w:pPr>
      <w:r>
        <w:t>predicting possible outcomes from chance experiments (Stage 3)</w:t>
      </w:r>
    </w:p>
    <w:p w14:paraId="5EBDCCA4" w14:textId="32BF2328" w:rsidR="2A144925" w:rsidRPr="00637EA0" w:rsidRDefault="32F12B5D" w:rsidP="00006951">
      <w:pPr>
        <w:pStyle w:val="ListBullet"/>
      </w:pPr>
      <w:r>
        <w:t>using visualisation, language and multiple representations of position and chance concepts</w:t>
      </w:r>
      <w:r w:rsidR="30284CDB">
        <w:t xml:space="preserve"> (Stage 3)</w:t>
      </w:r>
      <w:r>
        <w:t>.</w:t>
      </w:r>
    </w:p>
    <w:p w14:paraId="14DBADFD" w14:textId="345B5217" w:rsidR="2A144925" w:rsidRDefault="00A31878" w:rsidP="00637EA0">
      <w:pPr>
        <w:pStyle w:val="FeatureBox"/>
      </w:pPr>
      <w:r>
        <w:t xml:space="preserve">In NSW classrooms there is a diverse range of students, including Aboriginal and Torres Strait Islander students, students learning English as an additional language or dialect, high potential and gifted students and students with disability. Some students may identify with more than one of these groups or possibly all of them. Refer to </w:t>
      </w:r>
      <w:hyperlink r:id="rId9">
        <w:r w:rsidR="00C0238D" w:rsidRPr="00664D1E">
          <w:rPr>
            <w:rStyle w:val="Hyperlink"/>
          </w:rPr>
          <w:t>Curriculum planning for every student – advice</w:t>
        </w:r>
      </w:hyperlink>
      <w:r w:rsidRPr="00664D1E">
        <w:t xml:space="preserve"> for</w:t>
      </w:r>
      <w:r>
        <w:t xml:space="preserve"> further information.</w:t>
      </w:r>
    </w:p>
    <w:p w14:paraId="7D951AC2" w14:textId="77777777" w:rsidR="00FF4772" w:rsidRPr="00FF4772" w:rsidRDefault="00FF4772" w:rsidP="00FF4772"/>
    <w:p w14:paraId="06E38550" w14:textId="011F9553" w:rsidR="00477475" w:rsidRPr="00477475" w:rsidRDefault="54077B57" w:rsidP="00FF4772">
      <w:pPr>
        <w:pStyle w:val="FeatureBox"/>
      </w:pPr>
      <w:r>
        <w:t xml:space="preserve">Teachers can support student learning and reasoning by connecting language, representations and visualisation for both position and chance </w:t>
      </w:r>
      <w:r w:rsidR="009C1E00">
        <w:t>(</w:t>
      </w:r>
      <w:r>
        <w:t xml:space="preserve">see </w:t>
      </w:r>
      <w:r w:rsidR="2405E2B9">
        <w:fldChar w:fldCharType="begin"/>
      </w:r>
      <w:r w:rsidR="2405E2B9">
        <w:instrText xml:space="preserve"> REF _Ref150114372 \h </w:instrText>
      </w:r>
      <w:r w:rsidR="2405E2B9">
        <w:fldChar w:fldCharType="separate"/>
      </w:r>
      <w:r w:rsidR="1E372523">
        <w:t>Figure</w:t>
      </w:r>
      <w:r w:rsidR="007F34FA">
        <w:t>s</w:t>
      </w:r>
      <w:r w:rsidR="1E372523">
        <w:t xml:space="preserve"> </w:t>
      </w:r>
      <w:r w:rsidR="1E372523" w:rsidRPr="263F6899">
        <w:rPr>
          <w:noProof/>
        </w:rPr>
        <w:t>1</w:t>
      </w:r>
      <w:r w:rsidR="2405E2B9">
        <w:fldChar w:fldCharType="end"/>
      </w:r>
      <w:r w:rsidR="007F34FA">
        <w:t xml:space="preserve"> to 4</w:t>
      </w:r>
      <w:r w:rsidR="009C1E00">
        <w:t>)</w:t>
      </w:r>
      <w:r>
        <w:t xml:space="preserve">. </w:t>
      </w:r>
      <w:bookmarkStart w:id="6" w:name="_Hlk153871775"/>
      <w:r w:rsidR="00FF4772" w:rsidRPr="5F3AF155">
        <w:t xml:space="preserve">This model of support is adapted from content provided by </w:t>
      </w:r>
      <w:r w:rsidR="00FF4772" w:rsidRPr="00023E4D">
        <w:t xml:space="preserve">Adjunct Professor Marj Horne in </w:t>
      </w:r>
      <w:hyperlink r:id="rId10" w:history="1">
        <w:r w:rsidR="00FF4772" w:rsidRPr="0020402C">
          <w:rPr>
            <w:rStyle w:val="Hyperlink"/>
          </w:rPr>
          <w:t>Big ideas to start strong across K–6</w:t>
        </w:r>
      </w:hyperlink>
      <w:r w:rsidR="00FF4772">
        <w:t xml:space="preserve"> –</w:t>
      </w:r>
      <w:r w:rsidR="00FF4772" w:rsidRPr="00023E4D">
        <w:t xml:space="preserve"> Module 3</w:t>
      </w:r>
      <w:r w:rsidR="009C1E00">
        <w:t>:</w:t>
      </w:r>
      <w:r w:rsidR="009C1E00" w:rsidRPr="009C1E00">
        <w:t xml:space="preserve"> We measure to learn about, navigate and describe the world around us</w:t>
      </w:r>
      <w:r w:rsidR="00FF4772" w:rsidRPr="00023E4D">
        <w:t xml:space="preserve"> </w:t>
      </w:r>
      <w:r w:rsidR="009C1E00">
        <w:t>(</w:t>
      </w:r>
      <w:r w:rsidR="00FF4772" w:rsidRPr="00023E4D">
        <w:t xml:space="preserve">NSW </w:t>
      </w:r>
      <w:r w:rsidR="009C1E00" w:rsidRPr="00023E4D">
        <w:t>D</w:t>
      </w:r>
      <w:r w:rsidR="009C1E00">
        <w:t>o</w:t>
      </w:r>
      <w:r w:rsidR="009C1E00" w:rsidRPr="00023E4D">
        <w:t xml:space="preserve">E </w:t>
      </w:r>
      <w:r w:rsidR="00FF4772" w:rsidRPr="00023E4D">
        <w:t>2023)</w:t>
      </w:r>
      <w:r>
        <w:t>.</w:t>
      </w:r>
      <w:bookmarkEnd w:id="6"/>
      <w:r w:rsidR="00DB4D31">
        <w:t xml:space="preserve"> The printable </w:t>
      </w:r>
      <w:r w:rsidR="00F32C52">
        <w:t>models</w:t>
      </w:r>
      <w:r w:rsidR="00DB4D31">
        <w:t xml:space="preserve"> can be accessed in Stage 2</w:t>
      </w:r>
      <w:r w:rsidR="00477475">
        <w:t xml:space="preserve"> Unit 28</w:t>
      </w:r>
      <w:r w:rsidR="00F32C52">
        <w:t xml:space="preserve"> and Stage 3</w:t>
      </w:r>
      <w:r w:rsidR="00DB4D31">
        <w:t xml:space="preserve"> Unit 28</w:t>
      </w:r>
      <w:r w:rsidR="00F31FC5">
        <w:t>.</w:t>
      </w:r>
    </w:p>
    <w:p w14:paraId="080D2141" w14:textId="28AD93B8" w:rsidR="00200965" w:rsidRDefault="00200965" w:rsidP="00200965">
      <w:pPr>
        <w:pStyle w:val="Caption"/>
      </w:pPr>
      <w:bookmarkStart w:id="7" w:name="_Ref149045726"/>
      <w:r>
        <w:lastRenderedPageBreak/>
        <w:t xml:space="preserve">Figure </w:t>
      </w:r>
      <w:r>
        <w:fldChar w:fldCharType="begin"/>
      </w:r>
      <w:r>
        <w:instrText>SEQ Figure \* ARABIC</w:instrText>
      </w:r>
      <w:r>
        <w:fldChar w:fldCharType="separate"/>
      </w:r>
      <w:r w:rsidR="00C86B1C">
        <w:rPr>
          <w:noProof/>
        </w:rPr>
        <w:t>1</w:t>
      </w:r>
      <w:r>
        <w:fldChar w:fldCharType="end"/>
      </w:r>
      <w:bookmarkEnd w:id="7"/>
      <w:r>
        <w:t xml:space="preserve"> – p</w:t>
      </w:r>
      <w:r w:rsidRPr="00957E67">
        <w:t>edagogical support</w:t>
      </w:r>
      <w:r>
        <w:t xml:space="preserve"> – Stage 2 position</w:t>
      </w:r>
    </w:p>
    <w:p w14:paraId="7AC16EC3" w14:textId="77777777" w:rsidR="00200965" w:rsidRDefault="00200965" w:rsidP="00A76180">
      <w:r w:rsidRPr="00A76180">
        <w:rPr>
          <w:noProof/>
        </w:rPr>
        <w:drawing>
          <wp:inline distT="0" distB="0" distL="0" distR="0" wp14:anchorId="49D345EA" wp14:editId="6499379D">
            <wp:extent cx="7675748" cy="5557962"/>
            <wp:effectExtent l="0" t="0" r="1905" b="5080"/>
            <wp:docPr id="745402632" name="Picture 2" descr="A poster titled Stage 2 position – Everyone is a mathematician. Around a triangle are three statements: Visualisation, Representation and Language.&#10;For Visualisation, there are 4 statements:&#10;&quot;Seeing in your mind&quot;, both statically and dynamically;&#10;Manipulating objects in your mind; &#10;Imagine from someone else's perspective;&#10;Imagining what you can not see. &#10;For Language, there are three statements:&#10;Symbolic and non-verbal language (gestures);&#10;Topic-specific language (formal/informal);&#10;Language of reasoning &#10;For Representation, there are two statements:&#10;We can move between a range of representations to support understanding; &#10;Examples/non-examples.&#10;Additional statements include:&#10;By describing landmarks that students' can see from a particular perspective, it helps them visualise their position within the map.&#10;By representing position using a grid, students can better visualise their position and refine their language to help describe a position.&#10;By turning to visualise themselves in the map, students can use their L fingers to help describe position.&#10;By using a pointer or moving around the map, students are better able to visualise what we might see from a particular location and use language to describe this.&#10;By representing the robot code to and from a location as a mirror image, students can visualise and describe that a return journey is the opposite of the original jour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02632" name="Picture 2" descr="A poster titled Stage 2 position – Everyone is a mathematician. Around a triangle are three statements: Visualisation, Representation and Language.&#10;For Visualisation, there are 4 statements:&#10;&quot;Seeing in your mind&quot;, both statically and dynamically;&#10;Manipulating objects in your mind; &#10;Imagine from someone else's perspective;&#10;Imagining what you can not see. &#10;For Language, there are three statements:&#10;Symbolic and non-verbal language (gestures);&#10;Topic-specific language (formal/informal);&#10;Language of reasoning &#10;For Representation, there are two statements:&#10;We can move between a range of representations to support understanding; &#10;Examples/non-examples.&#10;Additional statements include:&#10;By describing landmarks that students' can see from a particular perspective, it helps them visualise their position within the map.&#10;By representing position using a grid, students can better visualise their position and refine their language to help describe a position.&#10;By turning to visualise themselves in the map, students can use their L fingers to help describe position.&#10;By using a pointer or moving around the map, students are better able to visualise what we might see from a particular location and use language to describe this.&#10;By representing the robot code to and from a location as a mirror image, students can visualise and describe that a return journey is the opposite of the original journe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80360" cy="5561301"/>
                    </a:xfrm>
                    <a:prstGeom prst="rect">
                      <a:avLst/>
                    </a:prstGeom>
                    <a:noFill/>
                    <a:ln>
                      <a:noFill/>
                    </a:ln>
                  </pic:spPr>
                </pic:pic>
              </a:graphicData>
            </a:graphic>
          </wp:inline>
        </w:drawing>
      </w:r>
    </w:p>
    <w:p w14:paraId="69C318DC" w14:textId="12433651" w:rsidR="00200965" w:rsidRDefault="00200965" w:rsidP="00200965">
      <w:pPr>
        <w:pStyle w:val="Caption"/>
      </w:pPr>
      <w:r>
        <w:lastRenderedPageBreak/>
        <w:t xml:space="preserve">Figure </w:t>
      </w:r>
      <w:r w:rsidR="00000000">
        <w:fldChar w:fldCharType="begin"/>
      </w:r>
      <w:r w:rsidR="00000000">
        <w:instrText xml:space="preserve"> SEQ Figure \* ARABIC </w:instrText>
      </w:r>
      <w:r w:rsidR="00000000">
        <w:fldChar w:fldCharType="separate"/>
      </w:r>
      <w:r w:rsidR="00C86B1C">
        <w:rPr>
          <w:noProof/>
        </w:rPr>
        <w:t>2</w:t>
      </w:r>
      <w:r w:rsidR="00000000">
        <w:rPr>
          <w:noProof/>
        </w:rPr>
        <w:fldChar w:fldCharType="end"/>
      </w:r>
      <w:r>
        <w:t xml:space="preserve"> –</w:t>
      </w:r>
      <w:r w:rsidRPr="00E131C2">
        <w:t xml:space="preserve"> </w:t>
      </w:r>
      <w:r>
        <w:t>p</w:t>
      </w:r>
      <w:r w:rsidRPr="00957E67">
        <w:t>edagogical support</w:t>
      </w:r>
      <w:r>
        <w:t xml:space="preserve"> – Stage 2 chance</w:t>
      </w:r>
    </w:p>
    <w:p w14:paraId="7C9DB105" w14:textId="39F78EA5" w:rsidR="00200965" w:rsidRDefault="000E1E26" w:rsidP="00995269">
      <w:r>
        <w:rPr>
          <w:noProof/>
        </w:rPr>
        <w:drawing>
          <wp:inline distT="0" distB="0" distL="0" distR="0" wp14:anchorId="08FBAB89" wp14:editId="5A0DF5BD">
            <wp:extent cx="7530566" cy="5324475"/>
            <wp:effectExtent l="0" t="0" r="0" b="0"/>
            <wp:docPr id="317928437" name="Picture 1" descr="A poster titled Stage 2 Chance – Everyone is a mathematician. &#10;Around a central triangle are 3 headings: Visualisation, Language and Representation&#10;For Visualisation, there are 4 statements:&#10;'Seeing in your mind', both statically and dynamically;&#10;Manipulating objects in your mind; &#10;Imagine from someone else's perspective;&#10;Imagining what you can not see. &#10;For Language, there are 3 points:&#10;Symbolic and non-verbal language (gestures);&#10;Topic-specific language (formal/informal);&#10;Language of reasoning. &#10;For Representation, there are 2 points:&#10;We can move between a range of representations to support understanding; &#10;Examples/non-examples.&#10;There are 4 additional statements on the poster:&#10;By using graphs and diagrams, students can visualise possible outcomes and describe the discrepancies between expected and observed outcomes.&#10;By exploring language and representation using a variety of manipulatives, students are able to visualise what likely, unlikely and equally likely truly means.&#10;By visualising chance on a linear scale, students can describe and represent what more or less likely looks like in a variety of situations.&#10;By using language such as 'for every 4 parts, 2 are red', students can visualise chance as part of a whole and represent this in many way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28437" name="Picture 1" descr="A poster titled Stage 2 Chance – Everyone is a mathematician. &#10;Around a central triangle are 3 headings: Visualisation, Language and Representation&#10;For Visualisation, there are 4 statements:&#10;'Seeing in your mind', both statically and dynamically;&#10;Manipulating objects in your mind; &#10;Imagine from someone else's perspective;&#10;Imagining what you can not see. &#10;For Language, there are 3 points:&#10;Symbolic and non-verbal language (gestures);&#10;Topic-specific language (formal/informal);&#10;Language of reasoning. &#10;For Representation, there are 2 points:&#10;We can move between a range of representations to support understanding; &#10;Examples/non-examples.&#10;There are 4 additional statements on the poster:&#10;By using graphs and diagrams, students can visualise possible outcomes and describe the discrepancies between expected and observed outcomes.&#10;By exploring language and representation using a variety of manipulatives, students are able to visualise what likely, unlikely and equally likely truly means.&#10;By visualising chance on a linear scale, students can describe and represent what more or less likely looks like in a variety of situations.&#10;By using language such as 'for every 4 parts, 2 are red', students can visualise chance as part of a whole and represent this in many ways.&#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33106" cy="5326271"/>
                    </a:xfrm>
                    <a:prstGeom prst="rect">
                      <a:avLst/>
                    </a:prstGeom>
                    <a:noFill/>
                    <a:ln>
                      <a:noFill/>
                    </a:ln>
                  </pic:spPr>
                </pic:pic>
              </a:graphicData>
            </a:graphic>
          </wp:inline>
        </w:drawing>
      </w:r>
    </w:p>
    <w:p w14:paraId="489D0BBF" w14:textId="2B95B80F" w:rsidR="00200965" w:rsidRDefault="00200965" w:rsidP="00200965">
      <w:pPr>
        <w:pStyle w:val="Caption"/>
      </w:pPr>
      <w:r>
        <w:lastRenderedPageBreak/>
        <w:t xml:space="preserve">Figure </w:t>
      </w:r>
      <w:r w:rsidR="00000000">
        <w:fldChar w:fldCharType="begin"/>
      </w:r>
      <w:r w:rsidR="00000000">
        <w:instrText xml:space="preserve"> SEQ Figure \* ARABIC </w:instrText>
      </w:r>
      <w:r w:rsidR="00000000">
        <w:fldChar w:fldCharType="separate"/>
      </w:r>
      <w:r w:rsidR="00C86B1C">
        <w:rPr>
          <w:noProof/>
        </w:rPr>
        <w:t>3</w:t>
      </w:r>
      <w:r w:rsidR="00000000">
        <w:rPr>
          <w:noProof/>
        </w:rPr>
        <w:fldChar w:fldCharType="end"/>
      </w:r>
      <w:r>
        <w:t xml:space="preserve"> – </w:t>
      </w:r>
      <w:r w:rsidRPr="001579F6">
        <w:t xml:space="preserve">pedagogical support – Stage </w:t>
      </w:r>
      <w:r>
        <w:t>3</w:t>
      </w:r>
      <w:r w:rsidRPr="001579F6">
        <w:t xml:space="preserve"> position</w:t>
      </w:r>
    </w:p>
    <w:p w14:paraId="4BD86CD6" w14:textId="48583C81" w:rsidR="00200965" w:rsidRDefault="00200965" w:rsidP="00200965">
      <w:r>
        <w:rPr>
          <w:noProof/>
        </w:rPr>
        <w:drawing>
          <wp:inline distT="0" distB="0" distL="0" distR="0" wp14:anchorId="357D43DB" wp14:editId="5C44E4E4">
            <wp:extent cx="7306598" cy="5164853"/>
            <wp:effectExtent l="0" t="0" r="8890" b="0"/>
            <wp:docPr id="1131684125" name="Picture 2" descr="A poster titled Stage 3 position – Everyone is a mathematician. Around a triangle are 3 statements: Visualisation, Representation and Language.&#10;For Visualisation, there are 4 statements:&#10;&quot;Seeing in your mind&quot;, both statically and dynamically;&#10;Manipulating objects in your mind; &#10;Imagine from someone else's perspective;&#10;Imagining what you can not see. &#10;For Language, there are 3 statements:&#10;Symbolic and non-verbal language (gestures);&#10;Topic-specific language (formal/informal);&#10;Language of reasoning &#10;For Representation, there are 2 statements:&#10;We can move between a range of representations to support understanding; &#10;Examples/non-examples.&#10;Additional statements include:&#10;By representing patterns within the coordinate plane, students are supported to visualise and describe the location of a point within a plane.&#10;By representing transformations using shading, students can visualise and describe how shapes would look when reflected across an axis.&#10;By using representations such as travelators, lifts and library ladders, students are supported to visualise horizontal and vertical movement across the plane and describe location using x and y coordinates.&#10;By describing location using language alone, students develop an understanding that a coordinate system offers an easier way to visualise and describe precis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84125" name="Picture 2" descr="A poster titled Stage 3 position – Everyone is a mathematician. Around a triangle are 3 statements: Visualisation, Representation and Language.&#10;For Visualisation, there are 4 statements:&#10;&quot;Seeing in your mind&quot;, both statically and dynamically;&#10;Manipulating objects in your mind; &#10;Imagine from someone else's perspective;&#10;Imagining what you can not see. &#10;For Language, there are 3 statements:&#10;Symbolic and non-verbal language (gestures);&#10;Topic-specific language (formal/informal);&#10;Language of reasoning &#10;For Representation, there are 2 statements:&#10;We can move between a range of representations to support understanding; &#10;Examples/non-examples.&#10;Additional statements include:&#10;By representing patterns within the coordinate plane, students are supported to visualise and describe the location of a point within a plane.&#10;By representing transformations using shading, students can visualise and describe how shapes would look when reflected across an axis.&#10;By using representations such as travelators, lifts and library ladders, students are supported to visualise horizontal and vertical movement across the plane and describe location using x and y coordinates.&#10;By describing location using language alone, students develop an understanding that a coordinate system offers an easier way to visualise and describe precise locati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313219" cy="5169533"/>
                    </a:xfrm>
                    <a:prstGeom prst="rect">
                      <a:avLst/>
                    </a:prstGeom>
                    <a:noFill/>
                    <a:ln>
                      <a:noFill/>
                    </a:ln>
                  </pic:spPr>
                </pic:pic>
              </a:graphicData>
            </a:graphic>
          </wp:inline>
        </w:drawing>
      </w:r>
    </w:p>
    <w:p w14:paraId="48D42E66" w14:textId="4A668AE5" w:rsidR="00200965" w:rsidRDefault="00200965" w:rsidP="00200965">
      <w:pPr>
        <w:pStyle w:val="Caption"/>
      </w:pPr>
      <w:r>
        <w:lastRenderedPageBreak/>
        <w:t xml:space="preserve">Figure </w:t>
      </w:r>
      <w:r w:rsidR="00000000">
        <w:fldChar w:fldCharType="begin"/>
      </w:r>
      <w:r w:rsidR="00000000">
        <w:instrText xml:space="preserve"> SEQ Figure \* ARABIC </w:instrText>
      </w:r>
      <w:r w:rsidR="00000000">
        <w:fldChar w:fldCharType="separate"/>
      </w:r>
      <w:r w:rsidR="00C86B1C">
        <w:rPr>
          <w:noProof/>
        </w:rPr>
        <w:t>4</w:t>
      </w:r>
      <w:r w:rsidR="00000000">
        <w:rPr>
          <w:noProof/>
        </w:rPr>
        <w:fldChar w:fldCharType="end"/>
      </w:r>
      <w:r>
        <w:t xml:space="preserve"> – p</w:t>
      </w:r>
      <w:r w:rsidRPr="00957E67">
        <w:t>edagogical support</w:t>
      </w:r>
      <w:r>
        <w:t xml:space="preserve"> – Stage 3 chance</w:t>
      </w:r>
    </w:p>
    <w:p w14:paraId="0F04E509" w14:textId="77777777" w:rsidR="00200965" w:rsidRDefault="00200965" w:rsidP="00200965">
      <w:r>
        <w:rPr>
          <w:noProof/>
        </w:rPr>
        <w:drawing>
          <wp:inline distT="0" distB="0" distL="0" distR="0" wp14:anchorId="37228908" wp14:editId="7E068C64">
            <wp:extent cx="7576457" cy="5355610"/>
            <wp:effectExtent l="0" t="0" r="5715" b="0"/>
            <wp:docPr id="1554958798" name="Picture 3" descr="A poster titled Stage 3 Chance – Everyone is a mathematician. &#10;Around a central triangle are 3 headings: Visualisation, Language and Representation&#10;For Visualisation, there are 4 statements:&#10;'Seeing in your mind', both statically and dynamically;&#10;Manipulating objects in your mind; &#10;Imagine from someone else's perspective;&#10;Imagining what you can not see. &#10;For Language, there are 3 points:&#10;Symbolic and non-verbal language (gestures);&#10;Topic-specific language (formal/informal);&#10;Language of reasoning. &#10;For Representation, there are 2 points:&#10;We can move between a range of representations to support understanding; &#10;Examples/non-examples.&#10;There are 4 additional statements on the poster:&#10;By visually representing random generators in a variety of ways, students can describe and visualise the same probability in different ways.&#10;By using numerical representations and chance language on a number line, students can describe and visualise chance in different ways.&#10;By representing chance using colour coded fraction strips, we support students to visualise and describe the probability of particular outcomes.&#10;By exploring language, students develop an understanding that chance can be represented on a 0-1 scale and visualise what more or less likely looks like within that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958798" name="Picture 3" descr="A poster titled Stage 3 Chance – Everyone is a mathematician. &#10;Around a central triangle are 3 headings: Visualisation, Language and Representation&#10;For Visualisation, there are 4 statements:&#10;'Seeing in your mind', both statically and dynamically;&#10;Manipulating objects in your mind; &#10;Imagine from someone else's perspective;&#10;Imagining what you can not see. &#10;For Language, there are 3 points:&#10;Symbolic and non-verbal language (gestures);&#10;Topic-specific language (formal/informal);&#10;Language of reasoning. &#10;For Representation, there are 2 points:&#10;We can move between a range of representations to support understanding; &#10;Examples/non-examples.&#10;There are 4 additional statements on the poster:&#10;By visually representing random generators in a variety of ways, students can describe and visualise the same probability in different ways.&#10;By using numerical representations and chance language on a number line, students can describe and visualise chance in different ways.&#10;By representing chance using colour coded fraction strips, we support students to visualise and describe the probability of particular outcomes.&#10;By exploring language, students develop an understanding that chance can be represented on a 0-1 scale and visualise what more or less likely looks like within that sca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80861" cy="5358723"/>
                    </a:xfrm>
                    <a:prstGeom prst="rect">
                      <a:avLst/>
                    </a:prstGeom>
                    <a:noFill/>
                    <a:ln>
                      <a:noFill/>
                    </a:ln>
                  </pic:spPr>
                </pic:pic>
              </a:graphicData>
            </a:graphic>
          </wp:inline>
        </w:drawing>
      </w:r>
      <w:r>
        <w:rPr>
          <w:noProof/>
        </w:rPr>
        <w:br w:type="page"/>
      </w:r>
    </w:p>
    <w:p w14:paraId="20C22D33" w14:textId="77777777" w:rsidR="00A31878" w:rsidRPr="00AA074A" w:rsidRDefault="00A31878" w:rsidP="00AA074A">
      <w:pPr>
        <w:pStyle w:val="Heading1"/>
      </w:pPr>
      <w:bookmarkStart w:id="8" w:name="_Toc169180362"/>
      <w:r w:rsidRPr="00AA074A">
        <w:lastRenderedPageBreak/>
        <w:t>Lesson overview and resources</w:t>
      </w:r>
      <w:bookmarkEnd w:id="8"/>
    </w:p>
    <w:p w14:paraId="509DD1F4" w14:textId="75BA9541" w:rsidR="00C92CAA" w:rsidRDefault="4CED3FC4" w:rsidP="00D53070">
      <w:r>
        <w:t xml:space="preserve">To cover </w:t>
      </w:r>
      <w:r w:rsidRPr="00D53070">
        <w:t>the</w:t>
      </w:r>
      <w:r>
        <w:t xml:space="preserve"> content of the syllabus across Stage 2 and Stage 3, some core lessons in the unit contain a Stage 2 and a Stage 3 task. Teachers are encouraged to adapt and contextualise the units to meet the needs of their students.</w:t>
      </w:r>
    </w:p>
    <w:p w14:paraId="45CE018C" w14:textId="0E14D78C" w:rsidR="00A31878" w:rsidRDefault="00A31878" w:rsidP="00A31878">
      <w:r>
        <w:t>The table below outlines the sequence and approximate timing of lessons, learning intentions and resources.</w:t>
      </w:r>
    </w:p>
    <w:tbl>
      <w:tblPr>
        <w:tblStyle w:val="Tableheader"/>
        <w:tblW w:w="0" w:type="auto"/>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3"/>
        <w:gridCol w:w="4853"/>
        <w:gridCol w:w="4854"/>
      </w:tblGrid>
      <w:tr w:rsidR="00EE5BFC" w14:paraId="5216B8B6" w14:textId="77777777" w:rsidTr="263F6899">
        <w:trPr>
          <w:cnfStyle w:val="100000000000" w:firstRow="1" w:lastRow="0" w:firstColumn="0" w:lastColumn="0" w:oddVBand="0" w:evenVBand="0" w:oddHBand="0" w:evenHBand="0" w:firstRowFirstColumn="0" w:firstRowLastColumn="0" w:lastRowFirstColumn="0" w:lastRowLastColumn="0"/>
        </w:trPr>
        <w:tc>
          <w:tcPr>
            <w:tcW w:w="4853" w:type="dxa"/>
          </w:tcPr>
          <w:p w14:paraId="62DB499E" w14:textId="3949C507" w:rsidR="00EE5BFC" w:rsidRDefault="00EE5BFC" w:rsidP="00EE5BFC">
            <w:bookmarkStart w:id="9" w:name="_Hlk152942549"/>
            <w:r w:rsidRPr="00907735">
              <w:t>Lesson</w:t>
            </w:r>
          </w:p>
        </w:tc>
        <w:tc>
          <w:tcPr>
            <w:tcW w:w="4853" w:type="dxa"/>
          </w:tcPr>
          <w:p w14:paraId="11A417EE" w14:textId="07740ABE" w:rsidR="00EE5BFC" w:rsidRDefault="00EE5BFC" w:rsidP="00EE5BFC">
            <w:r w:rsidRPr="00907735">
              <w:t>Content</w:t>
            </w:r>
          </w:p>
        </w:tc>
        <w:tc>
          <w:tcPr>
            <w:tcW w:w="4854" w:type="dxa"/>
          </w:tcPr>
          <w:p w14:paraId="5F36BDA8" w14:textId="09CCD8C5" w:rsidR="00EE5BFC" w:rsidRDefault="00EE5BFC" w:rsidP="00EE5BFC">
            <w:r w:rsidRPr="00907735">
              <w:t>Duration and resources</w:t>
            </w:r>
          </w:p>
        </w:tc>
      </w:tr>
      <w:tr w:rsidR="00A31878" w14:paraId="271FE273" w14:textId="77777777" w:rsidTr="263F6899">
        <w:trPr>
          <w:cnfStyle w:val="000000100000" w:firstRow="0" w:lastRow="0" w:firstColumn="0" w:lastColumn="0" w:oddVBand="0" w:evenVBand="0" w:oddHBand="1" w:evenHBand="0" w:firstRowFirstColumn="0" w:firstRowLastColumn="0" w:lastRowFirstColumn="0" w:lastRowLastColumn="0"/>
        </w:trPr>
        <w:tc>
          <w:tcPr>
            <w:tcW w:w="4853" w:type="dxa"/>
          </w:tcPr>
          <w:p w14:paraId="0CF8C953" w14:textId="3949ACBF" w:rsidR="00E00F8E" w:rsidRPr="00C45381" w:rsidRDefault="00000000" w:rsidP="00E00F8E">
            <w:pPr>
              <w:rPr>
                <w:rStyle w:val="Strong"/>
                <w:b w:val="0"/>
                <w:bCs w:val="0"/>
              </w:rPr>
            </w:pPr>
            <w:hyperlink w:anchor="_Lesson_1" w:history="1">
              <w:r w:rsidR="00E00F8E" w:rsidRPr="00C45381">
                <w:rPr>
                  <w:rStyle w:val="Hyperlink"/>
                  <w:b/>
                  <w:bCs/>
                </w:rPr>
                <w:t>Lesson 1</w:t>
              </w:r>
            </w:hyperlink>
          </w:p>
          <w:p w14:paraId="3F5029D4" w14:textId="77777777" w:rsidR="00E00F8E" w:rsidRPr="00E00F8E" w:rsidRDefault="00E00F8E" w:rsidP="00E00F8E">
            <w:pPr>
              <w:rPr>
                <w:rStyle w:val="Strong"/>
              </w:rPr>
            </w:pPr>
            <w:r w:rsidRPr="00E00F8E">
              <w:rPr>
                <w:rStyle w:val="Strong"/>
              </w:rPr>
              <w:t>Daily number sense</w:t>
            </w:r>
          </w:p>
          <w:p w14:paraId="01617818" w14:textId="77777777" w:rsidR="00E00F8E" w:rsidRPr="00E00F8E" w:rsidRDefault="00E00F8E" w:rsidP="00E00F8E">
            <w:pPr>
              <w:rPr>
                <w:rStyle w:val="Strong"/>
              </w:rPr>
            </w:pPr>
            <w:r w:rsidRPr="00E00F8E">
              <w:rPr>
                <w:rStyle w:val="Strong"/>
              </w:rPr>
              <w:t>Stage 2</w:t>
            </w:r>
            <w:r w:rsidRPr="00C45381">
              <w:t>:</w:t>
            </w:r>
          </w:p>
          <w:p w14:paraId="1348EE8A" w14:textId="64548523" w:rsidR="00E00F8E" w:rsidRDefault="3F8429B3" w:rsidP="00E00F8E">
            <w:pPr>
              <w:pStyle w:val="ListBullet"/>
            </w:pPr>
            <w:r w:rsidRPr="263F6899">
              <w:rPr>
                <w:rStyle w:val="Strong"/>
              </w:rPr>
              <w:t>Partitioned fractions</w:t>
            </w:r>
            <w:r w:rsidR="0B6E8EE3" w:rsidRPr="263F6899">
              <w:rPr>
                <w:rStyle w:val="Strong"/>
              </w:rPr>
              <w:t xml:space="preserve"> B</w:t>
            </w:r>
            <w:r w:rsidR="0B6E8EE3">
              <w:t xml:space="preserve">: </w:t>
            </w:r>
            <w:r w:rsidR="1DED3B6B">
              <w:t>Model equivalent fractions as lengths</w:t>
            </w:r>
          </w:p>
          <w:p w14:paraId="6FF3D1FD" w14:textId="77777777" w:rsidR="00E00F8E" w:rsidRPr="00E00F8E" w:rsidRDefault="00E00F8E" w:rsidP="00E00F8E">
            <w:pPr>
              <w:rPr>
                <w:rStyle w:val="Strong"/>
              </w:rPr>
            </w:pPr>
            <w:r w:rsidRPr="00E00F8E">
              <w:rPr>
                <w:rStyle w:val="Strong"/>
              </w:rPr>
              <w:t>Stage 3</w:t>
            </w:r>
            <w:r w:rsidRPr="00C45381">
              <w:t>:</w:t>
            </w:r>
          </w:p>
          <w:p w14:paraId="4CB9006C" w14:textId="198473F9" w:rsidR="00A31878" w:rsidRDefault="7F965A7B" w:rsidP="00E00F8E">
            <w:pPr>
              <w:pStyle w:val="ListBullet"/>
            </w:pPr>
            <w:r w:rsidRPr="263F6899">
              <w:rPr>
                <w:rStyle w:val="Strong"/>
              </w:rPr>
              <w:t>Representing quantity fractions B</w:t>
            </w:r>
            <w:r w:rsidR="0B6E8EE3">
              <w:t xml:space="preserve">: </w:t>
            </w:r>
            <w:r w:rsidR="49197D71">
              <w:t>Compare common fractions with related denominators</w:t>
            </w:r>
          </w:p>
        </w:tc>
        <w:tc>
          <w:tcPr>
            <w:tcW w:w="4853" w:type="dxa"/>
          </w:tcPr>
          <w:p w14:paraId="0FD37011" w14:textId="485F01B1" w:rsidR="00E00F8E" w:rsidRDefault="2E2C715A" w:rsidP="64AF9262">
            <w:r w:rsidRPr="64AF9262">
              <w:rPr>
                <w:rStyle w:val="Strong"/>
              </w:rPr>
              <w:t>Lesson core concept</w:t>
            </w:r>
            <w:r>
              <w:t xml:space="preserve">: </w:t>
            </w:r>
            <w:r w:rsidR="00BE3062">
              <w:rPr>
                <w:rFonts w:eastAsia="Arial"/>
                <w:color w:val="000000" w:themeColor="text1"/>
              </w:rPr>
              <w:t>d</w:t>
            </w:r>
            <w:r w:rsidR="13F03207" w:rsidRPr="64AF9262">
              <w:rPr>
                <w:rFonts w:eastAsia="Arial"/>
                <w:color w:val="000000" w:themeColor="text1"/>
              </w:rPr>
              <w:t>irectional language helps navigation by explaining directions, routes and landmarks</w:t>
            </w:r>
            <w:r w:rsidR="13F03207" w:rsidRPr="64AF9262">
              <w:rPr>
                <w:rFonts w:eastAsia="Arial"/>
              </w:rPr>
              <w:t xml:space="preserve"> (Stage 2). </w:t>
            </w:r>
            <w:r w:rsidR="13F03207" w:rsidRPr="64AF9262">
              <w:rPr>
                <w:rFonts w:eastAsia="Arial"/>
                <w:color w:val="000000" w:themeColor="text1"/>
              </w:rPr>
              <w:t>Different mapping systems identify a grid area or a specific point (Stage 3).</w:t>
            </w:r>
          </w:p>
          <w:p w14:paraId="3D7EED8E" w14:textId="77777777" w:rsidR="00E00F8E" w:rsidRPr="00E00F8E" w:rsidRDefault="00E00F8E" w:rsidP="00E00F8E">
            <w:pPr>
              <w:rPr>
                <w:rStyle w:val="Strong"/>
              </w:rPr>
            </w:pPr>
            <w:r w:rsidRPr="00E00F8E">
              <w:rPr>
                <w:rStyle w:val="Strong"/>
              </w:rPr>
              <w:t>Stage 2</w:t>
            </w:r>
            <w:r w:rsidRPr="00C45381">
              <w:t>:</w:t>
            </w:r>
          </w:p>
          <w:p w14:paraId="496C2EF6" w14:textId="2ADC1C46" w:rsidR="00E00F8E" w:rsidRDefault="1E34F203" w:rsidP="00E00F8E">
            <w:pPr>
              <w:pStyle w:val="ListBullet"/>
            </w:pPr>
            <w:r w:rsidRPr="263F6899">
              <w:rPr>
                <w:rStyle w:val="Strong"/>
              </w:rPr>
              <w:t>Geometric measure A</w:t>
            </w:r>
            <w:r w:rsidR="0B6E8EE3">
              <w:t xml:space="preserve">: </w:t>
            </w:r>
            <w:r w:rsidR="05B285CB">
              <w:t>Position: Interpret movement on a map</w:t>
            </w:r>
          </w:p>
          <w:p w14:paraId="346D75B5" w14:textId="4CAFD552" w:rsidR="4F575FE5" w:rsidRDefault="189FAD87" w:rsidP="64AF9262">
            <w:pPr>
              <w:pStyle w:val="ListBullet"/>
            </w:pPr>
            <w:r w:rsidRPr="263F6899">
              <w:rPr>
                <w:rStyle w:val="Strong"/>
              </w:rPr>
              <w:t>Geometric measure A</w:t>
            </w:r>
            <w:r>
              <w:t>: Angles</w:t>
            </w:r>
            <w:r w:rsidR="002B5CEC">
              <w:t>:</w:t>
            </w:r>
            <w:r>
              <w:t xml:space="preserve"> Identify angles as measures of turn</w:t>
            </w:r>
          </w:p>
          <w:p w14:paraId="56526D0E" w14:textId="27D82A51" w:rsidR="00E00F8E" w:rsidRDefault="05B285CB" w:rsidP="00E00F8E">
            <w:pPr>
              <w:pStyle w:val="ListBullet"/>
            </w:pPr>
            <w:r w:rsidRPr="263F6899">
              <w:rPr>
                <w:rStyle w:val="Strong"/>
              </w:rPr>
              <w:t>Geometric measure B</w:t>
            </w:r>
            <w:r w:rsidRPr="00C45381">
              <w:t>:</w:t>
            </w:r>
            <w:r w:rsidR="0B6E8EE3">
              <w:t xml:space="preserve"> </w:t>
            </w:r>
            <w:r w:rsidR="4ACB298A">
              <w:t>Position</w:t>
            </w:r>
            <w:r w:rsidR="002B5CEC">
              <w:t>:</w:t>
            </w:r>
            <w:r w:rsidR="4ACB298A">
              <w:t xml:space="preserve"> Use directional language and describe routes </w:t>
            </w:r>
            <w:r w:rsidR="4ACB298A">
              <w:lastRenderedPageBreak/>
              <w:t>with grid maps</w:t>
            </w:r>
          </w:p>
          <w:p w14:paraId="332E9C2F" w14:textId="77777777" w:rsidR="00E00F8E" w:rsidRPr="00E00F8E" w:rsidRDefault="00E00F8E" w:rsidP="00E00F8E">
            <w:pPr>
              <w:rPr>
                <w:rStyle w:val="Strong"/>
              </w:rPr>
            </w:pPr>
            <w:r w:rsidRPr="00E00F8E">
              <w:rPr>
                <w:rStyle w:val="Strong"/>
              </w:rPr>
              <w:t>Stage 3:</w:t>
            </w:r>
          </w:p>
          <w:p w14:paraId="7052150F" w14:textId="2885483B" w:rsidR="00A31878" w:rsidRDefault="3E7360A3" w:rsidP="00E00F8E">
            <w:pPr>
              <w:pStyle w:val="ListBullet"/>
            </w:pPr>
            <w:r w:rsidRPr="263F6899">
              <w:rPr>
                <w:rStyle w:val="Strong"/>
              </w:rPr>
              <w:t xml:space="preserve">Geometric measure </w:t>
            </w:r>
            <w:r w:rsidR="0B6E8EE3" w:rsidRPr="263F6899">
              <w:rPr>
                <w:rStyle w:val="Strong"/>
              </w:rPr>
              <w:t>A</w:t>
            </w:r>
            <w:r w:rsidR="0B6E8EE3">
              <w:t>:</w:t>
            </w:r>
            <w:r w:rsidR="3C26A3CD">
              <w:t xml:space="preserve"> Position: Explore the Cartesian coordinate system</w:t>
            </w:r>
          </w:p>
        </w:tc>
        <w:tc>
          <w:tcPr>
            <w:tcW w:w="4854" w:type="dxa"/>
          </w:tcPr>
          <w:p w14:paraId="7BDFD92D" w14:textId="661B9BB7" w:rsidR="00E00F8E" w:rsidRDefault="3FE3185E" w:rsidP="00E00F8E">
            <w:r w:rsidRPr="2A144925">
              <w:rPr>
                <w:rStyle w:val="Strong"/>
              </w:rPr>
              <w:lastRenderedPageBreak/>
              <w:t>Lesson duration</w:t>
            </w:r>
            <w:r>
              <w:t xml:space="preserve">: </w:t>
            </w:r>
            <w:r w:rsidR="6CD4E92D">
              <w:t>65</w:t>
            </w:r>
            <w:r>
              <w:t xml:space="preserve"> minutes</w:t>
            </w:r>
          </w:p>
          <w:p w14:paraId="56AD7601" w14:textId="71CE2F27" w:rsidR="00A31878" w:rsidRDefault="00000000" w:rsidP="2A144925">
            <w:pPr>
              <w:pStyle w:val="ListBullet"/>
            </w:pPr>
            <w:hyperlink w:anchor="_Resource_1_–">
              <w:r w:rsidR="14E337F0" w:rsidRPr="263F6899">
                <w:rPr>
                  <w:rStyle w:val="Hyperlink"/>
                </w:rPr>
                <w:t xml:space="preserve">Resource </w:t>
              </w:r>
              <w:r w:rsidR="00387C1E">
                <w:rPr>
                  <w:rStyle w:val="Hyperlink"/>
                </w:rPr>
                <w:t xml:space="preserve">1 – </w:t>
              </w:r>
              <w:r w:rsidR="00A121BB">
                <w:rPr>
                  <w:rStyle w:val="Hyperlink"/>
                </w:rPr>
                <w:t>p</w:t>
              </w:r>
              <w:r w:rsidR="14E337F0" w:rsidRPr="263F6899">
                <w:rPr>
                  <w:rStyle w:val="Hyperlink"/>
                </w:rPr>
                <w:t>osition representations (Stage 2)</w:t>
              </w:r>
            </w:hyperlink>
          </w:p>
          <w:p w14:paraId="7355E5E0" w14:textId="216A9FC6" w:rsidR="00A31878" w:rsidRDefault="00000000" w:rsidP="2A144925">
            <w:pPr>
              <w:pStyle w:val="ListBullet"/>
            </w:pPr>
            <w:hyperlink w:anchor="_Resource_2_–">
              <w:r w:rsidR="71550C7E" w:rsidRPr="263F6899">
                <w:rPr>
                  <w:rStyle w:val="Hyperlink"/>
                </w:rPr>
                <w:t xml:space="preserve">Resource </w:t>
              </w:r>
              <w:r w:rsidR="00387C1E">
                <w:rPr>
                  <w:rStyle w:val="Hyperlink"/>
                </w:rPr>
                <w:t xml:space="preserve">2 – </w:t>
              </w:r>
              <w:r w:rsidR="00A121BB">
                <w:rPr>
                  <w:rStyle w:val="Hyperlink"/>
                </w:rPr>
                <w:t>p</w:t>
              </w:r>
              <w:r w:rsidR="71550C7E" w:rsidRPr="263F6899">
                <w:rPr>
                  <w:rStyle w:val="Hyperlink"/>
                </w:rPr>
                <w:t>osition representations (Stage 3)</w:t>
              </w:r>
            </w:hyperlink>
          </w:p>
          <w:p w14:paraId="1C5DE290" w14:textId="45AF36CA" w:rsidR="00A31878" w:rsidRDefault="00000000" w:rsidP="00E00F8E">
            <w:pPr>
              <w:pStyle w:val="ListBullet"/>
            </w:pPr>
            <w:hyperlink w:anchor="_Resource_3_–">
              <w:r w:rsidR="14E337F0" w:rsidRPr="263F6899">
                <w:rPr>
                  <w:rStyle w:val="Hyperlink"/>
                </w:rPr>
                <w:t xml:space="preserve">Resource </w:t>
              </w:r>
              <w:r w:rsidR="00387C1E">
                <w:rPr>
                  <w:rStyle w:val="Hyperlink"/>
                </w:rPr>
                <w:t xml:space="preserve">3 – </w:t>
              </w:r>
              <w:r w:rsidR="00A121BB">
                <w:rPr>
                  <w:rStyle w:val="Hyperlink"/>
                </w:rPr>
                <w:t>s</w:t>
              </w:r>
              <w:r w:rsidR="14E337F0" w:rsidRPr="263F6899">
                <w:rPr>
                  <w:rStyle w:val="Hyperlink"/>
                </w:rPr>
                <w:t>tudent maze</w:t>
              </w:r>
              <w:r w:rsidR="6D811D01" w:rsidRPr="263F6899">
                <w:rPr>
                  <w:rStyle w:val="Hyperlink"/>
                </w:rPr>
                <w:t xml:space="preserve"> and arrows</w:t>
              </w:r>
            </w:hyperlink>
          </w:p>
          <w:p w14:paraId="404F01F0" w14:textId="6F59300B" w:rsidR="00A31878" w:rsidRDefault="00000000" w:rsidP="2A144925">
            <w:pPr>
              <w:pStyle w:val="ListBullet"/>
            </w:pPr>
            <w:hyperlink w:anchor="_Resource_4_–" w:history="1">
              <w:r w:rsidR="5C230CB9" w:rsidRPr="005A19ED">
                <w:rPr>
                  <w:rStyle w:val="Hyperlink"/>
                </w:rPr>
                <w:t xml:space="preserve">Resource </w:t>
              </w:r>
              <w:r w:rsidR="00387C1E" w:rsidRPr="005A19ED">
                <w:rPr>
                  <w:rStyle w:val="Hyperlink"/>
                </w:rPr>
                <w:t xml:space="preserve">4 – </w:t>
              </w:r>
              <w:r w:rsidR="5C230CB9" w:rsidRPr="005A19ED">
                <w:rPr>
                  <w:rStyle w:val="Hyperlink"/>
                </w:rPr>
                <w:t>I spy</w:t>
              </w:r>
            </w:hyperlink>
            <w:r w:rsidR="61F2CE24" w:rsidRPr="005A19ED">
              <w:t xml:space="preserve"> (</w:t>
            </w:r>
            <w:r w:rsidR="5C230CB9" w:rsidRPr="005A19ED">
              <w:t>grid</w:t>
            </w:r>
            <w:r w:rsidR="079C3A79" w:rsidRPr="005A19ED">
              <w:t xml:space="preserve"> and Cartesian plane</w:t>
            </w:r>
            <w:r w:rsidR="212CA976" w:rsidRPr="005A19ED">
              <w:t>)</w:t>
            </w:r>
          </w:p>
          <w:p w14:paraId="3EC6C6CA" w14:textId="5D05128E" w:rsidR="00A31878" w:rsidRDefault="00000000" w:rsidP="2A144925">
            <w:pPr>
              <w:pStyle w:val="ListBullet"/>
            </w:pPr>
            <w:hyperlink w:anchor="_Resource_5:_Ship" w:history="1">
              <w:r w:rsidR="5C230CB9" w:rsidRPr="00C618E0">
                <w:rPr>
                  <w:rStyle w:val="Hyperlink"/>
                </w:rPr>
                <w:t xml:space="preserve">Resource </w:t>
              </w:r>
              <w:r w:rsidR="00387C1E" w:rsidRPr="00C618E0">
                <w:rPr>
                  <w:rStyle w:val="Hyperlink"/>
                </w:rPr>
                <w:t xml:space="preserve">5 – </w:t>
              </w:r>
              <w:r w:rsidR="00A121BB" w:rsidRPr="00C618E0">
                <w:rPr>
                  <w:rStyle w:val="Hyperlink"/>
                </w:rPr>
                <w:t>s</w:t>
              </w:r>
              <w:r w:rsidR="5C230CB9" w:rsidRPr="00C618E0">
                <w:rPr>
                  <w:rStyle w:val="Hyperlink"/>
                </w:rPr>
                <w:t>hip shore</w:t>
              </w:r>
            </w:hyperlink>
            <w:r w:rsidR="184B3BA7" w:rsidRPr="00C618E0">
              <w:t xml:space="preserve"> (map and grid)</w:t>
            </w:r>
          </w:p>
          <w:p w14:paraId="325F2CC6" w14:textId="2571AD12" w:rsidR="00A31878" w:rsidRDefault="00000000" w:rsidP="2A144925">
            <w:pPr>
              <w:pStyle w:val="ListBullet"/>
            </w:pPr>
            <w:hyperlink w:anchor="_Resource_6_–">
              <w:r w:rsidR="5C230CB9" w:rsidRPr="263F6899">
                <w:rPr>
                  <w:rStyle w:val="Hyperlink"/>
                </w:rPr>
                <w:t xml:space="preserve">Resource </w:t>
              </w:r>
              <w:r w:rsidR="00387C1E">
                <w:rPr>
                  <w:rStyle w:val="Hyperlink"/>
                </w:rPr>
                <w:t xml:space="preserve">6 – </w:t>
              </w:r>
              <w:r w:rsidR="00A121BB">
                <w:rPr>
                  <w:rStyle w:val="Hyperlink"/>
                </w:rPr>
                <w:t>l</w:t>
              </w:r>
              <w:r w:rsidR="5C230CB9" w:rsidRPr="263F6899">
                <w:rPr>
                  <w:rStyle w:val="Hyperlink"/>
                </w:rPr>
                <w:t>abelling misconceptions</w:t>
              </w:r>
            </w:hyperlink>
          </w:p>
          <w:p w14:paraId="505F699D" w14:textId="0CE91BBB" w:rsidR="00A31878" w:rsidRDefault="00000000" w:rsidP="00E00F8E">
            <w:pPr>
              <w:pStyle w:val="ListBullet"/>
            </w:pPr>
            <w:hyperlink w:anchor="_Resource_7:_Move" w:history="1">
              <w:r w:rsidR="5C230CB9" w:rsidRPr="00F421B1">
                <w:rPr>
                  <w:rStyle w:val="Hyperlink"/>
                </w:rPr>
                <w:t xml:space="preserve">Resource </w:t>
              </w:r>
              <w:r w:rsidR="00387C1E" w:rsidRPr="00F421B1">
                <w:rPr>
                  <w:rStyle w:val="Hyperlink"/>
                </w:rPr>
                <w:t xml:space="preserve">7 – </w:t>
              </w:r>
              <w:r w:rsidR="00C618E0" w:rsidRPr="00F421B1">
                <w:rPr>
                  <w:rStyle w:val="Hyperlink"/>
                </w:rPr>
                <w:t>m</w:t>
              </w:r>
              <w:r w:rsidR="5C230CB9" w:rsidRPr="00F421B1">
                <w:rPr>
                  <w:rStyle w:val="Hyperlink"/>
                </w:rPr>
                <w:t xml:space="preserve">ove </w:t>
              </w:r>
              <w:r w:rsidR="67E4DA75" w:rsidRPr="00F421B1">
                <w:rPr>
                  <w:rStyle w:val="Hyperlink"/>
                </w:rPr>
                <w:t>to</w:t>
              </w:r>
              <w:r w:rsidR="5C230CB9" w:rsidRPr="00F421B1">
                <w:rPr>
                  <w:rStyle w:val="Hyperlink"/>
                </w:rPr>
                <w:t xml:space="preserve"> shoot</w:t>
              </w:r>
              <w:r w:rsidR="46EE00DB" w:rsidRPr="00F421B1">
                <w:rPr>
                  <w:rStyle w:val="Hyperlink"/>
                </w:rPr>
                <w:t xml:space="preserve"> </w:t>
              </w:r>
            </w:hyperlink>
          </w:p>
          <w:p w14:paraId="33317F4F" w14:textId="77777777" w:rsidR="0032027D" w:rsidRDefault="0032027D" w:rsidP="0032027D">
            <w:pPr>
              <w:pStyle w:val="ListBullet"/>
            </w:pPr>
            <w:r>
              <w:t>9-sided dice</w:t>
            </w:r>
          </w:p>
          <w:p w14:paraId="0CEDD0B2" w14:textId="77777777" w:rsidR="0032027D" w:rsidRDefault="0032027D" w:rsidP="0032027D">
            <w:pPr>
              <w:pStyle w:val="ListBullet"/>
            </w:pPr>
            <w:r>
              <w:t>Counters</w:t>
            </w:r>
          </w:p>
          <w:p w14:paraId="53138DF1" w14:textId="77777777" w:rsidR="0032027D" w:rsidRDefault="0032027D" w:rsidP="0032027D">
            <w:pPr>
              <w:pStyle w:val="ListBullet"/>
            </w:pPr>
            <w:r>
              <w:t>Envelopes</w:t>
            </w:r>
          </w:p>
          <w:p w14:paraId="603FE32D" w14:textId="657F4BD5" w:rsidR="0032027D" w:rsidRDefault="0032027D" w:rsidP="0032027D">
            <w:pPr>
              <w:pStyle w:val="ListBullet"/>
            </w:pPr>
            <w:r>
              <w:t>Individual whiteboards or student workbooks</w:t>
            </w:r>
          </w:p>
          <w:p w14:paraId="67C21BB5" w14:textId="77777777" w:rsidR="0032027D" w:rsidRDefault="0032027D" w:rsidP="0032027D">
            <w:pPr>
              <w:pStyle w:val="ListBullet"/>
            </w:pPr>
            <w:r>
              <w:t>Masking tape or chalk</w:t>
            </w:r>
          </w:p>
          <w:p w14:paraId="42897C92" w14:textId="5C0C52B8" w:rsidR="00A31878" w:rsidRDefault="2F9FFFF0" w:rsidP="006527CC">
            <w:pPr>
              <w:pStyle w:val="ListBullet"/>
              <w:rPr>
                <w:rFonts w:eastAsia="Calibri"/>
              </w:rPr>
            </w:pPr>
            <w:r w:rsidRPr="263F6899">
              <w:rPr>
                <w:rFonts w:eastAsia="Calibri"/>
              </w:rPr>
              <w:t>Strips of paper (equal size 2 per student)</w:t>
            </w:r>
          </w:p>
          <w:p w14:paraId="17FEDAE3" w14:textId="32D53E4C" w:rsidR="007B14D6" w:rsidRDefault="007B14D6" w:rsidP="007B14D6">
            <w:pPr>
              <w:pStyle w:val="ListBullet"/>
            </w:pPr>
            <w:r>
              <w:t>Writing materials</w:t>
            </w:r>
          </w:p>
        </w:tc>
      </w:tr>
      <w:tr w:rsidR="00A31878" w14:paraId="204E228E" w14:textId="77777777" w:rsidTr="263F6899">
        <w:trPr>
          <w:cnfStyle w:val="000000010000" w:firstRow="0" w:lastRow="0" w:firstColumn="0" w:lastColumn="0" w:oddVBand="0" w:evenVBand="0" w:oddHBand="0" w:evenHBand="1" w:firstRowFirstColumn="0" w:firstRowLastColumn="0" w:lastRowFirstColumn="0" w:lastRowLastColumn="0"/>
        </w:trPr>
        <w:tc>
          <w:tcPr>
            <w:tcW w:w="4853" w:type="dxa"/>
          </w:tcPr>
          <w:p w14:paraId="20C073A7" w14:textId="1A34E7C8" w:rsidR="00E00F8E" w:rsidRPr="0032027D" w:rsidRDefault="00000000" w:rsidP="00E00F8E">
            <w:pPr>
              <w:rPr>
                <w:rStyle w:val="Strong"/>
                <w:b w:val="0"/>
                <w:bCs w:val="0"/>
              </w:rPr>
            </w:pPr>
            <w:hyperlink w:anchor="_Lesson_2" w:history="1">
              <w:r w:rsidR="00E00F8E" w:rsidRPr="0032027D">
                <w:rPr>
                  <w:rStyle w:val="Hyperlink"/>
                  <w:b/>
                  <w:bCs/>
                </w:rPr>
                <w:t>Lesson 2</w:t>
              </w:r>
            </w:hyperlink>
          </w:p>
          <w:p w14:paraId="12219FA5" w14:textId="77777777" w:rsidR="00E00F8E" w:rsidRPr="00E00F8E" w:rsidRDefault="00E00F8E" w:rsidP="00E00F8E">
            <w:pPr>
              <w:rPr>
                <w:rStyle w:val="Strong"/>
              </w:rPr>
            </w:pPr>
            <w:r w:rsidRPr="00E00F8E">
              <w:rPr>
                <w:rStyle w:val="Strong"/>
              </w:rPr>
              <w:t>Daily number sense</w:t>
            </w:r>
          </w:p>
          <w:p w14:paraId="2EF6257B" w14:textId="77777777" w:rsidR="00E00F8E" w:rsidRPr="00E00F8E" w:rsidRDefault="00E00F8E" w:rsidP="00E00F8E">
            <w:pPr>
              <w:rPr>
                <w:rStyle w:val="Strong"/>
              </w:rPr>
            </w:pPr>
            <w:r w:rsidRPr="00E00F8E">
              <w:rPr>
                <w:rStyle w:val="Strong"/>
              </w:rPr>
              <w:t>Stage 2</w:t>
            </w:r>
            <w:r w:rsidRPr="0032027D">
              <w:t>:</w:t>
            </w:r>
          </w:p>
          <w:p w14:paraId="5217DEB3" w14:textId="6DEBF7A5" w:rsidR="249A0BB1" w:rsidRDefault="72F830F9" w:rsidP="64AF9262">
            <w:pPr>
              <w:pStyle w:val="ListBullet"/>
            </w:pPr>
            <w:r w:rsidRPr="263F6899">
              <w:rPr>
                <w:rStyle w:val="Strong"/>
              </w:rPr>
              <w:t>Partitioned fractions B</w:t>
            </w:r>
            <w:r>
              <w:t>: Model equivalent fractions as lengths</w:t>
            </w:r>
          </w:p>
          <w:p w14:paraId="498C2BD9" w14:textId="77777777" w:rsidR="00E00F8E" w:rsidRPr="00E00F8E" w:rsidRDefault="00E00F8E" w:rsidP="00E00F8E">
            <w:pPr>
              <w:rPr>
                <w:rStyle w:val="Strong"/>
              </w:rPr>
            </w:pPr>
            <w:r w:rsidRPr="00E00F8E">
              <w:rPr>
                <w:rStyle w:val="Strong"/>
              </w:rPr>
              <w:lastRenderedPageBreak/>
              <w:t>Stage 3</w:t>
            </w:r>
            <w:r w:rsidRPr="0032027D">
              <w:t>:</w:t>
            </w:r>
          </w:p>
          <w:p w14:paraId="0D3F2129" w14:textId="6229854E" w:rsidR="00A31878" w:rsidRDefault="37968263" w:rsidP="00637EA0">
            <w:pPr>
              <w:pStyle w:val="ListBullet"/>
            </w:pPr>
            <w:r w:rsidRPr="263F6899">
              <w:rPr>
                <w:rStyle w:val="Strong"/>
              </w:rPr>
              <w:t>Representing quantity fractions B</w:t>
            </w:r>
            <w:r>
              <w:t>: Compare common fractions with related denominators</w:t>
            </w:r>
          </w:p>
        </w:tc>
        <w:tc>
          <w:tcPr>
            <w:tcW w:w="4853" w:type="dxa"/>
          </w:tcPr>
          <w:p w14:paraId="4EF09A55" w14:textId="03CA18B7" w:rsidR="00E00F8E" w:rsidRDefault="2E2C715A" w:rsidP="64AF9262">
            <w:r w:rsidRPr="64AF9262">
              <w:rPr>
                <w:rStyle w:val="Strong"/>
              </w:rPr>
              <w:lastRenderedPageBreak/>
              <w:t>Lesson core concept</w:t>
            </w:r>
            <w:r>
              <w:t xml:space="preserve">: </w:t>
            </w:r>
            <w:r w:rsidR="00BE3062">
              <w:rPr>
                <w:rFonts w:eastAsia="Arial"/>
                <w:color w:val="000000" w:themeColor="text1"/>
              </w:rPr>
              <w:t>t</w:t>
            </w:r>
            <w:r w:rsidR="670F1371" w:rsidRPr="64AF9262">
              <w:rPr>
                <w:rFonts w:eastAsia="Arial"/>
                <w:color w:val="000000" w:themeColor="text1"/>
              </w:rPr>
              <w:t>ools assist when navigating maps, resources and landmarks within a local environment (Stage 2). Coordinates define the point on a number plane (Stage 3).</w:t>
            </w:r>
          </w:p>
          <w:p w14:paraId="7F5DA0FE" w14:textId="77777777" w:rsidR="00E00F8E" w:rsidRPr="00DE6E45" w:rsidRDefault="00E00F8E" w:rsidP="00E00F8E">
            <w:r w:rsidRPr="00E00F8E">
              <w:rPr>
                <w:rStyle w:val="Strong"/>
              </w:rPr>
              <w:t>Stage 2</w:t>
            </w:r>
            <w:r w:rsidRPr="00DE6E45">
              <w:t>:</w:t>
            </w:r>
          </w:p>
          <w:p w14:paraId="582A4656" w14:textId="74C04252" w:rsidR="79F2FD3E" w:rsidRDefault="6ED27B01" w:rsidP="64AF9262">
            <w:pPr>
              <w:pStyle w:val="ListBullet"/>
            </w:pPr>
            <w:r w:rsidRPr="263F6899">
              <w:rPr>
                <w:rStyle w:val="Strong"/>
              </w:rPr>
              <w:lastRenderedPageBreak/>
              <w:t>Geometric measure A</w:t>
            </w:r>
            <w:r>
              <w:t>: Position: Interpret movement on a map</w:t>
            </w:r>
          </w:p>
          <w:p w14:paraId="0B526001" w14:textId="0EBD493D" w:rsidR="79F2FD3E" w:rsidRDefault="6ED27B01" w:rsidP="64AF9262">
            <w:pPr>
              <w:pStyle w:val="ListBullet"/>
            </w:pPr>
            <w:r w:rsidRPr="263F6899">
              <w:rPr>
                <w:rStyle w:val="Strong"/>
              </w:rPr>
              <w:t>Geometric measure B:</w:t>
            </w:r>
            <w:r>
              <w:t xml:space="preserve"> Position: Use directional language and describe routes with grid maps</w:t>
            </w:r>
          </w:p>
          <w:p w14:paraId="6213E8A1" w14:textId="77777777" w:rsidR="00E00F8E" w:rsidRPr="00E00F8E" w:rsidRDefault="00E00F8E" w:rsidP="00E00F8E">
            <w:pPr>
              <w:rPr>
                <w:rStyle w:val="Strong"/>
              </w:rPr>
            </w:pPr>
            <w:r w:rsidRPr="00E00F8E">
              <w:rPr>
                <w:rStyle w:val="Strong"/>
              </w:rPr>
              <w:t>Stage 3</w:t>
            </w:r>
            <w:r w:rsidRPr="00DE6E45">
              <w:t>:</w:t>
            </w:r>
          </w:p>
          <w:p w14:paraId="56428C44" w14:textId="0E797D80" w:rsidR="00A31878" w:rsidRDefault="6FD0236C" w:rsidP="00E00F8E">
            <w:pPr>
              <w:pStyle w:val="ListBullet"/>
            </w:pPr>
            <w:r w:rsidRPr="263F6899">
              <w:rPr>
                <w:rStyle w:val="Strong"/>
              </w:rPr>
              <w:t>Geometric measure A</w:t>
            </w:r>
            <w:r>
              <w:t>: Position: Explore the Cartesian coordinate system</w:t>
            </w:r>
          </w:p>
          <w:p w14:paraId="49E7CB08" w14:textId="7C27B72B" w:rsidR="00A31878" w:rsidRDefault="6FD0236C" w:rsidP="00E00F8E">
            <w:pPr>
              <w:pStyle w:val="ListBullet"/>
            </w:pPr>
            <w:r w:rsidRPr="263F6899">
              <w:rPr>
                <w:rStyle w:val="Strong"/>
              </w:rPr>
              <w:t xml:space="preserve">Geometric measure </w:t>
            </w:r>
            <w:r w:rsidR="0B6E8EE3" w:rsidRPr="263F6899">
              <w:rPr>
                <w:rStyle w:val="Strong"/>
              </w:rPr>
              <w:t>B</w:t>
            </w:r>
            <w:r w:rsidR="0B6E8EE3">
              <w:t xml:space="preserve">: </w:t>
            </w:r>
            <w:r w:rsidR="24C9106F">
              <w:t>Position: Use the 4 quadrants of the coordinate plane</w:t>
            </w:r>
          </w:p>
        </w:tc>
        <w:tc>
          <w:tcPr>
            <w:tcW w:w="4854" w:type="dxa"/>
          </w:tcPr>
          <w:p w14:paraId="5862E1B8" w14:textId="04210616" w:rsidR="00E00F8E" w:rsidRDefault="3FE3185E" w:rsidP="00E00F8E">
            <w:r w:rsidRPr="2A144925">
              <w:rPr>
                <w:rStyle w:val="Strong"/>
              </w:rPr>
              <w:lastRenderedPageBreak/>
              <w:t>Lesson duration</w:t>
            </w:r>
            <w:r>
              <w:t xml:space="preserve">: </w:t>
            </w:r>
            <w:r w:rsidR="338B4E10">
              <w:t>60</w:t>
            </w:r>
            <w:r>
              <w:t xml:space="preserve"> minutes</w:t>
            </w:r>
          </w:p>
          <w:p w14:paraId="42D6F14C" w14:textId="01F5B9A8" w:rsidR="00E00F8E" w:rsidRDefault="00000000" w:rsidP="00D2572B">
            <w:pPr>
              <w:pStyle w:val="ListBullet"/>
            </w:pPr>
            <w:hyperlink w:anchor="_Resource_1:_Position">
              <w:r w:rsidR="1916CAEF" w:rsidRPr="263F6899">
                <w:rPr>
                  <w:rStyle w:val="Hyperlink"/>
                </w:rPr>
                <w:t xml:space="preserve">Resource </w:t>
              </w:r>
              <w:r w:rsidR="00387C1E">
                <w:rPr>
                  <w:rStyle w:val="Hyperlink"/>
                </w:rPr>
                <w:t xml:space="preserve">1 – </w:t>
              </w:r>
              <w:r w:rsidR="00DE6E45">
                <w:rPr>
                  <w:rStyle w:val="Hyperlink"/>
                </w:rPr>
                <w:t>p</w:t>
              </w:r>
              <w:r w:rsidR="1916CAEF" w:rsidRPr="263F6899">
                <w:rPr>
                  <w:rStyle w:val="Hyperlink"/>
                </w:rPr>
                <w:t>osition representations (Stage 2)</w:t>
              </w:r>
            </w:hyperlink>
          </w:p>
          <w:p w14:paraId="647A3692" w14:textId="719FA752" w:rsidR="00E00F8E" w:rsidRDefault="00000000" w:rsidP="00D2572B">
            <w:pPr>
              <w:pStyle w:val="ListBullet"/>
            </w:pPr>
            <w:hyperlink w:anchor="_Resource_8_–">
              <w:r w:rsidR="79F2E632" w:rsidRPr="263F6899">
                <w:rPr>
                  <w:rStyle w:val="Hyperlink"/>
                </w:rPr>
                <w:t xml:space="preserve">Resource </w:t>
              </w:r>
              <w:r w:rsidR="00387C1E">
                <w:rPr>
                  <w:rStyle w:val="Hyperlink"/>
                </w:rPr>
                <w:t xml:space="preserve">8 – </w:t>
              </w:r>
              <w:r w:rsidR="00DE6E45">
                <w:rPr>
                  <w:rStyle w:val="Hyperlink"/>
                </w:rPr>
                <w:t>s</w:t>
              </w:r>
              <w:r w:rsidR="79F2E632" w:rsidRPr="263F6899">
                <w:rPr>
                  <w:rStyle w:val="Hyperlink"/>
                </w:rPr>
                <w:t>treet map</w:t>
              </w:r>
            </w:hyperlink>
          </w:p>
          <w:p w14:paraId="0CCF020A" w14:textId="1F41D1C3" w:rsidR="274AB0C3" w:rsidRDefault="00000000" w:rsidP="00D2572B">
            <w:pPr>
              <w:pStyle w:val="ListBullet"/>
            </w:pPr>
            <w:hyperlink w:anchor="_Resource_9_–">
              <w:r w:rsidR="00DE6E45">
                <w:rPr>
                  <w:rStyle w:val="Hyperlink"/>
                </w:rPr>
                <w:t>Resource 9 – x- and y-coordinates</w:t>
              </w:r>
            </w:hyperlink>
          </w:p>
          <w:p w14:paraId="3670AFF2" w14:textId="49CF6F40" w:rsidR="274AB0C3" w:rsidRDefault="00000000" w:rsidP="00D2572B">
            <w:pPr>
              <w:pStyle w:val="ListBullet"/>
            </w:pPr>
            <w:hyperlink w:anchor="_Resource_10_–">
              <w:r w:rsidR="37F3824F" w:rsidRPr="263F6899">
                <w:rPr>
                  <w:rStyle w:val="Hyperlink"/>
                </w:rPr>
                <w:t>Resource 1</w:t>
              </w:r>
              <w:r w:rsidR="00387C1E">
                <w:rPr>
                  <w:rStyle w:val="Hyperlink"/>
                </w:rPr>
                <w:t xml:space="preserve">0 – </w:t>
              </w:r>
              <w:r w:rsidR="00DE6E45">
                <w:rPr>
                  <w:rStyle w:val="Hyperlink"/>
                </w:rPr>
                <w:t>s</w:t>
              </w:r>
              <w:r w:rsidR="37F3824F" w:rsidRPr="263F6899">
                <w:rPr>
                  <w:rStyle w:val="Hyperlink"/>
                </w:rPr>
                <w:t>hapeshifters</w:t>
              </w:r>
            </w:hyperlink>
          </w:p>
          <w:p w14:paraId="22BD492C" w14:textId="5C4284AE" w:rsidR="274AB0C3" w:rsidRDefault="00000000" w:rsidP="00D2572B">
            <w:pPr>
              <w:pStyle w:val="ListBullet"/>
            </w:pPr>
            <w:hyperlink w:anchor="_Resource_11_–">
              <w:r w:rsidR="37F3824F" w:rsidRPr="263F6899">
                <w:rPr>
                  <w:rStyle w:val="Hyperlink"/>
                </w:rPr>
                <w:t>Resource 1</w:t>
              </w:r>
              <w:r w:rsidR="00387C1E">
                <w:rPr>
                  <w:rStyle w:val="Hyperlink"/>
                </w:rPr>
                <w:t xml:space="preserve">1 – </w:t>
              </w:r>
              <w:r w:rsidR="00DE6E45">
                <w:rPr>
                  <w:rStyle w:val="Hyperlink"/>
                </w:rPr>
                <w:t>s</w:t>
              </w:r>
              <w:r w:rsidR="37F3824F" w:rsidRPr="263F6899">
                <w:rPr>
                  <w:rStyle w:val="Hyperlink"/>
                </w:rPr>
                <w:t>hapeshifters 2</w:t>
              </w:r>
            </w:hyperlink>
          </w:p>
          <w:p w14:paraId="2579165A" w14:textId="2FC8B671" w:rsidR="00A31878" w:rsidRDefault="79F2E632" w:rsidP="00D2572B">
            <w:pPr>
              <w:pStyle w:val="ListBullet"/>
            </w:pPr>
            <w:r>
              <w:t>Highlighters</w:t>
            </w:r>
          </w:p>
          <w:p w14:paraId="58E5CDC9" w14:textId="77777777" w:rsidR="004C11E9" w:rsidRDefault="00D2572B" w:rsidP="00D2572B">
            <w:pPr>
              <w:pStyle w:val="ListBullet"/>
            </w:pPr>
            <w:r>
              <w:t>G</w:t>
            </w:r>
            <w:r w:rsidRPr="00F02F56">
              <w:t>eoboard and some elastics</w:t>
            </w:r>
            <w:r>
              <w:t>,</w:t>
            </w:r>
            <w:r w:rsidRPr="00F02F56">
              <w:t xml:space="preserve"> </w:t>
            </w:r>
            <w:hyperlink r:id="rId15" w:history="1">
              <w:r w:rsidRPr="00F02F56">
                <w:rPr>
                  <w:rStyle w:val="Hyperlink"/>
                </w:rPr>
                <w:t>digital geoboard</w:t>
              </w:r>
            </w:hyperlink>
            <w:r>
              <w:t xml:space="preserve"> or a </w:t>
            </w:r>
            <w:r w:rsidRPr="00F02F56">
              <w:t>Cartesian plane template (first quadrant only)</w:t>
            </w:r>
          </w:p>
          <w:p w14:paraId="30A8C9EC" w14:textId="03148678" w:rsidR="00A31878" w:rsidRDefault="00DE6E45" w:rsidP="00D2572B">
            <w:pPr>
              <w:pStyle w:val="ListBullet"/>
            </w:pPr>
            <w:r>
              <w:t>Individual w</w:t>
            </w:r>
            <w:r w:rsidR="79F2E632">
              <w:t>hiteboards or</w:t>
            </w:r>
            <w:r>
              <w:t xml:space="preserve"> student</w:t>
            </w:r>
            <w:r w:rsidR="79F2E632">
              <w:t xml:space="preserve"> workbooks</w:t>
            </w:r>
          </w:p>
          <w:p w14:paraId="5C64C107" w14:textId="68602BBE" w:rsidR="00DE6E45" w:rsidRDefault="00DE6E45" w:rsidP="00D2572B">
            <w:pPr>
              <w:pStyle w:val="ListBullet"/>
            </w:pPr>
            <w:r>
              <w:t>Writing materials</w:t>
            </w:r>
          </w:p>
        </w:tc>
      </w:tr>
      <w:tr w:rsidR="00A31878" w14:paraId="76025927" w14:textId="77777777" w:rsidTr="263F6899">
        <w:trPr>
          <w:cnfStyle w:val="000000100000" w:firstRow="0" w:lastRow="0" w:firstColumn="0" w:lastColumn="0" w:oddVBand="0" w:evenVBand="0" w:oddHBand="1" w:evenHBand="0" w:firstRowFirstColumn="0" w:firstRowLastColumn="0" w:lastRowFirstColumn="0" w:lastRowLastColumn="0"/>
        </w:trPr>
        <w:tc>
          <w:tcPr>
            <w:tcW w:w="4853" w:type="dxa"/>
          </w:tcPr>
          <w:p w14:paraId="02F61C26" w14:textId="729F2991" w:rsidR="00E00F8E" w:rsidRPr="00DE6E45" w:rsidRDefault="00000000" w:rsidP="00E00F8E">
            <w:pPr>
              <w:rPr>
                <w:rStyle w:val="Strong"/>
                <w:b w:val="0"/>
                <w:bCs w:val="0"/>
              </w:rPr>
            </w:pPr>
            <w:hyperlink w:anchor="_Lesson_3" w:history="1">
              <w:r w:rsidR="00E00F8E" w:rsidRPr="00DE6E45">
                <w:rPr>
                  <w:rStyle w:val="Hyperlink"/>
                  <w:b/>
                  <w:bCs/>
                </w:rPr>
                <w:t>Lesson 3</w:t>
              </w:r>
            </w:hyperlink>
          </w:p>
          <w:p w14:paraId="36A28C7C" w14:textId="77777777" w:rsidR="00E00F8E" w:rsidRPr="00E00F8E" w:rsidRDefault="00E00F8E" w:rsidP="00E00F8E">
            <w:pPr>
              <w:rPr>
                <w:rStyle w:val="Strong"/>
              </w:rPr>
            </w:pPr>
            <w:r w:rsidRPr="00E00F8E">
              <w:rPr>
                <w:rStyle w:val="Strong"/>
              </w:rPr>
              <w:t>Daily number sense</w:t>
            </w:r>
          </w:p>
          <w:p w14:paraId="14F4511C" w14:textId="77777777" w:rsidR="00E00F8E" w:rsidRPr="00E00F8E" w:rsidRDefault="00E00F8E" w:rsidP="00E00F8E">
            <w:pPr>
              <w:rPr>
                <w:rStyle w:val="Strong"/>
              </w:rPr>
            </w:pPr>
            <w:r w:rsidRPr="00E00F8E">
              <w:rPr>
                <w:rStyle w:val="Strong"/>
              </w:rPr>
              <w:t>Stage 2</w:t>
            </w:r>
            <w:r w:rsidRPr="00DE6E45">
              <w:t>:</w:t>
            </w:r>
          </w:p>
          <w:p w14:paraId="7423AECB" w14:textId="422A0C60" w:rsidR="171137D6" w:rsidRDefault="52782CF6" w:rsidP="64AF9262">
            <w:pPr>
              <w:pStyle w:val="ListBullet"/>
            </w:pPr>
            <w:r w:rsidRPr="263F6899">
              <w:rPr>
                <w:rStyle w:val="Strong"/>
              </w:rPr>
              <w:t>Partitioned fractions B</w:t>
            </w:r>
            <w:r>
              <w:t xml:space="preserve">: Model </w:t>
            </w:r>
            <w:r>
              <w:lastRenderedPageBreak/>
              <w:t>equivalent fractions as lengths</w:t>
            </w:r>
          </w:p>
          <w:p w14:paraId="3790BD54" w14:textId="77777777" w:rsidR="00E00F8E" w:rsidRPr="00E00F8E" w:rsidRDefault="00E00F8E" w:rsidP="00E00F8E">
            <w:pPr>
              <w:rPr>
                <w:rStyle w:val="Strong"/>
              </w:rPr>
            </w:pPr>
            <w:r w:rsidRPr="00E00F8E">
              <w:rPr>
                <w:rStyle w:val="Strong"/>
              </w:rPr>
              <w:t>Stage 3</w:t>
            </w:r>
            <w:r w:rsidRPr="00DE6E45">
              <w:t>:</w:t>
            </w:r>
          </w:p>
          <w:p w14:paraId="70906279" w14:textId="5E677616" w:rsidR="00A31878" w:rsidRDefault="362E2D64" w:rsidP="00637EA0">
            <w:pPr>
              <w:pStyle w:val="ListBullet"/>
            </w:pPr>
            <w:r w:rsidRPr="263F6899">
              <w:rPr>
                <w:rStyle w:val="Strong"/>
              </w:rPr>
              <w:t>Representing quantity fractions B</w:t>
            </w:r>
            <w:r>
              <w:t>: Compare common fractions with related denominators</w:t>
            </w:r>
          </w:p>
        </w:tc>
        <w:tc>
          <w:tcPr>
            <w:tcW w:w="4853" w:type="dxa"/>
          </w:tcPr>
          <w:p w14:paraId="72954E69" w14:textId="012B760B" w:rsidR="2E2C715A" w:rsidRDefault="2E2C715A" w:rsidP="64AF9262">
            <w:pPr>
              <w:rPr>
                <w:rFonts w:eastAsia="Arial"/>
              </w:rPr>
            </w:pPr>
            <w:r w:rsidRPr="64AF9262">
              <w:rPr>
                <w:rStyle w:val="Strong"/>
              </w:rPr>
              <w:lastRenderedPageBreak/>
              <w:t>Lesson core concept</w:t>
            </w:r>
            <w:r>
              <w:t xml:space="preserve">: </w:t>
            </w:r>
            <w:r w:rsidR="00BE3062">
              <w:rPr>
                <w:rFonts w:eastAsia="Arial"/>
                <w:color w:val="000000" w:themeColor="text1"/>
              </w:rPr>
              <w:t>r</w:t>
            </w:r>
            <w:r w:rsidR="2B965CE5" w:rsidRPr="64AF9262">
              <w:rPr>
                <w:rFonts w:eastAsia="Arial"/>
                <w:color w:val="000000" w:themeColor="text1"/>
              </w:rPr>
              <w:t>eturn journeys can be represented and described using maps (Stage 2).</w:t>
            </w:r>
            <w:r w:rsidR="2B965CE5" w:rsidRPr="64AF9262">
              <w:rPr>
                <w:rFonts w:eastAsia="Arial"/>
              </w:rPr>
              <w:t xml:space="preserve"> </w:t>
            </w:r>
            <w:r w:rsidR="2B965CE5" w:rsidRPr="64AF9262">
              <w:rPr>
                <w:rFonts w:eastAsia="Arial"/>
                <w:color w:val="000000" w:themeColor="text1"/>
              </w:rPr>
              <w:t>Coordinates define the point on a number plane (Stage 3).</w:t>
            </w:r>
          </w:p>
          <w:p w14:paraId="41F4506B" w14:textId="77777777" w:rsidR="00E00F8E" w:rsidRPr="00E00F8E" w:rsidRDefault="00E00F8E" w:rsidP="00E00F8E">
            <w:pPr>
              <w:rPr>
                <w:rStyle w:val="Strong"/>
              </w:rPr>
            </w:pPr>
            <w:r w:rsidRPr="00E00F8E">
              <w:rPr>
                <w:rStyle w:val="Strong"/>
              </w:rPr>
              <w:t>Stage 2</w:t>
            </w:r>
            <w:r w:rsidRPr="00CD00F2">
              <w:t>:</w:t>
            </w:r>
          </w:p>
          <w:p w14:paraId="5E7BB383" w14:textId="6ECCC9D4" w:rsidR="6CD1B5EB" w:rsidRDefault="42E6BEC8" w:rsidP="64AF9262">
            <w:pPr>
              <w:pStyle w:val="ListBullet"/>
            </w:pPr>
            <w:r w:rsidRPr="263F6899">
              <w:rPr>
                <w:rStyle w:val="Strong"/>
              </w:rPr>
              <w:lastRenderedPageBreak/>
              <w:t>Geometric measure A</w:t>
            </w:r>
            <w:r>
              <w:t>: Position: Interpret movement on a map</w:t>
            </w:r>
          </w:p>
          <w:p w14:paraId="0F0C7026" w14:textId="4167AD98" w:rsidR="6CD1B5EB" w:rsidRDefault="42E6BEC8" w:rsidP="64AF9262">
            <w:pPr>
              <w:pStyle w:val="ListBullet"/>
            </w:pPr>
            <w:r w:rsidRPr="263F6899">
              <w:rPr>
                <w:rStyle w:val="Strong"/>
              </w:rPr>
              <w:t>Geometric measure B</w:t>
            </w:r>
            <w:r w:rsidRPr="00CD00F2">
              <w:t>:</w:t>
            </w:r>
            <w:r>
              <w:t xml:space="preserve"> Position: Use directional language and describe routes with grid maps</w:t>
            </w:r>
          </w:p>
          <w:p w14:paraId="018E97A9" w14:textId="77777777" w:rsidR="00E00F8E" w:rsidRPr="00E00F8E" w:rsidRDefault="00E00F8E" w:rsidP="00E00F8E">
            <w:pPr>
              <w:rPr>
                <w:rStyle w:val="Strong"/>
              </w:rPr>
            </w:pPr>
            <w:r w:rsidRPr="00E00F8E">
              <w:rPr>
                <w:rStyle w:val="Strong"/>
              </w:rPr>
              <w:t>Stage 3</w:t>
            </w:r>
            <w:r w:rsidRPr="00CD00F2">
              <w:t>:</w:t>
            </w:r>
          </w:p>
          <w:p w14:paraId="6E1EA155" w14:textId="6D57DA88" w:rsidR="00A31878" w:rsidRDefault="7D4DC3A6" w:rsidP="00E00F8E">
            <w:pPr>
              <w:pStyle w:val="ListBullet"/>
              <w:rPr>
                <w:rStyle w:val="Strong"/>
              </w:rPr>
            </w:pPr>
            <w:r w:rsidRPr="263F6899">
              <w:rPr>
                <w:rStyle w:val="Strong"/>
              </w:rPr>
              <w:t>Geometric measure B</w:t>
            </w:r>
            <w:r>
              <w:t>: Position: Use the 4 quadrants of the coordinate plane</w:t>
            </w:r>
          </w:p>
        </w:tc>
        <w:tc>
          <w:tcPr>
            <w:tcW w:w="4854" w:type="dxa"/>
          </w:tcPr>
          <w:p w14:paraId="685FD8D0" w14:textId="787E457E" w:rsidR="00E00F8E" w:rsidRDefault="3FE3185E" w:rsidP="00E00F8E">
            <w:r w:rsidRPr="2A144925">
              <w:rPr>
                <w:rStyle w:val="Strong"/>
              </w:rPr>
              <w:lastRenderedPageBreak/>
              <w:t>Lesson duration</w:t>
            </w:r>
            <w:r>
              <w:t>:</w:t>
            </w:r>
            <w:r w:rsidR="000B15E9">
              <w:t xml:space="preserve"> </w:t>
            </w:r>
            <w:r w:rsidR="4124EC40">
              <w:t>60</w:t>
            </w:r>
            <w:r>
              <w:t xml:space="preserve"> minutes</w:t>
            </w:r>
          </w:p>
          <w:p w14:paraId="62CC3746" w14:textId="498E9A14" w:rsidR="00A31878" w:rsidRDefault="00000000" w:rsidP="00D2572B">
            <w:pPr>
              <w:pStyle w:val="ListBullet"/>
              <w:rPr>
                <w:rFonts w:eastAsia="Calibri"/>
              </w:rPr>
            </w:pPr>
            <w:hyperlink w:anchor="_Resource_1:_Position">
              <w:r w:rsidR="000B15E9">
                <w:rPr>
                  <w:rStyle w:val="Hyperlink"/>
                </w:rPr>
                <w:t>Resource 1 – position representations (Stage 2)</w:t>
              </w:r>
            </w:hyperlink>
          </w:p>
          <w:p w14:paraId="659DDA3A" w14:textId="48F95BD4" w:rsidR="00A31878" w:rsidRDefault="00000000" w:rsidP="00D2572B">
            <w:pPr>
              <w:pStyle w:val="ListBullet"/>
              <w:rPr>
                <w:rFonts w:eastAsia="Calibri"/>
              </w:rPr>
            </w:pPr>
            <w:hyperlink w:anchor="_Resource_12_–">
              <w:r w:rsidR="3675BB63" w:rsidRPr="263F6899">
                <w:rPr>
                  <w:rStyle w:val="Hyperlink"/>
                </w:rPr>
                <w:t xml:space="preserve">Resource </w:t>
              </w:r>
              <w:r w:rsidR="7A483A58" w:rsidRPr="263F6899">
                <w:rPr>
                  <w:rStyle w:val="Hyperlink"/>
                </w:rPr>
                <w:t>1</w:t>
              </w:r>
              <w:r w:rsidR="00387C1E">
                <w:rPr>
                  <w:rStyle w:val="Hyperlink"/>
                </w:rPr>
                <w:t xml:space="preserve">2 – </w:t>
              </w:r>
              <w:r w:rsidR="00CD00F2">
                <w:rPr>
                  <w:rStyle w:val="Hyperlink"/>
                </w:rPr>
                <w:t>c</w:t>
              </w:r>
              <w:r w:rsidR="3675BB63" w:rsidRPr="263F6899">
                <w:rPr>
                  <w:rStyle w:val="Hyperlink"/>
                </w:rPr>
                <w:t>ommunity map</w:t>
              </w:r>
            </w:hyperlink>
            <w:r w:rsidR="00D2572B">
              <w:rPr>
                <w:rStyle w:val="Hyperlink"/>
              </w:rPr>
              <w:t xml:space="preserve"> </w:t>
            </w:r>
            <w:r w:rsidR="00D2572B" w:rsidRPr="00C3078F">
              <w:t xml:space="preserve">or </w:t>
            </w:r>
            <w:hyperlink r:id="rId16" w:history="1">
              <w:r w:rsidR="00D2572B" w:rsidRPr="00C3078F">
                <w:rPr>
                  <w:rStyle w:val="Hyperlink"/>
                </w:rPr>
                <w:t>Bot Online Emulator</w:t>
              </w:r>
            </w:hyperlink>
            <w:r w:rsidR="00D2572B" w:rsidRPr="00C3078F">
              <w:t xml:space="preserve"> (digital Community Mat)</w:t>
            </w:r>
          </w:p>
          <w:p w14:paraId="0079A8A4" w14:textId="6D18AF95" w:rsidR="00A31878" w:rsidRDefault="00000000" w:rsidP="00D2572B">
            <w:pPr>
              <w:pStyle w:val="ListBullet"/>
              <w:rPr>
                <w:rFonts w:eastAsia="Calibri"/>
              </w:rPr>
            </w:pPr>
            <w:hyperlink w:anchor="_Resource_13_–">
              <w:r w:rsidR="3675BB63" w:rsidRPr="263F6899">
                <w:rPr>
                  <w:rStyle w:val="Hyperlink"/>
                </w:rPr>
                <w:t xml:space="preserve">Resource </w:t>
              </w:r>
              <w:r w:rsidR="0F64EE97" w:rsidRPr="263F6899">
                <w:rPr>
                  <w:rStyle w:val="Hyperlink"/>
                </w:rPr>
                <w:t>1</w:t>
              </w:r>
              <w:r w:rsidR="00387C1E">
                <w:rPr>
                  <w:rStyle w:val="Hyperlink"/>
                </w:rPr>
                <w:t xml:space="preserve">3 – </w:t>
              </w:r>
              <w:r w:rsidR="00CD00F2">
                <w:rPr>
                  <w:rStyle w:val="Hyperlink"/>
                </w:rPr>
                <w:t>d</w:t>
              </w:r>
              <w:r w:rsidR="3675BB63" w:rsidRPr="263F6899">
                <w:rPr>
                  <w:rStyle w:val="Hyperlink"/>
                </w:rPr>
                <w:t>irections template</w:t>
              </w:r>
            </w:hyperlink>
          </w:p>
          <w:p w14:paraId="20E7337F" w14:textId="034E4257" w:rsidR="00A31878" w:rsidRDefault="00000000" w:rsidP="00D2572B">
            <w:pPr>
              <w:pStyle w:val="ListBullet"/>
              <w:rPr>
                <w:rFonts w:eastAsia="Calibri"/>
              </w:rPr>
            </w:pPr>
            <w:hyperlink w:anchor="_Resource_14_–">
              <w:r w:rsidR="7255E566" w:rsidRPr="263F6899">
                <w:rPr>
                  <w:rStyle w:val="Hyperlink"/>
                </w:rPr>
                <w:t>Resource 1</w:t>
              </w:r>
              <w:r w:rsidR="00387C1E">
                <w:rPr>
                  <w:rStyle w:val="Hyperlink"/>
                </w:rPr>
                <w:t xml:space="preserve">4 – </w:t>
              </w:r>
              <w:r w:rsidR="00CD00F2">
                <w:rPr>
                  <w:rStyle w:val="Hyperlink"/>
                </w:rPr>
                <w:t>b</w:t>
              </w:r>
              <w:r w:rsidR="7255E566" w:rsidRPr="263F6899">
                <w:rPr>
                  <w:rStyle w:val="Hyperlink"/>
                </w:rPr>
                <w:t>lank Cartesian plane</w:t>
              </w:r>
            </w:hyperlink>
          </w:p>
          <w:p w14:paraId="6DE7D255" w14:textId="5E2EA5D9" w:rsidR="00A31878" w:rsidRDefault="00000000" w:rsidP="00D2572B">
            <w:pPr>
              <w:pStyle w:val="ListBullet"/>
              <w:rPr>
                <w:rFonts w:eastAsia="Calibri"/>
              </w:rPr>
            </w:pPr>
            <w:hyperlink w:anchor="_Resource_15_–">
              <w:r w:rsidR="7255E566" w:rsidRPr="263F6899">
                <w:rPr>
                  <w:rStyle w:val="Hyperlink"/>
                </w:rPr>
                <w:t>Resource 1</w:t>
              </w:r>
              <w:r w:rsidR="00387C1E">
                <w:rPr>
                  <w:rStyle w:val="Hyperlink"/>
                </w:rPr>
                <w:t xml:space="preserve">5 – </w:t>
              </w:r>
              <w:r w:rsidR="00CD00F2">
                <w:rPr>
                  <w:rStyle w:val="Hyperlink"/>
                </w:rPr>
                <w:t>p</w:t>
              </w:r>
              <w:r w:rsidR="7255E566" w:rsidRPr="263F6899">
                <w:rPr>
                  <w:rStyle w:val="Hyperlink"/>
                </w:rPr>
                <w:t>lotting shapes</w:t>
              </w:r>
            </w:hyperlink>
          </w:p>
          <w:p w14:paraId="200D4248" w14:textId="1FE737EC" w:rsidR="00A31878" w:rsidRDefault="00000000" w:rsidP="00D2572B">
            <w:pPr>
              <w:pStyle w:val="ListBullet"/>
              <w:rPr>
                <w:rFonts w:eastAsia="Calibri"/>
              </w:rPr>
            </w:pPr>
            <w:hyperlink w:anchor="_Resource_16_–">
              <w:r w:rsidR="7255E566" w:rsidRPr="263F6899">
                <w:rPr>
                  <w:rStyle w:val="Hyperlink"/>
                </w:rPr>
                <w:t>Resource 1</w:t>
              </w:r>
              <w:r w:rsidR="00387C1E">
                <w:rPr>
                  <w:rStyle w:val="Hyperlink"/>
                </w:rPr>
                <w:t xml:space="preserve">6 – </w:t>
              </w:r>
              <w:r w:rsidR="00CD00F2">
                <w:rPr>
                  <w:rStyle w:val="Hyperlink"/>
                </w:rPr>
                <w:t>p</w:t>
              </w:r>
              <w:r w:rsidR="7255E566" w:rsidRPr="263F6899">
                <w:rPr>
                  <w:rStyle w:val="Hyperlink"/>
                </w:rPr>
                <w:t>lotting points</w:t>
              </w:r>
            </w:hyperlink>
          </w:p>
          <w:p w14:paraId="49262C97" w14:textId="6428AC36" w:rsidR="00A31878" w:rsidRDefault="00000000" w:rsidP="00D2572B">
            <w:pPr>
              <w:pStyle w:val="ListBullet"/>
              <w:rPr>
                <w:rFonts w:eastAsia="Calibri"/>
              </w:rPr>
            </w:pPr>
            <w:hyperlink w:anchor="_Resource_17_–">
              <w:r w:rsidR="7255E566" w:rsidRPr="263F6899">
                <w:rPr>
                  <w:rStyle w:val="Hyperlink"/>
                </w:rPr>
                <w:t>Resource 1</w:t>
              </w:r>
              <w:r w:rsidR="00387C1E">
                <w:rPr>
                  <w:rStyle w:val="Hyperlink"/>
                </w:rPr>
                <w:t xml:space="preserve">7 – </w:t>
              </w:r>
              <w:r w:rsidR="00CD00F2">
                <w:rPr>
                  <w:rStyle w:val="Hyperlink"/>
                </w:rPr>
                <w:t>p</w:t>
              </w:r>
              <w:r w:rsidR="7255E566" w:rsidRPr="263F6899">
                <w:rPr>
                  <w:rStyle w:val="Hyperlink"/>
                </w:rPr>
                <w:t>lotting shapes 2</w:t>
              </w:r>
            </w:hyperlink>
          </w:p>
          <w:p w14:paraId="0FC7AA5E" w14:textId="44DEBCD6" w:rsidR="00A31878" w:rsidRDefault="00000000" w:rsidP="00D2572B">
            <w:pPr>
              <w:pStyle w:val="ListBullet"/>
              <w:rPr>
                <w:rFonts w:eastAsia="Calibri"/>
              </w:rPr>
            </w:pPr>
            <w:hyperlink w:anchor="_Resource_18_–">
              <w:r w:rsidR="7255E566" w:rsidRPr="263F6899">
                <w:rPr>
                  <w:rStyle w:val="Hyperlink"/>
                </w:rPr>
                <w:t>Resource 1</w:t>
              </w:r>
              <w:r w:rsidR="00387C1E">
                <w:rPr>
                  <w:rStyle w:val="Hyperlink"/>
                </w:rPr>
                <w:t xml:space="preserve">8 – </w:t>
              </w:r>
              <w:r w:rsidR="00CD00F2">
                <w:rPr>
                  <w:rStyle w:val="Hyperlink"/>
                </w:rPr>
                <w:t>p</w:t>
              </w:r>
              <w:r w:rsidR="7255E566" w:rsidRPr="263F6899">
                <w:rPr>
                  <w:rStyle w:val="Hyperlink"/>
                </w:rPr>
                <w:t>lotting points 2</w:t>
              </w:r>
            </w:hyperlink>
          </w:p>
          <w:p w14:paraId="1AD05C89" w14:textId="42A96B18" w:rsidR="00A31878" w:rsidRDefault="00000000" w:rsidP="00D2572B">
            <w:pPr>
              <w:pStyle w:val="ListBullet"/>
              <w:rPr>
                <w:rFonts w:eastAsia="Calibri"/>
              </w:rPr>
            </w:pPr>
            <w:hyperlink w:anchor="_Resource_19_–" w:history="1">
              <w:r w:rsidR="7255E566" w:rsidRPr="00CD00F2">
                <w:rPr>
                  <w:rStyle w:val="Hyperlink"/>
                </w:rPr>
                <w:t>Resource 1</w:t>
              </w:r>
              <w:r w:rsidR="00387C1E" w:rsidRPr="00CD00F2">
                <w:rPr>
                  <w:rStyle w:val="Hyperlink"/>
                </w:rPr>
                <w:t xml:space="preserve">9 – </w:t>
              </w:r>
              <w:r w:rsidR="00CD00F2" w:rsidRPr="00CD00F2">
                <w:rPr>
                  <w:rStyle w:val="Hyperlink"/>
                </w:rPr>
                <w:t>p</w:t>
              </w:r>
              <w:r w:rsidR="7255E566" w:rsidRPr="00CD00F2">
                <w:rPr>
                  <w:rStyle w:val="Hyperlink"/>
                </w:rPr>
                <w:t>lotting points 3</w:t>
              </w:r>
            </w:hyperlink>
          </w:p>
          <w:p w14:paraId="012A0C23" w14:textId="256E0D26" w:rsidR="00A31878" w:rsidRPr="00D2572B" w:rsidRDefault="3675BB63" w:rsidP="00D2572B">
            <w:pPr>
              <w:pStyle w:val="ListBullet"/>
              <w:rPr>
                <w:rFonts w:eastAsia="Calibri"/>
              </w:rPr>
            </w:pPr>
            <w:r>
              <w:t>If available, programmable robots such as Ozobot, Bee</w:t>
            </w:r>
            <w:r w:rsidR="00F662B6">
              <w:t>-Bot</w:t>
            </w:r>
            <w:r w:rsidR="00B67588">
              <w:t>s</w:t>
            </w:r>
            <w:r>
              <w:t>, Blu</w:t>
            </w:r>
            <w:r w:rsidR="00F662B6">
              <w:t>e-Bo</w:t>
            </w:r>
            <w:r w:rsidR="00B67588">
              <w:t>s</w:t>
            </w:r>
            <w:r w:rsidR="00F662B6">
              <w:t xml:space="preserve">t </w:t>
            </w:r>
            <w:r>
              <w:t>or Cubettos</w:t>
            </w:r>
          </w:p>
          <w:p w14:paraId="022AEF17" w14:textId="77777777" w:rsidR="00D2572B" w:rsidRPr="00C3078F" w:rsidRDefault="00D2572B" w:rsidP="00D2572B">
            <w:pPr>
              <w:pStyle w:val="ListBullet"/>
            </w:pPr>
            <w:r w:rsidRPr="00C3078F">
              <w:t>Individual whiteboards</w:t>
            </w:r>
          </w:p>
          <w:p w14:paraId="282030F1" w14:textId="00E93C0F" w:rsidR="00CD00F2" w:rsidRDefault="00CD00F2" w:rsidP="00D2572B">
            <w:pPr>
              <w:pStyle w:val="ListBullet"/>
              <w:rPr>
                <w:rFonts w:eastAsia="Calibri"/>
              </w:rPr>
            </w:pPr>
            <w:r>
              <w:t>Writing materials</w:t>
            </w:r>
          </w:p>
        </w:tc>
      </w:tr>
      <w:tr w:rsidR="00A31878" w14:paraId="03041B3C" w14:textId="77777777" w:rsidTr="263F6899">
        <w:trPr>
          <w:cnfStyle w:val="000000010000" w:firstRow="0" w:lastRow="0" w:firstColumn="0" w:lastColumn="0" w:oddVBand="0" w:evenVBand="0" w:oddHBand="0" w:evenHBand="1" w:firstRowFirstColumn="0" w:firstRowLastColumn="0" w:lastRowFirstColumn="0" w:lastRowLastColumn="0"/>
        </w:trPr>
        <w:tc>
          <w:tcPr>
            <w:tcW w:w="4853" w:type="dxa"/>
          </w:tcPr>
          <w:p w14:paraId="78BF6063" w14:textId="4C0AC45D" w:rsidR="00E00F8E" w:rsidRPr="000B15E9" w:rsidRDefault="00000000" w:rsidP="00E00F8E">
            <w:pPr>
              <w:rPr>
                <w:rStyle w:val="Strong"/>
                <w:b w:val="0"/>
                <w:bCs w:val="0"/>
              </w:rPr>
            </w:pPr>
            <w:hyperlink w:anchor="_Lesson_4" w:history="1">
              <w:r w:rsidR="00E00F8E" w:rsidRPr="000B15E9">
                <w:rPr>
                  <w:rStyle w:val="Hyperlink"/>
                  <w:b/>
                  <w:bCs/>
                </w:rPr>
                <w:t>Lesson 4</w:t>
              </w:r>
            </w:hyperlink>
          </w:p>
          <w:p w14:paraId="60E1B6EA" w14:textId="77777777" w:rsidR="00E00F8E" w:rsidRPr="00E00F8E" w:rsidRDefault="00E00F8E" w:rsidP="00E00F8E">
            <w:pPr>
              <w:rPr>
                <w:rStyle w:val="Strong"/>
              </w:rPr>
            </w:pPr>
            <w:r w:rsidRPr="00E00F8E">
              <w:rPr>
                <w:rStyle w:val="Strong"/>
              </w:rPr>
              <w:t>Daily number sense</w:t>
            </w:r>
          </w:p>
          <w:p w14:paraId="53231192" w14:textId="541BF5FB" w:rsidR="00A31878" w:rsidRDefault="4551054B" w:rsidP="00E00F8E">
            <w:pPr>
              <w:pStyle w:val="ListBullet"/>
            </w:pPr>
            <w:r>
              <w:lastRenderedPageBreak/>
              <w:t>t</w:t>
            </w:r>
            <w:r w:rsidR="0B6E8EE3">
              <w:t>eacher</w:t>
            </w:r>
            <w:r>
              <w:t>-</w:t>
            </w:r>
            <w:r w:rsidR="0B6E8EE3">
              <w:t>identified task based on student needs</w:t>
            </w:r>
          </w:p>
        </w:tc>
        <w:tc>
          <w:tcPr>
            <w:tcW w:w="4853" w:type="dxa"/>
          </w:tcPr>
          <w:p w14:paraId="5E55EB2D" w14:textId="1D2D5E99" w:rsidR="00E00F8E" w:rsidRPr="00E00F8E" w:rsidRDefault="2E2C715A" w:rsidP="64AF9262">
            <w:pPr>
              <w:rPr>
                <w:rFonts w:eastAsia="Arial"/>
              </w:rPr>
            </w:pPr>
            <w:r w:rsidRPr="64AF9262">
              <w:rPr>
                <w:rStyle w:val="Strong"/>
              </w:rPr>
              <w:lastRenderedPageBreak/>
              <w:t>Lesson core concept</w:t>
            </w:r>
            <w:r>
              <w:t>:</w:t>
            </w:r>
            <w:r w:rsidR="701DA658" w:rsidRPr="64AF9262">
              <w:rPr>
                <w:rFonts w:eastAsia="Arial"/>
                <w:color w:val="000000" w:themeColor="text1"/>
              </w:rPr>
              <w:t xml:space="preserve"> </w:t>
            </w:r>
            <w:r w:rsidR="00BE3062">
              <w:rPr>
                <w:rFonts w:eastAsia="Arial"/>
                <w:color w:val="000000" w:themeColor="text1"/>
              </w:rPr>
              <w:t>p</w:t>
            </w:r>
            <w:r w:rsidR="701DA658" w:rsidRPr="64AF9262">
              <w:rPr>
                <w:rFonts w:eastAsia="Arial"/>
                <w:color w:val="000000" w:themeColor="text1"/>
              </w:rPr>
              <w:t xml:space="preserve">lan and design maps using real world applications (Stage 2). Integer </w:t>
            </w:r>
            <w:r w:rsidR="701DA658" w:rsidRPr="64AF9262">
              <w:rPr>
                <w:rFonts w:eastAsia="Arial"/>
                <w:color w:val="000000" w:themeColor="text1"/>
              </w:rPr>
              <w:lastRenderedPageBreak/>
              <w:t>coordinates change when translated (Stage 3).</w:t>
            </w:r>
          </w:p>
          <w:p w14:paraId="72CE4525" w14:textId="7092C5DB" w:rsidR="00E00F8E" w:rsidRPr="00E00F8E" w:rsidRDefault="2E2C715A" w:rsidP="64AF9262">
            <w:pPr>
              <w:rPr>
                <w:rStyle w:val="Strong"/>
              </w:rPr>
            </w:pPr>
            <w:r w:rsidRPr="64AF9262">
              <w:rPr>
                <w:rStyle w:val="Strong"/>
              </w:rPr>
              <w:t>Stage 2</w:t>
            </w:r>
            <w:r w:rsidRPr="000B15E9">
              <w:t>:</w:t>
            </w:r>
          </w:p>
          <w:p w14:paraId="462B3E45" w14:textId="216756BA" w:rsidR="00E00F8E" w:rsidRDefault="1E57803D" w:rsidP="00E00F8E">
            <w:pPr>
              <w:pStyle w:val="ListBullet"/>
            </w:pPr>
            <w:r w:rsidRPr="263F6899">
              <w:rPr>
                <w:rStyle w:val="Strong"/>
              </w:rPr>
              <w:t>Geometric measure A</w:t>
            </w:r>
            <w:r>
              <w:t>: Position: Interpret movement on a map</w:t>
            </w:r>
          </w:p>
          <w:p w14:paraId="16781993" w14:textId="23D60BBD" w:rsidR="00E00F8E" w:rsidRDefault="79C72ADE" w:rsidP="00E00F8E">
            <w:pPr>
              <w:pStyle w:val="ListBullet"/>
            </w:pPr>
            <w:r w:rsidRPr="263F6899">
              <w:rPr>
                <w:rStyle w:val="Strong"/>
              </w:rPr>
              <w:t>Geometric measure B</w:t>
            </w:r>
            <w:r w:rsidR="0B6E8EE3">
              <w:t xml:space="preserve">: </w:t>
            </w:r>
            <w:r w:rsidR="05A1FFC4">
              <w:t>Position: Create and interpret grid maps</w:t>
            </w:r>
          </w:p>
          <w:p w14:paraId="1879DC05" w14:textId="77777777" w:rsidR="00E00F8E" w:rsidRPr="008D3708" w:rsidRDefault="00E00F8E" w:rsidP="00E00F8E">
            <w:r w:rsidRPr="00E00F8E">
              <w:rPr>
                <w:rStyle w:val="Strong"/>
              </w:rPr>
              <w:t>Stage 3</w:t>
            </w:r>
            <w:r w:rsidRPr="008D3708">
              <w:t>:</w:t>
            </w:r>
          </w:p>
          <w:p w14:paraId="0DB16C7E" w14:textId="1476ED39" w:rsidR="00A31878" w:rsidRPr="00050742" w:rsidRDefault="32F9CE20" w:rsidP="00E00F8E">
            <w:pPr>
              <w:pStyle w:val="ListBullet"/>
              <w:rPr>
                <w:rStyle w:val="Strong"/>
                <w:b w:val="0"/>
                <w:bCs w:val="0"/>
              </w:rPr>
            </w:pPr>
            <w:r w:rsidRPr="263F6899">
              <w:rPr>
                <w:rStyle w:val="Strong"/>
              </w:rPr>
              <w:t>Geometric measure B</w:t>
            </w:r>
            <w:r>
              <w:t>: Position: Use the 4 quadrants of the coordinate plane</w:t>
            </w:r>
          </w:p>
          <w:p w14:paraId="0365F72B" w14:textId="3ABB00CD" w:rsidR="00050742" w:rsidRDefault="00FD175E" w:rsidP="00E00F8E">
            <w:pPr>
              <w:pStyle w:val="ListBullet"/>
            </w:pPr>
            <w:r w:rsidRPr="00FD175E">
              <w:rPr>
                <w:b/>
                <w:bCs/>
              </w:rPr>
              <w:t>Two-dimensional spatial structure B</w:t>
            </w:r>
            <w:r w:rsidRPr="00FD175E">
              <w:t>: 2D shapes: Dissect two-dimensional shapes and rearrange them using translations, reflections and rotations</w:t>
            </w:r>
          </w:p>
        </w:tc>
        <w:tc>
          <w:tcPr>
            <w:tcW w:w="4854" w:type="dxa"/>
          </w:tcPr>
          <w:p w14:paraId="250D4C35" w14:textId="4F5EB37B" w:rsidR="00E00F8E" w:rsidRDefault="3FE3185E" w:rsidP="00E00F8E">
            <w:r w:rsidRPr="2A144925">
              <w:rPr>
                <w:rStyle w:val="Strong"/>
              </w:rPr>
              <w:lastRenderedPageBreak/>
              <w:t>Lesson duration</w:t>
            </w:r>
            <w:r>
              <w:t xml:space="preserve">: </w:t>
            </w:r>
            <w:r w:rsidR="35591B00">
              <w:t>60</w:t>
            </w:r>
            <w:r>
              <w:t xml:space="preserve"> minutes</w:t>
            </w:r>
          </w:p>
          <w:p w14:paraId="78FF2A50" w14:textId="10616337" w:rsidR="00A31878" w:rsidRDefault="00000000" w:rsidP="2A144925">
            <w:pPr>
              <w:pStyle w:val="ListBullet"/>
              <w:rPr>
                <w:rFonts w:eastAsia="Calibri"/>
              </w:rPr>
            </w:pPr>
            <w:hyperlink w:anchor="_Resource_1:_Position">
              <w:r w:rsidR="008D3708">
                <w:rPr>
                  <w:rStyle w:val="Hyperlink"/>
                </w:rPr>
                <w:t xml:space="preserve">Resource 1 – position representations </w:t>
              </w:r>
              <w:r w:rsidR="008D3708">
                <w:rPr>
                  <w:rStyle w:val="Hyperlink"/>
                </w:rPr>
                <w:lastRenderedPageBreak/>
                <w:t>(Stage 2)</w:t>
              </w:r>
            </w:hyperlink>
          </w:p>
          <w:p w14:paraId="7510BB6D" w14:textId="7698B588" w:rsidR="00A31878" w:rsidRDefault="00000000" w:rsidP="2A144925">
            <w:pPr>
              <w:pStyle w:val="ListBullet"/>
              <w:rPr>
                <w:rFonts w:eastAsia="Calibri"/>
              </w:rPr>
            </w:pPr>
            <w:hyperlink w:anchor="_Resource_12:_Community">
              <w:r w:rsidR="09B2C69B" w:rsidRPr="263F6899">
                <w:rPr>
                  <w:rStyle w:val="Hyperlink"/>
                </w:rPr>
                <w:t xml:space="preserve">Resource </w:t>
              </w:r>
              <w:r w:rsidR="6134A2FB" w:rsidRPr="263F6899">
                <w:rPr>
                  <w:rStyle w:val="Hyperlink"/>
                </w:rPr>
                <w:t>1</w:t>
              </w:r>
              <w:r w:rsidR="00387C1E">
                <w:rPr>
                  <w:rStyle w:val="Hyperlink"/>
                </w:rPr>
                <w:t xml:space="preserve">2 – </w:t>
              </w:r>
              <w:r w:rsidR="008D3708">
                <w:rPr>
                  <w:rStyle w:val="Hyperlink"/>
                </w:rPr>
                <w:t>c</w:t>
              </w:r>
              <w:r w:rsidR="09B2C69B" w:rsidRPr="263F6899">
                <w:rPr>
                  <w:rStyle w:val="Hyperlink"/>
                </w:rPr>
                <w:t>ommunity map</w:t>
              </w:r>
            </w:hyperlink>
          </w:p>
          <w:p w14:paraId="58B91975" w14:textId="472FE36F" w:rsidR="00A31878" w:rsidRDefault="00000000" w:rsidP="2A144925">
            <w:pPr>
              <w:pStyle w:val="ListBullet"/>
            </w:pPr>
            <w:hyperlink w:anchor="_Resource_20_–">
              <w:r w:rsidR="09B2C69B" w:rsidRPr="263F6899">
                <w:rPr>
                  <w:rStyle w:val="Hyperlink"/>
                </w:rPr>
                <w:t xml:space="preserve">Resource </w:t>
              </w:r>
              <w:r w:rsidR="5746F127" w:rsidRPr="263F6899">
                <w:rPr>
                  <w:rStyle w:val="Hyperlink"/>
                </w:rPr>
                <w:t>2</w:t>
              </w:r>
              <w:r w:rsidR="00387C1E">
                <w:rPr>
                  <w:rStyle w:val="Hyperlink"/>
                </w:rPr>
                <w:t xml:space="preserve">0 – </w:t>
              </w:r>
              <w:r w:rsidR="008D3708">
                <w:rPr>
                  <w:rStyle w:val="Hyperlink"/>
                </w:rPr>
                <w:t>a</w:t>
              </w:r>
              <w:r w:rsidR="09B2C69B" w:rsidRPr="263F6899">
                <w:rPr>
                  <w:rStyle w:val="Hyperlink"/>
                </w:rPr>
                <w:t>nimal map</w:t>
              </w:r>
            </w:hyperlink>
          </w:p>
          <w:p w14:paraId="361D9E7D" w14:textId="3E92D9CD" w:rsidR="00A31878" w:rsidRDefault="00000000" w:rsidP="2A144925">
            <w:pPr>
              <w:pStyle w:val="ListBullet"/>
            </w:pPr>
            <w:hyperlink w:anchor="_Resource_21_–">
              <w:r w:rsidR="09B2C69B" w:rsidRPr="263F6899">
                <w:rPr>
                  <w:rStyle w:val="Hyperlink"/>
                </w:rPr>
                <w:t xml:space="preserve">Resource </w:t>
              </w:r>
              <w:r w:rsidR="561285DA" w:rsidRPr="263F6899">
                <w:rPr>
                  <w:rStyle w:val="Hyperlink"/>
                </w:rPr>
                <w:t>2</w:t>
              </w:r>
              <w:r w:rsidR="00387C1E">
                <w:rPr>
                  <w:rStyle w:val="Hyperlink"/>
                </w:rPr>
                <w:t xml:space="preserve">1 – </w:t>
              </w:r>
              <w:r w:rsidR="008D3708">
                <w:rPr>
                  <w:rStyle w:val="Hyperlink"/>
                </w:rPr>
                <w:t>b</w:t>
              </w:r>
              <w:r w:rsidR="09B2C69B" w:rsidRPr="263F6899">
                <w:rPr>
                  <w:rStyle w:val="Hyperlink"/>
                </w:rPr>
                <w:t>lank street map</w:t>
              </w:r>
            </w:hyperlink>
          </w:p>
          <w:p w14:paraId="773304BC" w14:textId="6418A5EB" w:rsidR="00A31878" w:rsidRDefault="00000000" w:rsidP="2A144925">
            <w:pPr>
              <w:pStyle w:val="ListBullet"/>
            </w:pPr>
            <w:hyperlink w:anchor="_Resource_22_–">
              <w:r w:rsidR="5FF98D7E" w:rsidRPr="263F6899">
                <w:rPr>
                  <w:rStyle w:val="Hyperlink"/>
                </w:rPr>
                <w:t xml:space="preserve">Resource </w:t>
              </w:r>
              <w:r w:rsidR="3B7D34FE" w:rsidRPr="263F6899">
                <w:rPr>
                  <w:rStyle w:val="Hyperlink"/>
                </w:rPr>
                <w:t>2</w:t>
              </w:r>
              <w:r w:rsidR="00387C1E">
                <w:rPr>
                  <w:rStyle w:val="Hyperlink"/>
                </w:rPr>
                <w:t>2 –</w:t>
              </w:r>
              <w:r w:rsidR="008D3708">
                <w:rPr>
                  <w:rStyle w:val="Hyperlink"/>
                </w:rPr>
                <w:t>p</w:t>
              </w:r>
              <w:r w:rsidR="5FF98D7E" w:rsidRPr="263F6899">
                <w:rPr>
                  <w:rStyle w:val="Hyperlink"/>
                </w:rPr>
                <w:t>entagon mirror</w:t>
              </w:r>
            </w:hyperlink>
          </w:p>
          <w:p w14:paraId="17C77368" w14:textId="6B7FEC14" w:rsidR="00A31878" w:rsidRDefault="00000000" w:rsidP="2A144925">
            <w:pPr>
              <w:pStyle w:val="ListBullet"/>
              <w:rPr>
                <w:rFonts w:eastAsia="Calibri"/>
              </w:rPr>
            </w:pPr>
            <w:hyperlink w:anchor="_Resource_23_–">
              <w:r w:rsidR="00E81596">
                <w:rPr>
                  <w:rStyle w:val="Hyperlink"/>
                </w:rPr>
                <w:t>Resource 23 – mirror, mirror</w:t>
              </w:r>
            </w:hyperlink>
          </w:p>
          <w:p w14:paraId="41D46552" w14:textId="5BE247EE" w:rsidR="00A31878" w:rsidRDefault="00000000" w:rsidP="2A144925">
            <w:pPr>
              <w:pStyle w:val="ListBullet"/>
              <w:rPr>
                <w:rFonts w:eastAsia="Calibri"/>
              </w:rPr>
            </w:pPr>
            <w:hyperlink w:anchor="_Resource_24_–">
              <w:r w:rsidR="00E81596">
                <w:rPr>
                  <w:rStyle w:val="Hyperlink"/>
                </w:rPr>
                <w:t>Resource 24 – mirror, mirror 2</w:t>
              </w:r>
              <w:r w:rsidR="5FF98D7E" w:rsidRPr="263F6899">
                <w:rPr>
                  <w:rStyle w:val="Hyperlink"/>
                </w:rPr>
                <w:t xml:space="preserve"> 2</w:t>
              </w:r>
            </w:hyperlink>
          </w:p>
          <w:p w14:paraId="26520470" w14:textId="1ED05AA1" w:rsidR="00A31878" w:rsidRDefault="00000000" w:rsidP="2A144925">
            <w:pPr>
              <w:pStyle w:val="ListBullet"/>
              <w:rPr>
                <w:rFonts w:eastAsia="Calibri"/>
              </w:rPr>
            </w:pPr>
            <w:hyperlink w:anchor="_Resource_25_–">
              <w:r w:rsidR="5FF98D7E" w:rsidRPr="263F6899">
                <w:rPr>
                  <w:rStyle w:val="Hyperlink"/>
                </w:rPr>
                <w:t>Resource 2</w:t>
              </w:r>
              <w:r w:rsidR="00387C1E">
                <w:rPr>
                  <w:rStyle w:val="Hyperlink"/>
                </w:rPr>
                <w:t xml:space="preserve">5 – </w:t>
              </w:r>
              <w:r w:rsidR="008D3708">
                <w:rPr>
                  <w:rStyle w:val="Hyperlink"/>
                </w:rPr>
                <w:t>r</w:t>
              </w:r>
              <w:r w:rsidR="5FF98D7E" w:rsidRPr="263F6899">
                <w:rPr>
                  <w:rStyle w:val="Hyperlink"/>
                </w:rPr>
                <w:t>eflecting</w:t>
              </w:r>
            </w:hyperlink>
          </w:p>
          <w:p w14:paraId="6DA16ACE" w14:textId="77777777" w:rsidR="008D3708" w:rsidRPr="008D3708" w:rsidRDefault="008D3708" w:rsidP="008D3708">
            <w:pPr>
              <w:pStyle w:val="ListBullet"/>
              <w:rPr>
                <w:rFonts w:eastAsia="Calibri"/>
              </w:rPr>
            </w:pPr>
            <w:r>
              <w:t>Counters</w:t>
            </w:r>
          </w:p>
          <w:p w14:paraId="648B6468" w14:textId="77777777" w:rsidR="008D3708" w:rsidRDefault="008D3708" w:rsidP="008D3708">
            <w:pPr>
              <w:pStyle w:val="ListBullet"/>
              <w:rPr>
                <w:rFonts w:eastAsia="Calibri"/>
              </w:rPr>
            </w:pPr>
            <w:r>
              <w:t>Digital device</w:t>
            </w:r>
          </w:p>
          <w:p w14:paraId="491D84E1" w14:textId="02E139DF" w:rsidR="00A31878" w:rsidRDefault="008D3708" w:rsidP="2A144925">
            <w:pPr>
              <w:pStyle w:val="ListBullet"/>
              <w:rPr>
                <w:rFonts w:eastAsia="Calibri"/>
              </w:rPr>
            </w:pPr>
            <w:r>
              <w:t>Student workbooks</w:t>
            </w:r>
          </w:p>
          <w:p w14:paraId="79C7DA06" w14:textId="735B708D" w:rsidR="008D3708" w:rsidRDefault="008D3708" w:rsidP="008D3708">
            <w:pPr>
              <w:pStyle w:val="ListBullet"/>
              <w:rPr>
                <w:rFonts w:eastAsia="Calibri"/>
              </w:rPr>
            </w:pPr>
            <w:r>
              <w:t>Writing materials</w:t>
            </w:r>
          </w:p>
        </w:tc>
      </w:tr>
      <w:tr w:rsidR="00A31878" w14:paraId="2C5A653B" w14:textId="77777777" w:rsidTr="263F6899">
        <w:trPr>
          <w:cnfStyle w:val="000000100000" w:firstRow="0" w:lastRow="0" w:firstColumn="0" w:lastColumn="0" w:oddVBand="0" w:evenVBand="0" w:oddHBand="1" w:evenHBand="0" w:firstRowFirstColumn="0" w:firstRowLastColumn="0" w:lastRowFirstColumn="0" w:lastRowLastColumn="0"/>
        </w:trPr>
        <w:tc>
          <w:tcPr>
            <w:tcW w:w="4853" w:type="dxa"/>
          </w:tcPr>
          <w:p w14:paraId="5611D984" w14:textId="5FD54A2F" w:rsidR="00E00F8E" w:rsidRPr="005A6805" w:rsidRDefault="00000000" w:rsidP="00E00F8E">
            <w:pPr>
              <w:rPr>
                <w:rStyle w:val="Strong"/>
                <w:b w:val="0"/>
                <w:bCs w:val="0"/>
              </w:rPr>
            </w:pPr>
            <w:hyperlink w:anchor="_Lesson_5" w:history="1">
              <w:r w:rsidR="00E00F8E" w:rsidRPr="005A6805">
                <w:rPr>
                  <w:rStyle w:val="Hyperlink"/>
                  <w:b/>
                  <w:bCs/>
                </w:rPr>
                <w:t>Lesson 5</w:t>
              </w:r>
            </w:hyperlink>
          </w:p>
          <w:p w14:paraId="05D292BF" w14:textId="77777777" w:rsidR="00E00F8E" w:rsidRPr="00E00F8E" w:rsidRDefault="00E00F8E" w:rsidP="00E00F8E">
            <w:pPr>
              <w:rPr>
                <w:rStyle w:val="Strong"/>
              </w:rPr>
            </w:pPr>
            <w:r w:rsidRPr="00E00F8E">
              <w:rPr>
                <w:rStyle w:val="Strong"/>
              </w:rPr>
              <w:lastRenderedPageBreak/>
              <w:t>Daily number sense</w:t>
            </w:r>
          </w:p>
          <w:p w14:paraId="7A544B2D" w14:textId="77777777" w:rsidR="00E00F8E" w:rsidRPr="00E00F8E" w:rsidRDefault="00E00F8E" w:rsidP="00E00F8E">
            <w:pPr>
              <w:rPr>
                <w:rStyle w:val="Strong"/>
              </w:rPr>
            </w:pPr>
            <w:r w:rsidRPr="00E00F8E">
              <w:rPr>
                <w:rStyle w:val="Strong"/>
              </w:rPr>
              <w:t>Stage 2</w:t>
            </w:r>
            <w:r w:rsidRPr="005A6805">
              <w:t>:</w:t>
            </w:r>
          </w:p>
          <w:p w14:paraId="0ED4FA7B" w14:textId="148BC664" w:rsidR="00E00F8E" w:rsidRDefault="0184E912" w:rsidP="00E00F8E">
            <w:pPr>
              <w:pStyle w:val="ListBullet"/>
            </w:pPr>
            <w:r w:rsidRPr="263F6899">
              <w:rPr>
                <w:rStyle w:val="Strong"/>
              </w:rPr>
              <w:t xml:space="preserve">Additive relations </w:t>
            </w:r>
            <w:r w:rsidR="0B6E8EE3" w:rsidRPr="263F6899">
              <w:rPr>
                <w:rStyle w:val="Strong"/>
              </w:rPr>
              <w:t>B</w:t>
            </w:r>
            <w:r w:rsidR="0B6E8EE3">
              <w:t xml:space="preserve">: </w:t>
            </w:r>
            <w:r w:rsidR="50791E48">
              <w:t>Apply addition and subtraction to familiar contexts, including money and budgeting</w:t>
            </w:r>
          </w:p>
          <w:p w14:paraId="1B9A0159" w14:textId="77777777" w:rsidR="00E00F8E" w:rsidRPr="00E00F8E" w:rsidRDefault="3FE3185E" w:rsidP="00E00F8E">
            <w:pPr>
              <w:rPr>
                <w:rStyle w:val="Strong"/>
              </w:rPr>
            </w:pPr>
            <w:r w:rsidRPr="2A144925">
              <w:rPr>
                <w:rStyle w:val="Strong"/>
              </w:rPr>
              <w:t>Stage 3</w:t>
            </w:r>
            <w:r w:rsidRPr="005A6805">
              <w:t>:</w:t>
            </w:r>
          </w:p>
          <w:p w14:paraId="4F95746F" w14:textId="5146B196" w:rsidR="00A31878" w:rsidRPr="00637EA0" w:rsidRDefault="546A5212" w:rsidP="00637EA0">
            <w:pPr>
              <w:pStyle w:val="ListBullet"/>
              <w:rPr>
                <w:rFonts w:eastAsia="Calibri"/>
              </w:rPr>
            </w:pPr>
            <w:r w:rsidRPr="263F6899">
              <w:rPr>
                <w:rFonts w:eastAsia="Calibri"/>
                <w:b/>
                <w:bCs/>
              </w:rPr>
              <w:t>Additive relations B</w:t>
            </w:r>
            <w:r w:rsidRPr="263F6899">
              <w:rPr>
                <w:rFonts w:eastAsia="Calibri"/>
              </w:rPr>
              <w:t>: Choose and use efficient strategies to solve addition and subtraction problems</w:t>
            </w:r>
          </w:p>
        </w:tc>
        <w:tc>
          <w:tcPr>
            <w:tcW w:w="4853" w:type="dxa"/>
          </w:tcPr>
          <w:p w14:paraId="365A909E" w14:textId="00D34C8E" w:rsidR="00E00F8E" w:rsidRPr="00E00F8E" w:rsidRDefault="2E2C715A" w:rsidP="64AF9262">
            <w:pPr>
              <w:rPr>
                <w:rFonts w:eastAsia="Arial"/>
              </w:rPr>
            </w:pPr>
            <w:r w:rsidRPr="64AF9262">
              <w:rPr>
                <w:rStyle w:val="Strong"/>
              </w:rPr>
              <w:lastRenderedPageBreak/>
              <w:t>Lesson core concept</w:t>
            </w:r>
            <w:r>
              <w:t xml:space="preserve">: </w:t>
            </w:r>
            <w:r w:rsidR="00BE3062">
              <w:rPr>
                <w:rFonts w:eastAsia="Arial"/>
                <w:color w:val="000000" w:themeColor="text1"/>
              </w:rPr>
              <w:t>t</w:t>
            </w:r>
            <w:r w:rsidR="05066B3C" w:rsidRPr="64AF9262">
              <w:rPr>
                <w:rFonts w:eastAsia="Arial"/>
                <w:color w:val="000000" w:themeColor="text1"/>
              </w:rPr>
              <w:t xml:space="preserve">he outcomes of </w:t>
            </w:r>
            <w:r w:rsidR="05066B3C" w:rsidRPr="64AF9262">
              <w:rPr>
                <w:rFonts w:eastAsia="Arial"/>
                <w:color w:val="000000" w:themeColor="text1"/>
              </w:rPr>
              <w:lastRenderedPageBreak/>
              <w:t>chance experiments can be described and recorded (Stage 2). Probability can be represented on a scale from zero to one (Stage 3).</w:t>
            </w:r>
          </w:p>
          <w:p w14:paraId="155506B3" w14:textId="452C9364" w:rsidR="00E00F8E" w:rsidRPr="00E00F8E" w:rsidRDefault="2E2C715A" w:rsidP="64AF9262">
            <w:pPr>
              <w:rPr>
                <w:rStyle w:val="Strong"/>
              </w:rPr>
            </w:pPr>
            <w:r w:rsidRPr="64AF9262">
              <w:rPr>
                <w:rStyle w:val="Strong"/>
              </w:rPr>
              <w:t>Stage 2</w:t>
            </w:r>
            <w:r w:rsidRPr="005A6805">
              <w:t>:</w:t>
            </w:r>
          </w:p>
          <w:p w14:paraId="79EEBA0B" w14:textId="60E55D1E" w:rsidR="00E00F8E" w:rsidRDefault="62302686" w:rsidP="00E00F8E">
            <w:pPr>
              <w:pStyle w:val="ListBullet"/>
            </w:pPr>
            <w:r w:rsidRPr="263F6899">
              <w:rPr>
                <w:rStyle w:val="Strong"/>
              </w:rPr>
              <w:t>Chance A</w:t>
            </w:r>
            <w:r w:rsidR="0B6E8EE3">
              <w:t xml:space="preserve">: </w:t>
            </w:r>
            <w:r w:rsidR="7125BCC6">
              <w:t>Identify possible outcomes from chance experiments</w:t>
            </w:r>
          </w:p>
          <w:p w14:paraId="5A87BF8D" w14:textId="3A6A3EC2" w:rsidR="2CBB56FB" w:rsidRDefault="7125BCC6" w:rsidP="64AF9262">
            <w:pPr>
              <w:pStyle w:val="ListBullet"/>
            </w:pPr>
            <w:r w:rsidRPr="263F6899">
              <w:rPr>
                <w:rStyle w:val="Strong"/>
              </w:rPr>
              <w:t>Chance B</w:t>
            </w:r>
            <w:r>
              <w:t>: Describe the likelihood of outcomes of chance events</w:t>
            </w:r>
          </w:p>
          <w:p w14:paraId="5F1D1F11" w14:textId="77777777" w:rsidR="00E00F8E" w:rsidRPr="00E00F8E" w:rsidRDefault="00E00F8E" w:rsidP="00E00F8E">
            <w:pPr>
              <w:rPr>
                <w:rStyle w:val="Strong"/>
              </w:rPr>
            </w:pPr>
            <w:r w:rsidRPr="00E00F8E">
              <w:rPr>
                <w:rStyle w:val="Strong"/>
              </w:rPr>
              <w:t>Stage 3</w:t>
            </w:r>
            <w:r w:rsidRPr="005A6805">
              <w:t>:</w:t>
            </w:r>
          </w:p>
          <w:p w14:paraId="7B3DB91F" w14:textId="5A323691" w:rsidR="00E00F8E" w:rsidRDefault="0F7AA12E" w:rsidP="64AF9262">
            <w:pPr>
              <w:pStyle w:val="ListBullet"/>
            </w:pPr>
            <w:r w:rsidRPr="263F6899">
              <w:rPr>
                <w:rStyle w:val="Strong"/>
              </w:rPr>
              <w:t>Chance A</w:t>
            </w:r>
            <w:r w:rsidRPr="007A0419">
              <w:t xml:space="preserve">: </w:t>
            </w:r>
            <w:r w:rsidRPr="263F6899">
              <w:rPr>
                <w:rStyle w:val="Strong"/>
                <w:b w:val="0"/>
                <w:bCs w:val="0"/>
              </w:rPr>
              <w:t>List outcomes of chance experiments involving equally likely outcomes and represent probabilities</w:t>
            </w:r>
          </w:p>
          <w:p w14:paraId="33A0A38A" w14:textId="1C980502" w:rsidR="00A31878" w:rsidRDefault="516E0D14" w:rsidP="00E00F8E">
            <w:pPr>
              <w:pStyle w:val="ListBullet"/>
            </w:pPr>
            <w:r w:rsidRPr="263F6899">
              <w:rPr>
                <w:rStyle w:val="Strong"/>
              </w:rPr>
              <w:t>Chance B</w:t>
            </w:r>
            <w:r w:rsidR="0B6E8EE3">
              <w:t xml:space="preserve">: </w:t>
            </w:r>
            <w:r w:rsidR="5E45EAAD">
              <w:t>Create random generators and describe probabilities using fractions</w:t>
            </w:r>
          </w:p>
        </w:tc>
        <w:tc>
          <w:tcPr>
            <w:tcW w:w="4854" w:type="dxa"/>
          </w:tcPr>
          <w:p w14:paraId="645308BD" w14:textId="43322DE2" w:rsidR="00E00F8E" w:rsidRDefault="3FE3185E" w:rsidP="00E00F8E">
            <w:r w:rsidRPr="2A144925">
              <w:rPr>
                <w:rStyle w:val="Strong"/>
              </w:rPr>
              <w:lastRenderedPageBreak/>
              <w:t>Lesson duration</w:t>
            </w:r>
            <w:r>
              <w:t xml:space="preserve">: </w:t>
            </w:r>
            <w:r w:rsidR="2C020A09">
              <w:t>65</w:t>
            </w:r>
            <w:r>
              <w:t xml:space="preserve"> minutes</w:t>
            </w:r>
          </w:p>
          <w:p w14:paraId="22E5FD27" w14:textId="643F3415" w:rsidR="00A31878" w:rsidRDefault="00000000" w:rsidP="2A144925">
            <w:pPr>
              <w:pStyle w:val="ListBullet"/>
              <w:rPr>
                <w:rFonts w:eastAsia="Calibri"/>
              </w:rPr>
            </w:pPr>
            <w:hyperlink w:anchor="_Resource_26:_Stage">
              <w:r w:rsidR="1459A05D" w:rsidRPr="263F6899">
                <w:rPr>
                  <w:rStyle w:val="Hyperlink"/>
                </w:rPr>
                <w:t>Resource</w:t>
              </w:r>
              <w:r w:rsidR="61D58043" w:rsidRPr="263F6899">
                <w:rPr>
                  <w:rStyle w:val="Hyperlink"/>
                </w:rPr>
                <w:t xml:space="preserve"> 2</w:t>
              </w:r>
              <w:r w:rsidR="00387C1E">
                <w:rPr>
                  <w:rStyle w:val="Hyperlink"/>
                </w:rPr>
                <w:t xml:space="preserve">6 – </w:t>
              </w:r>
              <w:r w:rsidR="2B8F7FB2" w:rsidRPr="263F6899">
                <w:rPr>
                  <w:rStyle w:val="Hyperlink"/>
                </w:rPr>
                <w:t xml:space="preserve">Stage 2 </w:t>
              </w:r>
              <w:r w:rsidR="007A0419">
                <w:rPr>
                  <w:rStyle w:val="Hyperlink"/>
                </w:rPr>
                <w:t>c</w:t>
              </w:r>
              <w:r w:rsidR="007A0419" w:rsidRPr="263F6899">
                <w:rPr>
                  <w:rStyle w:val="Hyperlink"/>
                </w:rPr>
                <w:t xml:space="preserve">hance </w:t>
              </w:r>
              <w:r w:rsidR="1459A05D" w:rsidRPr="263F6899">
                <w:rPr>
                  <w:rStyle w:val="Hyperlink"/>
                </w:rPr>
                <w:t>representation</w:t>
              </w:r>
            </w:hyperlink>
          </w:p>
          <w:p w14:paraId="5B6E0A3C" w14:textId="333ABA21" w:rsidR="00A31878" w:rsidRDefault="00000000" w:rsidP="2A144925">
            <w:pPr>
              <w:pStyle w:val="ListBullet"/>
              <w:rPr>
                <w:rFonts w:eastAsia="Calibri"/>
              </w:rPr>
            </w:pPr>
            <w:hyperlink w:anchor="_Resource_27_–">
              <w:r w:rsidR="667EA549" w:rsidRPr="263F6899">
                <w:rPr>
                  <w:rStyle w:val="Hyperlink"/>
                </w:rPr>
                <w:t xml:space="preserve">Resource </w:t>
              </w:r>
              <w:r w:rsidR="758EF50E" w:rsidRPr="263F6899">
                <w:rPr>
                  <w:rStyle w:val="Hyperlink"/>
                </w:rPr>
                <w:t>2</w:t>
              </w:r>
              <w:r w:rsidR="00387C1E">
                <w:rPr>
                  <w:rStyle w:val="Hyperlink"/>
                </w:rPr>
                <w:t xml:space="preserve">7 – </w:t>
              </w:r>
              <w:r w:rsidR="667EA549" w:rsidRPr="263F6899">
                <w:rPr>
                  <w:rStyle w:val="Hyperlink"/>
                </w:rPr>
                <w:t xml:space="preserve">Stage 3 </w:t>
              </w:r>
              <w:r w:rsidR="007A0419">
                <w:rPr>
                  <w:rStyle w:val="Hyperlink"/>
                </w:rPr>
                <w:t>c</w:t>
              </w:r>
              <w:r w:rsidR="007A0419" w:rsidRPr="263F6899">
                <w:rPr>
                  <w:rStyle w:val="Hyperlink"/>
                </w:rPr>
                <w:t xml:space="preserve">hance </w:t>
              </w:r>
              <w:r w:rsidR="667EA549" w:rsidRPr="263F6899">
                <w:rPr>
                  <w:rStyle w:val="Hyperlink"/>
                </w:rPr>
                <w:t>representation</w:t>
              </w:r>
            </w:hyperlink>
          </w:p>
          <w:p w14:paraId="42C4BBA4" w14:textId="209B9AEE" w:rsidR="00A31878" w:rsidRDefault="00000000" w:rsidP="2A144925">
            <w:pPr>
              <w:pStyle w:val="ListBullet"/>
              <w:rPr>
                <w:rFonts w:eastAsia="Calibri"/>
              </w:rPr>
            </w:pPr>
            <w:hyperlink w:anchor="_Resource_28_–">
              <w:r w:rsidR="1459A05D" w:rsidRPr="263F6899">
                <w:rPr>
                  <w:rStyle w:val="Hyperlink"/>
                </w:rPr>
                <w:t xml:space="preserve">Resource </w:t>
              </w:r>
              <w:r w:rsidR="614F8747" w:rsidRPr="263F6899">
                <w:rPr>
                  <w:rStyle w:val="Hyperlink"/>
                </w:rPr>
                <w:t>2</w:t>
              </w:r>
              <w:r w:rsidR="00387C1E">
                <w:rPr>
                  <w:rStyle w:val="Hyperlink"/>
                </w:rPr>
                <w:t xml:space="preserve">8 – </w:t>
              </w:r>
              <w:r w:rsidR="007A0419">
                <w:rPr>
                  <w:rStyle w:val="Hyperlink"/>
                </w:rPr>
                <w:t>l</w:t>
              </w:r>
              <w:r w:rsidR="1459A05D" w:rsidRPr="263F6899">
                <w:rPr>
                  <w:rStyle w:val="Hyperlink"/>
                </w:rPr>
                <w:t>ikelihood scale</w:t>
              </w:r>
            </w:hyperlink>
          </w:p>
          <w:p w14:paraId="7D9D783C" w14:textId="023F5DCC" w:rsidR="00A31878" w:rsidRDefault="00000000" w:rsidP="2A144925">
            <w:pPr>
              <w:pStyle w:val="ListBullet"/>
              <w:rPr>
                <w:rFonts w:eastAsia="Calibri"/>
              </w:rPr>
            </w:pPr>
            <w:hyperlink w:anchor="_Resource_29_–">
              <w:r w:rsidR="1459A05D" w:rsidRPr="263F6899">
                <w:rPr>
                  <w:rStyle w:val="Hyperlink"/>
                </w:rPr>
                <w:t xml:space="preserve">Resource </w:t>
              </w:r>
              <w:r w:rsidR="71F1034A" w:rsidRPr="263F6899">
                <w:rPr>
                  <w:rStyle w:val="Hyperlink"/>
                </w:rPr>
                <w:t>2</w:t>
              </w:r>
              <w:r w:rsidR="00387C1E">
                <w:rPr>
                  <w:rStyle w:val="Hyperlink"/>
                </w:rPr>
                <w:t xml:space="preserve">9 – </w:t>
              </w:r>
              <w:r w:rsidR="007A0419">
                <w:rPr>
                  <w:rStyle w:val="Hyperlink"/>
                </w:rPr>
                <w:t>l</w:t>
              </w:r>
              <w:r w:rsidR="1459A05D" w:rsidRPr="263F6899">
                <w:rPr>
                  <w:rStyle w:val="Hyperlink"/>
                </w:rPr>
                <w:t>ikelihood cards</w:t>
              </w:r>
            </w:hyperlink>
          </w:p>
          <w:p w14:paraId="069A292D" w14:textId="27AC89F8" w:rsidR="00A31878" w:rsidRDefault="00000000" w:rsidP="2A144925">
            <w:pPr>
              <w:pStyle w:val="ListBullet"/>
              <w:rPr>
                <w:rFonts w:eastAsia="Calibri"/>
              </w:rPr>
            </w:pPr>
            <w:hyperlink w:anchor="_Resource_30:_Likelihood">
              <w:r w:rsidR="1459A05D" w:rsidRPr="263F6899">
                <w:rPr>
                  <w:rStyle w:val="Hyperlink"/>
                </w:rPr>
                <w:t xml:space="preserve">Resource </w:t>
              </w:r>
              <w:r w:rsidR="75FEF02E" w:rsidRPr="263F6899">
                <w:rPr>
                  <w:rStyle w:val="Hyperlink"/>
                </w:rPr>
                <w:t>3</w:t>
              </w:r>
              <w:r w:rsidR="00387C1E">
                <w:rPr>
                  <w:rStyle w:val="Hyperlink"/>
                </w:rPr>
                <w:t xml:space="preserve">0 – </w:t>
              </w:r>
              <w:r w:rsidR="007A0419">
                <w:rPr>
                  <w:rStyle w:val="Hyperlink"/>
                </w:rPr>
                <w:t>l</w:t>
              </w:r>
              <w:r w:rsidR="1459A05D" w:rsidRPr="263F6899">
                <w:rPr>
                  <w:rStyle w:val="Hyperlink"/>
                </w:rPr>
                <w:t>ikelihood scale challenge</w:t>
              </w:r>
            </w:hyperlink>
          </w:p>
          <w:p w14:paraId="66A7F27A" w14:textId="60B76696" w:rsidR="00A31878" w:rsidRDefault="00000000" w:rsidP="2A144925">
            <w:pPr>
              <w:pStyle w:val="ListBullet"/>
              <w:rPr>
                <w:rFonts w:eastAsia="Calibri"/>
              </w:rPr>
            </w:pPr>
            <w:hyperlink w:anchor="_Resource_31_–">
              <w:r w:rsidR="176985EE" w:rsidRPr="263F6899">
                <w:rPr>
                  <w:rStyle w:val="Hyperlink"/>
                </w:rPr>
                <w:t xml:space="preserve">Resource </w:t>
              </w:r>
              <w:r w:rsidR="1F0C3CD2" w:rsidRPr="263F6899">
                <w:rPr>
                  <w:rStyle w:val="Hyperlink"/>
                </w:rPr>
                <w:t>3</w:t>
              </w:r>
              <w:r w:rsidR="00387C1E">
                <w:rPr>
                  <w:rStyle w:val="Hyperlink"/>
                </w:rPr>
                <w:t xml:space="preserve">1 – </w:t>
              </w:r>
              <w:r w:rsidR="007A0419">
                <w:rPr>
                  <w:rStyle w:val="Hyperlink"/>
                </w:rPr>
                <w:t>s</w:t>
              </w:r>
              <w:r w:rsidR="176985EE" w:rsidRPr="263F6899">
                <w:rPr>
                  <w:rStyle w:val="Hyperlink"/>
                </w:rPr>
                <w:t>pinner table</w:t>
              </w:r>
            </w:hyperlink>
          </w:p>
          <w:p w14:paraId="0354EFF7" w14:textId="10B3D972" w:rsidR="00A31878" w:rsidRDefault="00000000" w:rsidP="2A144925">
            <w:pPr>
              <w:pStyle w:val="ListBullet"/>
              <w:rPr>
                <w:rFonts w:eastAsia="Calibri"/>
              </w:rPr>
            </w:pPr>
            <w:hyperlink w:anchor="_Resource_32_–">
              <w:r w:rsidR="176985EE" w:rsidRPr="263F6899">
                <w:rPr>
                  <w:rStyle w:val="Hyperlink"/>
                </w:rPr>
                <w:t xml:space="preserve">Resource </w:t>
              </w:r>
              <w:r w:rsidR="6CCAC192" w:rsidRPr="263F6899">
                <w:rPr>
                  <w:rStyle w:val="Hyperlink"/>
                </w:rPr>
                <w:t>3</w:t>
              </w:r>
              <w:r w:rsidR="00387C1E">
                <w:rPr>
                  <w:rStyle w:val="Hyperlink"/>
                </w:rPr>
                <w:t xml:space="preserve">2 – </w:t>
              </w:r>
              <w:r w:rsidR="007A0419">
                <w:rPr>
                  <w:rStyle w:val="Hyperlink"/>
                </w:rPr>
                <w:t>s</w:t>
              </w:r>
              <w:r w:rsidR="176985EE" w:rsidRPr="263F6899">
                <w:rPr>
                  <w:rStyle w:val="Hyperlink"/>
                </w:rPr>
                <w:t>pinner table 2</w:t>
              </w:r>
            </w:hyperlink>
          </w:p>
          <w:p w14:paraId="564819B6" w14:textId="6F034579" w:rsidR="00170D5B" w:rsidRPr="00170D5B" w:rsidRDefault="00170D5B" w:rsidP="2A144925">
            <w:pPr>
              <w:pStyle w:val="ListBullet"/>
              <w:rPr>
                <w:rFonts w:eastAsia="Calibri"/>
              </w:rPr>
            </w:pPr>
            <w:r>
              <w:t>Individual whiteboards</w:t>
            </w:r>
          </w:p>
          <w:p w14:paraId="34AEAE1D" w14:textId="270F4DAF" w:rsidR="00A31878" w:rsidRDefault="1459A05D" w:rsidP="00170D5B">
            <w:pPr>
              <w:pStyle w:val="ListBullet"/>
              <w:rPr>
                <w:rFonts w:eastAsia="Calibri"/>
              </w:rPr>
            </w:pPr>
            <w:r>
              <w:t>Writing materials</w:t>
            </w:r>
          </w:p>
        </w:tc>
      </w:tr>
      <w:tr w:rsidR="00A31878" w14:paraId="5BBECF93" w14:textId="77777777" w:rsidTr="263F6899">
        <w:trPr>
          <w:cnfStyle w:val="000000010000" w:firstRow="0" w:lastRow="0" w:firstColumn="0" w:lastColumn="0" w:oddVBand="0" w:evenVBand="0" w:oddHBand="0" w:evenHBand="1" w:firstRowFirstColumn="0" w:firstRowLastColumn="0" w:lastRowFirstColumn="0" w:lastRowLastColumn="0"/>
        </w:trPr>
        <w:tc>
          <w:tcPr>
            <w:tcW w:w="4853" w:type="dxa"/>
          </w:tcPr>
          <w:p w14:paraId="69117C53" w14:textId="64A7543B" w:rsidR="00E00F8E" w:rsidRPr="00443ACB" w:rsidRDefault="00000000" w:rsidP="00E00F8E">
            <w:pPr>
              <w:rPr>
                <w:rStyle w:val="Strong"/>
                <w:b w:val="0"/>
                <w:bCs w:val="0"/>
              </w:rPr>
            </w:pPr>
            <w:hyperlink w:anchor="_Lesson_6" w:history="1">
              <w:r w:rsidR="00E00F8E" w:rsidRPr="00443ACB">
                <w:rPr>
                  <w:rStyle w:val="Hyperlink"/>
                  <w:b/>
                  <w:bCs/>
                </w:rPr>
                <w:t>Lesson 6</w:t>
              </w:r>
            </w:hyperlink>
          </w:p>
          <w:p w14:paraId="5EDB5B29" w14:textId="77777777" w:rsidR="00E00F8E" w:rsidRPr="00E00F8E" w:rsidRDefault="00E00F8E" w:rsidP="00E00F8E">
            <w:pPr>
              <w:rPr>
                <w:rStyle w:val="Strong"/>
              </w:rPr>
            </w:pPr>
            <w:r w:rsidRPr="00E00F8E">
              <w:rPr>
                <w:rStyle w:val="Strong"/>
              </w:rPr>
              <w:lastRenderedPageBreak/>
              <w:t>Daily number sense</w:t>
            </w:r>
          </w:p>
          <w:p w14:paraId="20451A06" w14:textId="77777777" w:rsidR="00E00F8E" w:rsidRPr="00E00F8E" w:rsidRDefault="00E00F8E" w:rsidP="00E00F8E">
            <w:pPr>
              <w:rPr>
                <w:rStyle w:val="Strong"/>
              </w:rPr>
            </w:pPr>
            <w:r w:rsidRPr="00E00F8E">
              <w:rPr>
                <w:rStyle w:val="Strong"/>
              </w:rPr>
              <w:t>Stage 2</w:t>
            </w:r>
            <w:r w:rsidRPr="00443ACB">
              <w:t>:</w:t>
            </w:r>
          </w:p>
          <w:p w14:paraId="5F376C25" w14:textId="0257538C" w:rsidR="33B816D4" w:rsidRDefault="72457D17" w:rsidP="64AF9262">
            <w:pPr>
              <w:pStyle w:val="ListBullet"/>
            </w:pPr>
            <w:r w:rsidRPr="263F6899">
              <w:rPr>
                <w:rStyle w:val="Strong"/>
              </w:rPr>
              <w:t>Additive relations B</w:t>
            </w:r>
            <w:r>
              <w:t>: Apply addition and subtraction to familiar contexts, including money and budgeting</w:t>
            </w:r>
          </w:p>
          <w:p w14:paraId="378FF78E" w14:textId="77777777" w:rsidR="00E00F8E" w:rsidRPr="00E00F8E" w:rsidRDefault="00E00F8E" w:rsidP="00E00F8E">
            <w:pPr>
              <w:rPr>
                <w:rStyle w:val="Strong"/>
              </w:rPr>
            </w:pPr>
            <w:r w:rsidRPr="00E00F8E">
              <w:rPr>
                <w:rStyle w:val="Strong"/>
              </w:rPr>
              <w:t>Stage 3</w:t>
            </w:r>
            <w:r w:rsidRPr="00443ACB">
              <w:t>:</w:t>
            </w:r>
          </w:p>
          <w:p w14:paraId="22EA41FB" w14:textId="6B2CDBDA" w:rsidR="00A31878" w:rsidRDefault="507AFAC4" w:rsidP="00637EA0">
            <w:pPr>
              <w:pStyle w:val="ListBullet"/>
            </w:pPr>
            <w:r w:rsidRPr="263F6899">
              <w:rPr>
                <w:rStyle w:val="Strong"/>
              </w:rPr>
              <w:t>Additive relations</w:t>
            </w:r>
            <w:r w:rsidR="7608F88D" w:rsidRPr="263F6899">
              <w:rPr>
                <w:rStyle w:val="Strong"/>
              </w:rPr>
              <w:t xml:space="preserve"> B</w:t>
            </w:r>
            <w:r w:rsidR="7608F88D">
              <w:t xml:space="preserve">: </w:t>
            </w:r>
            <w:r w:rsidR="1F2710AB">
              <w:t>Applies known strategies to add and subtract decimals</w:t>
            </w:r>
          </w:p>
        </w:tc>
        <w:tc>
          <w:tcPr>
            <w:tcW w:w="4853" w:type="dxa"/>
          </w:tcPr>
          <w:p w14:paraId="285F44B5" w14:textId="7AD3BF41" w:rsidR="2E2C715A" w:rsidRDefault="2E2C715A" w:rsidP="64AF9262">
            <w:pPr>
              <w:rPr>
                <w:rFonts w:eastAsia="Arial"/>
              </w:rPr>
            </w:pPr>
            <w:r w:rsidRPr="64AF9262">
              <w:rPr>
                <w:rStyle w:val="Strong"/>
              </w:rPr>
              <w:lastRenderedPageBreak/>
              <w:t>Lesson core concept</w:t>
            </w:r>
            <w:r>
              <w:t xml:space="preserve">: </w:t>
            </w:r>
            <w:r w:rsidR="00BE3062">
              <w:rPr>
                <w:rFonts w:eastAsia="Arial"/>
                <w:color w:val="000000" w:themeColor="text1"/>
              </w:rPr>
              <w:t>d</w:t>
            </w:r>
            <w:r w:rsidR="3D44BA09" w:rsidRPr="64AF9262">
              <w:rPr>
                <w:rFonts w:eastAsia="Arial"/>
                <w:color w:val="000000" w:themeColor="text1"/>
              </w:rPr>
              <w:t xml:space="preserve">ata displays can be used to record and compare outcomes of </w:t>
            </w:r>
            <w:r w:rsidR="3D44BA09" w:rsidRPr="64AF9262">
              <w:rPr>
                <w:rFonts w:eastAsia="Arial"/>
                <w:color w:val="000000" w:themeColor="text1"/>
              </w:rPr>
              <w:lastRenderedPageBreak/>
              <w:t>chance events (Stage 2).</w:t>
            </w:r>
            <w:r w:rsidR="3D44BA09" w:rsidRPr="64AF9262">
              <w:rPr>
                <w:rFonts w:eastAsia="Arial"/>
              </w:rPr>
              <w:t xml:space="preserve"> </w:t>
            </w:r>
            <w:r w:rsidR="3D44BA09" w:rsidRPr="64AF9262">
              <w:rPr>
                <w:rFonts w:eastAsia="Arial"/>
                <w:color w:val="000000" w:themeColor="text1"/>
              </w:rPr>
              <w:t>Probability can be represented as a fraction (Stage 3).</w:t>
            </w:r>
          </w:p>
          <w:p w14:paraId="4DB8FBFC" w14:textId="77777777" w:rsidR="00E00F8E" w:rsidRPr="00E00F8E" w:rsidRDefault="00E00F8E" w:rsidP="00E00F8E">
            <w:pPr>
              <w:rPr>
                <w:rStyle w:val="Strong"/>
              </w:rPr>
            </w:pPr>
            <w:r w:rsidRPr="00E00F8E">
              <w:rPr>
                <w:rStyle w:val="Strong"/>
              </w:rPr>
              <w:t>Stage 2</w:t>
            </w:r>
            <w:r w:rsidRPr="00403529">
              <w:t>:</w:t>
            </w:r>
          </w:p>
          <w:p w14:paraId="685E2FF5" w14:textId="2329C603" w:rsidR="00E00F8E" w:rsidRDefault="661CFCCE" w:rsidP="00E00F8E">
            <w:pPr>
              <w:pStyle w:val="ListBullet"/>
            </w:pPr>
            <w:r w:rsidRPr="263F6899">
              <w:rPr>
                <w:rStyle w:val="Strong"/>
              </w:rPr>
              <w:t>Chance A</w:t>
            </w:r>
            <w:r>
              <w:t>: Identify possible outcomes from chance experiments</w:t>
            </w:r>
          </w:p>
          <w:p w14:paraId="4CA7DB72" w14:textId="519F929C" w:rsidR="00E00F8E" w:rsidRDefault="661CFCCE" w:rsidP="00E00F8E">
            <w:pPr>
              <w:pStyle w:val="ListBullet"/>
            </w:pPr>
            <w:r w:rsidRPr="263F6899">
              <w:rPr>
                <w:rStyle w:val="Strong"/>
              </w:rPr>
              <w:t>Chance B</w:t>
            </w:r>
            <w:r w:rsidR="0B6E8EE3">
              <w:t xml:space="preserve">: </w:t>
            </w:r>
            <w:r w:rsidR="70401F97">
              <w:t>Identify when events are affected by previous events</w:t>
            </w:r>
          </w:p>
          <w:p w14:paraId="7305BAA6" w14:textId="3B00A795" w:rsidR="00E00F8E" w:rsidRDefault="70401F97" w:rsidP="64AF9262">
            <w:pPr>
              <w:pStyle w:val="ListBullet"/>
              <w:rPr>
                <w:rStyle w:val="Strong"/>
                <w:b w:val="0"/>
                <w:bCs w:val="0"/>
              </w:rPr>
            </w:pPr>
            <w:r w:rsidRPr="263F6899">
              <w:rPr>
                <w:rStyle w:val="Strong"/>
              </w:rPr>
              <w:t xml:space="preserve">Data A: </w:t>
            </w:r>
            <w:r w:rsidRPr="263F6899">
              <w:rPr>
                <w:rStyle w:val="Strong"/>
                <w:b w:val="0"/>
                <w:bCs w:val="0"/>
              </w:rPr>
              <w:t>Organise and display data using tables and graphs</w:t>
            </w:r>
          </w:p>
          <w:p w14:paraId="5E9A89A4" w14:textId="0B163AA0" w:rsidR="00E00F8E" w:rsidRDefault="70401F97" w:rsidP="00E00F8E">
            <w:pPr>
              <w:pStyle w:val="ListBullet"/>
            </w:pPr>
            <w:r w:rsidRPr="263F6899">
              <w:rPr>
                <w:rStyle w:val="Strong"/>
              </w:rPr>
              <w:t xml:space="preserve">Data A: </w:t>
            </w:r>
            <w:r w:rsidR="56BEDF53">
              <w:t>Interpret and compare data</w:t>
            </w:r>
          </w:p>
          <w:p w14:paraId="699F41A0" w14:textId="77777777" w:rsidR="00E00F8E" w:rsidRPr="00E00F8E" w:rsidRDefault="00E00F8E" w:rsidP="00E00F8E">
            <w:pPr>
              <w:rPr>
                <w:rStyle w:val="Strong"/>
              </w:rPr>
            </w:pPr>
            <w:r w:rsidRPr="00E00F8E">
              <w:rPr>
                <w:rStyle w:val="Strong"/>
              </w:rPr>
              <w:t>Stage 3</w:t>
            </w:r>
            <w:r w:rsidRPr="00403529">
              <w:t>:</w:t>
            </w:r>
          </w:p>
          <w:p w14:paraId="0FFD1AAB" w14:textId="2C006648" w:rsidR="00A31878" w:rsidRDefault="7B313BCE" w:rsidP="00E00F8E">
            <w:pPr>
              <w:pStyle w:val="ListBullet"/>
            </w:pPr>
            <w:r w:rsidRPr="263F6899">
              <w:rPr>
                <w:rStyle w:val="Strong"/>
              </w:rPr>
              <w:t>Chance A</w:t>
            </w:r>
            <w:r w:rsidRPr="00403529">
              <w:t>:</w:t>
            </w:r>
            <w:r w:rsidRPr="263F6899">
              <w:rPr>
                <w:rStyle w:val="Strong"/>
              </w:rPr>
              <w:t xml:space="preserve"> </w:t>
            </w:r>
            <w:r w:rsidRPr="263F6899">
              <w:rPr>
                <w:rStyle w:val="Strong"/>
                <w:b w:val="0"/>
                <w:bCs w:val="0"/>
              </w:rPr>
              <w:t>List outcomes of chance experiments involving equally likely outcomes and represent probabilities</w:t>
            </w:r>
          </w:p>
          <w:p w14:paraId="0FF200D8" w14:textId="149E347D" w:rsidR="00A31878" w:rsidRDefault="7B313BCE" w:rsidP="00E00F8E">
            <w:pPr>
              <w:pStyle w:val="ListBullet"/>
            </w:pPr>
            <w:r w:rsidRPr="263F6899">
              <w:rPr>
                <w:rStyle w:val="Strong"/>
              </w:rPr>
              <w:t>Chance B</w:t>
            </w:r>
            <w:r>
              <w:t>: Create random generators and describe probabilities using fractions</w:t>
            </w:r>
          </w:p>
        </w:tc>
        <w:tc>
          <w:tcPr>
            <w:tcW w:w="4854" w:type="dxa"/>
          </w:tcPr>
          <w:p w14:paraId="4A9BBE2A" w14:textId="35FC5A67" w:rsidR="00E00F8E" w:rsidRDefault="3FE3185E" w:rsidP="00E00F8E">
            <w:r w:rsidRPr="2A144925">
              <w:rPr>
                <w:rStyle w:val="Strong"/>
              </w:rPr>
              <w:lastRenderedPageBreak/>
              <w:t>Lesson duration</w:t>
            </w:r>
            <w:r>
              <w:t xml:space="preserve">: </w:t>
            </w:r>
            <w:r w:rsidR="38058EA3">
              <w:t>65</w:t>
            </w:r>
            <w:r>
              <w:t xml:space="preserve"> minutes</w:t>
            </w:r>
          </w:p>
          <w:p w14:paraId="53549EC7" w14:textId="13452B76" w:rsidR="00A31878" w:rsidRDefault="00000000" w:rsidP="2A144925">
            <w:pPr>
              <w:pStyle w:val="ListBullet"/>
              <w:rPr>
                <w:rFonts w:eastAsia="Calibri"/>
              </w:rPr>
            </w:pPr>
            <w:hyperlink w:anchor="_Resource_33_–">
              <w:r w:rsidR="601BA789" w:rsidRPr="263F6899">
                <w:rPr>
                  <w:rStyle w:val="Hyperlink"/>
                </w:rPr>
                <w:t>Resource</w:t>
              </w:r>
              <w:r w:rsidR="62ED3149" w:rsidRPr="263F6899">
                <w:rPr>
                  <w:rStyle w:val="Hyperlink"/>
                </w:rPr>
                <w:t xml:space="preserve"> 3</w:t>
              </w:r>
              <w:r w:rsidR="00387C1E">
                <w:rPr>
                  <w:rStyle w:val="Hyperlink"/>
                </w:rPr>
                <w:t xml:space="preserve">3 – </w:t>
              </w:r>
              <w:r w:rsidR="00D969CC">
                <w:rPr>
                  <w:rStyle w:val="Hyperlink"/>
                </w:rPr>
                <w:t>c</w:t>
              </w:r>
              <w:r w:rsidR="601BA789" w:rsidRPr="263F6899">
                <w:rPr>
                  <w:rStyle w:val="Hyperlink"/>
                </w:rPr>
                <w:t>andy stall</w:t>
              </w:r>
            </w:hyperlink>
          </w:p>
          <w:p w14:paraId="00EE2D35" w14:textId="7A4447B6" w:rsidR="00A31878" w:rsidRDefault="00000000" w:rsidP="2A144925">
            <w:pPr>
              <w:pStyle w:val="ListBullet"/>
              <w:rPr>
                <w:rFonts w:eastAsia="Calibri"/>
              </w:rPr>
            </w:pPr>
            <w:hyperlink w:anchor="_Resource_34_–">
              <w:r w:rsidR="601BA789" w:rsidRPr="263F6899">
                <w:rPr>
                  <w:rStyle w:val="Hyperlink"/>
                </w:rPr>
                <w:t>Resource</w:t>
              </w:r>
              <w:r w:rsidR="41D08EA8" w:rsidRPr="263F6899">
                <w:rPr>
                  <w:rStyle w:val="Hyperlink"/>
                </w:rPr>
                <w:t xml:space="preserve"> </w:t>
              </w:r>
              <w:r w:rsidR="0C2C7D9F" w:rsidRPr="263F6899">
                <w:rPr>
                  <w:rStyle w:val="Hyperlink"/>
                </w:rPr>
                <w:t>3</w:t>
              </w:r>
              <w:r w:rsidR="00387C1E">
                <w:rPr>
                  <w:rStyle w:val="Hyperlink"/>
                </w:rPr>
                <w:t xml:space="preserve">4 – </w:t>
              </w:r>
              <w:r w:rsidR="00D969CC">
                <w:rPr>
                  <w:rStyle w:val="Hyperlink"/>
                </w:rPr>
                <w:t>s</w:t>
              </w:r>
              <w:r w:rsidR="601BA789" w:rsidRPr="263F6899">
                <w:rPr>
                  <w:rStyle w:val="Hyperlink"/>
                </w:rPr>
                <w:t>tudent statements</w:t>
              </w:r>
            </w:hyperlink>
          </w:p>
          <w:p w14:paraId="50946B06" w14:textId="594A1D9B" w:rsidR="00A31878" w:rsidRDefault="00000000" w:rsidP="2A144925">
            <w:pPr>
              <w:pStyle w:val="ListBullet"/>
              <w:rPr>
                <w:rFonts w:eastAsia="Calibri"/>
              </w:rPr>
            </w:pPr>
            <w:hyperlink w:anchor="_Resource_35_–">
              <w:r w:rsidR="3119C785" w:rsidRPr="263F6899">
                <w:rPr>
                  <w:rStyle w:val="Hyperlink"/>
                </w:rPr>
                <w:t>Resource</w:t>
              </w:r>
              <w:r w:rsidR="3218390A" w:rsidRPr="263F6899">
                <w:rPr>
                  <w:rStyle w:val="Hyperlink"/>
                </w:rPr>
                <w:t xml:space="preserve"> 3</w:t>
              </w:r>
              <w:r w:rsidR="00387C1E">
                <w:rPr>
                  <w:rStyle w:val="Hyperlink"/>
                </w:rPr>
                <w:t xml:space="preserve">5 – </w:t>
              </w:r>
              <w:r w:rsidR="00D969CC">
                <w:rPr>
                  <w:rStyle w:val="Hyperlink"/>
                </w:rPr>
                <w:t>n</w:t>
              </w:r>
              <w:r w:rsidR="3119C785" w:rsidRPr="263F6899">
                <w:rPr>
                  <w:rStyle w:val="Hyperlink"/>
                </w:rPr>
                <w:t>et and strips</w:t>
              </w:r>
            </w:hyperlink>
          </w:p>
          <w:p w14:paraId="7C3D35F6" w14:textId="77777777" w:rsidR="00D969CC" w:rsidRDefault="00D969CC" w:rsidP="00D969CC">
            <w:pPr>
              <w:pStyle w:val="ListBullet"/>
              <w:rPr>
                <w:rFonts w:eastAsia="Calibri"/>
              </w:rPr>
            </w:pPr>
            <w:r>
              <w:t>Counters</w:t>
            </w:r>
          </w:p>
          <w:p w14:paraId="534C10B5" w14:textId="77777777" w:rsidR="00D969CC" w:rsidRDefault="00D969CC" w:rsidP="00D969CC">
            <w:pPr>
              <w:pStyle w:val="ListBullet"/>
              <w:rPr>
                <w:rFonts w:eastAsia="Calibri"/>
              </w:rPr>
            </w:pPr>
            <w:r>
              <w:t>Dice</w:t>
            </w:r>
          </w:p>
          <w:p w14:paraId="1E31A1CA" w14:textId="77777777" w:rsidR="00D969CC" w:rsidRDefault="00D969CC" w:rsidP="00D969CC">
            <w:pPr>
              <w:pStyle w:val="ListBullet"/>
              <w:rPr>
                <w:rFonts w:eastAsia="Calibri"/>
              </w:rPr>
            </w:pPr>
            <w:r>
              <w:t>Grid paper</w:t>
            </w:r>
          </w:p>
          <w:p w14:paraId="0879C197" w14:textId="6B8D29B7" w:rsidR="00A31878" w:rsidRDefault="00D969CC" w:rsidP="2A144925">
            <w:pPr>
              <w:pStyle w:val="ListBullet"/>
              <w:rPr>
                <w:rFonts w:eastAsia="Calibri"/>
              </w:rPr>
            </w:pPr>
            <w:r>
              <w:t>Individual whiteboards</w:t>
            </w:r>
          </w:p>
          <w:p w14:paraId="6F761965" w14:textId="77777777" w:rsidR="00D969CC" w:rsidRPr="00403529" w:rsidRDefault="00D969CC" w:rsidP="00D969CC">
            <w:pPr>
              <w:pStyle w:val="ListBullet"/>
              <w:rPr>
                <w:rFonts w:eastAsia="Calibri"/>
              </w:rPr>
            </w:pPr>
            <w:r>
              <w:t>Plastic coins</w:t>
            </w:r>
          </w:p>
          <w:p w14:paraId="65D53F43" w14:textId="21864DF0" w:rsidR="00A31878" w:rsidRDefault="00D969CC" w:rsidP="2A144925">
            <w:pPr>
              <w:pStyle w:val="ListBullet"/>
              <w:rPr>
                <w:rFonts w:eastAsia="Calibri"/>
              </w:rPr>
            </w:pPr>
            <w:r>
              <w:t>Student workbooks</w:t>
            </w:r>
          </w:p>
          <w:p w14:paraId="52171CF5" w14:textId="60097439" w:rsidR="00403529" w:rsidRDefault="00403529" w:rsidP="00403529">
            <w:pPr>
              <w:pStyle w:val="ListBullet"/>
              <w:rPr>
                <w:rFonts w:eastAsia="Calibri"/>
              </w:rPr>
            </w:pPr>
            <w:r>
              <w:t>Writing materials</w:t>
            </w:r>
          </w:p>
        </w:tc>
      </w:tr>
      <w:tr w:rsidR="00A31878" w14:paraId="0519B572" w14:textId="77777777" w:rsidTr="263F6899">
        <w:trPr>
          <w:cnfStyle w:val="000000100000" w:firstRow="0" w:lastRow="0" w:firstColumn="0" w:lastColumn="0" w:oddVBand="0" w:evenVBand="0" w:oddHBand="1" w:evenHBand="0" w:firstRowFirstColumn="0" w:firstRowLastColumn="0" w:lastRowFirstColumn="0" w:lastRowLastColumn="0"/>
        </w:trPr>
        <w:tc>
          <w:tcPr>
            <w:tcW w:w="4853" w:type="dxa"/>
          </w:tcPr>
          <w:p w14:paraId="39B138F0" w14:textId="575406BC" w:rsidR="00E00F8E" w:rsidRPr="00D969CC" w:rsidRDefault="00000000" w:rsidP="00E00F8E">
            <w:pPr>
              <w:rPr>
                <w:rStyle w:val="Strong"/>
                <w:b w:val="0"/>
                <w:bCs w:val="0"/>
              </w:rPr>
            </w:pPr>
            <w:hyperlink w:anchor="_Lesson_7" w:history="1">
              <w:r w:rsidR="00E00F8E" w:rsidRPr="00D969CC">
                <w:rPr>
                  <w:rStyle w:val="Hyperlink"/>
                  <w:b/>
                  <w:bCs/>
                </w:rPr>
                <w:t>Lesson 7</w:t>
              </w:r>
            </w:hyperlink>
          </w:p>
          <w:p w14:paraId="5EE21937" w14:textId="77777777" w:rsidR="00E00F8E" w:rsidRPr="00E00F8E" w:rsidRDefault="00E00F8E" w:rsidP="00E00F8E">
            <w:pPr>
              <w:rPr>
                <w:rStyle w:val="Strong"/>
              </w:rPr>
            </w:pPr>
            <w:r w:rsidRPr="00E00F8E">
              <w:rPr>
                <w:rStyle w:val="Strong"/>
              </w:rPr>
              <w:t>Daily number sense</w:t>
            </w:r>
          </w:p>
          <w:p w14:paraId="22EE3E81" w14:textId="77777777" w:rsidR="00E00F8E" w:rsidRPr="00E00F8E" w:rsidRDefault="00E00F8E" w:rsidP="00E00F8E">
            <w:pPr>
              <w:rPr>
                <w:rStyle w:val="Strong"/>
              </w:rPr>
            </w:pPr>
            <w:r w:rsidRPr="00E00F8E">
              <w:rPr>
                <w:rStyle w:val="Strong"/>
              </w:rPr>
              <w:t>Stage 2</w:t>
            </w:r>
            <w:r w:rsidRPr="00D969CC">
              <w:t>:</w:t>
            </w:r>
          </w:p>
          <w:p w14:paraId="3CF101D1" w14:textId="14DF79D5" w:rsidR="53647055" w:rsidRDefault="6D35DE5C" w:rsidP="64AF9262">
            <w:pPr>
              <w:pStyle w:val="ListBullet"/>
            </w:pPr>
            <w:r w:rsidRPr="263F6899">
              <w:rPr>
                <w:rStyle w:val="Strong"/>
              </w:rPr>
              <w:t>Additive relations B</w:t>
            </w:r>
            <w:r>
              <w:t>: Apply addition and subtraction to familiar contexts, including money and budgeting</w:t>
            </w:r>
          </w:p>
          <w:p w14:paraId="4D8465F4" w14:textId="77777777" w:rsidR="00E00F8E" w:rsidRPr="00E00F8E" w:rsidRDefault="00E00F8E" w:rsidP="00E00F8E">
            <w:pPr>
              <w:rPr>
                <w:rStyle w:val="Strong"/>
              </w:rPr>
            </w:pPr>
            <w:r w:rsidRPr="00E00F8E">
              <w:rPr>
                <w:rStyle w:val="Strong"/>
              </w:rPr>
              <w:t>Stage 3</w:t>
            </w:r>
            <w:r w:rsidRPr="00D969CC">
              <w:t>:</w:t>
            </w:r>
          </w:p>
          <w:p w14:paraId="422E1BCF" w14:textId="5C51A948" w:rsidR="00A31878" w:rsidRDefault="6E3CDDC6" w:rsidP="00637EA0">
            <w:pPr>
              <w:pStyle w:val="ListBullet"/>
            </w:pPr>
            <w:r w:rsidRPr="263F6899">
              <w:rPr>
                <w:rStyle w:val="Strong"/>
              </w:rPr>
              <w:t xml:space="preserve">Additive relations B: </w:t>
            </w:r>
            <w:r w:rsidRPr="263F6899">
              <w:rPr>
                <w:rStyle w:val="Strong"/>
                <w:b w:val="0"/>
                <w:bCs w:val="0"/>
              </w:rPr>
              <w:t>Choose and use efficient strategies to solve addition and subtraction problems</w:t>
            </w:r>
          </w:p>
        </w:tc>
        <w:tc>
          <w:tcPr>
            <w:tcW w:w="4853" w:type="dxa"/>
          </w:tcPr>
          <w:p w14:paraId="3201D894" w14:textId="17CF22F4" w:rsidR="00E00F8E" w:rsidRPr="00E00F8E" w:rsidRDefault="2E2C715A" w:rsidP="64AF9262">
            <w:pPr>
              <w:rPr>
                <w:rFonts w:eastAsia="Arial"/>
              </w:rPr>
            </w:pPr>
            <w:r w:rsidRPr="64AF9262">
              <w:rPr>
                <w:rStyle w:val="Strong"/>
              </w:rPr>
              <w:t>Lesson core concept</w:t>
            </w:r>
            <w:r>
              <w:t>:</w:t>
            </w:r>
            <w:r w:rsidR="0E14FE23" w:rsidRPr="64AF9262">
              <w:rPr>
                <w:rFonts w:eastAsia="Arial"/>
                <w:color w:val="000000" w:themeColor="text1"/>
              </w:rPr>
              <w:t xml:space="preserve"> </w:t>
            </w:r>
            <w:r w:rsidR="00BE3062">
              <w:rPr>
                <w:rFonts w:eastAsia="Arial"/>
                <w:color w:val="000000" w:themeColor="text1"/>
              </w:rPr>
              <w:t>t</w:t>
            </w:r>
            <w:r w:rsidR="0E14FE23" w:rsidRPr="64AF9262">
              <w:rPr>
                <w:rFonts w:eastAsia="Arial"/>
                <w:color w:val="000000" w:themeColor="text1"/>
              </w:rPr>
              <w:t>he outcome of chance experiments can be predicted and recorded (Stage 2). The probability of an outcome occurring has a value (Stage 3).</w:t>
            </w:r>
          </w:p>
          <w:p w14:paraId="2E6B7C02" w14:textId="66D41AF3" w:rsidR="00E00F8E" w:rsidRPr="00E00F8E" w:rsidRDefault="2E2C715A" w:rsidP="64AF9262">
            <w:pPr>
              <w:rPr>
                <w:rStyle w:val="Strong"/>
              </w:rPr>
            </w:pPr>
            <w:r w:rsidRPr="64AF9262">
              <w:rPr>
                <w:rStyle w:val="Strong"/>
              </w:rPr>
              <w:t>Stage 2</w:t>
            </w:r>
            <w:r w:rsidRPr="00E150C3">
              <w:t>:</w:t>
            </w:r>
          </w:p>
          <w:p w14:paraId="6C812FDE" w14:textId="65E2915E" w:rsidR="00E00F8E" w:rsidRDefault="03F82946" w:rsidP="00E00F8E">
            <w:pPr>
              <w:pStyle w:val="ListBullet"/>
            </w:pPr>
            <w:r w:rsidRPr="263F6899">
              <w:rPr>
                <w:rStyle w:val="Strong"/>
              </w:rPr>
              <w:t>Chance A</w:t>
            </w:r>
            <w:r>
              <w:t>: Identify possible outcomes from chance experiments</w:t>
            </w:r>
          </w:p>
          <w:p w14:paraId="33163B01" w14:textId="4E2165F6" w:rsidR="00E00F8E" w:rsidRDefault="03F82946" w:rsidP="00E00F8E">
            <w:pPr>
              <w:pStyle w:val="ListBullet"/>
            </w:pPr>
            <w:r w:rsidRPr="263F6899">
              <w:rPr>
                <w:rStyle w:val="Strong"/>
              </w:rPr>
              <w:t xml:space="preserve">Chance B: </w:t>
            </w:r>
            <w:r w:rsidR="76B2CE38">
              <w:t>Describe the likelihood of outcomes of chance events</w:t>
            </w:r>
          </w:p>
          <w:p w14:paraId="76E269CE" w14:textId="77777777" w:rsidR="00E00F8E" w:rsidRPr="00E00F8E" w:rsidRDefault="00E00F8E" w:rsidP="00E00F8E">
            <w:pPr>
              <w:rPr>
                <w:rStyle w:val="Strong"/>
              </w:rPr>
            </w:pPr>
            <w:r w:rsidRPr="00E00F8E">
              <w:rPr>
                <w:rStyle w:val="Strong"/>
              </w:rPr>
              <w:t>Stage 3</w:t>
            </w:r>
            <w:r w:rsidRPr="00E150C3">
              <w:t>:</w:t>
            </w:r>
          </w:p>
          <w:p w14:paraId="224B109F" w14:textId="43D8253E" w:rsidR="00A31878" w:rsidRDefault="73E2F836" w:rsidP="00E00F8E">
            <w:pPr>
              <w:pStyle w:val="ListBullet"/>
            </w:pPr>
            <w:r w:rsidRPr="263F6899">
              <w:rPr>
                <w:rStyle w:val="Strong"/>
              </w:rPr>
              <w:t xml:space="preserve">Chance A: </w:t>
            </w:r>
            <w:r w:rsidRPr="263F6899">
              <w:rPr>
                <w:rStyle w:val="Strong"/>
                <w:b w:val="0"/>
                <w:bCs w:val="0"/>
              </w:rPr>
              <w:t>List outcomes of chance experiments involving equally likely outcomes and represent probabilities</w:t>
            </w:r>
          </w:p>
          <w:p w14:paraId="7DEDB321" w14:textId="56199F8D" w:rsidR="00A31878" w:rsidRDefault="73E2F836" w:rsidP="00E00F8E">
            <w:pPr>
              <w:pStyle w:val="ListBullet"/>
            </w:pPr>
            <w:r w:rsidRPr="263F6899">
              <w:rPr>
                <w:rStyle w:val="Strong"/>
              </w:rPr>
              <w:t>Chance B</w:t>
            </w:r>
            <w:r>
              <w:t>: Create random generators and describe probabilities using fractions</w:t>
            </w:r>
          </w:p>
        </w:tc>
        <w:tc>
          <w:tcPr>
            <w:tcW w:w="4854" w:type="dxa"/>
          </w:tcPr>
          <w:p w14:paraId="1E1C65EE" w14:textId="20C2D176" w:rsidR="00E00F8E" w:rsidRDefault="3FE3185E" w:rsidP="00E00F8E">
            <w:r w:rsidRPr="2A144925">
              <w:rPr>
                <w:rStyle w:val="Strong"/>
              </w:rPr>
              <w:t>Lesson duration</w:t>
            </w:r>
            <w:r>
              <w:t xml:space="preserve">: </w:t>
            </w:r>
            <w:r w:rsidR="2F8952FD">
              <w:t xml:space="preserve">65 </w:t>
            </w:r>
            <w:r>
              <w:t>minutes</w:t>
            </w:r>
          </w:p>
          <w:p w14:paraId="5A223333" w14:textId="5964A8B8" w:rsidR="00A31878" w:rsidRDefault="00000000" w:rsidP="00D2572B">
            <w:pPr>
              <w:pStyle w:val="ListBullet"/>
              <w:rPr>
                <w:rFonts w:eastAsia="Calibri"/>
              </w:rPr>
            </w:pPr>
            <w:hyperlink w:anchor="_Resource_36_–">
              <w:r w:rsidR="4011958F" w:rsidRPr="263F6899">
                <w:rPr>
                  <w:rStyle w:val="Hyperlink"/>
                </w:rPr>
                <w:t xml:space="preserve">Resource </w:t>
              </w:r>
              <w:r w:rsidR="656D8A81" w:rsidRPr="263F6899">
                <w:rPr>
                  <w:rStyle w:val="Hyperlink"/>
                </w:rPr>
                <w:t>3</w:t>
              </w:r>
              <w:r w:rsidR="00387C1E">
                <w:rPr>
                  <w:rStyle w:val="Hyperlink"/>
                </w:rPr>
                <w:t xml:space="preserve">6 – </w:t>
              </w:r>
              <w:r w:rsidR="00A458A9">
                <w:rPr>
                  <w:rStyle w:val="Hyperlink"/>
                </w:rPr>
                <w:t>G</w:t>
              </w:r>
              <w:r w:rsidR="4011958F" w:rsidRPr="263F6899">
                <w:rPr>
                  <w:rStyle w:val="Hyperlink"/>
                </w:rPr>
                <w:t>oat mountain climb</w:t>
              </w:r>
            </w:hyperlink>
          </w:p>
          <w:p w14:paraId="6C7AC61A" w14:textId="3318E2AD" w:rsidR="00A31878" w:rsidRDefault="00000000" w:rsidP="00D2572B">
            <w:pPr>
              <w:pStyle w:val="ListBullet"/>
              <w:rPr>
                <w:rFonts w:eastAsia="Calibri"/>
              </w:rPr>
            </w:pPr>
            <w:hyperlink w:anchor="_Resource_37_–">
              <w:r w:rsidR="4011958F" w:rsidRPr="263F6899">
                <w:rPr>
                  <w:rStyle w:val="Hyperlink"/>
                </w:rPr>
                <w:t>Resource</w:t>
              </w:r>
              <w:r w:rsidR="23CC7F80" w:rsidRPr="263F6899">
                <w:rPr>
                  <w:rStyle w:val="Hyperlink"/>
                </w:rPr>
                <w:t xml:space="preserve"> </w:t>
              </w:r>
              <w:r w:rsidR="076A4E6E" w:rsidRPr="263F6899">
                <w:rPr>
                  <w:rStyle w:val="Hyperlink"/>
                </w:rPr>
                <w:t>3</w:t>
              </w:r>
              <w:r w:rsidR="00387C1E">
                <w:rPr>
                  <w:rStyle w:val="Hyperlink"/>
                </w:rPr>
                <w:t xml:space="preserve">7 – </w:t>
              </w:r>
              <w:r w:rsidR="00E150C3">
                <w:rPr>
                  <w:rStyle w:val="Hyperlink"/>
                </w:rPr>
                <w:t>r</w:t>
              </w:r>
              <w:r w:rsidR="4011958F" w:rsidRPr="263F6899">
                <w:rPr>
                  <w:rStyle w:val="Hyperlink"/>
                </w:rPr>
                <w:t>andom generator</w:t>
              </w:r>
            </w:hyperlink>
          </w:p>
          <w:p w14:paraId="0F33A992" w14:textId="7551BA42" w:rsidR="00A31878" w:rsidRDefault="00000000" w:rsidP="00D2572B">
            <w:pPr>
              <w:pStyle w:val="ListBullet"/>
              <w:rPr>
                <w:rFonts w:eastAsia="Calibri"/>
              </w:rPr>
            </w:pPr>
            <w:hyperlink w:anchor="_Resource_38_–">
              <w:r w:rsidR="4011958F" w:rsidRPr="263F6899">
                <w:rPr>
                  <w:rStyle w:val="Hyperlink"/>
                </w:rPr>
                <w:t xml:space="preserve">Resource </w:t>
              </w:r>
              <w:r w:rsidR="23342151" w:rsidRPr="263F6899">
                <w:rPr>
                  <w:rStyle w:val="Hyperlink"/>
                </w:rPr>
                <w:t>3</w:t>
              </w:r>
              <w:r w:rsidR="00387C1E">
                <w:rPr>
                  <w:rStyle w:val="Hyperlink"/>
                </w:rPr>
                <w:t xml:space="preserve">8 – </w:t>
              </w:r>
              <w:r w:rsidR="00E150C3">
                <w:rPr>
                  <w:rStyle w:val="Hyperlink"/>
                </w:rPr>
                <w:t>s</w:t>
              </w:r>
              <w:r w:rsidR="4011958F" w:rsidRPr="263F6899">
                <w:rPr>
                  <w:rStyle w:val="Hyperlink"/>
                </w:rPr>
                <w:t>pinner</w:t>
              </w:r>
            </w:hyperlink>
          </w:p>
          <w:p w14:paraId="20778C88" w14:textId="739553EF" w:rsidR="00A31878" w:rsidRDefault="00000000" w:rsidP="00D2572B">
            <w:pPr>
              <w:pStyle w:val="ListBullet"/>
              <w:rPr>
                <w:rFonts w:eastAsia="Calibri"/>
                <w:color w:val="000000" w:themeColor="text1"/>
              </w:rPr>
            </w:pPr>
            <w:hyperlink w:anchor="_Resource_39:_Eight-part">
              <w:r w:rsidR="6BA5ADEC" w:rsidRPr="263F6899">
                <w:rPr>
                  <w:rStyle w:val="Hyperlink"/>
                </w:rPr>
                <w:t xml:space="preserve">Resource </w:t>
              </w:r>
              <w:r w:rsidR="75F769DF" w:rsidRPr="263F6899">
                <w:rPr>
                  <w:rStyle w:val="Hyperlink"/>
                </w:rPr>
                <w:t>3</w:t>
              </w:r>
              <w:r w:rsidR="00387C1E">
                <w:rPr>
                  <w:rStyle w:val="Hyperlink"/>
                </w:rPr>
                <w:t xml:space="preserve">9 – </w:t>
              </w:r>
              <w:r w:rsidR="00525BF7">
                <w:rPr>
                  <w:rStyle w:val="Hyperlink"/>
                </w:rPr>
                <w:t>8</w:t>
              </w:r>
              <w:r w:rsidR="6BA5ADEC" w:rsidRPr="263F6899">
                <w:rPr>
                  <w:rStyle w:val="Hyperlink"/>
                </w:rPr>
                <w:t>-part spinner</w:t>
              </w:r>
            </w:hyperlink>
          </w:p>
          <w:p w14:paraId="6D8BE03C" w14:textId="009664A0" w:rsidR="00A31878" w:rsidRDefault="4011958F" w:rsidP="00D2572B">
            <w:pPr>
              <w:pStyle w:val="ListBullet"/>
              <w:rPr>
                <w:rFonts w:eastAsia="Calibri"/>
                <w:color w:val="000000" w:themeColor="text1"/>
              </w:rPr>
            </w:pPr>
            <w:r>
              <w:t>C</w:t>
            </w:r>
            <w:r w:rsidR="00D2572B">
              <w:t>oloured balls or c</w:t>
            </w:r>
            <w:r>
              <w:t>ounters</w:t>
            </w:r>
          </w:p>
          <w:p w14:paraId="74A71092" w14:textId="77777777" w:rsidR="00E150C3" w:rsidRPr="00D2572B" w:rsidRDefault="00E150C3" w:rsidP="00D2572B">
            <w:pPr>
              <w:pStyle w:val="ListBullet"/>
              <w:rPr>
                <w:rFonts w:eastAsia="Calibri"/>
                <w:color w:val="000000" w:themeColor="text1"/>
              </w:rPr>
            </w:pPr>
            <w:r>
              <w:t>Dice</w:t>
            </w:r>
          </w:p>
          <w:p w14:paraId="45FF3440" w14:textId="77777777" w:rsidR="004C11E9" w:rsidRDefault="00D2572B" w:rsidP="00D2572B">
            <w:pPr>
              <w:pStyle w:val="ListBullet"/>
            </w:pPr>
            <w:r w:rsidRPr="00F83B53">
              <w:t>Individual whiteboards</w:t>
            </w:r>
          </w:p>
          <w:p w14:paraId="5A5E5412" w14:textId="048A3AD2" w:rsidR="00A31878" w:rsidRDefault="6421828F" w:rsidP="00D2572B">
            <w:pPr>
              <w:pStyle w:val="ListBullet"/>
            </w:pPr>
            <w:r w:rsidRPr="263F6899">
              <w:t>Plastic coins</w:t>
            </w:r>
          </w:p>
          <w:p w14:paraId="758A24E8" w14:textId="42F7FF6E" w:rsidR="00D2572B" w:rsidRPr="004C11E9" w:rsidRDefault="00D2572B" w:rsidP="00D2572B">
            <w:pPr>
              <w:pStyle w:val="ListBullet"/>
            </w:pPr>
            <w:r w:rsidRPr="004C11E9">
              <w:t>Student workbooks</w:t>
            </w:r>
          </w:p>
          <w:p w14:paraId="22FDFE83" w14:textId="6FF59AFB" w:rsidR="00A31878" w:rsidRDefault="4011958F" w:rsidP="00D2572B">
            <w:pPr>
              <w:pStyle w:val="ListBullet"/>
              <w:rPr>
                <w:rFonts w:eastAsia="Calibri"/>
              </w:rPr>
            </w:pPr>
            <w:r>
              <w:t>Writing materials</w:t>
            </w:r>
          </w:p>
        </w:tc>
      </w:tr>
      <w:tr w:rsidR="00E00F8E" w14:paraId="5A3D0286" w14:textId="77777777" w:rsidTr="263F6899">
        <w:trPr>
          <w:cnfStyle w:val="000000010000" w:firstRow="0" w:lastRow="0" w:firstColumn="0" w:lastColumn="0" w:oddVBand="0" w:evenVBand="0" w:oddHBand="0" w:evenHBand="1" w:firstRowFirstColumn="0" w:firstRowLastColumn="0" w:lastRowFirstColumn="0" w:lastRowLastColumn="0"/>
        </w:trPr>
        <w:tc>
          <w:tcPr>
            <w:tcW w:w="4853" w:type="dxa"/>
          </w:tcPr>
          <w:p w14:paraId="7CEAD247" w14:textId="15546593" w:rsidR="00E00F8E" w:rsidRPr="00B97200" w:rsidRDefault="00000000" w:rsidP="00E00F8E">
            <w:pPr>
              <w:rPr>
                <w:rStyle w:val="Strong"/>
                <w:b w:val="0"/>
                <w:bCs w:val="0"/>
              </w:rPr>
            </w:pPr>
            <w:hyperlink w:anchor="_Lesson_8" w:history="1">
              <w:r w:rsidR="00E00F8E" w:rsidRPr="00B97200">
                <w:rPr>
                  <w:rStyle w:val="Hyperlink"/>
                  <w:b/>
                  <w:bCs/>
                </w:rPr>
                <w:t>Lesson 8</w:t>
              </w:r>
            </w:hyperlink>
          </w:p>
          <w:p w14:paraId="5791F5F0" w14:textId="77777777" w:rsidR="00E00F8E" w:rsidRPr="00E00F8E" w:rsidRDefault="00E00F8E" w:rsidP="00E00F8E">
            <w:pPr>
              <w:rPr>
                <w:rStyle w:val="Strong"/>
              </w:rPr>
            </w:pPr>
            <w:r w:rsidRPr="00E00F8E">
              <w:rPr>
                <w:rStyle w:val="Strong"/>
              </w:rPr>
              <w:lastRenderedPageBreak/>
              <w:t>Daily number sense</w:t>
            </w:r>
          </w:p>
          <w:p w14:paraId="221BFE78" w14:textId="61C986DA" w:rsidR="00E00F8E" w:rsidRPr="00E00F8E" w:rsidRDefault="4551054B" w:rsidP="00E00F8E">
            <w:pPr>
              <w:pStyle w:val="ListBullet"/>
              <w:rPr>
                <w:rStyle w:val="Strong"/>
              </w:rPr>
            </w:pPr>
            <w:r>
              <w:t>t</w:t>
            </w:r>
            <w:r w:rsidR="0B6E8EE3">
              <w:t>eacher</w:t>
            </w:r>
            <w:r>
              <w:t>-</w:t>
            </w:r>
            <w:r w:rsidR="0B6E8EE3">
              <w:t>identified task based on student needs</w:t>
            </w:r>
          </w:p>
        </w:tc>
        <w:tc>
          <w:tcPr>
            <w:tcW w:w="4853" w:type="dxa"/>
          </w:tcPr>
          <w:p w14:paraId="47C1E068" w14:textId="4A62B8B2" w:rsidR="00E00F8E" w:rsidRPr="00E00F8E" w:rsidRDefault="2E2C715A" w:rsidP="64AF9262">
            <w:pPr>
              <w:rPr>
                <w:rFonts w:eastAsia="Arial"/>
              </w:rPr>
            </w:pPr>
            <w:r w:rsidRPr="64AF9262">
              <w:rPr>
                <w:rStyle w:val="Strong"/>
              </w:rPr>
              <w:lastRenderedPageBreak/>
              <w:t>Lesson core concept</w:t>
            </w:r>
            <w:r>
              <w:t xml:space="preserve">: </w:t>
            </w:r>
            <w:r w:rsidR="00BE3062">
              <w:rPr>
                <w:rFonts w:eastAsia="Arial"/>
                <w:color w:val="000000" w:themeColor="text1"/>
              </w:rPr>
              <w:t>e</w:t>
            </w:r>
            <w:r w:rsidR="22FDC306" w:rsidRPr="64AF9262">
              <w:rPr>
                <w:rFonts w:eastAsia="Arial"/>
                <w:color w:val="000000" w:themeColor="text1"/>
              </w:rPr>
              <w:t xml:space="preserve">vents affected by </w:t>
            </w:r>
            <w:r w:rsidR="22FDC306" w:rsidRPr="64AF9262">
              <w:rPr>
                <w:rFonts w:eastAsia="Arial"/>
                <w:color w:val="000000" w:themeColor="text1"/>
              </w:rPr>
              <w:lastRenderedPageBreak/>
              <w:t>other events impact the outcomes (Stage 2). Expected and observed frequencies align better in larger trials (Stage 3).</w:t>
            </w:r>
          </w:p>
          <w:p w14:paraId="1FC12645" w14:textId="346BC1F2" w:rsidR="00E00F8E" w:rsidRPr="00E00F8E" w:rsidRDefault="2E2C715A" w:rsidP="64AF9262">
            <w:pPr>
              <w:rPr>
                <w:rStyle w:val="Strong"/>
              </w:rPr>
            </w:pPr>
            <w:r w:rsidRPr="64AF9262">
              <w:rPr>
                <w:rStyle w:val="Strong"/>
              </w:rPr>
              <w:t>Stage 2</w:t>
            </w:r>
            <w:r w:rsidRPr="00C94D37">
              <w:t>:</w:t>
            </w:r>
          </w:p>
          <w:p w14:paraId="5F85EE01" w14:textId="3FEFBCD5" w:rsidR="00E00F8E" w:rsidRDefault="69FA9D4F" w:rsidP="00E00F8E">
            <w:pPr>
              <w:pStyle w:val="ListBullet"/>
            </w:pPr>
            <w:r w:rsidRPr="263F6899">
              <w:rPr>
                <w:rStyle w:val="Strong"/>
              </w:rPr>
              <w:t xml:space="preserve">Chance B: </w:t>
            </w:r>
            <w:r>
              <w:t>Describe the likelihood of outcomes of chance events</w:t>
            </w:r>
          </w:p>
          <w:p w14:paraId="4331F5D2" w14:textId="464DF14A" w:rsidR="00E00F8E" w:rsidRDefault="69FA9D4F" w:rsidP="00E00F8E">
            <w:pPr>
              <w:pStyle w:val="ListBullet"/>
            </w:pPr>
            <w:r w:rsidRPr="263F6899">
              <w:rPr>
                <w:rStyle w:val="Strong"/>
              </w:rPr>
              <w:t xml:space="preserve">Chance B: </w:t>
            </w:r>
            <w:r w:rsidRPr="263F6899">
              <w:rPr>
                <w:rStyle w:val="Strong"/>
                <w:b w:val="0"/>
                <w:bCs w:val="0"/>
              </w:rPr>
              <w:t>Identify when events are affected by previous events</w:t>
            </w:r>
          </w:p>
          <w:p w14:paraId="6EB03EE5" w14:textId="77777777" w:rsidR="00E00F8E" w:rsidRPr="00E00F8E" w:rsidRDefault="00E00F8E" w:rsidP="00E00F8E">
            <w:pPr>
              <w:rPr>
                <w:rStyle w:val="Strong"/>
              </w:rPr>
            </w:pPr>
            <w:r w:rsidRPr="00E00F8E">
              <w:rPr>
                <w:rStyle w:val="Strong"/>
              </w:rPr>
              <w:t>Stage 3</w:t>
            </w:r>
            <w:r w:rsidRPr="00C94D37">
              <w:t>:</w:t>
            </w:r>
          </w:p>
          <w:p w14:paraId="10E83F80" w14:textId="61C73C5A" w:rsidR="00E00F8E" w:rsidRPr="00E00F8E" w:rsidRDefault="2413AF10" w:rsidP="64AF9262">
            <w:pPr>
              <w:pStyle w:val="ListBullet"/>
            </w:pPr>
            <w:r w:rsidRPr="263F6899">
              <w:rPr>
                <w:rStyle w:val="Strong"/>
              </w:rPr>
              <w:t>Chance B</w:t>
            </w:r>
            <w:r w:rsidR="0B6E8EE3">
              <w:t xml:space="preserve">: </w:t>
            </w:r>
            <w:r w:rsidR="0B3D00F2">
              <w:t>Conduct chance experiments with both small and large numbers of trials</w:t>
            </w:r>
          </w:p>
          <w:p w14:paraId="26FE0897" w14:textId="372E74CE" w:rsidR="00E00F8E" w:rsidRPr="00637EA0" w:rsidRDefault="5C63B140" w:rsidP="00637EA0">
            <w:pPr>
              <w:pStyle w:val="ListBullet"/>
            </w:pPr>
            <w:r w:rsidRPr="263F6899">
              <w:rPr>
                <w:rFonts w:eastAsia="Arial"/>
                <w:b/>
                <w:bCs/>
                <w:color w:val="000000" w:themeColor="text1"/>
              </w:rPr>
              <w:t>Chance B</w:t>
            </w:r>
            <w:r w:rsidRPr="263F6899">
              <w:rPr>
                <w:rFonts w:eastAsia="Arial"/>
                <w:color w:val="000000" w:themeColor="text1"/>
              </w:rPr>
              <w:t>: Compare observed frequencies of outcomes with expected results</w:t>
            </w:r>
          </w:p>
        </w:tc>
        <w:tc>
          <w:tcPr>
            <w:tcW w:w="4854" w:type="dxa"/>
          </w:tcPr>
          <w:p w14:paraId="7CEE3FA2" w14:textId="27E406CA" w:rsidR="00E00F8E" w:rsidRDefault="3FE3185E" w:rsidP="00E00F8E">
            <w:r w:rsidRPr="2A144925">
              <w:rPr>
                <w:rStyle w:val="Strong"/>
              </w:rPr>
              <w:lastRenderedPageBreak/>
              <w:t>Lesson duration</w:t>
            </w:r>
            <w:r>
              <w:t xml:space="preserve">: </w:t>
            </w:r>
            <w:r w:rsidR="1DBD9625">
              <w:t xml:space="preserve">60 </w:t>
            </w:r>
            <w:r>
              <w:t>minutes</w:t>
            </w:r>
          </w:p>
          <w:p w14:paraId="2B13E7DA" w14:textId="4BD49973" w:rsidR="00E00F8E" w:rsidRPr="00E00F8E" w:rsidRDefault="00000000" w:rsidP="2A144925">
            <w:pPr>
              <w:pStyle w:val="ListBullet"/>
              <w:rPr>
                <w:rFonts w:eastAsia="Calibri"/>
              </w:rPr>
            </w:pPr>
            <w:hyperlink w:anchor="_Resource_40_–">
              <w:r w:rsidR="6B073874" w:rsidRPr="263F6899">
                <w:rPr>
                  <w:rStyle w:val="Hyperlink"/>
                </w:rPr>
                <w:t xml:space="preserve">Resource </w:t>
              </w:r>
              <w:r w:rsidR="292ED9E5" w:rsidRPr="263F6899">
                <w:rPr>
                  <w:rStyle w:val="Hyperlink"/>
                </w:rPr>
                <w:t>4</w:t>
              </w:r>
              <w:r w:rsidR="00387C1E">
                <w:rPr>
                  <w:rStyle w:val="Hyperlink"/>
                </w:rPr>
                <w:t xml:space="preserve">0 – </w:t>
              </w:r>
              <w:r w:rsidR="00C94D37">
                <w:rPr>
                  <w:rStyle w:val="Hyperlink"/>
                </w:rPr>
                <w:t>b</w:t>
              </w:r>
              <w:r w:rsidR="6B073874" w:rsidRPr="263F6899">
                <w:rPr>
                  <w:rStyle w:val="Hyperlink"/>
                </w:rPr>
                <w:t>ag of marbles</w:t>
              </w:r>
            </w:hyperlink>
          </w:p>
          <w:p w14:paraId="4207CAC2" w14:textId="4049472A" w:rsidR="00E00F8E" w:rsidRPr="00E00F8E" w:rsidRDefault="00000000" w:rsidP="2A144925">
            <w:pPr>
              <w:pStyle w:val="ListBullet"/>
              <w:rPr>
                <w:rFonts w:eastAsia="Calibri"/>
              </w:rPr>
            </w:pPr>
            <w:hyperlink w:anchor="_Resource_41_–">
              <w:r w:rsidR="0B7BF084" w:rsidRPr="263F6899">
                <w:rPr>
                  <w:rStyle w:val="Hyperlink"/>
                </w:rPr>
                <w:t xml:space="preserve">Resource </w:t>
              </w:r>
              <w:r w:rsidR="31520D9D" w:rsidRPr="263F6899">
                <w:rPr>
                  <w:rStyle w:val="Hyperlink"/>
                </w:rPr>
                <w:t>4</w:t>
              </w:r>
              <w:r w:rsidR="00387C1E">
                <w:rPr>
                  <w:rStyle w:val="Hyperlink"/>
                </w:rPr>
                <w:t xml:space="preserve">1 – </w:t>
              </w:r>
              <w:r w:rsidR="00C94D37">
                <w:rPr>
                  <w:rStyle w:val="Hyperlink"/>
                </w:rPr>
                <w:t>r</w:t>
              </w:r>
              <w:r w:rsidR="0B7BF084" w:rsidRPr="263F6899">
                <w:rPr>
                  <w:rStyle w:val="Hyperlink"/>
                </w:rPr>
                <w:t>ecording mystery bag</w:t>
              </w:r>
            </w:hyperlink>
            <w:r w:rsidR="0B7BF084">
              <w:t xml:space="preserve"> </w:t>
            </w:r>
          </w:p>
          <w:p w14:paraId="339CA364" w14:textId="0900484A" w:rsidR="00E00F8E" w:rsidRPr="00E00F8E" w:rsidRDefault="00000000" w:rsidP="32259AAC">
            <w:pPr>
              <w:pStyle w:val="ListBullet"/>
              <w:rPr>
                <w:rFonts w:eastAsia="Calibri"/>
              </w:rPr>
            </w:pPr>
            <w:hyperlink w:anchor="_Resource_42_–">
              <w:r w:rsidR="0B7BF084" w:rsidRPr="263F6899">
                <w:rPr>
                  <w:rStyle w:val="Hyperlink"/>
                </w:rPr>
                <w:t xml:space="preserve">Resource </w:t>
              </w:r>
              <w:r w:rsidR="6E4D5543" w:rsidRPr="263F6899">
                <w:rPr>
                  <w:rStyle w:val="Hyperlink"/>
                </w:rPr>
                <w:t>4</w:t>
              </w:r>
              <w:r w:rsidR="00387C1E">
                <w:rPr>
                  <w:rStyle w:val="Hyperlink"/>
                </w:rPr>
                <w:t xml:space="preserve">2 – </w:t>
              </w:r>
              <w:r w:rsidR="00C94D37">
                <w:rPr>
                  <w:rStyle w:val="Hyperlink"/>
                </w:rPr>
                <w:t>c</w:t>
              </w:r>
              <w:r w:rsidR="0B7BF084" w:rsidRPr="263F6899">
                <w:rPr>
                  <w:rStyle w:val="Hyperlink"/>
                </w:rPr>
                <w:t>lass recording</w:t>
              </w:r>
            </w:hyperlink>
          </w:p>
          <w:p w14:paraId="5ADE928D" w14:textId="34826F8F" w:rsidR="00E00F8E" w:rsidRPr="00E00F8E" w:rsidRDefault="00000000" w:rsidP="32259AAC">
            <w:pPr>
              <w:pStyle w:val="ListBullet"/>
              <w:rPr>
                <w:rFonts w:eastAsia="Calibri"/>
              </w:rPr>
            </w:pPr>
            <w:hyperlink w:anchor="_Resource_43:_How">
              <w:r w:rsidR="00EF3662">
                <w:rPr>
                  <w:rStyle w:val="Hyperlink"/>
                </w:rPr>
                <w:t>Resource 43 – How accurate?</w:t>
              </w:r>
            </w:hyperlink>
          </w:p>
          <w:p w14:paraId="413D7585" w14:textId="77777777" w:rsidR="00C94D37" w:rsidRPr="00E00F8E" w:rsidRDefault="00C94D37" w:rsidP="00C94D37">
            <w:pPr>
              <w:pStyle w:val="ListBullet"/>
              <w:rPr>
                <w:rFonts w:eastAsia="Calibri"/>
              </w:rPr>
            </w:pPr>
            <w:r>
              <w:t>Coloured cubes</w:t>
            </w:r>
          </w:p>
          <w:p w14:paraId="793ABC24" w14:textId="25EE4518" w:rsidR="00E00F8E" w:rsidRPr="00E00F8E" w:rsidRDefault="6B073874" w:rsidP="00303FEA">
            <w:pPr>
              <w:pStyle w:val="ListBullet"/>
              <w:rPr>
                <w:rFonts w:eastAsia="Calibri"/>
              </w:rPr>
            </w:pPr>
            <w:r>
              <w:t>Counters</w:t>
            </w:r>
          </w:p>
          <w:p w14:paraId="34B832F3" w14:textId="13AFDA78" w:rsidR="00C94D37" w:rsidRPr="00E00F8E" w:rsidRDefault="00C94D37" w:rsidP="00C94D37">
            <w:pPr>
              <w:pStyle w:val="ListBullet"/>
              <w:rPr>
                <w:rFonts w:eastAsia="Calibri"/>
              </w:rPr>
            </w:pPr>
            <w:r>
              <w:t>Individual whiteboards</w:t>
            </w:r>
          </w:p>
          <w:p w14:paraId="3815C302" w14:textId="2F1B8991" w:rsidR="00E00F8E" w:rsidRPr="00E00F8E" w:rsidRDefault="6B073874" w:rsidP="00303FEA">
            <w:pPr>
              <w:pStyle w:val="ListBullet"/>
              <w:rPr>
                <w:rFonts w:eastAsia="Calibri"/>
              </w:rPr>
            </w:pPr>
            <w:r w:rsidRPr="263F6899">
              <w:rPr>
                <w:rFonts w:eastAsia="Arial"/>
              </w:rPr>
              <w:t>Marbles</w:t>
            </w:r>
          </w:p>
          <w:p w14:paraId="7F4FF015" w14:textId="77777777" w:rsidR="00E00F8E" w:rsidRPr="00C94D37" w:rsidRDefault="1A66DD73" w:rsidP="00303FEA">
            <w:pPr>
              <w:pStyle w:val="ListBullet"/>
              <w:rPr>
                <w:rFonts w:eastAsia="Calibri"/>
              </w:rPr>
            </w:pPr>
            <w:r w:rsidRPr="263F6899">
              <w:rPr>
                <w:rFonts w:eastAsia="Arial"/>
              </w:rPr>
              <w:t>Paper bags</w:t>
            </w:r>
          </w:p>
          <w:p w14:paraId="7A9C5385" w14:textId="5CEF1B68" w:rsidR="00C94D37" w:rsidRPr="00E00F8E" w:rsidRDefault="00C94D37" w:rsidP="00C94D37">
            <w:pPr>
              <w:pStyle w:val="ListBullet"/>
              <w:rPr>
                <w:rFonts w:eastAsia="Calibri"/>
              </w:rPr>
            </w:pPr>
            <w:r>
              <w:t>Writing materials</w:t>
            </w:r>
          </w:p>
        </w:tc>
      </w:tr>
      <w:bookmarkEnd w:id="9"/>
    </w:tbl>
    <w:p w14:paraId="474526E3" w14:textId="77777777" w:rsidR="00E95B28" w:rsidRDefault="00E95B28">
      <w:pPr>
        <w:spacing w:before="0" w:after="160" w:line="259" w:lineRule="auto"/>
      </w:pPr>
      <w:r>
        <w:lastRenderedPageBreak/>
        <w:br w:type="page"/>
      </w:r>
    </w:p>
    <w:p w14:paraId="01E7D120" w14:textId="77777777" w:rsidR="00D74AB8" w:rsidRPr="00914195" w:rsidRDefault="00D74AB8" w:rsidP="00914195">
      <w:pPr>
        <w:pStyle w:val="Heading1"/>
      </w:pPr>
      <w:bookmarkStart w:id="10" w:name="_Lesson_1"/>
      <w:bookmarkStart w:id="11" w:name="_Toc169180363"/>
      <w:bookmarkEnd w:id="10"/>
      <w:r w:rsidRPr="00914195">
        <w:lastRenderedPageBreak/>
        <w:t>Lesson 1</w:t>
      </w:r>
      <w:bookmarkEnd w:id="11"/>
    </w:p>
    <w:p w14:paraId="354E7910" w14:textId="52794C35" w:rsidR="00D74AB8" w:rsidRDefault="00D74AB8" w:rsidP="00AA074A">
      <w:pPr>
        <w:pStyle w:val="FeatureBox3"/>
      </w:pPr>
      <w:r w:rsidRPr="64AF9262">
        <w:rPr>
          <w:rStyle w:val="Strong"/>
        </w:rPr>
        <w:t>Core concept</w:t>
      </w:r>
      <w:r>
        <w:t xml:space="preserve">: </w:t>
      </w:r>
      <w:r w:rsidR="00914195">
        <w:t>d</w:t>
      </w:r>
      <w:r w:rsidR="4F44C258" w:rsidRPr="64AF9262">
        <w:rPr>
          <w:rFonts w:eastAsia="Arial"/>
          <w:color w:val="000000" w:themeColor="text1"/>
        </w:rPr>
        <w:t>irectional language helps navigation by explaining directions, routes and landmarks</w:t>
      </w:r>
      <w:r w:rsidR="4F44C258" w:rsidRPr="64AF9262">
        <w:rPr>
          <w:rFonts w:eastAsia="Arial"/>
        </w:rPr>
        <w:t xml:space="preserve"> (Stage 2). </w:t>
      </w:r>
      <w:r w:rsidR="4F44C258" w:rsidRPr="64AF9262">
        <w:rPr>
          <w:rFonts w:eastAsia="Arial"/>
          <w:color w:val="000000" w:themeColor="text1"/>
        </w:rPr>
        <w:t>Different mapping systems identify a grid area or a specific point (Stage 3).</w:t>
      </w:r>
    </w:p>
    <w:p w14:paraId="1E873CC0" w14:textId="6D264299" w:rsidR="00D74AB8" w:rsidRPr="00C16AD0" w:rsidRDefault="00D74AB8" w:rsidP="00C16AD0">
      <w:pPr>
        <w:pStyle w:val="Heading2"/>
      </w:pPr>
      <w:bookmarkStart w:id="12" w:name="_Toc169180364"/>
      <w:r w:rsidRPr="00C16AD0">
        <w:t>Daily number sense</w:t>
      </w:r>
      <w:r w:rsidR="00387C1E" w:rsidRPr="00C16AD0">
        <w:t xml:space="preserve"> –</w:t>
      </w:r>
      <w:r w:rsidRPr="00C16AD0">
        <w:t xml:space="preserve"> </w:t>
      </w:r>
      <w:r w:rsidR="00387C1E" w:rsidRPr="00C16AD0">
        <w:t>e</w:t>
      </w:r>
      <w:r w:rsidR="015D7106" w:rsidRPr="00C16AD0">
        <w:t>quivalent fractions</w:t>
      </w:r>
      <w:r w:rsidRPr="00C16AD0">
        <w:t xml:space="preserve"> – </w:t>
      </w:r>
      <w:r w:rsidR="1718E2C1" w:rsidRPr="00C16AD0">
        <w:t>1</w:t>
      </w:r>
      <w:r w:rsidR="7BB0BB7A" w:rsidRPr="00C16AD0">
        <w:t>5</w:t>
      </w:r>
      <w:r w:rsidRPr="00C16AD0">
        <w:t xml:space="preserve"> minutes</w:t>
      </w:r>
      <w:bookmarkEnd w:id="12"/>
    </w:p>
    <w:p w14:paraId="45324560" w14:textId="77777777" w:rsidR="00D74AB8" w:rsidRDefault="00D74AB8" w:rsidP="00914195">
      <w:pPr>
        <w:pStyle w:val="FeatureBox"/>
      </w:pPr>
      <w:r>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17F2B556" w14:textId="55E5AAFD" w:rsidR="00A31878" w:rsidRDefault="00D74AB8" w:rsidP="00914195">
      <w:r>
        <w:t xml:space="preserve">The table </w:t>
      </w:r>
      <w:r w:rsidRPr="00914195">
        <w:t>below</w:t>
      </w:r>
      <w:r>
        <w:t xml:space="preserve"> contains suggested learning intention</w:t>
      </w:r>
      <w:r w:rsidR="00470523">
        <w:t>s</w:t>
      </w:r>
      <w:r>
        <w:t xml:space="preserve">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daily number sense."/>
      </w:tblPr>
      <w:tblGrid>
        <w:gridCol w:w="7281"/>
        <w:gridCol w:w="7281"/>
      </w:tblGrid>
      <w:tr w:rsidR="00981B26" w14:paraId="0BEAD6B6" w14:textId="77777777" w:rsidTr="00586F96">
        <w:trPr>
          <w:cnfStyle w:val="100000000000" w:firstRow="1" w:lastRow="0" w:firstColumn="0" w:lastColumn="0" w:oddVBand="0" w:evenVBand="0" w:oddHBand="0" w:evenHBand="0" w:firstRowFirstColumn="0" w:firstRowLastColumn="0" w:lastRowFirstColumn="0" w:lastRowLastColumn="0"/>
        </w:trPr>
        <w:tc>
          <w:tcPr>
            <w:tcW w:w="2500" w:type="pct"/>
          </w:tcPr>
          <w:p w14:paraId="68BA4479" w14:textId="5AB75B84" w:rsidR="00981B26" w:rsidRPr="00914195" w:rsidRDefault="00981B26" w:rsidP="00914195">
            <w:r w:rsidRPr="00914195">
              <w:t>Daily number sense learning intention</w:t>
            </w:r>
            <w:r w:rsidR="00470523">
              <w:t>s</w:t>
            </w:r>
          </w:p>
        </w:tc>
        <w:tc>
          <w:tcPr>
            <w:tcW w:w="2500" w:type="pct"/>
          </w:tcPr>
          <w:p w14:paraId="4CE1C261" w14:textId="3832E200" w:rsidR="00981B26" w:rsidRPr="00914195" w:rsidRDefault="00981B26" w:rsidP="00914195">
            <w:r w:rsidRPr="00914195">
              <w:t>Daily number sense success criteria</w:t>
            </w:r>
          </w:p>
        </w:tc>
      </w:tr>
      <w:tr w:rsidR="00981B26" w14:paraId="1DA08BC2" w14:textId="77777777" w:rsidTr="00586F96">
        <w:trPr>
          <w:cnfStyle w:val="000000100000" w:firstRow="0" w:lastRow="0" w:firstColumn="0" w:lastColumn="0" w:oddVBand="0" w:evenVBand="0" w:oddHBand="1" w:evenHBand="0" w:firstRowFirstColumn="0" w:firstRowLastColumn="0" w:lastRowFirstColumn="0" w:lastRowLastColumn="0"/>
        </w:trPr>
        <w:tc>
          <w:tcPr>
            <w:tcW w:w="2500" w:type="pct"/>
          </w:tcPr>
          <w:p w14:paraId="59F19079" w14:textId="6EE0067C" w:rsidR="38D80FA9" w:rsidRDefault="38D80FA9" w:rsidP="00586F96">
            <w:pPr>
              <w:rPr>
                <w:rFonts w:eastAsia="Arial"/>
                <w:color w:val="000000" w:themeColor="text1"/>
              </w:rPr>
            </w:pPr>
            <w:r w:rsidRPr="2A144925">
              <w:rPr>
                <w:rFonts w:eastAsia="Arial"/>
                <w:color w:val="000000" w:themeColor="text1"/>
              </w:rPr>
              <w:t>Students working towards Stage 2 outcomes are learning to:</w:t>
            </w:r>
          </w:p>
          <w:p w14:paraId="3F4C2DCB" w14:textId="2DA2C1F0" w:rsidR="38D80FA9" w:rsidRDefault="1449655F" w:rsidP="00586F96">
            <w:pPr>
              <w:pStyle w:val="ListBullet"/>
            </w:pPr>
            <w:r w:rsidRPr="00586F96">
              <w:t>model</w:t>
            </w:r>
            <w:r w:rsidRPr="263F6899">
              <w:t xml:space="preserve"> equivalent fractions as lengths.</w:t>
            </w:r>
          </w:p>
          <w:p w14:paraId="39688FC7" w14:textId="68C8F82E" w:rsidR="38D80FA9" w:rsidRDefault="38D80FA9" w:rsidP="00586F96">
            <w:pPr>
              <w:rPr>
                <w:rFonts w:eastAsia="Arial"/>
                <w:color w:val="000000" w:themeColor="text1"/>
              </w:rPr>
            </w:pPr>
            <w:r w:rsidRPr="2A144925">
              <w:rPr>
                <w:rFonts w:eastAsia="Arial"/>
                <w:color w:val="000000" w:themeColor="text1"/>
              </w:rPr>
              <w:t xml:space="preserve">Students </w:t>
            </w:r>
            <w:r w:rsidRPr="00586F96">
              <w:t>working</w:t>
            </w:r>
            <w:r w:rsidRPr="2A144925">
              <w:rPr>
                <w:rFonts w:eastAsia="Arial"/>
                <w:color w:val="000000" w:themeColor="text1"/>
              </w:rPr>
              <w:t xml:space="preserve"> towards Stage 3 outcomes are learning to:</w:t>
            </w:r>
          </w:p>
          <w:p w14:paraId="4B3BC4EE" w14:textId="10394ED5" w:rsidR="00981B26" w:rsidRPr="00ED2C69" w:rsidRDefault="1449655F" w:rsidP="00586F96">
            <w:pPr>
              <w:pStyle w:val="ListBullet"/>
            </w:pPr>
            <w:r w:rsidRPr="263F6899">
              <w:t xml:space="preserve">compare </w:t>
            </w:r>
            <w:r w:rsidRPr="00586F96">
              <w:t>common</w:t>
            </w:r>
            <w:r w:rsidRPr="263F6899">
              <w:t xml:space="preserve"> fractions with related denominators.</w:t>
            </w:r>
          </w:p>
        </w:tc>
        <w:tc>
          <w:tcPr>
            <w:tcW w:w="2500" w:type="pct"/>
          </w:tcPr>
          <w:p w14:paraId="5352EC23" w14:textId="48472ACA" w:rsidR="00981B26" w:rsidRDefault="1325526A" w:rsidP="00586F96">
            <w:r>
              <w:t>Students working towards Stage 2 outcomes can:</w:t>
            </w:r>
          </w:p>
          <w:p w14:paraId="2F39E471" w14:textId="5B51489B" w:rsidR="00981B26" w:rsidRDefault="7152658A" w:rsidP="00586F96">
            <w:pPr>
              <w:pStyle w:val="ListBullet"/>
            </w:pPr>
            <w:r w:rsidRPr="00586F96">
              <w:t>represent</w:t>
            </w:r>
            <w:r>
              <w:t xml:space="preserve"> the equivalence of fractions with related denominators as lengths, using concrete materials and diagrams.</w:t>
            </w:r>
          </w:p>
          <w:p w14:paraId="5AFD81D7" w14:textId="77777777" w:rsidR="00981B26" w:rsidRDefault="00981B26" w:rsidP="00586F96">
            <w:r>
              <w:t>Students working towards Stage 3 outcomes can:</w:t>
            </w:r>
          </w:p>
          <w:p w14:paraId="4EFEBCDF" w14:textId="6FBA2A54" w:rsidR="00981B26" w:rsidRDefault="7B58B963" w:rsidP="00E53D15">
            <w:pPr>
              <w:pStyle w:val="ListBullet"/>
            </w:pPr>
            <w:r>
              <w:t xml:space="preserve">create equivalent fractions for half in quarters, eighths, sixths and </w:t>
            </w:r>
            <w:r w:rsidRPr="00E53D15">
              <w:lastRenderedPageBreak/>
              <w:t>tenths</w:t>
            </w:r>
            <w:r>
              <w:t xml:space="preserve"> by re-dividing the whole, using diagrams and number lines.</w:t>
            </w:r>
          </w:p>
        </w:tc>
      </w:tr>
    </w:tbl>
    <w:p w14:paraId="2CB6729D" w14:textId="2FB8039D" w:rsidR="002C288C" w:rsidRPr="002C288C" w:rsidRDefault="4C4B6AD1" w:rsidP="00AA074A">
      <w:pPr>
        <w:pStyle w:val="FeatureBox"/>
        <w:rPr>
          <w:rFonts w:eastAsia="Arial"/>
          <w:color w:val="000000" w:themeColor="text1"/>
        </w:rPr>
      </w:pPr>
      <w:r w:rsidRPr="00694305">
        <w:rPr>
          <w:rStyle w:val="Strong"/>
        </w:rPr>
        <w:lastRenderedPageBreak/>
        <w:t>Note</w:t>
      </w:r>
      <w:r w:rsidRPr="00E53D15">
        <w:t>:</w:t>
      </w:r>
      <w:r>
        <w:t xml:space="preserve"> </w:t>
      </w:r>
      <w:r w:rsidR="00E53D15">
        <w:t>f</w:t>
      </w:r>
      <w:r>
        <w:t>or students working towards Stage 2 outcomes, this fraction activity builds on concepts taught in Stage 2 Unit</w:t>
      </w:r>
      <w:r w:rsidR="6868B78B">
        <w:t>s 4 and</w:t>
      </w:r>
      <w:r>
        <w:t xml:space="preserve"> </w:t>
      </w:r>
      <w:r w:rsidR="67487A47">
        <w:t>2</w:t>
      </w:r>
      <w:r>
        <w:t xml:space="preserve">4. It is important </w:t>
      </w:r>
      <w:r w:rsidR="6C7D8EA7" w:rsidRPr="2A144925">
        <w:t>that students can describe the relationship between the size of the denominator and the size of the fractional part – the larger the denominator, the smaller the fractional part.</w:t>
      </w:r>
    </w:p>
    <w:p w14:paraId="1FA76398" w14:textId="06220B92" w:rsidR="002C288C" w:rsidRPr="004F2B79" w:rsidRDefault="6348A538" w:rsidP="00E53D15">
      <w:pPr>
        <w:pStyle w:val="ListNumber"/>
      </w:pPr>
      <w:r w:rsidRPr="00E53D15">
        <w:t>Prepare</w:t>
      </w:r>
      <w:r w:rsidRPr="263F6899">
        <w:t xml:space="preserve"> </w:t>
      </w:r>
      <w:r w:rsidR="00E53D15">
        <w:t>2</w:t>
      </w:r>
      <w:r w:rsidRPr="263F6899">
        <w:t xml:space="preserve"> identical strip</w:t>
      </w:r>
      <w:r w:rsidR="038DFCAC" w:rsidRPr="263F6899">
        <w:t>s</w:t>
      </w:r>
      <w:r w:rsidRPr="263F6899">
        <w:t xml:space="preserve"> of car</w:t>
      </w:r>
      <w:r w:rsidR="6793BEA3" w:rsidRPr="263F6899">
        <w:t>d</w:t>
      </w:r>
      <w:r w:rsidRPr="263F6899">
        <w:t>board or paper per student.</w:t>
      </w:r>
      <w:r w:rsidR="2EF0A93C" w:rsidRPr="263F6899">
        <w:t xml:space="preserve"> Have</w:t>
      </w:r>
      <w:r w:rsidRPr="263F6899">
        <w:t xml:space="preserve"> students label the </w:t>
      </w:r>
      <w:r w:rsidR="2B0A566B" w:rsidRPr="263F6899">
        <w:t xml:space="preserve">first </w:t>
      </w:r>
      <w:r w:rsidRPr="263F6899">
        <w:t>strip as one whole.</w:t>
      </w:r>
    </w:p>
    <w:p w14:paraId="0BFFD698" w14:textId="0A0A15C6" w:rsidR="002C288C" w:rsidRPr="002C288C" w:rsidRDefault="67AD4B36" w:rsidP="00E53D15">
      <w:pPr>
        <w:pStyle w:val="ListNumber"/>
      </w:pPr>
      <w:r w:rsidRPr="00E53D15">
        <w:t>Instruct</w:t>
      </w:r>
      <w:r w:rsidR="6348A538" w:rsidRPr="263F6899">
        <w:t xml:space="preserve"> students to fold the strip into quarters. If needed, revise how to use repeated halving.</w:t>
      </w:r>
    </w:p>
    <w:p w14:paraId="0619CB61" w14:textId="082BCB45" w:rsidR="002C288C" w:rsidRPr="002C288C" w:rsidRDefault="6348A538" w:rsidP="00AA074A">
      <w:pPr>
        <w:pStyle w:val="ListNumber"/>
        <w:rPr>
          <w:rFonts w:eastAsia="Arial"/>
          <w:color w:val="000000" w:themeColor="text1"/>
        </w:rPr>
      </w:pPr>
      <w:r w:rsidRPr="2A144925">
        <w:rPr>
          <w:rFonts w:eastAsia="Arial"/>
          <w:color w:val="000000" w:themeColor="text1"/>
        </w:rPr>
        <w:t>Ask students to label each quarter using the notation</w:t>
      </w:r>
      <w:r w:rsidR="0C11CABB" w:rsidRPr="2A144925">
        <w:rPr>
          <w:rFonts w:eastAsia="Arial"/>
          <w:color w:val="000000" w:themeColor="text1"/>
        </w:rPr>
        <w:t xml:space="preserve"> </w:t>
      </w:r>
      <m:oMath>
        <m:f>
          <m:fPr>
            <m:ctrlPr>
              <w:rPr>
                <w:rFonts w:ascii="Cambria Math" w:hAnsi="Cambria Math"/>
              </w:rPr>
            </m:ctrlPr>
          </m:fPr>
          <m:num>
            <m:r>
              <w:rPr>
                <w:rFonts w:ascii="Cambria Math" w:hAnsi="Cambria Math"/>
              </w:rPr>
              <m:t>1</m:t>
            </m:r>
          </m:num>
          <m:den>
            <m:r>
              <w:rPr>
                <w:rFonts w:ascii="Cambria Math" w:hAnsi="Cambria Math"/>
              </w:rPr>
              <m:t>4</m:t>
            </m:r>
          </m:den>
        </m:f>
      </m:oMath>
      <w:r w:rsidR="00A463D8">
        <w:t xml:space="preserve"> .</w:t>
      </w:r>
      <w:r w:rsidR="00670EF9">
        <w:rPr>
          <w:rFonts w:eastAsia="Arial"/>
          <w:color w:val="000000" w:themeColor="text1"/>
        </w:rPr>
        <w:t xml:space="preserve"> </w:t>
      </w:r>
      <w:r w:rsidR="729E715E" w:rsidRPr="2A144925">
        <w:rPr>
          <w:rFonts w:eastAsia="Arial"/>
          <w:color w:val="000000" w:themeColor="text1"/>
        </w:rPr>
        <w:t>I</w:t>
      </w:r>
      <w:r w:rsidRPr="2A144925">
        <w:rPr>
          <w:rFonts w:eastAsia="Arial"/>
          <w:color w:val="000000" w:themeColor="text1"/>
        </w:rPr>
        <w:t xml:space="preserve">f needed, revise the meaning of the notation </w:t>
      </w:r>
      <w:r w:rsidR="00E53D15">
        <w:rPr>
          <w:rFonts w:eastAsia="Arial"/>
          <w:color w:val="000000" w:themeColor="text1"/>
        </w:rPr>
        <w:t>(</w:t>
      </w:r>
      <w:r w:rsidRPr="00931011">
        <w:rPr>
          <w:rFonts w:eastAsia="Arial"/>
          <w:color w:val="000000" w:themeColor="text1"/>
        </w:rPr>
        <w:t>see</w:t>
      </w:r>
      <w:r w:rsidR="00C86B1C">
        <w:rPr>
          <w:rFonts w:eastAsia="Arial"/>
          <w:color w:val="000000" w:themeColor="text1"/>
        </w:rPr>
        <w:t xml:space="preserve"> </w:t>
      </w:r>
      <w:r w:rsidR="00C86B1C">
        <w:rPr>
          <w:rFonts w:eastAsia="Arial"/>
          <w:color w:val="000000" w:themeColor="text1"/>
        </w:rPr>
        <w:fldChar w:fldCharType="begin"/>
      </w:r>
      <w:r w:rsidR="00C86B1C">
        <w:rPr>
          <w:rFonts w:eastAsia="Arial"/>
          <w:color w:val="000000" w:themeColor="text1"/>
        </w:rPr>
        <w:instrText xml:space="preserve"> REF _Ref152943027 \h </w:instrText>
      </w:r>
      <w:r w:rsidR="00C86B1C">
        <w:rPr>
          <w:rFonts w:eastAsia="Arial"/>
          <w:color w:val="000000" w:themeColor="text1"/>
        </w:rPr>
      </w:r>
      <w:r w:rsidR="00C86B1C">
        <w:rPr>
          <w:rFonts w:eastAsia="Arial"/>
          <w:color w:val="000000" w:themeColor="text1"/>
        </w:rPr>
        <w:fldChar w:fldCharType="separate"/>
      </w:r>
      <w:r w:rsidR="00C86B1C">
        <w:t xml:space="preserve">Figure </w:t>
      </w:r>
      <w:r w:rsidR="00C86B1C">
        <w:rPr>
          <w:noProof/>
        </w:rPr>
        <w:t>5</w:t>
      </w:r>
      <w:r w:rsidR="00C86B1C">
        <w:rPr>
          <w:rFonts w:eastAsia="Arial"/>
          <w:color w:val="000000" w:themeColor="text1"/>
        </w:rPr>
        <w:fldChar w:fldCharType="end"/>
      </w:r>
      <w:r w:rsidR="00E53D15">
        <w:rPr>
          <w:rFonts w:eastAsia="Arial"/>
          <w:color w:val="000000" w:themeColor="text1"/>
        </w:rPr>
        <w:t>)</w:t>
      </w:r>
      <w:r w:rsidRPr="00931011">
        <w:rPr>
          <w:rFonts w:eastAsia="Arial"/>
          <w:color w:val="000000" w:themeColor="text1"/>
        </w:rPr>
        <w:t>.</w:t>
      </w:r>
    </w:p>
    <w:p w14:paraId="5AA3D8E5" w14:textId="466E906F" w:rsidR="002C288C" w:rsidRPr="00C86B1C" w:rsidRDefault="00C86B1C" w:rsidP="00C86B1C">
      <w:pPr>
        <w:pStyle w:val="Caption"/>
      </w:pPr>
      <w:bookmarkStart w:id="13" w:name="_Ref152943027"/>
      <w:r>
        <w:t xml:space="preserve">Figure </w:t>
      </w:r>
      <w:r w:rsidR="00000000">
        <w:fldChar w:fldCharType="begin"/>
      </w:r>
      <w:r w:rsidR="00000000">
        <w:instrText xml:space="preserve"> SEQ Figure \* ARABIC </w:instrText>
      </w:r>
      <w:r w:rsidR="00000000">
        <w:fldChar w:fldCharType="separate"/>
      </w:r>
      <w:r>
        <w:rPr>
          <w:noProof/>
        </w:rPr>
        <w:t>5</w:t>
      </w:r>
      <w:r w:rsidR="00000000">
        <w:rPr>
          <w:noProof/>
        </w:rPr>
        <w:fldChar w:fldCharType="end"/>
      </w:r>
      <w:bookmarkEnd w:id="13"/>
      <w:r>
        <w:t xml:space="preserve"> </w:t>
      </w:r>
      <w:r w:rsidR="00931011" w:rsidRPr="00C86B1C">
        <w:t xml:space="preserve">– </w:t>
      </w:r>
      <w:r w:rsidR="00C46358" w:rsidRPr="00C86B1C">
        <w:t>f</w:t>
      </w:r>
      <w:r w:rsidR="00931011" w:rsidRPr="00C86B1C">
        <w:t>raction notation</w:t>
      </w:r>
    </w:p>
    <w:p w14:paraId="7F104E42" w14:textId="79C172CB" w:rsidR="002C288C" w:rsidRPr="002C288C" w:rsidRDefault="6C7D8EA7" w:rsidP="00AA074A">
      <w:pPr>
        <w:rPr>
          <w:rFonts w:eastAsia="Arial"/>
          <w:color w:val="000000" w:themeColor="text1"/>
        </w:rPr>
      </w:pPr>
      <w:r>
        <w:rPr>
          <w:noProof/>
        </w:rPr>
        <w:drawing>
          <wp:inline distT="0" distB="0" distL="0" distR="0" wp14:anchorId="5C5D663C" wp14:editId="3829BDE1">
            <wp:extent cx="3556000" cy="2024950"/>
            <wp:effectExtent l="0" t="0" r="6350" b="0"/>
            <wp:docPr id="1551053151" name="Picture 1551053151" descr="Fractional notation&#10;&#10;A strip of paper divided vertically into quarters labelled with fractional notation. The numerator, denominator and vinculum line are ident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53151" name="Picture 1551053151" descr="Fractional notation&#10;&#10;A strip of paper divided vertically into quarters labelled with fractional notation. The numerator, denominator and vinculum line are identified."/>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3574462" cy="2035463"/>
                    </a:xfrm>
                    <a:prstGeom prst="rect">
                      <a:avLst/>
                    </a:prstGeom>
                    <a:ln>
                      <a:noFill/>
                    </a:ln>
                    <a:extLst>
                      <a:ext uri="{53640926-AAD7-44D8-BBD7-CCE9431645EC}">
                        <a14:shadowObscured xmlns:a14="http://schemas.microsoft.com/office/drawing/2010/main"/>
                      </a:ext>
                    </a:extLst>
                  </pic:spPr>
                </pic:pic>
              </a:graphicData>
            </a:graphic>
          </wp:inline>
        </w:drawing>
      </w:r>
    </w:p>
    <w:p w14:paraId="1796F25D" w14:textId="14A2AE5B" w:rsidR="002C288C" w:rsidRPr="002C288C" w:rsidRDefault="6348A538" w:rsidP="004B3C0A">
      <w:pPr>
        <w:pStyle w:val="ListNumber"/>
      </w:pPr>
      <w:r w:rsidRPr="263F6899">
        <w:lastRenderedPageBreak/>
        <w:t xml:space="preserve">Ask </w:t>
      </w:r>
      <w:r w:rsidRPr="004B3C0A">
        <w:t>students</w:t>
      </w:r>
      <w:r w:rsidRPr="263F6899">
        <w:t xml:space="preserve"> to count aloud: one quarter, 2 quarters, 3 quarters, 4 quarters, that makes one whole.</w:t>
      </w:r>
    </w:p>
    <w:p w14:paraId="3D06B9E6" w14:textId="1633456E" w:rsidR="002C288C" w:rsidRPr="002C288C" w:rsidRDefault="6348A538" w:rsidP="00AA074A">
      <w:pPr>
        <w:pStyle w:val="ListNumber"/>
        <w:rPr>
          <w:rFonts w:eastAsia="Arial"/>
          <w:color w:val="000000" w:themeColor="text1"/>
        </w:rPr>
      </w:pPr>
      <w:r w:rsidRPr="2A144925">
        <w:rPr>
          <w:rFonts w:eastAsia="Arial"/>
          <w:color w:val="000000" w:themeColor="text1"/>
        </w:rPr>
        <w:t xml:space="preserve">Ask students to fold the </w:t>
      </w:r>
      <w:r w:rsidR="13F25D21" w:rsidRPr="2A144925">
        <w:rPr>
          <w:rFonts w:eastAsia="Arial"/>
          <w:color w:val="000000" w:themeColor="text1"/>
        </w:rPr>
        <w:t xml:space="preserve">same </w:t>
      </w:r>
      <w:r w:rsidRPr="2A144925">
        <w:rPr>
          <w:rFonts w:eastAsia="Arial"/>
          <w:color w:val="000000" w:themeColor="text1"/>
        </w:rPr>
        <w:t xml:space="preserve">strip into eighths using repeated halving and to label each eighth using the notation </w:t>
      </w:r>
      <m:oMath>
        <m:f>
          <m:fPr>
            <m:ctrlPr>
              <w:rPr>
                <w:rFonts w:ascii="Cambria Math" w:hAnsi="Cambria Math"/>
              </w:rPr>
            </m:ctrlPr>
          </m:fPr>
          <m:num>
            <m:r>
              <w:rPr>
                <w:rFonts w:ascii="Cambria Math" w:hAnsi="Cambria Math"/>
              </w:rPr>
              <m:t>1</m:t>
            </m:r>
          </m:num>
          <m:den>
            <m:r>
              <w:rPr>
                <w:rFonts w:ascii="Cambria Math" w:hAnsi="Cambria Math"/>
              </w:rPr>
              <m:t>8</m:t>
            </m:r>
          </m:den>
        </m:f>
      </m:oMath>
      <w:r w:rsidR="002B5CEC">
        <w:rPr>
          <w:rFonts w:eastAsia="Arial"/>
        </w:rPr>
        <w:t>.</w:t>
      </w:r>
    </w:p>
    <w:p w14:paraId="23A554F6" w14:textId="3F758B99" w:rsidR="002C288C" w:rsidRPr="002C288C" w:rsidRDefault="6348A538" w:rsidP="00AA074A">
      <w:pPr>
        <w:pStyle w:val="ListNumber"/>
        <w:rPr>
          <w:rFonts w:eastAsia="Arial"/>
          <w:color w:val="000000" w:themeColor="text1"/>
        </w:rPr>
      </w:pPr>
      <w:r w:rsidRPr="263F6899">
        <w:rPr>
          <w:rFonts w:eastAsia="Arial"/>
          <w:color w:val="000000" w:themeColor="text1"/>
        </w:rPr>
        <w:t>Ask students to count aloud: one eighth, 2 eighths, 3 eighths, 4 eighths, 5 eighths, 6 eighths, 7 eighths, 8 eighths, that makes one whole.</w:t>
      </w:r>
    </w:p>
    <w:p w14:paraId="212B840E" w14:textId="3A11B48C" w:rsidR="002C288C" w:rsidRPr="002C288C" w:rsidRDefault="6348A538" w:rsidP="00AA074A">
      <w:pPr>
        <w:pStyle w:val="ListNumber"/>
        <w:rPr>
          <w:rFonts w:eastAsia="Arial"/>
          <w:color w:val="000000" w:themeColor="text1"/>
        </w:rPr>
      </w:pPr>
      <w:r w:rsidRPr="263F6899">
        <w:rPr>
          <w:rFonts w:eastAsia="Arial"/>
          <w:color w:val="000000" w:themeColor="text1"/>
        </w:rPr>
        <w:t xml:space="preserve">Revise the relationship between the denominator, </w:t>
      </w:r>
      <w:r w:rsidR="5FDC1ECD" w:rsidRPr="263F6899">
        <w:rPr>
          <w:rFonts w:eastAsia="Arial"/>
          <w:color w:val="000000" w:themeColor="text1"/>
        </w:rPr>
        <w:t>numerator,</w:t>
      </w:r>
      <w:r w:rsidRPr="263F6899">
        <w:rPr>
          <w:rFonts w:eastAsia="Arial"/>
          <w:color w:val="000000" w:themeColor="text1"/>
        </w:rPr>
        <w:t xml:space="preserve"> and the size of each folded piece (</w:t>
      </w:r>
      <w:r w:rsidR="39D4FC88" w:rsidRPr="263F6899">
        <w:rPr>
          <w:rFonts w:eastAsia="Arial"/>
          <w:color w:val="000000" w:themeColor="text1"/>
        </w:rPr>
        <w:t>t</w:t>
      </w:r>
      <w:r w:rsidRPr="263F6899">
        <w:rPr>
          <w:rFonts w:eastAsia="Arial"/>
          <w:color w:val="000000" w:themeColor="text1"/>
        </w:rPr>
        <w:t>he larger the denominator, the smaller the fraction)</w:t>
      </w:r>
      <w:r w:rsidR="00AB26A7">
        <w:t>.</w:t>
      </w:r>
    </w:p>
    <w:p w14:paraId="1D75DAB7" w14:textId="187A0918" w:rsidR="002C288C" w:rsidRPr="002C288C" w:rsidRDefault="3709A877" w:rsidP="00AA074A">
      <w:pPr>
        <w:pStyle w:val="ListNumber"/>
      </w:pPr>
      <w:r>
        <w:t>Ask students to label the s</w:t>
      </w:r>
      <w:r w:rsidR="6409458F">
        <w:t xml:space="preserve">econd strip </w:t>
      </w:r>
      <w:r w:rsidR="52D9A7E7">
        <w:t>as one whole</w:t>
      </w:r>
      <w:r w:rsidR="05FCE116">
        <w:t xml:space="preserve"> and explain that they need to fold this</w:t>
      </w:r>
      <w:r w:rsidR="58E9108E">
        <w:t xml:space="preserve"> </w:t>
      </w:r>
      <w:r w:rsidR="05FCE116">
        <w:t>strip into tenths. Ask:</w:t>
      </w:r>
    </w:p>
    <w:p w14:paraId="35286839" w14:textId="389B3A51" w:rsidR="00D74AB8" w:rsidRDefault="528911B4" w:rsidP="00AA074A">
      <w:pPr>
        <w:pStyle w:val="ListBullet"/>
        <w:ind w:left="1134"/>
      </w:pPr>
      <w:r>
        <w:t>How many equal parts of the whole will you have?</w:t>
      </w:r>
    </w:p>
    <w:p w14:paraId="0F671C1E" w14:textId="155614C5" w:rsidR="00D74AB8" w:rsidRDefault="528911B4" w:rsidP="00AA074A">
      <w:pPr>
        <w:pStyle w:val="ListBullet"/>
        <w:ind w:left="1134"/>
      </w:pPr>
      <w:r>
        <w:t xml:space="preserve">Will you use </w:t>
      </w:r>
      <w:r w:rsidR="55A902A4">
        <w:t xml:space="preserve">repeated halving </w:t>
      </w:r>
      <w:r w:rsidR="7A75B82C">
        <w:t xml:space="preserve">or </w:t>
      </w:r>
      <w:r>
        <w:t>a different strategy? Why? Why not?</w:t>
      </w:r>
    </w:p>
    <w:p w14:paraId="7595A00A" w14:textId="76E91850" w:rsidR="00D74AB8" w:rsidRDefault="79CF9F39" w:rsidP="00AA074A">
      <w:pPr>
        <w:pStyle w:val="ListNumber"/>
      </w:pPr>
      <w:r>
        <w:t>Ask students to count aloud: one tenth, 2 tenths, 3 tenths, 4 tenths, 5 tenths, 6 tenths, 7 tenths, 8 tenths, 9</w:t>
      </w:r>
      <w:r w:rsidR="3B4BDD5B">
        <w:t xml:space="preserve"> tenths, 10 tenths, that makes one whole.</w:t>
      </w:r>
    </w:p>
    <w:p w14:paraId="33A3383D" w14:textId="59BEFDEB" w:rsidR="00D74AB8" w:rsidRDefault="68F60E5B" w:rsidP="00AA074A">
      <w:pPr>
        <w:pStyle w:val="ListNumber"/>
      </w:pPr>
      <w:r>
        <w:t xml:space="preserve">Revise that fractions represent parts of a whole. Explain that </w:t>
      </w:r>
      <w:r w:rsidR="0F65A2F4">
        <w:t>equivalent fractions are fractions that are different representations of the same value.</w:t>
      </w:r>
    </w:p>
    <w:p w14:paraId="6B6B1870" w14:textId="491A22AB" w:rsidR="00D74AB8" w:rsidRDefault="6251BF14" w:rsidP="00AA074A">
      <w:pPr>
        <w:pStyle w:val="ListNumber"/>
      </w:pPr>
      <w:r w:rsidRPr="2A144925">
        <w:t xml:space="preserve">Write the following fractions on the board </w:t>
      </w:r>
      <m:oMath>
        <m:f>
          <m:fPr>
            <m:ctrlPr>
              <w:rPr>
                <w:rFonts w:ascii="Cambria Math" w:hAnsi="Cambria Math"/>
              </w:rPr>
            </m:ctrlPr>
          </m:fPr>
          <m:num>
            <m:r>
              <w:rPr>
                <w:rFonts w:ascii="Cambria Math" w:hAnsi="Cambria Math"/>
              </w:rPr>
              <m:t>1</m:t>
            </m:r>
          </m:num>
          <m:den>
            <m:r>
              <w:rPr>
                <w:rFonts w:ascii="Cambria Math" w:hAnsi="Cambria Math"/>
              </w:rPr>
              <m:t>2</m:t>
            </m:r>
          </m:den>
        </m:f>
      </m:oMath>
      <w:r w:rsidRPr="2A144925">
        <w:t>,</w:t>
      </w:r>
      <w:r w:rsidR="00670EF9">
        <w:t xml:space="preserve"> </w:t>
      </w:r>
      <w:r w:rsidR="58973462">
        <w:t xml:space="preserve"> </w:t>
      </w:r>
      <m:oMath>
        <m:f>
          <m:fPr>
            <m:ctrlPr>
              <w:rPr>
                <w:rFonts w:ascii="Cambria Math" w:hAnsi="Cambria Math"/>
              </w:rPr>
            </m:ctrlPr>
          </m:fPr>
          <m:num>
            <m:r>
              <w:rPr>
                <w:rFonts w:ascii="Cambria Math" w:hAnsi="Cambria Math"/>
              </w:rPr>
              <m:t>1</m:t>
            </m:r>
          </m:num>
          <m:den>
            <m:r>
              <w:rPr>
                <w:rFonts w:ascii="Cambria Math" w:hAnsi="Cambria Math"/>
              </w:rPr>
              <m:t>4</m:t>
            </m:r>
          </m:den>
        </m:f>
      </m:oMath>
      <w:r w:rsidR="00670EF9">
        <w:t xml:space="preserve">, </w:t>
      </w:r>
      <w:r w:rsidRPr="2A144925">
        <w:t xml:space="preserve"> </w:t>
      </w:r>
      <m:oMath>
        <m:f>
          <m:fPr>
            <m:ctrlPr>
              <w:rPr>
                <w:rFonts w:ascii="Cambria Math" w:hAnsi="Cambria Math"/>
              </w:rPr>
            </m:ctrlPr>
          </m:fPr>
          <m:num>
            <m:r>
              <w:rPr>
                <w:rFonts w:ascii="Cambria Math" w:hAnsi="Cambria Math"/>
              </w:rPr>
              <m:t>1</m:t>
            </m:r>
          </m:num>
          <m:den>
            <m:r>
              <w:rPr>
                <w:rFonts w:ascii="Cambria Math" w:hAnsi="Cambria Math"/>
              </w:rPr>
              <m:t>10</m:t>
            </m:r>
          </m:den>
        </m:f>
      </m:oMath>
      <w:r w:rsidRPr="2A144925">
        <w:t xml:space="preserve">, </w:t>
      </w:r>
      <m:oMath>
        <m:f>
          <m:fPr>
            <m:ctrlPr>
              <w:rPr>
                <w:rFonts w:ascii="Cambria Math" w:hAnsi="Cambria Math"/>
              </w:rPr>
            </m:ctrlPr>
          </m:fPr>
          <m:num>
            <m:r>
              <w:rPr>
                <w:rFonts w:ascii="Cambria Math" w:hAnsi="Cambria Math"/>
              </w:rPr>
              <m:t>50</m:t>
            </m:r>
          </m:num>
          <m:den>
            <m:r>
              <w:rPr>
                <w:rFonts w:ascii="Cambria Math" w:hAnsi="Cambria Math"/>
              </w:rPr>
              <m:t>100</m:t>
            </m:r>
          </m:den>
        </m:f>
      </m:oMath>
      <w:r w:rsidRPr="2A144925">
        <w:t xml:space="preserve">, </w:t>
      </w:r>
      <m:oMath>
        <m:f>
          <m:fPr>
            <m:ctrlPr>
              <w:rPr>
                <w:rFonts w:ascii="Cambria Math" w:hAnsi="Cambria Math"/>
              </w:rPr>
            </m:ctrlPr>
          </m:fPr>
          <m:num>
            <m:r>
              <w:rPr>
                <w:rFonts w:ascii="Cambria Math" w:hAnsi="Cambria Math"/>
              </w:rPr>
              <m:t>25</m:t>
            </m:r>
          </m:num>
          <m:den>
            <m:r>
              <w:rPr>
                <w:rFonts w:ascii="Cambria Math" w:hAnsi="Cambria Math"/>
              </w:rPr>
              <m:t>100</m:t>
            </m:r>
          </m:den>
        </m:f>
      </m:oMath>
      <w:r w:rsidRPr="2A144925">
        <w:t xml:space="preserve"> and </w:t>
      </w:r>
      <m:oMath>
        <m:f>
          <m:fPr>
            <m:ctrlPr>
              <w:rPr>
                <w:rFonts w:ascii="Cambria Math" w:hAnsi="Cambria Math"/>
              </w:rPr>
            </m:ctrlPr>
          </m:fPr>
          <m:num>
            <m:r>
              <w:rPr>
                <w:rFonts w:ascii="Cambria Math" w:hAnsi="Cambria Math"/>
              </w:rPr>
              <m:t>10</m:t>
            </m:r>
          </m:num>
          <m:den>
            <m:r>
              <w:rPr>
                <w:rFonts w:ascii="Cambria Math" w:hAnsi="Cambria Math"/>
              </w:rPr>
              <m:t>100</m:t>
            </m:r>
          </m:den>
        </m:f>
      </m:oMath>
      <w:r w:rsidR="7E9354DB" w:rsidRPr="2A144925">
        <w:t xml:space="preserve">. Ask students to </w:t>
      </w:r>
      <w:r w:rsidR="5498169C" w:rsidRPr="2A144925">
        <w:t>explain</w:t>
      </w:r>
      <w:r w:rsidR="7E9354DB" w:rsidRPr="2A144925">
        <w:t xml:space="preserve"> </w:t>
      </w:r>
      <w:r w:rsidR="078566EC" w:rsidRPr="2A144925">
        <w:t>the relationship between these f</w:t>
      </w:r>
      <w:r w:rsidR="7E9354DB" w:rsidRPr="2A144925">
        <w:t xml:space="preserve">ractions </w:t>
      </w:r>
      <w:r w:rsidR="7804B3FC" w:rsidRPr="2A144925">
        <w:t>and justify ho</w:t>
      </w:r>
      <w:r w:rsidR="52447A65" w:rsidRPr="2A144925">
        <w:t xml:space="preserve">w </w:t>
      </w:r>
      <w:r w:rsidR="248B9701" w:rsidRPr="2A144925">
        <w:t xml:space="preserve">they </w:t>
      </w:r>
      <w:r w:rsidR="368B652B" w:rsidRPr="2A144925">
        <w:t xml:space="preserve">are </w:t>
      </w:r>
      <w:r w:rsidR="7E9354DB" w:rsidRPr="2A144925">
        <w:t>equivalent</w:t>
      </w:r>
      <w:r w:rsidR="14C1E385" w:rsidRPr="2A144925">
        <w:t>.</w:t>
      </w:r>
    </w:p>
    <w:p w14:paraId="3C6088F5" w14:textId="1B793D6F" w:rsidR="00D74AB8" w:rsidRDefault="3697DB09" w:rsidP="00AA074A">
      <w:pPr>
        <w:pStyle w:val="ListNumber"/>
      </w:pPr>
      <w:r>
        <w:t xml:space="preserve">Within </w:t>
      </w:r>
      <w:r w:rsidR="758E3CE9">
        <w:t>s</w:t>
      </w:r>
      <w:r w:rsidR="6C3D5C43">
        <w:t>tage</w:t>
      </w:r>
      <w:r w:rsidR="70EDE07C">
        <w:t>s, provide</w:t>
      </w:r>
      <w:r w:rsidR="6C3D5C43">
        <w:t xml:space="preserve"> pairs</w:t>
      </w:r>
      <w:r w:rsidR="54AC0BD7">
        <w:t xml:space="preserve"> </w:t>
      </w:r>
      <w:r w:rsidR="49788A0D">
        <w:t>of students with</w:t>
      </w:r>
      <w:r w:rsidR="4CBACDDA">
        <w:t xml:space="preserve"> writing materials</w:t>
      </w:r>
      <w:r w:rsidR="49788A0D">
        <w:t>.</w:t>
      </w:r>
    </w:p>
    <w:p w14:paraId="1F2DE8F1" w14:textId="13CA5953" w:rsidR="00D74AB8" w:rsidRDefault="49788A0D" w:rsidP="00AA074A">
      <w:pPr>
        <w:pStyle w:val="ListNumber"/>
      </w:pPr>
      <w:r>
        <w:t>Ask Stage 2 st</w:t>
      </w:r>
      <w:r w:rsidR="4C2DC2C8">
        <w:t>udents to use their</w:t>
      </w:r>
      <w:r w:rsidR="1004616C">
        <w:t xml:space="preserve"> </w:t>
      </w:r>
      <w:r w:rsidR="4C2DC2C8">
        <w:t>hal</w:t>
      </w:r>
      <w:r w:rsidR="4A228AAB">
        <w:t>ves</w:t>
      </w:r>
      <w:r w:rsidR="4C2DC2C8">
        <w:t xml:space="preserve"> and quarters strip</w:t>
      </w:r>
      <w:r w:rsidR="59285C97">
        <w:t xml:space="preserve"> to sketch the equivalent fractions using a bar model</w:t>
      </w:r>
      <w:r w:rsidR="7E79373D">
        <w:t xml:space="preserve"> </w:t>
      </w:r>
      <w:r w:rsidR="0099218A">
        <w:t>(s</w:t>
      </w:r>
      <w:r w:rsidR="7E79373D">
        <w:t>ee</w:t>
      </w:r>
      <w:r w:rsidR="0099218A">
        <w:t xml:space="preserve"> </w:t>
      </w:r>
      <w:r w:rsidR="0099218A">
        <w:fldChar w:fldCharType="begin"/>
      </w:r>
      <w:r w:rsidR="0099218A">
        <w:instrText xml:space="preserve"> REF _Ref150114692 \h </w:instrText>
      </w:r>
      <w:r w:rsidR="0099218A">
        <w:fldChar w:fldCharType="separate"/>
      </w:r>
      <w:r w:rsidR="0099218A">
        <w:t xml:space="preserve">Figure </w:t>
      </w:r>
      <w:r w:rsidR="0099218A">
        <w:rPr>
          <w:noProof/>
        </w:rPr>
        <w:t>6</w:t>
      </w:r>
      <w:r w:rsidR="0099218A">
        <w:fldChar w:fldCharType="end"/>
      </w:r>
      <w:r w:rsidR="0099218A">
        <w:t>)</w:t>
      </w:r>
      <w:r w:rsidR="7E79373D">
        <w:t>.</w:t>
      </w:r>
    </w:p>
    <w:p w14:paraId="4DBB8915" w14:textId="4BEF64AC" w:rsidR="00D74AB8" w:rsidRDefault="59285C97" w:rsidP="00AA074A">
      <w:pPr>
        <w:pStyle w:val="ListNumber"/>
      </w:pPr>
      <w:r w:rsidRPr="2A144925">
        <w:lastRenderedPageBreak/>
        <w:t xml:space="preserve">Ask </w:t>
      </w:r>
      <w:r w:rsidR="4C2DC2C8" w:rsidRPr="2A144925">
        <w:t xml:space="preserve">Stage 3 students </w:t>
      </w:r>
      <w:r w:rsidR="7557A751" w:rsidRPr="2A144925">
        <w:t xml:space="preserve">to </w:t>
      </w:r>
      <w:r w:rsidR="51EDE710" w:rsidRPr="2A144925">
        <w:t>use their</w:t>
      </w:r>
      <w:r w:rsidR="64C09C9C" w:rsidRPr="2A144925">
        <w:t xml:space="preserve"> </w:t>
      </w:r>
      <w:r w:rsidR="2E7EAF7C" w:rsidRPr="2A144925">
        <w:t xml:space="preserve">knowledge of </w:t>
      </w:r>
      <m:oMath>
        <m:f>
          <m:fPr>
            <m:ctrlPr>
              <w:rPr>
                <w:rFonts w:ascii="Cambria Math" w:hAnsi="Cambria Math"/>
              </w:rPr>
            </m:ctrlPr>
          </m:fPr>
          <m:num>
            <m:r>
              <w:rPr>
                <w:rFonts w:ascii="Cambria Math" w:hAnsi="Cambria Math"/>
              </w:rPr>
              <m:t>1</m:t>
            </m:r>
          </m:num>
          <m:den>
            <m:r>
              <w:rPr>
                <w:rFonts w:ascii="Cambria Math" w:hAnsi="Cambria Math"/>
              </w:rPr>
              <m:t>2</m:t>
            </m:r>
          </m:den>
        </m:f>
      </m:oMath>
      <w:r w:rsidR="2E7EAF7C" w:rsidRPr="2A144925">
        <w:t xml:space="preserve">, </w:t>
      </w:r>
      <m:oMath>
        <m:f>
          <m:fPr>
            <m:ctrlPr>
              <w:rPr>
                <w:rFonts w:ascii="Cambria Math" w:hAnsi="Cambria Math"/>
              </w:rPr>
            </m:ctrlPr>
          </m:fPr>
          <m:num>
            <m:r>
              <w:rPr>
                <w:rFonts w:ascii="Cambria Math" w:hAnsi="Cambria Math"/>
              </w:rPr>
              <m:t>1</m:t>
            </m:r>
          </m:num>
          <m:den>
            <m:r>
              <w:rPr>
                <w:rFonts w:ascii="Cambria Math" w:hAnsi="Cambria Math"/>
              </w:rPr>
              <m:t>4</m:t>
            </m:r>
          </m:den>
        </m:f>
      </m:oMath>
      <w:r w:rsidR="2E7EAF7C" w:rsidRPr="2A144925">
        <w:t xml:space="preserve">, </w:t>
      </w:r>
      <m:oMath>
        <m:f>
          <m:fPr>
            <m:ctrlPr>
              <w:rPr>
                <w:rFonts w:ascii="Cambria Math" w:hAnsi="Cambria Math"/>
              </w:rPr>
            </m:ctrlPr>
          </m:fPr>
          <m:num>
            <m:r>
              <w:rPr>
                <w:rFonts w:ascii="Cambria Math" w:hAnsi="Cambria Math"/>
              </w:rPr>
              <m:t>1</m:t>
            </m:r>
          </m:num>
          <m:den>
            <m:r>
              <w:rPr>
                <w:rFonts w:ascii="Cambria Math" w:hAnsi="Cambria Math"/>
              </w:rPr>
              <m:t>8</m:t>
            </m:r>
          </m:den>
        </m:f>
      </m:oMath>
      <w:r w:rsidR="2E7EAF7C" w:rsidRPr="2A144925">
        <w:t xml:space="preserve">, </w:t>
      </w:r>
      <m:oMath>
        <m:f>
          <m:fPr>
            <m:ctrlPr>
              <w:rPr>
                <w:rFonts w:ascii="Cambria Math" w:hAnsi="Cambria Math"/>
              </w:rPr>
            </m:ctrlPr>
          </m:fPr>
          <m:num>
            <m:r>
              <w:rPr>
                <w:rFonts w:ascii="Cambria Math" w:hAnsi="Cambria Math"/>
              </w:rPr>
              <m:t>1</m:t>
            </m:r>
          </m:num>
          <m:den>
            <m:r>
              <w:rPr>
                <w:rFonts w:ascii="Cambria Math" w:hAnsi="Cambria Math"/>
              </w:rPr>
              <m:t>6</m:t>
            </m:r>
          </m:den>
        </m:f>
      </m:oMath>
      <w:r w:rsidR="2E7EAF7C" w:rsidRPr="2A144925">
        <w:t xml:space="preserve"> and </w:t>
      </w:r>
      <m:oMath>
        <m:f>
          <m:fPr>
            <m:ctrlPr>
              <w:rPr>
                <w:rFonts w:ascii="Cambria Math" w:hAnsi="Cambria Math"/>
              </w:rPr>
            </m:ctrlPr>
          </m:fPr>
          <m:num>
            <m:r>
              <w:rPr>
                <w:rFonts w:ascii="Cambria Math" w:hAnsi="Cambria Math"/>
              </w:rPr>
              <m:t>1</m:t>
            </m:r>
          </m:num>
          <m:den>
            <m:r>
              <w:rPr>
                <w:rFonts w:ascii="Cambria Math" w:hAnsi="Cambria Math"/>
              </w:rPr>
              <m:t>10</m:t>
            </m:r>
          </m:den>
        </m:f>
      </m:oMath>
      <w:r w:rsidR="2E7EAF7C" w:rsidRPr="2A144925">
        <w:t xml:space="preserve"> </w:t>
      </w:r>
      <w:r w:rsidR="66789458" w:rsidRPr="2A144925">
        <w:t>to sketch the equivalent fractions using a bar model, such as in</w:t>
      </w:r>
      <w:r w:rsidR="0099218A">
        <w:t xml:space="preserve"> </w:t>
      </w:r>
      <w:r w:rsidR="00B52D18">
        <w:fldChar w:fldCharType="begin"/>
      </w:r>
      <w:r w:rsidR="00B52D18">
        <w:instrText xml:space="preserve"> REF _Ref150114692 \h </w:instrText>
      </w:r>
      <w:r w:rsidR="00B52D18">
        <w:fldChar w:fldCharType="separate"/>
      </w:r>
      <w:r w:rsidR="0036092C">
        <w:t xml:space="preserve">Figure </w:t>
      </w:r>
      <w:r w:rsidR="0036092C">
        <w:rPr>
          <w:noProof/>
        </w:rPr>
        <w:t>6</w:t>
      </w:r>
      <w:r w:rsidR="00B52D18">
        <w:fldChar w:fldCharType="end"/>
      </w:r>
      <w:r w:rsidR="66789458" w:rsidRPr="2A144925">
        <w:t>.</w:t>
      </w:r>
    </w:p>
    <w:p w14:paraId="5C0CCA28" w14:textId="67852ABF" w:rsidR="00B52D18" w:rsidRDefault="00B52D18" w:rsidP="00AA074A">
      <w:pPr>
        <w:pStyle w:val="Caption"/>
      </w:pPr>
      <w:bookmarkStart w:id="14" w:name="_Ref150114692"/>
      <w:r>
        <w:t xml:space="preserve">Figure </w:t>
      </w:r>
      <w:r>
        <w:fldChar w:fldCharType="begin"/>
      </w:r>
      <w:r>
        <w:instrText>SEQ Figure \* ARABIC</w:instrText>
      </w:r>
      <w:r>
        <w:fldChar w:fldCharType="separate"/>
      </w:r>
      <w:r w:rsidR="00C86B1C">
        <w:rPr>
          <w:noProof/>
        </w:rPr>
        <w:t>6</w:t>
      </w:r>
      <w:r>
        <w:fldChar w:fldCharType="end"/>
      </w:r>
      <w:bookmarkEnd w:id="14"/>
      <w:r>
        <w:t xml:space="preserve"> </w:t>
      </w:r>
      <w:r w:rsidRPr="005165E7">
        <w:t xml:space="preserve">– </w:t>
      </w:r>
      <w:r w:rsidR="00C46358">
        <w:t>b</w:t>
      </w:r>
      <w:r w:rsidRPr="005165E7">
        <w:t>ar model example</w:t>
      </w:r>
    </w:p>
    <w:p w14:paraId="3A04E3CC" w14:textId="61EC3F8E" w:rsidR="00D74AB8" w:rsidRDefault="6488B9C5" w:rsidP="00AA074A">
      <w:pPr>
        <w:rPr>
          <w:rFonts w:eastAsia="Calibri"/>
        </w:rPr>
      </w:pPr>
      <w:r>
        <w:rPr>
          <w:noProof/>
        </w:rPr>
        <w:drawing>
          <wp:inline distT="0" distB="0" distL="0" distR="0" wp14:anchorId="11363E08" wp14:editId="6C666DA7">
            <wp:extent cx="4572000" cy="2543175"/>
            <wp:effectExtent l="0" t="0" r="0" b="0"/>
            <wp:docPr id="879458612" name="Picture 879458612" descr="Two bar model examples. The first for Stage 2 shows a bar labelled one whole and then a bar labelled with two halves and then a bar labelled with 2 quarters and one half and a bar showing half, two eighths and one quarter. All the bars are showing equivalent fractions that make one whole. The Stage 3 bar shows equivalent fractions for thirds, sixths, fifths, tenths, quarters and eigh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458612" name="Picture 879458612" descr="Two bar model examples. The first for Stage 2 shows a bar labelled one whole and then a bar labelled with two halves and then a bar labelled with 2 quarters and one half and a bar showing half, two eighths and one quarter. All the bars are showing equivalent fractions that make one whole. The Stage 3 bar shows equivalent fractions for thirds, sixths, fifths, tenths, quarters and eighths."/>
                    <pic:cNvPicPr/>
                  </pic:nvPicPr>
                  <pic:blipFill>
                    <a:blip r:embed="rId18">
                      <a:extLst>
                        <a:ext uri="{28A0092B-C50C-407E-A947-70E740481C1C}">
                          <a14:useLocalDpi xmlns:a14="http://schemas.microsoft.com/office/drawing/2010/main" val="0"/>
                        </a:ext>
                      </a:extLst>
                    </a:blip>
                    <a:stretch>
                      <a:fillRect/>
                    </a:stretch>
                  </pic:blipFill>
                  <pic:spPr>
                    <a:xfrm>
                      <a:off x="0" y="0"/>
                      <a:ext cx="4572000" cy="2543175"/>
                    </a:xfrm>
                    <a:prstGeom prst="rect">
                      <a:avLst/>
                    </a:prstGeom>
                  </pic:spPr>
                </pic:pic>
              </a:graphicData>
            </a:graphic>
          </wp:inline>
        </w:drawing>
      </w:r>
    </w:p>
    <w:p w14:paraId="17A105B6" w14:textId="7224A628" w:rsidR="00D74AB8" w:rsidRDefault="7C6192C7" w:rsidP="00AA074A">
      <w:pPr>
        <w:pStyle w:val="ListNumber"/>
      </w:pPr>
      <w:r>
        <w:t>Have</w:t>
      </w:r>
      <w:r w:rsidR="093AFB8C">
        <w:t xml:space="preserve"> students collect and keep their fraction pieces in an envelope</w:t>
      </w:r>
      <w:r>
        <w:t xml:space="preserve"> to</w:t>
      </w:r>
      <w:r w:rsidR="093AFB8C">
        <w:t xml:space="preserve"> be used again in the next lesson.</w:t>
      </w:r>
    </w:p>
    <w:p w14:paraId="703CB73E" w14:textId="0ECC2D05" w:rsidR="00D74AB8" w:rsidRDefault="002C288C" w:rsidP="00AA074A">
      <w:pPr>
        <w:rPr>
          <w:rFonts w:eastAsia="Arial"/>
        </w:rPr>
      </w:pPr>
      <w:r>
        <w:t>This table details opportunities for assessment.</w:t>
      </w:r>
    </w:p>
    <w:tbl>
      <w:tblPr>
        <w:tblStyle w:val="Tableheader"/>
        <w:tblW w:w="5000" w:type="pct"/>
        <w:tblLayout w:type="fixed"/>
        <w:tblLook w:val="0420" w:firstRow="1" w:lastRow="0" w:firstColumn="0" w:lastColumn="0" w:noHBand="0" w:noVBand="1"/>
        <w:tblDescription w:val="Table outlines assessment opportunities and links to the National Numeracy Learning Progressions."/>
      </w:tblPr>
      <w:tblGrid>
        <w:gridCol w:w="7281"/>
        <w:gridCol w:w="7281"/>
      </w:tblGrid>
      <w:tr w:rsidR="002C288C" w14:paraId="7E19B7EF" w14:textId="77777777" w:rsidTr="00A84B4F">
        <w:trPr>
          <w:cnfStyle w:val="100000000000" w:firstRow="1" w:lastRow="0" w:firstColumn="0" w:lastColumn="0" w:oddVBand="0" w:evenVBand="0" w:oddHBand="0" w:evenHBand="0" w:firstRowFirstColumn="0" w:firstRowLastColumn="0" w:lastRowFirstColumn="0" w:lastRowLastColumn="0"/>
        </w:trPr>
        <w:tc>
          <w:tcPr>
            <w:tcW w:w="2500" w:type="pct"/>
          </w:tcPr>
          <w:p w14:paraId="619F96BE" w14:textId="0E4F6759" w:rsidR="002C288C" w:rsidRDefault="002C288C" w:rsidP="00AA074A">
            <w:r w:rsidRPr="00F8552A">
              <w:t>Assessment opportunities</w:t>
            </w:r>
          </w:p>
        </w:tc>
        <w:tc>
          <w:tcPr>
            <w:tcW w:w="2500" w:type="pct"/>
          </w:tcPr>
          <w:p w14:paraId="4266D582" w14:textId="173C6C32" w:rsidR="002C288C" w:rsidRDefault="002C288C" w:rsidP="00AA074A">
            <w:r w:rsidRPr="00F8552A">
              <w:t>Links</w:t>
            </w:r>
          </w:p>
        </w:tc>
      </w:tr>
      <w:tr w:rsidR="002C288C" w14:paraId="1164C6E0" w14:textId="77777777" w:rsidTr="00A84B4F">
        <w:trPr>
          <w:cnfStyle w:val="000000100000" w:firstRow="0" w:lastRow="0" w:firstColumn="0" w:lastColumn="0" w:oddVBand="0" w:evenVBand="0" w:oddHBand="1" w:evenHBand="0" w:firstRowFirstColumn="0" w:firstRowLastColumn="0" w:lastRowFirstColumn="0" w:lastRowLastColumn="0"/>
        </w:trPr>
        <w:tc>
          <w:tcPr>
            <w:tcW w:w="2500" w:type="pct"/>
          </w:tcPr>
          <w:p w14:paraId="4EDBC42C" w14:textId="77777777" w:rsidR="002C288C" w:rsidRDefault="002C288C" w:rsidP="00A84B4F">
            <w:r>
              <w:t xml:space="preserve">What </w:t>
            </w:r>
            <w:r w:rsidRPr="00A84B4F">
              <w:t>to</w:t>
            </w:r>
            <w:r>
              <w:t xml:space="preserve"> look for:</w:t>
            </w:r>
          </w:p>
          <w:p w14:paraId="6001A440" w14:textId="15367E6E" w:rsidR="002C288C" w:rsidRDefault="34666C3F" w:rsidP="00AA074A">
            <w:pPr>
              <w:pStyle w:val="ListBullet"/>
            </w:pPr>
            <w:r>
              <w:t xml:space="preserve">Can Stage 2 students </w:t>
            </w:r>
            <w:r w:rsidR="7CE2E451">
              <w:t xml:space="preserve">represent the equivalence of fractions with related denominators as lengths, using concrete materials and </w:t>
            </w:r>
            <w:r w:rsidR="7CE2E451">
              <w:lastRenderedPageBreak/>
              <w:t xml:space="preserve">diagrams? </w:t>
            </w:r>
            <w:r w:rsidR="7CE2E451" w:rsidRPr="00A84B4F">
              <w:rPr>
                <w:rStyle w:val="Strong"/>
              </w:rPr>
              <w:t>[MAO-WM-01, MA2-PF-01]</w:t>
            </w:r>
          </w:p>
          <w:p w14:paraId="3BB2589D" w14:textId="177005A8" w:rsidR="002C288C" w:rsidRDefault="34666C3F" w:rsidP="00AA074A">
            <w:pPr>
              <w:pStyle w:val="ListBullet"/>
              <w:rPr>
                <w:rStyle w:val="Strong"/>
              </w:rPr>
            </w:pPr>
            <w:r>
              <w:t xml:space="preserve">Can Stage 3 students </w:t>
            </w:r>
            <w:r w:rsidR="7D35F6C5">
              <w:t xml:space="preserve">create equivalent fractions for half in quarters, eighths, sixths and tenths by re-dividing the whole, using diagrams and number lines. </w:t>
            </w:r>
            <w:r w:rsidRPr="00A84B4F">
              <w:rPr>
                <w:rStyle w:val="Strong"/>
              </w:rPr>
              <w:t>[</w:t>
            </w:r>
            <w:r w:rsidR="04BB24EE" w:rsidRPr="00A84B4F">
              <w:rPr>
                <w:rStyle w:val="Strong"/>
              </w:rPr>
              <w:t>MAO-WM-01, MA3-RQF-01</w:t>
            </w:r>
            <w:r w:rsidRPr="00A84B4F">
              <w:rPr>
                <w:rStyle w:val="Strong"/>
              </w:rPr>
              <w:t>]</w:t>
            </w:r>
          </w:p>
        </w:tc>
        <w:tc>
          <w:tcPr>
            <w:tcW w:w="2500" w:type="pct"/>
          </w:tcPr>
          <w:p w14:paraId="7F70A27C" w14:textId="53909FAD" w:rsidR="0013142C" w:rsidRDefault="0013142C" w:rsidP="00AA074A">
            <w:r>
              <w:lastRenderedPageBreak/>
              <w:t xml:space="preserve">Links to </w:t>
            </w:r>
            <w:hyperlink r:id="rId19" w:history="1">
              <w:r w:rsidRPr="0013142C">
                <w:rPr>
                  <w:rStyle w:val="Hyperlink"/>
                </w:rPr>
                <w:t>National Numeracy Learning Progressions</w:t>
              </w:r>
            </w:hyperlink>
            <w:r>
              <w:t xml:space="preserve"> (NNLP):</w:t>
            </w:r>
          </w:p>
          <w:p w14:paraId="1F1676BF" w14:textId="219D06D8" w:rsidR="0013142C" w:rsidRDefault="07C21268" w:rsidP="00AA074A">
            <w:pPr>
              <w:pStyle w:val="ListBullet"/>
            </w:pPr>
            <w:r>
              <w:t xml:space="preserve">Stage 2 – </w:t>
            </w:r>
            <w:r w:rsidR="01B53DD7">
              <w:t>InF5</w:t>
            </w:r>
          </w:p>
          <w:p w14:paraId="43FE6490" w14:textId="6EE08F9E" w:rsidR="002C288C" w:rsidRDefault="07C21268" w:rsidP="00A84B4F">
            <w:pPr>
              <w:pStyle w:val="ListBullet"/>
            </w:pPr>
            <w:r>
              <w:lastRenderedPageBreak/>
              <w:t xml:space="preserve">Stage 3 – </w:t>
            </w:r>
            <w:r w:rsidR="1B14138C">
              <w:t>InF5</w:t>
            </w:r>
            <w:r>
              <w:t>.</w:t>
            </w:r>
          </w:p>
        </w:tc>
      </w:tr>
    </w:tbl>
    <w:p w14:paraId="5DDC9171" w14:textId="5A4103A2" w:rsidR="00E26817" w:rsidRPr="00C16AD0" w:rsidRDefault="00E26817" w:rsidP="00C16AD0">
      <w:pPr>
        <w:pStyle w:val="Heading2"/>
      </w:pPr>
      <w:bookmarkStart w:id="15" w:name="_Toc169180365"/>
      <w:r w:rsidRPr="00C16AD0">
        <w:lastRenderedPageBreak/>
        <w:t xml:space="preserve">Core lesson – </w:t>
      </w:r>
      <w:r w:rsidR="79AE924C" w:rsidRPr="00C16AD0">
        <w:t>3</w:t>
      </w:r>
      <w:r w:rsidR="0F03A648" w:rsidRPr="00C16AD0">
        <w:t>5</w:t>
      </w:r>
      <w:r w:rsidRPr="00C16AD0">
        <w:t xml:space="preserve"> minutes</w:t>
      </w:r>
      <w:bookmarkEnd w:id="15"/>
    </w:p>
    <w:p w14:paraId="082B03B1" w14:textId="5856DAB1" w:rsidR="600818F9" w:rsidRPr="00C16AD0" w:rsidRDefault="600818F9" w:rsidP="00C16AD0">
      <w:pPr>
        <w:pStyle w:val="Heading3"/>
      </w:pPr>
      <w:bookmarkStart w:id="16" w:name="_Toc169180366"/>
      <w:r w:rsidRPr="00C16AD0">
        <w:t>Stage 2 task</w:t>
      </w:r>
      <w:r w:rsidR="00387C1E" w:rsidRPr="00C16AD0">
        <w:t xml:space="preserve"> –</w:t>
      </w:r>
      <w:r w:rsidRPr="00C16AD0">
        <w:t xml:space="preserve"> </w:t>
      </w:r>
      <w:r w:rsidR="00387C1E" w:rsidRPr="00C16AD0">
        <w:t>d</w:t>
      </w:r>
      <w:r w:rsidRPr="00C16AD0">
        <w:t>eveloping directional language</w:t>
      </w:r>
      <w:bookmarkEnd w:id="16"/>
    </w:p>
    <w:p w14:paraId="7CFED719" w14:textId="71C4853F" w:rsidR="002C288C" w:rsidRDefault="00E26817" w:rsidP="00AA074A">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Table outlines the learning intentions and success criteria for the core concept."/>
      </w:tblPr>
      <w:tblGrid>
        <w:gridCol w:w="7281"/>
        <w:gridCol w:w="7281"/>
      </w:tblGrid>
      <w:tr w:rsidR="00E26817" w14:paraId="32A7DE38" w14:textId="77777777" w:rsidTr="00EE3FEB">
        <w:trPr>
          <w:cnfStyle w:val="100000000000" w:firstRow="1" w:lastRow="0" w:firstColumn="0" w:lastColumn="0" w:oddVBand="0" w:evenVBand="0" w:oddHBand="0" w:evenHBand="0" w:firstRowFirstColumn="0" w:firstRowLastColumn="0" w:lastRowFirstColumn="0" w:lastRowLastColumn="0"/>
        </w:trPr>
        <w:tc>
          <w:tcPr>
            <w:tcW w:w="2500" w:type="pct"/>
          </w:tcPr>
          <w:p w14:paraId="21F99AC9" w14:textId="3701766C" w:rsidR="00E26817" w:rsidRDefault="00E26817" w:rsidP="00AA074A">
            <w:r w:rsidRPr="00616971">
              <w:t>Core concept learning intentions</w:t>
            </w:r>
          </w:p>
        </w:tc>
        <w:tc>
          <w:tcPr>
            <w:tcW w:w="2500" w:type="pct"/>
          </w:tcPr>
          <w:p w14:paraId="7FB3E011" w14:textId="4E28EEF1" w:rsidR="00E26817" w:rsidRDefault="00E26817" w:rsidP="00AA074A">
            <w:r w:rsidRPr="00616971">
              <w:t>Core concept success criteria</w:t>
            </w:r>
          </w:p>
        </w:tc>
      </w:tr>
      <w:tr w:rsidR="00E26817" w14:paraId="51493F1A" w14:textId="77777777" w:rsidTr="00EE3FEB">
        <w:trPr>
          <w:cnfStyle w:val="000000100000" w:firstRow="0" w:lastRow="0" w:firstColumn="0" w:lastColumn="0" w:oddVBand="0" w:evenVBand="0" w:oddHBand="1" w:evenHBand="0" w:firstRowFirstColumn="0" w:firstRowLastColumn="0" w:lastRowFirstColumn="0" w:lastRowLastColumn="0"/>
        </w:trPr>
        <w:tc>
          <w:tcPr>
            <w:tcW w:w="2500" w:type="pct"/>
          </w:tcPr>
          <w:p w14:paraId="25FFBCBD" w14:textId="77777777" w:rsidR="00E26817" w:rsidRDefault="00E26817" w:rsidP="00AA074A">
            <w:r>
              <w:t>Students working towards Stage 2 outcomes are learning to:</w:t>
            </w:r>
          </w:p>
          <w:p w14:paraId="1A969415" w14:textId="669CF0CA" w:rsidR="00E26817" w:rsidRDefault="7617F359" w:rsidP="00AA074A">
            <w:pPr>
              <w:pStyle w:val="ListBullet"/>
            </w:pPr>
            <w:r>
              <w:t>interpret movement on a map</w:t>
            </w:r>
          </w:p>
          <w:p w14:paraId="364DDEE9" w14:textId="3A41B3B5" w:rsidR="00E26817" w:rsidRDefault="7617F359" w:rsidP="00AA074A">
            <w:pPr>
              <w:pStyle w:val="ListBullet"/>
            </w:pPr>
            <w:r>
              <w:t>use directional language and describe routes with grid maps</w:t>
            </w:r>
          </w:p>
          <w:p w14:paraId="6D04CF80" w14:textId="2DCE6361" w:rsidR="00E26817" w:rsidRDefault="7617F359" w:rsidP="00AA074A">
            <w:pPr>
              <w:pStyle w:val="ListBullet"/>
            </w:pPr>
            <w:r>
              <w:t>identify angles as a measure of turn.</w:t>
            </w:r>
          </w:p>
        </w:tc>
        <w:tc>
          <w:tcPr>
            <w:tcW w:w="2500" w:type="pct"/>
          </w:tcPr>
          <w:p w14:paraId="5F0C6DD7" w14:textId="47976ADB" w:rsidR="00E26817" w:rsidRDefault="00E26817" w:rsidP="00AA074A">
            <w:r>
              <w:t>Students working towards Stage 2 outcomes can:</w:t>
            </w:r>
          </w:p>
          <w:p w14:paraId="7E7F5F24" w14:textId="247CEAA0" w:rsidR="00E26817" w:rsidRDefault="7E6284E0" w:rsidP="00AA074A">
            <w:pPr>
              <w:pStyle w:val="ListBullet"/>
            </w:pPr>
            <w:r>
              <w:t>orient a map to determine directions to travel</w:t>
            </w:r>
          </w:p>
          <w:p w14:paraId="652BD424" w14:textId="35D21A38" w:rsidR="00E26817" w:rsidRDefault="7E6284E0" w:rsidP="00AA074A">
            <w:pPr>
              <w:pStyle w:val="ListBullet"/>
            </w:pPr>
            <w:r>
              <w:t>describe a route taken on a map using landmarks and directional language</w:t>
            </w:r>
          </w:p>
          <w:p w14:paraId="6C995470" w14:textId="61C74C97" w:rsidR="00E26817" w:rsidRDefault="7E6284E0" w:rsidP="00AA074A">
            <w:pPr>
              <w:pStyle w:val="ListBullet"/>
            </w:pPr>
            <w:r>
              <w:t xml:space="preserve">use the term right angle to describe a quarter-turn in a range of </w:t>
            </w:r>
            <w:r>
              <w:lastRenderedPageBreak/>
              <w:t>orientations.</w:t>
            </w:r>
          </w:p>
        </w:tc>
      </w:tr>
    </w:tbl>
    <w:p w14:paraId="1CD1B6B4" w14:textId="03FEFF4D" w:rsidR="1EACFE2B" w:rsidRDefault="1EACFE2B" w:rsidP="00024123">
      <w:pPr>
        <w:pStyle w:val="FeatureBox"/>
      </w:pPr>
      <w:r w:rsidRPr="00024123">
        <w:lastRenderedPageBreak/>
        <w:t>This</w:t>
      </w:r>
      <w:r w:rsidRPr="2A144925">
        <w:t xml:space="preserve"> </w:t>
      </w:r>
      <w:r w:rsidR="009D34CA">
        <w:t>activity</w:t>
      </w:r>
      <w:r w:rsidR="009D34CA" w:rsidRPr="2A144925">
        <w:t xml:space="preserve"> </w:t>
      </w:r>
      <w:r w:rsidRPr="2A144925">
        <w:t>is an adapt</w:t>
      </w:r>
      <w:r w:rsidR="006700F3">
        <w:t>at</w:t>
      </w:r>
      <w:r w:rsidRPr="2A144925">
        <w:t xml:space="preserve">ion of </w:t>
      </w:r>
      <w:hyperlink r:id="rId20">
        <w:r w:rsidRPr="2A144925">
          <w:rPr>
            <w:rStyle w:val="Hyperlink"/>
          </w:rPr>
          <w:t>Amazing Mazes</w:t>
        </w:r>
      </w:hyperlink>
      <w:r w:rsidRPr="2A144925">
        <w:t xml:space="preserve"> from </w:t>
      </w:r>
      <w:hyperlink r:id="rId21" w:history="1">
        <w:r w:rsidRPr="006700F3">
          <w:rPr>
            <w:rStyle w:val="Hyperlink"/>
          </w:rPr>
          <w:t>NZ Maths</w:t>
        </w:r>
      </w:hyperlink>
      <w:r w:rsidR="006700F3">
        <w:t xml:space="preserve"> </w:t>
      </w:r>
      <w:r w:rsidR="006700F3" w:rsidRPr="006700F3">
        <w:t>by New Zealand Ministry of Education</w:t>
      </w:r>
      <w:r w:rsidRPr="2A144925">
        <w:t>.</w:t>
      </w:r>
    </w:p>
    <w:p w14:paraId="41571322" w14:textId="6894DF19" w:rsidR="1EACFE2B" w:rsidRPr="009D34CA" w:rsidRDefault="1EACFE2B" w:rsidP="00AA074A">
      <w:pPr>
        <w:pStyle w:val="FeatureBox"/>
      </w:pPr>
      <w:r w:rsidRPr="00694305">
        <w:rPr>
          <w:rStyle w:val="Strong"/>
        </w:rPr>
        <w:t>Note</w:t>
      </w:r>
      <w:r w:rsidRPr="2A144925">
        <w:t xml:space="preserve">: </w:t>
      </w:r>
      <w:r w:rsidR="009D34CA">
        <w:t>t</w:t>
      </w:r>
      <w:r w:rsidRPr="2A144925">
        <w:t>he purpose of this lesson is to establish an understanding of left and right (directional language) in a variety of spatial orientations. For each lesson on position in this unit, students can enhance their understanding of position by using multiple representations or tools, such as those</w:t>
      </w:r>
      <w:r w:rsidRPr="008F0C0B">
        <w:t xml:space="preserve"> in</w:t>
      </w:r>
      <w:r w:rsidR="009D34CA">
        <w:t xml:space="preserve"> </w:t>
      </w:r>
      <w:r w:rsidR="009D34CA">
        <w:fldChar w:fldCharType="begin"/>
      </w:r>
      <w:r w:rsidR="009D34CA">
        <w:instrText xml:space="preserve"> REF _Ref150114942 \h </w:instrText>
      </w:r>
      <w:r w:rsidR="009D34CA">
        <w:fldChar w:fldCharType="separate"/>
      </w:r>
      <w:r w:rsidR="009D34CA">
        <w:t xml:space="preserve">Figure </w:t>
      </w:r>
      <w:r w:rsidR="009D34CA">
        <w:rPr>
          <w:noProof/>
        </w:rPr>
        <w:t>7</w:t>
      </w:r>
      <w:r w:rsidR="009D34CA">
        <w:fldChar w:fldCharType="end"/>
      </w:r>
      <w:r w:rsidRPr="008F0C0B">
        <w:t>. These</w:t>
      </w:r>
      <w:r w:rsidRPr="2A144925">
        <w:t xml:space="preserve"> can be co-constructed with students on an anchor chart or provided as a resource </w:t>
      </w:r>
      <w:r w:rsidR="009D34CA">
        <w:t>(</w:t>
      </w:r>
      <w:r w:rsidRPr="00177CA5">
        <w:t xml:space="preserve">see </w:t>
      </w:r>
      <w:hyperlink w:anchor="_Resource_1:_Position" w:history="1">
        <w:r w:rsidRPr="009D34CA">
          <w:rPr>
            <w:rStyle w:val="Hyperlink"/>
          </w:rPr>
          <w:t xml:space="preserve">Resource </w:t>
        </w:r>
        <w:r w:rsidR="00387C1E" w:rsidRPr="009D34CA">
          <w:rPr>
            <w:rStyle w:val="Hyperlink"/>
          </w:rPr>
          <w:t xml:space="preserve">1 – </w:t>
        </w:r>
        <w:r w:rsidR="009D34CA" w:rsidRPr="009D34CA">
          <w:rPr>
            <w:rStyle w:val="Hyperlink"/>
          </w:rPr>
          <w:t>p</w:t>
        </w:r>
        <w:r w:rsidRPr="009D34CA">
          <w:rPr>
            <w:rStyle w:val="Hyperlink"/>
          </w:rPr>
          <w:t>osition representations</w:t>
        </w:r>
        <w:r w:rsidR="0BE765CF" w:rsidRPr="009D34CA">
          <w:rPr>
            <w:rStyle w:val="Hyperlink"/>
          </w:rPr>
          <w:t xml:space="preserve"> (Stage 2)</w:t>
        </w:r>
      </w:hyperlink>
      <w:r w:rsidR="009D34CA" w:rsidRPr="00092BD0">
        <w:t>)</w:t>
      </w:r>
      <w:r w:rsidRPr="00177CA5">
        <w:t>.</w:t>
      </w:r>
    </w:p>
    <w:p w14:paraId="03FA08FB" w14:textId="1DE898AA" w:rsidR="008F0C0B" w:rsidRDefault="008F0C0B" w:rsidP="00AA074A">
      <w:pPr>
        <w:pStyle w:val="Caption"/>
      </w:pPr>
      <w:bookmarkStart w:id="17" w:name="_Ref150114942"/>
      <w:r>
        <w:t xml:space="preserve">Figure </w:t>
      </w:r>
      <w:r>
        <w:fldChar w:fldCharType="begin"/>
      </w:r>
      <w:r>
        <w:instrText>SEQ Figure \* ARABIC</w:instrText>
      </w:r>
      <w:r>
        <w:fldChar w:fldCharType="separate"/>
      </w:r>
      <w:r w:rsidR="00C86B1C">
        <w:rPr>
          <w:noProof/>
        </w:rPr>
        <w:t>7</w:t>
      </w:r>
      <w:r>
        <w:fldChar w:fldCharType="end"/>
      </w:r>
      <w:bookmarkEnd w:id="17"/>
      <w:r>
        <w:t xml:space="preserve"> </w:t>
      </w:r>
      <w:r w:rsidRPr="00F82844">
        <w:t xml:space="preserve">– </w:t>
      </w:r>
      <w:r w:rsidR="00C46358">
        <w:t>p</w:t>
      </w:r>
      <w:r w:rsidRPr="00F82844">
        <w:t>osition representations</w:t>
      </w:r>
    </w:p>
    <w:p w14:paraId="341B7F1F" w14:textId="47DA52CA" w:rsidR="00C44D86" w:rsidRPr="00FC537E" w:rsidRDefault="000C35E9" w:rsidP="000C35E9">
      <w:r w:rsidRPr="000C35E9">
        <w:rPr>
          <w:noProof/>
        </w:rPr>
        <w:drawing>
          <wp:inline distT="0" distB="0" distL="0" distR="0" wp14:anchorId="09E31A4A" wp14:editId="5EB555B3">
            <wp:extent cx="6522168" cy="2343150"/>
            <wp:effectExtent l="0" t="0" r="0" b="0"/>
            <wp:docPr id="237278653" name="Picture 1" descr="A series of images to support student understanding of position.&#10;The first image is titled use a grid, next to which is an image of a three-by-three grid. It has the text: How does this help me to pinpoint a location? How does it change the way I describe location?&#10;The second image is titled Use a pointer next to which is an image of an arrow on a card pointing upwards. It has the text: How does this change the way I give directions? Do I need another tool to help visualise?&#10;The third image is titled Make an L next to which is an image of two hands making an L shape. It has the text: Does this make left and right clear? Can I use it in all directions?&#10;The 4th image is titled Turn the map next to which is an image of a map with an arrow pointing clockwise. It has the text: Do things look different? How did it change my thinking of left and right? What does it look like from this viewpoint?&#10;The fifth image is titled Move around the map next to which is an image of a student next to a map and an arrow pointing clockwise. It has the text: Do things look different? How did it change my thinking of left and right? What does it look like from this viewpoint?&#10;The 6th image is titled Turn your body next to which is an image of a student flipped horizontally to show that they are turning. It has the text: How does this change how I see left and right? How does this help me to visualise the space around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78653" name="Picture 1" descr="A series of images to support student understanding of position.&#10;The first image is titled use a grid, next to which is an image of a three-by-three grid. It has the text: How does this help me to pinpoint a location? How does it change the way I describe location?&#10;The second image is titled Use a pointer next to which is an image of an arrow on a card pointing upwards. It has the text: How does this change the way I give directions? Do I need another tool to help visualise?&#10;The third image is titled Make an L next to which is an image of two hands making an L shape. It has the text: Does this make left and right clear? Can I use it in all directions?&#10;The 4th image is titled Turn the map next to which is an image of a map with an arrow pointing clockwise. It has the text: Do things look different? How did it change my thinking of left and right? What does it look like from this viewpoint?&#10;The fifth image is titled Move around the map next to which is an image of a student next to a map and an arrow pointing clockwise. It has the text: Do things look different? How did it change my thinking of left and right? What does it look like from this viewpoint?&#10;The 6th image is titled Turn your body next to which is an image of a student flipped horizontally to show that they are turning. It has the text: How does this change how I see left and right? How does this help me to visualise the space around me?"/>
                    <pic:cNvPicPr/>
                  </pic:nvPicPr>
                  <pic:blipFill>
                    <a:blip r:embed="rId22"/>
                    <a:stretch>
                      <a:fillRect/>
                    </a:stretch>
                  </pic:blipFill>
                  <pic:spPr>
                    <a:xfrm>
                      <a:off x="0" y="0"/>
                      <a:ext cx="6616131" cy="2376907"/>
                    </a:xfrm>
                    <a:prstGeom prst="rect">
                      <a:avLst/>
                    </a:prstGeom>
                  </pic:spPr>
                </pic:pic>
              </a:graphicData>
            </a:graphic>
          </wp:inline>
        </w:drawing>
      </w:r>
    </w:p>
    <w:p w14:paraId="2C8CE1B5" w14:textId="2C1867C7" w:rsidR="3C2D7706" w:rsidRPr="00FC537E" w:rsidRDefault="1A0589AD" w:rsidP="00AA074A">
      <w:pPr>
        <w:pStyle w:val="ListNumber"/>
      </w:pPr>
      <w:r>
        <w:t>On the floor, p</w:t>
      </w:r>
      <w:r w:rsidR="0BCB3C9A">
        <w:t xml:space="preserve">repare a large masking tape or chalk maze </w:t>
      </w:r>
      <w:r w:rsidR="66F6A350">
        <w:t>using</w:t>
      </w:r>
      <w:r w:rsidR="0BCB3C9A">
        <w:t xml:space="preserve"> grid squares </w:t>
      </w:r>
      <w:r w:rsidR="007F1F13">
        <w:t>(</w:t>
      </w:r>
      <w:r w:rsidR="0BCB3C9A">
        <w:t>see</w:t>
      </w:r>
      <w:r w:rsidR="00591D22">
        <w:t xml:space="preserve"> </w:t>
      </w:r>
      <w:r w:rsidR="00591D22">
        <w:fldChar w:fldCharType="begin"/>
      </w:r>
      <w:r w:rsidR="00591D22">
        <w:instrText xml:space="preserve"> REF _Ref150115054 \h </w:instrText>
      </w:r>
      <w:r w:rsidR="00591D22">
        <w:fldChar w:fldCharType="separate"/>
      </w:r>
      <w:r w:rsidR="00591D22">
        <w:t xml:space="preserve">Figure </w:t>
      </w:r>
      <w:r w:rsidR="00591D22">
        <w:rPr>
          <w:noProof/>
        </w:rPr>
        <w:t>8</w:t>
      </w:r>
      <w:r w:rsidR="00591D22">
        <w:fldChar w:fldCharType="end"/>
      </w:r>
      <w:r w:rsidR="661DEC71">
        <w:t xml:space="preserve"> and</w:t>
      </w:r>
      <w:r w:rsidR="0BCB3C9A">
        <w:t xml:space="preserve"> a large </w:t>
      </w:r>
      <w:r w:rsidR="00AB26A7">
        <w:t xml:space="preserve">cardboard </w:t>
      </w:r>
      <w:r w:rsidR="0BCB3C9A">
        <w:t>arrow</w:t>
      </w:r>
      <w:r w:rsidR="00AB26A7">
        <w:t>,</w:t>
      </w:r>
      <w:r w:rsidR="001D6439">
        <w:t xml:space="preserve"> such as </w:t>
      </w:r>
      <w:r w:rsidR="00AB26A7">
        <w:t>in</w:t>
      </w:r>
      <w:r w:rsidR="00FE6C5F">
        <w:t xml:space="preserve"> </w:t>
      </w:r>
      <w:hyperlink w:anchor="_Resource_3:_Student" w:history="1">
        <w:r w:rsidR="001009B4" w:rsidRPr="00591D22">
          <w:rPr>
            <w:rStyle w:val="Hyperlink"/>
          </w:rPr>
          <w:t xml:space="preserve">Resource </w:t>
        </w:r>
        <w:r w:rsidR="00387C1E" w:rsidRPr="00591D22">
          <w:rPr>
            <w:rStyle w:val="Hyperlink"/>
          </w:rPr>
          <w:t xml:space="preserve">3 – </w:t>
        </w:r>
        <w:r w:rsidR="00591D22" w:rsidRPr="00591D22">
          <w:rPr>
            <w:rStyle w:val="Hyperlink"/>
          </w:rPr>
          <w:t>s</w:t>
        </w:r>
        <w:r w:rsidR="00A33FC8" w:rsidRPr="00591D22">
          <w:rPr>
            <w:rStyle w:val="Hyperlink"/>
          </w:rPr>
          <w:t>tudent maze and arrows</w:t>
        </w:r>
      </w:hyperlink>
      <w:r w:rsidR="007F1F13">
        <w:t>)</w:t>
      </w:r>
      <w:r w:rsidR="00A33FC8">
        <w:t>.</w:t>
      </w:r>
    </w:p>
    <w:p w14:paraId="58FC751B" w14:textId="7D5F5877" w:rsidR="00FC537E" w:rsidRDefault="00FC537E" w:rsidP="00AA074A">
      <w:pPr>
        <w:pStyle w:val="Caption"/>
      </w:pPr>
      <w:bookmarkStart w:id="18" w:name="_Ref150115054"/>
      <w:r>
        <w:lastRenderedPageBreak/>
        <w:t xml:space="preserve">Figure </w:t>
      </w:r>
      <w:r>
        <w:fldChar w:fldCharType="begin"/>
      </w:r>
      <w:r>
        <w:instrText>SEQ Figure \* ARABIC</w:instrText>
      </w:r>
      <w:r>
        <w:fldChar w:fldCharType="separate"/>
      </w:r>
      <w:r w:rsidR="00C86B1C">
        <w:rPr>
          <w:noProof/>
        </w:rPr>
        <w:t>8</w:t>
      </w:r>
      <w:r>
        <w:fldChar w:fldCharType="end"/>
      </w:r>
      <w:bookmarkEnd w:id="18"/>
      <w:r>
        <w:t xml:space="preserve"> </w:t>
      </w:r>
      <w:r w:rsidRPr="00A24E63">
        <w:t xml:space="preserve">– </w:t>
      </w:r>
      <w:r w:rsidR="00C46358">
        <w:t>m</w:t>
      </w:r>
      <w:r w:rsidRPr="00A24E63">
        <w:t>a</w:t>
      </w:r>
      <w:r w:rsidR="00F236E7">
        <w:t>s</w:t>
      </w:r>
      <w:r w:rsidRPr="00A24E63">
        <w:t>king tape maze</w:t>
      </w:r>
    </w:p>
    <w:p w14:paraId="2125D5EB" w14:textId="44DCF1B2" w:rsidR="54B9497D" w:rsidRDefault="54B9497D" w:rsidP="00AA074A">
      <w:r>
        <w:rPr>
          <w:noProof/>
        </w:rPr>
        <w:drawing>
          <wp:inline distT="0" distB="0" distL="0" distR="0" wp14:anchorId="383289CD" wp14:editId="613A67D8">
            <wp:extent cx="2971800" cy="2314575"/>
            <wp:effectExtent l="0" t="0" r="0" b="0"/>
            <wp:docPr id="879368262" name="Picture 879368262" descr="An image of a lightly drawn four by three grid maze with dark lines to represent masking tape. The lines create a pathway from the bottom left hand corner of the grid to the bottom right hand corner of the grid with a number of turns to navigate the m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368262" name="Picture 879368262" descr="An image of a lightly drawn four by three grid maze with dark lines to represent masking tape. The lines create a pathway from the bottom left hand corner of the grid to the bottom right hand corner of the grid with a number of turns to navigate the maze."/>
                    <pic:cNvPicPr/>
                  </pic:nvPicPr>
                  <pic:blipFill>
                    <a:blip r:embed="rId23">
                      <a:extLst>
                        <a:ext uri="{28A0092B-C50C-407E-A947-70E740481C1C}">
                          <a14:useLocalDpi xmlns:a14="http://schemas.microsoft.com/office/drawing/2010/main" val="0"/>
                        </a:ext>
                      </a:extLst>
                    </a:blip>
                    <a:stretch>
                      <a:fillRect/>
                    </a:stretch>
                  </pic:blipFill>
                  <pic:spPr>
                    <a:xfrm>
                      <a:off x="0" y="0"/>
                      <a:ext cx="2971800" cy="2314575"/>
                    </a:xfrm>
                    <a:prstGeom prst="rect">
                      <a:avLst/>
                    </a:prstGeom>
                  </pic:spPr>
                </pic:pic>
              </a:graphicData>
            </a:graphic>
          </wp:inline>
        </w:drawing>
      </w:r>
    </w:p>
    <w:p w14:paraId="7A14BE9F" w14:textId="7DFE575A" w:rsidR="54B9497D" w:rsidRDefault="2B4C9A3D" w:rsidP="00EB4433">
      <w:pPr>
        <w:pStyle w:val="ListNumber"/>
      </w:pPr>
      <w:r w:rsidRPr="00EB4433">
        <w:t>Teach</w:t>
      </w:r>
      <w:r w:rsidR="10696535">
        <w:t xml:space="preserve"> students </w:t>
      </w:r>
      <w:r w:rsidR="73278A11">
        <w:t>to</w:t>
      </w:r>
      <w:r w:rsidR="10696535">
        <w:t xml:space="preserve"> visually represent left and right by making L shapes with their fingers to help identify various orientations</w:t>
      </w:r>
      <w:r w:rsidR="3305A26E">
        <w:t xml:space="preserve"> </w:t>
      </w:r>
      <w:r w:rsidR="00EB4433">
        <w:t>(</w:t>
      </w:r>
      <w:r w:rsidR="3305A26E">
        <w:t>see</w:t>
      </w:r>
      <w:r w:rsidR="00EB4433">
        <w:t xml:space="preserve"> </w:t>
      </w:r>
      <w:r w:rsidR="00EB4433">
        <w:fldChar w:fldCharType="begin"/>
      </w:r>
      <w:r w:rsidR="00EB4433">
        <w:instrText xml:space="preserve"> REF _Ref150114942 \h </w:instrText>
      </w:r>
      <w:r w:rsidR="00EB4433">
        <w:fldChar w:fldCharType="separate"/>
      </w:r>
      <w:r w:rsidR="00EB4433">
        <w:t xml:space="preserve">Figure </w:t>
      </w:r>
      <w:r w:rsidR="00EB4433">
        <w:rPr>
          <w:noProof/>
        </w:rPr>
        <w:t>7</w:t>
      </w:r>
      <w:r w:rsidR="00EB4433">
        <w:fldChar w:fldCharType="end"/>
      </w:r>
      <w:r w:rsidR="00EB4433">
        <w:t>)</w:t>
      </w:r>
      <w:r w:rsidR="10696535">
        <w:t>. Explore left and right from different orientations in the classroom, for example, facing different walls.</w:t>
      </w:r>
    </w:p>
    <w:p w14:paraId="1A2A1F5C" w14:textId="3F5206DF" w:rsidR="54B9497D" w:rsidRDefault="1568D0D1" w:rsidP="00AA074A">
      <w:pPr>
        <w:pStyle w:val="ListNumber"/>
      </w:pPr>
      <w:r>
        <w:t>Introduce or revise quarter-turn</w:t>
      </w:r>
      <w:r w:rsidR="4E12DA5D">
        <w:t>s</w:t>
      </w:r>
      <w:r>
        <w:t>, half-</w:t>
      </w:r>
      <w:r w:rsidR="00AB26A7">
        <w:t>turns</w:t>
      </w:r>
      <w:r>
        <w:t xml:space="preserve"> and three-quarter turns in each direction. Make an explicit link between a right angle and a quarter-turn.</w:t>
      </w:r>
    </w:p>
    <w:p w14:paraId="6F9B72CB" w14:textId="2D4D6737" w:rsidR="54B9497D" w:rsidRDefault="10696535" w:rsidP="00AA074A">
      <w:pPr>
        <w:pStyle w:val="ListNumber"/>
      </w:pPr>
      <w:r>
        <w:t>Ask students to determine left or right using landmarks from different orientations around the classroom. For example, if a student is facing the front, the door is to their left and the window is to their right. If a student is facing the back, the door is to their right and the window is now to their left.</w:t>
      </w:r>
    </w:p>
    <w:p w14:paraId="56462DDF" w14:textId="432D605D" w:rsidR="54B9497D" w:rsidRDefault="10696535" w:rsidP="00AA074A">
      <w:pPr>
        <w:pStyle w:val="ListNumber"/>
      </w:pPr>
      <w:r>
        <w:t xml:space="preserve">Introduce the masking tape maze </w:t>
      </w:r>
      <w:r w:rsidR="00F236E7">
        <w:t>(</w:t>
      </w:r>
      <w:r>
        <w:t>see</w:t>
      </w:r>
      <w:r w:rsidR="00F236E7">
        <w:t xml:space="preserve"> </w:t>
      </w:r>
      <w:r w:rsidR="00F236E7">
        <w:fldChar w:fldCharType="begin"/>
      </w:r>
      <w:r w:rsidR="00F236E7">
        <w:instrText xml:space="preserve"> REF _Ref150115054 \h </w:instrText>
      </w:r>
      <w:r w:rsidR="00F236E7">
        <w:fldChar w:fldCharType="separate"/>
      </w:r>
      <w:r w:rsidR="00F236E7">
        <w:t xml:space="preserve">Figure </w:t>
      </w:r>
      <w:r w:rsidR="00F236E7">
        <w:rPr>
          <w:noProof/>
        </w:rPr>
        <w:t>8</w:t>
      </w:r>
      <w:r w:rsidR="00F236E7">
        <w:fldChar w:fldCharType="end"/>
      </w:r>
      <w:r w:rsidR="00F236E7">
        <w:t>)</w:t>
      </w:r>
      <w:r>
        <w:t>.</w:t>
      </w:r>
    </w:p>
    <w:p w14:paraId="767FCFA8" w14:textId="1B0B0E4C" w:rsidR="54B9497D" w:rsidRDefault="10696535" w:rsidP="00AA074A">
      <w:pPr>
        <w:pStyle w:val="ListNumber"/>
      </w:pPr>
      <w:r>
        <w:t xml:space="preserve">Ask a student to navigate through the maze </w:t>
      </w:r>
      <w:r w:rsidR="5D66F7F5">
        <w:t>with</w:t>
      </w:r>
      <w:r>
        <w:t xml:space="preserve"> directions from the class, using a large arrow to mark direction. For example, a direction might be ‘</w:t>
      </w:r>
      <w:r w:rsidR="00067D1B">
        <w:t xml:space="preserve">Walk </w:t>
      </w:r>
      <w:r>
        <w:t>forward as far as you can and make a quarter-turn right’ or ‘</w:t>
      </w:r>
      <w:r w:rsidR="00067D1B">
        <w:t xml:space="preserve">Walk </w:t>
      </w:r>
      <w:r>
        <w:t>forward 2 squares and make a quarter-turn right’.</w:t>
      </w:r>
    </w:p>
    <w:p w14:paraId="5C121786" w14:textId="0D7D6D8B" w:rsidR="54B9497D" w:rsidRDefault="10696535" w:rsidP="00AA074A">
      <w:pPr>
        <w:pStyle w:val="ListNumber"/>
      </w:pPr>
      <w:r>
        <w:lastRenderedPageBreak/>
        <w:t>Ask students to think about how left and right changes based on the way they are facing.</w:t>
      </w:r>
    </w:p>
    <w:p w14:paraId="66D891FE" w14:textId="2B5199DB" w:rsidR="54B9497D" w:rsidRDefault="00AB26A7" w:rsidP="00AA074A">
      <w:pPr>
        <w:pStyle w:val="ListNumber"/>
      </w:pPr>
      <w:r>
        <w:t>Using the different representations in</w:t>
      </w:r>
      <w:r w:rsidR="00067D1B">
        <w:t xml:space="preserve"> </w:t>
      </w:r>
      <w:r w:rsidR="00067D1B">
        <w:fldChar w:fldCharType="begin"/>
      </w:r>
      <w:r w:rsidR="00067D1B">
        <w:instrText xml:space="preserve"> REF _Ref150114942 \h </w:instrText>
      </w:r>
      <w:r w:rsidR="00067D1B">
        <w:fldChar w:fldCharType="separate"/>
      </w:r>
      <w:r w:rsidR="00067D1B">
        <w:t xml:space="preserve">Figure </w:t>
      </w:r>
      <w:r w:rsidR="00067D1B">
        <w:rPr>
          <w:noProof/>
        </w:rPr>
        <w:t>7</w:t>
      </w:r>
      <w:r w:rsidR="00067D1B">
        <w:fldChar w:fldCharType="end"/>
      </w:r>
      <w:r w:rsidR="00700D16">
        <w:t xml:space="preserve">, </w:t>
      </w:r>
      <w:r>
        <w:t>b</w:t>
      </w:r>
      <w:r w:rsidR="10696535">
        <w:t xml:space="preserve">rainstorm or model how </w:t>
      </w:r>
      <w:r>
        <w:t>these</w:t>
      </w:r>
      <w:r w:rsidR="10696535">
        <w:t xml:space="preserve"> can be used to help navigate</w:t>
      </w:r>
      <w:r>
        <w:t>.</w:t>
      </w:r>
    </w:p>
    <w:p w14:paraId="1913EEDC" w14:textId="6D13C39E" w:rsidR="54B9497D" w:rsidRDefault="10696535" w:rsidP="00AA074A">
      <w:pPr>
        <w:pStyle w:val="ListNumber"/>
      </w:pPr>
      <w:r>
        <w:t>Repeat navigating the maze from a different starting point or end position.</w:t>
      </w:r>
    </w:p>
    <w:p w14:paraId="451BD45F" w14:textId="1FE028B1" w:rsidR="54B9497D" w:rsidRDefault="10696535" w:rsidP="00AA074A">
      <w:pPr>
        <w:pStyle w:val="ListNumber"/>
      </w:pPr>
      <w:r>
        <w:t>As a class, discuss the link between representations and visualisations. Ask students:</w:t>
      </w:r>
    </w:p>
    <w:p w14:paraId="6E58089F" w14:textId="12304344" w:rsidR="54B9497D" w:rsidRDefault="10696535" w:rsidP="00AA074A">
      <w:pPr>
        <w:pStyle w:val="ListBullet"/>
        <w:ind w:left="1134"/>
      </w:pPr>
      <w:r>
        <w:t>How can we represent the direction in which we are moving</w:t>
      </w:r>
      <w:r w:rsidR="00067D1B">
        <w:t xml:space="preserve"> or </w:t>
      </w:r>
      <w:r>
        <w:t>facing? (Anticipated responses include using a pointer with an arrow to indicate direction or turning the map</w:t>
      </w:r>
      <w:r w:rsidR="00067D1B">
        <w:t>.</w:t>
      </w:r>
      <w:r>
        <w:t>)</w:t>
      </w:r>
    </w:p>
    <w:p w14:paraId="20CDEE3F" w14:textId="51BC759B" w:rsidR="54B9497D" w:rsidRPr="005B51BB" w:rsidRDefault="10696535" w:rsidP="00AA074A">
      <w:pPr>
        <w:pStyle w:val="ListBullet"/>
        <w:ind w:left="1134"/>
      </w:pPr>
      <w:r>
        <w:t>How can this help us to visualise?</w:t>
      </w:r>
    </w:p>
    <w:p w14:paraId="73B7A0AA" w14:textId="064CDCC3" w:rsidR="54B9497D" w:rsidRPr="005B51BB" w:rsidRDefault="10696535" w:rsidP="00AA074A">
      <w:pPr>
        <w:pStyle w:val="ListBullet"/>
        <w:ind w:left="1134"/>
      </w:pPr>
      <w:r>
        <w:t>How can this help provide clear instructions?</w:t>
      </w:r>
    </w:p>
    <w:p w14:paraId="43E6713E" w14:textId="094AD760" w:rsidR="54B9497D" w:rsidRPr="005B51BB" w:rsidRDefault="10696535" w:rsidP="00AA074A">
      <w:pPr>
        <w:pStyle w:val="ListNumber"/>
      </w:pPr>
      <w:r>
        <w:t xml:space="preserve">Provide students with a copy of </w:t>
      </w:r>
      <w:hyperlink w:anchor="_Resource_3:_Student">
        <w:r w:rsidR="731B6512" w:rsidRPr="263F6899">
          <w:rPr>
            <w:rStyle w:val="Hyperlink"/>
          </w:rPr>
          <w:t xml:space="preserve">Resource </w:t>
        </w:r>
        <w:r w:rsidR="00387C1E">
          <w:rPr>
            <w:rStyle w:val="Hyperlink"/>
          </w:rPr>
          <w:t xml:space="preserve">3 – </w:t>
        </w:r>
        <w:r w:rsidR="00067D1B">
          <w:rPr>
            <w:rStyle w:val="Hyperlink"/>
          </w:rPr>
          <w:t>s</w:t>
        </w:r>
        <w:r w:rsidR="731B6512" w:rsidRPr="263F6899">
          <w:rPr>
            <w:rStyle w:val="Hyperlink"/>
          </w:rPr>
          <w:t>tudent maze</w:t>
        </w:r>
        <w:r w:rsidR="3C845708" w:rsidRPr="263F6899">
          <w:rPr>
            <w:rStyle w:val="Hyperlink"/>
          </w:rPr>
          <w:t xml:space="preserve"> and arrows</w:t>
        </w:r>
      </w:hyperlink>
      <w:r w:rsidR="3C845708">
        <w:t>.</w:t>
      </w:r>
    </w:p>
    <w:p w14:paraId="1622C662" w14:textId="1E0CC026" w:rsidR="54B9497D" w:rsidRPr="005B51BB" w:rsidRDefault="10696535" w:rsidP="00AA074A">
      <w:pPr>
        <w:pStyle w:val="ListNumber"/>
      </w:pPr>
      <w:r>
        <w:t>In pairs, students take turns giv</w:t>
      </w:r>
      <w:r w:rsidR="0C2E42B4">
        <w:t>ing</w:t>
      </w:r>
      <w:r>
        <w:t xml:space="preserve"> each other directions to move through the maze from start to finish </w:t>
      </w:r>
      <w:r w:rsidR="00067D1B">
        <w:t>(</w:t>
      </w:r>
      <w:r>
        <w:t xml:space="preserve">see </w:t>
      </w:r>
      <w:r w:rsidR="00067D1B">
        <w:fldChar w:fldCharType="begin"/>
      </w:r>
      <w:r w:rsidR="00067D1B">
        <w:instrText xml:space="preserve"> REF _Ref150115206 \h </w:instrText>
      </w:r>
      <w:r w:rsidR="00067D1B">
        <w:fldChar w:fldCharType="separate"/>
      </w:r>
      <w:r w:rsidR="00067D1B">
        <w:t xml:space="preserve">Figure </w:t>
      </w:r>
      <w:r w:rsidR="00067D1B">
        <w:rPr>
          <w:noProof/>
        </w:rPr>
        <w:t>9</w:t>
      </w:r>
      <w:r w:rsidR="00067D1B">
        <w:fldChar w:fldCharType="end"/>
      </w:r>
      <w:r w:rsidR="00067D1B">
        <w:t>)</w:t>
      </w:r>
      <w:r w:rsidR="54B9497D">
        <w:fldChar w:fldCharType="begin"/>
      </w:r>
      <w:r w:rsidR="54B9497D">
        <w:instrText xml:space="preserve"> REF _Ref150115206 \h  \* MERGEFORMAT </w:instrText>
      </w:r>
      <w:r w:rsidR="00000000">
        <w:fldChar w:fldCharType="separate"/>
      </w:r>
      <w:r w:rsidR="54B9497D">
        <w:fldChar w:fldCharType="end"/>
      </w:r>
      <w:r>
        <w:t>.</w:t>
      </w:r>
    </w:p>
    <w:p w14:paraId="4079E4F8" w14:textId="7A2FDE3E" w:rsidR="00A6468F" w:rsidRDefault="00A6468F" w:rsidP="00AA074A">
      <w:pPr>
        <w:pStyle w:val="Caption"/>
      </w:pPr>
      <w:bookmarkStart w:id="19" w:name="_Ref150115206"/>
      <w:r>
        <w:lastRenderedPageBreak/>
        <w:t xml:space="preserve">Figure </w:t>
      </w:r>
      <w:r>
        <w:fldChar w:fldCharType="begin"/>
      </w:r>
      <w:r>
        <w:instrText>SEQ Figure \* ARABIC</w:instrText>
      </w:r>
      <w:r>
        <w:fldChar w:fldCharType="separate"/>
      </w:r>
      <w:r w:rsidR="00C86B1C">
        <w:rPr>
          <w:noProof/>
        </w:rPr>
        <w:t>9</w:t>
      </w:r>
      <w:r>
        <w:fldChar w:fldCharType="end"/>
      </w:r>
      <w:bookmarkEnd w:id="19"/>
      <w:r w:rsidRPr="005976F2">
        <w:t xml:space="preserve"> – </w:t>
      </w:r>
      <w:r w:rsidR="00C46358">
        <w:t>s</w:t>
      </w:r>
      <w:r w:rsidRPr="005976F2">
        <w:t>tudent maze examples</w:t>
      </w:r>
    </w:p>
    <w:p w14:paraId="022BDE50" w14:textId="0DBD941A" w:rsidR="756D8811" w:rsidRDefault="756D8811" w:rsidP="00AA074A">
      <w:pPr>
        <w:spacing w:before="0"/>
      </w:pPr>
      <w:r>
        <w:rPr>
          <w:noProof/>
        </w:rPr>
        <w:drawing>
          <wp:inline distT="0" distB="0" distL="0" distR="0" wp14:anchorId="78E3B1CC" wp14:editId="4DB51878">
            <wp:extent cx="6374640" cy="1885831"/>
            <wp:effectExtent l="0" t="0" r="0" b="0"/>
            <wp:docPr id="385518184" name="Picture 385518184" descr="4 copies of the same maze. In each maze, a blue arrow card is placed to show the direction a student would have to turn or travel. In the first maze, it is placed at the starting position. In the second maze, it has been rotated 90 degrees anticlockwise with the instruction 'Make a quarter turn to the left'. In the third maze, it has been moved three squares to the left with the instruction 'Move three squares forward'. In the final maze, it has been rotated 90 degrees clockwise with the instruction 'Make a quarter turn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18184" name="Picture 385518184" descr="4 copies of the same maze. In each maze, a blue arrow card is placed to show the direction a student would have to turn or travel. In the first maze, it is placed at the starting position. In the second maze, it has been rotated 90 degrees anticlockwise with the instruction 'Make a quarter turn to the left'. In the third maze, it has been moved three squares to the left with the instruction 'Move three squares forward'. In the final maze, it has been rotated 90 degrees clockwise with the instruction 'Make a quarter turn to the right'."/>
                    <pic:cNvPicPr/>
                  </pic:nvPicPr>
                  <pic:blipFill>
                    <a:blip r:embed="rId24">
                      <a:extLst>
                        <a:ext uri="{28A0092B-C50C-407E-A947-70E740481C1C}">
                          <a14:useLocalDpi xmlns:a14="http://schemas.microsoft.com/office/drawing/2010/main" val="0"/>
                        </a:ext>
                      </a:extLst>
                    </a:blip>
                    <a:stretch>
                      <a:fillRect/>
                    </a:stretch>
                  </pic:blipFill>
                  <pic:spPr>
                    <a:xfrm>
                      <a:off x="0" y="0"/>
                      <a:ext cx="6374640" cy="1885831"/>
                    </a:xfrm>
                    <a:prstGeom prst="rect">
                      <a:avLst/>
                    </a:prstGeom>
                  </pic:spPr>
                </pic:pic>
              </a:graphicData>
            </a:graphic>
          </wp:inline>
        </w:drawing>
      </w:r>
    </w:p>
    <w:p w14:paraId="3B8C09F7" w14:textId="4C5B89D6" w:rsidR="6F763988" w:rsidRDefault="2DA1DC71" w:rsidP="00AA074A">
      <w:pPr>
        <w:pStyle w:val="ListNumber"/>
      </w:pPr>
      <w:r>
        <w:t xml:space="preserve">Repeat </w:t>
      </w:r>
      <w:r w:rsidR="00D43595">
        <w:t xml:space="preserve">the </w:t>
      </w:r>
      <w:r>
        <w:t>activity from different starting points and different starting arrow orientations.</w:t>
      </w:r>
    </w:p>
    <w:p w14:paraId="0EE5968E" w14:textId="0AC9A033" w:rsidR="75902540" w:rsidRDefault="00DA1E63" w:rsidP="00AA074A">
      <w:pPr>
        <w:pStyle w:val="ListNumber"/>
      </w:pPr>
      <w:r>
        <w:t xml:space="preserve">As a </w:t>
      </w:r>
      <w:r w:rsidR="00D43595">
        <w:t>stage</w:t>
      </w:r>
      <w:r w:rsidR="00C4552B">
        <w:t>,</w:t>
      </w:r>
      <w:r>
        <w:t xml:space="preserve"> r</w:t>
      </w:r>
      <w:r w:rsidR="109B6E0C">
        <w:t>egroup and discuss:</w:t>
      </w:r>
    </w:p>
    <w:p w14:paraId="4BD8007A" w14:textId="68576875" w:rsidR="75902540" w:rsidRDefault="109B6E0C" w:rsidP="00AA074A">
      <w:pPr>
        <w:pStyle w:val="ListBullet"/>
        <w:ind w:left="1134"/>
      </w:pPr>
      <w:r>
        <w:t xml:space="preserve">What representations helped to visualise </w:t>
      </w:r>
      <w:r w:rsidR="00445979">
        <w:t>your position</w:t>
      </w:r>
      <w:r>
        <w:t>?</w:t>
      </w:r>
    </w:p>
    <w:p w14:paraId="0E537AF6" w14:textId="2A41E01E" w:rsidR="75902540" w:rsidRDefault="109B6E0C" w:rsidP="00AA074A">
      <w:pPr>
        <w:pStyle w:val="ListBullet"/>
        <w:ind w:left="1134"/>
      </w:pPr>
      <w:r>
        <w:t>Did you use more than one representation at a time, such as hand visual and pointer?</w:t>
      </w:r>
    </w:p>
    <w:p w14:paraId="35FDFE24" w14:textId="3B7442E3" w:rsidR="75902540" w:rsidRDefault="109B6E0C" w:rsidP="00AA074A">
      <w:pPr>
        <w:pStyle w:val="ListBullet"/>
        <w:ind w:left="1134"/>
      </w:pPr>
      <w:r>
        <w:t>What did you notice about your partner’s instructions?</w:t>
      </w:r>
    </w:p>
    <w:p w14:paraId="0B8B3B0B" w14:textId="32512BC8" w:rsidR="75902540" w:rsidRDefault="109B6E0C" w:rsidP="00AA074A">
      <w:pPr>
        <w:pStyle w:val="ListBullet"/>
        <w:ind w:left="1134"/>
      </w:pPr>
      <w:r>
        <w:t>Would these instructions be useful in the real world?</w:t>
      </w:r>
    </w:p>
    <w:p w14:paraId="76FD3BC0" w14:textId="5950DB6D" w:rsidR="75902540" w:rsidRDefault="109B6E0C" w:rsidP="00AA074A">
      <w:pPr>
        <w:pStyle w:val="ListBullet"/>
        <w:ind w:left="1134"/>
      </w:pPr>
      <w:r>
        <w:t>How might instructions change in real-life situation?</w:t>
      </w:r>
    </w:p>
    <w:p w14:paraId="1DCD2884" w14:textId="4DA6812B" w:rsidR="6F763988" w:rsidRDefault="6F763988" w:rsidP="00AA074A">
      <w:r w:rsidRPr="2A144925">
        <w:rPr>
          <w:rFonts w:eastAsia="Arial"/>
        </w:rPr>
        <w:t>This table details opportunities for differentiation.</w:t>
      </w:r>
    </w:p>
    <w:tbl>
      <w:tblPr>
        <w:tblStyle w:val="Tableheader"/>
        <w:tblW w:w="0" w:type="auto"/>
        <w:tblLayout w:type="fixed"/>
        <w:tblLook w:val="0420" w:firstRow="1" w:lastRow="0" w:firstColumn="0" w:lastColumn="0" w:noHBand="0" w:noVBand="1"/>
        <w:tblDescription w:val="Table outlines differentiation options for students."/>
      </w:tblPr>
      <w:tblGrid>
        <w:gridCol w:w="7275"/>
        <w:gridCol w:w="7275"/>
      </w:tblGrid>
      <w:tr w:rsidR="2A144925" w14:paraId="69E4C860"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3341BA57" w14:textId="784E3785" w:rsidR="2A144925" w:rsidRDefault="2A144925" w:rsidP="00AA074A">
            <w:r w:rsidRPr="2A144925">
              <w:rPr>
                <w:rFonts w:eastAsia="Arial"/>
                <w:bCs/>
                <w:color w:val="FFFFFF" w:themeColor="background1"/>
              </w:rPr>
              <w:lastRenderedPageBreak/>
              <w:t>Too hard?</w:t>
            </w:r>
          </w:p>
        </w:tc>
        <w:tc>
          <w:tcPr>
            <w:tcW w:w="7275" w:type="dxa"/>
          </w:tcPr>
          <w:p w14:paraId="44D4F61C" w14:textId="21659706" w:rsidR="2A144925" w:rsidRDefault="2A144925" w:rsidP="00AA074A">
            <w:r w:rsidRPr="2A144925">
              <w:rPr>
                <w:rFonts w:eastAsia="Arial"/>
                <w:bCs/>
                <w:color w:val="FFFFFF" w:themeColor="background1"/>
              </w:rPr>
              <w:t>Too easy?</w:t>
            </w:r>
          </w:p>
        </w:tc>
      </w:tr>
      <w:tr w:rsidR="2A144925" w14:paraId="2423C601"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74EB7EA4" w14:textId="7591E7F1" w:rsidR="2A144925" w:rsidRDefault="2A144925" w:rsidP="00AA074A">
            <w:r w:rsidRPr="2A144925">
              <w:rPr>
                <w:rFonts w:eastAsia="Arial"/>
                <w:color w:val="000000" w:themeColor="text1"/>
              </w:rPr>
              <w:t>Students cannot use directional language and describe routes with grid maps.</w:t>
            </w:r>
          </w:p>
          <w:p w14:paraId="7F1DC5C6" w14:textId="0DFED31F" w:rsidR="2A144925" w:rsidRDefault="7B5A912A" w:rsidP="00AA074A">
            <w:pPr>
              <w:pStyle w:val="ListBullet"/>
            </w:pPr>
            <w:r>
              <w:t>Students move through the masking tape or chalk maze with teacher support.</w:t>
            </w:r>
          </w:p>
          <w:p w14:paraId="55A46757" w14:textId="41C5A0C9" w:rsidR="2A144925" w:rsidRDefault="7B5A912A" w:rsidP="00AA074A">
            <w:pPr>
              <w:pStyle w:val="ListBullet"/>
            </w:pPr>
            <w:r>
              <w:t xml:space="preserve">Offer students a shortened end point on the maze. Navigate to that point using the pink support arrow </w:t>
            </w:r>
            <w:r w:rsidR="00A97CDC">
              <w:t xml:space="preserve">in </w:t>
            </w:r>
            <w:hyperlink w:anchor="_Resource_3:_Student">
              <w:r w:rsidR="5EB2AE60" w:rsidRPr="263F6899">
                <w:rPr>
                  <w:rStyle w:val="Hyperlink"/>
                </w:rPr>
                <w:t xml:space="preserve">Resource </w:t>
              </w:r>
              <w:r w:rsidR="00387C1E">
                <w:rPr>
                  <w:rStyle w:val="Hyperlink"/>
                </w:rPr>
                <w:t xml:space="preserve">3 – </w:t>
              </w:r>
              <w:r w:rsidR="00A97CDC">
                <w:rPr>
                  <w:rStyle w:val="Hyperlink"/>
                </w:rPr>
                <w:t>s</w:t>
              </w:r>
              <w:r w:rsidR="6B193166" w:rsidRPr="263F6899">
                <w:rPr>
                  <w:rStyle w:val="Hyperlink"/>
                </w:rPr>
                <w:t>tudent ma</w:t>
              </w:r>
              <w:r w:rsidR="0539D1EF" w:rsidRPr="263F6899">
                <w:rPr>
                  <w:rStyle w:val="Hyperlink"/>
                </w:rPr>
                <w:t>ze</w:t>
              </w:r>
              <w:r w:rsidR="6B193166" w:rsidRPr="263F6899">
                <w:rPr>
                  <w:rStyle w:val="Hyperlink"/>
                </w:rPr>
                <w:t xml:space="preserve"> and </w:t>
              </w:r>
              <w:r w:rsidR="5EB2AE60" w:rsidRPr="263F6899">
                <w:rPr>
                  <w:rStyle w:val="Hyperlink"/>
                </w:rPr>
                <w:t>arrows</w:t>
              </w:r>
            </w:hyperlink>
            <w:r>
              <w:t>.</w:t>
            </w:r>
          </w:p>
        </w:tc>
        <w:tc>
          <w:tcPr>
            <w:tcW w:w="7275" w:type="dxa"/>
          </w:tcPr>
          <w:p w14:paraId="7337A679" w14:textId="6584EBC0" w:rsidR="2A144925" w:rsidRDefault="2A144925" w:rsidP="00AA074A">
            <w:r w:rsidRPr="2A144925">
              <w:rPr>
                <w:rFonts w:eastAsia="Arial"/>
                <w:color w:val="000000" w:themeColor="text1"/>
              </w:rPr>
              <w:t>Students can use directional language and describe routes with grid maps.</w:t>
            </w:r>
          </w:p>
          <w:p w14:paraId="47B44395" w14:textId="08627F74" w:rsidR="2A144925" w:rsidRDefault="7B5A912A" w:rsidP="00AA074A">
            <w:pPr>
              <w:pStyle w:val="ListBullet"/>
            </w:pPr>
            <w:r>
              <w:t xml:space="preserve">Students turn their student maze so the orientation changes and repeat </w:t>
            </w:r>
            <w:r w:rsidR="00A97CDC">
              <w:t xml:space="preserve">the </w:t>
            </w:r>
            <w:r>
              <w:t>maze activity. For example, students enter from the left or right of the map.</w:t>
            </w:r>
          </w:p>
          <w:p w14:paraId="5AC40138" w14:textId="71010CD7" w:rsidR="2A144925" w:rsidRDefault="7B5A912A" w:rsidP="00AA074A">
            <w:pPr>
              <w:pStyle w:val="ListBullet"/>
            </w:pPr>
            <w:r>
              <w:t>Students create their own maze and route using grid paper. Students provide directions for others to navigate the maze.</w:t>
            </w:r>
          </w:p>
        </w:tc>
      </w:tr>
    </w:tbl>
    <w:p w14:paraId="2EEAF43B" w14:textId="53EBC08F" w:rsidR="72A2682D" w:rsidRPr="00C16AD0" w:rsidRDefault="72A2682D" w:rsidP="00C16AD0">
      <w:pPr>
        <w:pStyle w:val="Heading3"/>
      </w:pPr>
      <w:bookmarkStart w:id="20" w:name="_Toc169180367"/>
      <w:r w:rsidRPr="00C16AD0">
        <w:t>Stage 3 task</w:t>
      </w:r>
      <w:r w:rsidR="00387C1E" w:rsidRPr="00C16AD0">
        <w:t xml:space="preserve"> –</w:t>
      </w:r>
      <w:r w:rsidRPr="00C16AD0">
        <w:t xml:space="preserve"> </w:t>
      </w:r>
      <w:r w:rsidR="00387C1E" w:rsidRPr="00C16AD0">
        <w:t>s</w:t>
      </w:r>
      <w:r w:rsidRPr="00C16AD0">
        <w:t>paces v</w:t>
      </w:r>
      <w:r w:rsidR="00A97CDC" w:rsidRPr="00C16AD0">
        <w:t>ersus</w:t>
      </w:r>
      <w:r w:rsidRPr="00C16AD0">
        <w:t xml:space="preserve"> lines</w:t>
      </w:r>
      <w:bookmarkEnd w:id="20"/>
    </w:p>
    <w:p w14:paraId="06C9CCC0" w14:textId="05024CF1" w:rsidR="72A2682D" w:rsidRDefault="72A2682D" w:rsidP="00AA074A">
      <w:r w:rsidRPr="2A144925">
        <w:rPr>
          <w:rFonts w:eastAsia="Arial"/>
        </w:rPr>
        <w:t>The table below contains suggested</w:t>
      </w:r>
      <w:r w:rsidR="00A97CDC">
        <w:rPr>
          <w:rFonts w:eastAsia="Arial"/>
        </w:rPr>
        <w:t xml:space="preserve"> a</w:t>
      </w:r>
      <w:r w:rsidRPr="2A144925">
        <w:rPr>
          <w:rFonts w:eastAsia="Arial"/>
        </w:rPr>
        <w:t xml:space="preserve"> learning intention and success criteria. These are best co-constructed with students.</w:t>
      </w:r>
    </w:p>
    <w:tbl>
      <w:tblPr>
        <w:tblStyle w:val="Tableheader"/>
        <w:tblW w:w="0" w:type="auto"/>
        <w:tblLayout w:type="fixed"/>
        <w:tblLook w:val="0420" w:firstRow="1" w:lastRow="0" w:firstColumn="0" w:lastColumn="0" w:noHBand="0" w:noVBand="1"/>
        <w:tblDescription w:val="Table outlines the learning intention and success criteria for the core concept."/>
      </w:tblPr>
      <w:tblGrid>
        <w:gridCol w:w="7275"/>
        <w:gridCol w:w="7275"/>
      </w:tblGrid>
      <w:tr w:rsidR="2A144925" w14:paraId="15F14BCD"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6B88EDAB" w14:textId="602BC0F1" w:rsidR="2A144925" w:rsidRDefault="2A144925" w:rsidP="00AA074A">
            <w:r w:rsidRPr="2A144925">
              <w:rPr>
                <w:rFonts w:eastAsia="Arial"/>
                <w:bCs/>
                <w:color w:val="FFFFFF" w:themeColor="background1"/>
              </w:rPr>
              <w:t>Core concept learning intention</w:t>
            </w:r>
          </w:p>
        </w:tc>
        <w:tc>
          <w:tcPr>
            <w:tcW w:w="7275" w:type="dxa"/>
          </w:tcPr>
          <w:p w14:paraId="1185B12E" w14:textId="04ECCE21" w:rsidR="2A144925" w:rsidRDefault="2A144925" w:rsidP="00AA074A">
            <w:r w:rsidRPr="2A144925">
              <w:rPr>
                <w:rFonts w:eastAsia="Arial"/>
                <w:bCs/>
                <w:color w:val="FFFFFF" w:themeColor="background1"/>
              </w:rPr>
              <w:t>Core concept success criteria</w:t>
            </w:r>
          </w:p>
        </w:tc>
      </w:tr>
      <w:tr w:rsidR="2A144925" w14:paraId="70BF29EC"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4D1D8A98" w14:textId="1745E29B" w:rsidR="2A144925" w:rsidRDefault="2A144925" w:rsidP="00AA074A">
            <w:r w:rsidRPr="2A144925">
              <w:rPr>
                <w:rFonts w:eastAsia="Arial"/>
                <w:color w:val="000000" w:themeColor="text1"/>
              </w:rPr>
              <w:t xml:space="preserve">Students </w:t>
            </w:r>
            <w:r w:rsidR="001C037E" w:rsidRPr="001C037E">
              <w:rPr>
                <w:rFonts w:eastAsia="Arial"/>
                <w:color w:val="000000" w:themeColor="text1"/>
              </w:rPr>
              <w:t xml:space="preserve">working towards Stage 3 outcomes </w:t>
            </w:r>
            <w:r w:rsidRPr="2A144925">
              <w:rPr>
                <w:rFonts w:eastAsia="Arial"/>
                <w:color w:val="000000" w:themeColor="text1"/>
              </w:rPr>
              <w:t>are learning to:</w:t>
            </w:r>
          </w:p>
          <w:p w14:paraId="36DA5E77" w14:textId="2E78AA38" w:rsidR="2A144925" w:rsidRDefault="7B5A912A" w:rsidP="00AA074A">
            <w:pPr>
              <w:pStyle w:val="ListBullet"/>
            </w:pPr>
            <w:r>
              <w:t>explore the Cartesian coordinate system.</w:t>
            </w:r>
          </w:p>
        </w:tc>
        <w:tc>
          <w:tcPr>
            <w:tcW w:w="7275" w:type="dxa"/>
          </w:tcPr>
          <w:p w14:paraId="6B17AEA1" w14:textId="70D83534" w:rsidR="2A144925" w:rsidRDefault="2A144925" w:rsidP="00AA074A">
            <w:r w:rsidRPr="2A144925">
              <w:rPr>
                <w:rFonts w:eastAsia="Arial"/>
                <w:color w:val="000000" w:themeColor="text1"/>
              </w:rPr>
              <w:t xml:space="preserve">Students </w:t>
            </w:r>
            <w:r w:rsidR="001C037E" w:rsidRPr="001C037E">
              <w:rPr>
                <w:rFonts w:eastAsia="Arial"/>
                <w:color w:val="000000" w:themeColor="text1"/>
              </w:rPr>
              <w:t xml:space="preserve">working towards Stage 3 outcomes </w:t>
            </w:r>
            <w:r w:rsidRPr="2A144925">
              <w:rPr>
                <w:rFonts w:eastAsia="Arial"/>
                <w:color w:val="000000" w:themeColor="text1"/>
              </w:rPr>
              <w:t>can:</w:t>
            </w:r>
          </w:p>
          <w:p w14:paraId="4E2F1CEF" w14:textId="7B3B8DB2" w:rsidR="2A144925" w:rsidRDefault="7B5A912A" w:rsidP="00AA074A">
            <w:pPr>
              <w:pStyle w:val="ListBullet"/>
            </w:pPr>
            <w:r>
              <w:t>recognise that the grid-map reference system gives the area of a location and the number plane identifies a specific point</w:t>
            </w:r>
          </w:p>
          <w:p w14:paraId="7B8A03E5" w14:textId="2D6912AD" w:rsidR="2A144925" w:rsidRDefault="7B5A912A" w:rsidP="00AA074A">
            <w:pPr>
              <w:pStyle w:val="ListBullet"/>
            </w:pPr>
            <w:r>
              <w:t>identify that in the coordinate system</w:t>
            </w:r>
            <w:r w:rsidR="00965157">
              <w:t>,</w:t>
            </w:r>
            <w:r>
              <w:t xml:space="preserve"> the lines are numbered, not </w:t>
            </w:r>
            <w:r>
              <w:lastRenderedPageBreak/>
              <w:t>the spaces</w:t>
            </w:r>
          </w:p>
          <w:p w14:paraId="587003D1" w14:textId="02CC85F4" w:rsidR="2A144925" w:rsidRDefault="7B5A912A" w:rsidP="00AA074A">
            <w:pPr>
              <w:pStyle w:val="ListBullet"/>
            </w:pPr>
            <w:r>
              <w:t>identify the point of intersection of the 2 axes as the origin, having coordinates (0, 0)</w:t>
            </w:r>
          </w:p>
          <w:p w14:paraId="344D7DF8" w14:textId="049963B1" w:rsidR="2A144925" w:rsidRDefault="7B5A912A" w:rsidP="00AA074A">
            <w:pPr>
              <w:pStyle w:val="ListBullet"/>
            </w:pPr>
            <w:r>
              <w:t>plot and label points, given coordinates, on the number plane in the first quadrant, describing the horizontal position first, followed by the vertical position.</w:t>
            </w:r>
          </w:p>
        </w:tc>
      </w:tr>
    </w:tbl>
    <w:p w14:paraId="2159A96C" w14:textId="3F5FFF07" w:rsidR="5A94A503" w:rsidRDefault="5A94A503" w:rsidP="00965157">
      <w:pPr>
        <w:pStyle w:val="FeatureBox"/>
      </w:pPr>
      <w:r w:rsidRPr="00965157">
        <w:rPr>
          <w:rStyle w:val="Strong"/>
        </w:rPr>
        <w:lastRenderedPageBreak/>
        <w:t>Note</w:t>
      </w:r>
      <w:r w:rsidRPr="2A144925">
        <w:t xml:space="preserve">: </w:t>
      </w:r>
      <w:r w:rsidR="00965157">
        <w:t>t</w:t>
      </w:r>
      <w:r w:rsidRPr="2A144925">
        <w:t>he purpose of this lesson is to understand the structure of the Cartesian plane as 2 intersecting number lines with an origin point at (0, 0). Points can be referenced by considering horizontal and then vertical movement within the plane.</w:t>
      </w:r>
    </w:p>
    <w:p w14:paraId="42C09778" w14:textId="5E0F231C" w:rsidR="5A94A503" w:rsidRDefault="5A94A503" w:rsidP="00AA074A">
      <w:pPr>
        <w:pStyle w:val="FeatureBox"/>
      </w:pPr>
      <w:r w:rsidRPr="2A144925">
        <w:t xml:space="preserve">For each lesson on position in this unit, students can enhance their understanding of position by using multiple representations or tools, such as those </w:t>
      </w:r>
      <w:r w:rsidRPr="00A6468F">
        <w:t xml:space="preserve">featured in </w:t>
      </w:r>
      <w:r w:rsidR="00A6468F" w:rsidRPr="007115CC">
        <w:fldChar w:fldCharType="begin"/>
      </w:r>
      <w:r w:rsidR="00A6468F" w:rsidRPr="007115CC">
        <w:instrText xml:space="preserve"> REF _Ref150115243 \h </w:instrText>
      </w:r>
      <w:r w:rsidR="007115CC">
        <w:instrText xml:space="preserve"> \* MERGEFORMAT </w:instrText>
      </w:r>
      <w:r w:rsidR="00A6468F" w:rsidRPr="007115CC">
        <w:fldChar w:fldCharType="separate"/>
      </w:r>
      <w:r w:rsidR="00965157">
        <w:t xml:space="preserve">Figure </w:t>
      </w:r>
      <w:r w:rsidR="00965157">
        <w:rPr>
          <w:noProof/>
        </w:rPr>
        <w:t>10</w:t>
      </w:r>
      <w:r w:rsidR="00A6468F" w:rsidRPr="007115CC">
        <w:fldChar w:fldCharType="end"/>
      </w:r>
      <w:r w:rsidRPr="007115CC">
        <w:t xml:space="preserve">. These can be co-constructed with students on an anchor chart or provided as a resource </w:t>
      </w:r>
      <w:r w:rsidR="001E016B">
        <w:t>(</w:t>
      </w:r>
      <w:r w:rsidRPr="007115CC">
        <w:t xml:space="preserve">see </w:t>
      </w:r>
      <w:hyperlink w:anchor="_Resource_2:_Position" w:history="1">
        <w:r w:rsidRPr="007115CC">
          <w:rPr>
            <w:rStyle w:val="Hyperlink"/>
          </w:rPr>
          <w:t xml:space="preserve">Resource </w:t>
        </w:r>
        <w:r w:rsidR="00387C1E">
          <w:rPr>
            <w:rStyle w:val="Hyperlink"/>
          </w:rPr>
          <w:t xml:space="preserve">2 – </w:t>
        </w:r>
        <w:r w:rsidR="00965157">
          <w:rPr>
            <w:rStyle w:val="Hyperlink"/>
          </w:rPr>
          <w:t>p</w:t>
        </w:r>
        <w:r w:rsidRPr="007115CC">
          <w:rPr>
            <w:rStyle w:val="Hyperlink"/>
          </w:rPr>
          <w:t>osition representations</w:t>
        </w:r>
        <w:r w:rsidR="36983141" w:rsidRPr="007115CC">
          <w:rPr>
            <w:rStyle w:val="Hyperlink"/>
          </w:rPr>
          <w:t xml:space="preserve"> (Stage 3)</w:t>
        </w:r>
      </w:hyperlink>
      <w:r w:rsidR="001E016B" w:rsidRPr="00092BD0">
        <w:t>)</w:t>
      </w:r>
      <w:r w:rsidRPr="007115CC">
        <w:t>.</w:t>
      </w:r>
    </w:p>
    <w:p w14:paraId="24022973" w14:textId="1EB8CE66" w:rsidR="5A94A503" w:rsidRDefault="00A6468F" w:rsidP="00AA074A">
      <w:pPr>
        <w:pStyle w:val="Caption"/>
        <w:rPr>
          <w:rFonts w:eastAsia="Arial"/>
        </w:rPr>
      </w:pPr>
      <w:bookmarkStart w:id="21" w:name="_Ref150115243"/>
      <w:r>
        <w:lastRenderedPageBreak/>
        <w:t xml:space="preserve">Figure </w:t>
      </w:r>
      <w:r>
        <w:fldChar w:fldCharType="begin"/>
      </w:r>
      <w:r>
        <w:instrText>SEQ Figure \* ARABIC</w:instrText>
      </w:r>
      <w:r>
        <w:fldChar w:fldCharType="separate"/>
      </w:r>
      <w:r w:rsidR="00C86B1C">
        <w:rPr>
          <w:noProof/>
        </w:rPr>
        <w:t>10</w:t>
      </w:r>
      <w:r>
        <w:fldChar w:fldCharType="end"/>
      </w:r>
      <w:bookmarkEnd w:id="21"/>
      <w:r w:rsidRPr="003E64FC">
        <w:t xml:space="preserve">– </w:t>
      </w:r>
      <w:r w:rsidR="00C46358">
        <w:t>p</w:t>
      </w:r>
      <w:r w:rsidRPr="003E64FC">
        <w:t>osition representations</w:t>
      </w:r>
    </w:p>
    <w:p w14:paraId="31ECDF60" w14:textId="2277EED5" w:rsidR="73E53507" w:rsidRDefault="6A501F4C" w:rsidP="00AA074A">
      <w:pPr>
        <w:spacing w:before="120"/>
      </w:pPr>
      <w:r>
        <w:rPr>
          <w:noProof/>
        </w:rPr>
        <w:drawing>
          <wp:inline distT="0" distB="0" distL="0" distR="0" wp14:anchorId="4F9E6EE1" wp14:editId="2F0BC936">
            <wp:extent cx="6790661" cy="3041650"/>
            <wp:effectExtent l="0" t="0" r="0" b="6350"/>
            <wp:docPr id="811569280" name="Picture 811569280" descr="A resource titled position representations, comprised of 6 images with related text.&#10;&#10;Image 1 shows two number lines intersecting at right angles. The text asks:&#10;What does the x and y axis remind you of? &#10;Why are they numbered this way? &#10;Where should we start when giving directions? &#10;&#10;Image 2 shows a child on a ladder and a travelator. The text asks:&#10;How can real-world examples help me to think about their horizontal and vertical movement on the plane? &#10;Which movement comes first?  &#10;&#10;Image 3 shows a geoboard, a ruler and a pair of hands. The text asks:&#10;How can tools be used to help me orientate myself within the plane? &#10;How can they help me to understand the movement that occurs within a transformation? &#10;&#10;Image 4 shows a grid with 4 rectangles of different colours and shades. The text asks:&#10;How can colour coding or shading help me to see patterns in movement and distance? &#10;How can colour coding help me to understand the order of movement and coordinates?&#10;&#10;Image 5 shows an empty Venn diagram and an empty grid table. The text asks:&#10;What patterns do I notice? &#10;Can I sort coordinates using these patterns to help me understand movement or location within the plane?&#10;&#10;Image 6 shows the 4 quadrants of the Cartesian plane. The text asks: &#10;How do the grid lines help me to accurately pinpoint and describe a location?  &#10;How does the plane help me to describe movement in any direction infini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569280"/>
                    <pic:cNvPicPr/>
                  </pic:nvPicPr>
                  <pic:blipFill>
                    <a:blip r:embed="rId25">
                      <a:extLst>
                        <a:ext uri="{28A0092B-C50C-407E-A947-70E740481C1C}">
                          <a14:useLocalDpi xmlns:a14="http://schemas.microsoft.com/office/drawing/2010/main" val="0"/>
                        </a:ext>
                      </a:extLst>
                    </a:blip>
                    <a:stretch>
                      <a:fillRect/>
                    </a:stretch>
                  </pic:blipFill>
                  <pic:spPr>
                    <a:xfrm>
                      <a:off x="0" y="0"/>
                      <a:ext cx="6799127" cy="3045442"/>
                    </a:xfrm>
                    <a:prstGeom prst="rect">
                      <a:avLst/>
                    </a:prstGeom>
                  </pic:spPr>
                </pic:pic>
              </a:graphicData>
            </a:graphic>
          </wp:inline>
        </w:drawing>
      </w:r>
    </w:p>
    <w:p w14:paraId="2FEB37D3" w14:textId="2B9264E1" w:rsidR="26DCC1DC" w:rsidRDefault="1ED383B0" w:rsidP="00AA074A">
      <w:pPr>
        <w:pStyle w:val="ListNumber"/>
      </w:pPr>
      <w:r>
        <w:t xml:space="preserve">Display </w:t>
      </w:r>
      <w:hyperlink w:anchor="_Resource_4:_I" w:history="1">
        <w:r w:rsidRPr="00317373">
          <w:rPr>
            <w:rStyle w:val="Hyperlink"/>
          </w:rPr>
          <w:t xml:space="preserve">Resource </w:t>
        </w:r>
        <w:r w:rsidR="00387C1E" w:rsidRPr="00317373">
          <w:rPr>
            <w:rStyle w:val="Hyperlink"/>
          </w:rPr>
          <w:t xml:space="preserve">4 – </w:t>
        </w:r>
        <w:r w:rsidRPr="00317373">
          <w:rPr>
            <w:rStyle w:val="Hyperlink"/>
          </w:rPr>
          <w:t>I spy</w:t>
        </w:r>
      </w:hyperlink>
      <w:r w:rsidRPr="00317373">
        <w:t xml:space="preserve"> </w:t>
      </w:r>
      <w:r w:rsidR="00317373">
        <w:t>(</w:t>
      </w:r>
      <w:r w:rsidRPr="00317373">
        <w:t>grid</w:t>
      </w:r>
      <w:r w:rsidR="00317373">
        <w:t>)</w:t>
      </w:r>
      <w:r>
        <w:t>. Ask students what they can see at different grid references</w:t>
      </w:r>
      <w:r w:rsidR="63D887D6">
        <w:t>,</w:t>
      </w:r>
      <w:r>
        <w:t xml:space="preserve"> such as at C1</w:t>
      </w:r>
      <w:r w:rsidR="633F8D10">
        <w:t xml:space="preserve"> or</w:t>
      </w:r>
      <w:r>
        <w:t xml:space="preserve"> D1.</w:t>
      </w:r>
    </w:p>
    <w:p w14:paraId="5BAF3C91" w14:textId="46DAEB41" w:rsidR="26DCC1DC" w:rsidRDefault="1ED383B0" w:rsidP="00AA074A">
      <w:pPr>
        <w:pStyle w:val="ListNumber"/>
      </w:pPr>
      <w:r>
        <w:t>Record student answers in a table for each grid reference.</w:t>
      </w:r>
    </w:p>
    <w:p w14:paraId="65407FCD" w14:textId="5F66ED89" w:rsidR="26DCC1DC" w:rsidRDefault="26DCC1DC" w:rsidP="00AA074A">
      <w:pPr>
        <w:pStyle w:val="FeatureBox"/>
      </w:pPr>
      <w:r w:rsidRPr="00694305">
        <w:rPr>
          <w:rStyle w:val="Strong"/>
        </w:rPr>
        <w:t>Note</w:t>
      </w:r>
      <w:r w:rsidRPr="2A144925">
        <w:t xml:space="preserve">: </w:t>
      </w:r>
      <w:r w:rsidR="00694305">
        <w:t>a</w:t>
      </w:r>
      <w:r w:rsidR="0012068F">
        <w:t xml:space="preserve">s students investigate the </w:t>
      </w:r>
      <w:r w:rsidR="00C80FF3">
        <w:t>different grid references, i</w:t>
      </w:r>
      <w:r w:rsidRPr="2A144925">
        <w:t>t is likely tha</w:t>
      </w:r>
      <w:r w:rsidR="00C80FF3">
        <w:t>t they</w:t>
      </w:r>
      <w:r w:rsidRPr="2A144925">
        <w:t xml:space="preserve"> will observe a variety of objects within each space.</w:t>
      </w:r>
    </w:p>
    <w:p w14:paraId="4927507C" w14:textId="324BCC69" w:rsidR="26DCC1DC" w:rsidRDefault="1ED383B0" w:rsidP="00AA074A">
      <w:pPr>
        <w:pStyle w:val="ListNumber"/>
      </w:pPr>
      <w:r>
        <w:t xml:space="preserve">Repeat the same activity using </w:t>
      </w:r>
      <w:hyperlink w:anchor="_Resource_4:_I" w:history="1">
        <w:r w:rsidRPr="00C11D7F">
          <w:rPr>
            <w:rStyle w:val="Hyperlink"/>
          </w:rPr>
          <w:t xml:space="preserve">Resource </w:t>
        </w:r>
        <w:r w:rsidR="00387C1E" w:rsidRPr="00C11D7F">
          <w:rPr>
            <w:rStyle w:val="Hyperlink"/>
          </w:rPr>
          <w:t xml:space="preserve">4 – </w:t>
        </w:r>
        <w:r w:rsidRPr="00C11D7F">
          <w:rPr>
            <w:rStyle w:val="Hyperlink"/>
          </w:rPr>
          <w:t>I spy</w:t>
        </w:r>
      </w:hyperlink>
      <w:r w:rsidRPr="00C11D7F">
        <w:t xml:space="preserve"> </w:t>
      </w:r>
      <w:r w:rsidR="00694305">
        <w:t>(</w:t>
      </w:r>
      <w:r w:rsidRPr="00C11D7F">
        <w:t>Cartesian plane</w:t>
      </w:r>
      <w:r w:rsidR="00694305">
        <w:t>)</w:t>
      </w:r>
      <w:r>
        <w:t xml:space="preserve"> and record student responses.</w:t>
      </w:r>
    </w:p>
    <w:p w14:paraId="2AB17FF2" w14:textId="583EEF2A" w:rsidR="26DCC1DC" w:rsidRDefault="1ED383B0" w:rsidP="00AA074A">
      <w:pPr>
        <w:pStyle w:val="ListNumber"/>
      </w:pPr>
      <w:r>
        <w:t>Compare the observed data. Discuss the lines’ accuracy in pinpointing specific locations compared to the broader coverage of spaces where many objects may be located.</w:t>
      </w:r>
    </w:p>
    <w:p w14:paraId="724C8EA2" w14:textId="1BD7E314" w:rsidR="26DCC1DC" w:rsidRDefault="1ED383B0" w:rsidP="00AA074A">
      <w:pPr>
        <w:pStyle w:val="ListNumber"/>
      </w:pPr>
      <w:r>
        <w:lastRenderedPageBreak/>
        <w:t xml:space="preserve">Display </w:t>
      </w:r>
      <w:hyperlink w:anchor="_Resource_5:_Ship" w:history="1">
        <w:r w:rsidR="00694305" w:rsidRPr="00694305">
          <w:rPr>
            <w:rStyle w:val="Hyperlink"/>
          </w:rPr>
          <w:t>Resource 5 – ship shore</w:t>
        </w:r>
      </w:hyperlink>
      <w:r w:rsidR="5906B76F" w:rsidRPr="00694305">
        <w:t xml:space="preserve"> </w:t>
      </w:r>
      <w:r w:rsidR="00694305">
        <w:t>(</w:t>
      </w:r>
      <w:r w:rsidR="5906B76F" w:rsidRPr="00694305">
        <w:t>map</w:t>
      </w:r>
      <w:r w:rsidR="00694305">
        <w:t>)</w:t>
      </w:r>
      <w:r w:rsidR="118C1FA4">
        <w:t xml:space="preserve"> </w:t>
      </w:r>
      <w:r w:rsidR="55E2E79D">
        <w:t xml:space="preserve">and </w:t>
      </w:r>
      <w:r w:rsidR="118C1FA4">
        <w:t>instruct</w:t>
      </w:r>
      <w:r>
        <w:t xml:space="preserve"> students to visualise standing on the island with the ship to their right and the shore to their left.</w:t>
      </w:r>
    </w:p>
    <w:p w14:paraId="20DA85C4" w14:textId="4CE696B1" w:rsidR="26DCC1DC" w:rsidRDefault="1ED383B0" w:rsidP="00AA074A">
      <w:pPr>
        <w:pStyle w:val="ListNumber"/>
      </w:pPr>
      <w:r>
        <w:t>Ask students:</w:t>
      </w:r>
    </w:p>
    <w:p w14:paraId="49CCB588" w14:textId="7C5C8AE0" w:rsidR="344580A4" w:rsidRDefault="344580A4" w:rsidP="00AA074A">
      <w:r w:rsidRPr="2A144925">
        <w:rPr>
          <w:rFonts w:eastAsia="Arial"/>
        </w:rPr>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1"/>
        <w:gridCol w:w="7281"/>
      </w:tblGrid>
      <w:tr w:rsidR="2A144925" w14:paraId="54F71E97" w14:textId="77777777" w:rsidTr="00A33A7D">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70D34523" w14:textId="607C7694" w:rsidR="2A144925" w:rsidRPr="00A33A7D" w:rsidRDefault="2A144925" w:rsidP="00A33A7D">
            <w:r w:rsidRPr="00A33A7D">
              <w:t>Prompts</w:t>
            </w:r>
          </w:p>
        </w:tc>
        <w:tc>
          <w:tcPr>
            <w:tcW w:w="2500" w:type="pct"/>
          </w:tcPr>
          <w:p w14:paraId="1C306CED" w14:textId="15A1B423" w:rsidR="2A144925" w:rsidRPr="00A33A7D" w:rsidRDefault="2A144925" w:rsidP="00A33A7D">
            <w:r w:rsidRPr="00A33A7D">
              <w:t>Anticipated student responses</w:t>
            </w:r>
          </w:p>
        </w:tc>
      </w:tr>
      <w:tr w:rsidR="2A144925" w14:paraId="567728FE" w14:textId="77777777" w:rsidTr="00A33A7D">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3AA65634" w14:textId="3AA2CD2C" w:rsidR="2A144925" w:rsidRDefault="2A144925" w:rsidP="00A33A7D">
            <w:pPr>
              <w:pStyle w:val="ListBullet"/>
            </w:pPr>
            <w:r w:rsidRPr="2A144925">
              <w:t>How might you describe to your partner how to get to the yellow bird?</w:t>
            </w:r>
          </w:p>
        </w:tc>
        <w:tc>
          <w:tcPr>
            <w:tcW w:w="2500" w:type="pct"/>
          </w:tcPr>
          <w:p w14:paraId="249A8653" w14:textId="62FEAE53" w:rsidR="2A144925" w:rsidRDefault="2A144925" w:rsidP="00A33A7D">
            <w:pPr>
              <w:pStyle w:val="ListBullet"/>
            </w:pPr>
            <w:r w:rsidRPr="2A144925">
              <w:t>Go diagonally into the sky.</w:t>
            </w:r>
          </w:p>
          <w:p w14:paraId="2DA40C58" w14:textId="2D51C4FC" w:rsidR="2A144925" w:rsidRDefault="2A144925" w:rsidP="00A33A7D">
            <w:pPr>
              <w:pStyle w:val="ListBullet"/>
            </w:pPr>
            <w:r w:rsidRPr="2A144925">
              <w:t>Travel in a north-east direction.</w:t>
            </w:r>
          </w:p>
        </w:tc>
      </w:tr>
      <w:tr w:rsidR="2A144925" w14:paraId="239A3A42" w14:textId="77777777" w:rsidTr="00A33A7D">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0B6B2316" w14:textId="5F34A52B" w:rsidR="2A144925" w:rsidRDefault="2A144925" w:rsidP="00A33A7D">
            <w:pPr>
              <w:pStyle w:val="ListBullet"/>
            </w:pPr>
            <w:r w:rsidRPr="2A144925">
              <w:t>Are these directions specific enough to ensure that your partner will reach the bird?</w:t>
            </w:r>
          </w:p>
        </w:tc>
        <w:tc>
          <w:tcPr>
            <w:tcW w:w="2500" w:type="pct"/>
          </w:tcPr>
          <w:p w14:paraId="3CC66F1A" w14:textId="67A984F8" w:rsidR="2A144925" w:rsidRDefault="2A144925" w:rsidP="00A33A7D">
            <w:pPr>
              <w:pStyle w:val="ListBullet"/>
            </w:pPr>
            <w:r w:rsidRPr="2A144925">
              <w:t>No, because there are other things in the sky.</w:t>
            </w:r>
          </w:p>
        </w:tc>
      </w:tr>
      <w:tr w:rsidR="2A144925" w14:paraId="0A945AFF" w14:textId="77777777" w:rsidTr="00A33A7D">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42B455CB" w14:textId="76580163" w:rsidR="2A144925" w:rsidRDefault="2A144925" w:rsidP="00A33A7D">
            <w:pPr>
              <w:pStyle w:val="ListBullet"/>
            </w:pPr>
            <w:r w:rsidRPr="2A144925">
              <w:t>What system could you use to help describe the location of the bird?</w:t>
            </w:r>
          </w:p>
        </w:tc>
        <w:tc>
          <w:tcPr>
            <w:tcW w:w="2500" w:type="pct"/>
          </w:tcPr>
          <w:p w14:paraId="5047586D" w14:textId="4E72708A" w:rsidR="2A144925" w:rsidRDefault="2A144925" w:rsidP="00A33A7D">
            <w:pPr>
              <w:pStyle w:val="ListBullet"/>
            </w:pPr>
            <w:r w:rsidRPr="2A144925">
              <w:t>I could use the grid reference system.</w:t>
            </w:r>
          </w:p>
        </w:tc>
      </w:tr>
      <w:tr w:rsidR="2A144925" w14:paraId="6CB4B555" w14:textId="77777777" w:rsidTr="00A33A7D">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6A385B0D" w14:textId="2C323480" w:rsidR="2A144925" w:rsidRDefault="2A144925" w:rsidP="00A33A7D">
            <w:pPr>
              <w:pStyle w:val="ListBullet"/>
            </w:pPr>
            <w:r w:rsidRPr="2A144925">
              <w:t>What might this look like when using this map?</w:t>
            </w:r>
          </w:p>
        </w:tc>
        <w:tc>
          <w:tcPr>
            <w:tcW w:w="2500" w:type="pct"/>
          </w:tcPr>
          <w:p w14:paraId="432E9573" w14:textId="317DF840" w:rsidR="2A144925" w:rsidRDefault="2A144925" w:rsidP="00A33A7D">
            <w:pPr>
              <w:pStyle w:val="ListBullet"/>
            </w:pPr>
            <w:r w:rsidRPr="2A144925">
              <w:t>I would need to layer the gr</w:t>
            </w:r>
            <w:r w:rsidR="002714F2">
              <w:t>i</w:t>
            </w:r>
            <w:r w:rsidRPr="2A144925">
              <w:t>d on top.</w:t>
            </w:r>
          </w:p>
        </w:tc>
      </w:tr>
    </w:tbl>
    <w:p w14:paraId="24A0DC8A" w14:textId="1E363C07" w:rsidR="681167BF" w:rsidRPr="00F07868" w:rsidRDefault="1B509B75" w:rsidP="00AA074A">
      <w:pPr>
        <w:pStyle w:val="ListNumber"/>
      </w:pPr>
      <w:r>
        <w:t xml:space="preserve">Display </w:t>
      </w:r>
      <w:hyperlink w:anchor="_Resource_5:_Ship" w:history="1">
        <w:r w:rsidRPr="00F4686A">
          <w:rPr>
            <w:rStyle w:val="Hyperlink"/>
          </w:rPr>
          <w:t xml:space="preserve">Resource </w:t>
        </w:r>
        <w:r w:rsidR="00387C1E" w:rsidRPr="00F4686A">
          <w:rPr>
            <w:rStyle w:val="Hyperlink"/>
          </w:rPr>
          <w:t xml:space="preserve">5 – </w:t>
        </w:r>
        <w:r w:rsidR="00F4686A" w:rsidRPr="00F4686A">
          <w:rPr>
            <w:rStyle w:val="Hyperlink"/>
          </w:rPr>
          <w:t>s</w:t>
        </w:r>
        <w:r w:rsidRPr="00F4686A">
          <w:rPr>
            <w:rStyle w:val="Hyperlink"/>
          </w:rPr>
          <w:t>hip shore</w:t>
        </w:r>
      </w:hyperlink>
      <w:r w:rsidRPr="00F4686A">
        <w:t xml:space="preserve"> </w:t>
      </w:r>
      <w:r w:rsidR="00F4686A">
        <w:t>(</w:t>
      </w:r>
      <w:r w:rsidRPr="00F4686A">
        <w:t>grid</w:t>
      </w:r>
      <w:r w:rsidR="00F4686A">
        <w:t>)</w:t>
      </w:r>
      <w:r>
        <w:t xml:space="preserve"> to represent layering a grid on top of the image.</w:t>
      </w:r>
    </w:p>
    <w:p w14:paraId="67A45BB1" w14:textId="5B4EF97E" w:rsidR="681167BF" w:rsidRDefault="1B509B75" w:rsidP="00AA074A">
      <w:pPr>
        <w:pStyle w:val="ListNumber"/>
      </w:pPr>
      <w:r>
        <w:t xml:space="preserve">Display </w:t>
      </w:r>
      <w:hyperlink w:anchor="_Resource_6:_Labelling">
        <w:r w:rsidRPr="263F6899">
          <w:rPr>
            <w:rStyle w:val="Hyperlink"/>
          </w:rPr>
          <w:t xml:space="preserve">Resource </w:t>
        </w:r>
        <w:r w:rsidR="00387C1E">
          <w:rPr>
            <w:rStyle w:val="Hyperlink"/>
          </w:rPr>
          <w:t xml:space="preserve">6 – </w:t>
        </w:r>
        <w:r w:rsidR="00F4686A">
          <w:rPr>
            <w:rStyle w:val="Hyperlink"/>
          </w:rPr>
          <w:t>l</w:t>
        </w:r>
        <w:r w:rsidRPr="263F6899">
          <w:rPr>
            <w:rStyle w:val="Hyperlink"/>
          </w:rPr>
          <w:t>abelling misconceptions</w:t>
        </w:r>
      </w:hyperlink>
      <w:r>
        <w:t>. Use the table below to discuss the labelling systems</w:t>
      </w:r>
      <w:r w:rsidR="4FA137B8">
        <w:t>.</w:t>
      </w:r>
    </w:p>
    <w:p w14:paraId="6D5E902E" w14:textId="537676DB" w:rsidR="2C98B133" w:rsidRDefault="2C98B133" w:rsidP="00AA074A">
      <w:r w:rsidRPr="2A144925">
        <w:rPr>
          <w:rFonts w:eastAsia="Arial"/>
        </w:rPr>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1E9EFD55"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75FCE811" w14:textId="55359C55" w:rsidR="2A144925" w:rsidRPr="00E0483A" w:rsidRDefault="2A144925" w:rsidP="00E0483A">
            <w:r w:rsidRPr="00E0483A">
              <w:lastRenderedPageBreak/>
              <w:t>Prompts</w:t>
            </w:r>
          </w:p>
        </w:tc>
        <w:tc>
          <w:tcPr>
            <w:tcW w:w="7275" w:type="dxa"/>
          </w:tcPr>
          <w:p w14:paraId="31334210" w14:textId="25D7A22E" w:rsidR="2A144925" w:rsidRPr="00E0483A" w:rsidRDefault="2A144925" w:rsidP="00E0483A">
            <w:r w:rsidRPr="00E0483A">
              <w:t>Anticipated student responses</w:t>
            </w:r>
          </w:p>
        </w:tc>
      </w:tr>
      <w:tr w:rsidR="2A144925" w14:paraId="7B1401C0"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7F5EB19B" w14:textId="3B231A3B" w:rsidR="2A144925" w:rsidRDefault="2A144925" w:rsidP="00E0483A">
            <w:pPr>
              <w:pStyle w:val="ListBullet"/>
            </w:pPr>
            <w:r w:rsidRPr="2A144925">
              <w:t>What happens if all the letters in the alphabet are used?</w:t>
            </w:r>
          </w:p>
        </w:tc>
        <w:tc>
          <w:tcPr>
            <w:tcW w:w="7275" w:type="dxa"/>
          </w:tcPr>
          <w:p w14:paraId="4A1017EA" w14:textId="6C6E7A26" w:rsidR="2A144925" w:rsidRDefault="2A144925" w:rsidP="00E0483A">
            <w:pPr>
              <w:pStyle w:val="ListBullet"/>
            </w:pPr>
            <w:r w:rsidRPr="2A144925">
              <w:t>You could use 2 letters</w:t>
            </w:r>
            <w:r w:rsidR="00E0483A">
              <w:t>.</w:t>
            </w:r>
          </w:p>
          <w:p w14:paraId="23F77C52" w14:textId="58B7DE09" w:rsidR="2A144925" w:rsidRDefault="2A144925" w:rsidP="00E0483A">
            <w:pPr>
              <w:pStyle w:val="ListBullet"/>
            </w:pPr>
            <w:r w:rsidRPr="2A144925">
              <w:t>You could use a different system.</w:t>
            </w:r>
          </w:p>
          <w:p w14:paraId="35593BF6" w14:textId="5940CDCB" w:rsidR="2A144925" w:rsidRDefault="2A144925" w:rsidP="00E0483A">
            <w:pPr>
              <w:pStyle w:val="ListBullet"/>
            </w:pPr>
            <w:r w:rsidRPr="2A144925">
              <w:t>You could use a letter and a number.</w:t>
            </w:r>
          </w:p>
        </w:tc>
      </w:tr>
      <w:tr w:rsidR="2A144925" w14:paraId="5422FB91"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53CB7B9F" w14:textId="452FDC1E" w:rsidR="2A144925" w:rsidRDefault="2A144925" w:rsidP="00E0483A">
            <w:pPr>
              <w:pStyle w:val="ListBullet"/>
            </w:pPr>
            <w:r w:rsidRPr="2A144925">
              <w:t xml:space="preserve">What problem would you have if you want to add to the map and </w:t>
            </w:r>
            <w:r w:rsidR="00E0483A">
              <w:t>P</w:t>
            </w:r>
            <w:r w:rsidR="00E0483A" w:rsidRPr="2A144925">
              <w:t xml:space="preserve">oint </w:t>
            </w:r>
            <w:r w:rsidRPr="2A144925">
              <w:t>A is already on the far left?</w:t>
            </w:r>
          </w:p>
        </w:tc>
        <w:tc>
          <w:tcPr>
            <w:tcW w:w="7275" w:type="dxa"/>
          </w:tcPr>
          <w:p w14:paraId="03EC7556" w14:textId="40AC8C6B" w:rsidR="2A144925" w:rsidRDefault="2A144925" w:rsidP="00E0483A">
            <w:pPr>
              <w:pStyle w:val="ListBullet"/>
            </w:pPr>
            <w:r w:rsidRPr="2A144925">
              <w:t xml:space="preserve">There </w:t>
            </w:r>
            <w:r w:rsidR="00E0483A">
              <w:t xml:space="preserve">are </w:t>
            </w:r>
            <w:r w:rsidRPr="2A144925">
              <w:t>no letters before A. You would need a different labelling system.</w:t>
            </w:r>
          </w:p>
        </w:tc>
      </w:tr>
      <w:tr w:rsidR="2A144925" w14:paraId="27E52142"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68B9899D" w14:textId="415E6490" w:rsidR="2A144925" w:rsidRDefault="2A144925" w:rsidP="00E0483A">
            <w:pPr>
              <w:pStyle w:val="ListBullet"/>
            </w:pPr>
            <w:r w:rsidRPr="2A144925">
              <w:t>Is it better to use letters or numbers? Why?</w:t>
            </w:r>
          </w:p>
        </w:tc>
        <w:tc>
          <w:tcPr>
            <w:tcW w:w="7275" w:type="dxa"/>
          </w:tcPr>
          <w:p w14:paraId="1C155927" w14:textId="2DA8B0B2" w:rsidR="2A144925" w:rsidRDefault="2A144925" w:rsidP="00E0483A">
            <w:pPr>
              <w:pStyle w:val="ListBullet"/>
            </w:pPr>
            <w:r w:rsidRPr="2A144925">
              <w:t>It is better to use numbers because they go on forever.</w:t>
            </w:r>
          </w:p>
        </w:tc>
      </w:tr>
      <w:tr w:rsidR="2A144925" w14:paraId="46C2AA6A"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6C0EBC9B" w14:textId="0C76711C" w:rsidR="2A144925" w:rsidRDefault="2A144925" w:rsidP="00E0483A">
            <w:pPr>
              <w:pStyle w:val="ListBullet"/>
            </w:pPr>
            <w:r w:rsidRPr="2A144925">
              <w:t>Which system will always work if you need to extend the map in any direction?</w:t>
            </w:r>
          </w:p>
        </w:tc>
        <w:tc>
          <w:tcPr>
            <w:tcW w:w="7275" w:type="dxa"/>
          </w:tcPr>
          <w:p w14:paraId="20A47171" w14:textId="476D5660" w:rsidR="2A144925" w:rsidRDefault="2A144925" w:rsidP="00E0483A">
            <w:pPr>
              <w:pStyle w:val="ListBullet"/>
            </w:pPr>
            <w:r w:rsidRPr="2A144925">
              <w:t>Using the system where the zero is in the centre is best because you can never run out of numbers</w:t>
            </w:r>
            <w:r w:rsidR="00DB71E6">
              <w:t>,</w:t>
            </w:r>
            <w:r w:rsidRPr="2A144925">
              <w:t xml:space="preserve"> no matter which direction you travel.</w:t>
            </w:r>
          </w:p>
          <w:p w14:paraId="1E91507C" w14:textId="693945D2" w:rsidR="2A144925" w:rsidRDefault="2A144925" w:rsidP="00DB71E6">
            <w:r w:rsidRPr="00DB71E6">
              <w:rPr>
                <w:rStyle w:val="Strong"/>
              </w:rPr>
              <w:t>Note</w:t>
            </w:r>
            <w:r w:rsidRPr="2A144925">
              <w:t>: Example B uses numbers, however, the quadrants do not mirror each other as zero is not at the centre.</w:t>
            </w:r>
          </w:p>
        </w:tc>
      </w:tr>
      <w:tr w:rsidR="2A144925" w14:paraId="292ACE90"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5CDD9C8" w14:textId="5D44B4E3" w:rsidR="2A144925" w:rsidRDefault="2A144925" w:rsidP="00E0483A">
            <w:pPr>
              <w:pStyle w:val="ListBullet"/>
            </w:pPr>
            <w:r w:rsidRPr="2A144925">
              <w:t>What do the 2 lines remind you of? What do they represent?</w:t>
            </w:r>
          </w:p>
        </w:tc>
        <w:tc>
          <w:tcPr>
            <w:tcW w:w="7275" w:type="dxa"/>
          </w:tcPr>
          <w:p w14:paraId="0F80244B" w14:textId="4E6DEF59" w:rsidR="2A144925" w:rsidRDefault="2A144925" w:rsidP="00E0483A">
            <w:pPr>
              <w:pStyle w:val="ListBullet"/>
            </w:pPr>
            <w:r w:rsidRPr="2A144925">
              <w:t>2 (infinite) number lines.</w:t>
            </w:r>
          </w:p>
        </w:tc>
      </w:tr>
      <w:tr w:rsidR="2A144925" w14:paraId="3E1FF7A4"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52D63A09" w14:textId="581C403E" w:rsidR="2A144925" w:rsidRDefault="2A144925" w:rsidP="00E0483A">
            <w:pPr>
              <w:pStyle w:val="ListBullet"/>
            </w:pPr>
            <w:r w:rsidRPr="2A144925">
              <w:t>How might you name these lines</w:t>
            </w:r>
            <w:r w:rsidR="00350E65">
              <w:t xml:space="preserve"> or </w:t>
            </w:r>
            <w:r w:rsidRPr="2A144925">
              <w:t>axes?</w:t>
            </w:r>
          </w:p>
        </w:tc>
        <w:tc>
          <w:tcPr>
            <w:tcW w:w="7275" w:type="dxa"/>
          </w:tcPr>
          <w:p w14:paraId="72E43492" w14:textId="679DC6D3" w:rsidR="2A144925" w:rsidRDefault="00810E71" w:rsidP="00E0483A">
            <w:pPr>
              <w:pStyle w:val="ListBullet"/>
            </w:pPr>
            <w:r>
              <w:t>x</w:t>
            </w:r>
            <w:r w:rsidR="2A144925" w:rsidRPr="2A144925">
              <w:t xml:space="preserve"> (horizontal) and </w:t>
            </w:r>
            <w:r>
              <w:t>y</w:t>
            </w:r>
            <w:r w:rsidR="2A144925" w:rsidRPr="2A144925">
              <w:t xml:space="preserve"> (vertical).</w:t>
            </w:r>
          </w:p>
        </w:tc>
      </w:tr>
      <w:tr w:rsidR="2A144925" w14:paraId="2DFE9476"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6E65BF77" w14:textId="060B62CE" w:rsidR="2A144925" w:rsidRDefault="2A144925" w:rsidP="00E0483A">
            <w:pPr>
              <w:pStyle w:val="ListBullet"/>
            </w:pPr>
            <w:r w:rsidRPr="2A144925">
              <w:lastRenderedPageBreak/>
              <w:t>How might these help you label a point on a plane?</w:t>
            </w:r>
          </w:p>
        </w:tc>
        <w:tc>
          <w:tcPr>
            <w:tcW w:w="7275" w:type="dxa"/>
          </w:tcPr>
          <w:p w14:paraId="02F69285" w14:textId="339191D9" w:rsidR="2A144925" w:rsidRDefault="2A144925" w:rsidP="00E0483A">
            <w:pPr>
              <w:pStyle w:val="ListBullet"/>
            </w:pPr>
            <w:r w:rsidRPr="2A144925">
              <w:t>I can label it (x, y) or label it (y, x)</w:t>
            </w:r>
          </w:p>
          <w:p w14:paraId="31074719" w14:textId="0E047755" w:rsidR="2A144925" w:rsidRDefault="2A144925" w:rsidP="00350E65">
            <w:r w:rsidRPr="00350E65">
              <w:rPr>
                <w:rStyle w:val="Strong"/>
              </w:rPr>
              <w:t>Note</w:t>
            </w:r>
            <w:r w:rsidRPr="2A144925">
              <w:rPr>
                <w:rFonts w:eastAsia="Arial"/>
              </w:rPr>
              <w:t xml:space="preserve">: </w:t>
            </w:r>
            <w:r w:rsidR="00350E65">
              <w:rPr>
                <w:rFonts w:eastAsia="Arial"/>
              </w:rPr>
              <w:t>e</w:t>
            </w:r>
            <w:r w:rsidRPr="2A144925">
              <w:rPr>
                <w:rFonts w:eastAsia="Arial"/>
              </w:rPr>
              <w:t>mphasise the need for a consistent system of referencing and explain that (x, y) is always used.</w:t>
            </w:r>
          </w:p>
        </w:tc>
      </w:tr>
    </w:tbl>
    <w:p w14:paraId="4CD274B9" w14:textId="038469D0" w:rsidR="6D76CA3D" w:rsidRDefault="0F705078" w:rsidP="00AA074A">
      <w:pPr>
        <w:pStyle w:val="ListNumber"/>
      </w:pPr>
      <w:r>
        <w:t xml:space="preserve">Provide each student </w:t>
      </w:r>
      <w:r w:rsidR="00721F8C">
        <w:t xml:space="preserve">with </w:t>
      </w:r>
      <w:r>
        <w:t xml:space="preserve">a copy of </w:t>
      </w:r>
      <w:hyperlink w:anchor="_Resource_5:_Ship" w:history="1">
        <w:r w:rsidRPr="00721F8C">
          <w:rPr>
            <w:rStyle w:val="Hyperlink"/>
          </w:rPr>
          <w:t xml:space="preserve">Resource </w:t>
        </w:r>
        <w:r w:rsidR="00387C1E" w:rsidRPr="00721F8C">
          <w:rPr>
            <w:rStyle w:val="Hyperlink"/>
          </w:rPr>
          <w:t xml:space="preserve">5 – </w:t>
        </w:r>
        <w:r w:rsidR="00721F8C" w:rsidRPr="00721F8C">
          <w:rPr>
            <w:rStyle w:val="Hyperlink"/>
          </w:rPr>
          <w:t>s</w:t>
        </w:r>
        <w:r w:rsidRPr="00721F8C">
          <w:rPr>
            <w:rStyle w:val="Hyperlink"/>
          </w:rPr>
          <w:t>hip shore</w:t>
        </w:r>
      </w:hyperlink>
      <w:r w:rsidRPr="00721F8C">
        <w:t xml:space="preserve"> </w:t>
      </w:r>
      <w:r w:rsidR="00721F8C">
        <w:t>(</w:t>
      </w:r>
      <w:r w:rsidRPr="00721F8C">
        <w:t>grid</w:t>
      </w:r>
      <w:r w:rsidR="00721F8C">
        <w:t>)</w:t>
      </w:r>
      <w:r>
        <w:t>.</w:t>
      </w:r>
    </w:p>
    <w:p w14:paraId="7C024A5E" w14:textId="2060161C" w:rsidR="6D76CA3D" w:rsidRDefault="0F705078" w:rsidP="00AA074A">
      <w:pPr>
        <w:pStyle w:val="ListNumber"/>
      </w:pPr>
      <w:r>
        <w:t>Students label each axis using x- and y-coordinates.</w:t>
      </w:r>
    </w:p>
    <w:p w14:paraId="2AC089BF" w14:textId="349D6221" w:rsidR="6D76CA3D" w:rsidRDefault="0F705078" w:rsidP="00AA074A">
      <w:pPr>
        <w:pStyle w:val="ListNumber"/>
      </w:pPr>
      <w:r>
        <w:t>Model the location of the yellow bird. Explain that its position can be described using the number plane to pinpoint its location. Emphasise the need to reference the x-coordinate first, then the y-coordinate.</w:t>
      </w:r>
    </w:p>
    <w:p w14:paraId="2A9E4709" w14:textId="7E079E69" w:rsidR="6D76CA3D" w:rsidRDefault="0F705078" w:rsidP="00AA074A">
      <w:pPr>
        <w:pStyle w:val="ListNumber"/>
      </w:pPr>
      <w:r>
        <w:t>Students share their labelled grids and ask a peer to locate and record various objects using grid reference</w:t>
      </w:r>
      <w:r w:rsidR="56CD84F7">
        <w:t>s</w:t>
      </w:r>
      <w:r>
        <w:t>.</w:t>
      </w:r>
    </w:p>
    <w:p w14:paraId="73700DEB" w14:textId="58B9C4DA" w:rsidR="00E26817" w:rsidRDefault="00E26817" w:rsidP="00AA074A">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14:paraId="77340379"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34A6EA85" w14:textId="299AC625" w:rsidR="00E26817" w:rsidRDefault="00E26817" w:rsidP="00AA074A">
            <w:r w:rsidRPr="004127B5">
              <w:t>Too hard?</w:t>
            </w:r>
          </w:p>
        </w:tc>
        <w:tc>
          <w:tcPr>
            <w:tcW w:w="7280" w:type="dxa"/>
          </w:tcPr>
          <w:p w14:paraId="027FAD9D" w14:textId="31B054DB" w:rsidR="00E26817" w:rsidRDefault="00E26817" w:rsidP="00AA074A">
            <w:r w:rsidRPr="004127B5">
              <w:t>Too easy?</w:t>
            </w:r>
          </w:p>
        </w:tc>
      </w:tr>
      <w:tr w:rsidR="00E26817" w14:paraId="541341EF"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50B19633" w14:textId="5ABF9939" w:rsidR="002F740D" w:rsidRDefault="0AE6F669" w:rsidP="00AA074A">
            <w:r w:rsidRPr="2A144925">
              <w:rPr>
                <w:rFonts w:eastAsia="Arial"/>
              </w:rPr>
              <w:t>Students cannot explore the cartesian coordinate system.</w:t>
            </w:r>
          </w:p>
          <w:p w14:paraId="0F41166B" w14:textId="18D827AC" w:rsidR="002F740D" w:rsidRDefault="7BFA24F9" w:rsidP="00AA074A">
            <w:pPr>
              <w:pStyle w:val="ListBullet"/>
              <w:rPr>
                <w:rFonts w:eastAsia="Arial"/>
              </w:rPr>
            </w:pPr>
            <w:r>
              <w:t>Students describe locations moving left and right on a number line. Draw the connection that they are using lines, not the spaces.</w:t>
            </w:r>
          </w:p>
          <w:p w14:paraId="217635F1" w14:textId="10A643C0" w:rsidR="00E26817" w:rsidRDefault="7BFA24F9" w:rsidP="00AA074A">
            <w:pPr>
              <w:pStyle w:val="ListBullet"/>
            </w:pPr>
            <w:r>
              <w:t>Students use a highlighting system that relate</w:t>
            </w:r>
            <w:r w:rsidR="78F293F9">
              <w:t>s</w:t>
            </w:r>
            <w:r>
              <w:t xml:space="preserve"> to a coloured </w:t>
            </w:r>
            <w:r>
              <w:lastRenderedPageBreak/>
              <w:t>coded x- and y-axis to support the order of the coordinates</w:t>
            </w:r>
            <w:r w:rsidR="00023A59">
              <w:t>.</w:t>
            </w:r>
          </w:p>
        </w:tc>
        <w:tc>
          <w:tcPr>
            <w:tcW w:w="7280" w:type="dxa"/>
          </w:tcPr>
          <w:p w14:paraId="4F5E4B63" w14:textId="036614D3" w:rsidR="00E26817" w:rsidRDefault="00E26817" w:rsidP="00AA074A">
            <w:r>
              <w:lastRenderedPageBreak/>
              <w:t xml:space="preserve">Students can </w:t>
            </w:r>
            <w:r w:rsidR="285A1C11" w:rsidRPr="2A144925">
              <w:rPr>
                <w:rFonts w:eastAsia="Arial"/>
              </w:rPr>
              <w:t>explore the cartesian coordinate system.</w:t>
            </w:r>
          </w:p>
          <w:p w14:paraId="21150F28" w14:textId="10B798F5" w:rsidR="00E26817" w:rsidRPr="00F07868" w:rsidRDefault="1DBCDF98" w:rsidP="00AA074A">
            <w:pPr>
              <w:pStyle w:val="ListBullet"/>
              <w:rPr>
                <w:rFonts w:eastAsia="Arial"/>
              </w:rPr>
            </w:pPr>
            <w:r>
              <w:t xml:space="preserve">Place </w:t>
            </w:r>
            <w:hyperlink w:anchor="_Resource_5:_Ship" w:history="1">
              <w:r w:rsidRPr="00023A59">
                <w:rPr>
                  <w:rStyle w:val="Hyperlink"/>
                </w:rPr>
                <w:t xml:space="preserve">Resource </w:t>
              </w:r>
              <w:r w:rsidR="00387C1E" w:rsidRPr="00023A59">
                <w:rPr>
                  <w:rStyle w:val="Hyperlink"/>
                </w:rPr>
                <w:t xml:space="preserve">5 – </w:t>
              </w:r>
              <w:r w:rsidR="00023A59" w:rsidRPr="00023A59">
                <w:rPr>
                  <w:rStyle w:val="Hyperlink"/>
                </w:rPr>
                <w:t>s</w:t>
              </w:r>
              <w:r w:rsidRPr="00023A59">
                <w:rPr>
                  <w:rStyle w:val="Hyperlink"/>
                </w:rPr>
                <w:t>hip shore</w:t>
              </w:r>
            </w:hyperlink>
            <w:r w:rsidRPr="00023A59">
              <w:t xml:space="preserve"> </w:t>
            </w:r>
            <w:r w:rsidR="00023A59">
              <w:t>(</w:t>
            </w:r>
            <w:r w:rsidRPr="00023A59">
              <w:t>grid</w:t>
            </w:r>
            <w:r w:rsidR="00023A59">
              <w:t>)</w:t>
            </w:r>
            <w:r>
              <w:t xml:space="preserve"> on a larger piece of paper. Extend the axes in each direction. Place additional images and label them using coordinates.</w:t>
            </w:r>
          </w:p>
          <w:p w14:paraId="4F002834" w14:textId="48421A96" w:rsidR="00E26817" w:rsidRDefault="1DBCDF98" w:rsidP="00023A59">
            <w:pPr>
              <w:pStyle w:val="ListBullet"/>
            </w:pPr>
            <w:r w:rsidRPr="00023A59">
              <w:lastRenderedPageBreak/>
              <w:t>Students</w:t>
            </w:r>
            <w:r>
              <w:t xml:space="preserve"> write an assessment rubric for rating examples A, B and C from </w:t>
            </w:r>
            <w:hyperlink w:anchor="_Resource_6:_Labelling">
              <w:r w:rsidR="00023A59">
                <w:rPr>
                  <w:rStyle w:val="Hyperlink"/>
                </w:rPr>
                <w:t>Resource 6 – labelling misconceptions</w:t>
              </w:r>
            </w:hyperlink>
            <w:r>
              <w:t>. Students share their ratings with the class</w:t>
            </w:r>
            <w:r w:rsidR="00EF7CAD">
              <w:t>.</w:t>
            </w:r>
          </w:p>
        </w:tc>
      </w:tr>
    </w:tbl>
    <w:p w14:paraId="19DC2670" w14:textId="27CD4F35" w:rsidR="00E26817" w:rsidRPr="00C16AD0" w:rsidRDefault="00E26817" w:rsidP="00C16AD0">
      <w:pPr>
        <w:pStyle w:val="Heading2"/>
      </w:pPr>
      <w:bookmarkStart w:id="22" w:name="_Toc169180368"/>
      <w:r w:rsidRPr="00C16AD0">
        <w:lastRenderedPageBreak/>
        <w:t xml:space="preserve">Consolidation and meaningful practice – </w:t>
      </w:r>
      <w:r w:rsidR="7C65844E" w:rsidRPr="00C16AD0">
        <w:t>15</w:t>
      </w:r>
      <w:r w:rsidRPr="00C16AD0">
        <w:t xml:space="preserve"> minutes</w:t>
      </w:r>
      <w:bookmarkEnd w:id="22"/>
    </w:p>
    <w:p w14:paraId="059D1458" w14:textId="24E9CD57" w:rsidR="1C11DDD0" w:rsidRDefault="0D452172" w:rsidP="2A144925">
      <w:pPr>
        <w:pStyle w:val="ListNumber"/>
      </w:pPr>
      <w:r>
        <w:t xml:space="preserve">Display </w:t>
      </w:r>
      <w:hyperlink w:anchor="_Resource_7:_Move" w:history="1">
        <w:r w:rsidR="00E53B03">
          <w:rPr>
            <w:rStyle w:val="Hyperlink"/>
          </w:rPr>
          <w:t>Resource 7 – move to shoot</w:t>
        </w:r>
      </w:hyperlink>
      <w:r w:rsidRPr="00CB3D49">
        <w:t>.</w:t>
      </w:r>
      <w:r>
        <w:t xml:space="preserve"> The aim of the game is to collect the most points.</w:t>
      </w:r>
    </w:p>
    <w:p w14:paraId="0595A6D7" w14:textId="0739E0A6" w:rsidR="00670669" w:rsidRDefault="00670669" w:rsidP="00670669">
      <w:pPr>
        <w:pStyle w:val="FeatureBox"/>
      </w:pPr>
      <w:r w:rsidRPr="00CB3D49">
        <w:rPr>
          <w:rStyle w:val="Strong"/>
        </w:rPr>
        <w:t>Note</w:t>
      </w:r>
      <w:r w:rsidRPr="00670669">
        <w:t xml:space="preserve">: </w:t>
      </w:r>
      <w:r w:rsidR="00CB3D49">
        <w:t>i</w:t>
      </w:r>
      <w:r w:rsidRPr="00670669">
        <w:t>t is important to draw students’ attention to the fact that</w:t>
      </w:r>
      <w:r w:rsidR="00F8493C">
        <w:t xml:space="preserve"> the number rolled on the first dice</w:t>
      </w:r>
      <w:r w:rsidR="00DB394B">
        <w:t>, player</w:t>
      </w:r>
      <w:r w:rsidR="00407FBE">
        <w:t>s</w:t>
      </w:r>
      <w:r w:rsidRPr="00670669">
        <w:t xml:space="preserve"> must move across horizontally </w:t>
      </w:r>
      <w:r w:rsidR="00DB394B">
        <w:t xml:space="preserve">and the </w:t>
      </w:r>
      <w:r w:rsidR="00537988">
        <w:t>number rolled on the second dice</w:t>
      </w:r>
      <w:r w:rsidR="00BB4EAA">
        <w:t xml:space="preserve">, </w:t>
      </w:r>
      <w:r w:rsidR="00407FBE">
        <w:t>p</w:t>
      </w:r>
      <w:r w:rsidR="00BB4EAA">
        <w:t>layer</w:t>
      </w:r>
      <w:r w:rsidR="00407FBE">
        <w:t>s</w:t>
      </w:r>
      <w:r w:rsidR="00BB4EAA">
        <w:t xml:space="preserve"> must move up vertically to hit the target number.</w:t>
      </w:r>
      <w:r w:rsidRPr="00670669">
        <w:t xml:space="preserve"> This will encourage students to think about the x-coordinate first, then the y-coordinate.</w:t>
      </w:r>
    </w:p>
    <w:p w14:paraId="55BAEF8E" w14:textId="3928C98F" w:rsidR="00670EF9" w:rsidRDefault="0D452172" w:rsidP="2A144925">
      <w:pPr>
        <w:pStyle w:val="ListNumber"/>
      </w:pPr>
      <w:r>
        <w:t xml:space="preserve">Explain to </w:t>
      </w:r>
      <w:r w:rsidR="5CFEBEFD">
        <w:t xml:space="preserve">students that </w:t>
      </w:r>
      <w:r w:rsidR="009D2FA4">
        <w:t xml:space="preserve">Player 1 </w:t>
      </w:r>
      <w:r w:rsidR="0B15823A">
        <w:t xml:space="preserve">will have </w:t>
      </w:r>
      <w:r w:rsidR="00F732D0">
        <w:t>10</w:t>
      </w:r>
      <w:r w:rsidR="0B15823A">
        <w:t xml:space="preserve"> counters of one colour and player two </w:t>
      </w:r>
      <w:r w:rsidR="5CFEBEFD">
        <w:t xml:space="preserve">will have </w:t>
      </w:r>
      <w:r w:rsidR="00F732D0">
        <w:t>10</w:t>
      </w:r>
      <w:r w:rsidR="5CFEBEFD">
        <w:t xml:space="preserve"> counters of a different colour. In pairs</w:t>
      </w:r>
      <w:r w:rsidR="21123F48">
        <w:t>,</w:t>
      </w:r>
      <w:r w:rsidR="5CFEBEFD">
        <w:t xml:space="preserve"> players </w:t>
      </w:r>
      <w:r w:rsidR="4DAC3084">
        <w:t xml:space="preserve">take turns to </w:t>
      </w:r>
      <w:r w:rsidR="5CFEBEFD">
        <w:t xml:space="preserve">roll two </w:t>
      </w:r>
      <w:r w:rsidR="28A9A34C">
        <w:t>9</w:t>
      </w:r>
      <w:r w:rsidR="5CFEBEFD">
        <w:t>-sided dice and us</w:t>
      </w:r>
      <w:r w:rsidR="2079DCFE">
        <w:t>e</w:t>
      </w:r>
      <w:r w:rsidR="5CFEBEFD">
        <w:t xml:space="preserve"> the</w:t>
      </w:r>
      <w:r w:rsidR="63B26348">
        <w:t>se numbers</w:t>
      </w:r>
      <w:r w:rsidR="00670669">
        <w:t>, one at a time, as</w:t>
      </w:r>
      <w:r w:rsidR="63B26348">
        <w:t xml:space="preserve"> coordinates</w:t>
      </w:r>
      <w:r w:rsidR="2079DCFE">
        <w:t xml:space="preserve"> to</w:t>
      </w:r>
      <w:r w:rsidR="735D2F45">
        <w:t xml:space="preserve"> locate the ‘target’</w:t>
      </w:r>
      <w:r w:rsidR="00670669">
        <w:t>.</w:t>
      </w:r>
    </w:p>
    <w:p w14:paraId="64DEA533" w14:textId="47940D3A" w:rsidR="00670669" w:rsidRDefault="00670EF9" w:rsidP="2A144925">
      <w:pPr>
        <w:pStyle w:val="ListNumber"/>
      </w:pPr>
      <w:r>
        <w:t xml:space="preserve">Instruct Stage 2 students that they will use the </w:t>
      </w:r>
      <w:r w:rsidR="00670669">
        <w:t>co</w:t>
      </w:r>
      <w:r>
        <w:t>ordinates to locate the target within the grid square.</w:t>
      </w:r>
    </w:p>
    <w:p w14:paraId="433321C4" w14:textId="4DE82941" w:rsidR="00670669" w:rsidRDefault="00670669" w:rsidP="2A144925">
      <w:pPr>
        <w:pStyle w:val="ListNumber"/>
      </w:pPr>
      <w:r>
        <w:t>Instruct</w:t>
      </w:r>
      <w:r w:rsidR="00670EF9">
        <w:t xml:space="preserve"> Stage 3 students that they will use the</w:t>
      </w:r>
      <w:r>
        <w:t xml:space="preserve"> coordinates</w:t>
      </w:r>
      <w:r w:rsidR="00670EF9">
        <w:t xml:space="preserve"> </w:t>
      </w:r>
      <w:r>
        <w:t xml:space="preserve">to locate the target along the </w:t>
      </w:r>
      <w:r w:rsidR="002F1E27">
        <w:t>2</w:t>
      </w:r>
      <w:r>
        <w:t xml:space="preserve"> intersecting lines of the grid.</w:t>
      </w:r>
    </w:p>
    <w:p w14:paraId="1DA9D6A2" w14:textId="281394D2" w:rsidR="1C11DDD0" w:rsidRDefault="00670669" w:rsidP="00670669">
      <w:pPr>
        <w:pStyle w:val="ListNumber"/>
      </w:pPr>
      <w:r>
        <w:t xml:space="preserve">Ensure all students move along the horizontal </w:t>
      </w:r>
      <w:r w:rsidR="009D2FA4">
        <w:t>x</w:t>
      </w:r>
      <w:r>
        <w:t xml:space="preserve">-axis </w:t>
      </w:r>
      <w:r w:rsidR="00F66929">
        <w:t>first</w:t>
      </w:r>
      <w:r>
        <w:t xml:space="preserve"> then vertically along the </w:t>
      </w:r>
      <w:r w:rsidR="009D2FA4">
        <w:t>y</w:t>
      </w:r>
      <w:r>
        <w:t>-axis. For ex</w:t>
      </w:r>
      <w:r w:rsidR="735D2F45">
        <w:t xml:space="preserve">ample, player </w:t>
      </w:r>
      <w:r w:rsidR="7E33F6B7">
        <w:t>one</w:t>
      </w:r>
      <w:r w:rsidR="735D2F45">
        <w:t xml:space="preserve"> rolls </w:t>
      </w:r>
      <w:r w:rsidR="4CB6A483">
        <w:t>7</w:t>
      </w:r>
      <w:r w:rsidR="735D2F45">
        <w:t xml:space="preserve"> and </w:t>
      </w:r>
      <w:r w:rsidR="0DD746F9">
        <w:t>1. Using their</w:t>
      </w:r>
      <w:r w:rsidR="5E296028">
        <w:t xml:space="preserve"> finger</w:t>
      </w:r>
      <w:r w:rsidR="3BAF2761">
        <w:t xml:space="preserve"> or pointer</w:t>
      </w:r>
      <w:r w:rsidR="002F1E27">
        <w:t>,</w:t>
      </w:r>
      <w:r w:rsidR="3BAF2761">
        <w:t xml:space="preserve"> they move </w:t>
      </w:r>
      <w:r>
        <w:t xml:space="preserve">along the horizontal </w:t>
      </w:r>
      <w:r w:rsidR="009D2FA4">
        <w:t>x</w:t>
      </w:r>
      <w:r>
        <w:t xml:space="preserve">-axis to locate 7 and then up the vertical </w:t>
      </w:r>
      <w:r w:rsidR="009D2FA4">
        <w:t>y</w:t>
      </w:r>
      <w:r>
        <w:t>-axis to locate 1. The player then pla</w:t>
      </w:r>
      <w:r w:rsidR="474A68C1">
        <w:t>ce</w:t>
      </w:r>
      <w:r>
        <w:t>s</w:t>
      </w:r>
      <w:r w:rsidR="474A68C1">
        <w:t xml:space="preserve"> </w:t>
      </w:r>
      <w:r w:rsidR="1F8BDC8B">
        <w:t xml:space="preserve">their </w:t>
      </w:r>
      <w:r w:rsidR="1F8BDC8B">
        <w:lastRenderedPageBreak/>
        <w:t>coloured</w:t>
      </w:r>
      <w:r w:rsidR="474A68C1">
        <w:t xml:space="preserve"> counter</w:t>
      </w:r>
      <w:r>
        <w:t xml:space="preserve"> </w:t>
      </w:r>
      <w:r w:rsidR="3647D3AE">
        <w:t>on top of the target</w:t>
      </w:r>
      <w:r w:rsidR="3BAF2761">
        <w:t xml:space="preserve"> and record</w:t>
      </w:r>
      <w:r>
        <w:t>s</w:t>
      </w:r>
      <w:r w:rsidR="3BAF2761">
        <w:t xml:space="preserve"> the</w:t>
      </w:r>
      <w:r>
        <w:t>ir</w:t>
      </w:r>
      <w:r w:rsidR="3BAF2761">
        <w:t xml:space="preserve"> </w:t>
      </w:r>
      <w:r w:rsidR="64275D54">
        <w:t>‘</w:t>
      </w:r>
      <w:r w:rsidR="3BAF2761">
        <w:t>target</w:t>
      </w:r>
      <w:r w:rsidR="7D1DF9D1">
        <w:t>’ score</w:t>
      </w:r>
      <w:r w:rsidR="3B75203D">
        <w:t>, 5, on a</w:t>
      </w:r>
      <w:r w:rsidR="002F1E27">
        <w:t>n individual</w:t>
      </w:r>
      <w:r w:rsidR="3B75203D">
        <w:t xml:space="preserve"> whiteboard</w:t>
      </w:r>
      <w:r w:rsidR="3BAF2761">
        <w:t>.</w:t>
      </w:r>
      <w:r w:rsidR="5E296028">
        <w:t xml:space="preserve"> </w:t>
      </w:r>
      <w:r w:rsidR="1A20D2A2">
        <w:t>After 10 rounds, players add their scores, and the winner is the player with the highest target score</w:t>
      </w:r>
      <w:r w:rsidR="00DB2D4D">
        <w:t xml:space="preserve"> after 10 rounds</w:t>
      </w:r>
      <w:r w:rsidR="1A20D2A2">
        <w:t>.</w:t>
      </w:r>
    </w:p>
    <w:p w14:paraId="2AE244B3" w14:textId="1846F291" w:rsidR="3F8B5990" w:rsidRPr="00F07868" w:rsidRDefault="217982CA" w:rsidP="2A144925">
      <w:pPr>
        <w:pStyle w:val="ListNumber"/>
      </w:pPr>
      <w:r>
        <w:t>Provide pairs of Stage 2</w:t>
      </w:r>
      <w:r w:rsidR="00670669">
        <w:t xml:space="preserve"> and Stage 3</w:t>
      </w:r>
      <w:r>
        <w:t xml:space="preserve"> students with a copy of </w:t>
      </w:r>
      <w:hyperlink w:anchor="_Resource_7:_Move" w:history="1">
        <w:r w:rsidR="00E53B03">
          <w:rPr>
            <w:rStyle w:val="Hyperlink"/>
          </w:rPr>
          <w:t>Resource 7 – move to shoot</w:t>
        </w:r>
      </w:hyperlink>
      <w:r w:rsidR="009221BD">
        <w:rPr>
          <w:rStyle w:val="Hyperlink"/>
          <w:u w:val="none"/>
        </w:rPr>
        <w:t xml:space="preserve">, </w:t>
      </w:r>
      <w:r>
        <w:t xml:space="preserve">10 counters for each player of a different colour, writing materials and </w:t>
      </w:r>
      <w:r w:rsidR="40E11C77">
        <w:t>two</w:t>
      </w:r>
      <w:r>
        <w:t xml:space="preserve"> </w:t>
      </w:r>
      <w:r w:rsidR="40E11C77">
        <w:t>9</w:t>
      </w:r>
      <w:r>
        <w:t>-sided dice.</w:t>
      </w:r>
    </w:p>
    <w:p w14:paraId="0AE99BC8" w14:textId="3C67913B" w:rsidR="1C11DDD0" w:rsidRDefault="0D452172" w:rsidP="00503DC1">
      <w:pPr>
        <w:pStyle w:val="ListNumber"/>
      </w:pPr>
      <w:r>
        <w:t>As a class, discuss:</w:t>
      </w:r>
    </w:p>
    <w:p w14:paraId="0DE57F2F" w14:textId="2710883A" w:rsidR="63E947BE" w:rsidRPr="003D4210" w:rsidRDefault="54B61644" w:rsidP="003D4210">
      <w:pPr>
        <w:pStyle w:val="ListBullet"/>
        <w:ind w:left="1134"/>
      </w:pPr>
      <w:r w:rsidRPr="003D4210">
        <w:t>How would you describe the movement on your grid for each round?</w:t>
      </w:r>
    </w:p>
    <w:p w14:paraId="5B3BEA0C" w14:textId="79A308F1" w:rsidR="63E947BE" w:rsidRPr="003D4210" w:rsidRDefault="54B61644" w:rsidP="003D4210">
      <w:pPr>
        <w:pStyle w:val="ListBullet"/>
        <w:ind w:left="1134"/>
      </w:pPr>
      <w:r w:rsidRPr="003D4210">
        <w:t>How does this relate to the way you named the target position</w:t>
      </w:r>
      <w:r w:rsidR="47110095" w:rsidRPr="003D4210">
        <w:t xml:space="preserve"> you landed on?</w:t>
      </w:r>
    </w:p>
    <w:p w14:paraId="6E22A634" w14:textId="2004396E" w:rsidR="08DA74F9" w:rsidRDefault="47110095" w:rsidP="003D4210">
      <w:pPr>
        <w:pStyle w:val="ListBullet"/>
        <w:ind w:left="1134"/>
      </w:pPr>
      <w:r w:rsidRPr="003D4210">
        <w:t>What strategy</w:t>
      </w:r>
      <w:r>
        <w:t xml:space="preserve"> did you use to locate the target each round?</w:t>
      </w:r>
    </w:p>
    <w:p w14:paraId="427E2BF9" w14:textId="489D0F72" w:rsidR="00E26817" w:rsidRDefault="00E26817" w:rsidP="00E26817">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E26817" w14:paraId="6FA21B30" w14:textId="77777777" w:rsidTr="58B10BF3">
        <w:trPr>
          <w:cnfStyle w:val="100000000000" w:firstRow="1" w:lastRow="0" w:firstColumn="0" w:lastColumn="0" w:oddVBand="0" w:evenVBand="0" w:oddHBand="0" w:evenHBand="0" w:firstRowFirstColumn="0" w:firstRowLastColumn="0" w:lastRowFirstColumn="0" w:lastRowLastColumn="0"/>
        </w:trPr>
        <w:tc>
          <w:tcPr>
            <w:tcW w:w="7280" w:type="dxa"/>
          </w:tcPr>
          <w:p w14:paraId="0A6A3A37" w14:textId="77777777" w:rsidR="00E26817" w:rsidRDefault="00E26817" w:rsidP="000E36F0">
            <w:r w:rsidRPr="00F8552A">
              <w:t>Assessment opportunities</w:t>
            </w:r>
          </w:p>
        </w:tc>
        <w:tc>
          <w:tcPr>
            <w:tcW w:w="7280" w:type="dxa"/>
          </w:tcPr>
          <w:p w14:paraId="28481032" w14:textId="77777777" w:rsidR="00E26817" w:rsidRDefault="00E26817" w:rsidP="000E36F0">
            <w:r w:rsidRPr="00F8552A">
              <w:t>Links</w:t>
            </w:r>
          </w:p>
        </w:tc>
      </w:tr>
      <w:tr w:rsidR="00E26817" w14:paraId="72C717FE" w14:textId="77777777" w:rsidTr="58B10BF3">
        <w:trPr>
          <w:cnfStyle w:val="000000100000" w:firstRow="0" w:lastRow="0" w:firstColumn="0" w:lastColumn="0" w:oddVBand="0" w:evenVBand="0" w:oddHBand="1" w:evenHBand="0" w:firstRowFirstColumn="0" w:firstRowLastColumn="0" w:lastRowFirstColumn="0" w:lastRowLastColumn="0"/>
        </w:trPr>
        <w:tc>
          <w:tcPr>
            <w:tcW w:w="7280" w:type="dxa"/>
          </w:tcPr>
          <w:p w14:paraId="38F9F627" w14:textId="77777777" w:rsidR="00E26817" w:rsidRDefault="00E26817" w:rsidP="000E36F0">
            <w:r>
              <w:t>What to look for:</w:t>
            </w:r>
          </w:p>
          <w:p w14:paraId="1FF345DA" w14:textId="7BEF1A5F" w:rsidR="00E26817" w:rsidRDefault="00EF7CAD" w:rsidP="2A144925">
            <w:pPr>
              <w:pStyle w:val="ListBullet"/>
              <w:rPr>
                <w:b/>
                <w:bCs/>
              </w:rPr>
            </w:pPr>
            <w:r>
              <w:t xml:space="preserve">Can Stage 2 students </w:t>
            </w:r>
            <w:r w:rsidR="4F7D36D7">
              <w:t>orient a map to determine the direction of travel?</w:t>
            </w:r>
            <w:r w:rsidR="4F7D36D7" w:rsidRPr="00E32FAA">
              <w:t xml:space="preserve"> </w:t>
            </w:r>
            <w:r w:rsidR="4F7D36D7" w:rsidRPr="00F86C13">
              <w:rPr>
                <w:rStyle w:val="Strong"/>
              </w:rPr>
              <w:t>[MAO-WM-01, MA2-GM-01]</w:t>
            </w:r>
          </w:p>
          <w:p w14:paraId="7303BF33" w14:textId="657A8AF0" w:rsidR="00E26817" w:rsidRDefault="4F7D36D7" w:rsidP="2A144925">
            <w:pPr>
              <w:pStyle w:val="ListBullet"/>
              <w:rPr>
                <w:b/>
                <w:bCs/>
              </w:rPr>
            </w:pPr>
            <w:r>
              <w:t xml:space="preserve">Can Stage 2 students describe a route taken using landmarks and directional language? </w:t>
            </w:r>
            <w:r w:rsidRPr="00F86C13">
              <w:rPr>
                <w:rStyle w:val="Strong"/>
              </w:rPr>
              <w:t>[MAO-WM-01, MA2-GM-01]</w:t>
            </w:r>
          </w:p>
          <w:p w14:paraId="15AB6AC4" w14:textId="485CA89B" w:rsidR="00E26817" w:rsidRPr="00F86C13" w:rsidRDefault="2EC9BE20" w:rsidP="2A144925">
            <w:pPr>
              <w:pStyle w:val="ListBullet"/>
              <w:rPr>
                <w:rStyle w:val="Strong"/>
              </w:rPr>
            </w:pPr>
            <w:r>
              <w:t xml:space="preserve">Can Stage 2 students select and apply tools and representations </w:t>
            </w:r>
            <w:r>
              <w:lastRenderedPageBreak/>
              <w:t>to solve position problems</w:t>
            </w:r>
            <w:r w:rsidR="2B72A211">
              <w:t xml:space="preserve"> using grid maps</w:t>
            </w:r>
            <w:r>
              <w:t xml:space="preserve">? </w:t>
            </w:r>
            <w:r w:rsidRPr="00F86C13">
              <w:rPr>
                <w:rStyle w:val="Strong"/>
              </w:rPr>
              <w:t>[MAO-WM-01, MA2-GM-01]</w:t>
            </w:r>
          </w:p>
          <w:p w14:paraId="72C6D157" w14:textId="0A984590" w:rsidR="00E26817" w:rsidRDefault="00EF7CAD" w:rsidP="2A144925">
            <w:pPr>
              <w:pStyle w:val="ListBullet"/>
              <w:rPr>
                <w:rStyle w:val="Strong"/>
              </w:rPr>
            </w:pPr>
            <w:r>
              <w:t>Can Stage 3 students</w:t>
            </w:r>
            <w:r w:rsidR="589D9FFD">
              <w:t xml:space="preserve"> recognise that the grid-map reference system gives the area of a location and the number plane identifies a specific point? </w:t>
            </w:r>
            <w:r w:rsidR="589D9FFD" w:rsidRPr="00F86C13">
              <w:rPr>
                <w:rStyle w:val="Strong"/>
              </w:rPr>
              <w:t>[MAO-WM-01, MA3-GM-01]</w:t>
            </w:r>
          </w:p>
          <w:p w14:paraId="047518D2" w14:textId="2146C67C" w:rsidR="00E26817" w:rsidRDefault="589D9FFD" w:rsidP="000E36F0">
            <w:pPr>
              <w:pStyle w:val="ListBullet"/>
            </w:pPr>
            <w:r>
              <w:t xml:space="preserve">Can Stage 3 students plot and label points, on the number plane in the first quadrant, describing the horizontal position first, followed by the vertical position? </w:t>
            </w:r>
            <w:r w:rsidRPr="00F86C13">
              <w:rPr>
                <w:rStyle w:val="Strong"/>
              </w:rPr>
              <w:t>[MAO-WM-01, MA3-GM-01]</w:t>
            </w:r>
          </w:p>
        </w:tc>
        <w:tc>
          <w:tcPr>
            <w:tcW w:w="7280" w:type="dxa"/>
          </w:tcPr>
          <w:p w14:paraId="1B45EC4F" w14:textId="2AA7E4DF" w:rsidR="00E26817" w:rsidRDefault="00E26817" w:rsidP="000E36F0">
            <w:r>
              <w:lastRenderedPageBreak/>
              <w:t xml:space="preserve">Links to </w:t>
            </w:r>
            <w:hyperlink r:id="rId26" w:history="1">
              <w:r w:rsidRPr="0013142C">
                <w:rPr>
                  <w:rStyle w:val="Hyperlink"/>
                </w:rPr>
                <w:t>National Numeracy Learning Progressions</w:t>
              </w:r>
            </w:hyperlink>
            <w:r>
              <w:t xml:space="preserve"> (NNLP):</w:t>
            </w:r>
          </w:p>
          <w:p w14:paraId="64875921" w14:textId="49D33115" w:rsidR="00E26817" w:rsidRDefault="00EF7CAD" w:rsidP="000E36F0">
            <w:pPr>
              <w:pStyle w:val="ListBullet"/>
            </w:pPr>
            <w:r>
              <w:t>Stage 2 –</w:t>
            </w:r>
            <w:r w:rsidR="3BE3D0BF" w:rsidRPr="263F6899">
              <w:rPr>
                <w:rFonts w:eastAsia="Arial"/>
              </w:rPr>
              <w:t xml:space="preserve"> PoL3, PoL4, PoL5</w:t>
            </w:r>
          </w:p>
          <w:p w14:paraId="41158CCB" w14:textId="7A775B6E" w:rsidR="00E26817" w:rsidRDefault="00EF7CAD" w:rsidP="003947C8">
            <w:pPr>
              <w:pStyle w:val="ListBullet"/>
            </w:pPr>
            <w:r>
              <w:t xml:space="preserve">Stage 3 – </w:t>
            </w:r>
            <w:r w:rsidR="7FEF8882">
              <w:t>n/a</w:t>
            </w:r>
            <w:r w:rsidR="00CB211C">
              <w:t>.</w:t>
            </w:r>
          </w:p>
        </w:tc>
      </w:tr>
    </w:tbl>
    <w:p w14:paraId="407A0DF3" w14:textId="77777777" w:rsidR="00CD0D4B" w:rsidRDefault="00CD0D4B">
      <w:pPr>
        <w:spacing w:before="0" w:after="160" w:line="259" w:lineRule="auto"/>
      </w:pPr>
      <w:r>
        <w:br w:type="page"/>
      </w:r>
    </w:p>
    <w:p w14:paraId="5447FBAF" w14:textId="4FB38393" w:rsidR="00CD0D4B" w:rsidRDefault="00CD0D4B" w:rsidP="00AA074A">
      <w:pPr>
        <w:pStyle w:val="Heading1"/>
      </w:pPr>
      <w:bookmarkStart w:id="23" w:name="_Lesson_2"/>
      <w:bookmarkStart w:id="24" w:name="_Toc169180369"/>
      <w:bookmarkEnd w:id="23"/>
      <w:r>
        <w:lastRenderedPageBreak/>
        <w:t>Lesson 2</w:t>
      </w:r>
      <w:bookmarkEnd w:id="24"/>
    </w:p>
    <w:p w14:paraId="688F47F5" w14:textId="26C98535" w:rsidR="00CD0D4B" w:rsidRDefault="00CD0D4B" w:rsidP="00AA074A">
      <w:pPr>
        <w:pStyle w:val="FeatureBox3"/>
      </w:pPr>
      <w:r w:rsidRPr="64AF9262">
        <w:rPr>
          <w:rStyle w:val="Strong"/>
        </w:rPr>
        <w:t>Core concept</w:t>
      </w:r>
      <w:r>
        <w:t xml:space="preserve">: </w:t>
      </w:r>
      <w:r w:rsidR="00E32FAA">
        <w:rPr>
          <w:rFonts w:eastAsia="Arial"/>
          <w:color w:val="000000" w:themeColor="text1"/>
        </w:rPr>
        <w:t>t</w:t>
      </w:r>
      <w:r w:rsidR="7C3B4A65" w:rsidRPr="64AF9262">
        <w:rPr>
          <w:rFonts w:eastAsia="Arial"/>
          <w:color w:val="000000" w:themeColor="text1"/>
        </w:rPr>
        <w:t>ools assist when navigating maps, resources and landmarks within a local environment (Stage 2). Coordinates define the point on a number plane (Stage 3).</w:t>
      </w:r>
    </w:p>
    <w:p w14:paraId="5BC8649C" w14:textId="02BDB8DF" w:rsidR="00CD0D4B" w:rsidRPr="00C16AD0" w:rsidRDefault="00CD0D4B" w:rsidP="00C16AD0">
      <w:pPr>
        <w:pStyle w:val="Heading2"/>
      </w:pPr>
      <w:bookmarkStart w:id="25" w:name="_Toc169180370"/>
      <w:r w:rsidRPr="00C16AD0">
        <w:t>Daily number sense</w:t>
      </w:r>
      <w:r w:rsidR="00387C1E" w:rsidRPr="00C16AD0">
        <w:t xml:space="preserve"> –</w:t>
      </w:r>
      <w:r w:rsidRPr="00C16AD0">
        <w:t xml:space="preserve"> </w:t>
      </w:r>
      <w:r w:rsidR="00387C1E" w:rsidRPr="00C16AD0">
        <w:t>f</w:t>
      </w:r>
      <w:r w:rsidR="2D8F2565" w:rsidRPr="00C16AD0">
        <w:t>un fractions</w:t>
      </w:r>
      <w:r w:rsidRPr="00C16AD0">
        <w:t xml:space="preserve"> – </w:t>
      </w:r>
      <w:r w:rsidR="48C91734" w:rsidRPr="00C16AD0">
        <w:t xml:space="preserve">10 </w:t>
      </w:r>
      <w:r w:rsidRPr="00C16AD0">
        <w:t>minutes</w:t>
      </w:r>
      <w:bookmarkEnd w:id="25"/>
    </w:p>
    <w:p w14:paraId="764986AC" w14:textId="6275F873" w:rsidR="00CD0D4B" w:rsidRDefault="00CD0D4B" w:rsidP="00AA074A">
      <w:r>
        <w:t>The table below contains suggested learning intention</w:t>
      </w:r>
      <w:r w:rsidR="00E32FAA">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54DB0FF9"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7DC06E8A" w14:textId="62C944D8" w:rsidR="00CD0D4B" w:rsidRDefault="00CD0D4B" w:rsidP="00AA074A">
            <w:r w:rsidRPr="005864AB">
              <w:t>Daily number sense learning intention</w:t>
            </w:r>
            <w:r w:rsidR="00E32FAA">
              <w:t>s</w:t>
            </w:r>
          </w:p>
        </w:tc>
        <w:tc>
          <w:tcPr>
            <w:tcW w:w="7280" w:type="dxa"/>
          </w:tcPr>
          <w:p w14:paraId="5A5DA04A" w14:textId="77777777" w:rsidR="00CD0D4B" w:rsidRDefault="00CD0D4B" w:rsidP="00AA074A">
            <w:r w:rsidRPr="005864AB">
              <w:t>Daily number sense success criteria</w:t>
            </w:r>
          </w:p>
        </w:tc>
      </w:tr>
      <w:tr w:rsidR="00CD0D4B" w14:paraId="3770D148"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7704F542" w14:textId="77777777" w:rsidR="00CD0D4B" w:rsidRDefault="00CD0D4B" w:rsidP="00AA074A">
            <w:r>
              <w:t>Students working towards Stage 2 outcomes are learning to:</w:t>
            </w:r>
          </w:p>
          <w:p w14:paraId="1441DAFE" w14:textId="67C61E60" w:rsidR="00CD0D4B" w:rsidRDefault="23C44128" w:rsidP="00AA074A">
            <w:pPr>
              <w:pStyle w:val="ListBullet"/>
            </w:pPr>
            <w:r>
              <w:t>model equivalent fractions as lengths.</w:t>
            </w:r>
          </w:p>
          <w:p w14:paraId="3D7AF90C" w14:textId="77777777" w:rsidR="00CD0D4B" w:rsidRDefault="00CD0D4B" w:rsidP="00AA074A">
            <w:r>
              <w:t>Students working towards Stage 3 outcomes are learning to:</w:t>
            </w:r>
          </w:p>
          <w:p w14:paraId="31B112BC" w14:textId="36883BD1" w:rsidR="00CD0D4B" w:rsidRDefault="69914BD2" w:rsidP="00AA074A">
            <w:pPr>
              <w:pStyle w:val="ListBullet"/>
            </w:pPr>
            <w:r>
              <w:t>compare common fractions with related denominators.</w:t>
            </w:r>
          </w:p>
        </w:tc>
        <w:tc>
          <w:tcPr>
            <w:tcW w:w="7280" w:type="dxa"/>
          </w:tcPr>
          <w:p w14:paraId="063C34B0" w14:textId="77777777" w:rsidR="00CD0D4B" w:rsidRDefault="00CD0D4B" w:rsidP="00AA074A">
            <w:r>
              <w:t>Students working towards Stage 2 outcomes can:</w:t>
            </w:r>
          </w:p>
          <w:p w14:paraId="4EBDF7A3" w14:textId="236B984B" w:rsidR="00CD0D4B" w:rsidRDefault="626968D9" w:rsidP="00AA074A">
            <w:pPr>
              <w:pStyle w:val="ListBullet"/>
            </w:pPr>
            <w:r>
              <w:t>represent the equivalence of fractions with related denominators as lengths, using concrete materials and diagrams.</w:t>
            </w:r>
          </w:p>
          <w:p w14:paraId="68D20ECA" w14:textId="77777777" w:rsidR="00CD0D4B" w:rsidRDefault="00CD0D4B" w:rsidP="00AA074A">
            <w:r>
              <w:t>Students working towards Stage 3 outcomes can:</w:t>
            </w:r>
          </w:p>
          <w:p w14:paraId="076ECFA5" w14:textId="521FDB2A" w:rsidR="00CD0D4B" w:rsidRDefault="029092AC" w:rsidP="00AA074A">
            <w:pPr>
              <w:pStyle w:val="ListBullet"/>
            </w:pPr>
            <w:r>
              <w:t>order common fractions with related denominators using diagrams and number lines</w:t>
            </w:r>
          </w:p>
          <w:p w14:paraId="5D8E4EC5" w14:textId="71BE4724" w:rsidR="00CD0D4B" w:rsidRDefault="029092AC" w:rsidP="00AA074A">
            <w:pPr>
              <w:pStyle w:val="ListBullet"/>
            </w:pPr>
            <w:r>
              <w:t>record equivalent fractions using diagrams, words and fraction notation.</w:t>
            </w:r>
          </w:p>
        </w:tc>
      </w:tr>
    </w:tbl>
    <w:p w14:paraId="21C9AF51" w14:textId="44C37B4A" w:rsidR="2E822031" w:rsidRDefault="2E822031" w:rsidP="00AA074A">
      <w:pPr>
        <w:pStyle w:val="FeatureBox"/>
        <w:rPr>
          <w:rFonts w:eastAsia="Arial"/>
        </w:rPr>
      </w:pPr>
      <w:r w:rsidRPr="2A144925">
        <w:lastRenderedPageBreak/>
        <w:t xml:space="preserve">This activity </w:t>
      </w:r>
      <w:r w:rsidR="00FE3FDD">
        <w:t>is an adaptation</w:t>
      </w:r>
      <w:r w:rsidRPr="2A144925">
        <w:t xml:space="preserve"> from </w:t>
      </w:r>
      <w:r w:rsidRPr="00BB4626">
        <w:rPr>
          <w:rStyle w:val="Emphasis"/>
        </w:rPr>
        <w:t>Open-Ended Maths Activities</w:t>
      </w:r>
      <w:r w:rsidR="00FE3FDD" w:rsidRPr="00BB4626">
        <w:rPr>
          <w:rStyle w:val="Emphasis"/>
        </w:rPr>
        <w:t>: Using ‘Good’ Questions to Enhance Learning in Mathematics</w:t>
      </w:r>
      <w:r w:rsidRPr="2A144925">
        <w:t xml:space="preserve"> by Sullivan and Lilburn.</w:t>
      </w:r>
    </w:p>
    <w:p w14:paraId="6AAB4743" w14:textId="626D4BEF" w:rsidR="2E822031" w:rsidRPr="009065A1" w:rsidRDefault="2E822031" w:rsidP="00AA074A">
      <w:pPr>
        <w:pStyle w:val="ListNumber"/>
        <w:numPr>
          <w:ilvl w:val="0"/>
          <w:numId w:val="62"/>
        </w:numPr>
      </w:pPr>
      <w:r w:rsidRPr="009065A1">
        <w:t xml:space="preserve">Display the following problem: </w:t>
      </w:r>
      <w:r w:rsidR="004A61D0">
        <w:t>Tom</w:t>
      </w:r>
      <w:r w:rsidRPr="009065A1">
        <w:t xml:space="preserve"> put the</w:t>
      </w:r>
      <w:r w:rsidR="003A398C">
        <w:t>se</w:t>
      </w:r>
      <w:r w:rsidRPr="009065A1">
        <w:t xml:space="preserve"> fractions</w:t>
      </w:r>
      <w:r w:rsidR="00331ED8">
        <w:t xml:space="preserve"> </w:t>
      </w:r>
      <m:oMath>
        <m:f>
          <m:fPr>
            <m:ctrlPr>
              <w:rPr>
                <w:rFonts w:ascii="Cambria Math" w:hAnsi="Cambria Math"/>
              </w:rPr>
            </m:ctrlPr>
          </m:fPr>
          <m:num>
            <m:r>
              <w:rPr>
                <w:rFonts w:ascii="Cambria Math" w:hAnsi="Cambria Math"/>
              </w:rPr>
              <m:t>1</m:t>
            </m:r>
          </m:num>
          <m:den>
            <m:r>
              <w:rPr>
                <w:rFonts w:ascii="Cambria Math" w:hAnsi="Cambria Math"/>
              </w:rPr>
              <m:t>5</m:t>
            </m:r>
          </m:den>
        </m:f>
      </m:oMath>
      <w:r w:rsidR="00331ED8" w:rsidRPr="009065A1">
        <w:t xml:space="preserve">, </w:t>
      </w:r>
      <m:oMath>
        <m:f>
          <m:fPr>
            <m:ctrlPr>
              <w:rPr>
                <w:rFonts w:ascii="Cambria Math" w:hAnsi="Cambria Math"/>
              </w:rPr>
            </m:ctrlPr>
          </m:fPr>
          <m:num>
            <m:r>
              <w:rPr>
                <w:rFonts w:ascii="Cambria Math" w:hAnsi="Cambria Math"/>
              </w:rPr>
              <m:t>5</m:t>
            </m:r>
          </m:num>
          <m:den>
            <m:r>
              <w:rPr>
                <w:rFonts w:ascii="Cambria Math" w:hAnsi="Cambria Math"/>
              </w:rPr>
              <m:t>10</m:t>
            </m:r>
          </m:den>
        </m:f>
      </m:oMath>
      <w:r w:rsidR="00331ED8" w:rsidRPr="009065A1">
        <w:t xml:space="preserve">, </w:t>
      </w:r>
      <m:oMath>
        <m:f>
          <m:fPr>
            <m:ctrlPr>
              <w:rPr>
                <w:rFonts w:ascii="Cambria Math" w:hAnsi="Cambria Math"/>
              </w:rPr>
            </m:ctrlPr>
          </m:fPr>
          <m:num>
            <m:r>
              <w:rPr>
                <w:rFonts w:ascii="Cambria Math" w:hAnsi="Cambria Math"/>
              </w:rPr>
              <m:t>1</m:t>
            </m:r>
          </m:num>
          <m:den>
            <m:r>
              <w:rPr>
                <w:rFonts w:ascii="Cambria Math" w:hAnsi="Cambria Math"/>
              </w:rPr>
              <m:t>2</m:t>
            </m:r>
          </m:den>
        </m:f>
      </m:oMath>
      <w:r w:rsidR="00331ED8" w:rsidRPr="009065A1">
        <w:t xml:space="preserve">, </w:t>
      </w:r>
      <m:oMath>
        <m:f>
          <m:fPr>
            <m:ctrlPr>
              <w:rPr>
                <w:rFonts w:ascii="Cambria Math" w:hAnsi="Cambria Math"/>
              </w:rPr>
            </m:ctrlPr>
          </m:fPr>
          <m:num>
            <m:r>
              <w:rPr>
                <w:rFonts w:ascii="Cambria Math" w:hAnsi="Cambria Math"/>
              </w:rPr>
              <m:t>4</m:t>
            </m:r>
          </m:num>
          <m:den>
            <m:r>
              <w:rPr>
                <w:rFonts w:ascii="Cambria Math" w:hAnsi="Cambria Math"/>
              </w:rPr>
              <m:t>16</m:t>
            </m:r>
          </m:den>
        </m:f>
      </m:oMath>
      <w:r w:rsidR="00331ED8" w:rsidRPr="009065A1">
        <w:t xml:space="preserve">, </w:t>
      </w:r>
      <m:oMath>
        <m:f>
          <m:fPr>
            <m:ctrlPr>
              <w:rPr>
                <w:rFonts w:ascii="Cambria Math" w:hAnsi="Cambria Math"/>
              </w:rPr>
            </m:ctrlPr>
          </m:fPr>
          <m:num>
            <m:r>
              <w:rPr>
                <w:rFonts w:ascii="Cambria Math" w:hAnsi="Cambria Math"/>
              </w:rPr>
              <m:t>1</m:t>
            </m:r>
          </m:num>
          <m:den>
            <m:r>
              <w:rPr>
                <w:rFonts w:ascii="Cambria Math" w:hAnsi="Cambria Math"/>
              </w:rPr>
              <m:t>4</m:t>
            </m:r>
          </m:den>
        </m:f>
      </m:oMath>
      <w:r w:rsidR="00331ED8" w:rsidRPr="009065A1">
        <w:t xml:space="preserve">, </w:t>
      </w:r>
      <m:oMath>
        <m:f>
          <m:fPr>
            <m:ctrlPr>
              <w:rPr>
                <w:rFonts w:ascii="Cambria Math" w:hAnsi="Cambria Math"/>
              </w:rPr>
            </m:ctrlPr>
          </m:fPr>
          <m:num>
            <m:r>
              <w:rPr>
                <w:rFonts w:ascii="Cambria Math" w:hAnsi="Cambria Math"/>
              </w:rPr>
              <m:t>6</m:t>
            </m:r>
          </m:num>
          <m:den>
            <m:r>
              <w:rPr>
                <w:rFonts w:ascii="Cambria Math" w:hAnsi="Cambria Math"/>
              </w:rPr>
              <m:t>10</m:t>
            </m:r>
          </m:den>
        </m:f>
      </m:oMath>
      <w:r w:rsidRPr="009065A1">
        <w:t xml:space="preserve"> into 2 groups</w:t>
      </w:r>
      <w:r w:rsidR="003A398C">
        <w:t>. What might the 2 groups be?</w:t>
      </w:r>
      <w:r w:rsidR="00626ADD">
        <w:t xml:space="preserve"> How can </w:t>
      </w:r>
      <w:r w:rsidR="007D25AF">
        <w:t>he</w:t>
      </w:r>
      <w:r w:rsidR="00626ADD">
        <w:t xml:space="preserve"> use a bar model to explain the 2 groups </w:t>
      </w:r>
      <w:r w:rsidR="00FE3FDD">
        <w:t>(s</w:t>
      </w:r>
      <w:r w:rsidR="00626ADD">
        <w:t xml:space="preserve">ee </w:t>
      </w:r>
      <w:r w:rsidR="00700D16">
        <w:fldChar w:fldCharType="begin"/>
      </w:r>
      <w:r w:rsidR="00700D16">
        <w:instrText xml:space="preserve"> REF _Ref150115308 \h </w:instrText>
      </w:r>
      <w:r w:rsidR="00700D16">
        <w:fldChar w:fldCharType="separate"/>
      </w:r>
      <w:r w:rsidR="00FE3FDD">
        <w:t xml:space="preserve">Figure </w:t>
      </w:r>
      <w:r w:rsidR="00FE3FDD">
        <w:rPr>
          <w:noProof/>
        </w:rPr>
        <w:t>11</w:t>
      </w:r>
      <w:r w:rsidR="00700D16">
        <w:fldChar w:fldCharType="end"/>
      </w:r>
      <w:r w:rsidR="00FE3FDD">
        <w:t>)?</w:t>
      </w:r>
    </w:p>
    <w:p w14:paraId="552BA8F9" w14:textId="1EEAA2D2" w:rsidR="00A6468F" w:rsidRDefault="00A6468F" w:rsidP="00AA074A">
      <w:pPr>
        <w:pStyle w:val="Caption"/>
      </w:pPr>
      <w:bookmarkStart w:id="26" w:name="_Ref150115308"/>
      <w:r>
        <w:t xml:space="preserve">Figure </w:t>
      </w:r>
      <w:r>
        <w:fldChar w:fldCharType="begin"/>
      </w:r>
      <w:r>
        <w:instrText>SEQ Figure \* ARABIC</w:instrText>
      </w:r>
      <w:r>
        <w:fldChar w:fldCharType="separate"/>
      </w:r>
      <w:r w:rsidR="00C86B1C">
        <w:rPr>
          <w:noProof/>
        </w:rPr>
        <w:t>11</w:t>
      </w:r>
      <w:r>
        <w:fldChar w:fldCharType="end"/>
      </w:r>
      <w:bookmarkEnd w:id="26"/>
      <w:r w:rsidRPr="00E148BE">
        <w:t xml:space="preserve"> – </w:t>
      </w:r>
      <w:r w:rsidR="00C46358">
        <w:t>e</w:t>
      </w:r>
      <w:r w:rsidRPr="00E148BE">
        <w:t>xamples of bar model explanations</w:t>
      </w:r>
    </w:p>
    <w:p w14:paraId="3B819CAE" w14:textId="53BD59DC" w:rsidR="000EF5F5" w:rsidRDefault="000C477C" w:rsidP="0078737B">
      <w:r w:rsidRPr="0078737B">
        <w:rPr>
          <w:noProof/>
        </w:rPr>
        <w:drawing>
          <wp:inline distT="0" distB="0" distL="0" distR="0" wp14:anchorId="222D3E4A" wp14:editId="64ADB3BB">
            <wp:extent cx="5543591" cy="3876703"/>
            <wp:effectExtent l="0" t="0" r="0" b="0"/>
            <wp:docPr id="718931979" name="Picture 718931979" descr="Bar models showing two groups. Group one is bar models showing equivalent fractions. There is one whole bar and another bar showing that half and 5 tenths are equivalent and make one whole. The second bar shows one whole and 16 sixteenths and 4 quarters and it shows that 4 sixteenths is equivalent to one quarter. The second group shows one whole and 6 tenths and 1 fifth and it shows that these fractions are not equival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31979" name="Picture 718931979" descr="Bar models showing two groups. Group one is bar models showing equivalent fractions. There is one whole bar and another bar showing that half and 5 tenths are equivalent and make one whole. The second bar shows one whole and 16 sixteenths and 4 quarters and it shows that 4 sixteenths is equivalent to one quarter. The second group shows one whole and 6 tenths and 1 fifth and it shows that these fractions are not equivalent."/>
                    <pic:cNvPicPr/>
                  </pic:nvPicPr>
                  <pic:blipFill>
                    <a:blip r:embed="rId27"/>
                    <a:stretch>
                      <a:fillRect/>
                    </a:stretch>
                  </pic:blipFill>
                  <pic:spPr>
                    <a:xfrm>
                      <a:off x="0" y="0"/>
                      <a:ext cx="5543591" cy="3876703"/>
                    </a:xfrm>
                    <a:prstGeom prst="rect">
                      <a:avLst/>
                    </a:prstGeom>
                  </pic:spPr>
                </pic:pic>
              </a:graphicData>
            </a:graphic>
          </wp:inline>
        </w:drawing>
      </w:r>
    </w:p>
    <w:p w14:paraId="0234DA0E" w14:textId="2BBC1E60" w:rsidR="5FD76195" w:rsidRDefault="5FD76195" w:rsidP="00AA074A">
      <w:pPr>
        <w:pStyle w:val="ListNumber"/>
      </w:pPr>
      <w:r w:rsidRPr="2A144925">
        <w:lastRenderedPageBreak/>
        <w:t xml:space="preserve">Provide students with writing materials and </w:t>
      </w:r>
      <w:r w:rsidR="00846731">
        <w:t>instruct</w:t>
      </w:r>
      <w:r w:rsidR="0CDC22BD" w:rsidRPr="2A144925">
        <w:t xml:space="preserve"> </w:t>
      </w:r>
      <w:r w:rsidR="00846731">
        <w:t>them</w:t>
      </w:r>
      <w:r w:rsidR="0CDC22BD" w:rsidRPr="2A144925">
        <w:t xml:space="preserve"> to </w:t>
      </w:r>
      <w:r w:rsidR="005B1304">
        <w:t>provide</w:t>
      </w:r>
      <w:r w:rsidR="0CDC22BD" w:rsidRPr="2A144925">
        <w:t xml:space="preserve"> reasons for their groups</w:t>
      </w:r>
      <w:r w:rsidR="005B1304">
        <w:t>,</w:t>
      </w:r>
      <w:r w:rsidR="0CDC22BD" w:rsidRPr="2A144925">
        <w:t xml:space="preserve"> </w:t>
      </w:r>
      <w:r w:rsidR="005B1304">
        <w:t>asking them</w:t>
      </w:r>
      <w:r w:rsidR="0CDC22BD" w:rsidRPr="2A144925">
        <w:t xml:space="preserve"> to consider the following questions to support their explanation</w:t>
      </w:r>
      <w:r w:rsidR="369F7369" w:rsidRPr="2A144925">
        <w:t>s</w:t>
      </w:r>
      <w:r w:rsidR="0CDC22BD" w:rsidRPr="2A144925">
        <w:t>:</w:t>
      </w:r>
    </w:p>
    <w:p w14:paraId="1D7B7B34" w14:textId="2890A927" w:rsidR="0CDC22BD" w:rsidRDefault="44B8DC2B" w:rsidP="00AA074A">
      <w:pPr>
        <w:pStyle w:val="ListBullet"/>
        <w:ind w:left="1134"/>
      </w:pPr>
      <w:r>
        <w:t>What common characteristics or properties do you notice among these fractions?</w:t>
      </w:r>
    </w:p>
    <w:p w14:paraId="2347080C" w14:textId="07062095" w:rsidR="0CDC22BD" w:rsidRDefault="44B8DC2B" w:rsidP="00AA074A">
      <w:pPr>
        <w:pStyle w:val="ListBullet"/>
        <w:ind w:left="1134"/>
      </w:pPr>
      <w:r>
        <w:t>How do you know which ones are equivalent?</w:t>
      </w:r>
    </w:p>
    <w:p w14:paraId="2A597685" w14:textId="1AC97CBB" w:rsidR="0CDC22BD" w:rsidRDefault="44B8DC2B" w:rsidP="00AA074A">
      <w:pPr>
        <w:pStyle w:val="ListBullet"/>
        <w:ind w:left="1134"/>
      </w:pPr>
      <w:r>
        <w:t>What is helpful</w:t>
      </w:r>
      <w:r w:rsidR="008C66AB">
        <w:t xml:space="preserve"> </w:t>
      </w:r>
      <w:r>
        <w:t>to make them easier to compare?</w:t>
      </w:r>
    </w:p>
    <w:p w14:paraId="400CBF8A" w14:textId="328C08AD" w:rsidR="0CDC22BD" w:rsidRDefault="44B8DC2B" w:rsidP="00AA074A">
      <w:pPr>
        <w:pStyle w:val="ListBullet"/>
        <w:ind w:left="1134"/>
      </w:pPr>
      <w:r>
        <w:t>Do any of the fractions have the same numerator or denominator? Does that matter for grouping?</w:t>
      </w:r>
    </w:p>
    <w:p w14:paraId="1BEE70B1" w14:textId="6AE60ABC" w:rsidR="0CDC22BD" w:rsidRDefault="44B8DC2B" w:rsidP="00AA074A">
      <w:pPr>
        <w:pStyle w:val="ListBullet"/>
        <w:ind w:left="1134"/>
      </w:pPr>
      <w:r>
        <w:t>What do you notice about the denominators of these fractions?</w:t>
      </w:r>
    </w:p>
    <w:p w14:paraId="0A8A6F16" w14:textId="7F9DFCDF" w:rsidR="1E8A7FE1" w:rsidRDefault="12E478CD" w:rsidP="00AA074A">
      <w:pPr>
        <w:pStyle w:val="ListBullet"/>
        <w:ind w:left="1134"/>
      </w:pPr>
      <w:r>
        <w:t>How can a bar model help you solve this problem?</w:t>
      </w:r>
    </w:p>
    <w:p w14:paraId="41D0391B" w14:textId="137213CA" w:rsidR="42643BED" w:rsidRDefault="4E237CDB" w:rsidP="00AA074A">
      <w:pPr>
        <w:pStyle w:val="ListBullet"/>
        <w:ind w:left="1134"/>
      </w:pPr>
      <w:r>
        <w:t>Are there any common factors to help with grouping? (Stage 3)</w:t>
      </w:r>
    </w:p>
    <w:p w14:paraId="4D7BE95F" w14:textId="77777777" w:rsidR="00CD0D4B" w:rsidRDefault="00CD0D4B" w:rsidP="00AA074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14:paraId="2BCF346C"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25B4C924" w14:textId="77777777" w:rsidR="00CD0D4B" w:rsidRDefault="00CD0D4B" w:rsidP="00AA074A">
            <w:r w:rsidRPr="00F8552A">
              <w:t>Assessment opportunities</w:t>
            </w:r>
          </w:p>
        </w:tc>
        <w:tc>
          <w:tcPr>
            <w:tcW w:w="7280" w:type="dxa"/>
          </w:tcPr>
          <w:p w14:paraId="23952593" w14:textId="77777777" w:rsidR="00CD0D4B" w:rsidRDefault="00CD0D4B" w:rsidP="00AA074A">
            <w:r w:rsidRPr="00F8552A">
              <w:t>Links</w:t>
            </w:r>
          </w:p>
        </w:tc>
      </w:tr>
      <w:tr w:rsidR="00CD0D4B" w14:paraId="4AE20021"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471AD9AB" w14:textId="77777777" w:rsidR="00CD0D4B" w:rsidRDefault="00CD0D4B" w:rsidP="00AA074A">
            <w:r>
              <w:t>What to look for:</w:t>
            </w:r>
          </w:p>
          <w:p w14:paraId="6C1D4511" w14:textId="470A757D" w:rsidR="00CD0D4B" w:rsidRDefault="0CF49641" w:rsidP="00AA074A">
            <w:pPr>
              <w:pStyle w:val="ListBullet"/>
              <w:rPr>
                <w:rStyle w:val="Strong"/>
              </w:rPr>
            </w:pPr>
            <w:r>
              <w:t xml:space="preserve">Can Stage 2 students </w:t>
            </w:r>
            <w:r w:rsidR="6ECDB511">
              <w:t xml:space="preserve">represent the equivalence of fractions with related denominators as lengths, using concrete materials and diagrams? </w:t>
            </w:r>
            <w:r w:rsidR="6ECDB511" w:rsidRPr="002E551A">
              <w:rPr>
                <w:rStyle w:val="Strong"/>
              </w:rPr>
              <w:t>[MAO-WM-01, MA2-PF-01]</w:t>
            </w:r>
          </w:p>
          <w:p w14:paraId="0D6D40F4" w14:textId="45936983" w:rsidR="00CD0D4B" w:rsidRPr="002E551A" w:rsidRDefault="0CF49641" w:rsidP="00AA074A">
            <w:pPr>
              <w:pStyle w:val="ListBullet"/>
              <w:rPr>
                <w:rStyle w:val="Strong"/>
              </w:rPr>
            </w:pPr>
            <w:r>
              <w:lastRenderedPageBreak/>
              <w:t xml:space="preserve">Can Stage 3 students </w:t>
            </w:r>
            <w:r w:rsidR="6EC2C99A">
              <w:t xml:space="preserve">order common fractions with related denominators using diagrams and number lines? </w:t>
            </w:r>
            <w:r w:rsidR="6EC2C99A" w:rsidRPr="002E551A">
              <w:rPr>
                <w:rStyle w:val="Strong"/>
              </w:rPr>
              <w:t>[MAO-WM-01, MA3-RQF-01]</w:t>
            </w:r>
          </w:p>
          <w:p w14:paraId="39EF961C" w14:textId="1636C18A" w:rsidR="00CD0D4B" w:rsidRDefault="6EC2C99A" w:rsidP="00AA074A">
            <w:pPr>
              <w:pStyle w:val="ListBullet"/>
            </w:pPr>
            <w:r w:rsidRPr="002E551A">
              <w:t>Can Stage 3 students record equivalent fractions using diagrams, words and fraction notation?</w:t>
            </w:r>
            <w:r w:rsidRPr="263F6899">
              <w:rPr>
                <w:rFonts w:eastAsia="Arial"/>
              </w:rPr>
              <w:t xml:space="preserve"> </w:t>
            </w:r>
            <w:r w:rsidRPr="002E551A">
              <w:rPr>
                <w:rStyle w:val="Strong"/>
              </w:rPr>
              <w:t>[MAO-WM-01, MA3-RQF-01]</w:t>
            </w:r>
          </w:p>
        </w:tc>
        <w:tc>
          <w:tcPr>
            <w:tcW w:w="7280" w:type="dxa"/>
          </w:tcPr>
          <w:p w14:paraId="375E909B" w14:textId="4BBA7E99" w:rsidR="00CD0D4B" w:rsidRDefault="00CD0D4B" w:rsidP="00AA074A">
            <w:r>
              <w:lastRenderedPageBreak/>
              <w:t xml:space="preserve">Links to </w:t>
            </w:r>
            <w:hyperlink r:id="rId28" w:history="1">
              <w:r w:rsidRPr="0013142C">
                <w:rPr>
                  <w:rStyle w:val="Hyperlink"/>
                </w:rPr>
                <w:t>National Numeracy Learning Progressions</w:t>
              </w:r>
            </w:hyperlink>
            <w:r>
              <w:t xml:space="preserve"> (NNLP):</w:t>
            </w:r>
          </w:p>
          <w:p w14:paraId="41DE5B62" w14:textId="208F2A95" w:rsidR="00CD0D4B" w:rsidRDefault="78C17319" w:rsidP="00AA074A">
            <w:pPr>
              <w:pStyle w:val="ListBullet"/>
            </w:pPr>
            <w:r>
              <w:t xml:space="preserve">Stage 2 – </w:t>
            </w:r>
            <w:r w:rsidR="5F665DA1">
              <w:t>InF5</w:t>
            </w:r>
          </w:p>
          <w:p w14:paraId="016CED8E" w14:textId="6BC6C797" w:rsidR="00CD0D4B" w:rsidRDefault="0CF49641" w:rsidP="00AA074A">
            <w:pPr>
              <w:pStyle w:val="ListBullet"/>
            </w:pPr>
            <w:r>
              <w:t xml:space="preserve">Stage 3 – </w:t>
            </w:r>
            <w:r w:rsidR="62388AE7">
              <w:t>InF5</w:t>
            </w:r>
            <w:r w:rsidR="003947C8">
              <w:t>.</w:t>
            </w:r>
          </w:p>
        </w:tc>
      </w:tr>
    </w:tbl>
    <w:p w14:paraId="5B2BDDE3" w14:textId="4BC663FA" w:rsidR="00CD0D4B" w:rsidRPr="00C16AD0" w:rsidRDefault="00CD0D4B" w:rsidP="00C16AD0">
      <w:pPr>
        <w:pStyle w:val="Heading2"/>
      </w:pPr>
      <w:bookmarkStart w:id="27" w:name="_Toc169180371"/>
      <w:r w:rsidRPr="00C16AD0">
        <w:t xml:space="preserve">Core lesson – </w:t>
      </w:r>
      <w:r w:rsidR="2DF17012" w:rsidRPr="00C16AD0">
        <w:t>40</w:t>
      </w:r>
      <w:r w:rsidRPr="00C16AD0">
        <w:t xml:space="preserve"> minutes</w:t>
      </w:r>
      <w:bookmarkEnd w:id="27"/>
    </w:p>
    <w:p w14:paraId="79FF6777" w14:textId="57A574F4" w:rsidR="771B2D4D" w:rsidRPr="00C16AD0" w:rsidRDefault="771B2D4D" w:rsidP="00C16AD0">
      <w:pPr>
        <w:pStyle w:val="Heading3"/>
      </w:pPr>
      <w:bookmarkStart w:id="28" w:name="_Toc169180372"/>
      <w:r w:rsidRPr="00C16AD0">
        <w:t>Stage 2 task</w:t>
      </w:r>
      <w:r w:rsidR="00387C1E" w:rsidRPr="00C16AD0">
        <w:t xml:space="preserve"> –</w:t>
      </w:r>
      <w:r w:rsidRPr="00C16AD0">
        <w:t xml:space="preserve"> </w:t>
      </w:r>
      <w:r w:rsidR="00387C1E" w:rsidRPr="00C16AD0">
        <w:t>n</w:t>
      </w:r>
      <w:r w:rsidRPr="00C16AD0">
        <w:t>avigating using landmarks</w:t>
      </w:r>
      <w:bookmarkEnd w:id="28"/>
    </w:p>
    <w:p w14:paraId="3CEC21FC" w14:textId="77777777" w:rsidR="00CD0D4B" w:rsidRDefault="00CD0D4B" w:rsidP="00AA074A">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14:paraId="289EB1BB"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49E09631" w14:textId="77777777" w:rsidR="00CD0D4B" w:rsidRDefault="00CD0D4B" w:rsidP="00AA074A">
            <w:r w:rsidRPr="00616971">
              <w:t>Core concept learning intentions</w:t>
            </w:r>
          </w:p>
        </w:tc>
        <w:tc>
          <w:tcPr>
            <w:tcW w:w="7280" w:type="dxa"/>
          </w:tcPr>
          <w:p w14:paraId="47EEA0E1" w14:textId="77777777" w:rsidR="00CD0D4B" w:rsidRDefault="00CD0D4B" w:rsidP="00AA074A">
            <w:r w:rsidRPr="00616971">
              <w:t>Core concept success criteria</w:t>
            </w:r>
          </w:p>
        </w:tc>
      </w:tr>
      <w:tr w:rsidR="00CD0D4B" w14:paraId="40626450"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0D1A6323" w14:textId="77777777" w:rsidR="00CD0D4B" w:rsidRDefault="00CD0D4B" w:rsidP="00AA074A">
            <w:r>
              <w:t>Students working towards Stage 2 outcomes are learning to:</w:t>
            </w:r>
          </w:p>
          <w:p w14:paraId="2BF11E58" w14:textId="1B4EEFD1" w:rsidR="00CD0D4B" w:rsidRDefault="225E7139" w:rsidP="00AA074A">
            <w:pPr>
              <w:pStyle w:val="ListBullet"/>
            </w:pPr>
            <w:r>
              <w:t>interpret movement on a map</w:t>
            </w:r>
          </w:p>
          <w:p w14:paraId="5174F1C9" w14:textId="775537E9" w:rsidR="00CD0D4B" w:rsidRDefault="225E7139" w:rsidP="00AA074A">
            <w:pPr>
              <w:pStyle w:val="ListBullet"/>
            </w:pPr>
            <w:r w:rsidRPr="263F6899">
              <w:rPr>
                <w:rFonts w:eastAsia="Arial"/>
              </w:rPr>
              <w:t>use directional language and describe routes with grid maps.</w:t>
            </w:r>
          </w:p>
        </w:tc>
        <w:tc>
          <w:tcPr>
            <w:tcW w:w="7280" w:type="dxa"/>
          </w:tcPr>
          <w:p w14:paraId="42049C87" w14:textId="77777777" w:rsidR="00CD0D4B" w:rsidRDefault="00CD0D4B" w:rsidP="00AA074A">
            <w:r>
              <w:t>Students working towards Stage 2 outcomes can:</w:t>
            </w:r>
          </w:p>
          <w:p w14:paraId="68095050" w14:textId="3E52D64E" w:rsidR="00CD0D4B" w:rsidRDefault="7028ED65" w:rsidP="00AA074A">
            <w:pPr>
              <w:pStyle w:val="ListBullet"/>
            </w:pPr>
            <w:r>
              <w:t>orient a map to determine directions to travel</w:t>
            </w:r>
          </w:p>
          <w:p w14:paraId="060F0153" w14:textId="0AF43CB7" w:rsidR="00CD0D4B" w:rsidRDefault="7028ED65" w:rsidP="00AA074A">
            <w:pPr>
              <w:pStyle w:val="ListBullet"/>
            </w:pPr>
            <w:r>
              <w:t>describe a route taken on a map using landmarks and directional language</w:t>
            </w:r>
          </w:p>
          <w:p w14:paraId="449EE41F" w14:textId="05D0DD76" w:rsidR="00CD0D4B" w:rsidRDefault="7028ED65" w:rsidP="00AA074A">
            <w:pPr>
              <w:pStyle w:val="ListBullet"/>
            </w:pPr>
            <w:r>
              <w:lastRenderedPageBreak/>
              <w:t>use natural resources and landmarks to identify north, south, east and west</w:t>
            </w:r>
          </w:p>
          <w:p w14:paraId="7095DD94" w14:textId="238E11E2" w:rsidR="00CD0D4B" w:rsidRDefault="7028ED65" w:rsidP="00AA074A">
            <w:pPr>
              <w:pStyle w:val="ListBullet"/>
            </w:pPr>
            <w:r>
              <w:t>relate compass directions to amounts of turn.</w:t>
            </w:r>
          </w:p>
        </w:tc>
      </w:tr>
    </w:tbl>
    <w:p w14:paraId="325C6014" w14:textId="1A98908F" w:rsidR="36913A4F" w:rsidRDefault="36913A4F" w:rsidP="00AA074A">
      <w:pPr>
        <w:pStyle w:val="FeatureBox"/>
      </w:pPr>
      <w:r w:rsidRPr="00AE7826">
        <w:rPr>
          <w:rStyle w:val="Strong"/>
        </w:rPr>
        <w:lastRenderedPageBreak/>
        <w:t>Note</w:t>
      </w:r>
      <w:r w:rsidRPr="2A144925">
        <w:t xml:space="preserve">: </w:t>
      </w:r>
      <w:r w:rsidR="00AE7826">
        <w:t>t</w:t>
      </w:r>
      <w:r w:rsidRPr="2A144925">
        <w:t>he purpose of the lesson is to develop an understanding of how landmarks can be used to help orientate readers within a map and navigate.</w:t>
      </w:r>
    </w:p>
    <w:p w14:paraId="53921FAD" w14:textId="76C5CE1A" w:rsidR="36913A4F" w:rsidRDefault="36913A4F" w:rsidP="00AA074A">
      <w:pPr>
        <w:pStyle w:val="ListNumber"/>
      </w:pPr>
      <w:r>
        <w:t>Tell students that Aboriginal people</w:t>
      </w:r>
      <w:r w:rsidR="00873150">
        <w:t>s</w:t>
      </w:r>
      <w:r>
        <w:t xml:space="preserve"> have used stars as navigational aids for thousands of years, with stars representing important landmarks on the ground (Aboriginal Astronomy 2022).</w:t>
      </w:r>
    </w:p>
    <w:p w14:paraId="570A521A" w14:textId="53324876" w:rsidR="36913A4F" w:rsidRDefault="36913A4F" w:rsidP="00AA074A">
      <w:pPr>
        <w:pStyle w:val="ListNumber"/>
      </w:pPr>
      <w:r>
        <w:t xml:space="preserve">Display </w:t>
      </w:r>
      <w:hyperlink r:id="rId29">
        <w:r w:rsidR="00ED5E22">
          <w:rPr>
            <w:rStyle w:val="Hyperlink"/>
          </w:rPr>
          <w:t>Navigation &amp; Star Maps</w:t>
        </w:r>
      </w:hyperlink>
      <w:r>
        <w:t xml:space="preserve"> and explain that the yellow lines show roads, while the red lines show an Aboriginal star map. Ask students what they notice about the alignment.</w:t>
      </w:r>
    </w:p>
    <w:p w14:paraId="0492049F" w14:textId="7CDE049E" w:rsidR="36913A4F" w:rsidRDefault="36913A4F" w:rsidP="00AA074A">
      <w:pPr>
        <w:pStyle w:val="ListNumber"/>
      </w:pPr>
      <w:r>
        <w:t xml:space="preserve">Discuss </w:t>
      </w:r>
      <w:r w:rsidR="00A6651B">
        <w:t>the</w:t>
      </w:r>
      <w:r>
        <w:t xml:space="preserve"> overlap between major roads and star maps. Explain that a possible </w:t>
      </w:r>
      <w:r w:rsidR="00E37DD2">
        <w:t>reason</w:t>
      </w:r>
      <w:r>
        <w:t xml:space="preserve"> for this is that the first European explorers were </w:t>
      </w:r>
      <w:r w:rsidR="0B86C8CB">
        <w:t>led</w:t>
      </w:r>
      <w:r>
        <w:t xml:space="preserve"> by Aboriginal guides. Over </w:t>
      </w:r>
      <w:r w:rsidR="000A0483">
        <w:t xml:space="preserve">the </w:t>
      </w:r>
      <w:r>
        <w:t>years</w:t>
      </w:r>
      <w:r w:rsidR="000A0483">
        <w:t>,</w:t>
      </w:r>
      <w:r>
        <w:t xml:space="preserve"> these paths of exploration have become roads and then highways. Although people use landmarks to navigate journeys, roads and highways determine most routes today. The focus of the lesson is to navigate a street map using the roads and highways shown.</w:t>
      </w:r>
    </w:p>
    <w:p w14:paraId="2B5D7B8C" w14:textId="044CCD03" w:rsidR="36913A4F" w:rsidRPr="00712204" w:rsidRDefault="36913A4F" w:rsidP="00AA074A">
      <w:pPr>
        <w:pStyle w:val="ListNumber"/>
      </w:pPr>
      <w:r w:rsidRPr="00712204">
        <w:t>Explain that a landmark identif</w:t>
      </w:r>
      <w:r w:rsidR="00CF0863">
        <w:t>ies land or</w:t>
      </w:r>
      <w:r w:rsidRPr="00712204">
        <w:t xml:space="preserve"> an object that helps find a location. On a street map, a landmark gives useful information when navigating.</w:t>
      </w:r>
    </w:p>
    <w:p w14:paraId="6B2E967E" w14:textId="64FA489C" w:rsidR="36913A4F" w:rsidRDefault="36913A4F" w:rsidP="00AA074A">
      <w:pPr>
        <w:pStyle w:val="ListNumber"/>
      </w:pPr>
      <w:r w:rsidRPr="00144F7C">
        <w:t>Brainstorm what landmarks are in the context of</w:t>
      </w:r>
      <w:r w:rsidR="00B43465">
        <w:t xml:space="preserve"> </w:t>
      </w:r>
      <w:hyperlink w:anchor="_Resource_8:_Street" w:history="1">
        <w:r w:rsidRPr="00B43465">
          <w:rPr>
            <w:rStyle w:val="Hyperlink"/>
          </w:rPr>
          <w:t xml:space="preserve">Resource </w:t>
        </w:r>
        <w:r w:rsidR="00387C1E">
          <w:rPr>
            <w:rStyle w:val="Hyperlink"/>
          </w:rPr>
          <w:t xml:space="preserve">8 – </w:t>
        </w:r>
        <w:r w:rsidR="00A2183B">
          <w:rPr>
            <w:rStyle w:val="Hyperlink"/>
          </w:rPr>
          <w:t>s</w:t>
        </w:r>
        <w:r w:rsidRPr="00B43465">
          <w:rPr>
            <w:rStyle w:val="Hyperlink"/>
          </w:rPr>
          <w:t>treet map</w:t>
        </w:r>
      </w:hyperlink>
      <w:r w:rsidR="00144F7C" w:rsidRPr="00B43465">
        <w:t>.</w:t>
      </w:r>
      <w:r>
        <w:t xml:space="preserve"> For example</w:t>
      </w:r>
      <w:r w:rsidR="00144F7C">
        <w:t>,</w:t>
      </w:r>
      <w:r>
        <w:t xml:space="preserve"> school, park, church and so on.</w:t>
      </w:r>
    </w:p>
    <w:p w14:paraId="7A97D5FE" w14:textId="7F4627A5" w:rsidR="36913A4F" w:rsidRDefault="36913A4F" w:rsidP="00AA074A">
      <w:pPr>
        <w:pStyle w:val="FeatureBox"/>
        <w:rPr>
          <w:rFonts w:eastAsia="Calibri"/>
        </w:rPr>
      </w:pPr>
      <w:r w:rsidRPr="00A2183B">
        <w:rPr>
          <w:rStyle w:val="Strong"/>
        </w:rPr>
        <w:lastRenderedPageBreak/>
        <w:t>Note</w:t>
      </w:r>
      <w:r w:rsidRPr="00A2183B">
        <w:t>:</w:t>
      </w:r>
      <w:r>
        <w:t xml:space="preserve"> </w:t>
      </w:r>
      <w:r w:rsidR="00A2183B">
        <w:t>c</w:t>
      </w:r>
      <w:r>
        <w:t>onsider downloading a street map of your local area</w:t>
      </w:r>
      <w:r w:rsidR="00A2183B">
        <w:t>,</w:t>
      </w:r>
      <w:r>
        <w:t xml:space="preserve"> ensuring it has obvious landmarks and sufficient turns.</w:t>
      </w:r>
    </w:p>
    <w:p w14:paraId="2BF1114B" w14:textId="585B836A" w:rsidR="36913A4F" w:rsidRDefault="36913A4F" w:rsidP="00AA074A">
      <w:pPr>
        <w:pStyle w:val="ListNumber"/>
      </w:pPr>
      <w:r>
        <w:t xml:space="preserve">Provide students </w:t>
      </w:r>
      <w:r w:rsidR="00CC64ED">
        <w:t xml:space="preserve">with </w:t>
      </w:r>
      <w:r>
        <w:t xml:space="preserve">a </w:t>
      </w:r>
      <w:r w:rsidRPr="00712204">
        <w:t xml:space="preserve">highlighter and </w:t>
      </w:r>
      <w:hyperlink w:anchor="_Resource_8:_Street" w:history="1">
        <w:r w:rsidRPr="00712204">
          <w:rPr>
            <w:rStyle w:val="Hyperlink"/>
          </w:rPr>
          <w:t xml:space="preserve">Resource </w:t>
        </w:r>
        <w:r w:rsidR="00387C1E">
          <w:rPr>
            <w:rStyle w:val="Hyperlink"/>
          </w:rPr>
          <w:t xml:space="preserve">8 – </w:t>
        </w:r>
        <w:r w:rsidR="00A2183B">
          <w:rPr>
            <w:rStyle w:val="Hyperlink"/>
          </w:rPr>
          <w:t>s</w:t>
        </w:r>
        <w:r w:rsidRPr="00712204">
          <w:rPr>
            <w:rStyle w:val="Hyperlink"/>
          </w:rPr>
          <w:t>treet map</w:t>
        </w:r>
      </w:hyperlink>
      <w:r w:rsidRPr="00712204">
        <w:t>.</w:t>
      </w:r>
      <w:r>
        <w:t xml:space="preserve"> Split the class into </w:t>
      </w:r>
      <w:r w:rsidR="001B3B91">
        <w:t xml:space="preserve">Group </w:t>
      </w:r>
      <w:r>
        <w:t xml:space="preserve">A and </w:t>
      </w:r>
      <w:r w:rsidR="001B3B91">
        <w:t xml:space="preserve">Group </w:t>
      </w:r>
      <w:r>
        <w:t>B.</w:t>
      </w:r>
    </w:p>
    <w:p w14:paraId="7DC96968" w14:textId="6462563F" w:rsidR="24A3DADD" w:rsidRDefault="24A3DADD" w:rsidP="00AA074A">
      <w:pPr>
        <w:pStyle w:val="ListNumber"/>
      </w:pPr>
      <w:r>
        <w:t xml:space="preserve">Explain that </w:t>
      </w:r>
      <w:r w:rsidR="006D7B67">
        <w:t xml:space="preserve">each </w:t>
      </w:r>
      <w:r w:rsidR="001B3B91">
        <w:t xml:space="preserve">Group </w:t>
      </w:r>
      <w:r>
        <w:t>A student will writ</w:t>
      </w:r>
      <w:r w:rsidR="004B4B3B">
        <w:t>e</w:t>
      </w:r>
      <w:r>
        <w:t xml:space="preserve"> directions from starting point A to destination A. Similarly, </w:t>
      </w:r>
      <w:r w:rsidR="00FC1977">
        <w:t xml:space="preserve">each </w:t>
      </w:r>
      <w:r w:rsidR="001B3B91">
        <w:t xml:space="preserve">Group </w:t>
      </w:r>
      <w:r>
        <w:t xml:space="preserve">B student will </w:t>
      </w:r>
      <w:r w:rsidR="00361F93">
        <w:t xml:space="preserve">write directions </w:t>
      </w:r>
      <w:r>
        <w:t>from starting point B to destination B.</w:t>
      </w:r>
    </w:p>
    <w:p w14:paraId="58D2A9C9" w14:textId="535F6A5A" w:rsidR="24A3DADD" w:rsidRDefault="24A3DADD" w:rsidP="00AA074A">
      <w:pPr>
        <w:pStyle w:val="ListNumber"/>
      </w:pPr>
      <w:r>
        <w:t>Ask students to consider the following while writing their set of directions:</w:t>
      </w:r>
    </w:p>
    <w:p w14:paraId="1C7F02A1" w14:textId="0E7FEF51" w:rsidR="24A3DADD" w:rsidRDefault="664BBDE6" w:rsidP="00AA074A">
      <w:pPr>
        <w:pStyle w:val="ListBullet"/>
        <w:ind w:left="1134"/>
      </w:pPr>
      <w:r>
        <w:t>What</w:t>
      </w:r>
      <w:r w:rsidR="24A3DADD">
        <w:t xml:space="preserve"> visual</w:t>
      </w:r>
      <w:r>
        <w:t xml:space="preserve"> representation can help you visualise the route?</w:t>
      </w:r>
    </w:p>
    <w:p w14:paraId="577EAB43" w14:textId="29F213A0" w:rsidR="24A3DADD" w:rsidRDefault="664BBDE6" w:rsidP="00AA074A">
      <w:pPr>
        <w:pStyle w:val="ListBullet"/>
        <w:ind w:left="1134"/>
      </w:pPr>
      <w:r>
        <w:t>Is this the most effective route?</w:t>
      </w:r>
    </w:p>
    <w:p w14:paraId="7EC6B626" w14:textId="2AF0AB13" w:rsidR="24A3DADD" w:rsidRDefault="664BBDE6" w:rsidP="00AA074A">
      <w:pPr>
        <w:pStyle w:val="ListBullet"/>
        <w:ind w:left="1134"/>
      </w:pPr>
      <w:r>
        <w:t xml:space="preserve">How can </w:t>
      </w:r>
      <w:r w:rsidR="6CA4B393">
        <w:t>you</w:t>
      </w:r>
      <w:r>
        <w:t xml:space="preserve"> best describe the route?</w:t>
      </w:r>
    </w:p>
    <w:p w14:paraId="4A4488AC" w14:textId="62C6D7A3" w:rsidR="24A3DADD" w:rsidRDefault="24A3DADD" w:rsidP="00AA074A">
      <w:pPr>
        <w:pStyle w:val="FeatureBox"/>
      </w:pPr>
      <w:r w:rsidRPr="001B3B91">
        <w:rPr>
          <w:rStyle w:val="Strong"/>
        </w:rPr>
        <w:t>Note</w:t>
      </w:r>
      <w:r>
        <w:t xml:space="preserve">: </w:t>
      </w:r>
      <w:r w:rsidR="001B3B91">
        <w:t>e</w:t>
      </w:r>
      <w:r>
        <w:t xml:space="preserve">mphasise that students may use any of the representations explored in </w:t>
      </w:r>
      <w:hyperlink w:anchor="_Lesson_1" w:history="1">
        <w:r w:rsidRPr="001B3B91">
          <w:rPr>
            <w:rStyle w:val="Hyperlink"/>
          </w:rPr>
          <w:t>Lesson 1</w:t>
        </w:r>
      </w:hyperlink>
      <w:r>
        <w:t xml:space="preserve"> and </w:t>
      </w:r>
      <w:r w:rsidRPr="00712204">
        <w:t xml:space="preserve">on </w:t>
      </w:r>
      <w:hyperlink w:anchor="_Resource_1:_Position" w:history="1">
        <w:r w:rsidR="001B3B91">
          <w:rPr>
            <w:rStyle w:val="Hyperlink"/>
          </w:rPr>
          <w:t>Resource 1 – position representations (Stage 2)</w:t>
        </w:r>
      </w:hyperlink>
      <w:r>
        <w:t xml:space="preserve"> to support their understanding.</w:t>
      </w:r>
    </w:p>
    <w:p w14:paraId="74952D60" w14:textId="469866C1" w:rsidR="24A3DADD" w:rsidRDefault="24A3DADD" w:rsidP="00AA074A">
      <w:pPr>
        <w:pStyle w:val="ListNumber"/>
      </w:pPr>
      <w:r>
        <w:t xml:space="preserve">Once written directions are </w:t>
      </w:r>
      <w:r w:rsidR="00F8378A">
        <w:t>completed</w:t>
      </w:r>
      <w:r>
        <w:t xml:space="preserve">, pair </w:t>
      </w:r>
      <w:r w:rsidR="00F8378A">
        <w:t xml:space="preserve">each </w:t>
      </w:r>
      <w:r>
        <w:t xml:space="preserve">student from </w:t>
      </w:r>
      <w:r w:rsidR="001B3B91">
        <w:t xml:space="preserve">Group </w:t>
      </w:r>
      <w:r>
        <w:t>A with</w:t>
      </w:r>
      <w:r w:rsidR="00F8378A">
        <w:t xml:space="preserve"> one</w:t>
      </w:r>
      <w:r>
        <w:t xml:space="preserve"> from </w:t>
      </w:r>
      <w:r w:rsidR="001B3B91">
        <w:t xml:space="preserve">Group </w:t>
      </w:r>
      <w:r>
        <w:t>B. Students take turns directing each other through the map using their set of instructions.</w:t>
      </w:r>
    </w:p>
    <w:p w14:paraId="7DBC5CC3" w14:textId="77777777" w:rsidR="00CD0D4B" w:rsidRDefault="00CD0D4B" w:rsidP="00AA074A">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63F2B0B1"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7D184B98" w14:textId="77777777" w:rsidR="002F740D" w:rsidRDefault="002F740D" w:rsidP="00AA074A">
            <w:r w:rsidRPr="004127B5">
              <w:lastRenderedPageBreak/>
              <w:t>Too hard?</w:t>
            </w:r>
          </w:p>
        </w:tc>
        <w:tc>
          <w:tcPr>
            <w:tcW w:w="7280" w:type="dxa"/>
          </w:tcPr>
          <w:p w14:paraId="28190C1E" w14:textId="77777777" w:rsidR="002F740D" w:rsidRDefault="002F740D" w:rsidP="00AA074A">
            <w:r w:rsidRPr="004127B5">
              <w:t>Too easy?</w:t>
            </w:r>
          </w:p>
        </w:tc>
      </w:tr>
      <w:tr w:rsidR="002F740D" w14:paraId="375F7420"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04AFBA9C" w14:textId="7EA4C860" w:rsidR="002F740D" w:rsidRDefault="08D0932E" w:rsidP="00AA074A">
            <w:r>
              <w:t xml:space="preserve">Students cannot </w:t>
            </w:r>
            <w:r w:rsidR="3C8D011A" w:rsidRPr="2A144925">
              <w:rPr>
                <w:rFonts w:eastAsia="Arial"/>
              </w:rPr>
              <w:t>interpret movement on a map.</w:t>
            </w:r>
          </w:p>
          <w:p w14:paraId="5707561B" w14:textId="7372F5B8" w:rsidR="002F740D" w:rsidRDefault="18C574B0" w:rsidP="00AA074A">
            <w:pPr>
              <w:pStyle w:val="ListBullet"/>
              <w:rPr>
                <w:rFonts w:eastAsia="Arial"/>
              </w:rPr>
            </w:pPr>
            <w:r>
              <w:t>Students use a more detailed pointer</w:t>
            </w:r>
            <w:r w:rsidR="7AE08277">
              <w:t xml:space="preserve"> or </w:t>
            </w:r>
            <w:r w:rsidR="35F77C72">
              <w:t xml:space="preserve">draw </w:t>
            </w:r>
            <w:r w:rsidR="7AE08277">
              <w:t>arrow</w:t>
            </w:r>
            <w:r w:rsidR="35F77C72">
              <w:t>s</w:t>
            </w:r>
            <w:r>
              <w:t xml:space="preserve"> that include left and right</w:t>
            </w:r>
            <w:r w:rsidR="0F9AA6E3">
              <w:t>.</w:t>
            </w:r>
          </w:p>
          <w:p w14:paraId="307D0691" w14:textId="4F61BBEB" w:rsidR="002F740D" w:rsidRDefault="18C574B0" w:rsidP="00AA074A">
            <w:pPr>
              <w:pStyle w:val="ListBullet"/>
            </w:pPr>
            <w:r>
              <w:t>Students describe a short, designated route to follow. For example, 2 or 3 turns to follow.</w:t>
            </w:r>
          </w:p>
        </w:tc>
        <w:tc>
          <w:tcPr>
            <w:tcW w:w="7280" w:type="dxa"/>
          </w:tcPr>
          <w:p w14:paraId="6DAC6EBF" w14:textId="5D0CAA20" w:rsidR="002F740D" w:rsidRDefault="08D0932E" w:rsidP="00AA074A">
            <w:r>
              <w:t xml:space="preserve">Students can </w:t>
            </w:r>
            <w:r w:rsidR="2D2E815C">
              <w:t>interpret movement on a map.</w:t>
            </w:r>
          </w:p>
          <w:p w14:paraId="59B84DAB" w14:textId="49E77434" w:rsidR="002F740D" w:rsidRDefault="24E408A8" w:rsidP="00AA074A">
            <w:pPr>
              <w:pStyle w:val="ListBullet"/>
            </w:pPr>
            <w:r>
              <w:t>Provide students</w:t>
            </w:r>
            <w:r w:rsidR="2F4DAC0C">
              <w:t xml:space="preserve"> with</w:t>
            </w:r>
            <w:r>
              <w:t xml:space="preserve"> a selection of pitstops to include in their route.</w:t>
            </w:r>
          </w:p>
          <w:p w14:paraId="3970CC6E" w14:textId="5FAAD680" w:rsidR="002F740D" w:rsidRDefault="24E408A8" w:rsidP="00AA074A">
            <w:pPr>
              <w:pStyle w:val="ListBullet"/>
            </w:pPr>
            <w:r>
              <w:t xml:space="preserve">Students create their own street map using grid paper. In pairs, </w:t>
            </w:r>
            <w:r w:rsidR="00A55506">
              <w:t xml:space="preserve">Student </w:t>
            </w:r>
            <w:r>
              <w:t>A chooses the starting point and a destination on the map and Student B give</w:t>
            </w:r>
            <w:r w:rsidR="0F0F9370">
              <w:t>s</w:t>
            </w:r>
            <w:r>
              <w:t xml:space="preserve"> directions for Student A to follow. Swap roles and repeat </w:t>
            </w:r>
            <w:r w:rsidR="00A55506">
              <w:t xml:space="preserve">the </w:t>
            </w:r>
            <w:r>
              <w:t>activity.</w:t>
            </w:r>
          </w:p>
        </w:tc>
      </w:tr>
    </w:tbl>
    <w:p w14:paraId="2CB41D3A" w14:textId="16813385" w:rsidR="00CD0D4B" w:rsidRPr="00C16AD0" w:rsidRDefault="7B0E711F" w:rsidP="00C16AD0">
      <w:pPr>
        <w:pStyle w:val="Heading3"/>
      </w:pPr>
      <w:bookmarkStart w:id="29" w:name="_Toc169180373"/>
      <w:r w:rsidRPr="00C16AD0">
        <w:t>Stage 3 task</w:t>
      </w:r>
      <w:r w:rsidR="00387C1E" w:rsidRPr="00C16AD0">
        <w:t xml:space="preserve"> –</w:t>
      </w:r>
      <w:r w:rsidR="07B8F38B" w:rsidRPr="00C16AD0">
        <w:t xml:space="preserve"> </w:t>
      </w:r>
      <w:r w:rsidR="00387C1E" w:rsidRPr="00C16AD0">
        <w:t>s</w:t>
      </w:r>
      <w:r w:rsidR="07B8F38B" w:rsidRPr="00C16AD0">
        <w:t>hapeshifters</w:t>
      </w:r>
      <w:bookmarkEnd w:id="29"/>
    </w:p>
    <w:p w14:paraId="1FA581CB" w14:textId="45DA5205" w:rsidR="13488B0D" w:rsidRDefault="13488B0D" w:rsidP="00AA074A">
      <w:r w:rsidRPr="32259AAC">
        <w:rPr>
          <w:rFonts w:eastAsia="Arial"/>
        </w:rPr>
        <w:t>The table below contains suggested learning intentions and success criteria. These are best co-constructed with students.</w:t>
      </w:r>
    </w:p>
    <w:tbl>
      <w:tblPr>
        <w:tblStyle w:val="Tableheader"/>
        <w:tblW w:w="0" w:type="auto"/>
        <w:tblLayout w:type="fixed"/>
        <w:tblLook w:val="0420" w:firstRow="1" w:lastRow="0" w:firstColumn="0" w:lastColumn="0" w:noHBand="0" w:noVBand="1"/>
      </w:tblPr>
      <w:tblGrid>
        <w:gridCol w:w="7275"/>
        <w:gridCol w:w="7275"/>
      </w:tblGrid>
      <w:tr w:rsidR="32259AAC" w14:paraId="749C8A18"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44415EB6" w14:textId="4F8C320E" w:rsidR="32259AAC" w:rsidRDefault="32259AAC" w:rsidP="00AA074A">
            <w:r w:rsidRPr="32259AAC">
              <w:rPr>
                <w:rFonts w:eastAsia="Arial"/>
                <w:bCs/>
                <w:color w:val="FFFFFF" w:themeColor="background1"/>
              </w:rPr>
              <w:t>Core concept learning intentions</w:t>
            </w:r>
          </w:p>
        </w:tc>
        <w:tc>
          <w:tcPr>
            <w:tcW w:w="7275" w:type="dxa"/>
          </w:tcPr>
          <w:p w14:paraId="5329EEE3" w14:textId="690A591F" w:rsidR="32259AAC" w:rsidRDefault="32259AAC" w:rsidP="00AA074A">
            <w:r w:rsidRPr="32259AAC">
              <w:rPr>
                <w:rFonts w:eastAsia="Arial"/>
                <w:bCs/>
                <w:color w:val="FFFFFF" w:themeColor="background1"/>
              </w:rPr>
              <w:t>Core concept success criteria</w:t>
            </w:r>
          </w:p>
        </w:tc>
      </w:tr>
      <w:tr w:rsidR="32259AAC" w14:paraId="50629DC2"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413C8357" w14:textId="61132286" w:rsidR="54CCC76E" w:rsidRDefault="54CCC76E" w:rsidP="00AA074A">
            <w:r>
              <w:t>Students working towards Stage 3 outcomes are learning to</w:t>
            </w:r>
            <w:r w:rsidR="32259AAC" w:rsidRPr="32259AAC">
              <w:rPr>
                <w:rFonts w:eastAsia="Arial"/>
                <w:color w:val="000000" w:themeColor="text1"/>
              </w:rPr>
              <w:t>:</w:t>
            </w:r>
          </w:p>
          <w:p w14:paraId="787A7C89" w14:textId="1C497B66" w:rsidR="32259AAC" w:rsidRDefault="75584090" w:rsidP="00AA074A">
            <w:pPr>
              <w:pStyle w:val="ListBullet"/>
            </w:pPr>
            <w:r>
              <w:t>explore the Cartesian coordinate system</w:t>
            </w:r>
          </w:p>
          <w:p w14:paraId="6EB3FAD2" w14:textId="5EC6073B" w:rsidR="32259AAC" w:rsidRDefault="75584090" w:rsidP="00AA074A">
            <w:pPr>
              <w:pStyle w:val="ListBullet"/>
            </w:pPr>
            <w:r>
              <w:t>use the 4 quadrants of the coordinate plane.</w:t>
            </w:r>
          </w:p>
        </w:tc>
        <w:tc>
          <w:tcPr>
            <w:tcW w:w="7275" w:type="dxa"/>
          </w:tcPr>
          <w:p w14:paraId="00A94B0C" w14:textId="7EE3AE0D" w:rsidR="61153CAD" w:rsidRDefault="61153CAD" w:rsidP="00AA074A">
            <w:r>
              <w:t>Students working towards Stage 3 outcomes can</w:t>
            </w:r>
            <w:r w:rsidR="32259AAC" w:rsidRPr="32259AAC">
              <w:rPr>
                <w:rFonts w:eastAsia="Arial"/>
                <w:color w:val="000000" w:themeColor="text1"/>
              </w:rPr>
              <w:t>:</w:t>
            </w:r>
          </w:p>
          <w:p w14:paraId="2D8B148B" w14:textId="634FB4C4" w:rsidR="32259AAC" w:rsidRDefault="75584090" w:rsidP="00AA074A">
            <w:pPr>
              <w:pStyle w:val="ListBullet"/>
            </w:pPr>
            <w:r>
              <w:t>identify the point of intersection of the 2 axes as the origin, having coordinates (0,</w:t>
            </w:r>
            <w:r w:rsidR="00943C1D">
              <w:t xml:space="preserve"> </w:t>
            </w:r>
            <w:r>
              <w:t>0)</w:t>
            </w:r>
          </w:p>
          <w:p w14:paraId="59B1F4B9" w14:textId="14A440E9" w:rsidR="32259AAC" w:rsidRDefault="75584090" w:rsidP="00AA074A">
            <w:pPr>
              <w:pStyle w:val="ListBullet"/>
            </w:pPr>
            <w:r>
              <w:t xml:space="preserve">plot and label points, given coordinates, on the number plane in </w:t>
            </w:r>
            <w:r>
              <w:lastRenderedPageBreak/>
              <w:t>the first quadrant, describing the horizontal position first, followed by the vertical position</w:t>
            </w:r>
          </w:p>
          <w:p w14:paraId="1FDA1656" w14:textId="74E584FA" w:rsidR="32259AAC" w:rsidRDefault="75584090" w:rsidP="00AA074A">
            <w:pPr>
              <w:pStyle w:val="ListBullet"/>
            </w:pPr>
            <w:r>
              <w:t>describe changes to coordinates when a point is translated.</w:t>
            </w:r>
          </w:p>
        </w:tc>
      </w:tr>
    </w:tbl>
    <w:p w14:paraId="465F2345" w14:textId="1F8DF7F3" w:rsidR="00CD0D4B" w:rsidRDefault="07B8F38B" w:rsidP="00AA074A">
      <w:pPr>
        <w:pStyle w:val="FeatureBox"/>
      </w:pPr>
      <w:r w:rsidRPr="00A55506">
        <w:rPr>
          <w:rStyle w:val="Strong"/>
        </w:rPr>
        <w:lastRenderedPageBreak/>
        <w:t>Note</w:t>
      </w:r>
      <w:r w:rsidRPr="2A144925">
        <w:t xml:space="preserve">: </w:t>
      </w:r>
      <w:r w:rsidR="00A55506">
        <w:t>t</w:t>
      </w:r>
      <w:r w:rsidRPr="2A144925">
        <w:t>he purpose of this lesson is to understand how horizontal movement within the plane corresponds to a shift in the x-coordinate and vertical movement leads to a shift in the y-coordinate.</w:t>
      </w:r>
    </w:p>
    <w:p w14:paraId="45945E56" w14:textId="5D618900" w:rsidR="00CD0D4B" w:rsidRDefault="07B8F38B" w:rsidP="00AA074A">
      <w:pPr>
        <w:pStyle w:val="ListNumber"/>
      </w:pPr>
      <w:r w:rsidRPr="2A144925">
        <w:t>Write the following coordinates on the board: (2,</w:t>
      </w:r>
      <w:r w:rsidR="00943C1D">
        <w:t xml:space="preserve"> </w:t>
      </w:r>
      <w:r w:rsidRPr="2A144925">
        <w:t>1), (4,</w:t>
      </w:r>
      <w:r w:rsidR="00943C1D">
        <w:t xml:space="preserve"> </w:t>
      </w:r>
      <w:r w:rsidRPr="2A144925">
        <w:t>1), (2, 3), (4, 3).</w:t>
      </w:r>
    </w:p>
    <w:p w14:paraId="72095807" w14:textId="3BBB341B" w:rsidR="00CD0D4B" w:rsidRDefault="07B8F38B" w:rsidP="00AA074A">
      <w:pPr>
        <w:pStyle w:val="ListNumber"/>
      </w:pPr>
      <w:r w:rsidRPr="2A144925">
        <w:t xml:space="preserve">Provide pairs of students </w:t>
      </w:r>
      <w:r w:rsidRPr="00712204">
        <w:t xml:space="preserve">with </w:t>
      </w:r>
      <w:hyperlink w:anchor="_Resource_9:_x-" w:history="1">
        <w:r w:rsidRPr="00712204">
          <w:rPr>
            <w:rStyle w:val="Hyperlink"/>
          </w:rPr>
          <w:t xml:space="preserve">Resource </w:t>
        </w:r>
        <w:r w:rsidR="00387C1E">
          <w:rPr>
            <w:rStyle w:val="Hyperlink"/>
          </w:rPr>
          <w:t xml:space="preserve">9 – </w:t>
        </w:r>
        <w:r w:rsidRPr="00712204">
          <w:rPr>
            <w:rStyle w:val="Hyperlink"/>
          </w:rPr>
          <w:t>x- and y-coordinates</w:t>
        </w:r>
      </w:hyperlink>
      <w:r w:rsidRPr="00712204">
        <w:t>.</w:t>
      </w:r>
      <w:r w:rsidRPr="2A144925">
        <w:t xml:space="preserve"> Students group the sets of coordinates according to similarities and differences.</w:t>
      </w:r>
    </w:p>
    <w:p w14:paraId="6AE98E31" w14:textId="01D1AB82" w:rsidR="00CD0D4B" w:rsidRDefault="07B8F38B" w:rsidP="00AA074A">
      <w:pPr>
        <w:pStyle w:val="FeatureBox"/>
      </w:pPr>
      <w:r w:rsidRPr="2A144925">
        <w:rPr>
          <w:b/>
          <w:bCs/>
        </w:rPr>
        <w:t>Note</w:t>
      </w:r>
      <w:r w:rsidRPr="2A144925">
        <w:t>: (2, 1) and (2, 3) share the same x-coordinate. (2, 1) and (4,</w:t>
      </w:r>
      <w:r w:rsidR="00943C1D">
        <w:t xml:space="preserve"> </w:t>
      </w:r>
      <w:r w:rsidRPr="2A144925">
        <w:t>1) shared the same y-coordinate.</w:t>
      </w:r>
    </w:p>
    <w:p w14:paraId="5F2F8EF3" w14:textId="36D3750F" w:rsidR="590D69C6" w:rsidRDefault="590D69C6" w:rsidP="00AA074A">
      <w:pPr>
        <w:pStyle w:val="ListNumber"/>
      </w:pPr>
      <w:r w:rsidRPr="2A144925">
        <w:t xml:space="preserve">Draw the first quadrant and revise how to plot (2, 1) onto the plane. Model the x-coordinate </w:t>
      </w:r>
      <w:r w:rsidR="003F2734">
        <w:t>then</w:t>
      </w:r>
      <w:r w:rsidRPr="2A144925">
        <w:t xml:space="preserve"> the y-coordinate.</w:t>
      </w:r>
    </w:p>
    <w:p w14:paraId="2FD7C474" w14:textId="66ECFA36" w:rsidR="590D69C6" w:rsidRDefault="590D69C6" w:rsidP="00AA074A">
      <w:pPr>
        <w:pStyle w:val="ListNumber"/>
      </w:pPr>
      <w:r w:rsidRPr="2A144925">
        <w:t>Repeat with (4, 1) and draw a line connecting (2, 1) and (4, 1).</w:t>
      </w:r>
    </w:p>
    <w:p w14:paraId="12249CEC" w14:textId="5E0311EC" w:rsidR="590D69C6" w:rsidRDefault="590D69C6" w:rsidP="00AA074A">
      <w:pPr>
        <w:pStyle w:val="ListNumber"/>
      </w:pPr>
      <w:r w:rsidRPr="2A144925">
        <w:t>Ask students:</w:t>
      </w:r>
    </w:p>
    <w:p w14:paraId="582C4070" w14:textId="246DEF89" w:rsidR="590D69C6" w:rsidRDefault="0266256A" w:rsidP="00AA074A">
      <w:pPr>
        <w:pStyle w:val="ListBullet"/>
        <w:ind w:left="1134"/>
      </w:pPr>
      <w:r>
        <w:t>What connects these 2 points? (</w:t>
      </w:r>
      <w:r w:rsidR="590D69C6">
        <w:t>It is a</w:t>
      </w:r>
      <w:r>
        <w:t xml:space="preserve"> horizontal line</w:t>
      </w:r>
      <w:r w:rsidR="009862A7">
        <w:t>.</w:t>
      </w:r>
      <w:r>
        <w:t>)</w:t>
      </w:r>
    </w:p>
    <w:p w14:paraId="0CAD7369" w14:textId="79B6F82B" w:rsidR="590D69C6" w:rsidRDefault="0266256A" w:rsidP="00AA074A">
      <w:pPr>
        <w:pStyle w:val="ListBullet"/>
        <w:ind w:left="1134"/>
      </w:pPr>
      <w:r>
        <w:lastRenderedPageBreak/>
        <w:t>Which coordinates change and which remain the same? (The x-coordinate</w:t>
      </w:r>
      <w:r w:rsidR="54B985F7">
        <w:t>s</w:t>
      </w:r>
      <w:r>
        <w:t xml:space="preserve"> change and </w:t>
      </w:r>
      <w:r w:rsidR="007E5A10">
        <w:t xml:space="preserve">the </w:t>
      </w:r>
      <w:r>
        <w:t>y-coordinates stay</w:t>
      </w:r>
      <w:r w:rsidR="00404783">
        <w:t xml:space="preserve"> </w:t>
      </w:r>
      <w:r w:rsidR="00180667">
        <w:t>t</w:t>
      </w:r>
      <w:r>
        <w:t>he same</w:t>
      </w:r>
      <w:r w:rsidR="007E5A10">
        <w:t>.</w:t>
      </w:r>
      <w:r>
        <w:t>)</w:t>
      </w:r>
    </w:p>
    <w:p w14:paraId="3CE94926" w14:textId="316267DB" w:rsidR="590D69C6" w:rsidRDefault="590D69C6" w:rsidP="00AA074A">
      <w:pPr>
        <w:pStyle w:val="ListNumber"/>
      </w:pPr>
      <w:r w:rsidRPr="2A144925">
        <w:t>Add the point (2, 3) to the plane and connect it to (2, 1). Ask students:</w:t>
      </w:r>
    </w:p>
    <w:p w14:paraId="01E34D68" w14:textId="7B5B7D02" w:rsidR="590D69C6" w:rsidRDefault="0266256A" w:rsidP="00AA074A">
      <w:pPr>
        <w:pStyle w:val="ListBullet"/>
        <w:ind w:left="1134"/>
      </w:pPr>
      <w:r>
        <w:t>What did you notice? (It is a vertical line</w:t>
      </w:r>
      <w:r w:rsidR="007E5A10">
        <w:t>.</w:t>
      </w:r>
      <w:r>
        <w:t>)</w:t>
      </w:r>
    </w:p>
    <w:p w14:paraId="3A8653A0" w14:textId="7FD7AB6F" w:rsidR="590D69C6" w:rsidRDefault="0266256A" w:rsidP="00AA074A">
      <w:pPr>
        <w:pStyle w:val="ListBullet"/>
        <w:ind w:left="1134"/>
      </w:pPr>
      <w:r>
        <w:t xml:space="preserve">Which coordinates change and which remain the same? (The x-coordinates are the same and </w:t>
      </w:r>
      <w:r w:rsidR="00662B72">
        <w:t xml:space="preserve">the </w:t>
      </w:r>
      <w:r>
        <w:t>y-coordinates change</w:t>
      </w:r>
      <w:r w:rsidR="007E5A10">
        <w:t>.</w:t>
      </w:r>
      <w:r>
        <w:t>)</w:t>
      </w:r>
    </w:p>
    <w:p w14:paraId="787E2583" w14:textId="5274343B" w:rsidR="590D69C6" w:rsidRDefault="590D69C6" w:rsidP="00AA074A">
      <w:pPr>
        <w:pStyle w:val="ListNumber"/>
      </w:pPr>
      <w:r w:rsidRPr="2A144925">
        <w:t>Repeat with (4, 1) and (4, 3)</w:t>
      </w:r>
      <w:r w:rsidR="00662B72">
        <w:t>,</w:t>
      </w:r>
      <w:r w:rsidRPr="2A144925">
        <w:t xml:space="preserve"> followed by (2, 3) and (4, 3). Ask the class:</w:t>
      </w:r>
    </w:p>
    <w:p w14:paraId="7AC6C093" w14:textId="72636C94" w:rsidR="590D69C6" w:rsidRDefault="0266256A" w:rsidP="00AA074A">
      <w:pPr>
        <w:pStyle w:val="ListBullet"/>
        <w:ind w:left="1134"/>
      </w:pPr>
      <w:r>
        <w:t>Is there a pattern between how the coordinates change within the plane?</w:t>
      </w:r>
    </w:p>
    <w:p w14:paraId="5E90EF97" w14:textId="6B49658B" w:rsidR="590D69C6" w:rsidRDefault="0266256A" w:rsidP="00AA074A">
      <w:pPr>
        <w:pStyle w:val="ListBullet"/>
        <w:ind w:left="1134"/>
      </w:pPr>
      <w:r>
        <w:t>Which coordinates change when you are moving horizontally</w:t>
      </w:r>
      <w:r w:rsidR="590D69C6">
        <w:t xml:space="preserve"> across the plane</w:t>
      </w:r>
      <w:r>
        <w:t>?</w:t>
      </w:r>
    </w:p>
    <w:p w14:paraId="08F12782" w14:textId="79C98865" w:rsidR="590D69C6" w:rsidRDefault="0266256A" w:rsidP="00AA074A">
      <w:pPr>
        <w:pStyle w:val="ListBullet"/>
        <w:ind w:left="1134"/>
      </w:pPr>
      <w:r>
        <w:t>Which coordinates change when you are moving vertically</w:t>
      </w:r>
      <w:r w:rsidR="590D69C6">
        <w:t xml:space="preserve"> up and down the plane</w:t>
      </w:r>
      <w:r>
        <w:t>?</w:t>
      </w:r>
    </w:p>
    <w:p w14:paraId="45327E5A" w14:textId="0FD8CF51" w:rsidR="590D69C6" w:rsidRDefault="0266256A" w:rsidP="00AA074A">
      <w:pPr>
        <w:pStyle w:val="ListBullet"/>
        <w:ind w:left="1134"/>
      </w:pPr>
      <w:r>
        <w:t>What shape is now plotted on the Cartesian plane? (A square</w:t>
      </w:r>
      <w:r w:rsidR="007E5A10">
        <w:t>.</w:t>
      </w:r>
      <w:r>
        <w:t>)</w:t>
      </w:r>
    </w:p>
    <w:p w14:paraId="0BC6F279" w14:textId="7E3A716C" w:rsidR="590D69C6" w:rsidRDefault="590D69C6" w:rsidP="004A32D3">
      <w:pPr>
        <w:pStyle w:val="ListNumber"/>
      </w:pPr>
      <w:r w:rsidRPr="2A144925">
        <w:t>Draw a rhombus on the board.</w:t>
      </w:r>
    </w:p>
    <w:p w14:paraId="4F14F0F0" w14:textId="1B9C282B" w:rsidR="590D69C6" w:rsidRDefault="590D69C6" w:rsidP="004A32D3">
      <w:pPr>
        <w:pStyle w:val="ListNumber"/>
      </w:pPr>
      <w:r w:rsidRPr="2A144925">
        <w:t xml:space="preserve">Ask </w:t>
      </w:r>
      <w:r w:rsidRPr="004A32D3">
        <w:t>students</w:t>
      </w:r>
      <w:r w:rsidRPr="2A144925">
        <w:t xml:space="preserve"> how they c</w:t>
      </w:r>
      <w:r w:rsidR="00ED6B74">
        <w:t>an</w:t>
      </w:r>
      <w:r w:rsidRPr="2A144925">
        <w:t xml:space="preserve"> change the coordinates of the square to make a rhombus.</w:t>
      </w:r>
    </w:p>
    <w:p w14:paraId="73DDF8FF" w14:textId="513861F5" w:rsidR="590D69C6" w:rsidRDefault="590D69C6" w:rsidP="00AA074A">
      <w:pPr>
        <w:rPr>
          <w:rFonts w:eastAsia="Arial"/>
        </w:rPr>
      </w:pPr>
      <w:r w:rsidRPr="2A144925">
        <w:rPr>
          <w:rFonts w:eastAsia="Arial"/>
        </w:rPr>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418F64C9"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26145841" w14:textId="60A58F26" w:rsidR="2A144925" w:rsidRPr="007E5A10" w:rsidRDefault="2A144925" w:rsidP="007E5A10">
            <w:r w:rsidRPr="007E5A10">
              <w:t>Prompts</w:t>
            </w:r>
          </w:p>
        </w:tc>
        <w:tc>
          <w:tcPr>
            <w:tcW w:w="7275" w:type="dxa"/>
          </w:tcPr>
          <w:p w14:paraId="72D46868" w14:textId="29CD9611" w:rsidR="2A144925" w:rsidRPr="007E5A10" w:rsidRDefault="2A144925" w:rsidP="007E5A10">
            <w:r w:rsidRPr="007E5A10">
              <w:t>Anticipated student responses</w:t>
            </w:r>
          </w:p>
        </w:tc>
      </w:tr>
      <w:tr w:rsidR="2A144925" w14:paraId="6BD774F6"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0CF1A346" w14:textId="2F7E8852" w:rsidR="2A144925" w:rsidRDefault="7B5A912A" w:rsidP="007E5A10">
            <w:pPr>
              <w:pStyle w:val="ListBullet"/>
            </w:pPr>
            <w:r w:rsidRPr="007E5A10">
              <w:t>Do</w:t>
            </w:r>
            <w:r>
              <w:t xml:space="preserve"> all points of the square need to be changed or just some?</w:t>
            </w:r>
          </w:p>
        </w:tc>
        <w:tc>
          <w:tcPr>
            <w:tcW w:w="7275" w:type="dxa"/>
          </w:tcPr>
          <w:p w14:paraId="0E1CA47F" w14:textId="0B9611FF" w:rsidR="2A144925" w:rsidRDefault="7B5A912A" w:rsidP="00AA074A">
            <w:pPr>
              <w:pStyle w:val="ListBullet"/>
            </w:pPr>
            <w:r>
              <w:t>No, just slide the top pair of coordinates over to the left</w:t>
            </w:r>
            <w:r w:rsidR="007E5A10">
              <w:t xml:space="preserve"> or </w:t>
            </w:r>
            <w:r>
              <w:t>right.</w:t>
            </w:r>
          </w:p>
          <w:p w14:paraId="38914BD1" w14:textId="173D26A0" w:rsidR="2A144925" w:rsidRDefault="7B5A912A" w:rsidP="00AA074A">
            <w:pPr>
              <w:pStyle w:val="ListBullet"/>
            </w:pPr>
            <w:r>
              <w:lastRenderedPageBreak/>
              <w:t>No, just slide the bottom pair of coordinates over to the left</w:t>
            </w:r>
            <w:r w:rsidR="007E5A10">
              <w:t xml:space="preserve"> or </w:t>
            </w:r>
            <w:r>
              <w:t>right.</w:t>
            </w:r>
          </w:p>
        </w:tc>
      </w:tr>
      <w:tr w:rsidR="2A144925" w14:paraId="08A31346"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4E7BC378" w14:textId="231E4129" w:rsidR="2A144925" w:rsidRDefault="7B5A912A" w:rsidP="00AA074A">
            <w:pPr>
              <w:pStyle w:val="ListBullet"/>
            </w:pPr>
            <w:r>
              <w:lastRenderedPageBreak/>
              <w:t>If you change the x-coordinate in the top 2 pairs of coordinates, what type of change will you be making? Horizontal or vertical?</w:t>
            </w:r>
          </w:p>
        </w:tc>
        <w:tc>
          <w:tcPr>
            <w:tcW w:w="7275" w:type="dxa"/>
          </w:tcPr>
          <w:p w14:paraId="401B7223" w14:textId="09802C0D" w:rsidR="2A144925" w:rsidRDefault="7B5A912A" w:rsidP="00AA074A">
            <w:pPr>
              <w:pStyle w:val="ListBullet"/>
            </w:pPr>
            <w:r>
              <w:t>Horizontal.</w:t>
            </w:r>
          </w:p>
          <w:p w14:paraId="5113879C" w14:textId="3FEB61AB" w:rsidR="2A144925" w:rsidRDefault="7B5A912A" w:rsidP="00AA074A">
            <w:pPr>
              <w:pStyle w:val="ListBullet"/>
            </w:pPr>
            <w:r>
              <w:t>Side to side.</w:t>
            </w:r>
          </w:p>
        </w:tc>
      </w:tr>
      <w:tr w:rsidR="2A144925" w14:paraId="52125963"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01A25F7E" w14:textId="18F3CABF" w:rsidR="2A144925" w:rsidRDefault="7B5A912A" w:rsidP="00AA074A">
            <w:pPr>
              <w:pStyle w:val="ListBullet"/>
            </w:pPr>
            <w:r>
              <w:t>If you move horizontally, which coordinate will you expect to see change? By how much?</w:t>
            </w:r>
          </w:p>
        </w:tc>
        <w:tc>
          <w:tcPr>
            <w:tcW w:w="7275" w:type="dxa"/>
          </w:tcPr>
          <w:p w14:paraId="7AB3F23F" w14:textId="0BF26486" w:rsidR="2A144925" w:rsidRDefault="7B5A912A" w:rsidP="00AA074A">
            <w:pPr>
              <w:pStyle w:val="ListBullet"/>
            </w:pPr>
            <w:r>
              <w:t>The x-coordinate would change.</w:t>
            </w:r>
          </w:p>
          <w:p w14:paraId="04784A36" w14:textId="6DE0CFBD" w:rsidR="2A144925" w:rsidRDefault="7B5A912A" w:rsidP="00AA074A">
            <w:pPr>
              <w:pStyle w:val="ListBullet"/>
            </w:pPr>
            <w:r>
              <w:t>It depends on how far you slide the point over.</w:t>
            </w:r>
          </w:p>
          <w:p w14:paraId="2C72718A" w14:textId="5AB67E5C" w:rsidR="2A144925" w:rsidRDefault="7B5A912A" w:rsidP="00AA074A">
            <w:pPr>
              <w:pStyle w:val="ListBullet"/>
            </w:pPr>
            <w:r>
              <w:t>The x-coordinate because the shape is not being moved up or down.</w:t>
            </w:r>
          </w:p>
        </w:tc>
      </w:tr>
    </w:tbl>
    <w:p w14:paraId="402CD2C6" w14:textId="5CF1238E" w:rsidR="00DF26A9" w:rsidRDefault="43A7A31F" w:rsidP="004A32D3">
      <w:pPr>
        <w:pStyle w:val="ListNumber"/>
      </w:pPr>
      <w:r w:rsidRPr="004A32D3">
        <w:t>Regroup</w:t>
      </w:r>
      <w:r>
        <w:t xml:space="preserve"> as a </w:t>
      </w:r>
      <w:r w:rsidR="004A32D3">
        <w:t>stage,</w:t>
      </w:r>
      <w:r>
        <w:t xml:space="preserve"> provide each pair</w:t>
      </w:r>
      <w:r w:rsidR="000D15DC">
        <w:t xml:space="preserve"> a copy of</w:t>
      </w:r>
      <w:r>
        <w:t xml:space="preserve"> </w:t>
      </w:r>
      <w:hyperlink w:anchor="_Resource_10:_Shapeshifters" w:history="1">
        <w:r w:rsidRPr="00712204">
          <w:rPr>
            <w:rStyle w:val="Hyperlink"/>
          </w:rPr>
          <w:t>Resource 1</w:t>
        </w:r>
        <w:r w:rsidR="00387C1E">
          <w:rPr>
            <w:rStyle w:val="Hyperlink"/>
          </w:rPr>
          <w:t xml:space="preserve">0 – </w:t>
        </w:r>
        <w:r w:rsidR="004A32D3">
          <w:rPr>
            <w:rStyle w:val="Hyperlink"/>
          </w:rPr>
          <w:t>s</w:t>
        </w:r>
        <w:r w:rsidRPr="00712204">
          <w:rPr>
            <w:rStyle w:val="Hyperlink"/>
          </w:rPr>
          <w:t>hapeshifters</w:t>
        </w:r>
      </w:hyperlink>
      <w:r>
        <w:t xml:space="preserve"> an</w:t>
      </w:r>
      <w:r w:rsidR="00735A87">
        <w:t>d</w:t>
      </w:r>
      <w:r w:rsidR="00DA5DC2">
        <w:t xml:space="preserve"> either</w:t>
      </w:r>
      <w:r>
        <w:t>:</w:t>
      </w:r>
    </w:p>
    <w:p w14:paraId="70B27474" w14:textId="507F3606" w:rsidR="00DF26A9" w:rsidRDefault="004A32D3" w:rsidP="004A32D3">
      <w:pPr>
        <w:pStyle w:val="ListBullet"/>
        <w:ind w:left="1134"/>
      </w:pPr>
      <w:r>
        <w:t xml:space="preserve">a </w:t>
      </w:r>
      <w:r w:rsidR="25BFA1E8">
        <w:t>geoboard and some elastics</w:t>
      </w:r>
      <w:r w:rsidR="6D556BA9">
        <w:t xml:space="preserve"> </w:t>
      </w:r>
    </w:p>
    <w:p w14:paraId="3C6B7294" w14:textId="60A43C18" w:rsidR="00DF26A9" w:rsidRDefault="00DA5DC2" w:rsidP="004A32D3">
      <w:pPr>
        <w:pStyle w:val="ListBullet"/>
        <w:ind w:left="1134"/>
      </w:pPr>
      <w:r>
        <w:t xml:space="preserve">a </w:t>
      </w:r>
      <w:hyperlink r:id="rId30">
        <w:r w:rsidR="004A32D3">
          <w:rPr>
            <w:rStyle w:val="Hyperlink"/>
          </w:rPr>
          <w:t>digital geoboard</w:t>
        </w:r>
      </w:hyperlink>
      <w:r w:rsidR="00DF26A9">
        <w:t xml:space="preserve"> </w:t>
      </w:r>
    </w:p>
    <w:p w14:paraId="776CE6D9" w14:textId="467A834B" w:rsidR="43A7A31F" w:rsidRDefault="00DA5DC2" w:rsidP="004A32D3">
      <w:pPr>
        <w:pStyle w:val="ListBullet"/>
        <w:ind w:left="1134"/>
      </w:pPr>
      <w:r>
        <w:t xml:space="preserve">a </w:t>
      </w:r>
      <w:r w:rsidR="25BFA1E8">
        <w:t>Cartesian plane template (first quadrant only).</w:t>
      </w:r>
    </w:p>
    <w:p w14:paraId="68289FE0" w14:textId="41DD23C9" w:rsidR="43A7A31F" w:rsidRDefault="43A7A31F" w:rsidP="004A32D3">
      <w:pPr>
        <w:pStyle w:val="ListNumber"/>
      </w:pPr>
      <w:r>
        <w:t xml:space="preserve">If </w:t>
      </w:r>
      <w:r w:rsidRPr="004A32D3">
        <w:t>using</w:t>
      </w:r>
      <w:r>
        <w:t xml:space="preserve"> a geoboard, students put the geoboard on top of a sheet of paper that marks intervals along the x- and y-axis </w:t>
      </w:r>
      <w:r w:rsidR="001D2063">
        <w:t>(</w:t>
      </w:r>
      <w:r>
        <w:t xml:space="preserve">see </w:t>
      </w:r>
      <w:r w:rsidR="00603DA4">
        <w:rPr>
          <w:highlight w:val="yellow"/>
        </w:rPr>
        <w:fldChar w:fldCharType="begin"/>
      </w:r>
      <w:r w:rsidR="00603DA4">
        <w:instrText xml:space="preserve"> REF _Ref150115418 \h </w:instrText>
      </w:r>
      <w:r w:rsidR="00603DA4">
        <w:rPr>
          <w:highlight w:val="yellow"/>
        </w:rPr>
      </w:r>
      <w:r w:rsidR="00603DA4">
        <w:rPr>
          <w:highlight w:val="yellow"/>
        </w:rPr>
        <w:fldChar w:fldCharType="separate"/>
      </w:r>
      <w:r w:rsidR="001D2063">
        <w:t xml:space="preserve">Figure </w:t>
      </w:r>
      <w:r w:rsidR="001D2063">
        <w:rPr>
          <w:noProof/>
        </w:rPr>
        <w:t>12</w:t>
      </w:r>
      <w:r w:rsidR="00603DA4">
        <w:rPr>
          <w:highlight w:val="yellow"/>
        </w:rPr>
        <w:fldChar w:fldCharType="end"/>
      </w:r>
      <w:r w:rsidR="001D2063">
        <w:t>)</w:t>
      </w:r>
      <w:r>
        <w:t>.</w:t>
      </w:r>
    </w:p>
    <w:p w14:paraId="414F85F0" w14:textId="0938E77E" w:rsidR="00603DA4" w:rsidRDefault="00603DA4" w:rsidP="00AA074A">
      <w:pPr>
        <w:pStyle w:val="Caption"/>
      </w:pPr>
      <w:bookmarkStart w:id="30" w:name="_Ref150115418"/>
      <w:r>
        <w:lastRenderedPageBreak/>
        <w:t xml:space="preserve">Figure </w:t>
      </w:r>
      <w:r>
        <w:fldChar w:fldCharType="begin"/>
      </w:r>
      <w:r>
        <w:instrText>SEQ Figure \* ARABIC</w:instrText>
      </w:r>
      <w:r>
        <w:fldChar w:fldCharType="separate"/>
      </w:r>
      <w:r w:rsidR="00C86B1C">
        <w:rPr>
          <w:noProof/>
        </w:rPr>
        <w:t>12</w:t>
      </w:r>
      <w:r>
        <w:fldChar w:fldCharType="end"/>
      </w:r>
      <w:bookmarkEnd w:id="30"/>
      <w:r>
        <w:t xml:space="preserve"> </w:t>
      </w:r>
      <w:r w:rsidRPr="000678F6">
        <w:t xml:space="preserve">– </w:t>
      </w:r>
      <w:r w:rsidR="00C46358">
        <w:t>s</w:t>
      </w:r>
      <w:r w:rsidRPr="000678F6">
        <w:t>ample geoboard</w:t>
      </w:r>
    </w:p>
    <w:p w14:paraId="7FAEE4E4" w14:textId="607935EC" w:rsidR="109911AE" w:rsidRDefault="109911AE" w:rsidP="00AA074A">
      <w:r>
        <w:rPr>
          <w:noProof/>
        </w:rPr>
        <w:drawing>
          <wp:inline distT="0" distB="0" distL="0" distR="0" wp14:anchorId="1A0E715E" wp14:editId="1E2CEC4C">
            <wp:extent cx="4572000" cy="3314700"/>
            <wp:effectExtent l="0" t="0" r="0" b="0"/>
            <wp:docPr id="2023999080" name="Picture 2023999080" descr="At the top of the image is the instruction to position a geoboard on top of paper marked with number lines. The image is made from an x and y axis 0 to 18. An array of dots is drawn on a pink background to represent a geoboard. On the geoboard is a rectangle with the following coordinates (4, 3) (4, 8) (9, 8) (9, 3). At the bottom of the image is an instruction with arrows saying numbers marked on a blank sheet of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99080" name="Picture 2023999080" descr="At the top of the image is the instruction to position a geoboard on top of paper marked with number lines. The image is made from an x and y axis 0 to 18. An array of dots is drawn on a pink background to represent a geoboard. On the geoboard is a rectangle with the following coordinates (4, 3) (4, 8) (9, 8) (9, 3). At the bottom of the image is an instruction with arrows saying numbers marked on a blank sheet of paper."/>
                    <pic:cNvPicPr/>
                  </pic:nvPicPr>
                  <pic:blipFill>
                    <a:blip r:embed="rId31">
                      <a:extLst>
                        <a:ext uri="{28A0092B-C50C-407E-A947-70E740481C1C}">
                          <a14:useLocalDpi xmlns:a14="http://schemas.microsoft.com/office/drawing/2010/main" val="0"/>
                        </a:ext>
                      </a:extLst>
                    </a:blip>
                    <a:stretch>
                      <a:fillRect/>
                    </a:stretch>
                  </pic:blipFill>
                  <pic:spPr>
                    <a:xfrm>
                      <a:off x="0" y="0"/>
                      <a:ext cx="4572000" cy="3314700"/>
                    </a:xfrm>
                    <a:prstGeom prst="rect">
                      <a:avLst/>
                    </a:prstGeom>
                  </pic:spPr>
                </pic:pic>
              </a:graphicData>
            </a:graphic>
          </wp:inline>
        </w:drawing>
      </w:r>
    </w:p>
    <w:p w14:paraId="025B7983" w14:textId="3201C9A3" w:rsidR="43A7A31F" w:rsidRDefault="43A7A31F" w:rsidP="00AA074A">
      <w:pPr>
        <w:pStyle w:val="ListNumber"/>
        <w:ind w:left="0"/>
      </w:pPr>
      <w:r>
        <w:t xml:space="preserve">Explain that students will be making the original shape on the plane followed by the new shape </w:t>
      </w:r>
      <w:r w:rsidR="0070032D">
        <w:t xml:space="preserve">to identify </w:t>
      </w:r>
      <w:r>
        <w:t>the change in coordinates.</w:t>
      </w:r>
      <w:r w:rsidR="00587FEC">
        <w:t xml:space="preserve"> S</w:t>
      </w:r>
      <w:r>
        <w:t xml:space="preserve">tudents record the new points </w:t>
      </w:r>
      <w:r w:rsidRPr="00712204">
        <w:t xml:space="preserve">on </w:t>
      </w:r>
      <w:hyperlink w:anchor="_Resource_10:_Shapeshifters" w:history="1">
        <w:r w:rsidRPr="00712204">
          <w:rPr>
            <w:rStyle w:val="Hyperlink"/>
          </w:rPr>
          <w:t>Resource 1</w:t>
        </w:r>
        <w:r w:rsidR="00387C1E">
          <w:rPr>
            <w:rStyle w:val="Hyperlink"/>
          </w:rPr>
          <w:t xml:space="preserve">0 – </w:t>
        </w:r>
        <w:r w:rsidR="00DC2758">
          <w:rPr>
            <w:rStyle w:val="Hyperlink"/>
          </w:rPr>
          <w:t>s</w:t>
        </w:r>
        <w:r w:rsidRPr="00712204">
          <w:rPr>
            <w:rStyle w:val="Hyperlink"/>
          </w:rPr>
          <w:t>hapeshifters</w:t>
        </w:r>
      </w:hyperlink>
      <w:r w:rsidR="00561DE4">
        <w:t>.</w:t>
      </w:r>
    </w:p>
    <w:p w14:paraId="5E50ABFE" w14:textId="5A1075B5" w:rsidR="43A7A31F" w:rsidRDefault="43A7A31F" w:rsidP="00AA074A">
      <w:pPr>
        <w:pStyle w:val="ListNumber"/>
        <w:ind w:left="0"/>
      </w:pPr>
      <w:r>
        <w:t>Students also record whether a horizontal or vertical change was made and whether the x- or y-</w:t>
      </w:r>
      <w:r w:rsidR="00561DE4">
        <w:t>coordinate changed</w:t>
      </w:r>
      <w:r>
        <w:t>.</w:t>
      </w:r>
    </w:p>
    <w:p w14:paraId="26284B05" w14:textId="2716C136" w:rsidR="43A7A31F" w:rsidRDefault="43A7A31F" w:rsidP="00AA074A">
      <w:pPr>
        <w:pStyle w:val="ListNumber"/>
        <w:ind w:left="0"/>
      </w:pPr>
      <w:r>
        <w:t>Discuss the following questions:</w:t>
      </w:r>
    </w:p>
    <w:p w14:paraId="12496B36" w14:textId="005D9354" w:rsidR="43A7A31F" w:rsidRDefault="25BFA1E8" w:rsidP="00AA074A">
      <w:pPr>
        <w:pStyle w:val="ListBullet"/>
      </w:pPr>
      <w:r>
        <w:t>What connection can you make between movement within the plane and changes in the x- and y-coordinates?</w:t>
      </w:r>
    </w:p>
    <w:p w14:paraId="450234D3" w14:textId="49C5E356" w:rsidR="43A7A31F" w:rsidRDefault="25BFA1E8" w:rsidP="00AA074A">
      <w:pPr>
        <w:pStyle w:val="ListBullet"/>
      </w:pPr>
      <w:r>
        <w:t>How did your representation help you visualise the movement of x- and y-coordinates depending on which way the shape changed?</w:t>
      </w:r>
    </w:p>
    <w:p w14:paraId="5DE99376" w14:textId="543AA1E7" w:rsidR="5C2B5F51" w:rsidRDefault="5C2B5F51" w:rsidP="00AA074A">
      <w:pPr>
        <w:pStyle w:val="ListBullet"/>
        <w:numPr>
          <w:ilvl w:val="0"/>
          <w:numId w:val="0"/>
        </w:numPr>
      </w:pPr>
      <w:r w:rsidRPr="2A144925">
        <w:rPr>
          <w:rFonts w:eastAsia="Arial"/>
        </w:rPr>
        <w:lastRenderedPageBreak/>
        <w:t>This table details opportunities for differentiation.</w:t>
      </w:r>
    </w:p>
    <w:tbl>
      <w:tblPr>
        <w:tblStyle w:val="Tableheader"/>
        <w:tblW w:w="5000" w:type="pct"/>
        <w:tblLayout w:type="fixed"/>
        <w:tblLook w:val="0420" w:firstRow="1" w:lastRow="0" w:firstColumn="0" w:lastColumn="0" w:noHBand="0" w:noVBand="1"/>
        <w:tblDescription w:val="Table outlines differentiation options for students."/>
      </w:tblPr>
      <w:tblGrid>
        <w:gridCol w:w="7281"/>
        <w:gridCol w:w="7281"/>
      </w:tblGrid>
      <w:tr w:rsidR="2A144925" w14:paraId="4B505368" w14:textId="77777777" w:rsidTr="00370CC2">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13D5059D" w14:textId="22006A4B" w:rsidR="2A144925" w:rsidRPr="00370CC2" w:rsidRDefault="2A144925" w:rsidP="00370CC2">
            <w:r w:rsidRPr="00370CC2">
              <w:t>Too hard?</w:t>
            </w:r>
          </w:p>
        </w:tc>
        <w:tc>
          <w:tcPr>
            <w:tcW w:w="2500" w:type="pct"/>
          </w:tcPr>
          <w:p w14:paraId="33993CD5" w14:textId="64A8BA55" w:rsidR="2A144925" w:rsidRPr="00370CC2" w:rsidRDefault="2A144925" w:rsidP="00370CC2">
            <w:r w:rsidRPr="00370CC2">
              <w:t>Too easy?</w:t>
            </w:r>
          </w:p>
        </w:tc>
      </w:tr>
      <w:tr w:rsidR="2A144925" w14:paraId="653760B3" w14:textId="77777777" w:rsidTr="00370CC2">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628A395B" w14:textId="04F248B2" w:rsidR="2A144925" w:rsidRDefault="2A144925" w:rsidP="00AA074A">
            <w:r w:rsidRPr="2A144925">
              <w:rPr>
                <w:rFonts w:eastAsia="Arial"/>
                <w:color w:val="000000" w:themeColor="text1"/>
              </w:rPr>
              <w:t>Students cannot explore the Cartesian coordinate system.</w:t>
            </w:r>
          </w:p>
          <w:p w14:paraId="6EF4CF36" w14:textId="4DF08AF7" w:rsidR="2A144925" w:rsidRDefault="7B5A912A" w:rsidP="00AA074A">
            <w:pPr>
              <w:pStyle w:val="ListBullet"/>
            </w:pPr>
            <w:r>
              <w:t>Students focus on identifying and plotting single points in the first quadrant.</w:t>
            </w:r>
          </w:p>
          <w:p w14:paraId="62924044" w14:textId="65BCE533" w:rsidR="2A144925" w:rsidRDefault="7B5A912A" w:rsidP="00AA074A">
            <w:pPr>
              <w:pStyle w:val="ListBullet"/>
            </w:pPr>
            <w:r>
              <w:t>Students identify, plot and connect a series of coordinates to form a simple shape. For example, triangle.</w:t>
            </w:r>
          </w:p>
        </w:tc>
        <w:tc>
          <w:tcPr>
            <w:tcW w:w="2500" w:type="pct"/>
          </w:tcPr>
          <w:p w14:paraId="4E832B34" w14:textId="5DDB8584" w:rsidR="2A144925" w:rsidRDefault="2A144925" w:rsidP="00AA074A">
            <w:r w:rsidRPr="2A144925">
              <w:rPr>
                <w:rFonts w:eastAsia="Arial"/>
                <w:color w:val="000000" w:themeColor="text1"/>
              </w:rPr>
              <w:t>Students can explore the Cartesian coordinate system.</w:t>
            </w:r>
          </w:p>
          <w:p w14:paraId="6D20C937" w14:textId="499E0347" w:rsidR="2A144925" w:rsidRDefault="7B5A912A" w:rsidP="00AA074A">
            <w:pPr>
              <w:pStyle w:val="ListBullet"/>
            </w:pPr>
            <w:r>
              <w:t>Students determine their own coordinates for each shape and amend accordingly when changing the shape.</w:t>
            </w:r>
          </w:p>
          <w:p w14:paraId="0A0FEE45" w14:textId="5F05E264" w:rsidR="2A144925" w:rsidRDefault="7B5A912A" w:rsidP="00AA074A">
            <w:pPr>
              <w:pStyle w:val="ListBullet"/>
            </w:pPr>
            <w:r>
              <w:t>Students consider the effect of a point’s diagonal shift on the x- and y-coordinates as they complete the shapeshifters task with compound rectangles. See</w:t>
            </w:r>
            <w:r w:rsidR="2D65AD7A">
              <w:t xml:space="preserve"> </w:t>
            </w:r>
            <w:hyperlink w:anchor="_Resource_11:_Shapeshifters">
              <w:r w:rsidR="2D65AD7A" w:rsidRPr="263F6899">
                <w:rPr>
                  <w:rStyle w:val="Hyperlink"/>
                </w:rPr>
                <w:t>Resource 1</w:t>
              </w:r>
              <w:r w:rsidR="00387C1E">
                <w:rPr>
                  <w:rStyle w:val="Hyperlink"/>
                </w:rPr>
                <w:t xml:space="preserve">1 – </w:t>
              </w:r>
              <w:r w:rsidR="001E483C">
                <w:rPr>
                  <w:rStyle w:val="Hyperlink"/>
                </w:rPr>
                <w:t>s</w:t>
              </w:r>
              <w:r w:rsidR="2D65AD7A" w:rsidRPr="263F6899">
                <w:rPr>
                  <w:rStyle w:val="Hyperlink"/>
                </w:rPr>
                <w:t>hapeshifters 2</w:t>
              </w:r>
            </w:hyperlink>
            <w:r w:rsidR="2D65AD7A">
              <w:t>.</w:t>
            </w:r>
          </w:p>
        </w:tc>
      </w:tr>
    </w:tbl>
    <w:p w14:paraId="11E409F7" w14:textId="1203CFCF" w:rsidR="4DB06130" w:rsidRPr="00C16AD0" w:rsidRDefault="4DB06130" w:rsidP="00C16AD0">
      <w:pPr>
        <w:pStyle w:val="Heading2"/>
      </w:pPr>
      <w:bookmarkStart w:id="31" w:name="_Toc169180374"/>
      <w:r w:rsidRPr="00C16AD0">
        <w:t>Discuss and connect the mathematics – 10 minutes</w:t>
      </w:r>
      <w:bookmarkEnd w:id="31"/>
    </w:p>
    <w:p w14:paraId="129E5918" w14:textId="31183CEF" w:rsidR="4DB06130" w:rsidRDefault="4DB06130" w:rsidP="2A144925">
      <w:pPr>
        <w:pStyle w:val="ListNumber"/>
        <w:rPr>
          <w:rFonts w:eastAsia="Arial"/>
        </w:rPr>
      </w:pPr>
      <w:r w:rsidRPr="2A144925">
        <w:t>As a class</w:t>
      </w:r>
      <w:r w:rsidR="00D21E27">
        <w:t>,</w:t>
      </w:r>
      <w:r w:rsidRPr="2A144925">
        <w:t xml:space="preserve"> regroup and ask students to </w:t>
      </w:r>
      <w:hyperlink r:id="rId32">
        <w:r w:rsidRPr="2A144925">
          <w:rPr>
            <w:rStyle w:val="Hyperlink"/>
          </w:rPr>
          <w:t>Think-Pair-Share</w:t>
        </w:r>
      </w:hyperlink>
      <w:r w:rsidRPr="2A144925">
        <w:t xml:space="preserve"> and discuss:</w:t>
      </w:r>
    </w:p>
    <w:p w14:paraId="7EB6DC6D" w14:textId="4B6AD32C" w:rsidR="4DB06130" w:rsidRDefault="249856C8" w:rsidP="004B7DBA">
      <w:pPr>
        <w:pStyle w:val="ListBullet"/>
        <w:ind w:left="1134"/>
      </w:pPr>
      <w:r>
        <w:t>What was easy or difficult? Explain why.</w:t>
      </w:r>
    </w:p>
    <w:p w14:paraId="7CE77DC4" w14:textId="699D8F2B" w:rsidR="4DB06130" w:rsidRDefault="249856C8" w:rsidP="004B7DBA">
      <w:pPr>
        <w:pStyle w:val="ListBullet"/>
        <w:ind w:left="1134"/>
      </w:pPr>
      <w:r>
        <w:t>What representations did you use to help you visualise the route? (Stage 2)</w:t>
      </w:r>
    </w:p>
    <w:p w14:paraId="31B6FE26" w14:textId="3129D17D" w:rsidR="4DB06130" w:rsidRDefault="249856C8" w:rsidP="004B7DBA">
      <w:pPr>
        <w:pStyle w:val="ListBullet"/>
        <w:ind w:left="1134"/>
      </w:pPr>
      <w:r>
        <w:t>Did you use more than one representation at a time? (Stage 2)</w:t>
      </w:r>
    </w:p>
    <w:p w14:paraId="1F5ED8DB" w14:textId="57EBF57E" w:rsidR="4DB06130" w:rsidRDefault="249856C8" w:rsidP="004B7DBA">
      <w:pPr>
        <w:pStyle w:val="ListBullet"/>
        <w:ind w:left="1134"/>
      </w:pPr>
      <w:r>
        <w:t>What did you notice about your partner’s instructions? (Stage 2)</w:t>
      </w:r>
    </w:p>
    <w:p w14:paraId="2536A2E2" w14:textId="2DC2F2FD" w:rsidR="4DB06130" w:rsidRDefault="249856C8" w:rsidP="004B7DBA">
      <w:pPr>
        <w:pStyle w:val="ListBullet"/>
        <w:ind w:left="1134"/>
      </w:pPr>
      <w:r>
        <w:t>What representations were most useful in helping you create and follow a route? (Stage 2)</w:t>
      </w:r>
    </w:p>
    <w:p w14:paraId="0F7F8524" w14:textId="3F9A3478" w:rsidR="4E349352" w:rsidRDefault="48D7542E" w:rsidP="004B7DBA">
      <w:pPr>
        <w:pStyle w:val="ListBullet"/>
        <w:ind w:left="1134"/>
      </w:pPr>
      <w:r>
        <w:lastRenderedPageBreak/>
        <w:t>How did you know where to move the points or coordinates to adjust the square? (Stage 3)</w:t>
      </w:r>
    </w:p>
    <w:p w14:paraId="49FC7B8C" w14:textId="57A8D805" w:rsidR="2A144925" w:rsidRDefault="07D289E5" w:rsidP="2A144925">
      <w:pPr>
        <w:pStyle w:val="ListBullet"/>
        <w:ind w:left="1134"/>
      </w:pPr>
      <w:r>
        <w:t>What was most challenging when using the x- and y-axis? (Stage 3)</w:t>
      </w:r>
    </w:p>
    <w:p w14:paraId="68F7EEB9" w14:textId="77777777" w:rsidR="4CBD6664" w:rsidRDefault="4CBD666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
      </w:tblPr>
      <w:tblGrid>
        <w:gridCol w:w="7280"/>
        <w:gridCol w:w="7280"/>
      </w:tblGrid>
      <w:tr w:rsidR="2A144925" w14:paraId="22779D07" w14:textId="77777777" w:rsidTr="263F6899">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1783F4E1" w14:textId="77777777" w:rsidR="2A144925" w:rsidRPr="0083197F" w:rsidRDefault="2A144925" w:rsidP="0083197F">
            <w:r w:rsidRPr="0083197F">
              <w:t>Assessment opportunities</w:t>
            </w:r>
          </w:p>
        </w:tc>
        <w:tc>
          <w:tcPr>
            <w:tcW w:w="7280" w:type="dxa"/>
          </w:tcPr>
          <w:p w14:paraId="067D64A9" w14:textId="77777777" w:rsidR="2A144925" w:rsidRPr="0083197F" w:rsidRDefault="2A144925" w:rsidP="0083197F">
            <w:r w:rsidRPr="0083197F">
              <w:t>Links</w:t>
            </w:r>
          </w:p>
        </w:tc>
      </w:tr>
      <w:tr w:rsidR="2A144925" w14:paraId="7D351F90" w14:textId="77777777" w:rsidTr="263F6899">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0D163207" w14:textId="77777777" w:rsidR="2A144925" w:rsidRDefault="2A144925" w:rsidP="0083197F">
            <w:r>
              <w:t>What to look for:</w:t>
            </w:r>
          </w:p>
          <w:p w14:paraId="5EBE0ACD" w14:textId="7A47ABB8" w:rsidR="2A144925" w:rsidRDefault="7B5A912A" w:rsidP="0083197F">
            <w:pPr>
              <w:pStyle w:val="ListBullet"/>
            </w:pPr>
            <w:r w:rsidRPr="0083197F">
              <w:t>Can</w:t>
            </w:r>
            <w:r>
              <w:t xml:space="preserve"> Stage 2 students orient a map to determine the direction of travel? </w:t>
            </w:r>
            <w:r w:rsidRPr="0083197F">
              <w:rPr>
                <w:rStyle w:val="Strong"/>
              </w:rPr>
              <w:t>[MAO-WM-01, MA2-GM-01]</w:t>
            </w:r>
          </w:p>
          <w:p w14:paraId="57118471" w14:textId="7C94B454" w:rsidR="2A144925" w:rsidRDefault="7B5A912A" w:rsidP="2A144925">
            <w:pPr>
              <w:pStyle w:val="ListBullet"/>
              <w:rPr>
                <w:rStyle w:val="Strong"/>
              </w:rPr>
            </w:pPr>
            <w:r>
              <w:t xml:space="preserve">Can Stage 2 students describe a route taken using landmarks and directional language? </w:t>
            </w:r>
            <w:r w:rsidRPr="0083197F">
              <w:rPr>
                <w:rStyle w:val="Strong"/>
              </w:rPr>
              <w:t>[MAO-WM-01, MA2-GM-01]</w:t>
            </w:r>
          </w:p>
          <w:p w14:paraId="3F198382" w14:textId="58F10333" w:rsidR="2A144925" w:rsidRDefault="7B5A912A" w:rsidP="2A144925">
            <w:pPr>
              <w:pStyle w:val="ListBullet"/>
              <w:rPr>
                <w:rStyle w:val="Strong"/>
              </w:rPr>
            </w:pPr>
            <w:r>
              <w:t>Can Stage 2 students select and apply tools and representations to solve position problems?</w:t>
            </w:r>
            <w:r w:rsidRPr="263F6899">
              <w:rPr>
                <w:b/>
                <w:bCs/>
              </w:rPr>
              <w:t xml:space="preserve"> </w:t>
            </w:r>
            <w:r w:rsidRPr="0083197F">
              <w:rPr>
                <w:rStyle w:val="Strong"/>
              </w:rPr>
              <w:t>[MAO-WM-01, MA2-GM1-01]</w:t>
            </w:r>
          </w:p>
          <w:p w14:paraId="40CAE384" w14:textId="00F78331" w:rsidR="44A1CE49" w:rsidRPr="0083197F" w:rsidRDefault="5DF0FCAE" w:rsidP="2A144925">
            <w:pPr>
              <w:pStyle w:val="ListBullet"/>
              <w:rPr>
                <w:rStyle w:val="Strong"/>
              </w:rPr>
            </w:pPr>
            <w:r>
              <w:t xml:space="preserve">Can Stage 3 students plot and label points in the first quadrant? </w:t>
            </w:r>
            <w:r w:rsidRPr="0083197F">
              <w:rPr>
                <w:rStyle w:val="Strong"/>
              </w:rPr>
              <w:t>[MAO-WM-01, MA3-GM-01]</w:t>
            </w:r>
          </w:p>
          <w:p w14:paraId="1C60A682" w14:textId="2DCFEE52" w:rsidR="44A1CE49" w:rsidRDefault="5DF0FCAE" w:rsidP="2A144925">
            <w:pPr>
              <w:pStyle w:val="ListBullet"/>
            </w:pPr>
            <w:r w:rsidRPr="263F6899">
              <w:rPr>
                <w:rFonts w:eastAsia="Arial"/>
              </w:rPr>
              <w:t>Can Stage 3 students describe changes to coordinates when a point is translated?</w:t>
            </w:r>
            <w:r w:rsidRPr="263F6899">
              <w:rPr>
                <w:rFonts w:eastAsia="Arial"/>
                <w:b/>
                <w:bCs/>
              </w:rPr>
              <w:t xml:space="preserve"> </w:t>
            </w:r>
            <w:r w:rsidRPr="0083197F">
              <w:rPr>
                <w:rStyle w:val="Strong"/>
              </w:rPr>
              <w:t>[MAO-WM-01, MA3-GM-01]</w:t>
            </w:r>
          </w:p>
        </w:tc>
        <w:tc>
          <w:tcPr>
            <w:tcW w:w="7280" w:type="dxa"/>
          </w:tcPr>
          <w:p w14:paraId="5A2430C3" w14:textId="27DB25F9" w:rsidR="2A144925" w:rsidRDefault="2A144925">
            <w:r>
              <w:t xml:space="preserve">Links to </w:t>
            </w:r>
            <w:hyperlink r:id="rId33">
              <w:r w:rsidRPr="2A144925">
                <w:rPr>
                  <w:rStyle w:val="Hyperlink"/>
                </w:rPr>
                <w:t>National Numeracy Learning Progressions</w:t>
              </w:r>
            </w:hyperlink>
            <w:r>
              <w:t xml:space="preserve"> (NNLP):</w:t>
            </w:r>
          </w:p>
          <w:p w14:paraId="7FF9B475" w14:textId="611D605A" w:rsidR="2A144925" w:rsidRDefault="7B5A912A" w:rsidP="2A144925">
            <w:pPr>
              <w:pStyle w:val="ListBullet"/>
            </w:pPr>
            <w:r>
              <w:t xml:space="preserve">Stage 2 – </w:t>
            </w:r>
            <w:r w:rsidR="3182C7B9" w:rsidRPr="263F6899">
              <w:rPr>
                <w:rFonts w:eastAsia="Arial"/>
              </w:rPr>
              <w:t>PoL3, PoL4, PoL5</w:t>
            </w:r>
          </w:p>
          <w:p w14:paraId="44D85D8C" w14:textId="682A20D4" w:rsidR="2A144925" w:rsidRDefault="13AE8A80" w:rsidP="002946F1">
            <w:pPr>
              <w:pStyle w:val="ListBullet"/>
            </w:pPr>
            <w:r>
              <w:t xml:space="preserve">Stage 3 – </w:t>
            </w:r>
            <w:r w:rsidR="7BD1F234">
              <w:t>n/a</w:t>
            </w:r>
            <w:r>
              <w:t>.</w:t>
            </w:r>
          </w:p>
        </w:tc>
      </w:tr>
    </w:tbl>
    <w:p w14:paraId="435A7885" w14:textId="4A8AF33A" w:rsidR="00CD0D4B" w:rsidRPr="0083197F" w:rsidRDefault="00CD0D4B" w:rsidP="0083197F">
      <w:pPr>
        <w:pStyle w:val="Heading1"/>
      </w:pPr>
      <w:bookmarkStart w:id="32" w:name="_Lesson_3"/>
      <w:bookmarkStart w:id="33" w:name="_Toc169180375"/>
      <w:bookmarkEnd w:id="32"/>
      <w:r w:rsidRPr="0083197F">
        <w:lastRenderedPageBreak/>
        <w:t>Lesson 3</w:t>
      </w:r>
      <w:bookmarkEnd w:id="33"/>
    </w:p>
    <w:p w14:paraId="00CE5A51" w14:textId="78C68D31" w:rsidR="00CD0D4B" w:rsidRDefault="00CD0D4B" w:rsidP="00AA074A">
      <w:pPr>
        <w:pStyle w:val="FeatureBox3"/>
      </w:pPr>
      <w:r w:rsidRPr="0083197F">
        <w:rPr>
          <w:rStyle w:val="Strong"/>
        </w:rPr>
        <w:t>Core concept</w:t>
      </w:r>
      <w:r>
        <w:t xml:space="preserve">: </w:t>
      </w:r>
      <w:r w:rsidR="0083197F">
        <w:t>r</w:t>
      </w:r>
      <w:r w:rsidR="6647A047">
        <w:t>eturn journeys can be represented and described using maps (Stage 2). Coordinates define the point on a number plane (Stage 3).</w:t>
      </w:r>
    </w:p>
    <w:p w14:paraId="076B7A4B" w14:textId="4545253C" w:rsidR="00CD0D4B" w:rsidRPr="00D045CC" w:rsidRDefault="00CD0D4B" w:rsidP="00D045CC">
      <w:pPr>
        <w:pStyle w:val="Heading2"/>
      </w:pPr>
      <w:bookmarkStart w:id="34" w:name="_Toc169180376"/>
      <w:r w:rsidRPr="00D045CC">
        <w:t>Daily number sense</w:t>
      </w:r>
      <w:r w:rsidR="00387C1E" w:rsidRPr="00D045CC">
        <w:t xml:space="preserve"> –</w:t>
      </w:r>
      <w:r w:rsidRPr="00D045CC">
        <w:t xml:space="preserve"> </w:t>
      </w:r>
      <w:r w:rsidR="00387C1E" w:rsidRPr="00D045CC">
        <w:t>e</w:t>
      </w:r>
      <w:r w:rsidR="2CB01341" w:rsidRPr="00D045CC">
        <w:t xml:space="preserve">verything about my fractions </w:t>
      </w:r>
      <w:r w:rsidRPr="00D045CC">
        <w:t xml:space="preserve">– </w:t>
      </w:r>
      <w:r w:rsidR="7FB98B33" w:rsidRPr="00D045CC">
        <w:t>10</w:t>
      </w:r>
      <w:r w:rsidRPr="00D045CC">
        <w:t xml:space="preserve"> minutes</w:t>
      </w:r>
      <w:bookmarkEnd w:id="34"/>
    </w:p>
    <w:p w14:paraId="350BF811" w14:textId="759E7860" w:rsidR="00CD0D4B" w:rsidRDefault="00CD0D4B" w:rsidP="0083197F">
      <w:r>
        <w:t>The table below contains suggested learning intention</w:t>
      </w:r>
      <w:r w:rsidR="0083197F">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45AF4249"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273884AF" w14:textId="5B7CF6CE" w:rsidR="00CD0D4B" w:rsidRPr="0083197F" w:rsidRDefault="00CD0D4B" w:rsidP="0083197F">
            <w:r w:rsidRPr="0083197F">
              <w:t>Daily number sense learning intention</w:t>
            </w:r>
            <w:r w:rsidR="0083197F">
              <w:t>s</w:t>
            </w:r>
          </w:p>
        </w:tc>
        <w:tc>
          <w:tcPr>
            <w:tcW w:w="7280" w:type="dxa"/>
          </w:tcPr>
          <w:p w14:paraId="3E47059E" w14:textId="77777777" w:rsidR="00CD0D4B" w:rsidRPr="0083197F" w:rsidRDefault="00CD0D4B" w:rsidP="0083197F">
            <w:r w:rsidRPr="0083197F">
              <w:t>Daily number sense success criteria</w:t>
            </w:r>
          </w:p>
        </w:tc>
      </w:tr>
      <w:tr w:rsidR="00CD0D4B" w14:paraId="67858EDF"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7F78D161" w14:textId="77777777" w:rsidR="00CD0D4B" w:rsidRDefault="00CD0D4B" w:rsidP="00AA074A">
            <w:r>
              <w:t>Students working towards Stage 2 outcomes are learning to:</w:t>
            </w:r>
          </w:p>
          <w:p w14:paraId="59056462" w14:textId="5F616882" w:rsidR="00CD0D4B" w:rsidRDefault="4BB08909" w:rsidP="00AA074A">
            <w:pPr>
              <w:pStyle w:val="ListBullet"/>
            </w:pPr>
            <w:r w:rsidRPr="263F6899">
              <w:rPr>
                <w:rFonts w:eastAsia="Arial"/>
              </w:rPr>
              <w:t>model equivalent fractions as lengths.</w:t>
            </w:r>
          </w:p>
          <w:p w14:paraId="3EE8DE0A" w14:textId="77777777" w:rsidR="00CD0D4B" w:rsidRDefault="00CD0D4B" w:rsidP="00AA074A">
            <w:r>
              <w:t>Students working towards Stage 3 outcomes are learning to:</w:t>
            </w:r>
          </w:p>
          <w:p w14:paraId="069B08B1" w14:textId="2C57D12E" w:rsidR="00CD0D4B" w:rsidRDefault="7DB6F53E" w:rsidP="00AA074A">
            <w:pPr>
              <w:pStyle w:val="ListBullet"/>
            </w:pPr>
            <w:r w:rsidRPr="263F6899">
              <w:rPr>
                <w:rFonts w:eastAsia="Arial"/>
              </w:rPr>
              <w:t>compare common fractions with related denominators.</w:t>
            </w:r>
          </w:p>
        </w:tc>
        <w:tc>
          <w:tcPr>
            <w:tcW w:w="7280" w:type="dxa"/>
          </w:tcPr>
          <w:p w14:paraId="613049E7" w14:textId="77777777" w:rsidR="00CD0D4B" w:rsidRDefault="00CD0D4B" w:rsidP="00AA074A">
            <w:r>
              <w:t>Students working towards Stage 2 outcomes can:</w:t>
            </w:r>
          </w:p>
          <w:p w14:paraId="149009DF" w14:textId="400094D9" w:rsidR="00CD0D4B" w:rsidRDefault="2D37144F" w:rsidP="00AA074A">
            <w:pPr>
              <w:pStyle w:val="ListBullet"/>
            </w:pPr>
            <w:r w:rsidRPr="263F6899">
              <w:rPr>
                <w:rFonts w:eastAsia="Arial"/>
              </w:rPr>
              <w:t>represent the equivalence of fractions with related denominators as length, using concrete materials and diagrams.</w:t>
            </w:r>
          </w:p>
          <w:p w14:paraId="74D77983" w14:textId="77777777" w:rsidR="00CD0D4B" w:rsidRDefault="00CD0D4B" w:rsidP="00AA074A">
            <w:r>
              <w:t>Students working towards Stage 3 outcomes can:</w:t>
            </w:r>
          </w:p>
          <w:p w14:paraId="095D9E10" w14:textId="3114F36A" w:rsidR="00CD0D4B" w:rsidRDefault="51BE181F" w:rsidP="00AA074A">
            <w:pPr>
              <w:pStyle w:val="ListBullet"/>
            </w:pPr>
            <w:r w:rsidRPr="263F6899">
              <w:rPr>
                <w:rFonts w:eastAsia="Arial"/>
              </w:rPr>
              <w:t>record equivalent fractions using diagrams, words and fraction notation.</w:t>
            </w:r>
          </w:p>
        </w:tc>
      </w:tr>
    </w:tbl>
    <w:p w14:paraId="55C11616" w14:textId="119DF75E" w:rsidR="215A1367" w:rsidRDefault="215A1367" w:rsidP="00AA074A">
      <w:pPr>
        <w:pStyle w:val="FeatureBox"/>
      </w:pPr>
      <w:r w:rsidRPr="2A144925">
        <w:t xml:space="preserve">This activity </w:t>
      </w:r>
      <w:r w:rsidR="000F5FD2">
        <w:t>is an adaptation</w:t>
      </w:r>
      <w:r w:rsidRPr="2A144925">
        <w:t xml:space="preserve"> from </w:t>
      </w:r>
      <w:r w:rsidRPr="00DE363B">
        <w:rPr>
          <w:rStyle w:val="Emphasis"/>
        </w:rPr>
        <w:t>Mathematics Assessment for Learning Rich Tasks and Work Samples</w:t>
      </w:r>
      <w:r w:rsidRPr="2A144925">
        <w:t xml:space="preserve"> by </w:t>
      </w:r>
      <w:r w:rsidR="000F5FD2">
        <w:t>Downton et al</w:t>
      </w:r>
      <w:r w:rsidRPr="2A144925">
        <w:t>.</w:t>
      </w:r>
    </w:p>
    <w:p w14:paraId="58A79C71" w14:textId="57460DBF" w:rsidR="215A1367" w:rsidRDefault="215A1367" w:rsidP="00AA074A">
      <w:pPr>
        <w:pStyle w:val="ListNumber"/>
        <w:numPr>
          <w:ilvl w:val="0"/>
          <w:numId w:val="63"/>
        </w:numPr>
      </w:pPr>
      <w:r w:rsidRPr="00DC59DF">
        <w:lastRenderedPageBreak/>
        <w:t>Prov</w:t>
      </w:r>
      <w:r w:rsidRPr="2A144925">
        <w:t xml:space="preserve">ide students </w:t>
      </w:r>
      <w:r w:rsidR="0098557E">
        <w:t xml:space="preserve">with </w:t>
      </w:r>
      <w:r w:rsidRPr="2A144925">
        <w:t>an individual whiteboard and writing materials.</w:t>
      </w:r>
    </w:p>
    <w:p w14:paraId="2D777719" w14:textId="14DAA6A7" w:rsidR="215A1367" w:rsidRDefault="215A1367" w:rsidP="00AA074A">
      <w:pPr>
        <w:pStyle w:val="ListNumber"/>
      </w:pPr>
      <w:r w:rsidRPr="2A144925">
        <w:t>Ask students to choose a fraction with a denominator of 2, 3, 4, 5, 6, 8 or 10.</w:t>
      </w:r>
    </w:p>
    <w:p w14:paraId="1A92B23B" w14:textId="372F5FB9" w:rsidR="215A1367" w:rsidRDefault="215A1367" w:rsidP="00AA074A">
      <w:pPr>
        <w:pStyle w:val="ListNumber"/>
      </w:pPr>
      <w:r w:rsidRPr="2A144925">
        <w:t>Students complete the following task:</w:t>
      </w:r>
    </w:p>
    <w:p w14:paraId="7A836B6F" w14:textId="568C80DC" w:rsidR="215A1367" w:rsidRDefault="0098557E" w:rsidP="00AA074A">
      <w:pPr>
        <w:pStyle w:val="ListBullet"/>
        <w:ind w:left="1134"/>
      </w:pPr>
      <w:r>
        <w:t xml:space="preserve">represent </w:t>
      </w:r>
      <w:r w:rsidR="51BE181F">
        <w:t>your fraction on a number line</w:t>
      </w:r>
    </w:p>
    <w:p w14:paraId="198397CA" w14:textId="67384F96" w:rsidR="215A1367" w:rsidRDefault="0098557E" w:rsidP="00AA074A">
      <w:pPr>
        <w:pStyle w:val="ListBullet"/>
        <w:ind w:left="1134"/>
      </w:pPr>
      <w:r>
        <w:t>record 3</w:t>
      </w:r>
      <w:r w:rsidR="51BE181F">
        <w:t xml:space="preserve"> other fractions equivalent to your fraction</w:t>
      </w:r>
    </w:p>
    <w:p w14:paraId="2FD424A4" w14:textId="76521B42" w:rsidR="215A1367" w:rsidRDefault="0098557E" w:rsidP="00AA074A">
      <w:pPr>
        <w:pStyle w:val="ListBullet"/>
        <w:ind w:left="1134"/>
      </w:pPr>
      <w:r>
        <w:t xml:space="preserve">represent </w:t>
      </w:r>
      <w:r w:rsidR="5E3E4934">
        <w:t xml:space="preserve">your fraction as part of a </w:t>
      </w:r>
      <w:r w:rsidR="7C5667CB">
        <w:t>whole length</w:t>
      </w:r>
    </w:p>
    <w:p w14:paraId="03A12A9F" w14:textId="46ECB726" w:rsidR="215A1367" w:rsidRDefault="0098557E" w:rsidP="00AA074A">
      <w:pPr>
        <w:pStyle w:val="ListBullet"/>
        <w:ind w:left="1134"/>
      </w:pPr>
      <w:r>
        <w:t xml:space="preserve">give </w:t>
      </w:r>
      <w:r w:rsidR="51BE181F">
        <w:t>a real-life example where your fraction might be useful</w:t>
      </w:r>
    </w:p>
    <w:p w14:paraId="496E70F7" w14:textId="023B1688" w:rsidR="215A1367" w:rsidRDefault="0098557E" w:rsidP="00AA074A">
      <w:pPr>
        <w:pStyle w:val="ListBullet"/>
        <w:ind w:left="1134"/>
      </w:pPr>
      <w:r>
        <w:t xml:space="preserve">represent </w:t>
      </w:r>
      <w:r w:rsidR="51BE181F">
        <w:t>your fraction in a different form, for example,</w:t>
      </w:r>
      <w:r w:rsidR="0C785ED5">
        <w:t xml:space="preserve"> bar model (Stage 2)</w:t>
      </w:r>
      <w:r>
        <w:t>,</w:t>
      </w:r>
      <w:r w:rsidR="0C785ED5">
        <w:t xml:space="preserve"> collection (Stage</w:t>
      </w:r>
      <w:r>
        <w:t>s</w:t>
      </w:r>
      <w:r w:rsidR="0C785ED5">
        <w:t xml:space="preserve"> 2 and 3), </w:t>
      </w:r>
      <w:r w:rsidR="51BE181F">
        <w:t>tape diagram</w:t>
      </w:r>
      <w:r w:rsidR="1C93C758">
        <w:t xml:space="preserve"> or</w:t>
      </w:r>
      <w:r w:rsidR="51BE181F">
        <w:t xml:space="preserve"> circle</w:t>
      </w:r>
      <w:r w:rsidR="16BA0912">
        <w:t xml:space="preserve"> (Stage 3).</w:t>
      </w:r>
    </w:p>
    <w:p w14:paraId="3F311CCB" w14:textId="4EC0A2D8" w:rsidR="215A1367" w:rsidRDefault="215A1367" w:rsidP="00AA074A">
      <w:pPr>
        <w:pStyle w:val="ListNumber"/>
      </w:pPr>
      <w:r w:rsidRPr="2A144925">
        <w:t>As a class</w:t>
      </w:r>
      <w:r w:rsidR="0098557E">
        <w:t>,</w:t>
      </w:r>
      <w:r w:rsidRPr="2A144925">
        <w:t xml:space="preserve"> create a fraction gallery where students can display their work and allows students to review each other's work.</w:t>
      </w:r>
    </w:p>
    <w:p w14:paraId="5ECF810D" w14:textId="77777777" w:rsidR="00CD0D4B" w:rsidRDefault="00CD0D4B" w:rsidP="00AA074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14:paraId="2E9AF7EA"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5996B699" w14:textId="77777777" w:rsidR="00CD0D4B" w:rsidRPr="00165743" w:rsidRDefault="00CD0D4B" w:rsidP="00165743">
            <w:r w:rsidRPr="00165743">
              <w:t>Assessment opportunities</w:t>
            </w:r>
          </w:p>
        </w:tc>
        <w:tc>
          <w:tcPr>
            <w:tcW w:w="7280" w:type="dxa"/>
          </w:tcPr>
          <w:p w14:paraId="05E7F47C" w14:textId="77777777" w:rsidR="00CD0D4B" w:rsidRPr="00165743" w:rsidRDefault="00CD0D4B" w:rsidP="00165743">
            <w:r w:rsidRPr="00165743">
              <w:t>Links</w:t>
            </w:r>
          </w:p>
        </w:tc>
      </w:tr>
      <w:tr w:rsidR="00CD0D4B" w14:paraId="51249BA3"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0A258EB3" w14:textId="77777777" w:rsidR="00CD0D4B" w:rsidRDefault="00CD0D4B" w:rsidP="00165743">
            <w:r>
              <w:t xml:space="preserve">What to look </w:t>
            </w:r>
            <w:r w:rsidRPr="00165743">
              <w:t>for</w:t>
            </w:r>
            <w:r>
              <w:t>:</w:t>
            </w:r>
          </w:p>
          <w:p w14:paraId="0192AF04" w14:textId="7F7C9F68" w:rsidR="00CD0D4B" w:rsidRPr="00165743" w:rsidRDefault="0CF49641" w:rsidP="00165743">
            <w:pPr>
              <w:pStyle w:val="ListBullet"/>
              <w:rPr>
                <w:rStyle w:val="Strong"/>
              </w:rPr>
            </w:pPr>
            <w:r w:rsidRPr="00165743">
              <w:t>Can</w:t>
            </w:r>
            <w:r>
              <w:t xml:space="preserve"> Stage 2 students </w:t>
            </w:r>
            <w:r w:rsidR="7B5E6E5E">
              <w:t>represent the equivalence of fractions with related denominators as length, using concrete materials and diagrams</w:t>
            </w:r>
            <w:r w:rsidR="00165743">
              <w:t>?</w:t>
            </w:r>
            <w:r w:rsidR="7B5E6E5E">
              <w:t xml:space="preserve"> </w:t>
            </w:r>
            <w:r w:rsidR="7B5E6E5E" w:rsidRPr="00165743">
              <w:rPr>
                <w:rStyle w:val="Strong"/>
              </w:rPr>
              <w:t>[MAO-WM-01, MA2-PF-01]</w:t>
            </w:r>
          </w:p>
          <w:p w14:paraId="77BE2909" w14:textId="41B5D3E8" w:rsidR="00CD0D4B" w:rsidRDefault="0CF49641" w:rsidP="00AA074A">
            <w:pPr>
              <w:pStyle w:val="ListBullet"/>
            </w:pPr>
            <w:r>
              <w:lastRenderedPageBreak/>
              <w:t>Can Stage 3 students</w:t>
            </w:r>
            <w:r w:rsidR="10C68F47" w:rsidRPr="263F6899">
              <w:rPr>
                <w:rFonts w:eastAsia="Arial"/>
              </w:rPr>
              <w:t xml:space="preserve"> record equivalent fractions using diagrams, words and fraction notation? </w:t>
            </w:r>
            <w:r w:rsidR="10C68F47" w:rsidRPr="00165743">
              <w:rPr>
                <w:rStyle w:val="Strong"/>
              </w:rPr>
              <w:t>[MAO-WM-01, MA3-RQF-01]</w:t>
            </w:r>
          </w:p>
        </w:tc>
        <w:tc>
          <w:tcPr>
            <w:tcW w:w="7280" w:type="dxa"/>
          </w:tcPr>
          <w:p w14:paraId="5539322F" w14:textId="199938B7" w:rsidR="00CD0D4B" w:rsidRDefault="00CD0D4B" w:rsidP="00AA074A">
            <w:r>
              <w:lastRenderedPageBreak/>
              <w:t xml:space="preserve">Links to </w:t>
            </w:r>
            <w:hyperlink r:id="rId34" w:history="1">
              <w:r w:rsidRPr="0013142C">
                <w:rPr>
                  <w:rStyle w:val="Hyperlink"/>
                </w:rPr>
                <w:t>National Numeracy Learning Progressions</w:t>
              </w:r>
            </w:hyperlink>
            <w:r>
              <w:t xml:space="preserve"> (NNLP):</w:t>
            </w:r>
          </w:p>
          <w:p w14:paraId="0E470EEB" w14:textId="7AC0656D" w:rsidR="00CD0D4B" w:rsidRDefault="78C17319" w:rsidP="00AA074A">
            <w:pPr>
              <w:pStyle w:val="ListBullet"/>
            </w:pPr>
            <w:r>
              <w:t xml:space="preserve">Stage 2 – </w:t>
            </w:r>
            <w:r w:rsidR="6E6A585D">
              <w:t>InF5</w:t>
            </w:r>
          </w:p>
          <w:p w14:paraId="2197A1BD" w14:textId="250B17D4" w:rsidR="00CD0D4B" w:rsidRDefault="78C17319" w:rsidP="00AA074A">
            <w:pPr>
              <w:pStyle w:val="ListBullet"/>
            </w:pPr>
            <w:r>
              <w:t>Stage 3 – I</w:t>
            </w:r>
            <w:r w:rsidR="5A6C4D01">
              <w:t>nF5</w:t>
            </w:r>
            <w:r>
              <w:t>.</w:t>
            </w:r>
          </w:p>
        </w:tc>
      </w:tr>
    </w:tbl>
    <w:p w14:paraId="7400850F" w14:textId="2A272961" w:rsidR="00CD0D4B" w:rsidRPr="00D045CC" w:rsidRDefault="00CD0D4B" w:rsidP="00D045CC">
      <w:pPr>
        <w:pStyle w:val="Heading2"/>
      </w:pPr>
      <w:bookmarkStart w:id="35" w:name="_Toc169180377"/>
      <w:r w:rsidRPr="00D045CC">
        <w:t xml:space="preserve">Core lesson – </w:t>
      </w:r>
      <w:r w:rsidR="47075082" w:rsidRPr="00D045CC">
        <w:t>4</w:t>
      </w:r>
      <w:r w:rsidR="2A6FD6AC" w:rsidRPr="00D045CC">
        <w:t xml:space="preserve">0 </w:t>
      </w:r>
      <w:r w:rsidRPr="00D045CC">
        <w:t>minutes</w:t>
      </w:r>
      <w:bookmarkEnd w:id="35"/>
    </w:p>
    <w:p w14:paraId="53A32C31" w14:textId="249A6970" w:rsidR="6EF7201F" w:rsidRPr="00D045CC" w:rsidRDefault="6EF7201F" w:rsidP="00D045CC">
      <w:pPr>
        <w:pStyle w:val="Heading3"/>
      </w:pPr>
      <w:bookmarkStart w:id="36" w:name="_Toc169180378"/>
      <w:r w:rsidRPr="00D045CC">
        <w:t>Stage 2 task</w:t>
      </w:r>
      <w:r w:rsidR="00387C1E" w:rsidRPr="00D045CC">
        <w:t xml:space="preserve"> –</w:t>
      </w:r>
      <w:r w:rsidRPr="00D045CC">
        <w:t xml:space="preserve"> </w:t>
      </w:r>
      <w:r w:rsidR="00387C1E" w:rsidRPr="00D045CC">
        <w:t>r</w:t>
      </w:r>
      <w:r w:rsidRPr="00D045CC">
        <w:t>eturn journey</w:t>
      </w:r>
      <w:bookmarkEnd w:id="36"/>
    </w:p>
    <w:p w14:paraId="625E9C99" w14:textId="77777777" w:rsidR="00CD0D4B" w:rsidRDefault="00CD0D4B" w:rsidP="00AA074A">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14:paraId="4BE086D0"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62AA9596" w14:textId="77777777" w:rsidR="00CD0D4B" w:rsidRPr="00165743" w:rsidRDefault="00CD0D4B" w:rsidP="00165743">
            <w:r w:rsidRPr="00165743">
              <w:t>Core concept learning intentions</w:t>
            </w:r>
          </w:p>
        </w:tc>
        <w:tc>
          <w:tcPr>
            <w:tcW w:w="7280" w:type="dxa"/>
          </w:tcPr>
          <w:p w14:paraId="45398CEF" w14:textId="77777777" w:rsidR="00CD0D4B" w:rsidRPr="00165743" w:rsidRDefault="00CD0D4B" w:rsidP="00165743">
            <w:r w:rsidRPr="00165743">
              <w:t>Core concept success criteria</w:t>
            </w:r>
          </w:p>
        </w:tc>
      </w:tr>
      <w:tr w:rsidR="00CD0D4B" w14:paraId="23F8CF5E"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10553419" w14:textId="77777777" w:rsidR="00CD0D4B" w:rsidRDefault="00CD0D4B" w:rsidP="00165743">
            <w:r>
              <w:t>Students working towards Stage 2 outcomes are learning to:</w:t>
            </w:r>
          </w:p>
          <w:p w14:paraId="43D87595" w14:textId="1730003B" w:rsidR="00CD0D4B" w:rsidRDefault="36B7C227" w:rsidP="00165743">
            <w:pPr>
              <w:pStyle w:val="ListBullet"/>
            </w:pPr>
            <w:r>
              <w:t xml:space="preserve">interpret </w:t>
            </w:r>
            <w:r w:rsidRPr="00165743">
              <w:t>movement</w:t>
            </w:r>
            <w:r>
              <w:t xml:space="preserve"> on a map</w:t>
            </w:r>
          </w:p>
          <w:p w14:paraId="704F5EC9" w14:textId="08BA4E80" w:rsidR="00CD0D4B" w:rsidRDefault="36B7C227" w:rsidP="00AA074A">
            <w:pPr>
              <w:pStyle w:val="ListBullet"/>
            </w:pPr>
            <w:r w:rsidRPr="263F6899">
              <w:rPr>
                <w:rFonts w:eastAsia="Arial"/>
              </w:rPr>
              <w:t>use directional language and describe routes with grid maps.</w:t>
            </w:r>
          </w:p>
        </w:tc>
        <w:tc>
          <w:tcPr>
            <w:tcW w:w="7280" w:type="dxa"/>
          </w:tcPr>
          <w:p w14:paraId="7BB9A324" w14:textId="77777777" w:rsidR="00CD0D4B" w:rsidRDefault="00CD0D4B" w:rsidP="00165743">
            <w:r>
              <w:t>Students working towards Stage 2 outcomes can:</w:t>
            </w:r>
          </w:p>
          <w:p w14:paraId="26027EEA" w14:textId="6CE5A8B3" w:rsidR="00CD0D4B" w:rsidRDefault="5DBD1D85" w:rsidP="00AA074A">
            <w:pPr>
              <w:pStyle w:val="ListBullet"/>
            </w:pPr>
            <w:r>
              <w:t>orient a map to determine directions to travel</w:t>
            </w:r>
          </w:p>
          <w:p w14:paraId="6295B2CA" w14:textId="67FD80F9" w:rsidR="00CD0D4B" w:rsidRDefault="5DBD1D85" w:rsidP="00AA074A">
            <w:pPr>
              <w:pStyle w:val="ListBullet"/>
            </w:pPr>
            <w:r w:rsidRPr="263F6899">
              <w:rPr>
                <w:rFonts w:eastAsia="Arial"/>
              </w:rPr>
              <w:t>describe a return journey between 2 locations on a grid map.</w:t>
            </w:r>
          </w:p>
        </w:tc>
      </w:tr>
    </w:tbl>
    <w:p w14:paraId="7012DBF0" w14:textId="6DD1CE96" w:rsidR="00CD0D4B" w:rsidRDefault="7A2DAA96" w:rsidP="00AA074A">
      <w:pPr>
        <w:pStyle w:val="FeatureBox"/>
      </w:pPr>
      <w:r w:rsidRPr="00F27652">
        <w:rPr>
          <w:rStyle w:val="Strong"/>
        </w:rPr>
        <w:t>Note</w:t>
      </w:r>
      <w:r w:rsidRPr="00F27652">
        <w:t xml:space="preserve">: </w:t>
      </w:r>
      <w:r w:rsidR="00F27652">
        <w:t>t</w:t>
      </w:r>
      <w:r w:rsidRPr="2A144925">
        <w:t>he purpose of this lesson is to develop an understanding that there is a relationship (reversal and flip) between an initial and return journey when represented on a map.</w:t>
      </w:r>
    </w:p>
    <w:p w14:paraId="00CBA106" w14:textId="4185C6D9" w:rsidR="00CD0D4B" w:rsidRDefault="7A2DAA96" w:rsidP="00AA074A">
      <w:pPr>
        <w:pStyle w:val="ListNumber"/>
        <w:rPr>
          <w:rFonts w:eastAsia="Calibri"/>
        </w:rPr>
      </w:pPr>
      <w:r w:rsidRPr="2A144925">
        <w:t>Discuss students’ journeys to and from school or other locations such as to and from the school to the local park.</w:t>
      </w:r>
    </w:p>
    <w:p w14:paraId="07B41EB3" w14:textId="5488CF75" w:rsidR="00CD0D4B" w:rsidRDefault="7A2DAA96" w:rsidP="00AA074A">
      <w:pPr>
        <w:pStyle w:val="ListNumber"/>
        <w:rPr>
          <w:rFonts w:eastAsia="Calibri"/>
        </w:rPr>
      </w:pPr>
      <w:r w:rsidRPr="2A144925">
        <w:lastRenderedPageBreak/>
        <w:t xml:space="preserve">Display the digital </w:t>
      </w:r>
      <w:r w:rsidR="00117768">
        <w:rPr>
          <w:rStyle w:val="Strong"/>
        </w:rPr>
        <w:t>C</w:t>
      </w:r>
      <w:r w:rsidR="00A1779C" w:rsidRPr="00D97679">
        <w:rPr>
          <w:rStyle w:val="Strong"/>
        </w:rPr>
        <w:t xml:space="preserve">ommunity </w:t>
      </w:r>
      <w:r w:rsidR="00117768">
        <w:rPr>
          <w:rStyle w:val="Strong"/>
        </w:rPr>
        <w:t>M</w:t>
      </w:r>
      <w:r w:rsidR="00A1779C" w:rsidRPr="00D97679">
        <w:rPr>
          <w:rStyle w:val="Strong"/>
        </w:rPr>
        <w:t>at</w:t>
      </w:r>
      <w:r w:rsidR="00A1779C" w:rsidRPr="2A144925">
        <w:t xml:space="preserve"> </w:t>
      </w:r>
      <w:r w:rsidRPr="2A144925">
        <w:t>option from</w:t>
      </w:r>
      <w:r w:rsidR="00F662B6">
        <w:t xml:space="preserve"> the</w:t>
      </w:r>
      <w:r w:rsidRPr="2A144925">
        <w:t xml:space="preserve"> </w:t>
      </w:r>
      <w:hyperlink r:id="rId35">
        <w:r w:rsidR="00F662B6">
          <w:rPr>
            <w:rStyle w:val="Hyperlink"/>
          </w:rPr>
          <w:t>Bee-Bot Online Emulator</w:t>
        </w:r>
      </w:hyperlink>
      <w:r w:rsidRPr="2A144925">
        <w:t xml:space="preserve"> (see </w:t>
      </w:r>
      <w:r w:rsidR="00FD5915">
        <w:rPr>
          <w:highlight w:val="yellow"/>
        </w:rPr>
        <w:fldChar w:fldCharType="begin"/>
      </w:r>
      <w:r w:rsidR="00FD5915">
        <w:instrText xml:space="preserve"> REF _Ref150115468 \h </w:instrText>
      </w:r>
      <w:r w:rsidR="00FD5915">
        <w:rPr>
          <w:highlight w:val="yellow"/>
        </w:rPr>
      </w:r>
      <w:r w:rsidR="00FD5915">
        <w:rPr>
          <w:highlight w:val="yellow"/>
        </w:rPr>
        <w:fldChar w:fldCharType="separate"/>
      </w:r>
      <w:r w:rsidR="00F27652">
        <w:t xml:space="preserve">Figure </w:t>
      </w:r>
      <w:r w:rsidR="00F27652">
        <w:rPr>
          <w:noProof/>
        </w:rPr>
        <w:t>13</w:t>
      </w:r>
      <w:r w:rsidR="00FD5915">
        <w:rPr>
          <w:highlight w:val="yellow"/>
        </w:rPr>
        <w:fldChar w:fldCharType="end"/>
      </w:r>
      <w:r w:rsidRPr="2A144925">
        <w:t xml:space="preserve">) or printed </w:t>
      </w:r>
      <w:hyperlink w:anchor="_Resource_12:_Community" w:history="1">
        <w:r w:rsidRPr="004275F6">
          <w:rPr>
            <w:rStyle w:val="Hyperlink"/>
          </w:rPr>
          <w:t xml:space="preserve">Resource </w:t>
        </w:r>
        <w:r w:rsidR="47619C11" w:rsidRPr="004275F6">
          <w:rPr>
            <w:rStyle w:val="Hyperlink"/>
          </w:rPr>
          <w:t>1</w:t>
        </w:r>
        <w:r w:rsidR="00387C1E">
          <w:rPr>
            <w:rStyle w:val="Hyperlink"/>
          </w:rPr>
          <w:t xml:space="preserve">2 – </w:t>
        </w:r>
        <w:r w:rsidR="00220037">
          <w:rPr>
            <w:rStyle w:val="Hyperlink"/>
          </w:rPr>
          <w:t>c</w:t>
        </w:r>
        <w:r w:rsidRPr="004275F6">
          <w:rPr>
            <w:rStyle w:val="Hyperlink"/>
          </w:rPr>
          <w:t>ommunity map</w:t>
        </w:r>
      </w:hyperlink>
      <w:r w:rsidRPr="2A144925">
        <w:t xml:space="preserve"> to use programmable robots, such as Ozobot</w:t>
      </w:r>
      <w:r w:rsidR="00B67588">
        <w:t>s</w:t>
      </w:r>
      <w:r w:rsidRPr="2A144925">
        <w:t>, Bee</w:t>
      </w:r>
      <w:r w:rsidR="008B7B34">
        <w:t>-B</w:t>
      </w:r>
      <w:r w:rsidR="008B7B34" w:rsidRPr="2A144925">
        <w:t>ot</w:t>
      </w:r>
      <w:r w:rsidR="00B67588">
        <w:t>s</w:t>
      </w:r>
      <w:r w:rsidRPr="2A144925">
        <w:t>, Blu</w:t>
      </w:r>
      <w:r w:rsidR="008B7B34">
        <w:t>e-B</w:t>
      </w:r>
      <w:r w:rsidR="008B7B34" w:rsidRPr="2A144925">
        <w:t>o</w:t>
      </w:r>
      <w:r w:rsidR="00B67588">
        <w:t>ts</w:t>
      </w:r>
      <w:r w:rsidR="005738D4">
        <w:t xml:space="preserve"> </w:t>
      </w:r>
      <w:r w:rsidRPr="2A144925">
        <w:t>or Cubetto</w:t>
      </w:r>
      <w:r w:rsidR="00B67588">
        <w:t>s</w:t>
      </w:r>
      <w:r w:rsidRPr="2A144925">
        <w:t>, if available.</w:t>
      </w:r>
    </w:p>
    <w:p w14:paraId="7774D090" w14:textId="6C1578FD" w:rsidR="00CD0D4B" w:rsidRDefault="00FD5915" w:rsidP="00AA074A">
      <w:pPr>
        <w:pStyle w:val="Caption"/>
        <w:rPr>
          <w:rFonts w:eastAsia="Calibri"/>
        </w:rPr>
      </w:pPr>
      <w:bookmarkStart w:id="37" w:name="_Ref150115468"/>
      <w:r>
        <w:t xml:space="preserve">Figure </w:t>
      </w:r>
      <w:r>
        <w:fldChar w:fldCharType="begin"/>
      </w:r>
      <w:r>
        <w:instrText>SEQ Figure \* ARABIC</w:instrText>
      </w:r>
      <w:r>
        <w:fldChar w:fldCharType="separate"/>
      </w:r>
      <w:r w:rsidR="00C86B1C">
        <w:rPr>
          <w:noProof/>
        </w:rPr>
        <w:t>13</w:t>
      </w:r>
      <w:r>
        <w:fldChar w:fldCharType="end"/>
      </w:r>
      <w:bookmarkEnd w:id="37"/>
      <w:r>
        <w:t xml:space="preserve"> </w:t>
      </w:r>
      <w:r w:rsidRPr="00233FC4">
        <w:t xml:space="preserve">– </w:t>
      </w:r>
      <w:r w:rsidR="00117768">
        <w:t>C</w:t>
      </w:r>
      <w:r w:rsidRPr="00233FC4">
        <w:t xml:space="preserve">ommunity </w:t>
      </w:r>
      <w:r w:rsidR="00117768">
        <w:t>M</w:t>
      </w:r>
      <w:r w:rsidR="00A1779C" w:rsidRPr="00233FC4">
        <w:t>a</w:t>
      </w:r>
      <w:r w:rsidR="004E5E7E">
        <w:t>t</w:t>
      </w:r>
    </w:p>
    <w:p w14:paraId="1B3816C7" w14:textId="14328069" w:rsidR="00CD0D4B" w:rsidRDefault="6E8A05C3" w:rsidP="0004557B">
      <w:pPr>
        <w:rPr>
          <w:rFonts w:eastAsia="Calibri"/>
        </w:rPr>
      </w:pPr>
      <w:r w:rsidRPr="0004557B">
        <w:rPr>
          <w:noProof/>
        </w:rPr>
        <w:drawing>
          <wp:inline distT="0" distB="0" distL="0" distR="0" wp14:anchorId="5B04300D" wp14:editId="11DE4D9E">
            <wp:extent cx="4572000" cy="3190875"/>
            <wp:effectExtent l="0" t="0" r="0" b="0"/>
            <wp:docPr id="277563718" name="Picture 277563718" descr="A screenshot of the community map from the bee-bot online game. The following digital tools are labelled: map selector, direction commands, start beebot, start over and create a new program and record of comm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63718" name="Picture 277563718" descr="A screenshot of the community map from the bee-bot online game. The following digital tools are labelled: map selector, direction commands, start beebot, start over and create a new program and record of commands."/>
                    <pic:cNvPicPr/>
                  </pic:nvPicPr>
                  <pic:blipFill>
                    <a:blip r:embed="rId36">
                      <a:extLst>
                        <a:ext uri="{28A0092B-C50C-407E-A947-70E740481C1C}">
                          <a14:useLocalDpi xmlns:a14="http://schemas.microsoft.com/office/drawing/2010/main" val="0"/>
                        </a:ext>
                      </a:extLst>
                    </a:blip>
                    <a:stretch>
                      <a:fillRect/>
                    </a:stretch>
                  </pic:blipFill>
                  <pic:spPr>
                    <a:xfrm>
                      <a:off x="0" y="0"/>
                      <a:ext cx="4572000" cy="3190875"/>
                    </a:xfrm>
                    <a:prstGeom prst="rect">
                      <a:avLst/>
                    </a:prstGeom>
                  </pic:spPr>
                </pic:pic>
              </a:graphicData>
            </a:graphic>
          </wp:inline>
        </w:drawing>
      </w:r>
    </w:p>
    <w:p w14:paraId="38D257A1" w14:textId="2B472DAC" w:rsidR="006F66A4" w:rsidRDefault="006C0783" w:rsidP="006F66A4">
      <w:pPr>
        <w:pStyle w:val="Imageattributioncaption"/>
      </w:pPr>
      <w:bookmarkStart w:id="38" w:name="_Hlk153802191"/>
      <w:r>
        <w:t>‘Community Mat’</w:t>
      </w:r>
      <w:r w:rsidR="006F66A4">
        <w:t xml:space="preserve"> from </w:t>
      </w:r>
      <w:hyperlink r:id="rId37" w:history="1">
        <w:r w:rsidR="00264653" w:rsidRPr="00615002">
          <w:rPr>
            <w:rStyle w:val="Hyperlink"/>
          </w:rPr>
          <w:t>Bee-Bot Online Emulator</w:t>
        </w:r>
      </w:hyperlink>
      <w:r w:rsidR="00615002">
        <w:t xml:space="preserve"> </w:t>
      </w:r>
      <w:r w:rsidR="00D97679">
        <w:t>©</w:t>
      </w:r>
      <w:r w:rsidR="00615002">
        <w:t xml:space="preserve"> </w:t>
      </w:r>
      <w:hyperlink r:id="rId38" w:history="1">
        <w:r w:rsidR="00615002" w:rsidRPr="00615002">
          <w:rPr>
            <w:rStyle w:val="Hyperlink"/>
          </w:rPr>
          <w:t>Terrapin</w:t>
        </w:r>
      </w:hyperlink>
      <w:r w:rsidR="00D97679" w:rsidRPr="00D97679">
        <w:t xml:space="preserve"> (2023)</w:t>
      </w:r>
      <w:r w:rsidR="00615002" w:rsidRPr="00D97679">
        <w:t>.</w:t>
      </w:r>
    </w:p>
    <w:bookmarkEnd w:id="38"/>
    <w:p w14:paraId="3076A30B" w14:textId="442A5B5B" w:rsidR="00CD0D4B" w:rsidRDefault="61A772A0" w:rsidP="00AA074A">
      <w:pPr>
        <w:pStyle w:val="ListNumber"/>
        <w:rPr>
          <w:rFonts w:eastAsia="Calibri"/>
        </w:rPr>
      </w:pPr>
      <w:r w:rsidRPr="2A144925">
        <w:t>Read and discuss the landmarks on the map.</w:t>
      </w:r>
    </w:p>
    <w:p w14:paraId="292212BF" w14:textId="4622BAB3" w:rsidR="00CD0D4B" w:rsidRDefault="61A772A0" w:rsidP="00AA074A">
      <w:pPr>
        <w:pStyle w:val="ListNumber"/>
        <w:rPr>
          <w:rFonts w:eastAsia="Calibri"/>
        </w:rPr>
      </w:pPr>
      <w:r w:rsidRPr="2A144925">
        <w:t xml:space="preserve">Students </w:t>
      </w:r>
      <w:hyperlink r:id="rId39">
        <w:r w:rsidR="00C832CC">
          <w:rPr>
            <w:rStyle w:val="Hyperlink"/>
          </w:rPr>
          <w:t>Think-Pair-Share</w:t>
        </w:r>
      </w:hyperlink>
      <w:r w:rsidRPr="2A144925">
        <w:t>, to brainstorm directional language to describe the Bee</w:t>
      </w:r>
      <w:r w:rsidR="008B7B34">
        <w:t>-B</w:t>
      </w:r>
      <w:r w:rsidR="008B7B34" w:rsidRPr="2A144925">
        <w:t xml:space="preserve">ot’s </w:t>
      </w:r>
      <w:r w:rsidRPr="2A144925">
        <w:t xml:space="preserve">route from its starting position to the exit beside the fire station via the library </w:t>
      </w:r>
      <w:r w:rsidR="00C832CC">
        <w:t>(</w:t>
      </w:r>
      <w:r w:rsidRPr="00FD5915">
        <w:t xml:space="preserve">see </w:t>
      </w:r>
      <w:r w:rsidR="00CE2E66">
        <w:fldChar w:fldCharType="begin"/>
      </w:r>
      <w:r w:rsidR="00CE2E66">
        <w:instrText xml:space="preserve"> REF _Ref150115534 \h </w:instrText>
      </w:r>
      <w:r w:rsidR="00CE2E66">
        <w:fldChar w:fldCharType="separate"/>
      </w:r>
      <w:r w:rsidR="00C832CC">
        <w:t xml:space="preserve">Figure </w:t>
      </w:r>
      <w:r w:rsidR="00C832CC">
        <w:rPr>
          <w:noProof/>
        </w:rPr>
        <w:t>14</w:t>
      </w:r>
      <w:r w:rsidR="00CE2E66">
        <w:fldChar w:fldCharType="end"/>
      </w:r>
      <w:r w:rsidR="00C832CC">
        <w:t>)</w:t>
      </w:r>
      <w:r w:rsidRPr="2A144925">
        <w:t>.</w:t>
      </w:r>
    </w:p>
    <w:p w14:paraId="4C552B35" w14:textId="6CE97E59" w:rsidR="00FD5915" w:rsidRDefault="00FD5915" w:rsidP="00AA074A">
      <w:pPr>
        <w:pStyle w:val="Caption"/>
      </w:pPr>
      <w:bookmarkStart w:id="39" w:name="_Ref150115534"/>
      <w:r>
        <w:lastRenderedPageBreak/>
        <w:t xml:space="preserve">Figure </w:t>
      </w:r>
      <w:r>
        <w:fldChar w:fldCharType="begin"/>
      </w:r>
      <w:r>
        <w:instrText>SEQ Figure \* ARABIC</w:instrText>
      </w:r>
      <w:r>
        <w:fldChar w:fldCharType="separate"/>
      </w:r>
      <w:r w:rsidR="00C86B1C">
        <w:rPr>
          <w:noProof/>
        </w:rPr>
        <w:t>14</w:t>
      </w:r>
      <w:r>
        <w:fldChar w:fldCharType="end"/>
      </w:r>
      <w:bookmarkEnd w:id="39"/>
      <w:r>
        <w:t xml:space="preserve"> </w:t>
      </w:r>
      <w:r w:rsidRPr="002034B9">
        <w:t xml:space="preserve">– </w:t>
      </w:r>
      <w:r w:rsidR="00C46358">
        <w:t>d</w:t>
      </w:r>
      <w:r w:rsidRPr="002034B9">
        <w:t>irection example</w:t>
      </w:r>
    </w:p>
    <w:p w14:paraId="3B4AD8FB" w14:textId="006DC97D" w:rsidR="00CD0D4B" w:rsidRDefault="61A772A0" w:rsidP="00AA074A">
      <w:pPr>
        <w:rPr>
          <w:rFonts w:eastAsia="Calibri"/>
        </w:rPr>
      </w:pPr>
      <w:r>
        <w:rPr>
          <w:noProof/>
        </w:rPr>
        <w:drawing>
          <wp:inline distT="0" distB="0" distL="0" distR="0" wp14:anchorId="02B9BF94" wp14:editId="7F2B38AA">
            <wp:extent cx="3923319" cy="3244850"/>
            <wp:effectExtent l="0" t="0" r="1270" b="0"/>
            <wp:docPr id="422622186" name="Picture 422622186" descr="A visual table of 4 quadrants that shows verbal directions and arrows to show the robot code. In the bottom 2 quadrants, it shows the verbal directions for the return journey and the arrows for the robot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22186" name="Picture 422622186" descr="A visual table of 4 quadrants that shows verbal directions and arrows to show the robot code. In the bottom 2 quadrants, it shows the verbal directions for the return journey and the arrows for the robot code."/>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3944270" cy="3262178"/>
                    </a:xfrm>
                    <a:prstGeom prst="rect">
                      <a:avLst/>
                    </a:prstGeom>
                    <a:ln>
                      <a:noFill/>
                    </a:ln>
                    <a:extLst>
                      <a:ext uri="{53640926-AAD7-44D8-BBD7-CCE9431645EC}">
                        <a14:shadowObscured xmlns:a14="http://schemas.microsoft.com/office/drawing/2010/main"/>
                      </a:ext>
                    </a:extLst>
                  </pic:spPr>
                </pic:pic>
              </a:graphicData>
            </a:graphic>
          </wp:inline>
        </w:drawing>
      </w:r>
    </w:p>
    <w:p w14:paraId="4999AB71" w14:textId="6B011253" w:rsidR="00CD0D4B" w:rsidRDefault="61A772A0" w:rsidP="00AA074A">
      <w:pPr>
        <w:pStyle w:val="ListNumber"/>
        <w:rPr>
          <w:rFonts w:eastAsia="Calibri"/>
        </w:rPr>
      </w:pPr>
      <w:r w:rsidRPr="2A144925">
        <w:t>Ask students:</w:t>
      </w:r>
    </w:p>
    <w:p w14:paraId="2F2FB692" w14:textId="27FF9ACF" w:rsidR="00CD0D4B" w:rsidRDefault="05EC544D" w:rsidP="00AA074A">
      <w:pPr>
        <w:pStyle w:val="ListBullet"/>
        <w:ind w:left="1134"/>
        <w:rPr>
          <w:rFonts w:eastAsia="Calibri"/>
        </w:rPr>
      </w:pPr>
      <w:r>
        <w:t>What landmarks did you find useful to help describe the journey?</w:t>
      </w:r>
    </w:p>
    <w:p w14:paraId="5D41A19D" w14:textId="13E2CE7E" w:rsidR="00CD0D4B" w:rsidRDefault="05EC544D" w:rsidP="00AA074A">
      <w:pPr>
        <w:pStyle w:val="ListBullet"/>
        <w:ind w:left="1134"/>
        <w:rPr>
          <w:rFonts w:eastAsia="Calibri"/>
        </w:rPr>
      </w:pPr>
      <w:r>
        <w:t>What representations did you use to help to visualise the journey?</w:t>
      </w:r>
    </w:p>
    <w:p w14:paraId="2B2EF2CB" w14:textId="3D6144C9" w:rsidR="00CD0D4B" w:rsidRDefault="05EC544D" w:rsidP="00AA074A">
      <w:pPr>
        <w:pStyle w:val="ListBullet"/>
        <w:ind w:left="1134"/>
        <w:rPr>
          <w:rFonts w:eastAsia="Calibri"/>
        </w:rPr>
      </w:pPr>
      <w:r>
        <w:t xml:space="preserve">How </w:t>
      </w:r>
      <w:r w:rsidR="00887E11">
        <w:t xml:space="preserve">were </w:t>
      </w:r>
      <w:r>
        <w:t>these representations helpful?</w:t>
      </w:r>
    </w:p>
    <w:p w14:paraId="70C7A6CA" w14:textId="167B31D7" w:rsidR="00CD0D4B" w:rsidRDefault="61A772A0" w:rsidP="00AA074A">
      <w:pPr>
        <w:pStyle w:val="ListNumber"/>
      </w:pPr>
      <w:r w:rsidRPr="2A144925">
        <w:t xml:space="preserve">Display </w:t>
      </w:r>
      <w:hyperlink w:anchor="_Resource_13:_Directions" w:history="1">
        <w:r w:rsidRPr="008F0D1B">
          <w:rPr>
            <w:rStyle w:val="Hyperlink"/>
          </w:rPr>
          <w:t xml:space="preserve">Resource </w:t>
        </w:r>
        <w:r w:rsidR="7303AD65" w:rsidRPr="008F0D1B">
          <w:rPr>
            <w:rStyle w:val="Hyperlink"/>
          </w:rPr>
          <w:t>1</w:t>
        </w:r>
        <w:r w:rsidR="00387C1E">
          <w:rPr>
            <w:rStyle w:val="Hyperlink"/>
          </w:rPr>
          <w:t xml:space="preserve">3 – </w:t>
        </w:r>
        <w:r w:rsidR="00887E11">
          <w:rPr>
            <w:rStyle w:val="Hyperlink"/>
          </w:rPr>
          <w:t>d</w:t>
        </w:r>
        <w:r w:rsidRPr="008F0D1B">
          <w:rPr>
            <w:rStyle w:val="Hyperlink"/>
          </w:rPr>
          <w:t>irections template</w:t>
        </w:r>
      </w:hyperlink>
      <w:r w:rsidRPr="008F0D1B">
        <w:t>. As</w:t>
      </w:r>
      <w:r w:rsidRPr="2A144925">
        <w:t xml:space="preserve"> a class, record verbal directions from the starting position to the grid square between the bank and the fire station.</w:t>
      </w:r>
    </w:p>
    <w:p w14:paraId="699AEE10" w14:textId="7F1882B3" w:rsidR="00CD0D4B" w:rsidRDefault="61A772A0" w:rsidP="00AA074A">
      <w:pPr>
        <w:pStyle w:val="ListNumber"/>
        <w:rPr>
          <w:rFonts w:eastAsia="Calibri"/>
        </w:rPr>
      </w:pPr>
      <w:r w:rsidRPr="2A144925">
        <w:lastRenderedPageBreak/>
        <w:t>Model how to use the robot’s functions including how to do a half-turn to position for the return journey.</w:t>
      </w:r>
    </w:p>
    <w:p w14:paraId="36A0A905" w14:textId="03666A18" w:rsidR="00CD0D4B" w:rsidRDefault="61A772A0" w:rsidP="00AA074A">
      <w:pPr>
        <w:pStyle w:val="FeatureBox"/>
        <w:rPr>
          <w:rFonts w:eastAsia="Calibri"/>
        </w:rPr>
      </w:pPr>
      <w:r w:rsidRPr="2A144925">
        <w:rPr>
          <w:b/>
          <w:bCs/>
        </w:rPr>
        <w:t>Note:</w:t>
      </w:r>
      <w:r w:rsidRPr="2A144925">
        <w:t xml:space="preserve"> </w:t>
      </w:r>
      <w:r w:rsidR="00C701D6">
        <w:t>o</w:t>
      </w:r>
      <w:r w:rsidRPr="2A144925">
        <w:t xml:space="preserve">n the </w:t>
      </w:r>
      <w:hyperlink r:id="rId41">
        <w:r w:rsidR="00FF46F7">
          <w:rPr>
            <w:rStyle w:val="Hyperlink"/>
          </w:rPr>
          <w:t>Bee-Bot Online Emulator</w:t>
        </w:r>
      </w:hyperlink>
      <w:r w:rsidR="00FF46F7">
        <w:t xml:space="preserve">, </w:t>
      </w:r>
      <w:r w:rsidRPr="2A144925">
        <w:t>the Bee</w:t>
      </w:r>
      <w:r w:rsidR="0066784B">
        <w:t>-B</w:t>
      </w:r>
      <w:r w:rsidR="0066784B" w:rsidRPr="2A144925">
        <w:t xml:space="preserve">ot’s </w:t>
      </w:r>
      <w:r w:rsidRPr="2A144925">
        <w:t>starting position can be changed by clicking and dragging the Bee</w:t>
      </w:r>
      <w:r w:rsidR="0066784B">
        <w:t>-B</w:t>
      </w:r>
      <w:r w:rsidR="0066784B" w:rsidRPr="2A144925">
        <w:t xml:space="preserve">ot </w:t>
      </w:r>
      <w:r w:rsidRPr="2A144925">
        <w:t>to the required location. You may then need to turn the Bee</w:t>
      </w:r>
      <w:r w:rsidR="0066784B">
        <w:t>-B</w:t>
      </w:r>
      <w:r w:rsidR="0066784B" w:rsidRPr="2A144925">
        <w:t xml:space="preserve">ot </w:t>
      </w:r>
      <w:r w:rsidRPr="2A144925">
        <w:t>using the arrows and play button so that it faces the correct direction of travel.</w:t>
      </w:r>
    </w:p>
    <w:p w14:paraId="2D610D05" w14:textId="3ACC7D84" w:rsidR="00CD0D4B" w:rsidRDefault="61A772A0" w:rsidP="00AA074A">
      <w:pPr>
        <w:pStyle w:val="ListNumber"/>
      </w:pPr>
      <w:r w:rsidRPr="2A144925">
        <w:t xml:space="preserve">As a </w:t>
      </w:r>
      <w:r w:rsidR="4CC5DE1B" w:rsidRPr="2A144925">
        <w:t>group</w:t>
      </w:r>
      <w:r w:rsidRPr="2A144925">
        <w:t xml:space="preserve">, record the code for the robot using arrows in the second column </w:t>
      </w:r>
      <w:r w:rsidR="006B1C1C">
        <w:t>(</w:t>
      </w:r>
      <w:r w:rsidRPr="2A144925">
        <w:t xml:space="preserve">see </w:t>
      </w:r>
      <w:r w:rsidR="00FD5915">
        <w:rPr>
          <w:highlight w:val="yellow"/>
        </w:rPr>
        <w:fldChar w:fldCharType="begin"/>
      </w:r>
      <w:r w:rsidR="00FD5915">
        <w:instrText xml:space="preserve"> REF _Ref150115534 \h </w:instrText>
      </w:r>
      <w:r w:rsidR="00FD5915">
        <w:rPr>
          <w:highlight w:val="yellow"/>
        </w:rPr>
      </w:r>
      <w:r w:rsidR="00FD5915">
        <w:rPr>
          <w:highlight w:val="yellow"/>
        </w:rPr>
        <w:fldChar w:fldCharType="separate"/>
      </w:r>
      <w:r w:rsidR="006B1C1C">
        <w:t xml:space="preserve">Figure </w:t>
      </w:r>
      <w:r w:rsidR="006B1C1C">
        <w:rPr>
          <w:noProof/>
        </w:rPr>
        <w:t>14</w:t>
      </w:r>
      <w:r w:rsidR="00FD5915">
        <w:rPr>
          <w:highlight w:val="yellow"/>
        </w:rPr>
        <w:fldChar w:fldCharType="end"/>
      </w:r>
      <w:r w:rsidR="006B1C1C">
        <w:t>)</w:t>
      </w:r>
      <w:r w:rsidRPr="2A144925">
        <w:t>.</w:t>
      </w:r>
    </w:p>
    <w:p w14:paraId="31F8F121" w14:textId="6A5AFF71" w:rsidR="00CD0D4B" w:rsidRDefault="61A772A0" w:rsidP="00AA074A">
      <w:pPr>
        <w:pStyle w:val="ListNumber"/>
      </w:pPr>
      <w:r w:rsidRPr="2A144925">
        <w:t xml:space="preserve">As a </w:t>
      </w:r>
      <w:r w:rsidR="67D50301" w:rsidRPr="2A144925">
        <w:t>group</w:t>
      </w:r>
      <w:r w:rsidRPr="2A144925">
        <w:t>, record the directions for the return journey and then the code for the robot’s return journey.</w:t>
      </w:r>
    </w:p>
    <w:p w14:paraId="4D73FCFC" w14:textId="53824330" w:rsidR="00CD0D4B" w:rsidRDefault="61A772A0" w:rsidP="00AA074A">
      <w:pPr>
        <w:pStyle w:val="ListNumber"/>
        <w:rPr>
          <w:rFonts w:eastAsia="Calibri"/>
        </w:rPr>
      </w:pPr>
      <w:r w:rsidRPr="2A144925">
        <w:t>Ask students:</w:t>
      </w:r>
    </w:p>
    <w:p w14:paraId="069FE3E3" w14:textId="47585A56" w:rsidR="00CD0D4B" w:rsidRDefault="05EC544D" w:rsidP="00AA074A">
      <w:pPr>
        <w:pStyle w:val="ListBullet"/>
        <w:ind w:left="1134"/>
        <w:rPr>
          <w:rFonts w:eastAsia="Calibri"/>
        </w:rPr>
      </w:pPr>
      <w:r>
        <w:t>What do you notice between the journeys?</w:t>
      </w:r>
    </w:p>
    <w:p w14:paraId="4EE60B6F" w14:textId="238E5D2D" w:rsidR="00CD0D4B" w:rsidRDefault="05EC544D" w:rsidP="00AA074A">
      <w:pPr>
        <w:pStyle w:val="ListBullet"/>
        <w:ind w:left="1134"/>
        <w:rPr>
          <w:rFonts w:eastAsia="Calibri"/>
        </w:rPr>
      </w:pPr>
      <w:r>
        <w:t>What is the same?</w:t>
      </w:r>
    </w:p>
    <w:p w14:paraId="57699216" w14:textId="27994936" w:rsidR="00CD0D4B" w:rsidRDefault="05EC544D" w:rsidP="00AA074A">
      <w:pPr>
        <w:pStyle w:val="ListBullet"/>
        <w:ind w:left="1134"/>
        <w:rPr>
          <w:rFonts w:eastAsia="Calibri"/>
        </w:rPr>
      </w:pPr>
      <w:r>
        <w:t>What is different?</w:t>
      </w:r>
    </w:p>
    <w:p w14:paraId="5CA63CD6" w14:textId="3E9A697E" w:rsidR="00CD0D4B" w:rsidRDefault="05EC544D" w:rsidP="00AA074A">
      <w:pPr>
        <w:pStyle w:val="ListBullet"/>
        <w:ind w:left="1134"/>
        <w:rPr>
          <w:rFonts w:eastAsia="Calibri"/>
        </w:rPr>
      </w:pPr>
      <w:r>
        <w:t>What is interesting?</w:t>
      </w:r>
    </w:p>
    <w:p w14:paraId="0C11D3B5" w14:textId="319DE396" w:rsidR="00CD0D4B" w:rsidRDefault="61A772A0" w:rsidP="00AA074A">
      <w:pPr>
        <w:pStyle w:val="FeatureBox"/>
        <w:rPr>
          <w:rFonts w:eastAsia="Calibri"/>
        </w:rPr>
      </w:pPr>
      <w:r w:rsidRPr="006B1C1C">
        <w:rPr>
          <w:rStyle w:val="Strong"/>
        </w:rPr>
        <w:t>Note</w:t>
      </w:r>
      <w:r w:rsidRPr="006B1C1C">
        <w:t>:</w:t>
      </w:r>
      <w:r w:rsidRPr="2A144925">
        <w:t xml:space="preserve"> </w:t>
      </w:r>
      <w:r w:rsidR="006B1C1C">
        <w:t>s</w:t>
      </w:r>
      <w:r w:rsidRPr="2A144925">
        <w:t>tudents may notice that the code arrows form a mirror image. Use this as a discussion point in relation to the reversal of instructions and directions in a return journey.</w:t>
      </w:r>
    </w:p>
    <w:p w14:paraId="7922DE0B" w14:textId="022F9FCB" w:rsidR="00CD0D4B" w:rsidRDefault="55D47102" w:rsidP="00AA074A">
      <w:pPr>
        <w:pStyle w:val="ListNumber"/>
        <w:rPr>
          <w:rFonts w:eastAsia="Calibri"/>
        </w:rPr>
      </w:pPr>
      <w:r w:rsidRPr="2A144925">
        <w:t xml:space="preserve">Give each student </w:t>
      </w:r>
      <w:hyperlink w:anchor="_Resource_13:_Directions" w:history="1">
        <w:r w:rsidRPr="008F0D1B">
          <w:rPr>
            <w:rStyle w:val="Hyperlink"/>
          </w:rPr>
          <w:t xml:space="preserve">Resource </w:t>
        </w:r>
        <w:r w:rsidR="3481B529" w:rsidRPr="008F0D1B">
          <w:rPr>
            <w:rStyle w:val="Hyperlink"/>
          </w:rPr>
          <w:t>1</w:t>
        </w:r>
        <w:r w:rsidR="00387C1E">
          <w:rPr>
            <w:rStyle w:val="Hyperlink"/>
          </w:rPr>
          <w:t xml:space="preserve">3 – </w:t>
        </w:r>
        <w:r w:rsidR="006B1C1C">
          <w:rPr>
            <w:rStyle w:val="Hyperlink"/>
          </w:rPr>
          <w:t>d</w:t>
        </w:r>
        <w:r w:rsidRPr="008F0D1B">
          <w:rPr>
            <w:rStyle w:val="Hyperlink"/>
          </w:rPr>
          <w:t>irections template</w:t>
        </w:r>
      </w:hyperlink>
      <w:r w:rsidRPr="2A144925">
        <w:t>.</w:t>
      </w:r>
    </w:p>
    <w:p w14:paraId="55566044" w14:textId="65B18DF5" w:rsidR="00CD0D4B" w:rsidRDefault="55D47102" w:rsidP="00AA074A">
      <w:pPr>
        <w:pStyle w:val="ListNumber"/>
        <w:rPr>
          <w:rFonts w:eastAsia="Calibri"/>
        </w:rPr>
      </w:pPr>
      <w:r w:rsidRPr="2A144925">
        <w:t>In pairs, students discuss and agree on a starting point and destination.</w:t>
      </w:r>
    </w:p>
    <w:p w14:paraId="0C55344A" w14:textId="02061B39" w:rsidR="00CD0D4B" w:rsidRDefault="55D47102" w:rsidP="00AA074A">
      <w:pPr>
        <w:pStyle w:val="ListNumber"/>
        <w:rPr>
          <w:rFonts w:eastAsia="Calibri"/>
        </w:rPr>
      </w:pPr>
      <w:r w:rsidRPr="2A144925">
        <w:lastRenderedPageBreak/>
        <w:t xml:space="preserve">Each student plans and records the outbound or return journey (Student A </w:t>
      </w:r>
      <w:r w:rsidR="00057252">
        <w:t xml:space="preserve">– </w:t>
      </w:r>
      <w:r w:rsidRPr="2A144925">
        <w:t xml:space="preserve">outbound journey, Student B </w:t>
      </w:r>
      <w:r w:rsidR="00057252">
        <w:t xml:space="preserve">– </w:t>
      </w:r>
      <w:r w:rsidRPr="2A144925">
        <w:t>return journey on the same route) using directional language and landmarks.</w:t>
      </w:r>
    </w:p>
    <w:p w14:paraId="3D989663" w14:textId="0B00D624" w:rsidR="00CD0D4B" w:rsidRDefault="55D47102" w:rsidP="00AA074A">
      <w:pPr>
        <w:pStyle w:val="ListNumber"/>
        <w:rPr>
          <w:rFonts w:eastAsia="Calibri"/>
        </w:rPr>
      </w:pPr>
      <w:r w:rsidRPr="2A144925">
        <w:t>Student A reads out their directions to Student B who plans the outbound route using arrows on the template. Students test the route using the Bee</w:t>
      </w:r>
      <w:r w:rsidR="0066784B">
        <w:t>-B</w:t>
      </w:r>
      <w:r w:rsidR="0066784B" w:rsidRPr="2A144925">
        <w:t xml:space="preserve">ot </w:t>
      </w:r>
      <w:r w:rsidRPr="2A144925">
        <w:t>website and adjust as necessary.</w:t>
      </w:r>
    </w:p>
    <w:p w14:paraId="7BAA6256" w14:textId="3A23D821" w:rsidR="00CD0D4B" w:rsidRDefault="55D47102" w:rsidP="00AA074A">
      <w:pPr>
        <w:pStyle w:val="ListNumber"/>
        <w:rPr>
          <w:rFonts w:eastAsia="Calibri"/>
        </w:rPr>
      </w:pPr>
      <w:r w:rsidRPr="2A144925">
        <w:t>Student B read</w:t>
      </w:r>
      <w:r w:rsidR="00666B34">
        <w:t>s</w:t>
      </w:r>
      <w:r w:rsidRPr="2A144925">
        <w:t xml:space="preserve"> out their directions to Student A, who plans the return journey using arrows on the template. Students test the route using the from Bee</w:t>
      </w:r>
      <w:r w:rsidR="0066784B">
        <w:t>-B</w:t>
      </w:r>
      <w:r w:rsidR="0066784B" w:rsidRPr="2A144925">
        <w:t xml:space="preserve">ot </w:t>
      </w:r>
      <w:r w:rsidRPr="2A144925">
        <w:t>website and adjust as necessary.</w:t>
      </w:r>
    </w:p>
    <w:p w14:paraId="528B817D" w14:textId="77777777" w:rsidR="00CD0D4B" w:rsidRDefault="00CD0D4B" w:rsidP="00AA074A">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23F2330E"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691B2AEF" w14:textId="77777777" w:rsidR="002F740D" w:rsidRDefault="002F740D" w:rsidP="00AA074A">
            <w:r w:rsidRPr="004127B5">
              <w:t>Too hard?</w:t>
            </w:r>
          </w:p>
        </w:tc>
        <w:tc>
          <w:tcPr>
            <w:tcW w:w="7280" w:type="dxa"/>
          </w:tcPr>
          <w:p w14:paraId="524B0B02" w14:textId="77777777" w:rsidR="002F740D" w:rsidRDefault="002F740D" w:rsidP="00AA074A">
            <w:r w:rsidRPr="004127B5">
              <w:t>Too easy?</w:t>
            </w:r>
          </w:p>
        </w:tc>
      </w:tr>
      <w:tr w:rsidR="002F740D" w14:paraId="7FC83BE5"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18E3C37F" w14:textId="0A031413" w:rsidR="002F740D" w:rsidRPr="008F0D1B" w:rsidRDefault="08D0932E" w:rsidP="00AA074A">
            <w:pPr>
              <w:rPr>
                <w:rFonts w:eastAsia="Calibri"/>
              </w:rPr>
            </w:pPr>
            <w:r w:rsidRPr="008F0D1B">
              <w:t>Stage 2 students cannot</w:t>
            </w:r>
            <w:r w:rsidR="61B76082" w:rsidRPr="008F0D1B">
              <w:rPr>
                <w:rFonts w:eastAsia="Arial"/>
              </w:rPr>
              <w:t xml:space="preserve"> give directions for a return journey.</w:t>
            </w:r>
          </w:p>
          <w:p w14:paraId="247AF20C" w14:textId="50289E5A" w:rsidR="002F740D" w:rsidRPr="008F0D1B" w:rsidRDefault="7054E19F" w:rsidP="00AA074A">
            <w:pPr>
              <w:pStyle w:val="ListBullet"/>
            </w:pPr>
            <w:r>
              <w:t xml:space="preserve">Provide printed </w:t>
            </w:r>
            <w:hyperlink w:anchor="_Resource_12:_Community">
              <w:r w:rsidRPr="263F6899">
                <w:rPr>
                  <w:rStyle w:val="Hyperlink"/>
                </w:rPr>
                <w:t xml:space="preserve">Resource </w:t>
              </w:r>
              <w:r w:rsidR="7EE0387F" w:rsidRPr="263F6899">
                <w:rPr>
                  <w:rStyle w:val="Hyperlink"/>
                </w:rPr>
                <w:t>1</w:t>
              </w:r>
              <w:r w:rsidR="00387C1E">
                <w:rPr>
                  <w:rStyle w:val="Hyperlink"/>
                </w:rPr>
                <w:t xml:space="preserve">2 – </w:t>
              </w:r>
              <w:r w:rsidR="009B5C6C">
                <w:rPr>
                  <w:rStyle w:val="Hyperlink"/>
                </w:rPr>
                <w:t>c</w:t>
              </w:r>
              <w:r w:rsidRPr="263F6899">
                <w:rPr>
                  <w:rStyle w:val="Hyperlink"/>
                </w:rPr>
                <w:t>ommunity map</w:t>
              </w:r>
            </w:hyperlink>
            <w:r>
              <w:t xml:space="preserve"> </w:t>
            </w:r>
            <w:r w:rsidR="3A439FC6">
              <w:t>and draw arrows</w:t>
            </w:r>
            <w:r>
              <w:t xml:space="preserve"> to allow students to use concrete materials to navigate the journey.</w:t>
            </w:r>
          </w:p>
          <w:p w14:paraId="07EA9F36" w14:textId="61F8450B" w:rsidR="002F740D" w:rsidRDefault="7054E19F" w:rsidP="00AA074A">
            <w:pPr>
              <w:pStyle w:val="ListBullet"/>
            </w:pPr>
            <w:r>
              <w:t>Give directions to a location on the map that only involves</w:t>
            </w:r>
            <w:r w:rsidR="5359D569" w:rsidRPr="263F6899">
              <w:rPr>
                <w:rFonts w:eastAsia="Arial"/>
              </w:rPr>
              <w:t xml:space="preserve"> one turn. Ask student to verbalise and test instructions for the return journey.</w:t>
            </w:r>
          </w:p>
        </w:tc>
        <w:tc>
          <w:tcPr>
            <w:tcW w:w="7280" w:type="dxa"/>
          </w:tcPr>
          <w:p w14:paraId="618D3120" w14:textId="6512244E" w:rsidR="08D0932E" w:rsidRDefault="08D0932E" w:rsidP="00AA074A">
            <w:pPr>
              <w:rPr>
                <w:rFonts w:eastAsia="Calibri"/>
              </w:rPr>
            </w:pPr>
            <w:r>
              <w:t xml:space="preserve">Stage 2 students can </w:t>
            </w:r>
            <w:r w:rsidR="3E957552" w:rsidRPr="2A144925">
              <w:rPr>
                <w:rFonts w:eastAsia="Arial"/>
              </w:rPr>
              <w:t>give directions for a return journey.</w:t>
            </w:r>
          </w:p>
          <w:p w14:paraId="47244C3D" w14:textId="62EACEF3" w:rsidR="3E957552" w:rsidRDefault="0D38521B" w:rsidP="00AA074A">
            <w:pPr>
              <w:pStyle w:val="ListBullet"/>
              <w:rPr>
                <w:rFonts w:eastAsia="Calibri"/>
              </w:rPr>
            </w:pPr>
            <w:r>
              <w:t>Provide students with pitstops that they must pass on their route to make the journey more complex.</w:t>
            </w:r>
          </w:p>
          <w:p w14:paraId="3319CC88" w14:textId="6C3E95CB" w:rsidR="002F740D" w:rsidRPr="00C00E62" w:rsidRDefault="0D38521B" w:rsidP="00AA074A">
            <w:pPr>
              <w:pStyle w:val="ListBullet"/>
              <w:rPr>
                <w:rFonts w:eastAsia="Calibri"/>
              </w:rPr>
            </w:pPr>
            <w:r>
              <w:t>Give students a series of arrow instructions. Ask students to identify possible routes that match those instructions.</w:t>
            </w:r>
          </w:p>
        </w:tc>
      </w:tr>
    </w:tbl>
    <w:p w14:paraId="6EF7BF56" w14:textId="710FBCE6" w:rsidR="0357E8B6" w:rsidRPr="00D045CC" w:rsidRDefault="0357E8B6" w:rsidP="00D045CC">
      <w:pPr>
        <w:pStyle w:val="Heading3"/>
      </w:pPr>
      <w:bookmarkStart w:id="40" w:name="_Toc169180379"/>
      <w:r w:rsidRPr="00D045CC">
        <w:t>Stage 3 task</w:t>
      </w:r>
      <w:r w:rsidR="00387C1E" w:rsidRPr="00D045CC">
        <w:t xml:space="preserve"> –</w:t>
      </w:r>
      <w:r w:rsidRPr="00D045CC">
        <w:t xml:space="preserve"> Cartesian plane</w:t>
      </w:r>
      <w:bookmarkEnd w:id="40"/>
    </w:p>
    <w:p w14:paraId="423240A7" w14:textId="42B3A7CB" w:rsidR="0357E8B6" w:rsidRDefault="0357E8B6" w:rsidP="00AA074A">
      <w:r w:rsidRPr="2A144925">
        <w:rPr>
          <w:rFonts w:eastAsia="Arial"/>
        </w:rPr>
        <w:t xml:space="preserve">The table below contains </w:t>
      </w:r>
      <w:r w:rsidR="001731FA">
        <w:rPr>
          <w:rFonts w:eastAsia="Arial"/>
        </w:rPr>
        <w:t xml:space="preserve">a </w:t>
      </w:r>
      <w:r w:rsidRPr="2A144925">
        <w:rPr>
          <w:rFonts w:eastAsia="Arial"/>
        </w:rPr>
        <w:t>suggested learning intention and success criteria. These are best co-constructed with students.</w:t>
      </w:r>
    </w:p>
    <w:tbl>
      <w:tblPr>
        <w:tblStyle w:val="Tableheader"/>
        <w:tblW w:w="0" w:type="auto"/>
        <w:tblLayout w:type="fixed"/>
        <w:tblLook w:val="0420" w:firstRow="1" w:lastRow="0" w:firstColumn="0" w:lastColumn="0" w:noHBand="0" w:noVBand="1"/>
        <w:tblDescription w:val="Table outlines the learning intention and success criteria for the core concept."/>
      </w:tblPr>
      <w:tblGrid>
        <w:gridCol w:w="7275"/>
        <w:gridCol w:w="7275"/>
      </w:tblGrid>
      <w:tr w:rsidR="2A144925" w14:paraId="545BB039"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438FF380" w14:textId="4F3E3072" w:rsidR="2A144925" w:rsidRDefault="2A144925" w:rsidP="00AA074A">
            <w:r w:rsidRPr="2A144925">
              <w:rPr>
                <w:rFonts w:eastAsia="Arial"/>
                <w:bCs/>
                <w:color w:val="FFFFFF" w:themeColor="background1"/>
              </w:rPr>
              <w:lastRenderedPageBreak/>
              <w:t>Core concept learning intention</w:t>
            </w:r>
          </w:p>
        </w:tc>
        <w:tc>
          <w:tcPr>
            <w:tcW w:w="7275" w:type="dxa"/>
          </w:tcPr>
          <w:p w14:paraId="5989B23A" w14:textId="3A4D8AF8" w:rsidR="2A144925" w:rsidRDefault="2A144925" w:rsidP="00AA074A">
            <w:r w:rsidRPr="2A144925">
              <w:rPr>
                <w:rFonts w:eastAsia="Arial"/>
                <w:bCs/>
                <w:color w:val="FFFFFF" w:themeColor="background1"/>
              </w:rPr>
              <w:t>Core concept success criteria</w:t>
            </w:r>
          </w:p>
        </w:tc>
      </w:tr>
      <w:tr w:rsidR="2A144925" w14:paraId="35E88865"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7A314F19" w14:textId="45E2CB24" w:rsidR="41FCCDE7" w:rsidRDefault="41FCCDE7" w:rsidP="001731FA">
            <w:r>
              <w:t>Students working towards Stage 3 outcomes are learning to</w:t>
            </w:r>
            <w:r w:rsidR="2A144925" w:rsidRPr="2A144925">
              <w:rPr>
                <w:rFonts w:eastAsia="Arial"/>
                <w:color w:val="000000" w:themeColor="text1"/>
              </w:rPr>
              <w:t>:</w:t>
            </w:r>
          </w:p>
          <w:p w14:paraId="3471C60D" w14:textId="68BA2A28" w:rsidR="2A144925" w:rsidRDefault="2A144925" w:rsidP="001731FA">
            <w:pPr>
              <w:pStyle w:val="ListBullet"/>
            </w:pPr>
            <w:r w:rsidRPr="2A144925">
              <w:t xml:space="preserve"> use the 4 quadrants of the coordinate plane.</w:t>
            </w:r>
          </w:p>
        </w:tc>
        <w:tc>
          <w:tcPr>
            <w:tcW w:w="7275" w:type="dxa"/>
          </w:tcPr>
          <w:p w14:paraId="38889E65" w14:textId="374BA329" w:rsidR="0684175B" w:rsidRDefault="0684175B" w:rsidP="001731FA">
            <w:r w:rsidRPr="001731FA">
              <w:t>Students</w:t>
            </w:r>
            <w:r>
              <w:t xml:space="preserve"> working towards Stage 3 outcomes can</w:t>
            </w:r>
            <w:r w:rsidR="2A144925" w:rsidRPr="2A144925">
              <w:rPr>
                <w:rFonts w:eastAsia="Arial"/>
                <w:color w:val="000000" w:themeColor="text1"/>
              </w:rPr>
              <w:t>:</w:t>
            </w:r>
          </w:p>
          <w:p w14:paraId="3D8ED7AE" w14:textId="189DBB47" w:rsidR="2A144925" w:rsidRDefault="2A144925" w:rsidP="001731FA">
            <w:pPr>
              <w:pStyle w:val="ListBullet"/>
            </w:pPr>
            <w:r w:rsidRPr="2A144925">
              <w:t>plot and label points, given coordinates, in all 4 quadrants of the number line</w:t>
            </w:r>
          </w:p>
          <w:p w14:paraId="1D35B5D3" w14:textId="6764A3CB" w:rsidR="2A144925" w:rsidRDefault="2A144925" w:rsidP="001731FA">
            <w:pPr>
              <w:pStyle w:val="ListBullet"/>
            </w:pPr>
            <w:r w:rsidRPr="2A144925">
              <w:t>identify and record the coordinates of given points on the number plane in all 4 quadrants.</w:t>
            </w:r>
          </w:p>
        </w:tc>
      </w:tr>
    </w:tbl>
    <w:p w14:paraId="1EDC3C9C" w14:textId="5A323593" w:rsidR="2534E683" w:rsidRDefault="2534E683" w:rsidP="00AA074A">
      <w:pPr>
        <w:pStyle w:val="FeatureBox"/>
      </w:pPr>
      <w:r w:rsidRPr="2A144925">
        <w:rPr>
          <w:b/>
          <w:bCs/>
        </w:rPr>
        <w:t>Note</w:t>
      </w:r>
      <w:r w:rsidRPr="2A144925">
        <w:t xml:space="preserve">: </w:t>
      </w:r>
      <w:r w:rsidR="001731FA">
        <w:t>t</w:t>
      </w:r>
      <w:r w:rsidRPr="2A144925">
        <w:t>he purpose of this lesson is to explore how a location can be described using all 4 quadrants of the Cartesian plane and to generalise about patterns in the number system within each quadrant.</w:t>
      </w:r>
    </w:p>
    <w:p w14:paraId="2C9A57C1" w14:textId="2C2D88FD" w:rsidR="2534E683" w:rsidRDefault="2534E683" w:rsidP="00AA074A">
      <w:pPr>
        <w:pStyle w:val="ListNumber"/>
        <w:rPr>
          <w:rFonts w:eastAsia="Calibri"/>
        </w:rPr>
      </w:pPr>
      <w:r w:rsidRPr="2A144925">
        <w:t>Display and provide each stu</w:t>
      </w:r>
      <w:r w:rsidRPr="008F0D1B">
        <w:t xml:space="preserve">dent </w:t>
      </w:r>
      <w:hyperlink w:anchor="_Resource_14:_Blank" w:history="1">
        <w:r w:rsidRPr="008F0D1B">
          <w:rPr>
            <w:rStyle w:val="Hyperlink"/>
          </w:rPr>
          <w:t xml:space="preserve">Resource </w:t>
        </w:r>
        <w:r w:rsidR="2C087995" w:rsidRPr="008F0D1B">
          <w:rPr>
            <w:rStyle w:val="Hyperlink"/>
          </w:rPr>
          <w:t>1</w:t>
        </w:r>
        <w:r w:rsidR="00387C1E">
          <w:rPr>
            <w:rStyle w:val="Hyperlink"/>
          </w:rPr>
          <w:t xml:space="preserve">4 – </w:t>
        </w:r>
        <w:r w:rsidR="001731FA">
          <w:rPr>
            <w:rStyle w:val="Hyperlink"/>
          </w:rPr>
          <w:t>b</w:t>
        </w:r>
        <w:r w:rsidRPr="008F0D1B">
          <w:rPr>
            <w:rStyle w:val="Hyperlink"/>
          </w:rPr>
          <w:t>lank Cartesian plane</w:t>
        </w:r>
      </w:hyperlink>
      <w:r w:rsidRPr="2A144925">
        <w:t>.</w:t>
      </w:r>
    </w:p>
    <w:p w14:paraId="4915A83E" w14:textId="57178812" w:rsidR="2534E683" w:rsidRDefault="2534E683" w:rsidP="00AA074A">
      <w:pPr>
        <w:pStyle w:val="ListNumber"/>
        <w:rPr>
          <w:rFonts w:eastAsia="Calibri"/>
        </w:rPr>
      </w:pPr>
      <w:r w:rsidRPr="2A144925">
        <w:t>As a class, discuss</w:t>
      </w:r>
      <w:r w:rsidR="001731FA">
        <w:t xml:space="preserve"> </w:t>
      </w:r>
      <w:r w:rsidR="001731FA" w:rsidRPr="001731FA">
        <w:t>and ask students questions using the prompt table</w:t>
      </w:r>
      <w:r w:rsidR="00760BDA">
        <w:t>.</w:t>
      </w:r>
    </w:p>
    <w:p w14:paraId="17989758" w14:textId="1915635B" w:rsidR="146B4B11" w:rsidRDefault="146B4B11" w:rsidP="00982BB5">
      <w:pPr>
        <w:keepNext/>
      </w:pPr>
      <w:r w:rsidRPr="2A144925">
        <w:rPr>
          <w:rFonts w:eastAsia="Arial"/>
        </w:rPr>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6C0CA47E"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11F1A7D9" w14:textId="6056E6BA" w:rsidR="2A144925" w:rsidRDefault="2A144925" w:rsidP="00AA074A">
            <w:r w:rsidRPr="2A144925">
              <w:rPr>
                <w:rFonts w:eastAsia="Arial"/>
                <w:bCs/>
                <w:color w:val="FFFFFF" w:themeColor="background1"/>
              </w:rPr>
              <w:t>Prompts</w:t>
            </w:r>
          </w:p>
        </w:tc>
        <w:tc>
          <w:tcPr>
            <w:tcW w:w="7275" w:type="dxa"/>
          </w:tcPr>
          <w:p w14:paraId="65D03346" w14:textId="6564686A" w:rsidR="2A144925" w:rsidRDefault="2A144925" w:rsidP="00AA074A">
            <w:r w:rsidRPr="2A144925">
              <w:rPr>
                <w:rFonts w:eastAsia="Arial"/>
                <w:bCs/>
                <w:color w:val="FFFFFF" w:themeColor="background1"/>
              </w:rPr>
              <w:t>Anticipated student responses</w:t>
            </w:r>
          </w:p>
        </w:tc>
      </w:tr>
      <w:tr w:rsidR="2A144925" w14:paraId="2490C6A3"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B7F1242" w14:textId="0C4417F1" w:rsidR="2A144925" w:rsidRDefault="7B5A912A" w:rsidP="00AA074A">
            <w:pPr>
              <w:pStyle w:val="ListBullet"/>
            </w:pPr>
            <w:r>
              <w:t>What does this remind you of?</w:t>
            </w:r>
          </w:p>
        </w:tc>
        <w:tc>
          <w:tcPr>
            <w:tcW w:w="7275" w:type="dxa"/>
          </w:tcPr>
          <w:p w14:paraId="1BC2137F" w14:textId="4B32A0EB" w:rsidR="2A144925" w:rsidRDefault="7B5A912A" w:rsidP="00DC663F">
            <w:pPr>
              <w:pStyle w:val="ListBullet"/>
            </w:pPr>
            <w:r>
              <w:t xml:space="preserve">2 </w:t>
            </w:r>
            <w:r w:rsidRPr="00DC663F">
              <w:t>intersecting</w:t>
            </w:r>
            <w:r>
              <w:t xml:space="preserve"> number lines.</w:t>
            </w:r>
          </w:p>
          <w:p w14:paraId="437E2002" w14:textId="0DF07E34" w:rsidR="2A144925" w:rsidRDefault="7B5A912A" w:rsidP="00AA074A">
            <w:pPr>
              <w:pStyle w:val="ListBullet"/>
            </w:pPr>
            <w:r>
              <w:t>2 perpendicular number lines.</w:t>
            </w:r>
          </w:p>
          <w:p w14:paraId="1AB42602" w14:textId="40EE96D1" w:rsidR="2A144925" w:rsidRDefault="7B5A912A" w:rsidP="00AA074A">
            <w:pPr>
              <w:pStyle w:val="ListBullet"/>
            </w:pPr>
            <w:r>
              <w:lastRenderedPageBreak/>
              <w:t>2 number lines that meet at 90 degrees.</w:t>
            </w:r>
          </w:p>
        </w:tc>
      </w:tr>
      <w:tr w:rsidR="2A144925" w14:paraId="54BF5E38"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58365560" w14:textId="31262BB3" w:rsidR="2A144925" w:rsidRDefault="7B5A912A" w:rsidP="00AA074A">
            <w:pPr>
              <w:pStyle w:val="ListBullet"/>
            </w:pPr>
            <w:r>
              <w:lastRenderedPageBreak/>
              <w:t>Which quadrant is most familiar to you?</w:t>
            </w:r>
          </w:p>
        </w:tc>
        <w:tc>
          <w:tcPr>
            <w:tcW w:w="7275" w:type="dxa"/>
          </w:tcPr>
          <w:p w14:paraId="4F08BE35" w14:textId="482B226E" w:rsidR="2A144925" w:rsidRDefault="7B5A912A" w:rsidP="00AA074A">
            <w:pPr>
              <w:pStyle w:val="ListBullet"/>
            </w:pPr>
            <w:r>
              <w:t>The top right quadrant because it looks like how we draw graphs.</w:t>
            </w:r>
          </w:p>
          <w:p w14:paraId="663EDFDD" w14:textId="0F9C1C58" w:rsidR="2A144925" w:rsidRDefault="2A144925" w:rsidP="00AA074A">
            <w:pPr>
              <w:tabs>
                <w:tab w:val="left" w:pos="720"/>
              </w:tabs>
              <w:spacing w:before="0"/>
            </w:pPr>
            <w:r w:rsidRPr="00982BB5">
              <w:rPr>
                <w:rStyle w:val="Strong"/>
              </w:rPr>
              <w:t>Note</w:t>
            </w:r>
            <w:r w:rsidRPr="2A144925">
              <w:rPr>
                <w:rFonts w:eastAsia="Arial"/>
                <w:color w:val="000000" w:themeColor="text1"/>
              </w:rPr>
              <w:t xml:space="preserve">: </w:t>
            </w:r>
            <w:r w:rsidR="00982BB5">
              <w:rPr>
                <w:rFonts w:eastAsia="Arial"/>
                <w:color w:val="000000" w:themeColor="text1"/>
              </w:rPr>
              <w:t>dr</w:t>
            </w:r>
            <w:r w:rsidRPr="2A144925">
              <w:rPr>
                <w:rFonts w:eastAsia="Arial"/>
                <w:color w:val="000000" w:themeColor="text1"/>
              </w:rPr>
              <w:t>aw students’ attention to the fact that this is the first quadrant. Explain that mathematicians label the quadrants in an anticlockwise direction.</w:t>
            </w:r>
          </w:p>
        </w:tc>
      </w:tr>
      <w:tr w:rsidR="2A144925" w14:paraId="3373EE87"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6382BA5D" w14:textId="2CB84E0D" w:rsidR="2A144925" w:rsidRDefault="7B5A912A" w:rsidP="00AA074A">
            <w:pPr>
              <w:pStyle w:val="ListBullet"/>
            </w:pPr>
            <w:r>
              <w:t>Where can you find zero on each number line?</w:t>
            </w:r>
          </w:p>
        </w:tc>
        <w:tc>
          <w:tcPr>
            <w:tcW w:w="7275" w:type="dxa"/>
          </w:tcPr>
          <w:p w14:paraId="1436A6A3" w14:textId="500CB1F2" w:rsidR="2A144925" w:rsidRDefault="7B5A912A" w:rsidP="00AA074A">
            <w:pPr>
              <w:pStyle w:val="ListBullet"/>
            </w:pPr>
            <w:r>
              <w:t>At the point where they meet.</w:t>
            </w:r>
          </w:p>
          <w:p w14:paraId="3631EE51" w14:textId="121370AD" w:rsidR="2A144925" w:rsidRDefault="7B5A912A" w:rsidP="00AA074A">
            <w:pPr>
              <w:pStyle w:val="ListBullet"/>
            </w:pPr>
            <w:r>
              <w:t>At the centre point.</w:t>
            </w:r>
          </w:p>
          <w:p w14:paraId="363E46F0" w14:textId="39CCE62B" w:rsidR="2A144925" w:rsidRDefault="2A144925" w:rsidP="00AA074A">
            <w:pPr>
              <w:tabs>
                <w:tab w:val="left" w:pos="720"/>
              </w:tabs>
              <w:spacing w:before="0"/>
            </w:pPr>
            <w:r w:rsidRPr="00F02A0C">
              <w:rPr>
                <w:rStyle w:val="Strong"/>
              </w:rPr>
              <w:t>Note</w:t>
            </w:r>
            <w:r w:rsidRPr="2A144925">
              <w:rPr>
                <w:rFonts w:eastAsia="Arial"/>
                <w:color w:val="000000" w:themeColor="text1"/>
              </w:rPr>
              <w:t xml:space="preserve">: </w:t>
            </w:r>
            <w:r w:rsidR="00F02A0C">
              <w:rPr>
                <w:rFonts w:eastAsia="Arial"/>
                <w:color w:val="000000" w:themeColor="text1"/>
              </w:rPr>
              <w:t>s</w:t>
            </w:r>
            <w:r w:rsidRPr="2A144925">
              <w:rPr>
                <w:rFonts w:eastAsia="Arial"/>
                <w:color w:val="000000" w:themeColor="text1"/>
              </w:rPr>
              <w:t xml:space="preserve">tudents should know this from the first lesson, but you may need to address any misconceptions about the placement of zero. </w:t>
            </w:r>
          </w:p>
        </w:tc>
      </w:tr>
      <w:tr w:rsidR="2A144925" w14:paraId="77291D21"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117B1B81" w14:textId="7FEEE99A" w:rsidR="2A144925" w:rsidRDefault="7B5A912A" w:rsidP="00AA074A">
            <w:pPr>
              <w:pStyle w:val="ListBullet"/>
            </w:pPr>
            <w:r>
              <w:t>If zero appears on the x-axis and the y-axis at the point the 2 lines meet, how do we label this point using the (x, y) labelling system?</w:t>
            </w:r>
          </w:p>
        </w:tc>
        <w:tc>
          <w:tcPr>
            <w:tcW w:w="7275" w:type="dxa"/>
          </w:tcPr>
          <w:p w14:paraId="100E9905" w14:textId="218EC15F" w:rsidR="2A144925" w:rsidRDefault="7B5A912A" w:rsidP="00AA074A">
            <w:pPr>
              <w:pStyle w:val="ListBullet"/>
            </w:pPr>
            <w:r>
              <w:t>(0, 0) represents the origin.</w:t>
            </w:r>
          </w:p>
          <w:p w14:paraId="7E4763A6" w14:textId="117843F4" w:rsidR="2A144925" w:rsidRPr="00C00E62" w:rsidRDefault="2A144925" w:rsidP="00AA074A">
            <w:pPr>
              <w:tabs>
                <w:tab w:val="left" w:pos="720"/>
              </w:tabs>
              <w:spacing w:before="0"/>
            </w:pPr>
            <w:r w:rsidRPr="00F02A0C">
              <w:rPr>
                <w:rStyle w:val="Strong"/>
              </w:rPr>
              <w:t>Note</w:t>
            </w:r>
            <w:r w:rsidRPr="00F02A0C">
              <w:t xml:space="preserve">: </w:t>
            </w:r>
            <w:r w:rsidR="00F02A0C">
              <w:rPr>
                <w:rFonts w:eastAsia="Arial"/>
                <w:color w:val="000000" w:themeColor="text1"/>
              </w:rPr>
              <w:t>s</w:t>
            </w:r>
            <w:r w:rsidRPr="2A144925">
              <w:rPr>
                <w:rFonts w:eastAsia="Arial"/>
                <w:color w:val="000000" w:themeColor="text1"/>
              </w:rPr>
              <w:t>tudents can label the numbers in the first quadrant on their copy of the plane.</w:t>
            </w:r>
          </w:p>
        </w:tc>
      </w:tr>
    </w:tbl>
    <w:p w14:paraId="1E1B0919" w14:textId="0ED65592" w:rsidR="523464BE" w:rsidRDefault="523464BE" w:rsidP="00AA074A">
      <w:pPr>
        <w:pStyle w:val="ListNumber"/>
        <w:rPr>
          <w:rFonts w:eastAsia="Calibri"/>
        </w:rPr>
      </w:pPr>
      <w:r w:rsidRPr="2A144925">
        <w:t>Ask students to label the numbers in the first quadrant on their copy of the plane. Discuss the following:</w:t>
      </w:r>
    </w:p>
    <w:p w14:paraId="12659BD5" w14:textId="60ABE9FA" w:rsidR="523464BE" w:rsidRDefault="523464BE" w:rsidP="00AA074A">
      <w:r w:rsidRPr="2A144925">
        <w:rPr>
          <w:rFonts w:eastAsia="Arial"/>
        </w:rPr>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4002F01A"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6DF0FE43" w14:textId="3A02FEB8" w:rsidR="2A144925" w:rsidRDefault="2A144925" w:rsidP="00AA074A">
            <w:r w:rsidRPr="2A144925">
              <w:rPr>
                <w:rFonts w:eastAsia="Arial"/>
                <w:bCs/>
                <w:color w:val="FFFFFF" w:themeColor="background1"/>
              </w:rPr>
              <w:lastRenderedPageBreak/>
              <w:t>Prompts</w:t>
            </w:r>
          </w:p>
        </w:tc>
        <w:tc>
          <w:tcPr>
            <w:tcW w:w="7275" w:type="dxa"/>
          </w:tcPr>
          <w:p w14:paraId="05DF8871" w14:textId="60EF355F" w:rsidR="2A144925" w:rsidRDefault="2A144925" w:rsidP="00AA074A">
            <w:r w:rsidRPr="2A144925">
              <w:rPr>
                <w:rFonts w:eastAsia="Arial"/>
                <w:bCs/>
                <w:color w:val="FFFFFF" w:themeColor="background1"/>
              </w:rPr>
              <w:t>Anticipated student responses</w:t>
            </w:r>
          </w:p>
        </w:tc>
      </w:tr>
      <w:tr w:rsidR="2A144925" w14:paraId="47C3FC59"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68998BEE" w14:textId="7421914B" w:rsidR="2A144925" w:rsidRDefault="7B5A912A" w:rsidP="00AA074A">
            <w:pPr>
              <w:pStyle w:val="ListBullet"/>
            </w:pPr>
            <w:r>
              <w:t>How could you label the other half of the x-axis? What knowledge about number lines might assist us?</w:t>
            </w:r>
          </w:p>
        </w:tc>
        <w:tc>
          <w:tcPr>
            <w:tcW w:w="7275" w:type="dxa"/>
          </w:tcPr>
          <w:p w14:paraId="6F847B03" w14:textId="4F9D88C5" w:rsidR="2A144925" w:rsidRDefault="7B5A912A" w:rsidP="00AA074A">
            <w:pPr>
              <w:pStyle w:val="ListBullet"/>
            </w:pPr>
            <w:r>
              <w:t>Numbers get smaller as we move to the left and bigger as we move to the right.</w:t>
            </w:r>
          </w:p>
          <w:p w14:paraId="5321C2B1" w14:textId="6994D963" w:rsidR="2A144925" w:rsidRDefault="7B5A912A" w:rsidP="00AA074A">
            <w:pPr>
              <w:pStyle w:val="ListBullet"/>
            </w:pPr>
            <w:r>
              <w:t>The number line extends past zero. Numbers less than zero are negative. They are to the left of zero on the number line.</w:t>
            </w:r>
          </w:p>
          <w:p w14:paraId="6846C366" w14:textId="3E0F7880" w:rsidR="2A144925" w:rsidRDefault="7B5A912A" w:rsidP="00AA074A">
            <w:pPr>
              <w:pStyle w:val="ListBullet"/>
            </w:pPr>
            <w:r>
              <w:t>Numbers to the left of zero look like a reflection of the numbers to the right of zero but are expressed as negative number.</w:t>
            </w:r>
          </w:p>
        </w:tc>
      </w:tr>
      <w:tr w:rsidR="2A144925" w14:paraId="2CC17856"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7D35BAD8" w14:textId="5089B58F" w:rsidR="2A144925" w:rsidRPr="00073C73" w:rsidRDefault="7B5A912A" w:rsidP="00AA074A">
            <w:pPr>
              <w:pStyle w:val="ListBullet"/>
            </w:pPr>
            <w:r>
              <w:t>How might we label the y-axis?</w:t>
            </w:r>
          </w:p>
        </w:tc>
        <w:tc>
          <w:tcPr>
            <w:tcW w:w="7275" w:type="dxa"/>
          </w:tcPr>
          <w:p w14:paraId="53B6E96B" w14:textId="7AA0A049" w:rsidR="2A144925" w:rsidRPr="00073C73" w:rsidRDefault="7B5A912A" w:rsidP="00AA074A">
            <w:pPr>
              <w:pStyle w:val="ListBullet"/>
            </w:pPr>
            <w:r>
              <w:t>See above responses.</w:t>
            </w:r>
          </w:p>
        </w:tc>
      </w:tr>
    </w:tbl>
    <w:p w14:paraId="50DFB08C" w14:textId="46CFDB2A" w:rsidR="1D0B154E" w:rsidRDefault="1D0B154E" w:rsidP="00AA074A">
      <w:pPr>
        <w:pStyle w:val="ListNumber"/>
        <w:rPr>
          <w:rFonts w:eastAsia="Calibri"/>
        </w:rPr>
      </w:pPr>
      <w:r w:rsidRPr="2A144925">
        <w:t>Ask students to label the remaining axis on the Cartesian plane.</w:t>
      </w:r>
    </w:p>
    <w:p w14:paraId="3A5A70C3" w14:textId="665EE79E" w:rsidR="1D0B154E" w:rsidRDefault="1D0B154E" w:rsidP="00AA074A">
      <w:pPr>
        <w:pStyle w:val="ListNumber"/>
        <w:rPr>
          <w:rFonts w:eastAsia="Calibri"/>
        </w:rPr>
      </w:pPr>
      <w:r w:rsidRPr="2A144925">
        <w:t>Plot 3 points on the existing Cartesian plane using the coordinates (4, 1), (4, 4) and (</w:t>
      </w:r>
      <w:r w:rsidR="006172DE">
        <w:t>−</w:t>
      </w:r>
      <w:r w:rsidRPr="2A144925">
        <w:t>1, 4). Do not show students the coordinates.</w:t>
      </w:r>
    </w:p>
    <w:p w14:paraId="407B0AAF" w14:textId="2F17A9E8" w:rsidR="1D0B154E" w:rsidRDefault="1D0B154E" w:rsidP="00AA074A">
      <w:pPr>
        <w:pStyle w:val="ListNumber"/>
        <w:rPr>
          <w:rFonts w:eastAsia="Calibri"/>
        </w:rPr>
      </w:pPr>
      <w:r w:rsidRPr="2A144925">
        <w:t>Ask students to identify what the coordinates are for each point and label these accordingly.</w:t>
      </w:r>
    </w:p>
    <w:p w14:paraId="30106B5D" w14:textId="15A62860" w:rsidR="1D0B154E" w:rsidRDefault="1D0B154E" w:rsidP="00AA074A">
      <w:pPr>
        <w:pStyle w:val="ListNumber"/>
        <w:rPr>
          <w:rFonts w:eastAsia="Calibri"/>
        </w:rPr>
      </w:pPr>
      <w:r w:rsidRPr="2A144925">
        <w:t>Revisit and emphasise that the horizontal coordinate is tracked first followed by the vertical.</w:t>
      </w:r>
    </w:p>
    <w:p w14:paraId="08488328" w14:textId="2267AC84" w:rsidR="1D0B154E" w:rsidRDefault="1D0B154E" w:rsidP="00AA074A">
      <w:pPr>
        <w:pStyle w:val="ListNumber"/>
        <w:rPr>
          <w:rFonts w:eastAsia="Calibri"/>
        </w:rPr>
      </w:pPr>
      <w:r w:rsidRPr="2A144925">
        <w:t>Discuss where the appropriate point would be if you were to turn these points into a rectangle.</w:t>
      </w:r>
    </w:p>
    <w:p w14:paraId="6079FEE8" w14:textId="7E51FBEC" w:rsidR="1D0B154E" w:rsidRDefault="1D0B154E" w:rsidP="00AA074A">
      <w:pPr>
        <w:pStyle w:val="ListNumber"/>
        <w:rPr>
          <w:rFonts w:eastAsia="Calibri"/>
        </w:rPr>
      </w:pPr>
      <w:r w:rsidRPr="2A144925">
        <w:t>Plot, label and connect the fourth point.</w:t>
      </w:r>
    </w:p>
    <w:p w14:paraId="4EDFD93D" w14:textId="2A3A80E0" w:rsidR="1D0B154E" w:rsidRDefault="1D0B154E" w:rsidP="00AA074A">
      <w:pPr>
        <w:pStyle w:val="ListNumber"/>
        <w:rPr>
          <w:rFonts w:eastAsia="Calibri"/>
        </w:rPr>
      </w:pPr>
      <w:r w:rsidRPr="2A144925">
        <w:t>Ask students which quadrants the rectangle stretches across.</w:t>
      </w:r>
    </w:p>
    <w:p w14:paraId="22B1F1E3" w14:textId="3570045A" w:rsidR="1D0B154E" w:rsidRPr="008F0D1B" w:rsidRDefault="1D0B154E" w:rsidP="00AA074A">
      <w:pPr>
        <w:pStyle w:val="ListNumber"/>
        <w:rPr>
          <w:rFonts w:eastAsia="Calibri"/>
        </w:rPr>
      </w:pPr>
      <w:r w:rsidRPr="008F0D1B">
        <w:lastRenderedPageBreak/>
        <w:t>In pairs, students take turns to plot 3 points of a rectangle on the Cartesian plane. Their partner identifies the coordinates for each point and labels them. Then plots, labels and connects the fourth point to make a rectangle. Students swap roles and repeat.</w:t>
      </w:r>
    </w:p>
    <w:p w14:paraId="4E29497D" w14:textId="57E6E376" w:rsidR="1D0B154E" w:rsidRPr="008F0D1B" w:rsidRDefault="1D0B154E" w:rsidP="00AA074A">
      <w:pPr>
        <w:pStyle w:val="ListNumber"/>
      </w:pPr>
      <w:r w:rsidRPr="008F0D1B">
        <w:t xml:space="preserve">Provide pairs of students with a copy of </w:t>
      </w:r>
      <w:hyperlink w:anchor="_Resource_15:_Plotting" w:history="1">
        <w:r w:rsidRPr="008F0D1B">
          <w:rPr>
            <w:rStyle w:val="Hyperlink"/>
          </w:rPr>
          <w:t xml:space="preserve">Resource </w:t>
        </w:r>
        <w:r w:rsidR="660A7339" w:rsidRPr="008F0D1B">
          <w:rPr>
            <w:rStyle w:val="Hyperlink"/>
          </w:rPr>
          <w:t>1</w:t>
        </w:r>
        <w:r w:rsidR="00387C1E">
          <w:rPr>
            <w:rStyle w:val="Hyperlink"/>
          </w:rPr>
          <w:t xml:space="preserve">5 – </w:t>
        </w:r>
        <w:r w:rsidR="00402DB5">
          <w:rPr>
            <w:rStyle w:val="Hyperlink"/>
          </w:rPr>
          <w:t>p</w:t>
        </w:r>
        <w:r w:rsidRPr="008F0D1B">
          <w:rPr>
            <w:rStyle w:val="Hyperlink"/>
          </w:rPr>
          <w:t>lotting shapes</w:t>
        </w:r>
      </w:hyperlink>
      <w:r w:rsidRPr="008F0D1B">
        <w:t xml:space="preserve"> and </w:t>
      </w:r>
      <w:hyperlink w:anchor="_Resource_16:_Plotting" w:history="1">
        <w:r w:rsidRPr="008F0D1B">
          <w:rPr>
            <w:rStyle w:val="Hyperlink"/>
          </w:rPr>
          <w:t xml:space="preserve">Resource </w:t>
        </w:r>
        <w:r w:rsidR="2B8067FE" w:rsidRPr="008F0D1B">
          <w:rPr>
            <w:rStyle w:val="Hyperlink"/>
          </w:rPr>
          <w:t>1</w:t>
        </w:r>
        <w:r w:rsidR="00387C1E">
          <w:rPr>
            <w:rStyle w:val="Hyperlink"/>
          </w:rPr>
          <w:t xml:space="preserve">6 – </w:t>
        </w:r>
        <w:r w:rsidR="00402DB5">
          <w:rPr>
            <w:rStyle w:val="Hyperlink"/>
          </w:rPr>
          <w:t>p</w:t>
        </w:r>
        <w:r w:rsidRPr="008F0D1B">
          <w:rPr>
            <w:rStyle w:val="Hyperlink"/>
          </w:rPr>
          <w:t>lotting points</w:t>
        </w:r>
      </w:hyperlink>
      <w:r w:rsidRPr="008F0D1B">
        <w:t>.</w:t>
      </w:r>
    </w:p>
    <w:p w14:paraId="2619ED1B" w14:textId="0F05128D" w:rsidR="1D0B154E" w:rsidRPr="008F0D1B" w:rsidRDefault="1D0B154E" w:rsidP="00AA074A">
      <w:pPr>
        <w:pStyle w:val="ListNumber"/>
      </w:pPr>
      <w:r w:rsidRPr="008F0D1B">
        <w:t>Explain that students have the choice to work on level 1, 2 or 3, which will determine the number of quadrants their shape will appear within. Explain they can change the orientation of the shape if needed.</w:t>
      </w:r>
    </w:p>
    <w:p w14:paraId="52218925" w14:textId="28DAAE70" w:rsidR="1D0B154E" w:rsidRPr="008F0D1B" w:rsidRDefault="1D0B154E" w:rsidP="00AA074A">
      <w:pPr>
        <w:pStyle w:val="ListNumber"/>
      </w:pPr>
      <w:r w:rsidRPr="008F0D1B">
        <w:t>Using the Cartesian plane</w:t>
      </w:r>
      <w:r w:rsidR="00402DB5">
        <w:t>,</w:t>
      </w:r>
      <w:r w:rsidRPr="008F0D1B">
        <w:t xml:space="preserve"> students plot and label the coordinates of each shape.</w:t>
      </w:r>
    </w:p>
    <w:p w14:paraId="44503091" w14:textId="49419B8F" w:rsidR="4FEB31FB" w:rsidRDefault="4FEB31FB" w:rsidP="00AA074A">
      <w:pPr>
        <w:pStyle w:val="ListNumber"/>
        <w:numPr>
          <w:ilvl w:val="0"/>
          <w:numId w:val="0"/>
        </w:numPr>
        <w:rPr>
          <w:rFonts w:eastAsia="Calibri"/>
        </w:rPr>
      </w:pPr>
      <w:r w:rsidRPr="2A144925">
        <w:rPr>
          <w:rFonts w:eastAsia="Arial"/>
        </w:rPr>
        <w:t>This table details opportunities for differentiation.</w:t>
      </w:r>
    </w:p>
    <w:tbl>
      <w:tblPr>
        <w:tblStyle w:val="Tableheader"/>
        <w:tblW w:w="0" w:type="auto"/>
        <w:tblLayout w:type="fixed"/>
        <w:tblLook w:val="0420" w:firstRow="1" w:lastRow="0" w:firstColumn="0" w:lastColumn="0" w:noHBand="0" w:noVBand="1"/>
        <w:tblDescription w:val="Table outlines differentiation options for students."/>
      </w:tblPr>
      <w:tblGrid>
        <w:gridCol w:w="7275"/>
        <w:gridCol w:w="7275"/>
      </w:tblGrid>
      <w:tr w:rsidR="2A144925" w14:paraId="7C57DF1B"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5FA8D3A8" w14:textId="271F1A5E" w:rsidR="2A144925" w:rsidRDefault="2A144925" w:rsidP="00AA074A">
            <w:r w:rsidRPr="2A144925">
              <w:rPr>
                <w:rFonts w:eastAsia="Arial"/>
                <w:bCs/>
                <w:color w:val="FFFFFF" w:themeColor="background1"/>
              </w:rPr>
              <w:t>Too hard?</w:t>
            </w:r>
          </w:p>
        </w:tc>
        <w:tc>
          <w:tcPr>
            <w:tcW w:w="7275" w:type="dxa"/>
          </w:tcPr>
          <w:p w14:paraId="1C8EBAC2" w14:textId="3AD5E455" w:rsidR="2A144925" w:rsidRDefault="2A144925" w:rsidP="00AA074A">
            <w:r w:rsidRPr="2A144925">
              <w:rPr>
                <w:rFonts w:eastAsia="Arial"/>
                <w:bCs/>
                <w:color w:val="FFFFFF" w:themeColor="background1"/>
              </w:rPr>
              <w:t>Too easy?</w:t>
            </w:r>
          </w:p>
        </w:tc>
      </w:tr>
      <w:tr w:rsidR="2A144925" w14:paraId="5AD680F9"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23134765" w14:textId="1ACBDF6D" w:rsidR="2A144925" w:rsidRDefault="2A144925" w:rsidP="00AA074A">
            <w:pPr>
              <w:rPr>
                <w:rFonts w:eastAsia="Arial"/>
              </w:rPr>
            </w:pPr>
            <w:r w:rsidRPr="2A144925">
              <w:rPr>
                <w:rFonts w:eastAsia="Arial"/>
              </w:rPr>
              <w:t>Students cannot use the 4 quadrants of the coordinate plane.</w:t>
            </w:r>
          </w:p>
          <w:p w14:paraId="58C5F346" w14:textId="74F6BD19" w:rsidR="2A144925" w:rsidRDefault="7B5A912A" w:rsidP="00AA074A">
            <w:pPr>
              <w:pStyle w:val="ListBullet"/>
            </w:pPr>
            <w:r>
              <w:t xml:space="preserve">Students finding missing set of coordinates where 3 points already plotted and labelled </w:t>
            </w:r>
            <w:r w:rsidR="009B6F4D">
              <w:t xml:space="preserve">(see </w:t>
            </w:r>
            <w:hyperlink w:anchor="_Resource_17:_Plotting">
              <w:r w:rsidRPr="263F6899">
                <w:rPr>
                  <w:rStyle w:val="Hyperlink"/>
                </w:rPr>
                <w:t>Resource 1</w:t>
              </w:r>
              <w:r w:rsidR="00387C1E">
                <w:rPr>
                  <w:rStyle w:val="Hyperlink"/>
                </w:rPr>
                <w:t xml:space="preserve">7 – </w:t>
              </w:r>
              <w:r w:rsidR="00402DB5">
                <w:rPr>
                  <w:rStyle w:val="Hyperlink"/>
                </w:rPr>
                <w:t>p</w:t>
              </w:r>
              <w:r w:rsidRPr="263F6899">
                <w:rPr>
                  <w:rStyle w:val="Hyperlink"/>
                </w:rPr>
                <w:t>lotting shapes 2</w:t>
              </w:r>
            </w:hyperlink>
            <w:r w:rsidR="009B6F4D">
              <w:t>).</w:t>
            </w:r>
          </w:p>
          <w:p w14:paraId="31568455" w14:textId="7B8B35A3" w:rsidR="2A144925" w:rsidRDefault="7B5A912A" w:rsidP="00AA074A">
            <w:pPr>
              <w:pStyle w:val="ListBullet"/>
            </w:pPr>
            <w:r>
              <w:t xml:space="preserve">Students focus on level 1 questions in </w:t>
            </w:r>
            <w:hyperlink w:anchor="_Resource_15:_Plotting">
              <w:r w:rsidRPr="00402DB5">
                <w:rPr>
                  <w:rStyle w:val="Hyperlink"/>
                </w:rPr>
                <w:t>Resource 1</w:t>
              </w:r>
              <w:r w:rsidR="00387C1E" w:rsidRPr="00402DB5">
                <w:rPr>
                  <w:rStyle w:val="Hyperlink"/>
                </w:rPr>
                <w:t xml:space="preserve">5 – </w:t>
              </w:r>
              <w:r w:rsidR="00402DB5" w:rsidRPr="00402DB5">
                <w:rPr>
                  <w:rStyle w:val="Hyperlink"/>
                </w:rPr>
                <w:t>p</w:t>
              </w:r>
              <w:r w:rsidRPr="00402DB5">
                <w:rPr>
                  <w:rStyle w:val="Hyperlink"/>
                </w:rPr>
                <w:t>lotting shapes</w:t>
              </w:r>
            </w:hyperlink>
            <w:r w:rsidR="00402DB5" w:rsidRPr="00402DB5">
              <w:t>.</w:t>
            </w:r>
          </w:p>
        </w:tc>
        <w:tc>
          <w:tcPr>
            <w:tcW w:w="7275" w:type="dxa"/>
          </w:tcPr>
          <w:p w14:paraId="5F542D5D" w14:textId="1A471CA3" w:rsidR="2A144925" w:rsidRDefault="2A144925" w:rsidP="00AA074A">
            <w:r w:rsidRPr="2A144925">
              <w:rPr>
                <w:rFonts w:eastAsia="Arial"/>
                <w:color w:val="000000" w:themeColor="text1"/>
              </w:rPr>
              <w:t>Students can use the 4 quadrants of the coordinate plane.</w:t>
            </w:r>
          </w:p>
          <w:p w14:paraId="3017F745" w14:textId="1078AA98" w:rsidR="2A144925" w:rsidRDefault="7B5A912A" w:rsidP="00AA074A">
            <w:pPr>
              <w:pStyle w:val="ListBullet"/>
            </w:pPr>
            <w:r w:rsidRPr="263F6899">
              <w:rPr>
                <w:color w:val="000000" w:themeColor="text1"/>
              </w:rPr>
              <w:t xml:space="preserve">Students plot shapes with more points across more </w:t>
            </w:r>
            <w:r>
              <w:t xml:space="preserve">quadrants. See </w:t>
            </w:r>
            <w:hyperlink w:anchor="_Resource_18:_Plotting">
              <w:r w:rsidRPr="263F6899">
                <w:rPr>
                  <w:rStyle w:val="Hyperlink"/>
                </w:rPr>
                <w:t>Resource 1</w:t>
              </w:r>
              <w:r w:rsidR="00387C1E">
                <w:rPr>
                  <w:rStyle w:val="Hyperlink"/>
                </w:rPr>
                <w:t xml:space="preserve">8 – </w:t>
              </w:r>
              <w:r w:rsidR="00402DB5">
                <w:rPr>
                  <w:rStyle w:val="Hyperlink"/>
                </w:rPr>
                <w:t>p</w:t>
              </w:r>
              <w:r w:rsidRPr="263F6899">
                <w:rPr>
                  <w:rStyle w:val="Hyperlink"/>
                </w:rPr>
                <w:t>lotting points 2</w:t>
              </w:r>
            </w:hyperlink>
            <w:r>
              <w:t>.</w:t>
            </w:r>
          </w:p>
          <w:p w14:paraId="29600C1E" w14:textId="6F8E0178" w:rsidR="2A144925" w:rsidRDefault="7B5A912A" w:rsidP="00AA074A">
            <w:pPr>
              <w:pStyle w:val="ListBullet"/>
              <w:rPr>
                <w:color w:val="000000" w:themeColor="text1"/>
              </w:rPr>
            </w:pPr>
            <w:r>
              <w:t xml:space="preserve">Students are given a plane with 2 predetermined points and are asked to plot a variety of shapes </w:t>
            </w:r>
            <w:r w:rsidR="009B6F4D">
              <w:t xml:space="preserve">(see </w:t>
            </w:r>
            <w:hyperlink w:anchor="_Resource_19:_Plotting">
              <w:r w:rsidRPr="263F6899">
                <w:rPr>
                  <w:rStyle w:val="Hyperlink"/>
                </w:rPr>
                <w:t>Resource 1</w:t>
              </w:r>
              <w:r w:rsidR="00387C1E">
                <w:rPr>
                  <w:rStyle w:val="Hyperlink"/>
                </w:rPr>
                <w:t xml:space="preserve">9 – </w:t>
              </w:r>
              <w:r w:rsidR="00402DB5">
                <w:rPr>
                  <w:rStyle w:val="Hyperlink"/>
                </w:rPr>
                <w:t>p</w:t>
              </w:r>
              <w:r w:rsidRPr="263F6899">
                <w:rPr>
                  <w:rStyle w:val="Hyperlink"/>
                </w:rPr>
                <w:t>lotting points 3</w:t>
              </w:r>
            </w:hyperlink>
            <w:r w:rsidR="009B6F4D">
              <w:t>).</w:t>
            </w:r>
            <w:r>
              <w:t xml:space="preserve"> St</w:t>
            </w:r>
            <w:r w:rsidRPr="263F6899">
              <w:rPr>
                <w:color w:val="000000" w:themeColor="text1"/>
              </w:rPr>
              <w:t>udents will need to consider the geometry of these shapes and how the vertices land on points on the plane.</w:t>
            </w:r>
          </w:p>
        </w:tc>
      </w:tr>
    </w:tbl>
    <w:p w14:paraId="4FDD1EBF" w14:textId="26E66DD4" w:rsidR="00CD0D4B" w:rsidRPr="00D045CC" w:rsidRDefault="00CD0D4B" w:rsidP="00D045CC">
      <w:pPr>
        <w:pStyle w:val="Heading2"/>
      </w:pPr>
      <w:bookmarkStart w:id="41" w:name="_Toc169180380"/>
      <w:r w:rsidRPr="00D045CC">
        <w:lastRenderedPageBreak/>
        <w:t xml:space="preserve">Discuss and connect the mathematics – </w:t>
      </w:r>
      <w:r w:rsidR="2C803E99" w:rsidRPr="00D045CC">
        <w:t>10</w:t>
      </w:r>
      <w:r w:rsidRPr="00D045CC">
        <w:t xml:space="preserve"> minutes</w:t>
      </w:r>
      <w:bookmarkEnd w:id="41"/>
    </w:p>
    <w:p w14:paraId="16FF3B78" w14:textId="0277869F" w:rsidR="0FF1850A" w:rsidRDefault="0FF1850A" w:rsidP="2A144925">
      <w:pPr>
        <w:pStyle w:val="ListNumber"/>
        <w:rPr>
          <w:rFonts w:eastAsia="Calibri"/>
        </w:rPr>
      </w:pPr>
      <w:r w:rsidRPr="2A144925">
        <w:t xml:space="preserve">Stage 2 students </w:t>
      </w:r>
      <w:hyperlink r:id="rId42">
        <w:r w:rsidRPr="005D35C6">
          <w:rPr>
            <w:rStyle w:val="Hyperlink"/>
          </w:rPr>
          <w:t>turn and talk</w:t>
        </w:r>
      </w:hyperlink>
      <w:r w:rsidR="005D35C6" w:rsidRPr="005D35C6">
        <w:t>:</w:t>
      </w:r>
    </w:p>
    <w:p w14:paraId="24509C25" w14:textId="52D2A02C" w:rsidR="0FF1850A" w:rsidRDefault="01784968" w:rsidP="001B22C4">
      <w:pPr>
        <w:pStyle w:val="ListBullet"/>
        <w:ind w:left="1134"/>
        <w:rPr>
          <w:rFonts w:eastAsia="Calibri"/>
        </w:rPr>
      </w:pPr>
      <w:r>
        <w:t>What made it easier and harder to navigate?</w:t>
      </w:r>
    </w:p>
    <w:p w14:paraId="320738BF" w14:textId="75579D0F" w:rsidR="0FF1850A" w:rsidRDefault="01784968" w:rsidP="001B22C4">
      <w:pPr>
        <w:pStyle w:val="ListBullet"/>
        <w:ind w:left="1134"/>
        <w:rPr>
          <w:rFonts w:eastAsia="Calibri"/>
        </w:rPr>
      </w:pPr>
      <w:r>
        <w:t>What do you notice between the journeys?</w:t>
      </w:r>
    </w:p>
    <w:p w14:paraId="591CB288" w14:textId="3D3149ED" w:rsidR="0FF1850A" w:rsidRDefault="01784968" w:rsidP="001B22C4">
      <w:pPr>
        <w:pStyle w:val="ListBullet"/>
        <w:ind w:left="1134"/>
        <w:rPr>
          <w:rFonts w:eastAsia="Calibri"/>
        </w:rPr>
      </w:pPr>
      <w:r>
        <w:t>What is the same? What is different?</w:t>
      </w:r>
    </w:p>
    <w:p w14:paraId="554E4E65" w14:textId="2C0AE763" w:rsidR="0FF1850A" w:rsidRDefault="01784968" w:rsidP="001B22C4">
      <w:pPr>
        <w:pStyle w:val="ListBullet"/>
        <w:ind w:left="1134"/>
        <w:rPr>
          <w:rFonts w:eastAsia="Calibri"/>
        </w:rPr>
      </w:pPr>
      <w:r>
        <w:t>What is interesting?</w:t>
      </w:r>
    </w:p>
    <w:p w14:paraId="42B233FE" w14:textId="0E6FEB24" w:rsidR="349BD6B4" w:rsidRDefault="349BD6B4" w:rsidP="2A144925">
      <w:pPr>
        <w:pStyle w:val="ListNumber"/>
        <w:rPr>
          <w:rFonts w:eastAsia="Calibri"/>
        </w:rPr>
      </w:pPr>
      <w:r w:rsidRPr="2A144925">
        <w:t>Stage 3 students discuss:</w:t>
      </w:r>
    </w:p>
    <w:p w14:paraId="73B253E8" w14:textId="769C724E" w:rsidR="349BD6B4" w:rsidRDefault="415D1C20" w:rsidP="001B22C4">
      <w:pPr>
        <w:pStyle w:val="ListBullet"/>
        <w:ind w:left="1134"/>
        <w:rPr>
          <w:rFonts w:eastAsia="Calibri"/>
        </w:rPr>
      </w:pPr>
      <w:r>
        <w:t>What did you consider when locating the missing points? (For example, x-coordinate before the y-coordinate).</w:t>
      </w:r>
    </w:p>
    <w:p w14:paraId="03D9CB08" w14:textId="1FEE3442" w:rsidR="349BD6B4" w:rsidRDefault="415D1C20" w:rsidP="001B22C4">
      <w:pPr>
        <w:pStyle w:val="ListBullet"/>
        <w:ind w:left="1134"/>
        <w:rPr>
          <w:rFonts w:eastAsia="Calibri"/>
        </w:rPr>
      </w:pPr>
      <w:r>
        <w:t>How do you know if you have plotted the point correctly?</w:t>
      </w:r>
    </w:p>
    <w:p w14:paraId="5B1EE1DE" w14:textId="6ADA1D4F" w:rsidR="349BD6B4" w:rsidRDefault="415D1C20" w:rsidP="001B22C4">
      <w:pPr>
        <w:pStyle w:val="ListBullet"/>
        <w:ind w:left="1134"/>
        <w:rPr>
          <w:rFonts w:eastAsia="Calibri"/>
        </w:rPr>
      </w:pPr>
      <w:r>
        <w:t>Do you notice any similarities in the way the coordinates are written in the first quadrant?</w:t>
      </w:r>
    </w:p>
    <w:p w14:paraId="00014BEF" w14:textId="12DB1656" w:rsidR="349BD6B4" w:rsidRDefault="415D1C20" w:rsidP="001B22C4">
      <w:pPr>
        <w:pStyle w:val="ListBullet"/>
        <w:ind w:left="1134"/>
        <w:rPr>
          <w:rFonts w:eastAsia="Calibri"/>
        </w:rPr>
      </w:pPr>
      <w:r>
        <w:t xml:space="preserve">What about the other quadrants? (All coordinates in the first quadrant are positive integers, </w:t>
      </w:r>
      <w:r w:rsidR="00A53C10">
        <w:t xml:space="preserve">they are all negative </w:t>
      </w:r>
      <w:r>
        <w:t xml:space="preserve">in the third quadrant </w:t>
      </w:r>
      <w:r w:rsidR="00A53C10">
        <w:t>,</w:t>
      </w:r>
      <w:r>
        <w:t xml:space="preserve"> and the second and fourth quadrants have a combination of positive and negative integers</w:t>
      </w:r>
      <w:r w:rsidR="00A53C10">
        <w:t>.</w:t>
      </w:r>
      <w:r>
        <w:t>)</w:t>
      </w:r>
    </w:p>
    <w:p w14:paraId="6EC79162"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14:paraId="1BDD4658"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79214174" w14:textId="77777777" w:rsidR="00CD0D4B" w:rsidRDefault="00CD0D4B" w:rsidP="000E36F0">
            <w:r w:rsidRPr="00F8552A">
              <w:lastRenderedPageBreak/>
              <w:t>Assessment opportunities</w:t>
            </w:r>
          </w:p>
        </w:tc>
        <w:tc>
          <w:tcPr>
            <w:tcW w:w="7280" w:type="dxa"/>
          </w:tcPr>
          <w:p w14:paraId="0BD8EBDD" w14:textId="77777777" w:rsidR="00CD0D4B" w:rsidRDefault="00CD0D4B" w:rsidP="000E36F0">
            <w:r w:rsidRPr="00F8552A">
              <w:t>Links</w:t>
            </w:r>
          </w:p>
        </w:tc>
      </w:tr>
      <w:tr w:rsidR="00CD0D4B" w14:paraId="32346575"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12E05545" w14:textId="77777777" w:rsidR="00CD0D4B" w:rsidRDefault="00CD0D4B" w:rsidP="000E36F0">
            <w:r>
              <w:t>What to look for:</w:t>
            </w:r>
          </w:p>
          <w:p w14:paraId="428DFFBE" w14:textId="2FCE9342" w:rsidR="00CD0D4B" w:rsidRDefault="0CF49641" w:rsidP="2A144925">
            <w:pPr>
              <w:pStyle w:val="ListBullet"/>
              <w:rPr>
                <w:rFonts w:eastAsia="Calibri"/>
              </w:rPr>
            </w:pPr>
            <w:r>
              <w:t xml:space="preserve">Can Stage 2 students </w:t>
            </w:r>
            <w:r w:rsidR="54291C51">
              <w:t xml:space="preserve">orient a map to determine directions? </w:t>
            </w:r>
            <w:r w:rsidR="54291C51" w:rsidRPr="00A53C10">
              <w:rPr>
                <w:rStyle w:val="Strong"/>
              </w:rPr>
              <w:t>[MAO-WM-01, MA2-GM-01]</w:t>
            </w:r>
          </w:p>
          <w:p w14:paraId="18E08B2E" w14:textId="5BC7C6EB" w:rsidR="00CD0D4B" w:rsidRDefault="54291C51" w:rsidP="2A144925">
            <w:pPr>
              <w:pStyle w:val="ListBullet"/>
              <w:rPr>
                <w:rFonts w:eastAsia="Calibri"/>
                <w:b/>
                <w:bCs/>
              </w:rPr>
            </w:pPr>
            <w:r>
              <w:t xml:space="preserve">Can Stage 2 students describe a return journey between 2 locations? </w:t>
            </w:r>
            <w:r w:rsidRPr="00A53C10">
              <w:rPr>
                <w:rStyle w:val="Strong"/>
              </w:rPr>
              <w:t>[MAO-WM-01, MA2-GM-01]</w:t>
            </w:r>
          </w:p>
          <w:p w14:paraId="4333ED7E" w14:textId="1C33CB92" w:rsidR="00CD0D4B" w:rsidRPr="00A53C10" w:rsidRDefault="54291C51" w:rsidP="2A144925">
            <w:pPr>
              <w:pStyle w:val="ListBullet"/>
              <w:rPr>
                <w:rStyle w:val="Strong"/>
              </w:rPr>
            </w:pPr>
            <w:r>
              <w:t>Can students select and apply tools and representations to solve position problems</w:t>
            </w:r>
            <w:r w:rsidRPr="00A53C10">
              <w:t xml:space="preserve">? </w:t>
            </w:r>
            <w:r w:rsidRPr="00A53C10">
              <w:rPr>
                <w:rStyle w:val="Strong"/>
              </w:rPr>
              <w:t>[MAO-WM-01, MA2-GM-01]</w:t>
            </w:r>
          </w:p>
          <w:p w14:paraId="5785AA0E" w14:textId="3C8E9261" w:rsidR="00CD0D4B" w:rsidRPr="00A53C10" w:rsidRDefault="0CF49641" w:rsidP="2A144925">
            <w:pPr>
              <w:pStyle w:val="ListBullet"/>
              <w:rPr>
                <w:rStyle w:val="Strong"/>
              </w:rPr>
            </w:pPr>
            <w:r>
              <w:t xml:space="preserve">Can Stage 3 students </w:t>
            </w:r>
            <w:r w:rsidR="168F0973">
              <w:t xml:space="preserve">plot and label points on all 4 quadrants of a coordinate plane? </w:t>
            </w:r>
            <w:r w:rsidR="168F0973" w:rsidRPr="00A53C10">
              <w:rPr>
                <w:rStyle w:val="Strong"/>
              </w:rPr>
              <w:t>[MAO-WM-01, MA3-GM-01]</w:t>
            </w:r>
          </w:p>
          <w:p w14:paraId="3A2AC1CE" w14:textId="1B9FADAC" w:rsidR="00CD0D4B" w:rsidRDefault="168F0973" w:rsidP="2A144925">
            <w:pPr>
              <w:pStyle w:val="ListBullet"/>
            </w:pPr>
            <w:r>
              <w:t>Can Stage 3 students identify and record the coordinates in all 4 quadrants of a coordinate plane?</w:t>
            </w:r>
            <w:r w:rsidRPr="263F6899">
              <w:rPr>
                <w:b/>
                <w:bCs/>
              </w:rPr>
              <w:t xml:space="preserve"> </w:t>
            </w:r>
            <w:r w:rsidRPr="00A53C10">
              <w:rPr>
                <w:rStyle w:val="Strong"/>
              </w:rPr>
              <w:t>[MAO-WM-01, MA3-GM-01]</w:t>
            </w:r>
          </w:p>
        </w:tc>
        <w:tc>
          <w:tcPr>
            <w:tcW w:w="7280" w:type="dxa"/>
          </w:tcPr>
          <w:p w14:paraId="1559DD2C" w14:textId="51979E9F" w:rsidR="00CD0D4B" w:rsidRDefault="00CD0D4B" w:rsidP="000E36F0">
            <w:r>
              <w:t xml:space="preserve">Links to </w:t>
            </w:r>
            <w:hyperlink r:id="rId43" w:history="1">
              <w:r w:rsidRPr="0013142C">
                <w:rPr>
                  <w:rStyle w:val="Hyperlink"/>
                </w:rPr>
                <w:t>National Numeracy Learning Progressions</w:t>
              </w:r>
            </w:hyperlink>
            <w:r>
              <w:t xml:space="preserve"> (NNLP):</w:t>
            </w:r>
          </w:p>
          <w:p w14:paraId="33869297" w14:textId="1DD9D968" w:rsidR="00CD0D4B" w:rsidRDefault="0CF49641" w:rsidP="2A144925">
            <w:pPr>
              <w:pStyle w:val="ListBullet"/>
            </w:pPr>
            <w:r>
              <w:t xml:space="preserve">Stage 2 – </w:t>
            </w:r>
            <w:r w:rsidR="5A660102" w:rsidRPr="263F6899">
              <w:rPr>
                <w:rFonts w:eastAsia="Arial"/>
              </w:rPr>
              <w:t>PoL3, PoL4</w:t>
            </w:r>
          </w:p>
          <w:p w14:paraId="0AF9F4E3" w14:textId="60F182CA" w:rsidR="00CD0D4B" w:rsidRDefault="0CF49641" w:rsidP="000E36F0">
            <w:pPr>
              <w:pStyle w:val="ListBullet"/>
            </w:pPr>
            <w:r>
              <w:t xml:space="preserve">Stage 3 – </w:t>
            </w:r>
            <w:r w:rsidR="446D748A">
              <w:t>n/a</w:t>
            </w:r>
            <w:r>
              <w:t>.</w:t>
            </w:r>
          </w:p>
        </w:tc>
      </w:tr>
    </w:tbl>
    <w:p w14:paraId="21064AD4" w14:textId="77777777" w:rsidR="009E64DD" w:rsidRDefault="009E64DD">
      <w:pPr>
        <w:spacing w:before="0" w:after="160" w:line="259" w:lineRule="auto"/>
      </w:pPr>
      <w:r>
        <w:br w:type="page"/>
      </w:r>
    </w:p>
    <w:p w14:paraId="4DCE03D7" w14:textId="3F8156A7" w:rsidR="009E64DD" w:rsidRDefault="009E64DD" w:rsidP="00AA074A">
      <w:pPr>
        <w:pStyle w:val="Heading1"/>
      </w:pPr>
      <w:bookmarkStart w:id="42" w:name="_Lesson_4"/>
      <w:bookmarkStart w:id="43" w:name="_Toc169180381"/>
      <w:bookmarkEnd w:id="42"/>
      <w:r>
        <w:lastRenderedPageBreak/>
        <w:t>Lesson 4</w:t>
      </w:r>
      <w:bookmarkEnd w:id="43"/>
    </w:p>
    <w:p w14:paraId="73762DAA" w14:textId="0CE8DC1E" w:rsidR="009E64DD" w:rsidRDefault="009E64DD" w:rsidP="00AA074A">
      <w:pPr>
        <w:pStyle w:val="FeatureBox3"/>
      </w:pPr>
      <w:r w:rsidRPr="64AF9262">
        <w:rPr>
          <w:rStyle w:val="Strong"/>
        </w:rPr>
        <w:t>Core concept</w:t>
      </w:r>
      <w:r>
        <w:t xml:space="preserve">: </w:t>
      </w:r>
      <w:r w:rsidR="006C2CB7">
        <w:t>p</w:t>
      </w:r>
      <w:r w:rsidR="37B400F2">
        <w:t>lan and design maps using real world applications (Stage 2). Integer coordinates change when translated (Stage 3).</w:t>
      </w:r>
    </w:p>
    <w:p w14:paraId="00824464" w14:textId="1443A7CD" w:rsidR="009E64DD" w:rsidRPr="00C16AD0" w:rsidRDefault="009E64DD" w:rsidP="00C16AD0">
      <w:pPr>
        <w:pStyle w:val="Heading2"/>
      </w:pPr>
      <w:bookmarkStart w:id="44" w:name="_Toc169180382"/>
      <w:r w:rsidRPr="00C16AD0">
        <w:t>Daily number sense</w:t>
      </w:r>
      <w:r w:rsidR="00F43A6C" w:rsidRPr="00C16AD0">
        <w:t xml:space="preserve"> </w:t>
      </w:r>
      <w:r w:rsidR="346CEB7E" w:rsidRPr="00C16AD0">
        <w:t>– 10 minutes</w:t>
      </w:r>
      <w:bookmarkEnd w:id="44"/>
    </w:p>
    <w:p w14:paraId="0D3C312D" w14:textId="4CE7D7DE" w:rsidR="009E64DD" w:rsidRDefault="009E64DD" w:rsidP="00AA074A">
      <w:pPr>
        <w:pStyle w:val="ListNumber"/>
        <w:numPr>
          <w:ilvl w:val="0"/>
          <w:numId w:val="64"/>
        </w:numPr>
      </w:pPr>
      <w:r>
        <w:t>From a class need surfaced through formative assessment data, identify a short, focused activity that targets students’ knowledge, understanding and skills. Example activities may be drawn from the following resources:</w:t>
      </w:r>
    </w:p>
    <w:p w14:paraId="59375454" w14:textId="35E07531" w:rsidR="009E64DD" w:rsidRDefault="00000000" w:rsidP="00AA074A">
      <w:pPr>
        <w:pStyle w:val="ListBullet"/>
        <w:ind w:left="1134"/>
      </w:pPr>
      <w:hyperlink r:id="rId44">
        <w:r w:rsidR="3EA625AC" w:rsidRPr="263F6899">
          <w:rPr>
            <w:rStyle w:val="Hyperlink"/>
          </w:rPr>
          <w:t>Mathematics K</w:t>
        </w:r>
        <w:r w:rsidR="006172DE">
          <w:rPr>
            <w:rStyle w:val="Hyperlink"/>
          </w:rPr>
          <w:t>–</w:t>
        </w:r>
        <w:r w:rsidR="3EA625AC" w:rsidRPr="263F6899">
          <w:rPr>
            <w:rStyle w:val="Hyperlink"/>
          </w:rPr>
          <w:t>6 resources</w:t>
        </w:r>
      </w:hyperlink>
    </w:p>
    <w:p w14:paraId="158ECEA7" w14:textId="5D8DA7F7" w:rsidR="009E64DD" w:rsidRPr="009E64DD" w:rsidRDefault="00000000" w:rsidP="00AA074A">
      <w:pPr>
        <w:pStyle w:val="ListBullet"/>
        <w:ind w:left="1134"/>
      </w:pPr>
      <w:hyperlink r:id="rId45">
        <w:r w:rsidR="3EA625AC" w:rsidRPr="263F6899">
          <w:rPr>
            <w:rStyle w:val="Hyperlink"/>
          </w:rPr>
          <w:t>Universal Resources Hub</w:t>
        </w:r>
      </w:hyperlink>
      <w:r w:rsidR="3EA625AC">
        <w:t>.</w:t>
      </w:r>
    </w:p>
    <w:p w14:paraId="482A1238" w14:textId="7E6092AA" w:rsidR="009E64DD" w:rsidRPr="00C16AD0" w:rsidRDefault="009E64DD" w:rsidP="00C16AD0">
      <w:pPr>
        <w:pStyle w:val="Heading2"/>
      </w:pPr>
      <w:bookmarkStart w:id="45" w:name="_Toc169180383"/>
      <w:r w:rsidRPr="00C16AD0">
        <w:t xml:space="preserve">Core lesson – </w:t>
      </w:r>
      <w:r w:rsidR="57FC0982" w:rsidRPr="00C16AD0">
        <w:t>40</w:t>
      </w:r>
      <w:r w:rsidRPr="00C16AD0">
        <w:t xml:space="preserve"> minutes</w:t>
      </w:r>
      <w:bookmarkEnd w:id="45"/>
    </w:p>
    <w:p w14:paraId="3453B1C6" w14:textId="7C3F2421" w:rsidR="6475D014" w:rsidRPr="00C16AD0" w:rsidRDefault="6475D014" w:rsidP="00C16AD0">
      <w:pPr>
        <w:pStyle w:val="Heading3"/>
      </w:pPr>
      <w:bookmarkStart w:id="46" w:name="_Toc169180384"/>
      <w:r w:rsidRPr="00C16AD0">
        <w:t>Stage 2 task</w:t>
      </w:r>
      <w:r w:rsidR="00387C1E" w:rsidRPr="00C16AD0">
        <w:t xml:space="preserve"> –</w:t>
      </w:r>
      <w:r w:rsidRPr="00C16AD0">
        <w:t xml:space="preserve"> </w:t>
      </w:r>
      <w:r w:rsidR="00387C1E" w:rsidRPr="00C16AD0">
        <w:t>c</w:t>
      </w:r>
      <w:r w:rsidRPr="00C16AD0">
        <w:t>reating a street map</w:t>
      </w:r>
      <w:bookmarkEnd w:id="46"/>
    </w:p>
    <w:p w14:paraId="1109B89A" w14:textId="77777777" w:rsidR="009E64DD" w:rsidRDefault="009E64DD" w:rsidP="00AA074A">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E64DD" w14:paraId="547EB257"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3CFB9FA5" w14:textId="77777777" w:rsidR="009E64DD" w:rsidRDefault="009E64DD" w:rsidP="00AA074A">
            <w:r w:rsidRPr="00616971">
              <w:lastRenderedPageBreak/>
              <w:t>Core concept learning intentions</w:t>
            </w:r>
          </w:p>
        </w:tc>
        <w:tc>
          <w:tcPr>
            <w:tcW w:w="7280" w:type="dxa"/>
          </w:tcPr>
          <w:p w14:paraId="1C286385" w14:textId="77777777" w:rsidR="009E64DD" w:rsidRDefault="009E64DD" w:rsidP="00AA074A">
            <w:r w:rsidRPr="00616971">
              <w:t>Core concept success criteria</w:t>
            </w:r>
          </w:p>
        </w:tc>
      </w:tr>
      <w:tr w:rsidR="009E64DD" w14:paraId="1588A395"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66479A54" w14:textId="77777777" w:rsidR="009E64DD" w:rsidRDefault="009E64DD" w:rsidP="00AA074A">
            <w:r>
              <w:t>Students working towards Stage 2 outcomes are learning to:</w:t>
            </w:r>
          </w:p>
          <w:p w14:paraId="35EF0E36" w14:textId="22F407AC" w:rsidR="734B64C9" w:rsidRDefault="529D3366" w:rsidP="00AA074A">
            <w:pPr>
              <w:pStyle w:val="ListBullet"/>
              <w:rPr>
                <w:rFonts w:eastAsia="Calibri"/>
              </w:rPr>
            </w:pPr>
            <w:r>
              <w:t>interpret movement on a map</w:t>
            </w:r>
          </w:p>
          <w:p w14:paraId="02CE18D3" w14:textId="73AA42C2" w:rsidR="009E64DD" w:rsidRPr="00C00E62" w:rsidRDefault="529D3366" w:rsidP="00AA074A">
            <w:pPr>
              <w:pStyle w:val="ListBullet"/>
              <w:rPr>
                <w:rFonts w:eastAsia="Calibri"/>
              </w:rPr>
            </w:pPr>
            <w:r>
              <w:t>create and interpret grid maps.</w:t>
            </w:r>
          </w:p>
        </w:tc>
        <w:tc>
          <w:tcPr>
            <w:tcW w:w="7280" w:type="dxa"/>
          </w:tcPr>
          <w:p w14:paraId="0E10F904" w14:textId="77777777" w:rsidR="009E64DD" w:rsidRDefault="009E64DD" w:rsidP="00AA074A">
            <w:r>
              <w:t>Students working towards Stage 2 outcomes can:</w:t>
            </w:r>
          </w:p>
          <w:p w14:paraId="5D76763A" w14:textId="65CFF812" w:rsidR="009E64DD" w:rsidRDefault="70D2C15E" w:rsidP="00AA074A">
            <w:pPr>
              <w:pStyle w:val="ListBullet"/>
              <w:rPr>
                <w:rFonts w:eastAsia="Calibri"/>
              </w:rPr>
            </w:pPr>
            <w:r>
              <w:t>describe a route taken on a map using landmarks and directional language</w:t>
            </w:r>
          </w:p>
          <w:p w14:paraId="31A64D9E" w14:textId="154981B9" w:rsidR="009E64DD" w:rsidRDefault="70D2C15E" w:rsidP="00AA074A">
            <w:pPr>
              <w:pStyle w:val="ListBullet"/>
              <w:rPr>
                <w:rFonts w:eastAsia="Calibri"/>
              </w:rPr>
            </w:pPr>
            <w:r>
              <w:t xml:space="preserve">create simple maps from an aerial view with landmarks </w:t>
            </w:r>
          </w:p>
          <w:p w14:paraId="3C474757" w14:textId="416C466A" w:rsidR="009E64DD" w:rsidRDefault="70D2C15E" w:rsidP="00AA074A">
            <w:pPr>
              <w:pStyle w:val="ListBullet"/>
              <w:rPr>
                <w:rFonts w:eastAsia="Calibri"/>
              </w:rPr>
            </w:pPr>
            <w:r>
              <w:t>use a given grid map and compass directions</w:t>
            </w:r>
            <w:r w:rsidR="00660951">
              <w:t>: North, South, East, West</w:t>
            </w:r>
            <w:r>
              <w:t xml:space="preserve"> (N, S, E, W) to plan, describe and show a route from one location to another.</w:t>
            </w:r>
          </w:p>
        </w:tc>
      </w:tr>
    </w:tbl>
    <w:p w14:paraId="60589966" w14:textId="40163786" w:rsidR="3B4287FE" w:rsidRDefault="3B4287FE" w:rsidP="00AA074A">
      <w:pPr>
        <w:pStyle w:val="FeatureBox"/>
      </w:pPr>
      <w:r w:rsidRPr="006E1D65">
        <w:rPr>
          <w:rStyle w:val="Strong"/>
        </w:rPr>
        <w:t>Note</w:t>
      </w:r>
      <w:r w:rsidRPr="006E1D65">
        <w:t>:</w:t>
      </w:r>
      <w:r w:rsidRPr="2A144925">
        <w:t xml:space="preserve"> </w:t>
      </w:r>
      <w:r w:rsidR="006E1D65">
        <w:t>t</w:t>
      </w:r>
      <w:r w:rsidR="77BB56A4" w:rsidRPr="2A144925">
        <w:t>he purpose of this lesson is to consolidate understanding of the use of landmarks and directional language to give and interpret directions on a street map.</w:t>
      </w:r>
    </w:p>
    <w:p w14:paraId="5FA16B8A" w14:textId="340422A4" w:rsidR="77BB56A4" w:rsidRDefault="77BB56A4" w:rsidP="00AA074A">
      <w:pPr>
        <w:pStyle w:val="ListNumber"/>
        <w:rPr>
          <w:rFonts w:eastAsia="Calibri"/>
        </w:rPr>
      </w:pPr>
      <w:r w:rsidRPr="2A144925">
        <w:t>Review all representations students can use to give a set of directions, using either the class anchor chart from Lessons 1</w:t>
      </w:r>
      <w:r w:rsidR="00BD4224">
        <w:t xml:space="preserve"> to </w:t>
      </w:r>
      <w:r w:rsidRPr="2A144925">
        <w:t xml:space="preserve">3 or from </w:t>
      </w:r>
      <w:hyperlink w:anchor="_Resource_1:_Position" w:history="1">
        <w:r w:rsidRPr="008F0D1B">
          <w:rPr>
            <w:rStyle w:val="Hyperlink"/>
          </w:rPr>
          <w:t xml:space="preserve">Resource </w:t>
        </w:r>
        <w:r w:rsidR="00387C1E">
          <w:rPr>
            <w:rStyle w:val="Hyperlink"/>
          </w:rPr>
          <w:t xml:space="preserve">1 – </w:t>
        </w:r>
        <w:r w:rsidR="00DD26CA">
          <w:rPr>
            <w:rStyle w:val="Hyperlink"/>
          </w:rPr>
          <w:t>p</w:t>
        </w:r>
        <w:r w:rsidRPr="008F0D1B">
          <w:rPr>
            <w:rStyle w:val="Hyperlink"/>
          </w:rPr>
          <w:t>osition representations</w:t>
        </w:r>
      </w:hyperlink>
      <w:r w:rsidRPr="2A144925">
        <w:t>.</w:t>
      </w:r>
    </w:p>
    <w:p w14:paraId="3719F242" w14:textId="6D954363" w:rsidR="77BB56A4" w:rsidRDefault="77BB56A4" w:rsidP="00AA074A">
      <w:pPr>
        <w:pStyle w:val="ListNumber"/>
        <w:rPr>
          <w:rFonts w:eastAsia="Calibri"/>
        </w:rPr>
      </w:pPr>
      <w:r w:rsidRPr="2A144925">
        <w:t>Discuss the language that can be used to describe location, for example, left and right, quarter-turns and landmarks.</w:t>
      </w:r>
    </w:p>
    <w:p w14:paraId="3000EC22" w14:textId="12471006" w:rsidR="77BB56A4" w:rsidRDefault="77BB56A4" w:rsidP="00AA074A">
      <w:pPr>
        <w:pStyle w:val="ListNumber"/>
        <w:rPr>
          <w:rFonts w:eastAsia="Calibri"/>
        </w:rPr>
      </w:pPr>
      <w:r w:rsidRPr="2A144925">
        <w:t>Ask students another way of showing direction. For example, instead of left and right, they can use east and west.</w:t>
      </w:r>
    </w:p>
    <w:p w14:paraId="3BD19A1C" w14:textId="766CC472" w:rsidR="77BB56A4" w:rsidRDefault="77BB56A4" w:rsidP="00AA074A">
      <w:pPr>
        <w:pStyle w:val="ListNumber"/>
        <w:rPr>
          <w:rFonts w:eastAsia="Calibri"/>
        </w:rPr>
      </w:pPr>
      <w:r w:rsidRPr="2A144925">
        <w:t>Introduce students to the 4 compass point directions: North, South, East, West.</w:t>
      </w:r>
    </w:p>
    <w:p w14:paraId="5D5255F4" w14:textId="5C9CEE7B" w:rsidR="77BB56A4" w:rsidRDefault="77BB56A4" w:rsidP="00AA074A">
      <w:pPr>
        <w:pStyle w:val="ListNumber"/>
        <w:rPr>
          <w:rFonts w:eastAsia="Calibri"/>
        </w:rPr>
      </w:pPr>
      <w:r w:rsidRPr="008F0D1B">
        <w:lastRenderedPageBreak/>
        <w:t xml:space="preserve">Display </w:t>
      </w:r>
      <w:hyperlink w:anchor="_Resource_20_–" w:history="1">
        <w:r w:rsidRPr="008F0D1B">
          <w:rPr>
            <w:rStyle w:val="Hyperlink"/>
          </w:rPr>
          <w:t xml:space="preserve">Resource </w:t>
        </w:r>
        <w:r w:rsidR="44511AE5" w:rsidRPr="008F0D1B">
          <w:rPr>
            <w:rStyle w:val="Hyperlink"/>
          </w:rPr>
          <w:t>2</w:t>
        </w:r>
        <w:r w:rsidR="00387C1E">
          <w:rPr>
            <w:rStyle w:val="Hyperlink"/>
          </w:rPr>
          <w:t xml:space="preserve">0 – </w:t>
        </w:r>
        <w:r w:rsidR="00DD26CA">
          <w:rPr>
            <w:rStyle w:val="Hyperlink"/>
          </w:rPr>
          <w:t>a</w:t>
        </w:r>
        <w:r w:rsidRPr="008F0D1B">
          <w:rPr>
            <w:rStyle w:val="Hyperlink"/>
          </w:rPr>
          <w:t>nimal map</w:t>
        </w:r>
      </w:hyperlink>
      <w:r w:rsidRPr="008F0D1B">
        <w:t xml:space="preserve"> and orient</w:t>
      </w:r>
      <w:r w:rsidRPr="2A144925">
        <w:t xml:space="preserve"> students to the compass points listed on the map.</w:t>
      </w:r>
    </w:p>
    <w:p w14:paraId="453E9CE8" w14:textId="1A9E4544" w:rsidR="77BB56A4" w:rsidRDefault="77BB56A4" w:rsidP="00AA074A">
      <w:pPr>
        <w:pStyle w:val="ListNumber"/>
        <w:rPr>
          <w:rFonts w:eastAsia="Calibri"/>
        </w:rPr>
      </w:pPr>
      <w:r w:rsidRPr="2A144925">
        <w:t xml:space="preserve">Demonstrate the relationship between directional language and physical movements on the map by modelling with </w:t>
      </w:r>
      <w:r w:rsidR="00BD737C">
        <w:t xml:space="preserve">a </w:t>
      </w:r>
      <w:r w:rsidRPr="2A144925">
        <w:t>think</w:t>
      </w:r>
      <w:r w:rsidR="009D50EF">
        <w:t xml:space="preserve"> </w:t>
      </w:r>
      <w:r w:rsidRPr="2A144925">
        <w:t xml:space="preserve">aloud. For example, </w:t>
      </w:r>
      <w:r w:rsidR="009D50EF">
        <w:t>‘M</w:t>
      </w:r>
      <w:r w:rsidR="009D50EF" w:rsidRPr="2A144925">
        <w:t xml:space="preserve">ove </w:t>
      </w:r>
      <w:r w:rsidRPr="2A144925">
        <w:t>north one square and east one square</w:t>
      </w:r>
      <w:r w:rsidR="009D50EF">
        <w:t>.</w:t>
      </w:r>
      <w:r w:rsidRPr="2A144925">
        <w:t xml:space="preserve"> </w:t>
      </w:r>
      <w:r w:rsidR="009D50EF">
        <w:t>W</w:t>
      </w:r>
      <w:r w:rsidR="009D50EF" w:rsidRPr="2A144925">
        <w:t xml:space="preserve">here </w:t>
      </w:r>
      <w:r w:rsidRPr="2A144925">
        <w:t>are you now?</w:t>
      </w:r>
      <w:r w:rsidR="009D50EF">
        <w:t>’</w:t>
      </w:r>
    </w:p>
    <w:p w14:paraId="39D6C2D4" w14:textId="6F4271D8" w:rsidR="77BB56A4" w:rsidRPr="002C6E28" w:rsidRDefault="77BB56A4" w:rsidP="00AA074A">
      <w:pPr>
        <w:pStyle w:val="FeatureBox"/>
      </w:pPr>
      <w:r w:rsidRPr="002C6E28">
        <w:rPr>
          <w:b/>
          <w:bCs/>
        </w:rPr>
        <w:t>Note</w:t>
      </w:r>
      <w:r w:rsidRPr="002C6E28">
        <w:t xml:space="preserve">: </w:t>
      </w:r>
      <w:r w:rsidR="009D50EF">
        <w:t>f</w:t>
      </w:r>
      <w:r w:rsidR="00104660" w:rsidRPr="002C6E28">
        <w:t>or additional support, g</w:t>
      </w:r>
      <w:r w:rsidRPr="002C6E28">
        <w:t xml:space="preserve">rid references are explicitly taught in </w:t>
      </w:r>
      <w:r w:rsidR="1BD3AEDE" w:rsidRPr="002C6E28">
        <w:t>M</w:t>
      </w:r>
      <w:r w:rsidR="009D50EF">
        <w:t xml:space="preserve">athematics </w:t>
      </w:r>
      <w:r w:rsidR="00BD737C">
        <w:t>M</w:t>
      </w:r>
      <w:r w:rsidR="1BD3AEDE" w:rsidRPr="002C6E28">
        <w:t>ulti-age</w:t>
      </w:r>
      <w:r w:rsidR="5A2CE57D" w:rsidRPr="002C6E28">
        <w:t xml:space="preserve"> 3</w:t>
      </w:r>
      <w:r w:rsidR="00BD737C">
        <w:t>–</w:t>
      </w:r>
      <w:r w:rsidR="5A2CE57D" w:rsidRPr="002C6E28">
        <w:t>6</w:t>
      </w:r>
      <w:r w:rsidR="00FE33F6">
        <w:t xml:space="preserve"> </w:t>
      </w:r>
      <w:r w:rsidR="00033FA7">
        <w:t xml:space="preserve">– </w:t>
      </w:r>
      <w:r w:rsidR="00FE33F6">
        <w:t>Year A</w:t>
      </w:r>
      <w:r w:rsidR="5A2CE57D" w:rsidRPr="002C6E28">
        <w:t xml:space="preserve"> </w:t>
      </w:r>
      <w:r w:rsidR="00033FA7">
        <w:t xml:space="preserve">– </w:t>
      </w:r>
      <w:r w:rsidRPr="002C6E28">
        <w:t>Unit 8.</w:t>
      </w:r>
    </w:p>
    <w:p w14:paraId="5D08EF3E" w14:textId="77E00542" w:rsidR="77BB56A4" w:rsidRDefault="77BB56A4" w:rsidP="00AA074A">
      <w:pPr>
        <w:pStyle w:val="ListNumber"/>
        <w:rPr>
          <w:rFonts w:eastAsia="Calibri"/>
        </w:rPr>
      </w:pPr>
      <w:r w:rsidRPr="2A144925">
        <w:t xml:space="preserve">Provide each student with a </w:t>
      </w:r>
      <w:r w:rsidRPr="00FB62A8">
        <w:t xml:space="preserve">copy </w:t>
      </w:r>
      <w:hyperlink w:anchor="_Resource_20_–" w:history="1">
        <w:r w:rsidRPr="00FB62A8">
          <w:rPr>
            <w:rStyle w:val="Hyperlink"/>
          </w:rPr>
          <w:t xml:space="preserve">Resource </w:t>
        </w:r>
        <w:r w:rsidR="4CF0E522" w:rsidRPr="00FB62A8">
          <w:rPr>
            <w:rStyle w:val="Hyperlink"/>
          </w:rPr>
          <w:t>2</w:t>
        </w:r>
        <w:r w:rsidR="00387C1E">
          <w:rPr>
            <w:rStyle w:val="Hyperlink"/>
          </w:rPr>
          <w:t xml:space="preserve">0 – </w:t>
        </w:r>
        <w:r w:rsidR="009D50EF">
          <w:rPr>
            <w:rStyle w:val="Hyperlink"/>
          </w:rPr>
          <w:t>a</w:t>
        </w:r>
        <w:r w:rsidRPr="00FB62A8">
          <w:rPr>
            <w:rStyle w:val="Hyperlink"/>
          </w:rPr>
          <w:t>nimal map</w:t>
        </w:r>
      </w:hyperlink>
      <w:r w:rsidRPr="2A144925">
        <w:t>. Read directions for students to follow. After each direction, select students to identify what animal they have landed on.</w:t>
      </w:r>
    </w:p>
    <w:p w14:paraId="14B5886C" w14:textId="680E2676" w:rsidR="77BB56A4" w:rsidRDefault="70D2C15E" w:rsidP="00AA074A">
      <w:pPr>
        <w:pStyle w:val="ListBullet"/>
        <w:ind w:left="1134"/>
        <w:rPr>
          <w:rFonts w:eastAsia="Calibri"/>
        </w:rPr>
      </w:pPr>
      <w:r>
        <w:t>Move north one square? (Answer: dolphin)</w:t>
      </w:r>
    </w:p>
    <w:p w14:paraId="521980E1" w14:textId="6DE81806" w:rsidR="77BB56A4" w:rsidRDefault="70D2C15E" w:rsidP="00AA074A">
      <w:pPr>
        <w:pStyle w:val="ListBullet"/>
        <w:ind w:left="1134"/>
        <w:rPr>
          <w:rFonts w:eastAsia="Calibri"/>
        </w:rPr>
      </w:pPr>
      <w:r>
        <w:t>Move west 2 squares and then north 2 squares? (Answer: octopus)</w:t>
      </w:r>
    </w:p>
    <w:p w14:paraId="07605EA5" w14:textId="07E3AD69" w:rsidR="77BB56A4" w:rsidRDefault="70D2C15E" w:rsidP="00AA074A">
      <w:pPr>
        <w:pStyle w:val="ListBullet"/>
        <w:ind w:left="1134"/>
        <w:rPr>
          <w:rFonts w:eastAsia="Calibri"/>
        </w:rPr>
      </w:pPr>
      <w:r>
        <w:t>Move east 2 squares and then north 5 squares? (Answer: fish)</w:t>
      </w:r>
    </w:p>
    <w:p w14:paraId="600D61A3" w14:textId="2D202C91" w:rsidR="77BB56A4" w:rsidRDefault="70D2C15E" w:rsidP="00AA074A">
      <w:pPr>
        <w:pStyle w:val="ListBullet"/>
        <w:ind w:left="1134"/>
        <w:rPr>
          <w:rFonts w:eastAsia="Calibri"/>
        </w:rPr>
      </w:pPr>
      <w:r>
        <w:t>Move 3 squares north and east one square? (Answer: turtle)</w:t>
      </w:r>
    </w:p>
    <w:p w14:paraId="41F68A7F" w14:textId="1E86C28F" w:rsidR="77BB56A4" w:rsidRDefault="70D2C15E" w:rsidP="00AA074A">
      <w:pPr>
        <w:pStyle w:val="ListBullet"/>
        <w:ind w:left="1134"/>
        <w:rPr>
          <w:rFonts w:eastAsia="Calibri"/>
        </w:rPr>
      </w:pPr>
      <w:r>
        <w:t>Move north 4 squares, west 3 squares and then north one square? (Answer: crab)</w:t>
      </w:r>
    </w:p>
    <w:p w14:paraId="10061D58" w14:textId="64E2AA58" w:rsidR="77BB56A4" w:rsidRDefault="70D2C15E" w:rsidP="00AA074A">
      <w:pPr>
        <w:pStyle w:val="ListBullet"/>
        <w:ind w:left="1134"/>
        <w:rPr>
          <w:rFonts w:eastAsia="Calibri"/>
        </w:rPr>
      </w:pPr>
      <w:r>
        <w:t>Move east one square, north 4 squares, west 2 squares, south 3 squares, west 2 squares and south one square? (Answer: whale)</w:t>
      </w:r>
    </w:p>
    <w:p w14:paraId="5C8D55A2" w14:textId="66ADD9AB" w:rsidR="77BB56A4" w:rsidRDefault="77BB56A4" w:rsidP="00AA074A">
      <w:pPr>
        <w:pStyle w:val="ListNumber"/>
        <w:rPr>
          <w:rFonts w:eastAsia="Calibri"/>
        </w:rPr>
      </w:pPr>
      <w:r w:rsidRPr="2A144925">
        <w:t xml:space="preserve">Ask students to </w:t>
      </w:r>
      <w:hyperlink r:id="rId46">
        <w:r w:rsidRPr="2A144925">
          <w:rPr>
            <w:rStyle w:val="Hyperlink"/>
          </w:rPr>
          <w:t>turn and talk</w:t>
        </w:r>
      </w:hyperlink>
      <w:r w:rsidRPr="2A144925">
        <w:t xml:space="preserve"> and explore their thinking and reasoning:</w:t>
      </w:r>
    </w:p>
    <w:p w14:paraId="6F1172BC" w14:textId="36845DF2" w:rsidR="77BB56A4" w:rsidRDefault="70D2C15E" w:rsidP="00AA074A">
      <w:pPr>
        <w:pStyle w:val="ListBullet"/>
        <w:ind w:left="1134"/>
        <w:rPr>
          <w:rFonts w:eastAsia="Calibri"/>
        </w:rPr>
      </w:pPr>
      <w:r>
        <w:t>What makes it easy to identify N, S, E, W?</w:t>
      </w:r>
    </w:p>
    <w:p w14:paraId="73DE18C5" w14:textId="0F14EB2D" w:rsidR="77BB56A4" w:rsidRDefault="70D2C15E" w:rsidP="00AA074A">
      <w:pPr>
        <w:pStyle w:val="ListBullet"/>
        <w:ind w:left="1134"/>
        <w:rPr>
          <w:rFonts w:eastAsia="Calibri"/>
        </w:rPr>
      </w:pPr>
      <w:r>
        <w:t>What if you were to turn the map?</w:t>
      </w:r>
    </w:p>
    <w:p w14:paraId="50F2CF07" w14:textId="308EE428" w:rsidR="77BB56A4" w:rsidRDefault="70D2C15E" w:rsidP="00AA074A">
      <w:pPr>
        <w:pStyle w:val="ListBullet"/>
        <w:ind w:left="1134"/>
        <w:rPr>
          <w:rFonts w:eastAsia="Calibri"/>
        </w:rPr>
      </w:pPr>
      <w:r>
        <w:lastRenderedPageBreak/>
        <w:t>How will this change your directions?</w:t>
      </w:r>
    </w:p>
    <w:p w14:paraId="032AA213" w14:textId="74D39EF5" w:rsidR="77BB56A4" w:rsidRDefault="70D2C15E" w:rsidP="00AA074A">
      <w:pPr>
        <w:pStyle w:val="ListBullet"/>
        <w:ind w:left="1134"/>
        <w:rPr>
          <w:rFonts w:eastAsia="Calibri"/>
        </w:rPr>
      </w:pPr>
      <w:r>
        <w:t>How does this change the language that you use to give directions?</w:t>
      </w:r>
    </w:p>
    <w:p w14:paraId="6BD6BC9E" w14:textId="0533DAAC" w:rsidR="77BB56A4" w:rsidRDefault="77BB56A4" w:rsidP="00AA074A">
      <w:pPr>
        <w:pStyle w:val="FeatureBox"/>
        <w:rPr>
          <w:rFonts w:eastAsia="Calibri"/>
        </w:rPr>
      </w:pPr>
      <w:r w:rsidRPr="004578B7">
        <w:rPr>
          <w:rStyle w:val="Strong"/>
        </w:rPr>
        <w:t>Note</w:t>
      </w:r>
      <w:r w:rsidRPr="004578B7">
        <w:t>:</w:t>
      </w:r>
      <w:r w:rsidRPr="2A144925">
        <w:t xml:space="preserve"> </w:t>
      </w:r>
      <w:r w:rsidR="004578B7">
        <w:t>w</w:t>
      </w:r>
      <w:r w:rsidRPr="2A144925">
        <w:t>hen reorienting the map, the landmarks’ positions do not change. However, reorienting may affect how students describe directions, for example, they may use left or right instead of forward when moving north.</w:t>
      </w:r>
    </w:p>
    <w:p w14:paraId="413A20FB" w14:textId="3714FC82" w:rsidR="77BB56A4" w:rsidRDefault="77BB56A4" w:rsidP="00AA074A">
      <w:pPr>
        <w:pStyle w:val="ListNumber"/>
        <w:rPr>
          <w:rFonts w:eastAsia="Calibri"/>
        </w:rPr>
      </w:pPr>
      <w:r w:rsidRPr="2A144925">
        <w:t xml:space="preserve">Display </w:t>
      </w:r>
      <w:hyperlink w:anchor="_Resource_21:_Blank" w:history="1">
        <w:r w:rsidRPr="00FB62A8">
          <w:rPr>
            <w:rStyle w:val="Hyperlink"/>
          </w:rPr>
          <w:t xml:space="preserve">Resource </w:t>
        </w:r>
        <w:r w:rsidR="2CAE25B0" w:rsidRPr="00FB62A8">
          <w:rPr>
            <w:rStyle w:val="Hyperlink"/>
          </w:rPr>
          <w:t>2</w:t>
        </w:r>
        <w:r w:rsidR="00387C1E">
          <w:rPr>
            <w:rStyle w:val="Hyperlink"/>
          </w:rPr>
          <w:t xml:space="preserve">1 – </w:t>
        </w:r>
        <w:r w:rsidR="004578B7">
          <w:rPr>
            <w:rStyle w:val="Hyperlink"/>
          </w:rPr>
          <w:t>b</w:t>
        </w:r>
        <w:r w:rsidRPr="00FB62A8">
          <w:rPr>
            <w:rStyle w:val="Hyperlink"/>
          </w:rPr>
          <w:t>lank street map</w:t>
        </w:r>
      </w:hyperlink>
      <w:r w:rsidRPr="00FB62A8">
        <w:t>.</w:t>
      </w:r>
    </w:p>
    <w:p w14:paraId="6037021F" w14:textId="2D328E39" w:rsidR="77BB56A4" w:rsidRDefault="77BB56A4" w:rsidP="00AA074A">
      <w:pPr>
        <w:pStyle w:val="ListNumber"/>
        <w:rPr>
          <w:rFonts w:eastAsia="Calibri"/>
        </w:rPr>
      </w:pPr>
      <w:r w:rsidRPr="2A144925">
        <w:t>Ask pairs or small groups of students to produce a set of directions from a start to end point. Students have 3</w:t>
      </w:r>
      <w:r w:rsidR="00BD737C">
        <w:t>–</w:t>
      </w:r>
      <w:r w:rsidRPr="2A144925">
        <w:t>5 minutes to draw their own landmarks on the blank squares</w:t>
      </w:r>
      <w:r w:rsidR="00B80B76">
        <w:t>.</w:t>
      </w:r>
      <w:r w:rsidRPr="2A144925">
        <w:t xml:space="preserve"> </w:t>
      </w:r>
      <w:r w:rsidR="00B80B76">
        <w:t>R</w:t>
      </w:r>
      <w:r w:rsidR="00B80B76" w:rsidRPr="2A144925">
        <w:t xml:space="preserve">oads </w:t>
      </w:r>
      <w:r w:rsidRPr="2A144925">
        <w:t>have been shaded and named already.</w:t>
      </w:r>
    </w:p>
    <w:p w14:paraId="2E3DFB0B" w14:textId="44D3F375" w:rsidR="77BB56A4" w:rsidRDefault="77BB56A4" w:rsidP="00AA074A">
      <w:pPr>
        <w:pStyle w:val="ListNumber"/>
        <w:rPr>
          <w:rFonts w:eastAsia="Calibri"/>
        </w:rPr>
      </w:pPr>
      <w:r w:rsidRPr="2A144925">
        <w:t xml:space="preserve">Provide students with their workbooks or a digital device to record their directions. Use 5 counters each to mark journey points on the roads </w:t>
      </w:r>
      <w:r w:rsidR="00B80B76">
        <w:t>(</w:t>
      </w:r>
      <w:r w:rsidRPr="2A144925">
        <w:t xml:space="preserve">see </w:t>
      </w:r>
      <w:r w:rsidR="00FD5915">
        <w:rPr>
          <w:highlight w:val="yellow"/>
        </w:rPr>
        <w:fldChar w:fldCharType="begin"/>
      </w:r>
      <w:r w:rsidR="00FD5915">
        <w:instrText xml:space="preserve"> REF _Ref150115607 \h </w:instrText>
      </w:r>
      <w:r w:rsidR="00FD5915">
        <w:rPr>
          <w:highlight w:val="yellow"/>
        </w:rPr>
      </w:r>
      <w:r w:rsidR="00FD5915">
        <w:rPr>
          <w:highlight w:val="yellow"/>
        </w:rPr>
        <w:fldChar w:fldCharType="separate"/>
      </w:r>
      <w:r w:rsidR="00B80B76">
        <w:t xml:space="preserve">Figure </w:t>
      </w:r>
      <w:r w:rsidR="00B80B76">
        <w:rPr>
          <w:noProof/>
        </w:rPr>
        <w:t>15</w:t>
      </w:r>
      <w:r w:rsidR="00FD5915">
        <w:rPr>
          <w:highlight w:val="yellow"/>
        </w:rPr>
        <w:fldChar w:fldCharType="end"/>
      </w:r>
      <w:r w:rsidR="00B80B76">
        <w:t>)</w:t>
      </w:r>
      <w:r w:rsidRPr="2A144925">
        <w:t>.</w:t>
      </w:r>
    </w:p>
    <w:p w14:paraId="239B00B5" w14:textId="1885EB92" w:rsidR="5EA3FF62" w:rsidRDefault="00FD5915" w:rsidP="00AA074A">
      <w:pPr>
        <w:pStyle w:val="Caption"/>
        <w:rPr>
          <w:rFonts w:eastAsia="Arial"/>
          <w:b/>
          <w:bCs/>
        </w:rPr>
      </w:pPr>
      <w:bookmarkStart w:id="47" w:name="_Ref150115607"/>
      <w:r>
        <w:lastRenderedPageBreak/>
        <w:t xml:space="preserve">Figure </w:t>
      </w:r>
      <w:r>
        <w:fldChar w:fldCharType="begin"/>
      </w:r>
      <w:r>
        <w:instrText>SEQ Figure \* ARABIC</w:instrText>
      </w:r>
      <w:r>
        <w:fldChar w:fldCharType="separate"/>
      </w:r>
      <w:r w:rsidR="00C86B1C">
        <w:rPr>
          <w:noProof/>
        </w:rPr>
        <w:t>15</w:t>
      </w:r>
      <w:r>
        <w:fldChar w:fldCharType="end"/>
      </w:r>
      <w:bookmarkEnd w:id="47"/>
      <w:r>
        <w:t xml:space="preserve"> </w:t>
      </w:r>
      <w:r w:rsidRPr="00BF3B48">
        <w:t xml:space="preserve">– </w:t>
      </w:r>
      <w:r w:rsidR="00C46358">
        <w:t>e</w:t>
      </w:r>
      <w:r w:rsidRPr="00BF3B48">
        <w:t>xample of counters on map</w:t>
      </w:r>
    </w:p>
    <w:p w14:paraId="31AB9DF6" w14:textId="4C51D972" w:rsidR="2A144925" w:rsidRPr="00C00E62" w:rsidRDefault="5EA3FF62" w:rsidP="00AA074A">
      <w:pPr>
        <w:spacing w:after="200"/>
      </w:pPr>
      <w:r>
        <w:rPr>
          <w:noProof/>
        </w:rPr>
        <w:drawing>
          <wp:inline distT="0" distB="0" distL="0" distR="0" wp14:anchorId="1725547F" wp14:editId="3E667E5D">
            <wp:extent cx="4572000" cy="3114675"/>
            <wp:effectExtent l="0" t="0" r="0" b="0"/>
            <wp:docPr id="332054491" name="Picture 332054491" descr="An image of a street map with these streets: Short Ln, Main St, Brays Rd, Queen St, Albion St, George St, Chalmers Av, Briar Rd. On the side of the streets are different shops, buildings, parks and houses. To the left of the map is a green counter with the label: a green counter may indicate the start point. To the left of the map are three yellow counters with the label: up to three counters for student to position on map as stops on the way. To the right of the map is a single red counter with the label: A red counter might indicate the finish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54491" name="Picture 332054491" descr="An image of a street map with these streets: Short Ln, Main St, Brays Rd, Queen St, Albion St, George St, Chalmers Av, Briar Rd. On the side of the streets are different shops, buildings, parks and houses. To the left of the map is a green counter with the label: a green counter may indicate the start point. To the left of the map are three yellow counters with the label: up to three counters for student to position on map as stops on the way. To the right of the map is a single red counter with the label: A red counter might indicate the finish point. "/>
                    <pic:cNvPicPr/>
                  </pic:nvPicPr>
                  <pic:blipFill>
                    <a:blip r:embed="rId47">
                      <a:extLst>
                        <a:ext uri="{28A0092B-C50C-407E-A947-70E740481C1C}">
                          <a14:useLocalDpi xmlns:a14="http://schemas.microsoft.com/office/drawing/2010/main" val="0"/>
                        </a:ext>
                      </a:extLst>
                    </a:blip>
                    <a:stretch>
                      <a:fillRect/>
                    </a:stretch>
                  </pic:blipFill>
                  <pic:spPr>
                    <a:xfrm>
                      <a:off x="0" y="0"/>
                      <a:ext cx="4572000" cy="3114675"/>
                    </a:xfrm>
                    <a:prstGeom prst="rect">
                      <a:avLst/>
                    </a:prstGeom>
                  </pic:spPr>
                </pic:pic>
              </a:graphicData>
            </a:graphic>
          </wp:inline>
        </w:drawing>
      </w:r>
    </w:p>
    <w:p w14:paraId="1F9F9FD4" w14:textId="69E23B01" w:rsidR="5EA3FF62" w:rsidRDefault="5EA3FF62" w:rsidP="00AA074A">
      <w:pPr>
        <w:pStyle w:val="ListNumber"/>
        <w:rPr>
          <w:rFonts w:eastAsia="Calibri"/>
        </w:rPr>
      </w:pPr>
      <w:r w:rsidRPr="2A144925">
        <w:t>Students can take turns to give and interpret directions based on different routes.</w:t>
      </w:r>
    </w:p>
    <w:p w14:paraId="29409B44" w14:textId="51027323" w:rsidR="009E64DD" w:rsidRDefault="009E64DD" w:rsidP="00AA074A">
      <w:r>
        <w:t>This table details opportunities for differentiation</w:t>
      </w:r>
      <w:r w:rsidR="779115D0">
        <w:t>.</w:t>
      </w:r>
    </w:p>
    <w:tbl>
      <w:tblPr>
        <w:tblStyle w:val="Tableheader"/>
        <w:tblW w:w="0" w:type="auto"/>
        <w:tblLayout w:type="fixed"/>
        <w:tblLook w:val="0420" w:firstRow="1" w:lastRow="0" w:firstColumn="0" w:lastColumn="0" w:noHBand="0" w:noVBand="1"/>
        <w:tblDescription w:val="Table outlines differentiation options for students."/>
      </w:tblPr>
      <w:tblGrid>
        <w:gridCol w:w="7275"/>
        <w:gridCol w:w="7275"/>
      </w:tblGrid>
      <w:tr w:rsidR="2A144925" w14:paraId="2FCDE14D"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6670917C" w14:textId="26F587AD" w:rsidR="2A144925" w:rsidRDefault="2A144925" w:rsidP="00AA074A">
            <w:r w:rsidRPr="2A144925">
              <w:rPr>
                <w:rFonts w:eastAsia="Arial"/>
                <w:bCs/>
                <w:color w:val="FFFFFF" w:themeColor="background1"/>
              </w:rPr>
              <w:t>Too hard?</w:t>
            </w:r>
          </w:p>
        </w:tc>
        <w:tc>
          <w:tcPr>
            <w:tcW w:w="7275" w:type="dxa"/>
          </w:tcPr>
          <w:p w14:paraId="3A7FDA0A" w14:textId="5E84F4E9" w:rsidR="2A144925" w:rsidRDefault="2A144925" w:rsidP="00AA074A">
            <w:r w:rsidRPr="2A144925">
              <w:rPr>
                <w:rFonts w:eastAsia="Arial"/>
                <w:bCs/>
                <w:color w:val="FFFFFF" w:themeColor="background1"/>
              </w:rPr>
              <w:t>Too easy?</w:t>
            </w:r>
          </w:p>
        </w:tc>
      </w:tr>
      <w:tr w:rsidR="2A144925" w14:paraId="61F9D314"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6E6DFE92" w14:textId="1A3D5727" w:rsidR="6A7A8828" w:rsidRDefault="6A7A8828" w:rsidP="00AA074A">
            <w:pPr>
              <w:rPr>
                <w:rFonts w:eastAsia="Arial"/>
                <w:color w:val="000000" w:themeColor="text1"/>
              </w:rPr>
            </w:pPr>
            <w:r w:rsidRPr="2A144925">
              <w:rPr>
                <w:rFonts w:eastAsia="Arial"/>
                <w:color w:val="000000" w:themeColor="text1"/>
              </w:rPr>
              <w:t>Stage 2 s</w:t>
            </w:r>
            <w:r w:rsidR="2A144925" w:rsidRPr="2A144925">
              <w:rPr>
                <w:rFonts w:eastAsia="Arial"/>
                <w:color w:val="000000" w:themeColor="text1"/>
              </w:rPr>
              <w:t>tudents cannot create and interpret grid maps.</w:t>
            </w:r>
          </w:p>
          <w:p w14:paraId="60E7C070" w14:textId="7B0FD33C" w:rsidR="2A144925" w:rsidRDefault="7B5A912A" w:rsidP="00AA074A">
            <w:pPr>
              <w:pStyle w:val="ListBullet"/>
            </w:pPr>
            <w:r>
              <w:t>Students can reduce the amount of counter stops on their route.</w:t>
            </w:r>
          </w:p>
          <w:p w14:paraId="4D932270" w14:textId="35C3A4B3" w:rsidR="2A144925" w:rsidRDefault="7B5A912A" w:rsidP="00AA074A">
            <w:pPr>
              <w:pStyle w:val="ListBullet"/>
            </w:pPr>
            <w:r>
              <w:lastRenderedPageBreak/>
              <w:t xml:space="preserve">Students use </w:t>
            </w:r>
            <w:hyperlink w:anchor="_Resource_12:_Community">
              <w:r w:rsidRPr="263F6899">
                <w:rPr>
                  <w:rStyle w:val="Hyperlink"/>
                </w:rPr>
                <w:t xml:space="preserve">Resource </w:t>
              </w:r>
              <w:r w:rsidR="4D14EBA6" w:rsidRPr="263F6899">
                <w:rPr>
                  <w:rStyle w:val="Hyperlink"/>
                </w:rPr>
                <w:t>1</w:t>
              </w:r>
              <w:r w:rsidR="00387C1E">
                <w:rPr>
                  <w:rStyle w:val="Hyperlink"/>
                </w:rPr>
                <w:t xml:space="preserve">2 – </w:t>
              </w:r>
              <w:r w:rsidR="00567476">
                <w:rPr>
                  <w:rStyle w:val="Hyperlink"/>
                </w:rPr>
                <w:t>c</w:t>
              </w:r>
              <w:r w:rsidRPr="263F6899">
                <w:rPr>
                  <w:rStyle w:val="Hyperlink"/>
                </w:rPr>
                <w:t>ommunity map</w:t>
              </w:r>
            </w:hyperlink>
            <w:r>
              <w:t xml:space="preserve"> from </w:t>
            </w:r>
            <w:hyperlink w:anchor="_Lesson_3">
              <w:r w:rsidRPr="263F6899">
                <w:rPr>
                  <w:rStyle w:val="Hyperlink"/>
                </w:rPr>
                <w:t>Lesson 3</w:t>
              </w:r>
            </w:hyperlink>
            <w:r>
              <w:t xml:space="preserve"> to create their route.</w:t>
            </w:r>
          </w:p>
        </w:tc>
        <w:tc>
          <w:tcPr>
            <w:tcW w:w="7275" w:type="dxa"/>
          </w:tcPr>
          <w:p w14:paraId="1E69793F" w14:textId="719B5B30" w:rsidR="0B89C67A" w:rsidRDefault="0B89C67A" w:rsidP="00AA074A">
            <w:pPr>
              <w:rPr>
                <w:rFonts w:eastAsia="Arial"/>
                <w:color w:val="000000" w:themeColor="text1"/>
              </w:rPr>
            </w:pPr>
            <w:r w:rsidRPr="2A144925">
              <w:rPr>
                <w:rFonts w:eastAsia="Arial"/>
                <w:color w:val="000000" w:themeColor="text1"/>
              </w:rPr>
              <w:lastRenderedPageBreak/>
              <w:t xml:space="preserve">Stage 2 </w:t>
            </w:r>
            <w:r w:rsidR="2802976F" w:rsidRPr="2A144925">
              <w:rPr>
                <w:rFonts w:eastAsia="Arial"/>
                <w:color w:val="000000" w:themeColor="text1"/>
              </w:rPr>
              <w:t>s</w:t>
            </w:r>
            <w:r w:rsidR="2A144925" w:rsidRPr="2A144925">
              <w:rPr>
                <w:rFonts w:eastAsia="Arial"/>
                <w:color w:val="000000" w:themeColor="text1"/>
              </w:rPr>
              <w:t>tudents can create and interpret grid maps.</w:t>
            </w:r>
          </w:p>
          <w:p w14:paraId="6FB1E833" w14:textId="2927A96C" w:rsidR="2A144925" w:rsidRDefault="7B5A912A" w:rsidP="00AA074A">
            <w:pPr>
              <w:pStyle w:val="ListBullet"/>
            </w:pPr>
            <w:r>
              <w:t>Students give directions for a return journey.</w:t>
            </w:r>
          </w:p>
          <w:p w14:paraId="3416FAD5" w14:textId="3A5526D4" w:rsidR="2A144925" w:rsidRDefault="7B5A912A" w:rsidP="00AA074A">
            <w:pPr>
              <w:pStyle w:val="ListBullet"/>
            </w:pPr>
            <w:r>
              <w:lastRenderedPageBreak/>
              <w:t>Students access digital street maps and describe a journey to share with the class.</w:t>
            </w:r>
          </w:p>
        </w:tc>
      </w:tr>
    </w:tbl>
    <w:p w14:paraId="6A516D46" w14:textId="0BC61AF7" w:rsidR="35C5137E" w:rsidRPr="00C16AD0" w:rsidRDefault="35C5137E" w:rsidP="00C16AD0">
      <w:pPr>
        <w:pStyle w:val="Heading3"/>
      </w:pPr>
      <w:bookmarkStart w:id="48" w:name="_Toc169180385"/>
      <w:r w:rsidRPr="00C16AD0">
        <w:lastRenderedPageBreak/>
        <w:t>Stage 3 task</w:t>
      </w:r>
      <w:r w:rsidR="00E241DD" w:rsidRPr="00C16AD0">
        <w:t xml:space="preserve"> –</w:t>
      </w:r>
      <w:r w:rsidRPr="00C16AD0">
        <w:t xml:space="preserve"> </w:t>
      </w:r>
      <w:r w:rsidR="00E241DD" w:rsidRPr="00C16AD0">
        <w:t>m</w:t>
      </w:r>
      <w:r w:rsidRPr="00C16AD0">
        <w:t>irror</w:t>
      </w:r>
      <w:r w:rsidR="00E241DD" w:rsidRPr="00C16AD0">
        <w:t>,</w:t>
      </w:r>
      <w:r w:rsidRPr="00C16AD0">
        <w:t xml:space="preserve"> mirror</w:t>
      </w:r>
      <w:bookmarkEnd w:id="48"/>
    </w:p>
    <w:p w14:paraId="1DBBBC3F" w14:textId="6DE0E10F" w:rsidR="35C5137E" w:rsidRDefault="35C5137E" w:rsidP="001B3561">
      <w:r w:rsidRPr="2A144925">
        <w:rPr>
          <w:rFonts w:eastAsia="Arial"/>
        </w:rPr>
        <w:t xml:space="preserve">The table below contains suggested learning intentions and </w:t>
      </w:r>
      <w:r w:rsidRPr="001B3561">
        <w:t>success</w:t>
      </w:r>
      <w:r w:rsidRPr="2A144925">
        <w:rPr>
          <w:rFonts w:eastAsia="Arial"/>
        </w:rPr>
        <w:t xml:space="preserve"> criteria. These are best co-constructed with students.</w:t>
      </w:r>
    </w:p>
    <w:tbl>
      <w:tblPr>
        <w:tblStyle w:val="Tableheader"/>
        <w:tblW w:w="0" w:type="auto"/>
        <w:tblLayout w:type="fixed"/>
        <w:tblLook w:val="0420" w:firstRow="1" w:lastRow="0" w:firstColumn="0" w:lastColumn="0" w:noHBand="0" w:noVBand="1"/>
        <w:tblDescription w:val="Table outlines the learning intentions and success criteria for the core concept."/>
      </w:tblPr>
      <w:tblGrid>
        <w:gridCol w:w="7275"/>
        <w:gridCol w:w="7275"/>
      </w:tblGrid>
      <w:tr w:rsidR="2A144925" w14:paraId="441BB2BC" w14:textId="77777777" w:rsidTr="00E241DD">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2DDFB3A9" w14:textId="46A1911F" w:rsidR="2A144925" w:rsidRDefault="2A144925" w:rsidP="00AA074A">
            <w:r w:rsidRPr="2A144925">
              <w:rPr>
                <w:rFonts w:eastAsia="Arial"/>
                <w:bCs/>
                <w:color w:val="FFFFFF" w:themeColor="background1"/>
              </w:rPr>
              <w:t>Core concept learning intentions</w:t>
            </w:r>
          </w:p>
        </w:tc>
        <w:tc>
          <w:tcPr>
            <w:tcW w:w="7275" w:type="dxa"/>
          </w:tcPr>
          <w:p w14:paraId="16F449F9" w14:textId="729BFD8C" w:rsidR="2A144925" w:rsidRDefault="2A144925" w:rsidP="00AA074A">
            <w:r w:rsidRPr="2A144925">
              <w:rPr>
                <w:rFonts w:eastAsia="Arial"/>
                <w:bCs/>
                <w:color w:val="FFFFFF" w:themeColor="background1"/>
              </w:rPr>
              <w:t>Core concept success criteria</w:t>
            </w:r>
          </w:p>
        </w:tc>
      </w:tr>
      <w:tr w:rsidR="2A144925" w14:paraId="5D5D99E9" w14:textId="77777777" w:rsidTr="00E241DD">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07BDE280" w14:textId="638BE967" w:rsidR="42EDBE52" w:rsidRDefault="42EDBE52" w:rsidP="00AA074A">
            <w:r>
              <w:t xml:space="preserve">Students working towards Stage </w:t>
            </w:r>
            <w:r w:rsidR="6ED361FC">
              <w:t>3</w:t>
            </w:r>
            <w:r>
              <w:t xml:space="preserve"> outcomes are learning to</w:t>
            </w:r>
            <w:r w:rsidR="2A144925" w:rsidRPr="2A144925">
              <w:rPr>
                <w:rFonts w:eastAsia="Arial"/>
                <w:color w:val="000000" w:themeColor="text1"/>
              </w:rPr>
              <w:t>:</w:t>
            </w:r>
          </w:p>
          <w:p w14:paraId="226BC311" w14:textId="54279D5C" w:rsidR="2A144925" w:rsidRDefault="7B5A912A" w:rsidP="00AA074A">
            <w:pPr>
              <w:pStyle w:val="ListBullet"/>
              <w:rPr>
                <w:color w:val="000000" w:themeColor="text1"/>
              </w:rPr>
            </w:pPr>
            <w:r w:rsidRPr="263F6899">
              <w:rPr>
                <w:color w:val="000000" w:themeColor="text1"/>
              </w:rPr>
              <w:t>use the 4 quadrants of the coordinate plane</w:t>
            </w:r>
          </w:p>
          <w:p w14:paraId="0573418E" w14:textId="0DA027E8" w:rsidR="00CA0315" w:rsidRPr="00CA0315" w:rsidRDefault="00CA0315" w:rsidP="00AA074A">
            <w:pPr>
              <w:pStyle w:val="ListBullet"/>
              <w:rPr>
                <w:color w:val="000000" w:themeColor="text1"/>
              </w:rPr>
            </w:pPr>
            <w:r w:rsidRPr="00CA0315">
              <w:rPr>
                <w:color w:val="000000" w:themeColor="text1"/>
              </w:rPr>
              <w:t>dissect two-dimensional shapes and rearrange them using translations, reflections and rotations.</w:t>
            </w:r>
          </w:p>
        </w:tc>
        <w:tc>
          <w:tcPr>
            <w:tcW w:w="7275" w:type="dxa"/>
          </w:tcPr>
          <w:p w14:paraId="059F3647" w14:textId="1A85DE5A" w:rsidR="11A0C94A" w:rsidRDefault="11A0C94A" w:rsidP="00AA074A">
            <w:r>
              <w:t>Students working towards Stage 3 outcomes can</w:t>
            </w:r>
            <w:r w:rsidR="2A144925" w:rsidRPr="2A144925">
              <w:rPr>
                <w:rFonts w:eastAsia="Arial"/>
                <w:color w:val="000000" w:themeColor="text1"/>
              </w:rPr>
              <w:t>:</w:t>
            </w:r>
          </w:p>
          <w:p w14:paraId="0319ABCA" w14:textId="70064129" w:rsidR="2A144925" w:rsidRDefault="7B5A912A" w:rsidP="00AA074A">
            <w:pPr>
              <w:pStyle w:val="ListBullet"/>
              <w:rPr>
                <w:color w:val="000000" w:themeColor="text1"/>
              </w:rPr>
            </w:pPr>
            <w:r w:rsidRPr="263F6899">
              <w:rPr>
                <w:color w:val="000000" w:themeColor="text1"/>
              </w:rPr>
              <w:t>plot and label points, given coordinates, in all 4 quadrants of the number plane</w:t>
            </w:r>
          </w:p>
          <w:p w14:paraId="0D84DF05" w14:textId="3AFEC47F" w:rsidR="2A144925" w:rsidRDefault="7B5A912A" w:rsidP="00AA074A">
            <w:pPr>
              <w:pStyle w:val="ListBullet"/>
              <w:rPr>
                <w:color w:val="000000" w:themeColor="text1"/>
              </w:rPr>
            </w:pPr>
            <w:r w:rsidRPr="263F6899">
              <w:rPr>
                <w:color w:val="000000" w:themeColor="text1"/>
              </w:rPr>
              <w:t>identify and record the coordinates of given points on the number plane in all 4 quadrants</w:t>
            </w:r>
          </w:p>
          <w:p w14:paraId="428A6ACA" w14:textId="77777777" w:rsidR="2A144925" w:rsidRDefault="7B5A912A" w:rsidP="00AA074A">
            <w:pPr>
              <w:pStyle w:val="ListBullet"/>
              <w:rPr>
                <w:color w:val="000000" w:themeColor="text1"/>
              </w:rPr>
            </w:pPr>
            <w:r w:rsidRPr="263F6899">
              <w:rPr>
                <w:color w:val="000000" w:themeColor="text1"/>
              </w:rPr>
              <w:t>describe changes to coordinates when a point is translated or reflected across an axis</w:t>
            </w:r>
          </w:p>
          <w:p w14:paraId="7BB66C16" w14:textId="5F380863" w:rsidR="00CA0315" w:rsidRDefault="000B4A7E" w:rsidP="00AA074A">
            <w:pPr>
              <w:pStyle w:val="ListBullet"/>
              <w:rPr>
                <w:color w:val="000000" w:themeColor="text1"/>
              </w:rPr>
            </w:pPr>
            <w:r w:rsidRPr="000B4A7E">
              <w:rPr>
                <w:color w:val="000000" w:themeColor="text1"/>
              </w:rPr>
              <w:t>use the terms translate, reflect and rotate to describe transformations of two-dimensional shapes.</w:t>
            </w:r>
          </w:p>
        </w:tc>
      </w:tr>
    </w:tbl>
    <w:p w14:paraId="64154D63" w14:textId="2370D3B9" w:rsidR="3B49B85C" w:rsidRPr="002A48CA" w:rsidRDefault="3B49B85C" w:rsidP="00AA074A">
      <w:pPr>
        <w:pStyle w:val="FeatureBox"/>
      </w:pPr>
      <w:r w:rsidRPr="00F36F78">
        <w:rPr>
          <w:b/>
          <w:bCs/>
        </w:rPr>
        <w:lastRenderedPageBreak/>
        <w:t>Note</w:t>
      </w:r>
      <w:r w:rsidRPr="2A144925">
        <w:t xml:space="preserve">: </w:t>
      </w:r>
      <w:r w:rsidR="001B3561">
        <w:t>t</w:t>
      </w:r>
      <w:r w:rsidR="6B39E210" w:rsidRPr="2A144925">
        <w:t xml:space="preserve">he purpose of this lesson is to understand that both the x- and y-axis are mirror lines and notice how coordinates change when </w:t>
      </w:r>
      <w:r w:rsidR="6B39E210" w:rsidRPr="002A48CA">
        <w:t>translated or reflected.</w:t>
      </w:r>
    </w:p>
    <w:p w14:paraId="007916CF" w14:textId="0EA3F568" w:rsidR="6B39E210" w:rsidRPr="002A48CA" w:rsidRDefault="6B39E210" w:rsidP="00AA074A">
      <w:pPr>
        <w:pStyle w:val="ListNumber"/>
      </w:pPr>
      <w:r w:rsidRPr="002A48CA">
        <w:t xml:space="preserve">Display and provide each student </w:t>
      </w:r>
      <w:hyperlink w:anchor="_Resource_22:_Pentagon" w:history="1">
        <w:r w:rsidRPr="002A48CA">
          <w:rPr>
            <w:rStyle w:val="Hyperlink"/>
            <w:rFonts w:eastAsia="Arial"/>
          </w:rPr>
          <w:t xml:space="preserve">Resource </w:t>
        </w:r>
        <w:r w:rsidR="2CE0F581" w:rsidRPr="002A48CA">
          <w:rPr>
            <w:rStyle w:val="Hyperlink"/>
            <w:rFonts w:eastAsia="Arial"/>
          </w:rPr>
          <w:t>2</w:t>
        </w:r>
        <w:r w:rsidR="00387C1E">
          <w:rPr>
            <w:rStyle w:val="Hyperlink"/>
            <w:rFonts w:eastAsia="Arial"/>
          </w:rPr>
          <w:t xml:space="preserve">2 – </w:t>
        </w:r>
        <w:r w:rsidR="001B3561">
          <w:rPr>
            <w:rStyle w:val="Hyperlink"/>
            <w:rFonts w:eastAsia="Arial"/>
          </w:rPr>
          <w:t>p</w:t>
        </w:r>
        <w:r w:rsidRPr="002A48CA">
          <w:rPr>
            <w:rStyle w:val="Hyperlink"/>
            <w:rFonts w:eastAsia="Arial"/>
          </w:rPr>
          <w:t>entagon mirror</w:t>
        </w:r>
      </w:hyperlink>
      <w:r w:rsidRPr="002A48CA">
        <w:t>.</w:t>
      </w:r>
    </w:p>
    <w:p w14:paraId="7FBFEA38" w14:textId="539E83E0" w:rsidR="6B39E210" w:rsidRDefault="6B39E210" w:rsidP="00AA074A">
      <w:pPr>
        <w:pStyle w:val="ListNumber"/>
      </w:pPr>
      <w:r w:rsidRPr="2A144925">
        <w:t>Ask students to identify and label the 5 points of the pentagon on their copy.</w:t>
      </w:r>
    </w:p>
    <w:p w14:paraId="702C057E" w14:textId="6D930196" w:rsidR="6B39E210" w:rsidRDefault="6B39E210" w:rsidP="00AA074A">
      <w:pPr>
        <w:pStyle w:val="ListNumber"/>
      </w:pPr>
      <w:r w:rsidRPr="2A144925">
        <w:t>Ask students:</w:t>
      </w:r>
    </w:p>
    <w:p w14:paraId="0F2282C2" w14:textId="24655070" w:rsidR="22AB1F20" w:rsidRDefault="22AB1F20" w:rsidP="00AA074A">
      <w:r w:rsidRPr="2A144925">
        <w:rPr>
          <w:rFonts w:eastAsia="Arial"/>
        </w:rPr>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07868C86"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52BBDBFE" w14:textId="2524A182" w:rsidR="2A144925" w:rsidRDefault="2A144925" w:rsidP="00AA074A">
            <w:r w:rsidRPr="2A144925">
              <w:rPr>
                <w:rFonts w:eastAsia="Arial"/>
                <w:bCs/>
                <w:color w:val="FFFFFF" w:themeColor="background1"/>
              </w:rPr>
              <w:t>Prompts</w:t>
            </w:r>
          </w:p>
        </w:tc>
        <w:tc>
          <w:tcPr>
            <w:tcW w:w="7275" w:type="dxa"/>
          </w:tcPr>
          <w:p w14:paraId="7C83E472" w14:textId="3DC8679C" w:rsidR="2A144925" w:rsidRDefault="2A144925" w:rsidP="00AA074A">
            <w:r w:rsidRPr="2A144925">
              <w:rPr>
                <w:rFonts w:eastAsia="Arial"/>
                <w:bCs/>
                <w:color w:val="FFFFFF" w:themeColor="background1"/>
              </w:rPr>
              <w:t>Anticipated student responses</w:t>
            </w:r>
          </w:p>
        </w:tc>
      </w:tr>
      <w:tr w:rsidR="2A144925" w14:paraId="2D806D1D"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6FEE9334" w14:textId="24C3C09C" w:rsidR="2A144925" w:rsidRDefault="7B5A912A" w:rsidP="0010069F">
            <w:pPr>
              <w:pStyle w:val="ListBullet"/>
            </w:pPr>
            <w:r>
              <w:t>Can you name some transformations for this shape?</w:t>
            </w:r>
          </w:p>
        </w:tc>
        <w:tc>
          <w:tcPr>
            <w:tcW w:w="7275" w:type="dxa"/>
          </w:tcPr>
          <w:p w14:paraId="6AB039A4" w14:textId="6ADC4BA4" w:rsidR="2A144925" w:rsidRDefault="7B5A912A" w:rsidP="00AA074A">
            <w:pPr>
              <w:pStyle w:val="ListBullet"/>
            </w:pPr>
            <w:r>
              <w:t>Flip (reflect)</w:t>
            </w:r>
            <w:r w:rsidR="0010069F">
              <w:t>.</w:t>
            </w:r>
          </w:p>
          <w:p w14:paraId="163FE137" w14:textId="4DBCD67E" w:rsidR="2A144925" w:rsidRDefault="7B5A912A" w:rsidP="00AA074A">
            <w:pPr>
              <w:pStyle w:val="ListBullet"/>
            </w:pPr>
            <w:r>
              <w:t>Slide (translate)</w:t>
            </w:r>
            <w:r w:rsidR="0010069F">
              <w:t>.</w:t>
            </w:r>
          </w:p>
          <w:p w14:paraId="6FAD0452" w14:textId="4644A90D" w:rsidR="2A144925" w:rsidRDefault="7B5A912A" w:rsidP="00AA074A">
            <w:pPr>
              <w:pStyle w:val="ListBullet"/>
            </w:pPr>
            <w:r>
              <w:t>Turn (rotate)</w:t>
            </w:r>
            <w:r w:rsidR="0010069F">
              <w:t>.</w:t>
            </w:r>
          </w:p>
        </w:tc>
      </w:tr>
      <w:tr w:rsidR="2A144925" w14:paraId="27114B1A"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42B20CF0" w14:textId="5C534C83" w:rsidR="2A144925" w:rsidRDefault="7B5A912A" w:rsidP="0010069F">
            <w:pPr>
              <w:pStyle w:val="ListBullet"/>
            </w:pPr>
            <w:r>
              <w:t>What might it look like if you reflect this shape into the second quadrant? Where would you expect the shape to be located and would it look the same?</w:t>
            </w:r>
          </w:p>
        </w:tc>
        <w:tc>
          <w:tcPr>
            <w:tcW w:w="7275" w:type="dxa"/>
          </w:tcPr>
          <w:p w14:paraId="1A1672AB" w14:textId="51CF18CE" w:rsidR="2A144925" w:rsidRDefault="7B5A912A" w:rsidP="00AA074A">
            <w:pPr>
              <w:pStyle w:val="ListBullet"/>
            </w:pPr>
            <w:r>
              <w:t>It would look like a mirror image.</w:t>
            </w:r>
          </w:p>
          <w:p w14:paraId="77B8F3C7" w14:textId="10F78476" w:rsidR="2A144925" w:rsidRDefault="7B5A912A" w:rsidP="00AA074A">
            <w:pPr>
              <w:pStyle w:val="ListBullet"/>
            </w:pPr>
            <w:r>
              <w:t>It would look the same.</w:t>
            </w:r>
          </w:p>
          <w:p w14:paraId="45EB8CDE" w14:textId="02A14C62" w:rsidR="2A144925" w:rsidRDefault="7B5A912A" w:rsidP="00AA074A">
            <w:pPr>
              <w:pStyle w:val="ListBullet"/>
            </w:pPr>
            <w:r>
              <w:t>It would look like it was slid across the same distance on the other side of the y-axis.</w:t>
            </w:r>
          </w:p>
          <w:p w14:paraId="5C7642CE" w14:textId="00FBF0D8" w:rsidR="2A144925" w:rsidRDefault="7B5A912A" w:rsidP="00AA074A">
            <w:pPr>
              <w:pStyle w:val="ListBullet"/>
            </w:pPr>
            <w:r>
              <w:lastRenderedPageBreak/>
              <w:t>If the shape was flipped, it would still look the same.</w:t>
            </w:r>
          </w:p>
          <w:p w14:paraId="1A734F54" w14:textId="596600B0" w:rsidR="2A144925" w:rsidRDefault="2A144925" w:rsidP="00AA074A">
            <w:pPr>
              <w:pStyle w:val="ListBullet"/>
              <w:numPr>
                <w:ilvl w:val="0"/>
                <w:numId w:val="0"/>
              </w:numPr>
            </w:pPr>
            <w:r w:rsidRPr="0010069F">
              <w:rPr>
                <w:rStyle w:val="Strong"/>
              </w:rPr>
              <w:t>Note</w:t>
            </w:r>
            <w:r w:rsidRPr="2A144925">
              <w:rPr>
                <w:rFonts w:eastAsia="Arial"/>
              </w:rPr>
              <w:t xml:space="preserve">: </w:t>
            </w:r>
            <w:r w:rsidR="0010069F">
              <w:rPr>
                <w:rFonts w:eastAsia="Arial"/>
              </w:rPr>
              <w:t>n</w:t>
            </w:r>
            <w:r w:rsidRPr="2A144925">
              <w:rPr>
                <w:rFonts w:eastAsia="Arial"/>
              </w:rPr>
              <w:t xml:space="preserve">ot all shapes will look the same if they are reflected across a particular axis. It will depend on how the shape is orientated in relation to the axis </w:t>
            </w:r>
            <w:r w:rsidR="0010069F">
              <w:rPr>
                <w:rFonts w:eastAsia="Arial"/>
              </w:rPr>
              <w:t>(s</w:t>
            </w:r>
            <w:r w:rsidRPr="2A144925">
              <w:rPr>
                <w:rFonts w:eastAsia="Arial"/>
              </w:rPr>
              <w:t xml:space="preserve">ee </w:t>
            </w:r>
            <w:r w:rsidR="00B95B62">
              <w:rPr>
                <w:rFonts w:eastAsia="Arial"/>
                <w:highlight w:val="yellow"/>
              </w:rPr>
              <w:fldChar w:fldCharType="begin"/>
            </w:r>
            <w:r w:rsidR="00B95B62">
              <w:rPr>
                <w:rFonts w:eastAsia="Arial"/>
              </w:rPr>
              <w:instrText xml:space="preserve"> REF _Ref150115534 \h </w:instrText>
            </w:r>
            <w:r w:rsidR="001B22C4">
              <w:rPr>
                <w:rFonts w:eastAsia="Arial"/>
                <w:highlight w:val="yellow"/>
              </w:rPr>
              <w:instrText xml:space="preserve"> \* MERGEFORMAT </w:instrText>
            </w:r>
            <w:r w:rsidR="00B95B62">
              <w:rPr>
                <w:rFonts w:eastAsia="Arial"/>
                <w:highlight w:val="yellow"/>
              </w:rPr>
            </w:r>
            <w:r w:rsidR="00B95B62">
              <w:rPr>
                <w:rFonts w:eastAsia="Arial"/>
                <w:highlight w:val="yellow"/>
              </w:rPr>
              <w:fldChar w:fldCharType="separate"/>
            </w:r>
            <w:r w:rsidR="001B7A11">
              <w:t>Figure 14</w:t>
            </w:r>
            <w:r w:rsidR="00B95B62">
              <w:rPr>
                <w:rFonts w:eastAsia="Arial"/>
                <w:highlight w:val="yellow"/>
              </w:rPr>
              <w:fldChar w:fldCharType="end"/>
            </w:r>
            <w:r w:rsidR="0010069F">
              <w:rPr>
                <w:rFonts w:eastAsia="Arial"/>
              </w:rPr>
              <w:t>)</w:t>
            </w:r>
            <w:r w:rsidRPr="2A144925">
              <w:rPr>
                <w:rFonts w:eastAsia="Arial"/>
              </w:rPr>
              <w:t>.</w:t>
            </w:r>
          </w:p>
        </w:tc>
      </w:tr>
      <w:tr w:rsidR="2A144925" w14:paraId="29A5C447"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11DB9AA" w14:textId="44F58F10" w:rsidR="2A144925" w:rsidRDefault="7B5A912A" w:rsidP="0010069F">
            <w:pPr>
              <w:pStyle w:val="ListBullet"/>
            </w:pPr>
            <w:r>
              <w:lastRenderedPageBreak/>
              <w:t>What might it look like if you reflect this shape into the fourth quadrant? Where would you expect the shape to be located and would it look the same?</w:t>
            </w:r>
          </w:p>
        </w:tc>
        <w:tc>
          <w:tcPr>
            <w:tcW w:w="7275" w:type="dxa"/>
          </w:tcPr>
          <w:p w14:paraId="77F89BB1" w14:textId="02AB175A" w:rsidR="2A144925" w:rsidRDefault="7B5A912A" w:rsidP="0010069F">
            <w:pPr>
              <w:pStyle w:val="ListBullet"/>
            </w:pPr>
            <w:r>
              <w:t xml:space="preserve">No, it </w:t>
            </w:r>
            <w:r w:rsidRPr="0010069F">
              <w:t>would</w:t>
            </w:r>
            <w:r>
              <w:t xml:space="preserve"> look like it is upside down.</w:t>
            </w:r>
          </w:p>
          <w:p w14:paraId="70B5523E" w14:textId="78AB8F4A" w:rsidR="2A144925" w:rsidRDefault="7B5A912A" w:rsidP="00AA074A">
            <w:pPr>
              <w:pStyle w:val="ListBullet"/>
            </w:pPr>
            <w:r>
              <w:t>It would still be the same size.</w:t>
            </w:r>
          </w:p>
          <w:p w14:paraId="480FA296" w14:textId="68A5018B" w:rsidR="2A144925" w:rsidRDefault="7B5A912A" w:rsidP="00AA074A">
            <w:pPr>
              <w:pStyle w:val="ListBullet"/>
            </w:pPr>
            <w:r>
              <w:t>The x-axis is like a line of symmetry or a mirror line.</w:t>
            </w:r>
          </w:p>
        </w:tc>
      </w:tr>
      <w:tr w:rsidR="2A144925" w14:paraId="04FB4B15"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6B941553" w14:textId="17DAEE52" w:rsidR="2A144925" w:rsidRDefault="7B5A912A" w:rsidP="0010069F">
            <w:pPr>
              <w:pStyle w:val="ListBullet"/>
            </w:pPr>
            <w:r>
              <w:t xml:space="preserve">If you are reflecting into the second quadrant, what type of movement are </w:t>
            </w:r>
            <w:r w:rsidRPr="0010069F">
              <w:t>you</w:t>
            </w:r>
            <w:r>
              <w:t xml:space="preserve"> making? Will the x- or y-coordinates change?</w:t>
            </w:r>
          </w:p>
        </w:tc>
        <w:tc>
          <w:tcPr>
            <w:tcW w:w="7275" w:type="dxa"/>
          </w:tcPr>
          <w:p w14:paraId="6C6E2E45" w14:textId="1D39256A" w:rsidR="2A144925" w:rsidRDefault="7B5A912A" w:rsidP="00AA074A">
            <w:pPr>
              <w:pStyle w:val="ListBullet"/>
            </w:pPr>
            <w:r>
              <w:t>Horizontal.</w:t>
            </w:r>
          </w:p>
          <w:p w14:paraId="440434C9" w14:textId="345D06E9" w:rsidR="2A144925" w:rsidRDefault="7B5A912A" w:rsidP="00AA074A">
            <w:pPr>
              <w:pStyle w:val="ListBullet"/>
            </w:pPr>
            <w:r>
              <w:t>Side to side.</w:t>
            </w:r>
          </w:p>
          <w:p w14:paraId="663FA0EC" w14:textId="0786E233" w:rsidR="2A144925" w:rsidRDefault="7B5A912A" w:rsidP="00AA074A">
            <w:pPr>
              <w:pStyle w:val="ListBullet"/>
            </w:pPr>
            <w:r>
              <w:t>It is moving horizontally</w:t>
            </w:r>
            <w:r w:rsidR="0010069F">
              <w:t xml:space="preserve"> or </w:t>
            </w:r>
            <w:r>
              <w:t>across, I would only expect the x-coordinate to change.</w:t>
            </w:r>
          </w:p>
        </w:tc>
      </w:tr>
      <w:tr w:rsidR="2A144925" w14:paraId="7E49EBA6"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293A6579" w14:textId="1B7E3966" w:rsidR="2A144925" w:rsidRDefault="7B5A912A" w:rsidP="00AA074A">
            <w:pPr>
              <w:pStyle w:val="ListBullet"/>
            </w:pPr>
            <w:r>
              <w:t>If you are reflecting into the second quadrant, how can you work out where the points will be located? What representations can help you?</w:t>
            </w:r>
          </w:p>
        </w:tc>
        <w:tc>
          <w:tcPr>
            <w:tcW w:w="7275" w:type="dxa"/>
          </w:tcPr>
          <w:p w14:paraId="3BBEA8C2" w14:textId="7BE4B32E" w:rsidR="2A144925" w:rsidRDefault="7B5A912A" w:rsidP="00AA074A">
            <w:pPr>
              <w:pStyle w:val="ListBullet"/>
            </w:pPr>
            <w:r w:rsidRPr="2A144925">
              <w:t xml:space="preserve">I need to plot one point at a time </w:t>
            </w:r>
            <w:r w:rsidR="001B7A11">
              <w:t>(s</w:t>
            </w:r>
            <w:r w:rsidRPr="2A144925">
              <w:t xml:space="preserve">ee </w:t>
            </w:r>
            <w:r w:rsidR="00441D0D">
              <w:rPr>
                <w:highlight w:val="yellow"/>
              </w:rPr>
              <w:fldChar w:fldCharType="begin"/>
            </w:r>
            <w:r w:rsidR="00441D0D">
              <w:instrText xml:space="preserve"> REF _Ref150115796 \h </w:instrText>
            </w:r>
            <w:r w:rsidR="001B22C4">
              <w:rPr>
                <w:highlight w:val="yellow"/>
              </w:rPr>
              <w:instrText xml:space="preserve"> \* MERGEFORMAT </w:instrText>
            </w:r>
            <w:r w:rsidR="00441D0D">
              <w:rPr>
                <w:highlight w:val="yellow"/>
              </w:rPr>
            </w:r>
            <w:r w:rsidR="00441D0D">
              <w:rPr>
                <w:highlight w:val="yellow"/>
              </w:rPr>
              <w:fldChar w:fldCharType="separate"/>
            </w:r>
            <w:r w:rsidR="001B7A11">
              <w:t xml:space="preserve">Figure </w:t>
            </w:r>
            <w:r w:rsidR="001B7A11">
              <w:rPr>
                <w:noProof/>
              </w:rPr>
              <w:t>17</w:t>
            </w:r>
            <w:r w:rsidR="00441D0D">
              <w:rPr>
                <w:highlight w:val="yellow"/>
              </w:rPr>
              <w:fldChar w:fldCharType="end"/>
            </w:r>
            <w:r w:rsidR="001B7A11">
              <w:t>)</w:t>
            </w:r>
            <w:r w:rsidRPr="2A144925">
              <w:t>.</w:t>
            </w:r>
          </w:p>
          <w:p w14:paraId="3ACECB4C" w14:textId="10D83255" w:rsidR="2A144925" w:rsidRDefault="7B5A912A" w:rsidP="00AA074A">
            <w:pPr>
              <w:pStyle w:val="ListBullet"/>
            </w:pPr>
            <w:r>
              <w:t>I could work out the distance of the point from the y-axis/mirror line and keep the same distance on the other side of the y-axis.</w:t>
            </w:r>
          </w:p>
          <w:p w14:paraId="5A090B8C" w14:textId="510FAE6F" w:rsidR="2A144925" w:rsidRDefault="7B5A912A" w:rsidP="00AA074A">
            <w:pPr>
              <w:pStyle w:val="ListBullet"/>
            </w:pPr>
            <w:r>
              <w:lastRenderedPageBreak/>
              <w:t>I can use a coloured pen</w:t>
            </w:r>
            <w:r w:rsidR="003932C7">
              <w:t xml:space="preserve">, </w:t>
            </w:r>
            <w:r>
              <w:t>pencil or highlight</w:t>
            </w:r>
            <w:r w:rsidR="003932C7">
              <w:t>er</w:t>
            </w:r>
            <w:r>
              <w:t xml:space="preserve"> to help me work out these distances.</w:t>
            </w:r>
          </w:p>
        </w:tc>
      </w:tr>
      <w:tr w:rsidR="2A144925" w14:paraId="1675ACDA"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3A28167D" w14:textId="5D89EC79" w:rsidR="2A144925" w:rsidRDefault="7B5A912A" w:rsidP="00AA074A">
            <w:pPr>
              <w:pStyle w:val="ListBullet"/>
            </w:pPr>
            <w:r>
              <w:lastRenderedPageBreak/>
              <w:t>Is this process the same if reflect</w:t>
            </w:r>
            <w:r w:rsidR="001B7A11">
              <w:t>ed</w:t>
            </w:r>
            <w:r>
              <w:t xml:space="preserve"> into the fourth quadrant?</w:t>
            </w:r>
          </w:p>
        </w:tc>
        <w:tc>
          <w:tcPr>
            <w:tcW w:w="7275" w:type="dxa"/>
          </w:tcPr>
          <w:p w14:paraId="486E362F" w14:textId="33FC4003" w:rsidR="2A144925" w:rsidRDefault="7B5A912A" w:rsidP="00AA074A">
            <w:pPr>
              <w:pStyle w:val="ListBullet"/>
            </w:pPr>
            <w:r>
              <w:t>Yes, but I will be using the x-axis as the mirror line.</w:t>
            </w:r>
          </w:p>
        </w:tc>
      </w:tr>
    </w:tbl>
    <w:p w14:paraId="763F8277" w14:textId="7D7D07C9" w:rsidR="00443A3C" w:rsidRDefault="00441D0D" w:rsidP="00443A3C">
      <w:pPr>
        <w:pStyle w:val="Caption"/>
      </w:pPr>
      <w:bookmarkStart w:id="49" w:name="_Ref150115748"/>
      <w:r>
        <w:t xml:space="preserve">Figure </w:t>
      </w:r>
      <w:r>
        <w:fldChar w:fldCharType="begin"/>
      </w:r>
      <w:r>
        <w:instrText>SEQ Figure \* ARABIC</w:instrText>
      </w:r>
      <w:r>
        <w:fldChar w:fldCharType="separate"/>
      </w:r>
      <w:r w:rsidR="00C86B1C">
        <w:rPr>
          <w:noProof/>
        </w:rPr>
        <w:t>16</w:t>
      </w:r>
      <w:r>
        <w:fldChar w:fldCharType="end"/>
      </w:r>
      <w:bookmarkEnd w:id="49"/>
      <w:r>
        <w:t xml:space="preserve"> </w:t>
      </w:r>
      <w:r w:rsidRPr="00D5027D">
        <w:t>–</w:t>
      </w:r>
      <w:r>
        <w:t xml:space="preserve"> </w:t>
      </w:r>
      <w:r w:rsidR="00C46358">
        <w:t>t</w:t>
      </w:r>
      <w:r w:rsidRPr="00D5027D">
        <w:t>eacher reflections</w:t>
      </w:r>
    </w:p>
    <w:p w14:paraId="010F6E7B" w14:textId="61B4F59D" w:rsidR="3FABF7C0" w:rsidRDefault="00443A3C" w:rsidP="00CE7A28">
      <w:r>
        <w:rPr>
          <w:noProof/>
        </w:rPr>
        <w:drawing>
          <wp:inline distT="0" distB="0" distL="0" distR="0" wp14:anchorId="1AA206C0" wp14:editId="7FE13E98">
            <wp:extent cx="4133850" cy="2990626"/>
            <wp:effectExtent l="0" t="0" r="0" b="635"/>
            <wp:docPr id="1120469192" name="Picture 1" descr="An image of two Cartesian planes with the heading that says: Not all shapes look the same once reflected across an axis. The Cartesian plane on the left has a rectangle in the first quadrant. The rectangle looks the same when it is reflected into the second quadrant across the y-axis. It also looks the same when it is reflected across the x-axis to the fourth quadrant. The Cartesian plane on the right has a composite shape made from a rectangle and a square. The original shape in the first quadrant looks the same when reflected across the y-axis to the second quadrant. However, when it is reflected across the x-axis to the fourth quadrant, 8 looks like it has been reflected rather than transl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69192" name="Picture 1" descr="An image of two Cartesian planes with the heading that says: Not all shapes look the same once reflected across an axis. The Cartesian plane on the left has a rectangle in the first quadrant. The rectangle looks the same when it is reflected into the second quadrant across the y-axis. It also looks the same when it is reflected across the x-axis to the fourth quadrant. The Cartesian plane on the right has a composite shape made from a rectangle and a square. The original shape in the first quadrant looks the same when reflected across the y-axis to the second quadrant. However, when it is reflected across the x-axis to the fourth quadrant, 8 looks like it has been reflected rather than translated. "/>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4141513" cy="2996170"/>
                    </a:xfrm>
                    <a:prstGeom prst="rect">
                      <a:avLst/>
                    </a:prstGeom>
                    <a:noFill/>
                    <a:ln>
                      <a:noFill/>
                    </a:ln>
                    <a:extLst>
                      <a:ext uri="{53640926-AAD7-44D8-BBD7-CCE9431645EC}">
                        <a14:shadowObscured xmlns:a14="http://schemas.microsoft.com/office/drawing/2010/main"/>
                      </a:ext>
                    </a:extLst>
                  </pic:spPr>
                </pic:pic>
              </a:graphicData>
            </a:graphic>
          </wp:inline>
        </w:drawing>
      </w:r>
    </w:p>
    <w:p w14:paraId="2359FF5E" w14:textId="03FAA997" w:rsidR="00441D0D" w:rsidRDefault="00441D0D" w:rsidP="00AA074A">
      <w:pPr>
        <w:pStyle w:val="Caption"/>
      </w:pPr>
      <w:bookmarkStart w:id="50" w:name="_Ref150115796"/>
      <w:r>
        <w:lastRenderedPageBreak/>
        <w:t xml:space="preserve">Figure </w:t>
      </w:r>
      <w:r>
        <w:fldChar w:fldCharType="begin"/>
      </w:r>
      <w:r>
        <w:instrText>SEQ Figure \* ARABIC</w:instrText>
      </w:r>
      <w:r>
        <w:fldChar w:fldCharType="separate"/>
      </w:r>
      <w:r w:rsidR="00C86B1C">
        <w:rPr>
          <w:noProof/>
        </w:rPr>
        <w:t>17</w:t>
      </w:r>
      <w:r>
        <w:fldChar w:fldCharType="end"/>
      </w:r>
      <w:bookmarkEnd w:id="50"/>
      <w:r>
        <w:t xml:space="preserve"> </w:t>
      </w:r>
      <w:r w:rsidRPr="008F5DAA">
        <w:t xml:space="preserve">– </w:t>
      </w:r>
      <w:r w:rsidR="00C46358">
        <w:t>r</w:t>
      </w:r>
      <w:r w:rsidRPr="008F5DAA">
        <w:t>eflected point</w:t>
      </w:r>
    </w:p>
    <w:p w14:paraId="3D0062C3" w14:textId="7026D365" w:rsidR="3FABF7C0" w:rsidRDefault="3FABF7C0" w:rsidP="004C2562">
      <w:r w:rsidRPr="004C2562">
        <w:rPr>
          <w:noProof/>
        </w:rPr>
        <w:drawing>
          <wp:inline distT="0" distB="0" distL="0" distR="0" wp14:anchorId="1BD568A4" wp14:editId="1AB14520">
            <wp:extent cx="4572000" cy="3305175"/>
            <wp:effectExtent l="0" t="0" r="0" b="0"/>
            <wp:docPr id="48368967" name="Picture 48368967" descr="A Cartesian plane showing all four quadrants. In the first quadrant, there is an X marked at position (3,2). There is an instruction to say: model how to use a highlighter or pencil to map the horizontal distance from the point to the Y axis and how this can be extended on the other side into quadrant 2. The X is reflected to a point at (−3,2). A second instruction is included to say: repeat this process across the x-axis. This is shown with yellow highlighter with a dot marked at position (3,−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8967" name="Picture 48368967" descr="A Cartesian plane showing all four quadrants. In the first quadrant, there is an X marked at position (3,2). There is an instruction to say: model how to use a highlighter or pencil to map the horizontal distance from the point to the Y axis and how this can be extended on the other side into quadrant 2. The X is reflected to a point at (−3,2). A second instruction is included to say: repeat this process across the x-axis. This is shown with yellow highlighter with a dot marked at position (3,−2). "/>
                    <pic:cNvPicPr/>
                  </pic:nvPicPr>
                  <pic:blipFill>
                    <a:blip r:embed="rId49">
                      <a:extLst>
                        <a:ext uri="{28A0092B-C50C-407E-A947-70E740481C1C}">
                          <a14:useLocalDpi xmlns:a14="http://schemas.microsoft.com/office/drawing/2010/main" val="0"/>
                        </a:ext>
                      </a:extLst>
                    </a:blip>
                    <a:stretch>
                      <a:fillRect/>
                    </a:stretch>
                  </pic:blipFill>
                  <pic:spPr>
                    <a:xfrm>
                      <a:off x="0" y="0"/>
                      <a:ext cx="4572000" cy="3305175"/>
                    </a:xfrm>
                    <a:prstGeom prst="rect">
                      <a:avLst/>
                    </a:prstGeom>
                  </pic:spPr>
                </pic:pic>
              </a:graphicData>
            </a:graphic>
          </wp:inline>
        </w:drawing>
      </w:r>
    </w:p>
    <w:p w14:paraId="28F0F7EB" w14:textId="46D90331" w:rsidR="3FABF7C0" w:rsidRDefault="3FABF7C0" w:rsidP="00AA074A">
      <w:pPr>
        <w:pStyle w:val="ListNumber"/>
        <w:rPr>
          <w:rFonts w:eastAsia="Calibri"/>
        </w:rPr>
      </w:pPr>
      <w:r w:rsidRPr="2A144925">
        <w:t>Model how the pentagon can be reflected across the x- and y-axis using the questions above.</w:t>
      </w:r>
    </w:p>
    <w:p w14:paraId="5E7607D0" w14:textId="15F65E6A" w:rsidR="3FABF7C0" w:rsidRPr="00D6167D" w:rsidRDefault="3FABF7C0" w:rsidP="00AA074A">
      <w:pPr>
        <w:pStyle w:val="ListNumber"/>
        <w:rPr>
          <w:rFonts w:eastAsia="Calibri"/>
        </w:rPr>
      </w:pPr>
      <w:r w:rsidRPr="2A144925">
        <w:t xml:space="preserve">Students can plot the </w:t>
      </w:r>
      <w:r w:rsidRPr="00D6167D">
        <w:t xml:space="preserve">reflections on </w:t>
      </w:r>
      <w:hyperlink w:anchor="_Resource_22:_Pentagon" w:history="1">
        <w:r w:rsidRPr="00D6167D">
          <w:rPr>
            <w:rStyle w:val="Hyperlink"/>
          </w:rPr>
          <w:t xml:space="preserve">Resource </w:t>
        </w:r>
        <w:r w:rsidR="10C38E81" w:rsidRPr="00D6167D">
          <w:rPr>
            <w:rStyle w:val="Hyperlink"/>
          </w:rPr>
          <w:t>2</w:t>
        </w:r>
        <w:r w:rsidR="00387C1E">
          <w:rPr>
            <w:rStyle w:val="Hyperlink"/>
          </w:rPr>
          <w:t xml:space="preserve">2 – </w:t>
        </w:r>
        <w:r w:rsidR="008A3BB0">
          <w:rPr>
            <w:rStyle w:val="Hyperlink"/>
          </w:rPr>
          <w:t>p</w:t>
        </w:r>
        <w:r w:rsidRPr="00D6167D">
          <w:rPr>
            <w:rStyle w:val="Hyperlink"/>
          </w:rPr>
          <w:t>entagon mirror</w:t>
        </w:r>
      </w:hyperlink>
      <w:r w:rsidRPr="00D6167D">
        <w:t>. Encourage students to use different coloured pencils or highlighters for each point to help work out the distance from the x- or y-axis.</w:t>
      </w:r>
    </w:p>
    <w:p w14:paraId="0563A87F" w14:textId="37E890CB" w:rsidR="3FABF7C0" w:rsidRDefault="3FABF7C0" w:rsidP="00AA074A">
      <w:pPr>
        <w:pStyle w:val="ListNumber"/>
        <w:rPr>
          <w:rFonts w:eastAsia="Calibri"/>
        </w:rPr>
      </w:pPr>
      <w:r w:rsidRPr="00D6167D">
        <w:t xml:space="preserve">Provide pairs of students with </w:t>
      </w:r>
      <w:hyperlink w:anchor="_Resource_23:_Mirror" w:history="1">
        <w:r w:rsidR="00E81596">
          <w:rPr>
            <w:rStyle w:val="Hyperlink"/>
          </w:rPr>
          <w:t>Resource 23 – mirror, mirror</w:t>
        </w:r>
      </w:hyperlink>
      <w:r w:rsidRPr="2A144925">
        <w:t xml:space="preserve"> and a variety of coloured pencils or highlighters.</w:t>
      </w:r>
    </w:p>
    <w:p w14:paraId="4BF3DE27" w14:textId="02EEA930" w:rsidR="3FABF7C0" w:rsidRDefault="3FABF7C0" w:rsidP="00AA074A">
      <w:pPr>
        <w:pStyle w:val="ListNumber"/>
        <w:rPr>
          <w:rFonts w:eastAsia="Calibri"/>
        </w:rPr>
      </w:pPr>
      <w:r w:rsidRPr="2A144925">
        <w:t>In pairs, students label the original points of each shape.</w:t>
      </w:r>
    </w:p>
    <w:p w14:paraId="69BB9B02" w14:textId="21CBC3B1" w:rsidR="3FABF7C0" w:rsidRDefault="3FABF7C0" w:rsidP="00AA074A">
      <w:pPr>
        <w:pStyle w:val="ListNumber"/>
        <w:rPr>
          <w:rFonts w:eastAsia="Calibri"/>
        </w:rPr>
      </w:pPr>
      <w:r w:rsidRPr="2A144925">
        <w:t>Students use coloured pencils or highlighters to support their reasoning as they reflect each shape across the x- and y-axis</w:t>
      </w:r>
      <w:r w:rsidR="7D0FB568" w:rsidRPr="2A144925">
        <w:t>.</w:t>
      </w:r>
    </w:p>
    <w:p w14:paraId="326C64CE" w14:textId="26C74854" w:rsidR="7D0FB568" w:rsidRDefault="7D0FB568" w:rsidP="00AA074A">
      <w:r w:rsidRPr="2A144925">
        <w:rPr>
          <w:rFonts w:eastAsia="Arial"/>
        </w:rPr>
        <w:lastRenderedPageBreak/>
        <w:t>This table details opportunities for differentiation.</w:t>
      </w:r>
    </w:p>
    <w:tbl>
      <w:tblPr>
        <w:tblStyle w:val="Tableheader"/>
        <w:tblW w:w="0" w:type="auto"/>
        <w:tblLayout w:type="fixed"/>
        <w:tblLook w:val="0420" w:firstRow="1" w:lastRow="0" w:firstColumn="0" w:lastColumn="0" w:noHBand="0" w:noVBand="1"/>
        <w:tblDescription w:val="Table outlines differentiation options for students."/>
      </w:tblPr>
      <w:tblGrid>
        <w:gridCol w:w="7275"/>
        <w:gridCol w:w="7275"/>
      </w:tblGrid>
      <w:tr w:rsidR="2A144925" w14:paraId="4D9A80C8" w14:textId="77777777" w:rsidTr="00C46358">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26C30B9B" w14:textId="42B23F08" w:rsidR="2A144925" w:rsidRDefault="2A144925" w:rsidP="00AA074A">
            <w:r w:rsidRPr="2A144925">
              <w:rPr>
                <w:rFonts w:eastAsia="Arial"/>
                <w:bCs/>
                <w:color w:val="FFFFFF" w:themeColor="background1"/>
              </w:rPr>
              <w:t>Too hard?</w:t>
            </w:r>
          </w:p>
        </w:tc>
        <w:tc>
          <w:tcPr>
            <w:tcW w:w="7275" w:type="dxa"/>
          </w:tcPr>
          <w:p w14:paraId="1B4BC105" w14:textId="24E42D9A" w:rsidR="2A144925" w:rsidRDefault="2A144925" w:rsidP="00AA074A">
            <w:r w:rsidRPr="2A144925">
              <w:rPr>
                <w:rFonts w:eastAsia="Arial"/>
                <w:bCs/>
                <w:color w:val="FFFFFF" w:themeColor="background1"/>
              </w:rPr>
              <w:t>Too easy?</w:t>
            </w:r>
          </w:p>
        </w:tc>
      </w:tr>
      <w:tr w:rsidR="2A144925" w14:paraId="049575E0" w14:textId="77777777" w:rsidTr="00C46358">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711901F" w14:textId="18DD5142" w:rsidR="27A9A546" w:rsidRDefault="27A9A546" w:rsidP="00AA074A">
            <w:pPr>
              <w:rPr>
                <w:rFonts w:eastAsia="Arial"/>
                <w:color w:val="000000" w:themeColor="text1"/>
              </w:rPr>
            </w:pPr>
            <w:r w:rsidRPr="2A144925">
              <w:rPr>
                <w:rFonts w:eastAsia="Arial"/>
                <w:color w:val="000000" w:themeColor="text1"/>
              </w:rPr>
              <w:t>Stage 3 s</w:t>
            </w:r>
            <w:r w:rsidR="2A144925" w:rsidRPr="2A144925">
              <w:rPr>
                <w:rFonts w:eastAsia="Arial"/>
                <w:color w:val="000000" w:themeColor="text1"/>
              </w:rPr>
              <w:t>tudents cannot use the 4 quadrants of the coordinate plane.</w:t>
            </w:r>
          </w:p>
          <w:p w14:paraId="58FD2D15" w14:textId="5CFA5C68" w:rsidR="2A144925" w:rsidRDefault="7B5A912A" w:rsidP="00AA074A">
            <w:pPr>
              <w:pStyle w:val="ListBullet"/>
            </w:pPr>
            <w:r>
              <w:t xml:space="preserve">Students only reflect shapes that are aligned on the x- or y- axis reducing the number of points to be reflected. See </w:t>
            </w:r>
            <w:hyperlink w:anchor="_Resource_24:_Mirror">
              <w:r w:rsidR="00E81596">
                <w:rPr>
                  <w:rStyle w:val="Hyperlink"/>
                </w:rPr>
                <w:t>Resource 24 – mirror, mirror 2</w:t>
              </w:r>
              <w:r w:rsidRPr="263F6899">
                <w:rPr>
                  <w:rStyle w:val="Hyperlink"/>
                </w:rPr>
                <w:t xml:space="preserve"> 2</w:t>
              </w:r>
            </w:hyperlink>
            <w:r>
              <w:t>.</w:t>
            </w:r>
          </w:p>
          <w:p w14:paraId="5F8A0B5D" w14:textId="0CE80E22" w:rsidR="2A144925" w:rsidRDefault="7B5A912A" w:rsidP="00AA074A">
            <w:pPr>
              <w:pStyle w:val="ListBullet"/>
            </w:pPr>
            <w:r>
              <w:t>Provide students with shape manipulatives to physically simulate the flip across an axis. Students can use a coloured pencil or highlighter to shade the distance from the bottom or side of the shape to the mirror line.</w:t>
            </w:r>
          </w:p>
        </w:tc>
        <w:tc>
          <w:tcPr>
            <w:tcW w:w="7275" w:type="dxa"/>
          </w:tcPr>
          <w:p w14:paraId="69DA6CF6" w14:textId="29AFF7E4" w:rsidR="26CBD5B7" w:rsidRDefault="26CBD5B7" w:rsidP="00AA074A">
            <w:pPr>
              <w:rPr>
                <w:rFonts w:eastAsia="Arial"/>
                <w:color w:val="000000" w:themeColor="text1"/>
              </w:rPr>
            </w:pPr>
            <w:r w:rsidRPr="2A144925">
              <w:rPr>
                <w:rFonts w:eastAsia="Arial"/>
                <w:color w:val="000000" w:themeColor="text1"/>
              </w:rPr>
              <w:t>Stage 3 s</w:t>
            </w:r>
            <w:r w:rsidR="2A144925" w:rsidRPr="2A144925">
              <w:rPr>
                <w:rFonts w:eastAsia="Arial"/>
                <w:color w:val="000000" w:themeColor="text1"/>
              </w:rPr>
              <w:t>tudents can use the 4 quadrants of the coordinate plane.</w:t>
            </w:r>
          </w:p>
          <w:p w14:paraId="0884FF24" w14:textId="285728CF" w:rsidR="2A144925" w:rsidRPr="00D6167D" w:rsidRDefault="7B5A912A" w:rsidP="00AA074A">
            <w:pPr>
              <w:pStyle w:val="ListBullet"/>
            </w:pPr>
            <w:r>
              <w:t xml:space="preserve">Students reflect a stick figure from the first quadrant into the remaining quadrants </w:t>
            </w:r>
            <w:r w:rsidR="00946E9D">
              <w:t xml:space="preserve">(see </w:t>
            </w:r>
            <w:hyperlink w:anchor="_Resource_25:_Reflecting">
              <w:r w:rsidR="00946E9D">
                <w:rPr>
                  <w:rStyle w:val="Hyperlink"/>
                </w:rPr>
                <w:t>Resource 25 – reflecting</w:t>
              </w:r>
            </w:hyperlink>
            <w:r w:rsidR="00946E9D" w:rsidRPr="00946E9D">
              <w:t xml:space="preserve"> (Task 1).</w:t>
            </w:r>
          </w:p>
          <w:p w14:paraId="1D0FC836" w14:textId="603FB38A" w:rsidR="2A144925" w:rsidRDefault="7B5A912A" w:rsidP="00AA074A">
            <w:pPr>
              <w:pStyle w:val="ListBullet"/>
            </w:pPr>
            <w:r>
              <w:t xml:space="preserve">Students reflect compound shapes vertically and horizontally </w:t>
            </w:r>
            <w:r w:rsidR="00946E9D">
              <w:t xml:space="preserve">(see </w:t>
            </w:r>
            <w:hyperlink w:anchor="_Resource_25:_Reflecting">
              <w:r w:rsidR="00946E9D">
                <w:rPr>
                  <w:rStyle w:val="Hyperlink"/>
                </w:rPr>
                <w:t>Resource 25 – reflecting</w:t>
              </w:r>
            </w:hyperlink>
            <w:r w:rsidR="00946E9D" w:rsidRPr="00946E9D">
              <w:t xml:space="preserve"> (Task 2).</w:t>
            </w:r>
          </w:p>
        </w:tc>
      </w:tr>
    </w:tbl>
    <w:p w14:paraId="12D6B152" w14:textId="6F41674D" w:rsidR="009E64DD" w:rsidRPr="00C16AD0" w:rsidRDefault="009E64DD" w:rsidP="00C16AD0">
      <w:pPr>
        <w:pStyle w:val="Heading2"/>
      </w:pPr>
      <w:bookmarkStart w:id="51" w:name="_Toc169180386"/>
      <w:r w:rsidRPr="00C16AD0">
        <w:t xml:space="preserve">Discuss and connect the mathematics – </w:t>
      </w:r>
      <w:r w:rsidR="67B827DB" w:rsidRPr="00C16AD0">
        <w:t>10</w:t>
      </w:r>
      <w:r w:rsidRPr="00C16AD0">
        <w:t xml:space="preserve"> minutes</w:t>
      </w:r>
      <w:bookmarkEnd w:id="51"/>
    </w:p>
    <w:p w14:paraId="776CA4F4" w14:textId="6FD14FDB" w:rsidR="5E2562D2" w:rsidRDefault="5E2562D2" w:rsidP="2A144925">
      <w:pPr>
        <w:pStyle w:val="ListNumber"/>
        <w:rPr>
          <w:rFonts w:eastAsia="Arial"/>
        </w:rPr>
      </w:pPr>
      <w:r w:rsidRPr="2A144925">
        <w:t xml:space="preserve">As a class regroup and ask students to </w:t>
      </w:r>
      <w:hyperlink r:id="rId50">
        <w:r w:rsidRPr="2A144925">
          <w:rPr>
            <w:rStyle w:val="Hyperlink"/>
          </w:rPr>
          <w:t>Think-Pair-Share</w:t>
        </w:r>
      </w:hyperlink>
      <w:r w:rsidRPr="2A144925">
        <w:t xml:space="preserve"> and discuss:</w:t>
      </w:r>
    </w:p>
    <w:p w14:paraId="0CCD9F75" w14:textId="0150D711" w:rsidR="5E2562D2" w:rsidRDefault="58C47938" w:rsidP="001B22C4">
      <w:pPr>
        <w:pStyle w:val="ListBullet"/>
        <w:ind w:left="1134"/>
        <w:rPr>
          <w:rFonts w:eastAsia="Calibri"/>
        </w:rPr>
      </w:pPr>
      <w:r>
        <w:t>What representations did you use to help to visualise your journey? (Stage 2)</w:t>
      </w:r>
    </w:p>
    <w:p w14:paraId="6A04DA41" w14:textId="254C8D23" w:rsidR="5E2562D2" w:rsidRDefault="58C47938" w:rsidP="001B22C4">
      <w:pPr>
        <w:pStyle w:val="ListBullet"/>
        <w:ind w:left="1134"/>
        <w:rPr>
          <w:rFonts w:eastAsia="Calibri"/>
        </w:rPr>
      </w:pPr>
      <w:r>
        <w:t>How were these representations helpful? (Stage 2)</w:t>
      </w:r>
    </w:p>
    <w:p w14:paraId="7A85513B" w14:textId="06D79B57" w:rsidR="5E2562D2" w:rsidRDefault="58C47938" w:rsidP="001B22C4">
      <w:pPr>
        <w:pStyle w:val="ListBullet"/>
        <w:ind w:left="1134"/>
        <w:rPr>
          <w:rFonts w:eastAsia="Calibri"/>
        </w:rPr>
      </w:pPr>
      <w:r>
        <w:t>What language was most useful for describing a route? Why? For example, left</w:t>
      </w:r>
      <w:r w:rsidR="00561AFD">
        <w:t xml:space="preserve"> or </w:t>
      </w:r>
      <w:r>
        <w:t>right, using landmarks to describe a route and using compass points. (Stage 2)</w:t>
      </w:r>
    </w:p>
    <w:p w14:paraId="2E346AF9" w14:textId="7150ED4A" w:rsidR="5E2562D2" w:rsidRDefault="58C47938" w:rsidP="001B22C4">
      <w:pPr>
        <w:pStyle w:val="ListBullet"/>
        <w:ind w:left="1134"/>
        <w:rPr>
          <w:rFonts w:eastAsia="Calibri"/>
        </w:rPr>
      </w:pPr>
      <w:r>
        <w:lastRenderedPageBreak/>
        <w:t>Are there times when certain language is more effective? (Stage 2)</w:t>
      </w:r>
    </w:p>
    <w:p w14:paraId="15061652" w14:textId="2B83C913" w:rsidR="5BDDF5DF" w:rsidRDefault="6BAC1C57" w:rsidP="001B22C4">
      <w:pPr>
        <w:pStyle w:val="ListBullet"/>
        <w:ind w:left="1134"/>
        <w:rPr>
          <w:rFonts w:eastAsia="Calibri"/>
        </w:rPr>
      </w:pPr>
      <w:r>
        <w:t>What did you notice about how the coordinates changed as you reflected across the x- or y- axis? (Stage 3)</w:t>
      </w:r>
    </w:p>
    <w:p w14:paraId="7C50306D" w14:textId="3AA38ADC" w:rsidR="5BDDF5DF" w:rsidRDefault="5BDDF5DF" w:rsidP="00561AFD">
      <w:pPr>
        <w:pStyle w:val="ListBullet"/>
        <w:ind w:left="1134"/>
        <w:rPr>
          <w:rFonts w:eastAsia="Calibri"/>
        </w:rPr>
      </w:pPr>
      <w:r w:rsidRPr="2A144925">
        <w:t>How does this relate to the direction of the reflection? (For example, I am reflecting it down along a vertical line so the x- coordinates change). (</w:t>
      </w:r>
      <w:r w:rsidR="003859F8" w:rsidRPr="2A144925">
        <w:t>Stage</w:t>
      </w:r>
      <w:r w:rsidRPr="2A144925">
        <w:t xml:space="preserve"> 3)</w:t>
      </w:r>
    </w:p>
    <w:p w14:paraId="7826B433" w14:textId="6424352A" w:rsidR="5BDDF5DF" w:rsidRDefault="5BDDF5DF" w:rsidP="00561AFD">
      <w:pPr>
        <w:pStyle w:val="ListBullet"/>
        <w:ind w:left="1134"/>
        <w:rPr>
          <w:rFonts w:eastAsia="Calibri"/>
        </w:rPr>
      </w:pPr>
      <w:r w:rsidRPr="2A144925">
        <w:t>How did using coloured pencils or highlighters help to ensure your shape looks similar and is in the right place? (Stage 3)</w:t>
      </w:r>
    </w:p>
    <w:p w14:paraId="302D9D96" w14:textId="77777777" w:rsidR="009E64DD" w:rsidRDefault="009E64DD" w:rsidP="009E64D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9E64DD" w14:paraId="2DECE281"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6103414E" w14:textId="77777777" w:rsidR="009E64DD" w:rsidRDefault="009E64DD" w:rsidP="000E36F0">
            <w:r w:rsidRPr="00F8552A">
              <w:t>Assessment opportunities</w:t>
            </w:r>
          </w:p>
        </w:tc>
        <w:tc>
          <w:tcPr>
            <w:tcW w:w="7280" w:type="dxa"/>
          </w:tcPr>
          <w:p w14:paraId="54ED47EB" w14:textId="77777777" w:rsidR="009E64DD" w:rsidRDefault="009E64DD" w:rsidP="000E36F0">
            <w:r w:rsidRPr="00F8552A">
              <w:t>Links</w:t>
            </w:r>
          </w:p>
        </w:tc>
      </w:tr>
      <w:tr w:rsidR="009E64DD" w14:paraId="78102A50"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73BA4A6C" w14:textId="77777777" w:rsidR="009E64DD" w:rsidRDefault="009E64DD" w:rsidP="000E36F0">
            <w:r>
              <w:t>What to look for:</w:t>
            </w:r>
          </w:p>
          <w:p w14:paraId="29494AA2" w14:textId="7F850A2A" w:rsidR="009E64DD" w:rsidRDefault="3EA625AC" w:rsidP="2A144925">
            <w:pPr>
              <w:pStyle w:val="ListBullet"/>
              <w:rPr>
                <w:rFonts w:eastAsia="Calibri"/>
                <w:b/>
                <w:bCs/>
              </w:rPr>
            </w:pPr>
            <w:r>
              <w:t>Can Stage 2 students</w:t>
            </w:r>
            <w:r w:rsidR="396DC3BD">
              <w:t xml:space="preserve"> </w:t>
            </w:r>
            <w:r w:rsidR="43F2F6B0">
              <w:t>describe a route taken on a map using landmarks and directional language?</w:t>
            </w:r>
            <w:r w:rsidR="43F2F6B0" w:rsidRPr="00561AFD">
              <w:t xml:space="preserve"> </w:t>
            </w:r>
            <w:r w:rsidR="43F2F6B0" w:rsidRPr="00561AFD">
              <w:rPr>
                <w:rStyle w:val="Strong"/>
              </w:rPr>
              <w:t>[MAO-WM-01, MA2-GM-01]</w:t>
            </w:r>
          </w:p>
          <w:p w14:paraId="0701576E" w14:textId="4A81F550" w:rsidR="0EB6E22F" w:rsidRPr="00561AFD" w:rsidRDefault="43F2F6B0" w:rsidP="2A144925">
            <w:pPr>
              <w:pStyle w:val="ListBullet"/>
              <w:rPr>
                <w:rStyle w:val="Strong"/>
              </w:rPr>
            </w:pPr>
            <w:r>
              <w:t xml:space="preserve">Can Stage 2 students use compass directions to plan, describe and show a route from one direction to another? </w:t>
            </w:r>
            <w:r w:rsidRPr="00561AFD">
              <w:rPr>
                <w:rStyle w:val="Strong"/>
              </w:rPr>
              <w:t>[MAO-WM-01, MA2-GM-01]</w:t>
            </w:r>
          </w:p>
          <w:p w14:paraId="34EE606E" w14:textId="54D6C3B5" w:rsidR="0EB6E22F" w:rsidRDefault="43F2F6B0" w:rsidP="2A144925">
            <w:pPr>
              <w:pStyle w:val="ListBullet"/>
              <w:rPr>
                <w:rFonts w:eastAsia="Calibri"/>
                <w:b/>
                <w:bCs/>
              </w:rPr>
            </w:pPr>
            <w:r>
              <w:t>Can Stage 2 students select and apply tools and representations to solve position problems?</w:t>
            </w:r>
            <w:r w:rsidRPr="00561AFD">
              <w:t xml:space="preserve"> </w:t>
            </w:r>
            <w:r w:rsidRPr="00561AFD">
              <w:rPr>
                <w:rStyle w:val="Strong"/>
              </w:rPr>
              <w:t>[MAO-WM-01, MA2-GM-01]</w:t>
            </w:r>
          </w:p>
          <w:p w14:paraId="30F1B374" w14:textId="7127591B" w:rsidR="009E64DD" w:rsidRDefault="3EA625AC" w:rsidP="2A144925">
            <w:pPr>
              <w:pStyle w:val="ListBullet"/>
              <w:rPr>
                <w:rFonts w:eastAsia="Calibri"/>
                <w:b/>
                <w:bCs/>
              </w:rPr>
            </w:pPr>
            <w:r>
              <w:t xml:space="preserve">Can Stage 3 students </w:t>
            </w:r>
            <w:r w:rsidR="3755498A">
              <w:t xml:space="preserve">plot, label and record coordinates in all 4 </w:t>
            </w:r>
            <w:r w:rsidR="3755498A">
              <w:lastRenderedPageBreak/>
              <w:t xml:space="preserve">quadrants? </w:t>
            </w:r>
            <w:r w:rsidR="3755498A" w:rsidRPr="00561AFD">
              <w:rPr>
                <w:rStyle w:val="Strong"/>
              </w:rPr>
              <w:t>[MAO-WM-01, MA3-GM-01]</w:t>
            </w:r>
          </w:p>
          <w:p w14:paraId="4C1C6783" w14:textId="77777777" w:rsidR="009E64DD" w:rsidRPr="00561AFD" w:rsidRDefault="3755498A" w:rsidP="2A144925">
            <w:pPr>
              <w:pStyle w:val="ListBullet"/>
              <w:rPr>
                <w:rStyle w:val="Strong"/>
              </w:rPr>
            </w:pPr>
            <w:r>
              <w:t>Can Stage 3 students describe changes to coordinates when a point is reflected across an axis?</w:t>
            </w:r>
            <w:r w:rsidRPr="00561AFD">
              <w:t xml:space="preserve"> </w:t>
            </w:r>
            <w:r w:rsidRPr="00561AFD">
              <w:rPr>
                <w:rStyle w:val="Strong"/>
              </w:rPr>
              <w:t>[MAO-WM-01, MA3-GM-01]</w:t>
            </w:r>
          </w:p>
          <w:p w14:paraId="656409C3" w14:textId="3DC50F14" w:rsidR="00D829A4" w:rsidRDefault="00D829A4" w:rsidP="2A144925">
            <w:pPr>
              <w:pStyle w:val="ListBullet"/>
              <w:rPr>
                <w:b/>
                <w:bCs/>
              </w:rPr>
            </w:pPr>
            <w:r w:rsidRPr="00D829A4">
              <w:t>Can Stage 3 students use the terms translate, reflect and rotate to describe transformations of two-dimensional shapes?</w:t>
            </w:r>
            <w:r w:rsidRPr="00D829A4">
              <w:rPr>
                <w:b/>
                <w:bCs/>
              </w:rPr>
              <w:t xml:space="preserve"> </w:t>
            </w:r>
            <w:r w:rsidRPr="00561AFD">
              <w:rPr>
                <w:rStyle w:val="Strong"/>
              </w:rPr>
              <w:t>[MAO-WM-01, MA3-2DS-01]</w:t>
            </w:r>
          </w:p>
        </w:tc>
        <w:tc>
          <w:tcPr>
            <w:tcW w:w="7280" w:type="dxa"/>
          </w:tcPr>
          <w:p w14:paraId="49D75BA6" w14:textId="06EA335B" w:rsidR="009E64DD" w:rsidRDefault="009E64DD" w:rsidP="000E36F0">
            <w:r>
              <w:lastRenderedPageBreak/>
              <w:t xml:space="preserve">Links to </w:t>
            </w:r>
            <w:hyperlink r:id="rId51" w:history="1">
              <w:r w:rsidRPr="0013142C">
                <w:rPr>
                  <w:rStyle w:val="Hyperlink"/>
                </w:rPr>
                <w:t>National Numeracy Learning Progressions</w:t>
              </w:r>
            </w:hyperlink>
            <w:r>
              <w:t xml:space="preserve"> (NNLP):</w:t>
            </w:r>
          </w:p>
          <w:p w14:paraId="06E51129" w14:textId="1F9CD9D0" w:rsidR="009E64DD" w:rsidRDefault="3EA625AC" w:rsidP="2A144925">
            <w:pPr>
              <w:pStyle w:val="ListBullet"/>
            </w:pPr>
            <w:r>
              <w:t xml:space="preserve">Stage 2 – </w:t>
            </w:r>
            <w:r w:rsidR="12E91EA8" w:rsidRPr="263F6899">
              <w:rPr>
                <w:rFonts w:eastAsia="Arial"/>
              </w:rPr>
              <w:t>PoL4, PoL5</w:t>
            </w:r>
          </w:p>
          <w:p w14:paraId="218EA301" w14:textId="60AEA7FD" w:rsidR="009E64DD" w:rsidRDefault="3EA625AC" w:rsidP="00F32CFF">
            <w:pPr>
              <w:pStyle w:val="ListBullet"/>
            </w:pPr>
            <w:r>
              <w:t>Stage 3 –</w:t>
            </w:r>
            <w:r w:rsidR="00605F4F">
              <w:t xml:space="preserve"> </w:t>
            </w:r>
            <w:r w:rsidR="00F54BEA">
              <w:t>UGP5, UGP6</w:t>
            </w:r>
            <w:r w:rsidR="006D1088">
              <w:t>.</w:t>
            </w:r>
          </w:p>
        </w:tc>
      </w:tr>
    </w:tbl>
    <w:p w14:paraId="14338A22" w14:textId="77777777" w:rsidR="0035237E" w:rsidRPr="0035237E" w:rsidRDefault="0035237E" w:rsidP="0035237E">
      <w:bookmarkStart w:id="52" w:name="_Lesson_5"/>
      <w:bookmarkEnd w:id="52"/>
      <w:r>
        <w:br w:type="page"/>
      </w:r>
    </w:p>
    <w:p w14:paraId="102D3CCE" w14:textId="5EEF0F87" w:rsidR="00D973A3" w:rsidRDefault="00D973A3" w:rsidP="00C16AD0">
      <w:pPr>
        <w:pStyle w:val="Heading1"/>
      </w:pPr>
      <w:bookmarkStart w:id="53" w:name="_Lesson_5_1"/>
      <w:bookmarkStart w:id="54" w:name="_Toc169180387"/>
      <w:bookmarkEnd w:id="53"/>
      <w:r>
        <w:lastRenderedPageBreak/>
        <w:t>Lesson 5</w:t>
      </w:r>
      <w:bookmarkEnd w:id="54"/>
    </w:p>
    <w:p w14:paraId="32825BD7" w14:textId="21B56B68" w:rsidR="00D973A3" w:rsidRDefault="00D973A3" w:rsidP="00C16AD0">
      <w:pPr>
        <w:pStyle w:val="FeatureBox3"/>
      </w:pPr>
      <w:r w:rsidRPr="64AF9262">
        <w:rPr>
          <w:rStyle w:val="Strong"/>
        </w:rPr>
        <w:t>Core concept</w:t>
      </w:r>
      <w:r>
        <w:t xml:space="preserve">: </w:t>
      </w:r>
      <w:r w:rsidR="004E327D">
        <w:rPr>
          <w:rFonts w:eastAsia="Arial"/>
          <w:color w:val="000000" w:themeColor="text1"/>
        </w:rPr>
        <w:t>t</w:t>
      </w:r>
      <w:r w:rsidR="78C8E259" w:rsidRPr="64AF9262">
        <w:rPr>
          <w:rFonts w:eastAsia="Arial"/>
          <w:color w:val="000000" w:themeColor="text1"/>
        </w:rPr>
        <w:t>he outcomes of chance experiments can be described and recorded (Stage 2). Probability can be represented on a scale from zero to one (Stage 3).</w:t>
      </w:r>
    </w:p>
    <w:p w14:paraId="4E0A1900" w14:textId="1A7A9273" w:rsidR="00D973A3" w:rsidRDefault="00D973A3" w:rsidP="00C16AD0">
      <w:pPr>
        <w:pStyle w:val="Heading2"/>
      </w:pPr>
      <w:bookmarkStart w:id="55" w:name="_Toc169180388"/>
      <w:r>
        <w:t>Daily number sense</w:t>
      </w:r>
      <w:r w:rsidR="00E241DD">
        <w:t xml:space="preserve"> –</w:t>
      </w:r>
      <w:r>
        <w:t xml:space="preserve"> </w:t>
      </w:r>
      <w:r w:rsidR="00E241DD">
        <w:t>b</w:t>
      </w:r>
      <w:r w:rsidR="08CFFB95">
        <w:t>uying balloons</w:t>
      </w:r>
      <w:r>
        <w:t xml:space="preserve"> – </w:t>
      </w:r>
      <w:r w:rsidR="6675421A">
        <w:t>10</w:t>
      </w:r>
      <w:r>
        <w:t xml:space="preserve"> minutes</w:t>
      </w:r>
      <w:bookmarkEnd w:id="55"/>
    </w:p>
    <w:p w14:paraId="746E034B" w14:textId="3F50F566" w:rsidR="00D973A3" w:rsidRDefault="00D973A3" w:rsidP="00D973A3">
      <w:pPr>
        <w:pStyle w:val="FeatureBox"/>
      </w:pPr>
      <w:r w:rsidRPr="00D973A3">
        <w:t>Daily number sense activities for Lessons 5 to 7 ‘loop’ back to concepts and procedures covered in previous units to assist students to build an increasingly connected network of ideas. These concepts may differ from the core concepts being covered by the unit</w:t>
      </w:r>
      <w:r>
        <w:t>.</w:t>
      </w:r>
    </w:p>
    <w:p w14:paraId="3B813C79" w14:textId="237B2DB8" w:rsidR="00D973A3" w:rsidRDefault="00D973A3" w:rsidP="004E327D">
      <w:r>
        <w:t xml:space="preserve">The table </w:t>
      </w:r>
      <w:r w:rsidRPr="004E327D">
        <w:t>below</w:t>
      </w:r>
      <w:r>
        <w:t xml:space="preserve"> contains suggested learning intention</w:t>
      </w:r>
      <w:r w:rsidR="002E5FF0">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D973A3" w14:paraId="5758E2DA"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67F9BAE8" w14:textId="60969CAC" w:rsidR="00D973A3" w:rsidRDefault="00D973A3" w:rsidP="000E36F0">
            <w:r w:rsidRPr="005864AB">
              <w:t>Daily number sense learning intention</w:t>
            </w:r>
            <w:r w:rsidR="002E5FF0">
              <w:t>s</w:t>
            </w:r>
          </w:p>
        </w:tc>
        <w:tc>
          <w:tcPr>
            <w:tcW w:w="7280" w:type="dxa"/>
          </w:tcPr>
          <w:p w14:paraId="72844506" w14:textId="77777777" w:rsidR="00D973A3" w:rsidRDefault="00D973A3" w:rsidP="000E36F0">
            <w:r w:rsidRPr="005864AB">
              <w:t>Daily number sense success criteria</w:t>
            </w:r>
          </w:p>
        </w:tc>
      </w:tr>
      <w:tr w:rsidR="00D973A3" w14:paraId="57283527"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708D32D8" w14:textId="77777777" w:rsidR="00D973A3" w:rsidRDefault="00D973A3" w:rsidP="000E36F0">
            <w:r>
              <w:t>Students working towards Stage 2 outcomes are learning to:</w:t>
            </w:r>
          </w:p>
          <w:p w14:paraId="73E480CD" w14:textId="305A7699" w:rsidR="00D973A3" w:rsidRDefault="46DB3942" w:rsidP="000E36F0">
            <w:pPr>
              <w:pStyle w:val="ListBullet"/>
            </w:pPr>
            <w:r>
              <w:t>apply addition and subtraction to familiar contexts, including money and budgeting.</w:t>
            </w:r>
          </w:p>
          <w:p w14:paraId="202E2DE3" w14:textId="77777777" w:rsidR="00D973A3" w:rsidRDefault="00D973A3" w:rsidP="000E36F0">
            <w:r>
              <w:t>Students working towards Stage 3 outcomes are learning to:</w:t>
            </w:r>
          </w:p>
          <w:p w14:paraId="26A32938" w14:textId="098DDDC3" w:rsidR="00D973A3" w:rsidRDefault="42EAFFE1" w:rsidP="000E36F0">
            <w:pPr>
              <w:pStyle w:val="ListBullet"/>
            </w:pPr>
            <w:r>
              <w:t xml:space="preserve">choose and use efficient strategies to solve addition and </w:t>
            </w:r>
            <w:r>
              <w:lastRenderedPageBreak/>
              <w:t>subtraction problems</w:t>
            </w:r>
            <w:r w:rsidR="177DA845">
              <w:t>.</w:t>
            </w:r>
          </w:p>
        </w:tc>
        <w:tc>
          <w:tcPr>
            <w:tcW w:w="7280" w:type="dxa"/>
          </w:tcPr>
          <w:p w14:paraId="6BD15A00" w14:textId="77777777" w:rsidR="00D973A3" w:rsidRDefault="00D973A3" w:rsidP="000E36F0">
            <w:r>
              <w:lastRenderedPageBreak/>
              <w:t>Students working towards Stage 2 outcomes can:</w:t>
            </w:r>
          </w:p>
          <w:p w14:paraId="5976AE01" w14:textId="7C99F568" w:rsidR="00D973A3" w:rsidRDefault="5F10C42E" w:rsidP="000E36F0">
            <w:pPr>
              <w:pStyle w:val="ListBullet"/>
            </w:pPr>
            <w:r w:rsidRPr="263F6899">
              <w:rPr>
                <w:rFonts w:eastAsia="Arial"/>
              </w:rPr>
              <w:t>interpret problems involving money as requiring either addition or subtraction</w:t>
            </w:r>
            <w:r w:rsidR="177DA845">
              <w:t>.</w:t>
            </w:r>
          </w:p>
          <w:p w14:paraId="38FE4DE1" w14:textId="77777777" w:rsidR="00D973A3" w:rsidRDefault="00D973A3" w:rsidP="000E36F0">
            <w:r>
              <w:t>Students working towards Stage 3 outcomes can:</w:t>
            </w:r>
          </w:p>
          <w:p w14:paraId="0EFE91B3" w14:textId="41D50E3A" w:rsidR="00D973A3" w:rsidRDefault="773F27F2" w:rsidP="2A144925">
            <w:pPr>
              <w:pStyle w:val="ListBullet"/>
              <w:rPr>
                <w:rFonts w:eastAsia="Calibri"/>
              </w:rPr>
            </w:pPr>
            <w:r>
              <w:t xml:space="preserve">compare, evaluate and communicate strategies used to solve </w:t>
            </w:r>
            <w:r>
              <w:lastRenderedPageBreak/>
              <w:t>addition and subtraction problems</w:t>
            </w:r>
            <w:r w:rsidR="177DA845">
              <w:t>.</w:t>
            </w:r>
          </w:p>
        </w:tc>
      </w:tr>
    </w:tbl>
    <w:p w14:paraId="0E7CD9A9" w14:textId="2CFB64AF" w:rsidR="5F13DB46" w:rsidRDefault="5F13DB46" w:rsidP="2A144925">
      <w:pPr>
        <w:pStyle w:val="FeatureBox"/>
      </w:pPr>
      <w:r w:rsidRPr="2A144925">
        <w:lastRenderedPageBreak/>
        <w:t>This lesson is an adapt</w:t>
      </w:r>
      <w:r w:rsidR="002E5FF0">
        <w:t>at</w:t>
      </w:r>
      <w:r w:rsidRPr="2A144925">
        <w:t xml:space="preserve">ion of </w:t>
      </w:r>
      <w:hyperlink r:id="rId52">
        <w:r w:rsidRPr="2A144925">
          <w:rPr>
            <w:rStyle w:val="Hyperlink"/>
          </w:rPr>
          <w:t>Buying a Balloon</w:t>
        </w:r>
      </w:hyperlink>
      <w:r w:rsidRPr="2A144925">
        <w:t xml:space="preserve"> from </w:t>
      </w:r>
      <w:hyperlink r:id="rId53" w:history="1">
        <w:r w:rsidRPr="00CE7D60">
          <w:rPr>
            <w:rStyle w:val="Hyperlink"/>
          </w:rPr>
          <w:t>NRICH</w:t>
        </w:r>
      </w:hyperlink>
      <w:r w:rsidR="006700F3">
        <w:t xml:space="preserve"> </w:t>
      </w:r>
      <w:r w:rsidR="006700F3" w:rsidRPr="006700F3">
        <w:t>by University of Cambridge</w:t>
      </w:r>
      <w:r w:rsidRPr="2A144925">
        <w:t>.</w:t>
      </w:r>
    </w:p>
    <w:p w14:paraId="172631F8" w14:textId="0BC4ED84" w:rsidR="5F13DB46" w:rsidRPr="001B22C4" w:rsidRDefault="5F13DB46" w:rsidP="001B22C4">
      <w:pPr>
        <w:pStyle w:val="ListNumber"/>
        <w:numPr>
          <w:ilvl w:val="0"/>
          <w:numId w:val="67"/>
        </w:numPr>
        <w:rPr>
          <w:rFonts w:eastAsia="Calibri"/>
        </w:rPr>
      </w:pPr>
      <w:r w:rsidRPr="2A144925">
        <w:t>Display the following problem: A father bought balloons for his 4 children at the community fair. He paid for the balloons using 2 notes and 4 coins.</w:t>
      </w:r>
    </w:p>
    <w:p w14:paraId="7860E752" w14:textId="03A4E8CE" w:rsidR="5F13DB46" w:rsidRDefault="5F13DB46" w:rsidP="003859F8">
      <w:pPr>
        <w:pStyle w:val="ListNumber"/>
        <w:rPr>
          <w:rFonts w:eastAsia="Calibri"/>
        </w:rPr>
      </w:pPr>
      <w:r w:rsidRPr="2A144925">
        <w:t xml:space="preserve">In pairs, students record their solutions on </w:t>
      </w:r>
      <w:r w:rsidR="00F30114">
        <w:t xml:space="preserve">individual </w:t>
      </w:r>
      <w:r w:rsidRPr="2A144925">
        <w:t>whiteboards to the following questions. Ask:</w:t>
      </w:r>
    </w:p>
    <w:p w14:paraId="55E2F1C9" w14:textId="0D1D159D" w:rsidR="5F13DB46" w:rsidRDefault="4054B516" w:rsidP="001B22C4">
      <w:pPr>
        <w:pStyle w:val="ListBullet"/>
        <w:ind w:left="1134"/>
        <w:rPr>
          <w:rFonts w:eastAsia="Calibri"/>
        </w:rPr>
      </w:pPr>
      <w:r>
        <w:t>How much might the balloons have cost?</w:t>
      </w:r>
    </w:p>
    <w:p w14:paraId="65A9D68A" w14:textId="414E75FF" w:rsidR="5F13DB46" w:rsidRDefault="4054B516" w:rsidP="001B22C4">
      <w:pPr>
        <w:pStyle w:val="ListBullet"/>
        <w:ind w:left="1134"/>
        <w:rPr>
          <w:rFonts w:eastAsia="Calibri"/>
        </w:rPr>
      </w:pPr>
      <w:r>
        <w:t>What is the largest amount the father could have paid?</w:t>
      </w:r>
    </w:p>
    <w:p w14:paraId="22781E1E" w14:textId="5DC27731" w:rsidR="5F13DB46" w:rsidRDefault="4054B516" w:rsidP="001B22C4">
      <w:pPr>
        <w:pStyle w:val="ListBullet"/>
        <w:ind w:left="1134"/>
        <w:rPr>
          <w:rFonts w:eastAsia="Calibri"/>
        </w:rPr>
      </w:pPr>
      <w:r>
        <w:t>What is the smallest amount the father could have paid?</w:t>
      </w:r>
    </w:p>
    <w:p w14:paraId="4E352313" w14:textId="790C9099" w:rsidR="5F13DB46" w:rsidRDefault="5F13DB46" w:rsidP="2A144925">
      <w:pPr>
        <w:pStyle w:val="ListNumber"/>
      </w:pPr>
      <w:r w:rsidRPr="2A144925">
        <w:t xml:space="preserve">Imagine that he used </w:t>
      </w:r>
      <w:r w:rsidR="00E95A88">
        <w:t>2</w:t>
      </w:r>
      <w:r w:rsidRPr="2A144925">
        <w:t xml:space="preserve"> different notes and 2 different coins</w:t>
      </w:r>
      <w:r w:rsidR="68A6A04F" w:rsidRPr="2A144925">
        <w:t>. Ask:</w:t>
      </w:r>
    </w:p>
    <w:p w14:paraId="1E0BD813" w14:textId="36833D85" w:rsidR="5F13DB46" w:rsidRDefault="4054B516" w:rsidP="001B22C4">
      <w:pPr>
        <w:pStyle w:val="ListBullet"/>
        <w:ind w:left="1134"/>
        <w:rPr>
          <w:rFonts w:eastAsia="Calibri"/>
        </w:rPr>
      </w:pPr>
      <w:r>
        <w:t>How much might the balloons cost now?</w:t>
      </w:r>
    </w:p>
    <w:p w14:paraId="71A76C62" w14:textId="3A252442" w:rsidR="5F13DB46" w:rsidRDefault="4054B516" w:rsidP="001B22C4">
      <w:pPr>
        <w:pStyle w:val="ListBullet"/>
        <w:ind w:left="1134"/>
        <w:rPr>
          <w:rFonts w:eastAsia="Calibri"/>
        </w:rPr>
      </w:pPr>
      <w:r>
        <w:t>Can you find all the possible prices?</w:t>
      </w:r>
    </w:p>
    <w:p w14:paraId="1CB4C2C0" w14:textId="0BDA66DE" w:rsidR="5F13DB46" w:rsidRDefault="4054B516" w:rsidP="001B22C4">
      <w:pPr>
        <w:pStyle w:val="ListBullet"/>
        <w:ind w:left="1134"/>
        <w:rPr>
          <w:rFonts w:eastAsia="Calibri"/>
        </w:rPr>
      </w:pPr>
      <w:r>
        <w:t>How do you know you have found them all?</w:t>
      </w:r>
    </w:p>
    <w:p w14:paraId="29C435B2" w14:textId="313BE4C6" w:rsidR="5F13DB46" w:rsidRDefault="4054B516" w:rsidP="001B22C4">
      <w:pPr>
        <w:pStyle w:val="ListBullet"/>
        <w:ind w:left="1134"/>
        <w:rPr>
          <w:rFonts w:eastAsia="Calibri"/>
        </w:rPr>
      </w:pPr>
      <w:r>
        <w:t>Which of your answers seems a reasonable amount to pay for a balloon?</w:t>
      </w:r>
    </w:p>
    <w:p w14:paraId="52334A9C" w14:textId="721425F4" w:rsidR="5F13DB46" w:rsidRDefault="5F13DB46" w:rsidP="007B6C05">
      <w:pPr>
        <w:pStyle w:val="ListNumber"/>
        <w:rPr>
          <w:rFonts w:eastAsia="Calibri"/>
        </w:rPr>
      </w:pPr>
      <w:r w:rsidRPr="2A144925">
        <w:lastRenderedPageBreak/>
        <w:t>As a class</w:t>
      </w:r>
      <w:r w:rsidR="00E95A88">
        <w:t>,</w:t>
      </w:r>
      <w:r w:rsidRPr="2A144925">
        <w:t xml:space="preserve"> share student results and reasoning for each question.</w:t>
      </w:r>
    </w:p>
    <w:p w14:paraId="4F51C422" w14:textId="30A48359" w:rsidR="00D973A3" w:rsidRDefault="00D973A3" w:rsidP="2A144925">
      <w:pPr>
        <w:pStyle w:val="FeatureBox"/>
      </w:pPr>
      <w:r w:rsidRPr="00E95A88">
        <w:rPr>
          <w:rStyle w:val="Strong"/>
        </w:rPr>
        <w:t>Multi-age</w:t>
      </w:r>
      <w:r>
        <w:t xml:space="preserve">: </w:t>
      </w:r>
      <w:r w:rsidR="00E95A88">
        <w:t>t</w:t>
      </w:r>
      <w:r w:rsidR="37D65737">
        <w:t xml:space="preserve">his problem can be </w:t>
      </w:r>
      <w:r w:rsidR="5325B27E">
        <w:t xml:space="preserve">adapted further for </w:t>
      </w:r>
      <w:r w:rsidR="37D65737">
        <w:t xml:space="preserve">Stage 3 </w:t>
      </w:r>
      <w:r w:rsidR="590816C0">
        <w:t>students to</w:t>
      </w:r>
      <w:r w:rsidR="37D65737">
        <w:t xml:space="preserve"> include calculations involving multiplication, addition, subtraction and understanding of currency denominations. It encourages students to think critically, apply multiple math</w:t>
      </w:r>
      <w:r w:rsidR="4E355114">
        <w:t>ematical</w:t>
      </w:r>
      <w:r w:rsidR="37D65737">
        <w:t xml:space="preserve"> concepts</w:t>
      </w:r>
      <w:r w:rsidR="7098D826">
        <w:t xml:space="preserve"> </w:t>
      </w:r>
      <w:r w:rsidR="37D65737">
        <w:t xml:space="preserve">and use logical reasoning to find the </w:t>
      </w:r>
      <w:r w:rsidR="17B3BE40">
        <w:t>solutions.</w:t>
      </w:r>
    </w:p>
    <w:p w14:paraId="0EDE1F60" w14:textId="77777777" w:rsidR="00D973A3" w:rsidRDefault="00D973A3" w:rsidP="00D973A3">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3A3" w14:paraId="489CC041"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7A66633D" w14:textId="77777777" w:rsidR="00D973A3" w:rsidRDefault="00D973A3" w:rsidP="000E36F0">
            <w:r w:rsidRPr="00F8552A">
              <w:t>Assessment opportunities</w:t>
            </w:r>
          </w:p>
        </w:tc>
        <w:tc>
          <w:tcPr>
            <w:tcW w:w="7280" w:type="dxa"/>
          </w:tcPr>
          <w:p w14:paraId="44FA124C" w14:textId="77777777" w:rsidR="00D973A3" w:rsidRDefault="00D973A3" w:rsidP="000E36F0">
            <w:r w:rsidRPr="00F8552A">
              <w:t>Links</w:t>
            </w:r>
          </w:p>
        </w:tc>
      </w:tr>
      <w:tr w:rsidR="00D973A3" w14:paraId="718B9026"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408864DD" w14:textId="77777777" w:rsidR="00D973A3" w:rsidRDefault="00D973A3" w:rsidP="000E36F0">
            <w:r>
              <w:t>What to look for:</w:t>
            </w:r>
          </w:p>
          <w:p w14:paraId="108E4E99" w14:textId="53DAA2A2" w:rsidR="00D973A3" w:rsidRPr="00F7619F" w:rsidRDefault="177DA845" w:rsidP="2A144925">
            <w:pPr>
              <w:pStyle w:val="ListBullet"/>
              <w:rPr>
                <w:rStyle w:val="Strong"/>
              </w:rPr>
            </w:pPr>
            <w:r>
              <w:t xml:space="preserve">Can Stage 2 students </w:t>
            </w:r>
            <w:r w:rsidR="6E99A019">
              <w:t xml:space="preserve">interpret problems involving money as requiring either addition or subtraction? </w:t>
            </w:r>
            <w:r w:rsidR="6E99A019" w:rsidRPr="00F7619F">
              <w:rPr>
                <w:rStyle w:val="Strong"/>
              </w:rPr>
              <w:t>[MAO-WM-01, MA2-AR-01]</w:t>
            </w:r>
          </w:p>
          <w:p w14:paraId="4839E561" w14:textId="1412CEF9" w:rsidR="00D973A3" w:rsidRDefault="177DA845" w:rsidP="2A144925">
            <w:pPr>
              <w:pStyle w:val="ListBullet"/>
              <w:rPr>
                <w:rStyle w:val="Strong"/>
              </w:rPr>
            </w:pPr>
            <w:r>
              <w:t>Can Stage 3 students</w:t>
            </w:r>
            <w:r w:rsidR="095DD248">
              <w:t xml:space="preserve"> compare, evaluate and communicate strategies used to solve addition and subtraction problems</w:t>
            </w:r>
            <w:r>
              <w:t xml:space="preserve">? </w:t>
            </w:r>
            <w:r w:rsidRPr="00F7619F">
              <w:rPr>
                <w:rStyle w:val="Strong"/>
              </w:rPr>
              <w:t>[</w:t>
            </w:r>
            <w:r w:rsidR="1F9EAE8E" w:rsidRPr="00F7619F">
              <w:rPr>
                <w:rStyle w:val="Strong"/>
              </w:rPr>
              <w:t>MAO-WM-01, MA3-AR-01</w:t>
            </w:r>
            <w:r w:rsidRPr="00F7619F">
              <w:rPr>
                <w:rStyle w:val="Strong"/>
              </w:rPr>
              <w:t>]</w:t>
            </w:r>
          </w:p>
        </w:tc>
        <w:tc>
          <w:tcPr>
            <w:tcW w:w="7280" w:type="dxa"/>
          </w:tcPr>
          <w:p w14:paraId="7021A529" w14:textId="6CA34712" w:rsidR="00D973A3" w:rsidRDefault="00D973A3" w:rsidP="000E36F0">
            <w:r>
              <w:t xml:space="preserve">Links to </w:t>
            </w:r>
            <w:hyperlink r:id="rId54" w:history="1">
              <w:r w:rsidRPr="0013142C">
                <w:rPr>
                  <w:rStyle w:val="Hyperlink"/>
                </w:rPr>
                <w:t>National Numeracy Learning Progressions</w:t>
              </w:r>
            </w:hyperlink>
            <w:r>
              <w:t xml:space="preserve"> (NNLP):</w:t>
            </w:r>
          </w:p>
          <w:p w14:paraId="3DD8C87F" w14:textId="129EE49C" w:rsidR="00D973A3" w:rsidRDefault="177DA845" w:rsidP="2A144925">
            <w:pPr>
              <w:pStyle w:val="ListBullet"/>
            </w:pPr>
            <w:r>
              <w:t xml:space="preserve">Stage 2 – </w:t>
            </w:r>
            <w:r w:rsidR="33CD1D6B">
              <w:t xml:space="preserve">AdS8, </w:t>
            </w:r>
            <w:r w:rsidR="6A8923C6">
              <w:t>UnM6, UnM7</w:t>
            </w:r>
          </w:p>
          <w:p w14:paraId="4026E3CC" w14:textId="398B22D6" w:rsidR="00D973A3" w:rsidRDefault="5CC5FFCC" w:rsidP="000E36F0">
            <w:pPr>
              <w:pStyle w:val="ListBullet"/>
            </w:pPr>
            <w:r>
              <w:t xml:space="preserve">Stage 3 – </w:t>
            </w:r>
            <w:r w:rsidR="3AF94BAB">
              <w:t>AdS7, AdS8</w:t>
            </w:r>
            <w:r>
              <w:t>.</w:t>
            </w:r>
          </w:p>
          <w:p w14:paraId="2EFDEDF7" w14:textId="13517D03" w:rsidR="00D973A3" w:rsidRDefault="21C17445" w:rsidP="000E36F0">
            <w:r>
              <w:t xml:space="preserve">Links to suggested </w:t>
            </w:r>
            <w:hyperlink r:id="rId55">
              <w:r w:rsidRPr="32259AAC">
                <w:rPr>
                  <w:rStyle w:val="Hyperlink"/>
                </w:rPr>
                <w:t>Interview for Student Reasoning</w:t>
              </w:r>
            </w:hyperlink>
            <w:r>
              <w:t xml:space="preserve"> (IfSR) tasks:</w:t>
            </w:r>
          </w:p>
          <w:p w14:paraId="1074F299" w14:textId="51BE56E0" w:rsidR="00D973A3" w:rsidRDefault="5CC5FFCC" w:rsidP="000E36F0">
            <w:pPr>
              <w:pStyle w:val="ListBullet"/>
            </w:pPr>
            <w:r w:rsidRPr="263F6899">
              <w:rPr>
                <w:rStyle w:val="Strong"/>
              </w:rPr>
              <w:t>Stage 3 – IfSR-AT</w:t>
            </w:r>
            <w:r>
              <w:t xml:space="preserve">: </w:t>
            </w:r>
            <w:r w:rsidR="384F4283">
              <w:t>3A.5</w:t>
            </w:r>
            <w:r>
              <w:t>.</w:t>
            </w:r>
          </w:p>
        </w:tc>
      </w:tr>
    </w:tbl>
    <w:p w14:paraId="12260754" w14:textId="1A4DE59C" w:rsidR="00D973A3" w:rsidRPr="00C16AD0" w:rsidRDefault="00D973A3" w:rsidP="00C16AD0">
      <w:pPr>
        <w:pStyle w:val="Heading2"/>
      </w:pPr>
      <w:bookmarkStart w:id="56" w:name="_Toc169180389"/>
      <w:r w:rsidRPr="00C16AD0">
        <w:lastRenderedPageBreak/>
        <w:t xml:space="preserve">Core lesson – </w:t>
      </w:r>
      <w:r w:rsidR="242EBA81" w:rsidRPr="00C16AD0">
        <w:t>40</w:t>
      </w:r>
      <w:r w:rsidRPr="00C16AD0">
        <w:t xml:space="preserve"> minutes</w:t>
      </w:r>
      <w:bookmarkEnd w:id="56"/>
    </w:p>
    <w:p w14:paraId="31BCAD5B" w14:textId="43920295" w:rsidR="62AE17DB" w:rsidRDefault="62AE17DB" w:rsidP="00F7619F">
      <w:pPr>
        <w:pStyle w:val="FeatureBox"/>
      </w:pPr>
      <w:r w:rsidRPr="2A144925">
        <w:t>For each lesson on chance in this unit and M</w:t>
      </w:r>
      <w:r w:rsidR="00033FA7">
        <w:t xml:space="preserve">athematics </w:t>
      </w:r>
      <w:r w:rsidR="000F716F">
        <w:t>M</w:t>
      </w:r>
      <w:r w:rsidRPr="2A144925">
        <w:t xml:space="preserve">ulti-age </w:t>
      </w:r>
      <w:r w:rsidR="00033FA7">
        <w:t xml:space="preserve">– Year A – </w:t>
      </w:r>
      <w:r w:rsidRPr="2A144925">
        <w:t xml:space="preserve">Unit 8, students can enhance their understanding by using various </w:t>
      </w:r>
      <w:r w:rsidRPr="004B7E6B">
        <w:t xml:space="preserve">representations or tools. These representations and tools can be constructed with students on an anchor chart or provided as a resource </w:t>
      </w:r>
      <w:r w:rsidR="00033FA7">
        <w:t>(</w:t>
      </w:r>
      <w:r w:rsidRPr="004B7E6B">
        <w:t xml:space="preserve">see </w:t>
      </w:r>
      <w:hyperlink w:anchor="_Resource_26_–" w:history="1">
        <w:r w:rsidRPr="004B7E6B">
          <w:rPr>
            <w:rStyle w:val="Hyperlink"/>
          </w:rPr>
          <w:t xml:space="preserve">Resource </w:t>
        </w:r>
        <w:r w:rsidR="4EB5ADEB" w:rsidRPr="004B7E6B">
          <w:rPr>
            <w:rStyle w:val="Hyperlink"/>
          </w:rPr>
          <w:t>2</w:t>
        </w:r>
        <w:r w:rsidR="00387C1E">
          <w:rPr>
            <w:rStyle w:val="Hyperlink"/>
          </w:rPr>
          <w:t xml:space="preserve">6 – </w:t>
        </w:r>
        <w:r w:rsidRPr="004B7E6B">
          <w:rPr>
            <w:rStyle w:val="Hyperlink"/>
          </w:rPr>
          <w:t>Stage 2 Chance representation</w:t>
        </w:r>
      </w:hyperlink>
      <w:r w:rsidRPr="004B7E6B">
        <w:t xml:space="preserve"> and </w:t>
      </w:r>
      <w:hyperlink w:anchor="_Resource_27:_Stage" w:history="1">
        <w:r w:rsidRPr="004B7E6B">
          <w:rPr>
            <w:rStyle w:val="Hyperlink"/>
          </w:rPr>
          <w:t xml:space="preserve">Resource </w:t>
        </w:r>
        <w:r w:rsidR="1E98AAB1" w:rsidRPr="004B7E6B">
          <w:rPr>
            <w:rStyle w:val="Hyperlink"/>
          </w:rPr>
          <w:t>2</w:t>
        </w:r>
        <w:r w:rsidR="00387C1E">
          <w:rPr>
            <w:rStyle w:val="Hyperlink"/>
          </w:rPr>
          <w:t xml:space="preserve">7 – </w:t>
        </w:r>
        <w:r w:rsidRPr="004B7E6B">
          <w:rPr>
            <w:rStyle w:val="Hyperlink"/>
          </w:rPr>
          <w:t>Stage 3 Chance representation</w:t>
        </w:r>
      </w:hyperlink>
      <w:r w:rsidR="006D1571" w:rsidRPr="006D1571">
        <w:t>.</w:t>
      </w:r>
      <w:r w:rsidR="00033FA7" w:rsidRPr="006D1571">
        <w:t>)</w:t>
      </w:r>
    </w:p>
    <w:p w14:paraId="6FF59AA9" w14:textId="793230D5" w:rsidR="64A8F97E" w:rsidRPr="00C16AD0" w:rsidRDefault="64A8F97E" w:rsidP="00C16AD0">
      <w:pPr>
        <w:pStyle w:val="Heading3"/>
      </w:pPr>
      <w:bookmarkStart w:id="57" w:name="_Toc169180390"/>
      <w:r w:rsidRPr="00C16AD0">
        <w:t>Stage 2 task</w:t>
      </w:r>
      <w:r w:rsidR="00E241DD" w:rsidRPr="00C16AD0">
        <w:t xml:space="preserve"> –</w:t>
      </w:r>
      <w:r w:rsidRPr="00C16AD0">
        <w:t xml:space="preserve"> </w:t>
      </w:r>
      <w:r w:rsidR="00E241DD" w:rsidRPr="00C16AD0">
        <w:t>l</w:t>
      </w:r>
      <w:r w:rsidR="1755D896" w:rsidRPr="00C16AD0">
        <w:t>anguage of chance</w:t>
      </w:r>
      <w:bookmarkEnd w:id="57"/>
    </w:p>
    <w:p w14:paraId="57F3EF5D" w14:textId="77777777" w:rsidR="00D973A3" w:rsidRDefault="00D973A3" w:rsidP="00C16AD0">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D973A3" w14:paraId="0A9F1BF0"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4432B86C" w14:textId="77777777" w:rsidR="00D973A3" w:rsidRDefault="00D973A3" w:rsidP="00C16AD0">
            <w:r w:rsidRPr="00616971">
              <w:t>Core concept learning intentions</w:t>
            </w:r>
          </w:p>
        </w:tc>
        <w:tc>
          <w:tcPr>
            <w:tcW w:w="7280" w:type="dxa"/>
          </w:tcPr>
          <w:p w14:paraId="68D9E7D1" w14:textId="77777777" w:rsidR="00D973A3" w:rsidRDefault="00D973A3" w:rsidP="00C16AD0">
            <w:r w:rsidRPr="00616971">
              <w:t>Core concept success criteria</w:t>
            </w:r>
          </w:p>
        </w:tc>
      </w:tr>
      <w:tr w:rsidR="00D973A3" w14:paraId="3ACF3614"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3238CD2D" w14:textId="1DECBF5B" w:rsidR="00D973A3" w:rsidRDefault="00D973A3" w:rsidP="00C16AD0">
            <w:r>
              <w:t>Students working towards Stage 2 outcomes are learning to:</w:t>
            </w:r>
          </w:p>
          <w:p w14:paraId="44DD21B3" w14:textId="7CCA8511" w:rsidR="00D973A3" w:rsidRDefault="0604BDE5" w:rsidP="00C16AD0">
            <w:pPr>
              <w:pStyle w:val="ListBullet"/>
            </w:pPr>
            <w:r>
              <w:t>identify possible outcomes from chance experiments</w:t>
            </w:r>
          </w:p>
          <w:p w14:paraId="2EFAEF2F" w14:textId="619719ED" w:rsidR="00D973A3" w:rsidRDefault="0604BDE5" w:rsidP="00C16AD0">
            <w:pPr>
              <w:pStyle w:val="ListBullet"/>
            </w:pPr>
            <w:r>
              <w:t>describe the likelihood of outcomes of chance events</w:t>
            </w:r>
            <w:r w:rsidR="177DA845">
              <w:t>.</w:t>
            </w:r>
          </w:p>
        </w:tc>
        <w:tc>
          <w:tcPr>
            <w:tcW w:w="7280" w:type="dxa"/>
          </w:tcPr>
          <w:p w14:paraId="768B0F26" w14:textId="0B0FABD6" w:rsidR="00D973A3" w:rsidRDefault="00D973A3" w:rsidP="00C16AD0">
            <w:r>
              <w:t>Students working towards Stage 2 outcomes can:</w:t>
            </w:r>
          </w:p>
          <w:p w14:paraId="4DA0CB15" w14:textId="774414D9" w:rsidR="00D973A3" w:rsidRDefault="3C54080F" w:rsidP="00C16AD0">
            <w:pPr>
              <w:pStyle w:val="ListBullet"/>
              <w:rPr>
                <w:rFonts w:eastAsia="Calibri"/>
              </w:rPr>
            </w:pPr>
            <w:r>
              <w:t>use the term outcome to describe any possible result of a chance experiment</w:t>
            </w:r>
          </w:p>
          <w:p w14:paraId="43A20CBB" w14:textId="5CEE47CD" w:rsidR="00D973A3" w:rsidRDefault="3C54080F" w:rsidP="00C16AD0">
            <w:pPr>
              <w:pStyle w:val="ListBullet"/>
              <w:rPr>
                <w:rFonts w:eastAsia="Calibri"/>
              </w:rPr>
            </w:pPr>
            <w:r>
              <w:t xml:space="preserve">use the terms </w:t>
            </w:r>
            <w:r w:rsidRPr="003103E6">
              <w:rPr>
                <w:rStyle w:val="Emphasis"/>
              </w:rPr>
              <w:t>equally likely</w:t>
            </w:r>
            <w:r>
              <w:t xml:space="preserve">, </w:t>
            </w:r>
            <w:r w:rsidRPr="003103E6">
              <w:rPr>
                <w:rStyle w:val="Emphasis"/>
              </w:rPr>
              <w:t xml:space="preserve">likely </w:t>
            </w:r>
            <w:r>
              <w:t xml:space="preserve">and </w:t>
            </w:r>
            <w:r w:rsidRPr="003103E6">
              <w:rPr>
                <w:rStyle w:val="Emphasis"/>
              </w:rPr>
              <w:t>unlikely</w:t>
            </w:r>
            <w:r>
              <w:t xml:space="preserve"> to describe the chance of everyday events occurring</w:t>
            </w:r>
            <w:r w:rsidR="36F0F9D4">
              <w:t>.</w:t>
            </w:r>
          </w:p>
        </w:tc>
      </w:tr>
    </w:tbl>
    <w:p w14:paraId="4103DF9D" w14:textId="45FD765D" w:rsidR="322EFE36" w:rsidRDefault="322EFE36" w:rsidP="00C16AD0">
      <w:pPr>
        <w:pStyle w:val="FeatureBox"/>
        <w:rPr>
          <w:rFonts w:eastAsia="Calibri"/>
        </w:rPr>
      </w:pPr>
      <w:r w:rsidRPr="00564ACC">
        <w:rPr>
          <w:rStyle w:val="Strong"/>
        </w:rPr>
        <w:t>Note</w:t>
      </w:r>
      <w:r>
        <w:t xml:space="preserve">: </w:t>
      </w:r>
      <w:r w:rsidR="00564ACC">
        <w:t>t</w:t>
      </w:r>
      <w:r>
        <w:t>he purpose of this lesson is to examine the everyday language of chance and to develop an understanding of what that could look like.</w:t>
      </w:r>
    </w:p>
    <w:p w14:paraId="579B89C0" w14:textId="4B7D3776" w:rsidR="322EFE36" w:rsidRDefault="322EFE36" w:rsidP="00C16AD0">
      <w:pPr>
        <w:pStyle w:val="ListNumber"/>
        <w:rPr>
          <w:rFonts w:eastAsia="Calibri"/>
        </w:rPr>
      </w:pPr>
      <w:r w:rsidRPr="2A144925">
        <w:lastRenderedPageBreak/>
        <w:t>Ask students to consider this question: is possible the opposite of impossible? Why</w:t>
      </w:r>
      <w:r w:rsidR="00564ACC">
        <w:t xml:space="preserve"> or</w:t>
      </w:r>
      <w:r w:rsidR="003103E6">
        <w:t xml:space="preserve"> </w:t>
      </w:r>
      <w:r w:rsidRPr="2A144925">
        <w:t>why not?</w:t>
      </w:r>
    </w:p>
    <w:p w14:paraId="5C20997D" w14:textId="6156420B" w:rsidR="322EFE36" w:rsidRDefault="322EFE36" w:rsidP="00C16AD0">
      <w:pPr>
        <w:pStyle w:val="FeatureBox"/>
        <w:rPr>
          <w:rFonts w:eastAsia="Calibri"/>
        </w:rPr>
      </w:pPr>
      <w:r w:rsidRPr="00564ACC">
        <w:rPr>
          <w:rStyle w:val="Strong"/>
        </w:rPr>
        <w:t>Note</w:t>
      </w:r>
      <w:r w:rsidRPr="00564ACC">
        <w:t>:</w:t>
      </w:r>
      <w:r>
        <w:t xml:space="preserve"> </w:t>
      </w:r>
      <w:r w:rsidR="00564ACC">
        <w:t>c</w:t>
      </w:r>
      <w:r>
        <w:t xml:space="preserve">ertain is the opposite of impossible. Anything that is not impossible, is possible. </w:t>
      </w:r>
      <w:r w:rsidR="00C54911">
        <w:t>‘</w:t>
      </w:r>
      <w:r>
        <w:t>Possible</w:t>
      </w:r>
      <w:r w:rsidR="00C54911">
        <w:t>’</w:t>
      </w:r>
      <w:r>
        <w:t xml:space="preserve"> therefore includes a scale of things that are more and less likely, equally likely and certain. </w:t>
      </w:r>
      <w:r w:rsidR="00C54911">
        <w:t>‘</w:t>
      </w:r>
      <w:r>
        <w:t>Impossible</w:t>
      </w:r>
      <w:r w:rsidR="00C54911">
        <w:t>’</w:t>
      </w:r>
      <w:r>
        <w:t xml:space="preserve"> means an outcome can never occur. </w:t>
      </w:r>
      <w:r w:rsidR="00C54911">
        <w:t>‘</w:t>
      </w:r>
      <w:r>
        <w:t>Certain</w:t>
      </w:r>
      <w:r w:rsidR="00C54911">
        <w:t>’</w:t>
      </w:r>
      <w:r>
        <w:t xml:space="preserve"> means that it will occur.</w:t>
      </w:r>
    </w:p>
    <w:p w14:paraId="4A6EBE02" w14:textId="095F4F22" w:rsidR="322EFE36" w:rsidRDefault="322EFE36" w:rsidP="00C16AD0">
      <w:pPr>
        <w:pStyle w:val="ListNumber"/>
        <w:rPr>
          <w:rFonts w:eastAsia="Calibri"/>
        </w:rPr>
      </w:pPr>
      <w:r w:rsidRPr="004B7E6B">
        <w:rPr>
          <w:rFonts w:eastAsia="Calibri"/>
        </w:rPr>
        <w:t xml:space="preserve">Display </w:t>
      </w:r>
      <w:hyperlink w:anchor="_Resource_28:_Likelihood" w:history="1">
        <w:r w:rsidRPr="004B7E6B">
          <w:rPr>
            <w:rStyle w:val="Hyperlink"/>
            <w:rFonts w:eastAsia="Calibri"/>
          </w:rPr>
          <w:t xml:space="preserve">Resource </w:t>
        </w:r>
        <w:r w:rsidR="667F0900" w:rsidRPr="004B7E6B">
          <w:rPr>
            <w:rStyle w:val="Hyperlink"/>
            <w:rFonts w:eastAsia="Calibri"/>
          </w:rPr>
          <w:t>2</w:t>
        </w:r>
        <w:r w:rsidR="00387C1E">
          <w:rPr>
            <w:rStyle w:val="Hyperlink"/>
            <w:rFonts w:eastAsia="Calibri"/>
          </w:rPr>
          <w:t xml:space="preserve">8 – </w:t>
        </w:r>
        <w:r w:rsidR="00BF6B0E">
          <w:rPr>
            <w:rStyle w:val="Hyperlink"/>
            <w:rFonts w:eastAsia="Calibri"/>
          </w:rPr>
          <w:t>l</w:t>
        </w:r>
        <w:r w:rsidRPr="004B7E6B">
          <w:rPr>
            <w:rStyle w:val="Hyperlink"/>
            <w:rFonts w:eastAsia="Calibri"/>
          </w:rPr>
          <w:t>ikelihood scale</w:t>
        </w:r>
      </w:hyperlink>
      <w:r w:rsidRPr="2A144925">
        <w:rPr>
          <w:rFonts w:eastAsia="Calibri"/>
        </w:rPr>
        <w:t>.</w:t>
      </w:r>
    </w:p>
    <w:p w14:paraId="4E3FEF5A" w14:textId="659ED88C" w:rsidR="322EFE36" w:rsidRDefault="322EFE36" w:rsidP="00C16AD0">
      <w:pPr>
        <w:pStyle w:val="ListNumber"/>
        <w:rPr>
          <w:rFonts w:eastAsia="Calibri"/>
        </w:rPr>
      </w:pPr>
      <w:r>
        <w:t xml:space="preserve">Explain that the word </w:t>
      </w:r>
      <w:r w:rsidR="00BF6B0E">
        <w:t>‘</w:t>
      </w:r>
      <w:r>
        <w:t>outcome</w:t>
      </w:r>
      <w:r w:rsidR="00BF6B0E">
        <w:t>’</w:t>
      </w:r>
      <w:r>
        <w:t xml:space="preserve"> means any possible result of a situation. Discuss situations with different possible outcomes, such as weather, sport, card games or board games.</w:t>
      </w:r>
    </w:p>
    <w:p w14:paraId="2B482498" w14:textId="670A131C" w:rsidR="322EFE36" w:rsidRDefault="322EFE36" w:rsidP="00C16AD0">
      <w:pPr>
        <w:pStyle w:val="ListNumber"/>
        <w:rPr>
          <w:rFonts w:eastAsia="Calibri"/>
        </w:rPr>
      </w:pPr>
      <w:r>
        <w:t>Explain that in mathematics</w:t>
      </w:r>
      <w:r w:rsidR="00BF6B0E">
        <w:t>,</w:t>
      </w:r>
      <w:r>
        <w:t xml:space="preserve"> </w:t>
      </w:r>
      <w:r w:rsidR="00BF6B0E">
        <w:t>‘</w:t>
      </w:r>
      <w:r>
        <w:t>outcome</w:t>
      </w:r>
      <w:r w:rsidR="00BF6B0E">
        <w:t>’</w:t>
      </w:r>
      <w:r>
        <w:t xml:space="preserve"> has a specific meaning. Share the syllabus definition.</w:t>
      </w:r>
    </w:p>
    <w:p w14:paraId="40B2B0DB" w14:textId="3D7E9A1F" w:rsidR="322EFE36" w:rsidRDefault="322EFE36" w:rsidP="00C16AD0">
      <w:pPr>
        <w:pStyle w:val="FeatureBox2"/>
        <w:rPr>
          <w:rFonts w:eastAsia="Calibri"/>
        </w:rPr>
      </w:pPr>
      <w:r w:rsidRPr="00BF6B0E">
        <w:rPr>
          <w:rStyle w:val="Strong"/>
        </w:rPr>
        <w:t>Outcome</w:t>
      </w:r>
      <w:r w:rsidRPr="00BF6B0E">
        <w:t>:</w:t>
      </w:r>
      <w:r>
        <w:t xml:space="preserve"> </w:t>
      </w:r>
      <w:r w:rsidR="00BF6B0E">
        <w:t>a</w:t>
      </w:r>
      <w:r>
        <w:t xml:space="preserve"> possible result from an experiment or trial.</w:t>
      </w:r>
    </w:p>
    <w:p w14:paraId="00242D4C" w14:textId="24674C63" w:rsidR="322EFE36" w:rsidRDefault="322EFE36" w:rsidP="00C16AD0">
      <w:pPr>
        <w:pStyle w:val="ListNumber"/>
        <w:rPr>
          <w:rFonts w:eastAsia="Calibri"/>
        </w:rPr>
      </w:pPr>
      <w:r>
        <w:t>Discuss outcomes of random generators such as rolling dice, spinning a spinner, dealing cards from a deck, taking coloured counters from a bag.</w:t>
      </w:r>
    </w:p>
    <w:p w14:paraId="38491047" w14:textId="4DC63EE6" w:rsidR="322EFE36" w:rsidRDefault="322EFE36" w:rsidP="00C16AD0">
      <w:pPr>
        <w:pStyle w:val="ListNumber"/>
      </w:pPr>
      <w:r>
        <w:t xml:space="preserve">Ask students the questions in the prompt table below about the cards represented in the top </w:t>
      </w:r>
      <w:r w:rsidRPr="004B7E6B">
        <w:t xml:space="preserve">scale of </w:t>
      </w:r>
      <w:hyperlink w:anchor="_Resource_28:_Likelihood" w:history="1">
        <w:r w:rsidRPr="004B7E6B">
          <w:rPr>
            <w:rStyle w:val="Hyperlink"/>
          </w:rPr>
          <w:t xml:space="preserve">Resource </w:t>
        </w:r>
        <w:r w:rsidR="61172831" w:rsidRPr="004B7E6B">
          <w:rPr>
            <w:rStyle w:val="Hyperlink"/>
          </w:rPr>
          <w:t>2</w:t>
        </w:r>
        <w:r w:rsidR="00387C1E">
          <w:rPr>
            <w:rStyle w:val="Hyperlink"/>
          </w:rPr>
          <w:t xml:space="preserve">8 – </w:t>
        </w:r>
        <w:r w:rsidR="00BF6B0E">
          <w:rPr>
            <w:rStyle w:val="Hyperlink"/>
          </w:rPr>
          <w:t>l</w:t>
        </w:r>
        <w:r w:rsidRPr="004B7E6B">
          <w:rPr>
            <w:rStyle w:val="Hyperlink"/>
          </w:rPr>
          <w:t>ikelihood scale</w:t>
        </w:r>
      </w:hyperlink>
      <w:r w:rsidR="007B4E01">
        <w:t>.</w:t>
      </w:r>
    </w:p>
    <w:p w14:paraId="01DBCB9D" w14:textId="1407044B" w:rsidR="4FD4C893" w:rsidRDefault="4FD4C893" w:rsidP="00C16AD0">
      <w:pPr>
        <w:pStyle w:val="ListNumber"/>
        <w:rPr>
          <w:rFonts w:eastAsia="Calibri"/>
        </w:rPr>
      </w:pPr>
      <w:r w:rsidRPr="2A144925">
        <w:t>Model how to represent different outcomes on the likelihood scale (</w:t>
      </w:r>
      <w:r w:rsidRPr="00056FA9">
        <w:t xml:space="preserve">see </w:t>
      </w:r>
      <w:r w:rsidR="00056FA9">
        <w:fldChar w:fldCharType="begin"/>
      </w:r>
      <w:r w:rsidR="00056FA9">
        <w:instrText xml:space="preserve"> REF _Ref150115884 \h </w:instrText>
      </w:r>
      <w:r w:rsidR="00056FA9">
        <w:fldChar w:fldCharType="separate"/>
      </w:r>
      <w:r w:rsidR="00BF6B0E">
        <w:t xml:space="preserve">Figure </w:t>
      </w:r>
      <w:r w:rsidR="00BF6B0E">
        <w:rPr>
          <w:noProof/>
        </w:rPr>
        <w:t>18</w:t>
      </w:r>
      <w:r w:rsidR="00056FA9">
        <w:fldChar w:fldCharType="end"/>
      </w:r>
      <w:r w:rsidRPr="00056FA9">
        <w:t>).</w:t>
      </w:r>
    </w:p>
    <w:p w14:paraId="6989AEA0" w14:textId="6360806A" w:rsidR="06D40EB2" w:rsidRDefault="06D40EB2" w:rsidP="00C16AD0">
      <w:pPr>
        <w:pStyle w:val="ListNumber"/>
        <w:keepNext/>
        <w:numPr>
          <w:ilvl w:val="0"/>
          <w:numId w:val="0"/>
        </w:numPr>
        <w:rPr>
          <w:rFonts w:eastAsia="Calibri"/>
        </w:rPr>
      </w:pPr>
      <w:r w:rsidRPr="2A144925">
        <w:lastRenderedPageBreak/>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7B727533" w14:textId="77777777" w:rsidTr="00C46358">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3F0EA633" w14:textId="563EBEFC" w:rsidR="2A144925" w:rsidRPr="008A1F32" w:rsidRDefault="2A144925" w:rsidP="00C16AD0">
            <w:r w:rsidRPr="008A1F32">
              <w:t>Prompts</w:t>
            </w:r>
          </w:p>
        </w:tc>
        <w:tc>
          <w:tcPr>
            <w:tcW w:w="7275" w:type="dxa"/>
          </w:tcPr>
          <w:p w14:paraId="0368F181" w14:textId="52735F27" w:rsidR="2A144925" w:rsidRPr="008A1F32" w:rsidRDefault="2A144925" w:rsidP="00C16AD0">
            <w:r w:rsidRPr="008A1F32">
              <w:t>Anticipated student responses</w:t>
            </w:r>
          </w:p>
        </w:tc>
      </w:tr>
      <w:tr w:rsidR="2A144925" w14:paraId="6F218347" w14:textId="77777777" w:rsidTr="00C46358">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8FDADD8" w14:textId="00AAF1FF" w:rsidR="2A144925" w:rsidRDefault="7B5A912A" w:rsidP="00C16AD0">
            <w:pPr>
              <w:pStyle w:val="ListBullet"/>
            </w:pPr>
            <w:r w:rsidRPr="008A1F32">
              <w:t>Why</w:t>
            </w:r>
            <w:r>
              <w:t xml:space="preserve"> do cards in the centre of the line represent an equally likely chance of drawing a red card? What are the possible outcomes and why are they equally likely?</w:t>
            </w:r>
          </w:p>
        </w:tc>
        <w:tc>
          <w:tcPr>
            <w:tcW w:w="7275" w:type="dxa"/>
          </w:tcPr>
          <w:p w14:paraId="6FB6D150" w14:textId="23F013F9" w:rsidR="2A144925" w:rsidRDefault="7B5A912A" w:rsidP="00C16AD0">
            <w:pPr>
              <w:pStyle w:val="ListBullet"/>
            </w:pPr>
            <w:r>
              <w:t>There are 2 red and 2 black cards, so it is equally likely that I draw a red card.</w:t>
            </w:r>
          </w:p>
          <w:p w14:paraId="4D69B6A6" w14:textId="4C3AF473" w:rsidR="2A144925" w:rsidRDefault="7B5A912A" w:rsidP="00C16AD0">
            <w:pPr>
              <w:pStyle w:val="ListBullet"/>
            </w:pPr>
            <w:r>
              <w:t>Half of the cards are red.</w:t>
            </w:r>
          </w:p>
          <w:p w14:paraId="15F80B74" w14:textId="0F062938" w:rsidR="2A144925" w:rsidRDefault="7B5A912A" w:rsidP="00C16AD0">
            <w:pPr>
              <w:pStyle w:val="ListBullet"/>
            </w:pPr>
            <w:r>
              <w:t>There is a 2 in 4 chance that I draw a red card which is the same as a one in 2 chance.</w:t>
            </w:r>
          </w:p>
        </w:tc>
      </w:tr>
      <w:tr w:rsidR="2A144925" w14:paraId="3E1A8055" w14:textId="77777777" w:rsidTr="00C46358">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4C8D9D0F" w14:textId="2DF8B802" w:rsidR="2A144925" w:rsidRDefault="7B5A912A" w:rsidP="00C16AD0">
            <w:pPr>
              <w:pStyle w:val="ListBullet"/>
            </w:pPr>
            <w:r>
              <w:t>How would you change the cards to show what an impossible outcome would look like if you wanted to draw a red card?</w:t>
            </w:r>
          </w:p>
        </w:tc>
        <w:tc>
          <w:tcPr>
            <w:tcW w:w="7275" w:type="dxa"/>
          </w:tcPr>
          <w:p w14:paraId="291909A6" w14:textId="57C8FDA4" w:rsidR="2A144925" w:rsidRDefault="7B5A912A" w:rsidP="00C16AD0">
            <w:pPr>
              <w:pStyle w:val="ListBullet"/>
            </w:pPr>
            <w:r>
              <w:t>The cards would all need to be black.</w:t>
            </w:r>
          </w:p>
        </w:tc>
      </w:tr>
      <w:tr w:rsidR="2A144925" w14:paraId="22FBAAE8" w14:textId="77777777" w:rsidTr="00C46358">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2FA09E7F" w14:textId="01B88DBC" w:rsidR="2A144925" w:rsidRDefault="7B5A912A" w:rsidP="00C16AD0">
            <w:pPr>
              <w:pStyle w:val="ListBullet"/>
            </w:pPr>
            <w:r>
              <w:t xml:space="preserve">What does </w:t>
            </w:r>
            <w:r w:rsidR="00C54911">
              <w:t>‘</w:t>
            </w:r>
            <w:r>
              <w:t>impossible</w:t>
            </w:r>
            <w:r w:rsidR="00C54911">
              <w:t>’</w:t>
            </w:r>
            <w:r>
              <w:t xml:space="preserve"> mean?</w:t>
            </w:r>
          </w:p>
        </w:tc>
        <w:tc>
          <w:tcPr>
            <w:tcW w:w="7275" w:type="dxa"/>
          </w:tcPr>
          <w:p w14:paraId="06A8FE9B" w14:textId="54B75405" w:rsidR="2A144925" w:rsidRDefault="7B5A912A" w:rsidP="00C16AD0">
            <w:pPr>
              <w:pStyle w:val="ListBullet"/>
            </w:pPr>
            <w:r>
              <w:t>That there is zero chance that I can draw a red card because none of them are red.</w:t>
            </w:r>
          </w:p>
          <w:p w14:paraId="1CD6E59D" w14:textId="43C371BE" w:rsidR="2A144925" w:rsidRDefault="7B5A912A" w:rsidP="00C16AD0">
            <w:pPr>
              <w:pStyle w:val="ListBullet"/>
            </w:pPr>
            <w:r>
              <w:t>I can never draw a red card.</w:t>
            </w:r>
          </w:p>
        </w:tc>
      </w:tr>
      <w:tr w:rsidR="2A144925" w14:paraId="0AF9BE2D" w14:textId="77777777" w:rsidTr="00C46358">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7624158B" w14:textId="1E8FB1DB" w:rsidR="2A144925" w:rsidRDefault="7B5A912A" w:rsidP="00C16AD0">
            <w:pPr>
              <w:pStyle w:val="ListBullet"/>
            </w:pPr>
            <w:r>
              <w:t>How would you change the cards to show what a certain outcome would look like if you wanted to draw a red card?</w:t>
            </w:r>
          </w:p>
        </w:tc>
        <w:tc>
          <w:tcPr>
            <w:tcW w:w="7275" w:type="dxa"/>
          </w:tcPr>
          <w:p w14:paraId="6B31DE29" w14:textId="7C9C2962" w:rsidR="2A144925" w:rsidRDefault="7B5A912A" w:rsidP="00C16AD0">
            <w:pPr>
              <w:pStyle w:val="ListBullet"/>
            </w:pPr>
            <w:r>
              <w:t>The cards would all need to be red.</w:t>
            </w:r>
          </w:p>
        </w:tc>
      </w:tr>
      <w:tr w:rsidR="2A144925" w14:paraId="6FC09E8F" w14:textId="77777777" w:rsidTr="00C46358">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3E7A0A4" w14:textId="7A1F7822" w:rsidR="2A144925" w:rsidRDefault="7B5A912A" w:rsidP="00C16AD0">
            <w:pPr>
              <w:pStyle w:val="ListBullet"/>
            </w:pPr>
            <w:r>
              <w:t xml:space="preserve">What does </w:t>
            </w:r>
            <w:r w:rsidR="008A1F32">
              <w:t>‘</w:t>
            </w:r>
            <w:r>
              <w:t>certain</w:t>
            </w:r>
            <w:r w:rsidR="008A1F32">
              <w:t>’</w:t>
            </w:r>
            <w:r>
              <w:t xml:space="preserve"> mean?</w:t>
            </w:r>
          </w:p>
        </w:tc>
        <w:tc>
          <w:tcPr>
            <w:tcW w:w="7275" w:type="dxa"/>
          </w:tcPr>
          <w:p w14:paraId="04C4C639" w14:textId="448BFD3F" w:rsidR="2A144925" w:rsidRDefault="7B5A912A" w:rsidP="00C16AD0">
            <w:pPr>
              <w:pStyle w:val="ListBullet"/>
            </w:pPr>
            <w:r>
              <w:t>I will always draw a red card.</w:t>
            </w:r>
          </w:p>
          <w:p w14:paraId="6B6DEC24" w14:textId="64FC05F6" w:rsidR="2A144925" w:rsidRDefault="7B5A912A" w:rsidP="00C16AD0">
            <w:pPr>
              <w:pStyle w:val="ListBullet"/>
            </w:pPr>
            <w:r>
              <w:lastRenderedPageBreak/>
              <w:t>There is no chance I can draw any card but red because they are all red.</w:t>
            </w:r>
          </w:p>
        </w:tc>
      </w:tr>
      <w:tr w:rsidR="2A144925" w14:paraId="5642EC67" w14:textId="77777777" w:rsidTr="00C46358">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334591C2" w14:textId="5F503AE4" w:rsidR="2A144925" w:rsidRDefault="7B5A912A" w:rsidP="00C16AD0">
            <w:pPr>
              <w:pStyle w:val="ListBullet"/>
            </w:pPr>
            <w:r>
              <w:lastRenderedPageBreak/>
              <w:t>How can I make it unlikely to draw a red card? Where would that sit on our scale?</w:t>
            </w:r>
          </w:p>
        </w:tc>
        <w:tc>
          <w:tcPr>
            <w:tcW w:w="7275" w:type="dxa"/>
          </w:tcPr>
          <w:p w14:paraId="35FD3CE0" w14:textId="73E3FDB0" w:rsidR="2A144925" w:rsidRDefault="008A1F32" w:rsidP="00C16AD0">
            <w:pPr>
              <w:pStyle w:val="ListBullet"/>
            </w:pPr>
            <w:r>
              <w:t>‘</w:t>
            </w:r>
            <w:r w:rsidR="7B5A912A">
              <w:t>Unlikely</w:t>
            </w:r>
            <w:r>
              <w:t>’</w:t>
            </w:r>
            <w:r w:rsidR="7B5A912A">
              <w:t xml:space="preserve"> sits between </w:t>
            </w:r>
            <w:r>
              <w:t>‘</w:t>
            </w:r>
            <w:r w:rsidR="7B5A912A">
              <w:t>equally likely</w:t>
            </w:r>
            <w:r>
              <w:t>’</w:t>
            </w:r>
            <w:r w:rsidR="7B5A912A">
              <w:t xml:space="preserve"> and </w:t>
            </w:r>
            <w:r>
              <w:t>‘</w:t>
            </w:r>
            <w:r w:rsidR="7B5A912A">
              <w:t>impossible</w:t>
            </w:r>
            <w:r>
              <w:t>’</w:t>
            </w:r>
            <w:r w:rsidR="7B5A912A">
              <w:t>. There would need to be fewer red cards than black.</w:t>
            </w:r>
          </w:p>
          <w:p w14:paraId="1D747543" w14:textId="5AD8AC2F" w:rsidR="2A144925" w:rsidRDefault="7B5A912A" w:rsidP="00C16AD0">
            <w:pPr>
              <w:pStyle w:val="ListBullet"/>
            </w:pPr>
            <w:r>
              <w:t>There would need to be 3 black cards and only one red.</w:t>
            </w:r>
          </w:p>
        </w:tc>
      </w:tr>
      <w:tr w:rsidR="2A144925" w14:paraId="5973FCC2" w14:textId="77777777" w:rsidTr="00C46358">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54B520D5" w14:textId="43A7DC8F" w:rsidR="2A144925" w:rsidRDefault="7B5A912A" w:rsidP="00C16AD0">
            <w:pPr>
              <w:pStyle w:val="ListBullet"/>
            </w:pPr>
            <w:r>
              <w:t>How can I make it more likely to draw a red card? Where would that sit on our scale?</w:t>
            </w:r>
          </w:p>
        </w:tc>
        <w:tc>
          <w:tcPr>
            <w:tcW w:w="7275" w:type="dxa"/>
          </w:tcPr>
          <w:p w14:paraId="1FB792CF" w14:textId="08A6AD86" w:rsidR="2A144925" w:rsidRDefault="008A1F32" w:rsidP="00C16AD0">
            <w:pPr>
              <w:pStyle w:val="ListBullet"/>
            </w:pPr>
            <w:r>
              <w:t>‘</w:t>
            </w:r>
            <w:r w:rsidR="7B5A912A">
              <w:t>More likely</w:t>
            </w:r>
            <w:r>
              <w:t>’</w:t>
            </w:r>
            <w:r w:rsidR="7B5A912A">
              <w:t xml:space="preserve"> sits between </w:t>
            </w:r>
            <w:r>
              <w:t>‘</w:t>
            </w:r>
            <w:r w:rsidR="7B5A912A">
              <w:t>equally likely</w:t>
            </w:r>
            <w:r>
              <w:t>’</w:t>
            </w:r>
            <w:r w:rsidR="7B5A912A">
              <w:t xml:space="preserve"> and </w:t>
            </w:r>
            <w:r>
              <w:t>‘</w:t>
            </w:r>
            <w:r w:rsidR="7B5A912A">
              <w:t>certain</w:t>
            </w:r>
            <w:r>
              <w:t>’</w:t>
            </w:r>
            <w:r w:rsidR="7B5A912A">
              <w:t>.</w:t>
            </w:r>
          </w:p>
          <w:p w14:paraId="088E3397" w14:textId="30E2B382" w:rsidR="2A144925" w:rsidRDefault="7B5A912A" w:rsidP="00C16AD0">
            <w:pPr>
              <w:pStyle w:val="ListBullet"/>
            </w:pPr>
            <w:r>
              <w:t>There would need to be 3 red cards and only one black.</w:t>
            </w:r>
          </w:p>
        </w:tc>
      </w:tr>
    </w:tbl>
    <w:p w14:paraId="7E2DE7D0" w14:textId="666CC8BB" w:rsidR="00056FA9" w:rsidRDefault="00056FA9" w:rsidP="00C16AD0">
      <w:pPr>
        <w:pStyle w:val="Caption"/>
      </w:pPr>
      <w:bookmarkStart w:id="58" w:name="_Ref150115884"/>
      <w:r>
        <w:lastRenderedPageBreak/>
        <w:t xml:space="preserve">Figure </w:t>
      </w:r>
      <w:r>
        <w:fldChar w:fldCharType="begin"/>
      </w:r>
      <w:r>
        <w:instrText>SEQ Figure \* ARABIC</w:instrText>
      </w:r>
      <w:r>
        <w:fldChar w:fldCharType="separate"/>
      </w:r>
      <w:r w:rsidR="00C86B1C">
        <w:rPr>
          <w:noProof/>
        </w:rPr>
        <w:t>18</w:t>
      </w:r>
      <w:r>
        <w:fldChar w:fldCharType="end"/>
      </w:r>
      <w:bookmarkEnd w:id="58"/>
      <w:r>
        <w:t xml:space="preserve"> </w:t>
      </w:r>
      <w:r w:rsidRPr="008E53B0">
        <w:t xml:space="preserve">– </w:t>
      </w:r>
      <w:r w:rsidR="00C46358">
        <w:t>t</w:t>
      </w:r>
      <w:r w:rsidRPr="008E53B0">
        <w:t>eacher likelihood scale</w:t>
      </w:r>
    </w:p>
    <w:p w14:paraId="27DF2CFD" w14:textId="27C3FF9C" w:rsidR="33F888E3" w:rsidRDefault="33F888E3" w:rsidP="00C16AD0">
      <w:r>
        <w:rPr>
          <w:noProof/>
        </w:rPr>
        <w:drawing>
          <wp:inline distT="0" distB="0" distL="0" distR="0" wp14:anchorId="4271CC24" wp14:editId="039051F9">
            <wp:extent cx="6374726" cy="4502150"/>
            <wp:effectExtent l="0" t="0" r="7620" b="0"/>
            <wp:docPr id="13659796" name="Picture 13659796" descr="A detailed set of images divided into 4 related parts.&#10;&#10;Part 1 is a chance scale with the labels: impossible, unlikely, equally likely, likely and certain. At each label, there are 4 playing cards. ‘Impossible’ has 4 blue cards, ‘unlikely’ has 3 blue cards and 1 red card, ‘equally likely’ has 2 red cards and 2 blue cards, ‘likely’ has 3 red cards and 1 blue card and ‘certain’ has 4 red cards. Above the line is a question: 'What are the chances I get a red card?'&#10;&#10;Part 2 is the same number line but at each label is a drawing of a bag containing counters. A question is posed: 'What are the chances I get a blue marble?' ‘Impossible’ has a bag with 4 red marbles, ‘unlikely’ has a bag with 3 red marbles and one blue marble, ‘equally likely’ has a bag with 2 red and 2 blue marbles, ‘likely’ has a bag with 3 blue marbles and one red marble and finally, ‘certain’ has 4 blue marbles. Next to the number line is a label that reads: Too easy tasks require students to transfer this understanding by deciding how many counters to draw to start with and what proportion of each colour represents a particular likelihood.&#10;&#10;Part 3 is a number line marked ‘impossible’ at the left end and ‘certain’ at the right end. Distributed along the line are different circles divided into quarters: a fully red circle, a circle that is three-quarters red and one-quarter blue, a circle that is half blue and half red, a circle that is three-quarters blue and one-quarter red and a fully blue circle. A question is posed: 'What are the chances I spin a blue?' The number line has an explanation: ‘Too easy tasks require students to transfer this understanding by colouring a spinner with eight parts.’&#10;&#10;Part 4 is a number line labelled ‘impossible’ on the left and ‘certain’ on the right. A question is posed: 'What are the chances I roll a 4?' Next to the label 'impossible' is the net of a dot dice that does not have a 4 on it. At the ‘certain’ label is the net of a dot dice that has only fours. Other dot dice nets are distributed along the number line. The number line is labelled with: ‘Too easy tasks require students to transfer this understanding to a dice. Note: once you remove the 4 from the dice, it makes it impossible to roll a 4. There is no way to make it unlik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796" name="Picture 13659796" descr="A detailed set of images divided into 4 related parts.&#10;&#10;Part 1 is a chance scale with the labels: impossible, unlikely, equally likely, likely and certain. At each label, there are 4 playing cards. ‘Impossible’ has 4 blue cards, ‘unlikely’ has 3 blue cards and 1 red card, ‘equally likely’ has 2 red cards and 2 blue cards, ‘likely’ has 3 red cards and 1 blue card and ‘certain’ has 4 red cards. Above the line is a question: 'What are the chances I get a red card?'&#10;&#10;Part 2 is the same number line but at each label is a drawing of a bag containing counters. A question is posed: 'What are the chances I get a blue marble?' ‘Impossible’ has a bag with 4 red marbles, ‘unlikely’ has a bag with 3 red marbles and one blue marble, ‘equally likely’ has a bag with 2 red and 2 blue marbles, ‘likely’ has a bag with 3 blue marbles and one red marble and finally, ‘certain’ has 4 blue marbles. Next to the number line is a label that reads: Too easy tasks require students to transfer this understanding by deciding how many counters to draw to start with and what proportion of each colour represents a particular likelihood.&#10;&#10;Part 3 is a number line marked ‘impossible’ at the left end and ‘certain’ at the right end. Distributed along the line are different circles divided into quarters: a fully red circle, a circle that is three-quarters red and one-quarter blue, a circle that is half blue and half red, a circle that is three-quarters blue and one-quarter red and a fully blue circle. A question is posed: 'What are the chances I spin a blue?' The number line has an explanation: ‘Too easy tasks require students to transfer this understanding by colouring a spinner with eight parts.’&#10;&#10;Part 4 is a number line labelled ‘impossible’ on the left and ‘certain’ on the right. A question is posed: 'What are the chances I roll a 4?' Next to the label 'impossible' is the net of a dot dice that does not have a 4 on it. At the ‘certain’ label is the net of a dot dice that has only fours. Other dot dice nets are distributed along the number line. The number line is labelled with: ‘Too easy tasks require students to transfer this understanding to a dice. Note: once you remove the 4 from the dice, it makes it impossible to roll a 4. There is no way to make it unlikely."/>
                    <pic:cNvPicPr/>
                  </pic:nvPicPr>
                  <pic:blipFill>
                    <a:blip r:embed="rId56">
                      <a:extLst>
                        <a:ext uri="{28A0092B-C50C-407E-A947-70E740481C1C}">
                          <a14:useLocalDpi xmlns:a14="http://schemas.microsoft.com/office/drawing/2010/main" val="0"/>
                        </a:ext>
                      </a:extLst>
                    </a:blip>
                    <a:stretch>
                      <a:fillRect/>
                    </a:stretch>
                  </pic:blipFill>
                  <pic:spPr>
                    <a:xfrm>
                      <a:off x="0" y="0"/>
                      <a:ext cx="6396360" cy="4517429"/>
                    </a:xfrm>
                    <a:prstGeom prst="rect">
                      <a:avLst/>
                    </a:prstGeom>
                  </pic:spPr>
                </pic:pic>
              </a:graphicData>
            </a:graphic>
          </wp:inline>
        </w:drawing>
      </w:r>
    </w:p>
    <w:p w14:paraId="5CA89C64" w14:textId="7CE85B58" w:rsidR="26331C6E" w:rsidRDefault="26331C6E" w:rsidP="00C16AD0">
      <w:pPr>
        <w:pStyle w:val="ListNumber"/>
        <w:rPr>
          <w:rFonts w:eastAsia="Calibri"/>
        </w:rPr>
      </w:pPr>
      <w:r w:rsidRPr="2A144925">
        <w:rPr>
          <w:rFonts w:eastAsia="Calibri"/>
        </w:rPr>
        <w:t xml:space="preserve">Provide students </w:t>
      </w:r>
      <w:hyperlink w:anchor="_Resource_28:_Likelihood" w:history="1">
        <w:r w:rsidRPr="00CF0026">
          <w:rPr>
            <w:rStyle w:val="Hyperlink"/>
            <w:rFonts w:eastAsia="Calibri"/>
          </w:rPr>
          <w:t xml:space="preserve">Resource </w:t>
        </w:r>
        <w:r w:rsidR="406DA586" w:rsidRPr="00CF0026">
          <w:rPr>
            <w:rStyle w:val="Hyperlink"/>
            <w:rFonts w:eastAsia="Calibri"/>
          </w:rPr>
          <w:t>2</w:t>
        </w:r>
        <w:r w:rsidR="00387C1E">
          <w:rPr>
            <w:rStyle w:val="Hyperlink"/>
            <w:rFonts w:eastAsia="Calibri"/>
          </w:rPr>
          <w:t xml:space="preserve">8 – </w:t>
        </w:r>
        <w:r w:rsidR="002948F2">
          <w:rPr>
            <w:rStyle w:val="Hyperlink"/>
            <w:rFonts w:eastAsia="Calibri"/>
          </w:rPr>
          <w:t>l</w:t>
        </w:r>
        <w:r w:rsidRPr="00CF0026">
          <w:rPr>
            <w:rStyle w:val="Hyperlink"/>
            <w:rFonts w:eastAsia="Calibri"/>
          </w:rPr>
          <w:t>ikelihood scale</w:t>
        </w:r>
      </w:hyperlink>
      <w:r w:rsidRPr="2A144925">
        <w:rPr>
          <w:rFonts w:eastAsia="Calibri"/>
        </w:rPr>
        <w:t xml:space="preserve">. In pairs, students complete the 3 scales and label </w:t>
      </w:r>
      <w:r w:rsidR="002948F2">
        <w:rPr>
          <w:rFonts w:eastAsia="Calibri"/>
        </w:rPr>
        <w:t>‘</w:t>
      </w:r>
      <w:r w:rsidRPr="2A144925">
        <w:rPr>
          <w:rFonts w:eastAsia="Calibri"/>
        </w:rPr>
        <w:t>equally likely</w:t>
      </w:r>
      <w:r w:rsidR="002948F2">
        <w:rPr>
          <w:rFonts w:eastAsia="Calibri"/>
        </w:rPr>
        <w:t>’</w:t>
      </w:r>
      <w:r w:rsidRPr="2A144925">
        <w:rPr>
          <w:rFonts w:eastAsia="Calibri"/>
        </w:rPr>
        <w:t xml:space="preserve">, </w:t>
      </w:r>
      <w:r w:rsidR="002948F2">
        <w:rPr>
          <w:rFonts w:eastAsia="Calibri"/>
        </w:rPr>
        <w:t>‘</w:t>
      </w:r>
      <w:r w:rsidRPr="2A144925">
        <w:rPr>
          <w:rFonts w:eastAsia="Calibri"/>
        </w:rPr>
        <w:t>likely</w:t>
      </w:r>
      <w:r w:rsidR="002948F2">
        <w:rPr>
          <w:rFonts w:eastAsia="Calibri"/>
        </w:rPr>
        <w:t>’</w:t>
      </w:r>
      <w:r w:rsidRPr="2A144925">
        <w:rPr>
          <w:rFonts w:eastAsia="Calibri"/>
        </w:rPr>
        <w:t xml:space="preserve"> and </w:t>
      </w:r>
      <w:r w:rsidR="002948F2">
        <w:rPr>
          <w:rFonts w:eastAsia="Calibri"/>
        </w:rPr>
        <w:t>‘</w:t>
      </w:r>
      <w:r w:rsidRPr="2A144925">
        <w:rPr>
          <w:rFonts w:eastAsia="Calibri"/>
        </w:rPr>
        <w:t>unlikely</w:t>
      </w:r>
      <w:r w:rsidR="002948F2">
        <w:rPr>
          <w:rFonts w:eastAsia="Calibri"/>
        </w:rPr>
        <w:t>’</w:t>
      </w:r>
      <w:r w:rsidRPr="2A144925">
        <w:rPr>
          <w:rFonts w:eastAsia="Calibri"/>
        </w:rPr>
        <w:t xml:space="preserve"> on each scale.</w:t>
      </w:r>
    </w:p>
    <w:p w14:paraId="28DF3621" w14:textId="575992E3" w:rsidR="26331C6E" w:rsidRDefault="26331C6E" w:rsidP="00C16AD0">
      <w:pPr>
        <w:pStyle w:val="ListNumber"/>
        <w:rPr>
          <w:rFonts w:eastAsia="Calibri"/>
        </w:rPr>
      </w:pPr>
      <w:r>
        <w:t xml:space="preserve">Students </w:t>
      </w:r>
      <w:r w:rsidRPr="002C6E28">
        <w:t xml:space="preserve">complete a </w:t>
      </w:r>
      <w:hyperlink r:id="rId57" w:history="1">
        <w:r w:rsidR="00C54911">
          <w:rPr>
            <w:rStyle w:val="Hyperlink"/>
          </w:rPr>
          <w:t>g</w:t>
        </w:r>
        <w:r w:rsidRPr="00416606">
          <w:rPr>
            <w:rStyle w:val="Hyperlink"/>
          </w:rPr>
          <w:t>allery walk</w:t>
        </w:r>
      </w:hyperlink>
      <w:r>
        <w:t xml:space="preserve"> to observe and consider other students’ thinking.</w:t>
      </w:r>
    </w:p>
    <w:p w14:paraId="7890D54D" w14:textId="77777777" w:rsidR="00D973A3" w:rsidRDefault="00D973A3" w:rsidP="00C16AD0">
      <w:r>
        <w:lastRenderedPageBreak/>
        <w:t>This table details opportunities for differentiation.</w:t>
      </w:r>
    </w:p>
    <w:tbl>
      <w:tblPr>
        <w:tblStyle w:val="Tableheader"/>
        <w:tblW w:w="0" w:type="auto"/>
        <w:tblLayout w:type="fixed"/>
        <w:tblLook w:val="0420" w:firstRow="1" w:lastRow="0" w:firstColumn="0" w:lastColumn="0" w:noHBand="0" w:noVBand="1"/>
        <w:tblDescription w:val="Table outlines differentiation options for students."/>
      </w:tblPr>
      <w:tblGrid>
        <w:gridCol w:w="7275"/>
        <w:gridCol w:w="7275"/>
      </w:tblGrid>
      <w:tr w:rsidR="2A144925" w14:paraId="62F7BFAD"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63621EF5" w14:textId="5F9545EE" w:rsidR="2A144925" w:rsidRDefault="2A144925" w:rsidP="00C16AD0">
            <w:r w:rsidRPr="2A144925">
              <w:rPr>
                <w:rFonts w:eastAsia="Arial"/>
                <w:bCs/>
                <w:color w:val="FFFFFF" w:themeColor="background1"/>
              </w:rPr>
              <w:t>Too hard?</w:t>
            </w:r>
          </w:p>
        </w:tc>
        <w:tc>
          <w:tcPr>
            <w:tcW w:w="7275" w:type="dxa"/>
          </w:tcPr>
          <w:p w14:paraId="694900EC" w14:textId="7B46294F" w:rsidR="2A144925" w:rsidRDefault="2A144925" w:rsidP="00C16AD0">
            <w:r w:rsidRPr="2A144925">
              <w:rPr>
                <w:rFonts w:eastAsia="Arial"/>
                <w:bCs/>
                <w:color w:val="FFFFFF" w:themeColor="background1"/>
              </w:rPr>
              <w:t>Too easy?</w:t>
            </w:r>
          </w:p>
        </w:tc>
      </w:tr>
      <w:tr w:rsidR="2A144925" w14:paraId="338F37F1"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74FAF6E2" w14:textId="164CBB50" w:rsidR="57827229" w:rsidRPr="00BC4953" w:rsidRDefault="57827229" w:rsidP="00C16AD0">
            <w:r w:rsidRPr="2A144925">
              <w:rPr>
                <w:rFonts w:eastAsia="Arial"/>
                <w:color w:val="000000" w:themeColor="text1"/>
              </w:rPr>
              <w:t>Stage 2 s</w:t>
            </w:r>
            <w:r w:rsidR="2A144925" w:rsidRPr="2A144925">
              <w:rPr>
                <w:rFonts w:eastAsia="Arial"/>
                <w:color w:val="000000" w:themeColor="text1"/>
              </w:rPr>
              <w:t xml:space="preserve">tudents cannot describe the likelihood of outcomes of chance events </w:t>
            </w:r>
            <w:r w:rsidR="2A144925" w:rsidRPr="00BC4953">
              <w:rPr>
                <w:rFonts w:eastAsia="Arial"/>
                <w:color w:val="000000" w:themeColor="text1"/>
              </w:rPr>
              <w:t xml:space="preserve">using the terms </w:t>
            </w:r>
            <w:r w:rsidR="2A144925" w:rsidRPr="00C54911">
              <w:rPr>
                <w:rStyle w:val="Emphasis"/>
              </w:rPr>
              <w:t>equally likely, likely</w:t>
            </w:r>
            <w:r w:rsidR="2A144925" w:rsidRPr="00BC4953">
              <w:rPr>
                <w:rFonts w:eastAsia="Arial"/>
                <w:color w:val="000000" w:themeColor="text1"/>
              </w:rPr>
              <w:t xml:space="preserve"> and </w:t>
            </w:r>
            <w:r w:rsidR="2A144925" w:rsidRPr="00C54911">
              <w:rPr>
                <w:rStyle w:val="Emphasis"/>
              </w:rPr>
              <w:t>unlikely</w:t>
            </w:r>
            <w:r w:rsidR="2A144925" w:rsidRPr="00BC4953">
              <w:rPr>
                <w:rFonts w:eastAsia="Arial"/>
                <w:color w:val="000000" w:themeColor="text1"/>
              </w:rPr>
              <w:t>.</w:t>
            </w:r>
          </w:p>
          <w:p w14:paraId="3284CFC4" w14:textId="0E5A9766" w:rsidR="2A144925" w:rsidRPr="00BC4953" w:rsidRDefault="7B5A912A" w:rsidP="00C16AD0">
            <w:pPr>
              <w:pStyle w:val="ListBullet"/>
              <w:rPr>
                <w:rFonts w:eastAsia="Calibri"/>
                <w:color w:val="000000" w:themeColor="text1"/>
              </w:rPr>
            </w:pPr>
            <w:r>
              <w:t xml:space="preserve">Student use </w:t>
            </w:r>
            <w:hyperlink w:anchor="_Resource_29:_Likelihood">
              <w:r w:rsidRPr="263F6899">
                <w:rPr>
                  <w:rStyle w:val="Hyperlink"/>
                </w:rPr>
                <w:t xml:space="preserve">Resource </w:t>
              </w:r>
              <w:r w:rsidR="5220699A" w:rsidRPr="263F6899">
                <w:rPr>
                  <w:rStyle w:val="Hyperlink"/>
                </w:rPr>
                <w:t>2</w:t>
              </w:r>
              <w:r w:rsidR="00387C1E">
                <w:rPr>
                  <w:rStyle w:val="Hyperlink"/>
                </w:rPr>
                <w:t xml:space="preserve">9 – </w:t>
              </w:r>
              <w:r w:rsidR="002948F2">
                <w:rPr>
                  <w:rStyle w:val="Hyperlink"/>
                </w:rPr>
                <w:t>l</w:t>
              </w:r>
              <w:r w:rsidRPr="263F6899">
                <w:rPr>
                  <w:rStyle w:val="Hyperlink"/>
                </w:rPr>
                <w:t>ikelihood cards</w:t>
              </w:r>
            </w:hyperlink>
            <w:r>
              <w:t xml:space="preserve"> to sort and place on the scale rather than drawing.</w:t>
            </w:r>
          </w:p>
          <w:p w14:paraId="271E578B" w14:textId="5F74FF9A" w:rsidR="2A144925" w:rsidRDefault="7B5A912A" w:rsidP="00C16AD0">
            <w:pPr>
              <w:pStyle w:val="ListBullet"/>
              <w:rPr>
                <w:rFonts w:eastAsia="Calibri"/>
                <w:color w:val="000000" w:themeColor="text1"/>
              </w:rPr>
            </w:pPr>
            <w:r>
              <w:t xml:space="preserve">Students consolidate their understanding using the spinner example only on </w:t>
            </w:r>
            <w:hyperlink w:anchor="_Resource_28:_Likelihood">
              <w:r w:rsidRPr="263F6899">
                <w:rPr>
                  <w:rStyle w:val="Hyperlink"/>
                </w:rPr>
                <w:t xml:space="preserve">Resource </w:t>
              </w:r>
              <w:r w:rsidR="1BCD24F7" w:rsidRPr="263F6899">
                <w:rPr>
                  <w:rStyle w:val="Hyperlink"/>
                </w:rPr>
                <w:t>2</w:t>
              </w:r>
              <w:r w:rsidR="00387C1E">
                <w:rPr>
                  <w:rStyle w:val="Hyperlink"/>
                </w:rPr>
                <w:t xml:space="preserve">8 – </w:t>
              </w:r>
              <w:r w:rsidR="002948F2">
                <w:rPr>
                  <w:rStyle w:val="Hyperlink"/>
                </w:rPr>
                <w:t>l</w:t>
              </w:r>
              <w:r w:rsidRPr="263F6899">
                <w:rPr>
                  <w:rStyle w:val="Hyperlink"/>
                </w:rPr>
                <w:t>ikelihood scale</w:t>
              </w:r>
            </w:hyperlink>
            <w:r>
              <w:t>.</w:t>
            </w:r>
          </w:p>
        </w:tc>
        <w:tc>
          <w:tcPr>
            <w:tcW w:w="7275" w:type="dxa"/>
          </w:tcPr>
          <w:p w14:paraId="3B13419C" w14:textId="7B0FCDF9" w:rsidR="39BF6F46" w:rsidRDefault="39BF6F46" w:rsidP="00C16AD0">
            <w:r w:rsidRPr="2A144925">
              <w:rPr>
                <w:rFonts w:eastAsia="Arial"/>
                <w:color w:val="000000" w:themeColor="text1"/>
              </w:rPr>
              <w:t>Stage 2 s</w:t>
            </w:r>
            <w:r w:rsidR="2A144925" w:rsidRPr="2A144925">
              <w:rPr>
                <w:rFonts w:eastAsia="Arial"/>
                <w:color w:val="000000" w:themeColor="text1"/>
              </w:rPr>
              <w:t xml:space="preserve">tudents can describe the likelihood of outcomes of chance events using the terms </w:t>
            </w:r>
            <w:r w:rsidR="2A144925" w:rsidRPr="00C54911">
              <w:rPr>
                <w:rStyle w:val="Emphasis"/>
              </w:rPr>
              <w:t>equally likely, likely</w:t>
            </w:r>
            <w:r w:rsidR="2A144925" w:rsidRPr="2A144925">
              <w:rPr>
                <w:rFonts w:eastAsia="Arial"/>
                <w:color w:val="000000" w:themeColor="text1"/>
              </w:rPr>
              <w:t xml:space="preserve"> and </w:t>
            </w:r>
            <w:r w:rsidR="2A144925" w:rsidRPr="00C54911">
              <w:rPr>
                <w:rStyle w:val="Emphasis"/>
              </w:rPr>
              <w:t>unlikely</w:t>
            </w:r>
            <w:r w:rsidR="2A144925" w:rsidRPr="2A144925">
              <w:rPr>
                <w:rFonts w:eastAsia="Arial"/>
                <w:color w:val="000000" w:themeColor="text1"/>
              </w:rPr>
              <w:t>.</w:t>
            </w:r>
          </w:p>
          <w:p w14:paraId="46530A99" w14:textId="1A14ABFB" w:rsidR="2A144925" w:rsidRPr="00BC4953" w:rsidRDefault="7B5A912A" w:rsidP="00C16AD0">
            <w:pPr>
              <w:pStyle w:val="ListBullet"/>
              <w:rPr>
                <w:rFonts w:eastAsia="Calibri"/>
                <w:color w:val="000000" w:themeColor="text1"/>
              </w:rPr>
            </w:pPr>
            <w:r>
              <w:t xml:space="preserve">Give students </w:t>
            </w:r>
            <w:hyperlink w:anchor="_Resource_30:_Likelihood">
              <w:r w:rsidRPr="263F6899">
                <w:rPr>
                  <w:rStyle w:val="Hyperlink"/>
                </w:rPr>
                <w:t xml:space="preserve">Resource </w:t>
              </w:r>
              <w:r w:rsidR="69998BA2" w:rsidRPr="263F6899">
                <w:rPr>
                  <w:rStyle w:val="Hyperlink"/>
                </w:rPr>
                <w:t>3</w:t>
              </w:r>
              <w:r w:rsidR="00387C1E">
                <w:rPr>
                  <w:rStyle w:val="Hyperlink"/>
                </w:rPr>
                <w:t xml:space="preserve">0 – </w:t>
              </w:r>
              <w:r w:rsidR="002948F2">
                <w:rPr>
                  <w:rStyle w:val="Hyperlink"/>
                </w:rPr>
                <w:t>l</w:t>
              </w:r>
              <w:r w:rsidRPr="263F6899">
                <w:rPr>
                  <w:rStyle w:val="Hyperlink"/>
                </w:rPr>
                <w:t>ikelihood scale challenge</w:t>
              </w:r>
            </w:hyperlink>
            <w:r>
              <w:t xml:space="preserve">. Students scale </w:t>
            </w:r>
            <w:r w:rsidR="002D4605">
              <w:t>‘</w:t>
            </w:r>
            <w:r>
              <w:t>likely</w:t>
            </w:r>
            <w:r w:rsidR="002D4605">
              <w:t>’</w:t>
            </w:r>
            <w:r>
              <w:t xml:space="preserve"> and </w:t>
            </w:r>
            <w:r w:rsidR="002D4605">
              <w:t>‘</w:t>
            </w:r>
            <w:r>
              <w:t>unlikely</w:t>
            </w:r>
            <w:r w:rsidR="002D4605">
              <w:t>’</w:t>
            </w:r>
            <w:r>
              <w:t xml:space="preserve"> in more detail.</w:t>
            </w:r>
          </w:p>
          <w:p w14:paraId="2D26DA08" w14:textId="4E40B30D" w:rsidR="2A144925" w:rsidRDefault="7B5A912A" w:rsidP="00C16AD0">
            <w:pPr>
              <w:pStyle w:val="ListBullet"/>
              <w:rPr>
                <w:rFonts w:eastAsia="Calibri"/>
                <w:color w:val="000000" w:themeColor="text1"/>
              </w:rPr>
            </w:pPr>
            <w:r>
              <w:t xml:space="preserve">Using </w:t>
            </w:r>
            <w:hyperlink w:anchor="_Resource_30:_Likelihood">
              <w:r w:rsidRPr="263F6899">
                <w:rPr>
                  <w:rStyle w:val="Hyperlink"/>
                </w:rPr>
                <w:t xml:space="preserve">Resource </w:t>
              </w:r>
              <w:r w:rsidR="69A2D680" w:rsidRPr="263F6899">
                <w:rPr>
                  <w:rStyle w:val="Hyperlink"/>
                </w:rPr>
                <w:t>3</w:t>
              </w:r>
              <w:r w:rsidR="00387C1E">
                <w:rPr>
                  <w:rStyle w:val="Hyperlink"/>
                </w:rPr>
                <w:t xml:space="preserve">0 – </w:t>
              </w:r>
              <w:r w:rsidR="002948F2">
                <w:rPr>
                  <w:rStyle w:val="Hyperlink"/>
                </w:rPr>
                <w:t>l</w:t>
              </w:r>
              <w:r w:rsidRPr="263F6899">
                <w:rPr>
                  <w:rStyle w:val="Hyperlink"/>
                </w:rPr>
                <w:t>ikelihood scale challenge</w:t>
              </w:r>
            </w:hyperlink>
            <w:r>
              <w:t>, students complete the activity with dice.</w:t>
            </w:r>
          </w:p>
        </w:tc>
      </w:tr>
    </w:tbl>
    <w:p w14:paraId="24D8105E" w14:textId="7BF397BF" w:rsidR="448A579A" w:rsidRPr="00C16AD0" w:rsidRDefault="448A579A" w:rsidP="00C16AD0">
      <w:pPr>
        <w:pStyle w:val="Heading3"/>
      </w:pPr>
      <w:bookmarkStart w:id="59" w:name="_Toc169180391"/>
      <w:r w:rsidRPr="00C16AD0">
        <w:t>Stage 3 task</w:t>
      </w:r>
      <w:r w:rsidR="00E241DD" w:rsidRPr="00C16AD0">
        <w:t xml:space="preserve"> –</w:t>
      </w:r>
      <w:r w:rsidRPr="00C16AD0">
        <w:t xml:space="preserve"> </w:t>
      </w:r>
      <w:r w:rsidR="00E241DD" w:rsidRPr="00C16AD0">
        <w:t>n</w:t>
      </w:r>
      <w:r w:rsidRPr="00C16AD0">
        <w:t>umerically representing chance</w:t>
      </w:r>
      <w:bookmarkEnd w:id="59"/>
    </w:p>
    <w:p w14:paraId="15A58B80" w14:textId="216D6611" w:rsidR="448A579A" w:rsidRDefault="448A579A" w:rsidP="2A144925">
      <w:r w:rsidRPr="2A144925">
        <w:rPr>
          <w:rFonts w:eastAsia="Arial"/>
          <w:color w:val="000000" w:themeColor="text1"/>
        </w:rP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2A144925" w14:paraId="0011026E" w14:textId="77777777" w:rsidTr="263F6899">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39F4D31D" w14:textId="77777777" w:rsidR="2A144925" w:rsidRDefault="2A144925">
            <w:r>
              <w:t>Core concept learning intentions</w:t>
            </w:r>
          </w:p>
        </w:tc>
        <w:tc>
          <w:tcPr>
            <w:tcW w:w="7280" w:type="dxa"/>
          </w:tcPr>
          <w:p w14:paraId="77779DE5" w14:textId="77777777" w:rsidR="2A144925" w:rsidRDefault="2A144925">
            <w:r>
              <w:t>Core concept success criteria</w:t>
            </w:r>
          </w:p>
        </w:tc>
      </w:tr>
      <w:tr w:rsidR="2A144925" w14:paraId="512CC673" w14:textId="77777777" w:rsidTr="263F6899">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77B6BB29" w14:textId="7A85501A" w:rsidR="2A144925" w:rsidRDefault="2A144925" w:rsidP="2A144925">
            <w:r>
              <w:t xml:space="preserve">Students working towards Stage </w:t>
            </w:r>
            <w:r w:rsidR="60FB3B67">
              <w:t>3</w:t>
            </w:r>
            <w:r>
              <w:t xml:space="preserve"> outcomes are learning to:</w:t>
            </w:r>
          </w:p>
          <w:p w14:paraId="700530D4" w14:textId="4FBC5599" w:rsidR="5871E897" w:rsidRDefault="6093904C" w:rsidP="2A144925">
            <w:pPr>
              <w:pStyle w:val="ListBullet"/>
            </w:pPr>
            <w:r>
              <w:t>list outcomes of chance experiments involving equally likely outcomes and represent probabilities</w:t>
            </w:r>
          </w:p>
          <w:p w14:paraId="64289483" w14:textId="0B25B10A" w:rsidR="2A144925" w:rsidRPr="00F32CFF" w:rsidRDefault="6093904C" w:rsidP="00F32CFF">
            <w:pPr>
              <w:pStyle w:val="ListBullet"/>
              <w:rPr>
                <w:rFonts w:eastAsia="Calibri"/>
              </w:rPr>
            </w:pPr>
            <w:r>
              <w:t xml:space="preserve">create random generators and describe probabilities using </w:t>
            </w:r>
            <w:r>
              <w:lastRenderedPageBreak/>
              <w:t>fractions</w:t>
            </w:r>
            <w:r w:rsidR="7B5A912A">
              <w:t>.</w:t>
            </w:r>
          </w:p>
        </w:tc>
        <w:tc>
          <w:tcPr>
            <w:tcW w:w="7280" w:type="dxa"/>
          </w:tcPr>
          <w:p w14:paraId="00B65463" w14:textId="4B59F723" w:rsidR="2A144925" w:rsidRDefault="2A144925" w:rsidP="2A144925">
            <w:r>
              <w:lastRenderedPageBreak/>
              <w:t xml:space="preserve">Students working towards Stage </w:t>
            </w:r>
            <w:r w:rsidR="4F2A977D">
              <w:t>3</w:t>
            </w:r>
            <w:r>
              <w:t xml:space="preserve"> outcomes can:</w:t>
            </w:r>
          </w:p>
          <w:p w14:paraId="5BF9200E" w14:textId="73B33652" w:rsidR="235FC86F" w:rsidRDefault="7D2BEC29" w:rsidP="2A144925">
            <w:pPr>
              <w:pStyle w:val="ListBullet"/>
            </w:pPr>
            <w:r>
              <w:t xml:space="preserve">use the term </w:t>
            </w:r>
            <w:r w:rsidRPr="004D042F">
              <w:rPr>
                <w:rStyle w:val="Emphasis"/>
              </w:rPr>
              <w:t>probability</w:t>
            </w:r>
            <w:r>
              <w:t xml:space="preserve"> to describe the numerical value that represents the likelihood of an outcome of a chance experiment</w:t>
            </w:r>
          </w:p>
          <w:p w14:paraId="47770E48" w14:textId="2EA03D61" w:rsidR="235FC86F" w:rsidRDefault="7D2BEC29" w:rsidP="2A144925">
            <w:pPr>
              <w:pStyle w:val="ListBullet"/>
              <w:rPr>
                <w:rFonts w:eastAsia="Calibri"/>
              </w:rPr>
            </w:pPr>
            <w:r>
              <w:t xml:space="preserve">recognise that outcomes are described as equally likely when any </w:t>
            </w:r>
            <w:r>
              <w:lastRenderedPageBreak/>
              <w:t>one outcome has the same chance of occurring as any other chance outcome</w:t>
            </w:r>
          </w:p>
          <w:p w14:paraId="33FA3B21" w14:textId="0AB6B18B" w:rsidR="235FC86F" w:rsidRDefault="7D2BEC29" w:rsidP="2A144925">
            <w:pPr>
              <w:pStyle w:val="ListBullet"/>
              <w:rPr>
                <w:rFonts w:eastAsia="Calibri"/>
              </w:rPr>
            </w:pPr>
            <w:r>
              <w:t>represent probabilities of outcomes of chance experiments using fraction</w:t>
            </w:r>
            <w:r w:rsidR="00FB5E6B">
              <w:t>s</w:t>
            </w:r>
          </w:p>
          <w:p w14:paraId="521E67B7" w14:textId="09418803" w:rsidR="235FC86F" w:rsidRDefault="7D2BEC29" w:rsidP="2A144925">
            <w:pPr>
              <w:pStyle w:val="ListBullet"/>
              <w:rPr>
                <w:rFonts w:eastAsia="Calibri"/>
              </w:rPr>
            </w:pPr>
            <w:r>
              <w:t>use knowledge of benchmark fractions, decimals and percentages to assign probabilities to the likelihood of outcomes.</w:t>
            </w:r>
          </w:p>
        </w:tc>
      </w:tr>
    </w:tbl>
    <w:p w14:paraId="04D3E044" w14:textId="041402D5" w:rsidR="7FCECAB1" w:rsidRDefault="7FCECAB1" w:rsidP="2A144925">
      <w:pPr>
        <w:pStyle w:val="FeatureBox"/>
      </w:pPr>
      <w:r w:rsidRPr="2A144925">
        <w:rPr>
          <w:b/>
          <w:bCs/>
        </w:rPr>
        <w:lastRenderedPageBreak/>
        <w:t>Note</w:t>
      </w:r>
      <w:r>
        <w:t xml:space="preserve">: The purpose of this lesson is to make the link between how both fractions and chance can be described as parts of a whole. Students will explore how chance may be described as </w:t>
      </w:r>
      <w:r w:rsidR="00FB5E6B">
        <w:t>‘</w:t>
      </w:r>
      <w:r>
        <w:t>the chance of a particular outcome occurring divided by the total possible outcomes</w:t>
      </w:r>
      <w:r w:rsidR="00FB5E6B">
        <w:t>’</w:t>
      </w:r>
      <w:r>
        <w:t xml:space="preserve"> and therefore it can be related to fractions.</w:t>
      </w:r>
    </w:p>
    <w:p w14:paraId="551E66D9" w14:textId="6033EDEF" w:rsidR="305B602C" w:rsidRPr="00836066" w:rsidRDefault="4ED4A39C" w:rsidP="00836066">
      <w:pPr>
        <w:pStyle w:val="ListNumber"/>
        <w:rPr>
          <w:rFonts w:eastAsia="Calibri"/>
        </w:rPr>
      </w:pPr>
      <w:r w:rsidRPr="2A144925">
        <w:t>Draw a circle on the board, divided into half such as</w:t>
      </w:r>
      <w:r w:rsidR="00FB5E6B">
        <w:t xml:space="preserve"> in</w:t>
      </w:r>
      <w:r w:rsidRPr="2A144925">
        <w:t xml:space="preserve"> </w:t>
      </w:r>
      <w:r w:rsidR="00836066">
        <w:rPr>
          <w:highlight w:val="yellow"/>
        </w:rPr>
        <w:fldChar w:fldCharType="begin"/>
      </w:r>
      <w:r w:rsidR="00836066">
        <w:instrText xml:space="preserve"> REF _Ref150115938 \h </w:instrText>
      </w:r>
      <w:r w:rsidR="00836066">
        <w:rPr>
          <w:highlight w:val="yellow"/>
        </w:rPr>
      </w:r>
      <w:r w:rsidR="00836066">
        <w:rPr>
          <w:highlight w:val="yellow"/>
        </w:rPr>
        <w:fldChar w:fldCharType="separate"/>
      </w:r>
      <w:r w:rsidR="00FB5E6B">
        <w:t xml:space="preserve">Figure </w:t>
      </w:r>
      <w:r w:rsidR="00FB5E6B">
        <w:rPr>
          <w:noProof/>
        </w:rPr>
        <w:t>19</w:t>
      </w:r>
      <w:r w:rsidR="00836066">
        <w:rPr>
          <w:highlight w:val="yellow"/>
        </w:rPr>
        <w:fldChar w:fldCharType="end"/>
      </w:r>
      <w:r w:rsidR="305B602C" w:rsidRPr="2A144925">
        <w:t>.</w:t>
      </w:r>
    </w:p>
    <w:p w14:paraId="2482A020" w14:textId="4724F798" w:rsidR="00836066" w:rsidRDefault="00836066" w:rsidP="00836066">
      <w:pPr>
        <w:pStyle w:val="Caption"/>
      </w:pPr>
      <w:bookmarkStart w:id="60" w:name="_Ref150115938"/>
      <w:r>
        <w:t xml:space="preserve">Figure </w:t>
      </w:r>
      <w:r>
        <w:fldChar w:fldCharType="begin"/>
      </w:r>
      <w:r>
        <w:instrText>SEQ Figure \* ARABIC</w:instrText>
      </w:r>
      <w:r>
        <w:fldChar w:fldCharType="separate"/>
      </w:r>
      <w:r w:rsidR="00C86B1C">
        <w:rPr>
          <w:noProof/>
        </w:rPr>
        <w:t>19</w:t>
      </w:r>
      <w:r>
        <w:fldChar w:fldCharType="end"/>
      </w:r>
      <w:bookmarkEnd w:id="60"/>
      <w:r>
        <w:t xml:space="preserve"> </w:t>
      </w:r>
      <w:r w:rsidRPr="00261F33">
        <w:t xml:space="preserve">– </w:t>
      </w:r>
      <w:r w:rsidR="00C46358">
        <w:t>h</w:t>
      </w:r>
      <w:r w:rsidRPr="00261F33">
        <w:t>alf representation</w:t>
      </w:r>
    </w:p>
    <w:p w14:paraId="09E132E7" w14:textId="4B82829D" w:rsidR="305B602C" w:rsidRDefault="305B602C" w:rsidP="2A144925">
      <w:pPr>
        <w:rPr>
          <w:rFonts w:eastAsia="Calibri"/>
        </w:rPr>
      </w:pPr>
      <w:r>
        <w:rPr>
          <w:noProof/>
        </w:rPr>
        <w:drawing>
          <wp:inline distT="0" distB="0" distL="0" distR="0" wp14:anchorId="2BFA3876" wp14:editId="0DF7D811">
            <wp:extent cx="1238250" cy="1116952"/>
            <wp:effectExtent l="0" t="0" r="0" b="0"/>
            <wp:docPr id="1992397410" name="Picture 1992397410" descr="A circle divided into half horizontally. The top half is shaded blue and the bottom half is shaded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97410" name="Picture 1992397410" descr="A circle divided into half horizontally. The top half is shaded blue and the bottom half is shaded red."/>
                    <pic:cNvPicPr/>
                  </pic:nvPicPr>
                  <pic:blipFill>
                    <a:blip r:embed="rId58">
                      <a:extLst>
                        <a:ext uri="{28A0092B-C50C-407E-A947-70E740481C1C}">
                          <a14:useLocalDpi xmlns:a14="http://schemas.microsoft.com/office/drawing/2010/main" val="0"/>
                        </a:ext>
                      </a:extLst>
                    </a:blip>
                    <a:stretch>
                      <a:fillRect/>
                    </a:stretch>
                  </pic:blipFill>
                  <pic:spPr>
                    <a:xfrm>
                      <a:off x="0" y="0"/>
                      <a:ext cx="1238250" cy="1116952"/>
                    </a:xfrm>
                    <a:prstGeom prst="rect">
                      <a:avLst/>
                    </a:prstGeom>
                  </pic:spPr>
                </pic:pic>
              </a:graphicData>
            </a:graphic>
          </wp:inline>
        </w:drawing>
      </w:r>
    </w:p>
    <w:p w14:paraId="603947D3" w14:textId="0EBD63DF" w:rsidR="305B602C" w:rsidRDefault="305B602C" w:rsidP="2A144925">
      <w:pPr>
        <w:pStyle w:val="ListNumber"/>
        <w:rPr>
          <w:rFonts w:eastAsia="Calibri"/>
        </w:rPr>
      </w:pPr>
      <w:r w:rsidRPr="2A144925">
        <w:rPr>
          <w:rFonts w:eastAsia="Calibri"/>
        </w:rPr>
        <w:lastRenderedPageBreak/>
        <w:t xml:space="preserve">Ask students how they would describe the red section. For example, </w:t>
      </w:r>
      <w:r w:rsidR="0012130B">
        <w:rPr>
          <w:rFonts w:eastAsia="Calibri"/>
        </w:rPr>
        <w:t>‘R</w:t>
      </w:r>
      <w:r w:rsidR="0012130B" w:rsidRPr="2A144925">
        <w:rPr>
          <w:rFonts w:eastAsia="Calibri"/>
        </w:rPr>
        <w:t xml:space="preserve">ed </w:t>
      </w:r>
      <w:r w:rsidRPr="2A144925">
        <w:rPr>
          <w:rFonts w:eastAsia="Calibri"/>
        </w:rPr>
        <w:t>is half</w:t>
      </w:r>
      <w:r w:rsidR="0012130B">
        <w:rPr>
          <w:rFonts w:eastAsia="Calibri"/>
        </w:rPr>
        <w:t>’</w:t>
      </w:r>
      <w:r w:rsidRPr="2A144925">
        <w:rPr>
          <w:rFonts w:eastAsia="Calibri"/>
        </w:rPr>
        <w:t>.</w:t>
      </w:r>
    </w:p>
    <w:p w14:paraId="25845B30" w14:textId="12AD2839" w:rsidR="305B602C" w:rsidRDefault="305B602C" w:rsidP="007B4E01">
      <w:pPr>
        <w:pStyle w:val="ListNumber"/>
        <w:rPr>
          <w:rFonts w:eastAsia="Calibri"/>
        </w:rPr>
      </w:pPr>
      <w:r>
        <w:t>Give each student a</w:t>
      </w:r>
      <w:r w:rsidR="0012130B">
        <w:t>n individual</w:t>
      </w:r>
      <w:r>
        <w:t xml:space="preserve"> whiteboard and ask them to draw a number line from 0</w:t>
      </w:r>
      <w:r w:rsidR="00834136">
        <w:t>–</w:t>
      </w:r>
      <w:r>
        <w:t>1</w:t>
      </w:r>
      <w:r w:rsidR="0012130B">
        <w:t>,</w:t>
      </w:r>
      <w:r>
        <w:t xml:space="preserve"> representing the red section as a fraction on the number line.</w:t>
      </w:r>
    </w:p>
    <w:p w14:paraId="3BA2EE16" w14:textId="695E7EB8" w:rsidR="305B602C" w:rsidRDefault="305B602C" w:rsidP="007B4E01">
      <w:pPr>
        <w:pStyle w:val="ListNumber"/>
        <w:rPr>
          <w:rFonts w:eastAsia="Calibri"/>
        </w:rPr>
      </w:pPr>
      <w:r>
        <w:t xml:space="preserve">Ask students what other ways they could describe this representation, for example 50%, 0.5 or </w:t>
      </w:r>
      <m:oMath>
        <m:f>
          <m:fPr>
            <m:ctrlPr>
              <w:rPr>
                <w:rFonts w:ascii="Cambria Math" w:hAnsi="Cambria Math"/>
              </w:rPr>
            </m:ctrlPr>
          </m:fPr>
          <m:num>
            <m:r>
              <w:rPr>
                <w:rFonts w:ascii="Cambria Math" w:hAnsi="Cambria Math"/>
              </w:rPr>
              <m:t>1</m:t>
            </m:r>
          </m:num>
          <m:den>
            <m:r>
              <w:rPr>
                <w:rFonts w:ascii="Cambria Math" w:hAnsi="Cambria Math"/>
              </w:rPr>
              <m:t>2</m:t>
            </m:r>
          </m:den>
        </m:f>
      </m:oMath>
      <w:r>
        <w:t>.</w:t>
      </w:r>
    </w:p>
    <w:p w14:paraId="0E705DE9" w14:textId="4BADFA46" w:rsidR="305B602C" w:rsidRDefault="305B602C" w:rsidP="2A144925">
      <w:pPr>
        <w:pStyle w:val="FeatureBox"/>
      </w:pPr>
      <w:r w:rsidRPr="0012130B">
        <w:rPr>
          <w:rStyle w:val="Strong"/>
        </w:rPr>
        <w:t>Note</w:t>
      </w:r>
      <w:r w:rsidRPr="2A144925">
        <w:t xml:space="preserve">: </w:t>
      </w:r>
      <w:r w:rsidR="0012130B">
        <w:t>d</w:t>
      </w:r>
      <w:r w:rsidRPr="2A144925">
        <w:t>raw students’ attention to how a fraction can represent the number of particular outcomes divided by the total possible outcomes.</w:t>
      </w:r>
    </w:p>
    <w:p w14:paraId="32CFEECE" w14:textId="604553C7" w:rsidR="1B68923D" w:rsidRDefault="1B68923D" w:rsidP="00836066">
      <w:pPr>
        <w:pStyle w:val="ListNumber"/>
      </w:pPr>
      <w:r w:rsidRPr="2A144925">
        <w:rPr>
          <w:rFonts w:eastAsia="Arial"/>
        </w:rPr>
        <w:t xml:space="preserve">Model the number line on the board with the numerical </w:t>
      </w:r>
      <w:r w:rsidRPr="00836066">
        <w:rPr>
          <w:rFonts w:eastAsia="Arial"/>
        </w:rPr>
        <w:t xml:space="preserve">representations </w:t>
      </w:r>
      <w:r w:rsidR="0012130B">
        <w:rPr>
          <w:rFonts w:eastAsia="Arial"/>
        </w:rPr>
        <w:t>(</w:t>
      </w:r>
      <w:r w:rsidRPr="00836066">
        <w:rPr>
          <w:rFonts w:eastAsia="Arial"/>
        </w:rPr>
        <w:t xml:space="preserve">see </w:t>
      </w:r>
      <w:r w:rsidR="00836066">
        <w:rPr>
          <w:rFonts w:eastAsia="Arial"/>
        </w:rPr>
        <w:fldChar w:fldCharType="begin"/>
      </w:r>
      <w:r w:rsidR="00836066">
        <w:rPr>
          <w:rFonts w:eastAsia="Arial"/>
        </w:rPr>
        <w:instrText xml:space="preserve"> REF _Ref150115973 \h </w:instrText>
      </w:r>
      <w:r w:rsidR="00836066">
        <w:rPr>
          <w:rFonts w:eastAsia="Arial"/>
        </w:rPr>
      </w:r>
      <w:r w:rsidR="00836066">
        <w:rPr>
          <w:rFonts w:eastAsia="Arial"/>
        </w:rPr>
        <w:fldChar w:fldCharType="separate"/>
      </w:r>
      <w:r w:rsidR="0012130B">
        <w:t xml:space="preserve">Figure </w:t>
      </w:r>
      <w:r w:rsidR="0012130B">
        <w:rPr>
          <w:noProof/>
        </w:rPr>
        <w:t>20</w:t>
      </w:r>
      <w:r w:rsidR="00836066">
        <w:rPr>
          <w:rFonts w:eastAsia="Arial"/>
        </w:rPr>
        <w:fldChar w:fldCharType="end"/>
      </w:r>
      <w:r w:rsidR="0012130B">
        <w:rPr>
          <w:rFonts w:eastAsia="Arial"/>
        </w:rPr>
        <w:t>)</w:t>
      </w:r>
      <w:r w:rsidRPr="2A144925">
        <w:rPr>
          <w:rFonts w:eastAsia="Arial"/>
        </w:rPr>
        <w:t>.</w:t>
      </w:r>
    </w:p>
    <w:p w14:paraId="75E693C4" w14:textId="1036F18E" w:rsidR="00836066" w:rsidRDefault="00836066" w:rsidP="00836066">
      <w:pPr>
        <w:pStyle w:val="Caption"/>
      </w:pPr>
      <w:bookmarkStart w:id="61" w:name="_Ref150115973"/>
      <w:r>
        <w:t xml:space="preserve">Figure </w:t>
      </w:r>
      <w:r>
        <w:fldChar w:fldCharType="begin"/>
      </w:r>
      <w:r>
        <w:instrText>SEQ Figure \* ARABIC</w:instrText>
      </w:r>
      <w:r>
        <w:fldChar w:fldCharType="separate"/>
      </w:r>
      <w:r w:rsidR="00C86B1C">
        <w:rPr>
          <w:noProof/>
        </w:rPr>
        <w:t>20</w:t>
      </w:r>
      <w:r>
        <w:fldChar w:fldCharType="end"/>
      </w:r>
      <w:bookmarkEnd w:id="61"/>
      <w:r>
        <w:t xml:space="preserve"> </w:t>
      </w:r>
      <w:r w:rsidRPr="00C32D28">
        <w:t xml:space="preserve">– </w:t>
      </w:r>
      <w:r w:rsidR="00C46358">
        <w:t>r</w:t>
      </w:r>
      <w:r w:rsidRPr="00C32D28">
        <w:t>epresenting chance</w:t>
      </w:r>
    </w:p>
    <w:p w14:paraId="63B00D5E" w14:textId="4996FA2C" w:rsidR="1B68923D" w:rsidRDefault="1B68923D" w:rsidP="2A144925">
      <w:pPr>
        <w:rPr>
          <w:rFonts w:eastAsia="Calibri"/>
        </w:rPr>
      </w:pPr>
      <w:r>
        <w:rPr>
          <w:noProof/>
        </w:rPr>
        <w:drawing>
          <wp:inline distT="0" distB="0" distL="0" distR="0" wp14:anchorId="75101A7D" wp14:editId="7FCA2CB8">
            <wp:extent cx="2562225" cy="1825585"/>
            <wp:effectExtent l="0" t="0" r="0" b="0"/>
            <wp:docPr id="1102637329" name="Picture 1102637329" descr="A number line from zero to 1, the midpoint of which is labelled: 0.5, 50%, fifty-fifty, one in 2 chance and equal chance. Underneath the number line is a fraction strip divided into a blue half and a red half with fraction notation on each half. To the left of that fraction strip is a circle divided in half horizontally. The top half of the circle is shaded blue and the bottom half is shaded red. Under the first fraction strip is a second fraction strip divided into 2 blue quarters and 2 red quarters, each with fractional notation. Parentheses are used to show that one-quarter and one-quarter can be represented as two-quarters. To the left of the fraction strip is the same circle with an additional line to divide it vertically into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637329" name="Picture 1102637329" descr="A number line from zero to 1, the midpoint of which is labelled: 0.5, 50%, fifty-fifty, one in 2 chance and equal chance. Underneath the number line is a fraction strip divided into a blue half and a red half with fraction notation on each half. To the left of that fraction strip is a circle divided in half horizontally. The top half of the circle is shaded blue and the bottom half is shaded red. Under the first fraction strip is a second fraction strip divided into 2 blue quarters and 2 red quarters, each with fractional notation. Parentheses are used to show that one-quarter and one-quarter can be represented as two-quarters. To the left of the fraction strip is the same circle with an additional line to divide it vertically into quarters."/>
                    <pic:cNvPicPr/>
                  </pic:nvPicPr>
                  <pic:blipFill>
                    <a:blip r:embed="rId59">
                      <a:extLst>
                        <a:ext uri="{28A0092B-C50C-407E-A947-70E740481C1C}">
                          <a14:useLocalDpi xmlns:a14="http://schemas.microsoft.com/office/drawing/2010/main" val="0"/>
                        </a:ext>
                      </a:extLst>
                    </a:blip>
                    <a:stretch>
                      <a:fillRect/>
                    </a:stretch>
                  </pic:blipFill>
                  <pic:spPr>
                    <a:xfrm>
                      <a:off x="0" y="0"/>
                      <a:ext cx="2562225" cy="1825585"/>
                    </a:xfrm>
                    <a:prstGeom prst="rect">
                      <a:avLst/>
                    </a:prstGeom>
                  </pic:spPr>
                </pic:pic>
              </a:graphicData>
            </a:graphic>
          </wp:inline>
        </w:drawing>
      </w:r>
    </w:p>
    <w:p w14:paraId="7D23A605" w14:textId="3F28A895" w:rsidR="1B68923D" w:rsidRDefault="1B68923D" w:rsidP="2A144925">
      <w:pPr>
        <w:pStyle w:val="ListNumber"/>
        <w:rPr>
          <w:rFonts w:eastAsia="Calibri"/>
        </w:rPr>
      </w:pPr>
      <w:r>
        <w:t xml:space="preserve">Ask students to imagine the circle is now a spinner and ask what the chance is of landing on red. Anticipated student responses include 50:50, </w:t>
      </w:r>
      <w:r w:rsidR="003974F0">
        <w:t>1 in</w:t>
      </w:r>
      <w:r>
        <w:t xml:space="preserve"> 2, half. Add any additional language to the modelled number line, explicitly making the connection between the chance language and numerical representations.</w:t>
      </w:r>
    </w:p>
    <w:p w14:paraId="13E24D5D" w14:textId="16CC0976" w:rsidR="1B68923D" w:rsidRDefault="1B68923D" w:rsidP="2A144925">
      <w:pPr>
        <w:pStyle w:val="ListNumber"/>
      </w:pPr>
      <w:r>
        <w:lastRenderedPageBreak/>
        <w:t xml:space="preserve">Model how to colour code the number line to reflect the spinner, noting that the midpoint separates the 2 colours </w:t>
      </w:r>
      <w:r w:rsidR="002F56E6">
        <w:t>(s</w:t>
      </w:r>
      <w:r>
        <w:t xml:space="preserve">ee </w:t>
      </w:r>
      <w:r w:rsidR="00836066">
        <w:rPr>
          <w:highlight w:val="yellow"/>
        </w:rPr>
        <w:fldChar w:fldCharType="begin"/>
      </w:r>
      <w:r w:rsidR="00836066">
        <w:instrText xml:space="preserve"> REF _Ref150115973 \h </w:instrText>
      </w:r>
      <w:r w:rsidR="00836066">
        <w:rPr>
          <w:highlight w:val="yellow"/>
        </w:rPr>
      </w:r>
      <w:r w:rsidR="00836066">
        <w:rPr>
          <w:highlight w:val="yellow"/>
        </w:rPr>
        <w:fldChar w:fldCharType="separate"/>
      </w:r>
      <w:r w:rsidR="002F56E6">
        <w:t xml:space="preserve">Figure </w:t>
      </w:r>
      <w:r w:rsidR="002F56E6">
        <w:rPr>
          <w:noProof/>
        </w:rPr>
        <w:t>20</w:t>
      </w:r>
      <w:r w:rsidR="00836066">
        <w:rPr>
          <w:highlight w:val="yellow"/>
        </w:rPr>
        <w:fldChar w:fldCharType="end"/>
      </w:r>
      <w:r w:rsidR="002F56E6">
        <w:t>)</w:t>
      </w:r>
      <w:r>
        <w:t>.</w:t>
      </w:r>
    </w:p>
    <w:p w14:paraId="55750DAA" w14:textId="4D0FB293" w:rsidR="1B68923D" w:rsidRDefault="1B68923D" w:rsidP="2A144925">
      <w:pPr>
        <w:pStyle w:val="ListNumber"/>
      </w:pPr>
      <w:r>
        <w:t>Draw a vertical line through the circle you have drawn on the board to create 4 parts.</w:t>
      </w:r>
    </w:p>
    <w:p w14:paraId="73C982DC" w14:textId="15D825C9" w:rsidR="1B68923D" w:rsidRDefault="1B68923D" w:rsidP="2A144925">
      <w:pPr>
        <w:pStyle w:val="ListNumber"/>
      </w:pPr>
      <w:r>
        <w:t>Ask students what the chances are of landing on red if there are now 4 outcomes, where 2 are red and 2 are blue. (Still half</w:t>
      </w:r>
      <w:r w:rsidR="002F56E6">
        <w:t>.</w:t>
      </w:r>
      <w:r>
        <w:t>)</w:t>
      </w:r>
    </w:p>
    <w:p w14:paraId="72A4B5A3" w14:textId="202E58B4" w:rsidR="1B68923D" w:rsidRDefault="1B68923D" w:rsidP="2A144925">
      <w:pPr>
        <w:pStyle w:val="ListNumber"/>
      </w:pPr>
      <w:r>
        <w:t>Discuss how the spinner would be represented on a new 0</w:t>
      </w:r>
      <w:r w:rsidR="00834136">
        <w:t>–</w:t>
      </w:r>
      <w:r>
        <w:t>1 number line positioned below the original for easy comparison.</w:t>
      </w:r>
    </w:p>
    <w:p w14:paraId="209C13DD" w14:textId="08639DEF" w:rsidR="1B68923D" w:rsidRDefault="1B68923D" w:rsidP="2A144925">
      <w:pPr>
        <w:pStyle w:val="ListNumber"/>
      </w:pPr>
      <w:r>
        <w:t>Ask students what language and numerical representations would be includ</w:t>
      </w:r>
      <w:r w:rsidR="003974F0">
        <w:t xml:space="preserve">ed </w:t>
      </w:r>
      <w:r>
        <w:t>on the number line (4 equal parts on the number line with 2 parts shaded red and 2 parts shaded blue</w:t>
      </w:r>
      <w:r w:rsidR="00F04151">
        <w:t>;</w:t>
      </w:r>
      <w:r>
        <w:t xml:space="preserve"> </w:t>
      </w:r>
      <m:oMath>
        <m:f>
          <m:fPr>
            <m:ctrlPr>
              <w:rPr>
                <w:rFonts w:ascii="Cambria Math" w:hAnsi="Cambria Math"/>
              </w:rPr>
            </m:ctrlPr>
          </m:fPr>
          <m:num>
            <m:r>
              <w:rPr>
                <w:rFonts w:ascii="Cambria Math" w:hAnsi="Cambria Math"/>
              </w:rPr>
              <m:t>2</m:t>
            </m:r>
          </m:num>
          <m:den>
            <m:r>
              <w:rPr>
                <w:rFonts w:ascii="Cambria Math" w:hAnsi="Cambria Math"/>
              </w:rPr>
              <m:t>4</m:t>
            </m:r>
          </m:den>
        </m:f>
      </m:oMath>
      <w:r>
        <w:t xml:space="preserve"> should be marked in line with </w:t>
      </w:r>
      <m:oMath>
        <m:f>
          <m:fPr>
            <m:ctrlPr>
              <w:rPr>
                <w:rFonts w:ascii="Cambria Math" w:hAnsi="Cambria Math"/>
              </w:rPr>
            </m:ctrlPr>
          </m:fPr>
          <m:num>
            <m:r>
              <w:rPr>
                <w:rFonts w:ascii="Cambria Math" w:hAnsi="Cambria Math"/>
              </w:rPr>
              <m:t>1</m:t>
            </m:r>
          </m:num>
          <m:den>
            <m:r>
              <w:rPr>
                <w:rFonts w:ascii="Cambria Math" w:hAnsi="Cambria Math"/>
              </w:rPr>
              <m:t>2</m:t>
            </m:r>
          </m:den>
        </m:f>
      </m:oMath>
      <w:r w:rsidR="00F04151">
        <w:t>;</w:t>
      </w:r>
      <w:r>
        <w:t xml:space="preserve"> for every 4 parts</w:t>
      </w:r>
      <w:r w:rsidR="004257F7">
        <w:t>,</w:t>
      </w:r>
      <w:r>
        <w:t xml:space="preserve"> 2 parts are blue and 2 parts are red, so it is equally likely to land on either).</w:t>
      </w:r>
    </w:p>
    <w:p w14:paraId="3ED467EC" w14:textId="164533F4" w:rsidR="1B68923D" w:rsidRDefault="1B68923D" w:rsidP="2A144925">
      <w:pPr>
        <w:pStyle w:val="FeatureBox"/>
      </w:pPr>
      <w:r w:rsidRPr="004257F7">
        <w:rPr>
          <w:rStyle w:val="Strong"/>
        </w:rPr>
        <w:t>Note</w:t>
      </w:r>
      <w:r w:rsidRPr="004257F7">
        <w:t>:</w:t>
      </w:r>
      <w:r w:rsidRPr="2A144925">
        <w:t xml:space="preserve"> </w:t>
      </w:r>
      <w:r w:rsidR="004257F7">
        <w:t>f</w:t>
      </w:r>
      <w:r w:rsidRPr="2A144925">
        <w:t>ocus on showing students how the fraction is formed</w:t>
      </w:r>
      <w:r w:rsidR="004257F7">
        <w:t xml:space="preserve"> –</w:t>
      </w:r>
      <w:r w:rsidR="004257F7" w:rsidRPr="2A144925">
        <w:t xml:space="preserve"> </w:t>
      </w:r>
      <w:r w:rsidRPr="2A144925">
        <w:t>number of preferred outcomes divided by the total possible outcomes.</w:t>
      </w:r>
    </w:p>
    <w:p w14:paraId="5B7D4968" w14:textId="0B248BBC" w:rsidR="1B68923D" w:rsidRDefault="1B68923D" w:rsidP="2A144925">
      <w:pPr>
        <w:pStyle w:val="ListNumber"/>
        <w:rPr>
          <w:rFonts w:eastAsia="Calibri"/>
        </w:rPr>
      </w:pPr>
      <w:r w:rsidRPr="2A144925">
        <w:rPr>
          <w:rFonts w:eastAsia="Calibri"/>
        </w:rPr>
        <w:t xml:space="preserve">Students represent the number line on their </w:t>
      </w:r>
      <w:r w:rsidR="004257F7">
        <w:rPr>
          <w:rFonts w:eastAsia="Calibri"/>
        </w:rPr>
        <w:t xml:space="preserve">individual </w:t>
      </w:r>
      <w:r w:rsidRPr="2A144925">
        <w:rPr>
          <w:rFonts w:eastAsia="Calibri"/>
        </w:rPr>
        <w:t>whiteboards. Emphasise that both spinners and number lines represent an equally likely chance for either outcome occurring.</w:t>
      </w:r>
    </w:p>
    <w:p w14:paraId="0E971471" w14:textId="3E18DF8A" w:rsidR="1B68923D" w:rsidRDefault="1B68923D" w:rsidP="007B4E01">
      <w:pPr>
        <w:pStyle w:val="ListNumber"/>
        <w:rPr>
          <w:rFonts w:eastAsia="Calibri"/>
        </w:rPr>
      </w:pPr>
      <w:r>
        <w:t>Discuss the following with students:</w:t>
      </w:r>
    </w:p>
    <w:p w14:paraId="5A921C63" w14:textId="03F529E9" w:rsidR="1B68923D" w:rsidRDefault="1B68923D" w:rsidP="2A144925">
      <w:r w:rsidRPr="2A144925">
        <w:rPr>
          <w:rFonts w:eastAsia="Arial"/>
        </w:rPr>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51E8905C"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453206B3" w14:textId="030D92A7" w:rsidR="2A144925" w:rsidRDefault="2A144925" w:rsidP="2A144925">
            <w:r w:rsidRPr="2A144925">
              <w:rPr>
                <w:rFonts w:eastAsia="Arial"/>
                <w:bCs/>
                <w:color w:val="FFFFFF" w:themeColor="background1"/>
              </w:rPr>
              <w:t>Prompts</w:t>
            </w:r>
          </w:p>
        </w:tc>
        <w:tc>
          <w:tcPr>
            <w:tcW w:w="7275" w:type="dxa"/>
          </w:tcPr>
          <w:p w14:paraId="2AD5C511" w14:textId="76742B7F" w:rsidR="2A144925" w:rsidRDefault="2A144925" w:rsidP="2A144925">
            <w:r w:rsidRPr="2A144925">
              <w:rPr>
                <w:rFonts w:eastAsia="Arial"/>
                <w:bCs/>
                <w:color w:val="FFFFFF" w:themeColor="background1"/>
              </w:rPr>
              <w:t>Anticipated student responses</w:t>
            </w:r>
          </w:p>
        </w:tc>
      </w:tr>
      <w:tr w:rsidR="2A144925" w14:paraId="790CBBDF"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1FF2A0AD" w14:textId="5C92CF46" w:rsidR="2A144925" w:rsidRDefault="7B5A912A" w:rsidP="001F03A4">
            <w:pPr>
              <w:pStyle w:val="ListBullet"/>
            </w:pPr>
            <w:r>
              <w:t>How can you make it less likely to land on red?</w:t>
            </w:r>
          </w:p>
        </w:tc>
        <w:tc>
          <w:tcPr>
            <w:tcW w:w="7275" w:type="dxa"/>
          </w:tcPr>
          <w:p w14:paraId="5E94BA26" w14:textId="47D142D0" w:rsidR="2A144925" w:rsidRDefault="7B5A912A" w:rsidP="001F03A4">
            <w:pPr>
              <w:pStyle w:val="ListBullet"/>
            </w:pPr>
            <w:r>
              <w:t>Have more blue parts.</w:t>
            </w:r>
          </w:p>
          <w:p w14:paraId="6D205FC4" w14:textId="41FD0625" w:rsidR="2A144925" w:rsidRDefault="7B5A912A" w:rsidP="001F03A4">
            <w:pPr>
              <w:pStyle w:val="ListBullet"/>
            </w:pPr>
            <w:r>
              <w:lastRenderedPageBreak/>
              <w:t>Change a red section to blue.</w:t>
            </w:r>
          </w:p>
        </w:tc>
      </w:tr>
      <w:tr w:rsidR="2A144925" w14:paraId="699E9FDF"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3EFFA495" w14:textId="0726A133" w:rsidR="2A144925" w:rsidRDefault="7B5A912A" w:rsidP="001F03A4">
            <w:pPr>
              <w:pStyle w:val="ListBullet"/>
            </w:pPr>
            <w:r>
              <w:lastRenderedPageBreak/>
              <w:t>How can you represent this on our number line?</w:t>
            </w:r>
          </w:p>
        </w:tc>
        <w:tc>
          <w:tcPr>
            <w:tcW w:w="7275" w:type="dxa"/>
          </w:tcPr>
          <w:p w14:paraId="70F86D78" w14:textId="3A0AB512" w:rsidR="2A144925" w:rsidRDefault="7B5A912A" w:rsidP="001F03A4">
            <w:pPr>
              <w:pStyle w:val="ListBullet"/>
            </w:pPr>
            <w:r>
              <w:t>By colour coding.</w:t>
            </w:r>
          </w:p>
          <w:p w14:paraId="0E826E96" w14:textId="7CD51A14" w:rsidR="2A144925" w:rsidRDefault="7B5A912A" w:rsidP="001F03A4">
            <w:pPr>
              <w:pStyle w:val="ListBullet"/>
            </w:pPr>
            <w:r>
              <w:t>By colour coding 3 parts blue and one part red.</w:t>
            </w:r>
          </w:p>
        </w:tc>
      </w:tr>
      <w:tr w:rsidR="2A144925" w14:paraId="2B406AE0"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2BEE30D9" w14:textId="7002E329" w:rsidR="2A144925" w:rsidRDefault="7B5A912A" w:rsidP="001F03A4">
            <w:pPr>
              <w:pStyle w:val="ListBullet"/>
            </w:pPr>
            <w:r>
              <w:t>How can you describe this?</w:t>
            </w:r>
          </w:p>
        </w:tc>
        <w:tc>
          <w:tcPr>
            <w:tcW w:w="7275" w:type="dxa"/>
          </w:tcPr>
          <w:p w14:paraId="37F9ADD5" w14:textId="39D1A098" w:rsidR="2A144925" w:rsidRDefault="7B5A912A" w:rsidP="001F03A4">
            <w:pPr>
              <w:pStyle w:val="ListBullet"/>
            </w:pPr>
            <w:r>
              <w:t>One in 4 chances</w:t>
            </w:r>
          </w:p>
          <w:p w14:paraId="5205719F" w14:textId="15DC00E2" w:rsidR="2A144925" w:rsidRDefault="00000000" w:rsidP="001F03A4">
            <w:pPr>
              <w:pStyle w:val="ListBullet"/>
              <w:rPr>
                <w:rFonts w:eastAsia="Calibri"/>
              </w:rPr>
            </w:pPr>
            <m:oMath>
              <m:f>
                <m:fPr>
                  <m:ctrlPr>
                    <w:rPr>
                      <w:rFonts w:ascii="Cambria Math" w:hAnsi="Cambria Math"/>
                    </w:rPr>
                  </m:ctrlPr>
                </m:fPr>
                <m:num>
                  <m:r>
                    <w:rPr>
                      <w:rFonts w:ascii="Cambria Math" w:hAnsi="Cambria Math"/>
                    </w:rPr>
                    <m:t>1</m:t>
                  </m:r>
                </m:num>
                <m:den>
                  <m:r>
                    <w:rPr>
                      <w:rFonts w:ascii="Cambria Math" w:hAnsi="Cambria Math"/>
                    </w:rPr>
                    <m:t>4</m:t>
                  </m:r>
                </m:den>
              </m:f>
            </m:oMath>
          </w:p>
          <w:p w14:paraId="2F0B171F" w14:textId="38F1D6BF" w:rsidR="2A144925" w:rsidRDefault="7B5A912A" w:rsidP="001F03A4">
            <w:pPr>
              <w:pStyle w:val="ListBullet"/>
            </w:pPr>
            <w:r>
              <w:t>For every 4 parts, one is red.</w:t>
            </w:r>
          </w:p>
          <w:p w14:paraId="582BD285" w14:textId="7BD9181D" w:rsidR="2A144925" w:rsidRDefault="7B5A912A" w:rsidP="001F03A4">
            <w:pPr>
              <w:pStyle w:val="ListBullet"/>
            </w:pPr>
            <w:r>
              <w:t>For every 4 parts, 3 are blue.</w:t>
            </w:r>
          </w:p>
        </w:tc>
      </w:tr>
    </w:tbl>
    <w:p w14:paraId="4D77A7DB" w14:textId="43A259E8" w:rsidR="3D104ACE" w:rsidRDefault="3D104ACE" w:rsidP="2A144925">
      <w:pPr>
        <w:pStyle w:val="ListNumber"/>
        <w:rPr>
          <w:rFonts w:eastAsia="Calibri"/>
        </w:rPr>
      </w:pPr>
      <w:r w:rsidRPr="2A144925">
        <w:rPr>
          <w:rFonts w:eastAsia="Calibri"/>
        </w:rPr>
        <w:t>Model how to represent this on a number line with colour coding, numerical representation and chance language so that it is less likely to land on red.</w:t>
      </w:r>
    </w:p>
    <w:p w14:paraId="1E56EF26" w14:textId="64641056" w:rsidR="3D104ACE" w:rsidRDefault="3D104ACE" w:rsidP="007B4E01">
      <w:pPr>
        <w:pStyle w:val="ListNumber"/>
        <w:rPr>
          <w:rFonts w:eastAsia="Calibri"/>
        </w:rPr>
      </w:pPr>
      <w:r>
        <w:t xml:space="preserve">Students add this number line to their </w:t>
      </w:r>
      <w:r w:rsidR="00AC7734">
        <w:t xml:space="preserve">individual </w:t>
      </w:r>
      <w:r>
        <w:t>whiteboards.</w:t>
      </w:r>
    </w:p>
    <w:p w14:paraId="4F085D19" w14:textId="36DA3735" w:rsidR="3D104ACE" w:rsidRDefault="3D104ACE" w:rsidP="007B4E01">
      <w:pPr>
        <w:pStyle w:val="ListNumber"/>
        <w:rPr>
          <w:rFonts w:eastAsia="Calibri"/>
        </w:rPr>
      </w:pPr>
      <w:r>
        <w:t>Using the 4-part spinner, repeat questions in the prompt box with a more likely chance of landing on red.</w:t>
      </w:r>
    </w:p>
    <w:p w14:paraId="36B9D804" w14:textId="731990F0" w:rsidR="3D104ACE" w:rsidRDefault="3D104ACE" w:rsidP="007B4E01">
      <w:pPr>
        <w:pStyle w:val="ListNumber"/>
        <w:rPr>
          <w:rFonts w:eastAsia="Calibri"/>
        </w:rPr>
      </w:pPr>
      <w:r>
        <w:t>Repeat activities and questions by manipulating the spinner so that it is:</w:t>
      </w:r>
    </w:p>
    <w:p w14:paraId="3A9434D7" w14:textId="3A20F5E1" w:rsidR="3D104ACE" w:rsidRDefault="383A790C" w:rsidP="001F03A4">
      <w:pPr>
        <w:pStyle w:val="ListBullet"/>
        <w:ind w:left="1134"/>
        <w:rPr>
          <w:rFonts w:eastAsia="Calibri"/>
        </w:rPr>
      </w:pPr>
      <w:r>
        <w:t>certain to land on red</w:t>
      </w:r>
    </w:p>
    <w:p w14:paraId="6BA1CE82" w14:textId="6C84B502" w:rsidR="3D104ACE" w:rsidRDefault="383A790C" w:rsidP="001F03A4">
      <w:pPr>
        <w:pStyle w:val="ListBullet"/>
        <w:ind w:left="1134"/>
        <w:rPr>
          <w:rFonts w:eastAsia="Calibri"/>
        </w:rPr>
      </w:pPr>
      <w:r>
        <w:lastRenderedPageBreak/>
        <w:t>impossible to land on red.</w:t>
      </w:r>
    </w:p>
    <w:p w14:paraId="0628947B" w14:textId="5CF76352" w:rsidR="3D104ACE" w:rsidRDefault="3D104ACE" w:rsidP="2A144925">
      <w:pPr>
        <w:pStyle w:val="FeatureBox"/>
        <w:rPr>
          <w:rFonts w:eastAsia="Calibri"/>
        </w:rPr>
      </w:pPr>
      <w:r w:rsidRPr="001C6995">
        <w:rPr>
          <w:rStyle w:val="Strong"/>
        </w:rPr>
        <w:t>Note</w:t>
      </w:r>
      <w:r w:rsidRPr="001C6995">
        <w:t>:</w:t>
      </w:r>
      <w:r>
        <w:t xml:space="preserve"> </w:t>
      </w:r>
      <w:r w:rsidR="001C6995">
        <w:t>em</w:t>
      </w:r>
      <w:r>
        <w:t>phasise that impossible is the opposite of certain and how this relates to zero as the opposite of one.</w:t>
      </w:r>
    </w:p>
    <w:p w14:paraId="187EBE36" w14:textId="21FDC540" w:rsidR="6B3805AF" w:rsidRDefault="6B3805AF" w:rsidP="2A144925">
      <w:pPr>
        <w:pStyle w:val="ListNumber"/>
        <w:rPr>
          <w:rFonts w:eastAsia="Calibri"/>
        </w:rPr>
      </w:pPr>
      <w:r w:rsidRPr="2A144925">
        <w:rPr>
          <w:rFonts w:eastAsia="Calibri"/>
        </w:rPr>
        <w:t xml:space="preserve">Give each student a </w:t>
      </w:r>
      <w:r w:rsidRPr="000539EB">
        <w:rPr>
          <w:rFonts w:eastAsia="Calibri"/>
        </w:rPr>
        <w:t xml:space="preserve">copy of </w:t>
      </w:r>
      <w:hyperlink w:anchor="_Resource_31:_Spinner" w:history="1">
        <w:r w:rsidRPr="000539EB">
          <w:rPr>
            <w:rStyle w:val="Hyperlink"/>
            <w:rFonts w:eastAsia="Calibri"/>
          </w:rPr>
          <w:t xml:space="preserve">Resource </w:t>
        </w:r>
        <w:r w:rsidR="154AF040" w:rsidRPr="000539EB">
          <w:rPr>
            <w:rStyle w:val="Hyperlink"/>
            <w:rFonts w:eastAsia="Calibri"/>
          </w:rPr>
          <w:t>3</w:t>
        </w:r>
        <w:r w:rsidR="00387C1E">
          <w:rPr>
            <w:rStyle w:val="Hyperlink"/>
            <w:rFonts w:eastAsia="Calibri"/>
          </w:rPr>
          <w:t xml:space="preserve">1 – </w:t>
        </w:r>
        <w:r w:rsidR="001C6995">
          <w:rPr>
            <w:rStyle w:val="Hyperlink"/>
            <w:rFonts w:eastAsia="Calibri"/>
          </w:rPr>
          <w:t>s</w:t>
        </w:r>
        <w:r w:rsidRPr="000539EB">
          <w:rPr>
            <w:rStyle w:val="Hyperlink"/>
            <w:rFonts w:eastAsia="Calibri"/>
          </w:rPr>
          <w:t>pinner table</w:t>
        </w:r>
      </w:hyperlink>
      <w:r w:rsidRPr="000539EB">
        <w:rPr>
          <w:rFonts w:eastAsia="Calibri"/>
        </w:rPr>
        <w:t>.</w:t>
      </w:r>
    </w:p>
    <w:p w14:paraId="5D7555FA" w14:textId="653FECC7" w:rsidR="2A144925" w:rsidRPr="007B4E01" w:rsidRDefault="6B3805AF" w:rsidP="2A144925">
      <w:pPr>
        <w:pStyle w:val="ListNumber"/>
        <w:rPr>
          <w:rFonts w:eastAsia="Calibri"/>
        </w:rPr>
      </w:pPr>
      <w:r>
        <w:t>Explain that they will practice manipulating a spinner with benchmark fractions to given probabilities and represent this on a number line with numerical representations and chance language.</w:t>
      </w:r>
    </w:p>
    <w:p w14:paraId="4EB2DEC9" w14:textId="6FF3850A" w:rsidR="36A5127B" w:rsidRDefault="36A5127B" w:rsidP="2A144925">
      <w:r w:rsidRPr="2A144925">
        <w:rPr>
          <w:rFonts w:eastAsia="Arial"/>
        </w:rPr>
        <w:t>This table details opportunities for differentiation.</w:t>
      </w:r>
    </w:p>
    <w:tbl>
      <w:tblPr>
        <w:tblStyle w:val="Tableheader"/>
        <w:tblW w:w="0" w:type="auto"/>
        <w:tblLayout w:type="fixed"/>
        <w:tblLook w:val="0420" w:firstRow="1" w:lastRow="0" w:firstColumn="0" w:lastColumn="0" w:noHBand="0" w:noVBand="1"/>
        <w:tblDescription w:val="Table outlines differentiation options for students."/>
      </w:tblPr>
      <w:tblGrid>
        <w:gridCol w:w="7275"/>
        <w:gridCol w:w="7275"/>
      </w:tblGrid>
      <w:tr w:rsidR="2A144925" w14:paraId="1F23BBA2"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1BB869BA" w14:textId="48F641B0" w:rsidR="2A144925" w:rsidRDefault="2A144925" w:rsidP="2A144925">
            <w:r w:rsidRPr="2A144925">
              <w:rPr>
                <w:rFonts w:eastAsia="Arial"/>
                <w:bCs/>
                <w:color w:val="FFFFFF" w:themeColor="background1"/>
              </w:rPr>
              <w:t>Too hard?</w:t>
            </w:r>
          </w:p>
        </w:tc>
        <w:tc>
          <w:tcPr>
            <w:tcW w:w="7275" w:type="dxa"/>
          </w:tcPr>
          <w:p w14:paraId="44368C50" w14:textId="73CC3159" w:rsidR="2A144925" w:rsidRDefault="2A144925" w:rsidP="2A144925">
            <w:r w:rsidRPr="2A144925">
              <w:rPr>
                <w:rFonts w:eastAsia="Arial"/>
                <w:bCs/>
                <w:color w:val="FFFFFF" w:themeColor="background1"/>
              </w:rPr>
              <w:t>Too easy?</w:t>
            </w:r>
          </w:p>
        </w:tc>
      </w:tr>
      <w:tr w:rsidR="2A144925" w14:paraId="10D04AE0"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3860F46" w14:textId="255E2B95" w:rsidR="2E897A60" w:rsidRDefault="2E897A60" w:rsidP="2A144925">
            <w:pPr>
              <w:rPr>
                <w:rFonts w:eastAsia="Arial"/>
              </w:rPr>
            </w:pPr>
            <w:r w:rsidRPr="2A144925">
              <w:rPr>
                <w:rFonts w:eastAsia="Arial"/>
              </w:rPr>
              <w:t>Stage 3 s</w:t>
            </w:r>
            <w:r w:rsidR="2A144925" w:rsidRPr="2A144925">
              <w:rPr>
                <w:rFonts w:eastAsia="Arial"/>
              </w:rPr>
              <w:t>tudents cannot list outcomes of chance experiments involving equally likely outcomes and represent probabilities.</w:t>
            </w:r>
          </w:p>
          <w:p w14:paraId="3070DD80" w14:textId="630097A8" w:rsidR="2A144925" w:rsidRPr="000539EB" w:rsidRDefault="7B5A912A" w:rsidP="001F03A4">
            <w:pPr>
              <w:pStyle w:val="ListBullet"/>
            </w:pPr>
            <w:r>
              <w:t xml:space="preserve">Students can be provided with a scale that is already divided into the relevant parts, see </w:t>
            </w:r>
            <w:hyperlink w:anchor="_Resource_32:_Spinner">
              <w:r w:rsidRPr="263F6899">
                <w:rPr>
                  <w:rStyle w:val="Hyperlink"/>
                </w:rPr>
                <w:t xml:space="preserve">Resource </w:t>
              </w:r>
              <w:r w:rsidR="074C5B86" w:rsidRPr="263F6899">
                <w:rPr>
                  <w:rStyle w:val="Hyperlink"/>
                </w:rPr>
                <w:t>3</w:t>
              </w:r>
              <w:r w:rsidR="00387C1E">
                <w:rPr>
                  <w:rStyle w:val="Hyperlink"/>
                </w:rPr>
                <w:t xml:space="preserve">2 – </w:t>
              </w:r>
              <w:r w:rsidR="001C6995">
                <w:rPr>
                  <w:rStyle w:val="Hyperlink"/>
                </w:rPr>
                <w:t>s</w:t>
              </w:r>
              <w:r w:rsidRPr="263F6899">
                <w:rPr>
                  <w:rStyle w:val="Hyperlink"/>
                </w:rPr>
                <w:t>pinner table 2.</w:t>
              </w:r>
            </w:hyperlink>
            <w:r>
              <w:t xml:space="preserve"> </w:t>
            </w:r>
          </w:p>
          <w:p w14:paraId="608D7189" w14:textId="6959F0AF" w:rsidR="2A144925" w:rsidRDefault="7B5A912A" w:rsidP="001F03A4">
            <w:pPr>
              <w:pStyle w:val="ListBullet"/>
            </w:pPr>
            <w:r>
              <w:t xml:space="preserve">Students complete the spinners with 6 parts only in </w:t>
            </w:r>
            <w:hyperlink w:anchor="_Resource_32:_Spinner" w:history="1">
              <w:r w:rsidRPr="001C6995">
                <w:rPr>
                  <w:rStyle w:val="Hyperlink"/>
                </w:rPr>
                <w:t xml:space="preserve">Resource </w:t>
              </w:r>
              <w:r w:rsidR="50C2A0CE" w:rsidRPr="001C6995">
                <w:rPr>
                  <w:rStyle w:val="Hyperlink"/>
                </w:rPr>
                <w:t>3</w:t>
              </w:r>
              <w:r w:rsidR="00387C1E" w:rsidRPr="001C6995">
                <w:rPr>
                  <w:rStyle w:val="Hyperlink"/>
                </w:rPr>
                <w:t xml:space="preserve">2 – </w:t>
              </w:r>
              <w:r w:rsidR="001C6995" w:rsidRPr="001C6995">
                <w:rPr>
                  <w:rStyle w:val="Hyperlink"/>
                </w:rPr>
                <w:t>s</w:t>
              </w:r>
              <w:r w:rsidRPr="001C6995">
                <w:rPr>
                  <w:rStyle w:val="Hyperlink"/>
                </w:rPr>
                <w:t>pinner table 2</w:t>
              </w:r>
            </w:hyperlink>
            <w:r>
              <w:t>.</w:t>
            </w:r>
          </w:p>
        </w:tc>
        <w:tc>
          <w:tcPr>
            <w:tcW w:w="7275" w:type="dxa"/>
          </w:tcPr>
          <w:p w14:paraId="6AC16041" w14:textId="28BAB3F2" w:rsidR="2C99A4DC" w:rsidRDefault="2C99A4DC" w:rsidP="2A144925">
            <w:pPr>
              <w:rPr>
                <w:rFonts w:eastAsia="Arial"/>
                <w:color w:val="000000" w:themeColor="text1"/>
              </w:rPr>
            </w:pPr>
            <w:r w:rsidRPr="2A144925">
              <w:rPr>
                <w:rFonts w:eastAsia="Arial"/>
                <w:color w:val="000000" w:themeColor="text1"/>
              </w:rPr>
              <w:t>Stage 3 s</w:t>
            </w:r>
            <w:r w:rsidR="2A144925" w:rsidRPr="2A144925">
              <w:rPr>
                <w:rFonts w:eastAsia="Arial"/>
                <w:color w:val="000000" w:themeColor="text1"/>
              </w:rPr>
              <w:t>tudents can list outcomes of chance experiments involving equally likely outcomes and represent probabilities.</w:t>
            </w:r>
          </w:p>
          <w:p w14:paraId="156FEE97" w14:textId="050F9CDE" w:rsidR="2A144925" w:rsidRDefault="7B5A912A" w:rsidP="001F03A4">
            <w:pPr>
              <w:pStyle w:val="ListBullet"/>
            </w:pPr>
            <w:r>
              <w:t>Students design one or more spinners where it is impossible to represent equal chance and represent this on a 0</w:t>
            </w:r>
            <w:r w:rsidR="00834136">
              <w:t>–</w:t>
            </w:r>
            <w:r>
              <w:t>1 scale to support their reasoning</w:t>
            </w:r>
            <w:r w:rsidR="00F32CFF">
              <w:t>.</w:t>
            </w:r>
          </w:p>
          <w:p w14:paraId="69B1C7D9" w14:textId="02A4002D" w:rsidR="2A144925" w:rsidRDefault="7B5A912A" w:rsidP="001F03A4">
            <w:pPr>
              <w:pStyle w:val="ListBullet"/>
            </w:pPr>
            <w:r>
              <w:t>Students assign decimal and percentage values to the probabilities on a 10-part spinner.</w:t>
            </w:r>
          </w:p>
        </w:tc>
      </w:tr>
    </w:tbl>
    <w:p w14:paraId="14824E27" w14:textId="79BA7F46" w:rsidR="00D973A3" w:rsidRPr="00C16AD0" w:rsidRDefault="00D973A3" w:rsidP="00C16AD0">
      <w:pPr>
        <w:pStyle w:val="Heading2"/>
      </w:pPr>
      <w:bookmarkStart w:id="62" w:name="_Toc169180392"/>
      <w:r w:rsidRPr="00C16AD0">
        <w:lastRenderedPageBreak/>
        <w:t xml:space="preserve">Discuss and connect the mathematics – </w:t>
      </w:r>
      <w:r w:rsidR="7E6B2981" w:rsidRPr="00C16AD0">
        <w:t>15</w:t>
      </w:r>
      <w:r w:rsidRPr="00C16AD0">
        <w:t xml:space="preserve"> minutes</w:t>
      </w:r>
      <w:bookmarkEnd w:id="62"/>
    </w:p>
    <w:p w14:paraId="259611A7" w14:textId="786DB85A" w:rsidR="1353EE65" w:rsidRDefault="1353EE65" w:rsidP="2A144925">
      <w:pPr>
        <w:pStyle w:val="ListNumber"/>
        <w:rPr>
          <w:rFonts w:eastAsia="Calibri"/>
        </w:rPr>
      </w:pPr>
      <w:r w:rsidRPr="2A144925">
        <w:rPr>
          <w:rFonts w:eastAsia="Calibri"/>
        </w:rPr>
        <w:t xml:space="preserve">Review whether </w:t>
      </w:r>
      <w:r w:rsidR="003E6170">
        <w:rPr>
          <w:rFonts w:eastAsia="Calibri"/>
        </w:rPr>
        <w:t>‘</w:t>
      </w:r>
      <w:r w:rsidRPr="2A144925">
        <w:rPr>
          <w:rFonts w:eastAsia="Calibri"/>
        </w:rPr>
        <w:t>possible</w:t>
      </w:r>
      <w:r w:rsidR="003E6170">
        <w:rPr>
          <w:rFonts w:eastAsia="Calibri"/>
        </w:rPr>
        <w:t>’</w:t>
      </w:r>
      <w:r w:rsidRPr="2A144925">
        <w:rPr>
          <w:rFonts w:eastAsia="Calibri"/>
        </w:rPr>
        <w:t xml:space="preserve"> is the opposite of </w:t>
      </w:r>
      <w:r w:rsidR="003E6170">
        <w:rPr>
          <w:rFonts w:eastAsia="Calibri"/>
        </w:rPr>
        <w:t>‘</w:t>
      </w:r>
      <w:r w:rsidRPr="2A144925">
        <w:rPr>
          <w:rFonts w:eastAsia="Calibri"/>
        </w:rPr>
        <w:t>impossible</w:t>
      </w:r>
      <w:r w:rsidR="003E6170">
        <w:rPr>
          <w:rFonts w:eastAsia="Calibri"/>
        </w:rPr>
        <w:t>’</w:t>
      </w:r>
      <w:r w:rsidRPr="2A144925">
        <w:rPr>
          <w:rFonts w:eastAsia="Calibri"/>
        </w:rPr>
        <w:t xml:space="preserve"> and ask Stage 2 students to </w:t>
      </w:r>
      <w:hyperlink r:id="rId60" w:history="1">
        <w:r w:rsidRPr="002C5200">
          <w:rPr>
            <w:rStyle w:val="Hyperlink"/>
          </w:rPr>
          <w:t>Think-Pair-Share</w:t>
        </w:r>
      </w:hyperlink>
      <w:r>
        <w:t xml:space="preserve"> where they would put possible on their likelihood scale. Prompt students to explain their reasoning.</w:t>
      </w:r>
    </w:p>
    <w:p w14:paraId="27DD5CCD" w14:textId="25127DF2" w:rsidR="683A90C5" w:rsidRDefault="683A90C5" w:rsidP="007B4E01">
      <w:pPr>
        <w:pStyle w:val="ListNumber"/>
        <w:rPr>
          <w:rFonts w:eastAsia="Calibri"/>
        </w:rPr>
      </w:pPr>
      <w:r>
        <w:t xml:space="preserve">In pairs, </w:t>
      </w:r>
      <w:r w:rsidR="00B30325">
        <w:t>S</w:t>
      </w:r>
      <w:r w:rsidR="1353EE65">
        <w:t xml:space="preserve">tage 2 students </w:t>
      </w:r>
      <w:r w:rsidR="006D791A">
        <w:t xml:space="preserve">use </w:t>
      </w:r>
      <w:hyperlink r:id="rId61" w:history="1">
        <w:r w:rsidR="008D7091">
          <w:rPr>
            <w:rStyle w:val="Hyperlink"/>
          </w:rPr>
          <w:t>T</w:t>
        </w:r>
        <w:r w:rsidR="00EE4027">
          <w:rPr>
            <w:rStyle w:val="Hyperlink"/>
          </w:rPr>
          <w:t>alk moves</w:t>
        </w:r>
      </w:hyperlink>
      <w:r w:rsidR="00745F7E">
        <w:t xml:space="preserve"> and </w:t>
      </w:r>
      <w:r w:rsidR="00EE4027">
        <w:t xml:space="preserve">apply </w:t>
      </w:r>
      <w:r w:rsidR="1353EE65">
        <w:t xml:space="preserve">the terms </w:t>
      </w:r>
      <w:r w:rsidR="1353EE65" w:rsidRPr="00CA4C08">
        <w:rPr>
          <w:rStyle w:val="Emphasis"/>
        </w:rPr>
        <w:t>outcome, certain, impossible, likely, unlikely</w:t>
      </w:r>
      <w:r w:rsidR="1353EE65">
        <w:t xml:space="preserve"> and </w:t>
      </w:r>
      <w:r w:rsidR="1353EE65" w:rsidRPr="00CA4C08">
        <w:rPr>
          <w:rStyle w:val="Emphasis"/>
        </w:rPr>
        <w:t>equally likely</w:t>
      </w:r>
      <w:r w:rsidR="1353EE65">
        <w:t>.</w:t>
      </w:r>
    </w:p>
    <w:p w14:paraId="7A293ED7" w14:textId="41B736F4" w:rsidR="1353EE65" w:rsidRDefault="1353EE65" w:rsidP="007B4E01">
      <w:pPr>
        <w:pStyle w:val="ListNumber"/>
      </w:pPr>
      <w:r>
        <w:t>Stage 2 students discuss their ideas</w:t>
      </w:r>
      <w:r w:rsidR="14172073">
        <w:t xml:space="preserve"> and </w:t>
      </w:r>
      <w:r w:rsidR="1D4ED0E4">
        <w:t>c</w:t>
      </w:r>
      <w:r>
        <w:t>o-construct definitions for these terms.</w:t>
      </w:r>
    </w:p>
    <w:p w14:paraId="4C518869" w14:textId="54A5BA00" w:rsidR="390AD4DF" w:rsidRDefault="390AD4DF" w:rsidP="2A144925">
      <w:pPr>
        <w:pStyle w:val="ListNumber"/>
        <w:rPr>
          <w:rFonts w:eastAsia="Calibri"/>
        </w:rPr>
      </w:pPr>
      <w:r w:rsidRPr="2A144925">
        <w:rPr>
          <w:rFonts w:eastAsia="Calibri"/>
        </w:rPr>
        <w:t>As a Stage 3 group</w:t>
      </w:r>
      <w:r w:rsidR="006737AF">
        <w:rPr>
          <w:rFonts w:eastAsia="Calibri"/>
        </w:rPr>
        <w:t>,</w:t>
      </w:r>
      <w:r w:rsidRPr="2A144925">
        <w:rPr>
          <w:rFonts w:eastAsia="Calibri"/>
        </w:rPr>
        <w:t xml:space="preserve"> discuss:</w:t>
      </w:r>
    </w:p>
    <w:p w14:paraId="0A793E7F" w14:textId="6940B444" w:rsidR="390AD4DF" w:rsidRDefault="3473D8E2" w:rsidP="001F03A4">
      <w:pPr>
        <w:pStyle w:val="ListBullet"/>
        <w:ind w:left="1134"/>
        <w:rPr>
          <w:rFonts w:eastAsia="Calibri"/>
        </w:rPr>
      </w:pPr>
      <w:r>
        <w:t>What did you consider</w:t>
      </w:r>
      <w:r w:rsidR="006737AF">
        <w:t xml:space="preserve"> or </w:t>
      </w:r>
      <w:r>
        <w:t>think about when shading your spinners to represent equal chance?</w:t>
      </w:r>
    </w:p>
    <w:p w14:paraId="2BF11D17" w14:textId="142BEAF8" w:rsidR="390AD4DF" w:rsidRDefault="3473D8E2" w:rsidP="001F03A4">
      <w:pPr>
        <w:pStyle w:val="ListBullet"/>
        <w:ind w:left="1134"/>
        <w:rPr>
          <w:rFonts w:eastAsia="Calibri"/>
        </w:rPr>
      </w:pPr>
      <w:r>
        <w:t>What did you consider</w:t>
      </w:r>
      <w:r w:rsidR="006737AF">
        <w:t xml:space="preserve"> or </w:t>
      </w:r>
      <w:r>
        <w:t>think about when representing equal chance for each spinner on the 0</w:t>
      </w:r>
      <w:r w:rsidR="00834136">
        <w:t>–</w:t>
      </w:r>
      <w:r>
        <w:t>1 scale?</w:t>
      </w:r>
    </w:p>
    <w:p w14:paraId="63C00211" w14:textId="73E1FA8A" w:rsidR="390AD4DF" w:rsidRDefault="3473D8E2" w:rsidP="001F03A4">
      <w:pPr>
        <w:pStyle w:val="ListBullet"/>
        <w:ind w:left="1134"/>
        <w:rPr>
          <w:rFonts w:eastAsia="Calibri"/>
        </w:rPr>
      </w:pPr>
      <w:r>
        <w:t>What did you consider</w:t>
      </w:r>
      <w:r w:rsidR="006737AF">
        <w:t xml:space="preserve"> or </w:t>
      </w:r>
      <w:r>
        <w:t>think about when representing unequal chance? For example, more or less likely.</w:t>
      </w:r>
    </w:p>
    <w:p w14:paraId="3668455B" w14:textId="77777777" w:rsidR="00D973A3" w:rsidRDefault="00D973A3" w:rsidP="00D973A3">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D973A3" w14:paraId="56A9D282"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593973D2" w14:textId="77777777" w:rsidR="00D973A3" w:rsidRDefault="00D973A3" w:rsidP="000E36F0">
            <w:r w:rsidRPr="00F8552A">
              <w:t>Assessment opportunities</w:t>
            </w:r>
          </w:p>
        </w:tc>
        <w:tc>
          <w:tcPr>
            <w:tcW w:w="7280" w:type="dxa"/>
          </w:tcPr>
          <w:p w14:paraId="0C1D2F3C" w14:textId="77777777" w:rsidR="00D973A3" w:rsidRDefault="00D973A3" w:rsidP="000E36F0">
            <w:r w:rsidRPr="00F8552A">
              <w:t>Links</w:t>
            </w:r>
          </w:p>
        </w:tc>
      </w:tr>
      <w:tr w:rsidR="00D973A3" w14:paraId="393F4CB7"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4BFDAA87" w14:textId="77777777" w:rsidR="00D973A3" w:rsidRDefault="00D973A3" w:rsidP="000E36F0">
            <w:r>
              <w:t>What to look for:</w:t>
            </w:r>
          </w:p>
          <w:p w14:paraId="4F80D1A5" w14:textId="4F2EC94B" w:rsidR="00D973A3" w:rsidRPr="003E328A" w:rsidRDefault="177DA845" w:rsidP="2A144925">
            <w:pPr>
              <w:pStyle w:val="ListBullet"/>
              <w:rPr>
                <w:rStyle w:val="Strong"/>
              </w:rPr>
            </w:pPr>
            <w:r>
              <w:t>Can Stage 2 students</w:t>
            </w:r>
            <w:r w:rsidR="56A69A69">
              <w:t xml:space="preserve"> understand and use the term </w:t>
            </w:r>
            <w:r w:rsidR="56A69A69" w:rsidRPr="00CA4C08">
              <w:rPr>
                <w:rStyle w:val="Emphasis"/>
              </w:rPr>
              <w:t>outcome</w:t>
            </w:r>
            <w:r w:rsidR="56A69A69">
              <w:t xml:space="preserve"> to describe possible results of a chance experiment? </w:t>
            </w:r>
            <w:r w:rsidR="56A69A69" w:rsidRPr="003E328A">
              <w:rPr>
                <w:rStyle w:val="Strong"/>
              </w:rPr>
              <w:t>[MAO-WM-01, MA2-CHAN-01]</w:t>
            </w:r>
          </w:p>
          <w:p w14:paraId="5D83ED0F" w14:textId="77AD3D1B" w:rsidR="00D973A3" w:rsidRDefault="56A69A69" w:rsidP="007B4E01">
            <w:pPr>
              <w:pStyle w:val="ListBullet"/>
              <w:rPr>
                <w:rFonts w:eastAsia="Calibri"/>
              </w:rPr>
            </w:pPr>
            <w:r>
              <w:lastRenderedPageBreak/>
              <w:t xml:space="preserve">Can </w:t>
            </w:r>
            <w:r w:rsidR="00C6379E">
              <w:t xml:space="preserve">Stage </w:t>
            </w:r>
            <w:r>
              <w:t xml:space="preserve">2 students describe the likelihood of outcomes of chance events using the terms </w:t>
            </w:r>
            <w:r w:rsidRPr="00594DC2">
              <w:rPr>
                <w:rStyle w:val="Emphasis"/>
              </w:rPr>
              <w:t>equally likely, likely</w:t>
            </w:r>
            <w:r>
              <w:t xml:space="preserve"> and </w:t>
            </w:r>
            <w:r w:rsidRPr="00594DC2">
              <w:rPr>
                <w:rStyle w:val="Emphasis"/>
              </w:rPr>
              <w:t>unlikely</w:t>
            </w:r>
            <w:r>
              <w:t>?</w:t>
            </w:r>
            <w:r w:rsidRPr="263F6899">
              <w:rPr>
                <w:b/>
                <w:bCs/>
              </w:rPr>
              <w:t xml:space="preserve"> [MAO-WM-01, MA2-CHAN-01]</w:t>
            </w:r>
          </w:p>
          <w:p w14:paraId="0126A4E3" w14:textId="78DE2602" w:rsidR="00D973A3" w:rsidRDefault="177DA845" w:rsidP="000E36F0">
            <w:pPr>
              <w:pStyle w:val="ListBullet"/>
            </w:pPr>
            <w:r>
              <w:t>Can Stage 3 students</w:t>
            </w:r>
            <w:r w:rsidR="24AA82F3">
              <w:t xml:space="preserve"> use the term </w:t>
            </w:r>
            <w:r w:rsidR="24AA82F3" w:rsidRPr="00431BDD">
              <w:rPr>
                <w:rStyle w:val="Emphasis"/>
              </w:rPr>
              <w:t>probability</w:t>
            </w:r>
            <w:r w:rsidR="24AA82F3">
              <w:t xml:space="preserve"> to describe numerical values of chance outcomes, including </w:t>
            </w:r>
            <w:r w:rsidR="00CA4C08">
              <w:t>‘</w:t>
            </w:r>
            <w:r w:rsidR="24AA82F3">
              <w:t>equally likely</w:t>
            </w:r>
            <w:r w:rsidR="006B06E8">
              <w:t>’</w:t>
            </w:r>
            <w:r w:rsidR="24AA82F3">
              <w:t xml:space="preserve"> probability? </w:t>
            </w:r>
            <w:r w:rsidR="24AA82F3" w:rsidRPr="263F6899">
              <w:rPr>
                <w:b/>
                <w:bCs/>
              </w:rPr>
              <w:t>[MAO-WM-01, MA3-CHAN-01]</w:t>
            </w:r>
          </w:p>
          <w:p w14:paraId="292A477F" w14:textId="7ED93663" w:rsidR="00D973A3" w:rsidRDefault="24AA82F3" w:rsidP="007B4E01">
            <w:pPr>
              <w:pStyle w:val="ListBullet"/>
              <w:rPr>
                <w:rFonts w:eastAsia="Calibri"/>
              </w:rPr>
            </w:pPr>
            <w:r>
              <w:t>Can Stage 3 students represent probabilities of outcomes of chance experiments using benchmark fractions?</w:t>
            </w:r>
            <w:r w:rsidRPr="263F6899">
              <w:rPr>
                <w:b/>
                <w:bCs/>
              </w:rPr>
              <w:t xml:space="preserve"> [MAO-WM-01, MA3-CHAN-01]</w:t>
            </w:r>
          </w:p>
        </w:tc>
        <w:tc>
          <w:tcPr>
            <w:tcW w:w="7280" w:type="dxa"/>
          </w:tcPr>
          <w:p w14:paraId="56058DF4" w14:textId="6BFC009E" w:rsidR="00D973A3" w:rsidRDefault="00D973A3" w:rsidP="000E36F0">
            <w:r>
              <w:lastRenderedPageBreak/>
              <w:t xml:space="preserve">Links to </w:t>
            </w:r>
            <w:hyperlink r:id="rId62" w:history="1">
              <w:r w:rsidRPr="0013142C">
                <w:rPr>
                  <w:rStyle w:val="Hyperlink"/>
                </w:rPr>
                <w:t>National Numeracy Learning Progressions</w:t>
              </w:r>
            </w:hyperlink>
            <w:r>
              <w:t xml:space="preserve"> (NNLP):</w:t>
            </w:r>
          </w:p>
          <w:p w14:paraId="2E23BA09" w14:textId="0F2A73AD" w:rsidR="00D973A3" w:rsidRDefault="177DA845" w:rsidP="2A144925">
            <w:pPr>
              <w:pStyle w:val="ListBullet"/>
            </w:pPr>
            <w:r>
              <w:t>Stage 2 –</w:t>
            </w:r>
            <w:r w:rsidR="35770033" w:rsidRPr="263F6899">
              <w:rPr>
                <w:rFonts w:eastAsia="Arial"/>
              </w:rPr>
              <w:t xml:space="preserve"> UnC3</w:t>
            </w:r>
          </w:p>
          <w:p w14:paraId="22307D30" w14:textId="293B3637" w:rsidR="00D973A3" w:rsidRDefault="177DA845" w:rsidP="00F32CFF">
            <w:pPr>
              <w:pStyle w:val="ListBullet"/>
            </w:pPr>
            <w:r>
              <w:t xml:space="preserve">Stage 3 – </w:t>
            </w:r>
            <w:r w:rsidR="2FDFAACE">
              <w:t>UnC3, UnC4, InF6, PrT3.</w:t>
            </w:r>
          </w:p>
        </w:tc>
      </w:tr>
    </w:tbl>
    <w:p w14:paraId="3ED10C50" w14:textId="72FAE7AC" w:rsidR="00175694" w:rsidRDefault="00175694" w:rsidP="00E26817">
      <w:r>
        <w:br w:type="page"/>
      </w:r>
    </w:p>
    <w:p w14:paraId="11E72FD5" w14:textId="72F10BCB" w:rsidR="00175694" w:rsidRDefault="00175694" w:rsidP="00AA074A">
      <w:pPr>
        <w:pStyle w:val="Heading1"/>
      </w:pPr>
      <w:bookmarkStart w:id="63" w:name="_Lesson_6"/>
      <w:bookmarkStart w:id="64" w:name="_Toc169180393"/>
      <w:bookmarkEnd w:id="63"/>
      <w:r>
        <w:lastRenderedPageBreak/>
        <w:t>Lesson 6</w:t>
      </w:r>
      <w:bookmarkEnd w:id="64"/>
    </w:p>
    <w:p w14:paraId="6D22B17A" w14:textId="73D7E487" w:rsidR="00175694" w:rsidRDefault="00175694" w:rsidP="00AA074A">
      <w:pPr>
        <w:pStyle w:val="FeatureBox3"/>
      </w:pPr>
      <w:r w:rsidRPr="64AF9262">
        <w:rPr>
          <w:rStyle w:val="Strong"/>
        </w:rPr>
        <w:t>Core concept</w:t>
      </w:r>
      <w:r>
        <w:t xml:space="preserve">: </w:t>
      </w:r>
      <w:r w:rsidR="003E328A">
        <w:rPr>
          <w:rFonts w:eastAsia="Arial"/>
          <w:color w:val="000000" w:themeColor="text1"/>
        </w:rPr>
        <w:t>d</w:t>
      </w:r>
      <w:r w:rsidR="4FC1C41C" w:rsidRPr="64AF9262">
        <w:rPr>
          <w:rFonts w:eastAsia="Arial"/>
          <w:color w:val="000000" w:themeColor="text1"/>
        </w:rPr>
        <w:t>ata displays can be used to record and compare outcomes of chance events (Stage 2).</w:t>
      </w:r>
      <w:r w:rsidR="4FC1C41C" w:rsidRPr="64AF9262">
        <w:rPr>
          <w:rFonts w:eastAsia="Arial"/>
        </w:rPr>
        <w:t xml:space="preserve"> </w:t>
      </w:r>
      <w:r w:rsidR="4FC1C41C" w:rsidRPr="64AF9262">
        <w:rPr>
          <w:rFonts w:eastAsia="Arial"/>
          <w:color w:val="000000" w:themeColor="text1"/>
        </w:rPr>
        <w:t>Probability can be represented as a fraction (Stage 3).</w:t>
      </w:r>
    </w:p>
    <w:p w14:paraId="66FF90E0" w14:textId="33036F8E" w:rsidR="00175694" w:rsidRPr="00C16AD0" w:rsidRDefault="00175694" w:rsidP="00C16AD0">
      <w:pPr>
        <w:pStyle w:val="Heading2"/>
      </w:pPr>
      <w:bookmarkStart w:id="65" w:name="_Toc169180394"/>
      <w:r w:rsidRPr="00C16AD0">
        <w:t>Daily number sense</w:t>
      </w:r>
      <w:r w:rsidR="00E241DD" w:rsidRPr="00C16AD0">
        <w:t xml:space="preserve"> –</w:t>
      </w:r>
      <w:r w:rsidRPr="00C16AD0">
        <w:t xml:space="preserve"> </w:t>
      </w:r>
      <w:r w:rsidR="00E241DD" w:rsidRPr="00C16AD0">
        <w:t>c</w:t>
      </w:r>
      <w:r w:rsidR="5DBF5B79" w:rsidRPr="00C16AD0">
        <w:t>andy stall</w:t>
      </w:r>
      <w:r w:rsidRPr="00C16AD0">
        <w:t xml:space="preserve"> –</w:t>
      </w:r>
      <w:r w:rsidR="6A636A73" w:rsidRPr="00C16AD0">
        <w:t xml:space="preserve"> 10</w:t>
      </w:r>
      <w:r w:rsidRPr="00C16AD0">
        <w:t xml:space="preserve"> minutes</w:t>
      </w:r>
      <w:bookmarkEnd w:id="65"/>
    </w:p>
    <w:p w14:paraId="7565CF71" w14:textId="2424BC74" w:rsidR="00175694" w:rsidRDefault="00175694" w:rsidP="00AA074A">
      <w:r>
        <w:t>The table below contains suggested learning intention</w:t>
      </w:r>
      <w:r w:rsidR="007B7D6E">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14:paraId="783E726B"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5DD41BBC" w14:textId="305E6C8F" w:rsidR="00175694" w:rsidRDefault="00175694" w:rsidP="00AA074A">
            <w:r w:rsidRPr="005864AB">
              <w:t>Daily number sense learning intention</w:t>
            </w:r>
            <w:r w:rsidR="007B7D6E">
              <w:t>s</w:t>
            </w:r>
          </w:p>
        </w:tc>
        <w:tc>
          <w:tcPr>
            <w:tcW w:w="7280" w:type="dxa"/>
          </w:tcPr>
          <w:p w14:paraId="2D38D48A" w14:textId="77777777" w:rsidR="00175694" w:rsidRDefault="00175694" w:rsidP="00AA074A">
            <w:r w:rsidRPr="005864AB">
              <w:t>Daily number sense success criteria</w:t>
            </w:r>
          </w:p>
        </w:tc>
      </w:tr>
      <w:tr w:rsidR="00175694" w14:paraId="0E1DABD0"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32578A31" w14:textId="77777777" w:rsidR="00175694" w:rsidRDefault="00175694" w:rsidP="00AA074A">
            <w:r>
              <w:t>Students working towards Stage 2 outcomes are learning to:</w:t>
            </w:r>
          </w:p>
          <w:p w14:paraId="635D4D0B" w14:textId="684CD589" w:rsidR="00175694" w:rsidRDefault="6E8F2ABF" w:rsidP="00AA074A">
            <w:pPr>
              <w:pStyle w:val="ListBullet"/>
            </w:pPr>
            <w:r w:rsidRPr="263F6899">
              <w:rPr>
                <w:rFonts w:eastAsia="Arial"/>
              </w:rPr>
              <w:t>apply addition and subtraction to familiar contexts, including money and budgeting</w:t>
            </w:r>
            <w:r w:rsidR="4AAF30CD">
              <w:t>.</w:t>
            </w:r>
          </w:p>
          <w:p w14:paraId="0D6197A2" w14:textId="77777777" w:rsidR="00175694" w:rsidRDefault="00175694" w:rsidP="00AA074A">
            <w:r>
              <w:t>Students working towards Stage 3 outcomes are learning to:</w:t>
            </w:r>
          </w:p>
          <w:p w14:paraId="7402E642" w14:textId="7BA1AC1A" w:rsidR="00175694" w:rsidRDefault="0D4DE30F" w:rsidP="00AA074A">
            <w:pPr>
              <w:pStyle w:val="ListBullet"/>
            </w:pPr>
            <w:r>
              <w:t>appl</w:t>
            </w:r>
            <w:r w:rsidR="007B7D6E">
              <w:t>y</w:t>
            </w:r>
            <w:r>
              <w:t xml:space="preserve"> known strategies to add and subtract decimals</w:t>
            </w:r>
            <w:r w:rsidR="4AAF30CD">
              <w:t>.</w:t>
            </w:r>
          </w:p>
        </w:tc>
        <w:tc>
          <w:tcPr>
            <w:tcW w:w="7280" w:type="dxa"/>
          </w:tcPr>
          <w:p w14:paraId="7E7FD410" w14:textId="77777777" w:rsidR="00175694" w:rsidRDefault="00175694" w:rsidP="00AA074A">
            <w:r>
              <w:t>Students working towards Stage 2 outcomes can:</w:t>
            </w:r>
          </w:p>
          <w:p w14:paraId="79C02C2E" w14:textId="611510B2" w:rsidR="5C8BE37B" w:rsidRDefault="53A40991" w:rsidP="00AA074A">
            <w:pPr>
              <w:pStyle w:val="ListBullet"/>
            </w:pPr>
            <w:r w:rsidRPr="263F6899">
              <w:rPr>
                <w:rFonts w:eastAsia="Arial"/>
              </w:rPr>
              <w:t>use estimation to check the validity of solutions to addition and subtraction problems, including those involving money.</w:t>
            </w:r>
          </w:p>
          <w:p w14:paraId="160434B4" w14:textId="77777777" w:rsidR="00175694" w:rsidRDefault="00175694" w:rsidP="00AA074A">
            <w:r>
              <w:t>Students working towards Stage 3 outcomes can:</w:t>
            </w:r>
          </w:p>
          <w:p w14:paraId="3A66A03A" w14:textId="13669507" w:rsidR="00175694" w:rsidRDefault="42E858BD" w:rsidP="00AA074A">
            <w:pPr>
              <w:pStyle w:val="ListBullet"/>
            </w:pPr>
            <w:r>
              <w:t>solve word problems involving the addition and subtraction of decimals up to 3 decimal places</w:t>
            </w:r>
            <w:r w:rsidR="4AAF30CD">
              <w:t>.</w:t>
            </w:r>
          </w:p>
        </w:tc>
      </w:tr>
    </w:tbl>
    <w:p w14:paraId="2316E3FA" w14:textId="25BBB42A" w:rsidR="52E551B8" w:rsidRDefault="52E551B8" w:rsidP="00AA074A">
      <w:pPr>
        <w:pStyle w:val="FeatureBox"/>
      </w:pPr>
      <w:r w:rsidRPr="2A144925">
        <w:t xml:space="preserve">This lesson is an adaptation of </w:t>
      </w:r>
      <w:hyperlink r:id="rId63">
        <w:r w:rsidRPr="2A144925">
          <w:rPr>
            <w:rStyle w:val="Hyperlink"/>
          </w:rPr>
          <w:t>The Puzzling Sweet Shop</w:t>
        </w:r>
      </w:hyperlink>
      <w:r w:rsidRPr="2A144925">
        <w:t xml:space="preserve"> from </w:t>
      </w:r>
      <w:hyperlink r:id="rId64" w:history="1">
        <w:r w:rsidRPr="00CE7D60">
          <w:rPr>
            <w:rStyle w:val="Hyperlink"/>
          </w:rPr>
          <w:t>NRICH</w:t>
        </w:r>
      </w:hyperlink>
      <w:r w:rsidR="00CE7D60">
        <w:t xml:space="preserve"> </w:t>
      </w:r>
      <w:r w:rsidR="00CE7D60" w:rsidRPr="00CE7D60">
        <w:t>by University of Cambridge</w:t>
      </w:r>
      <w:r w:rsidRPr="2A144925">
        <w:t>.</w:t>
      </w:r>
    </w:p>
    <w:p w14:paraId="47CE058D" w14:textId="5465AC17" w:rsidR="52E551B8" w:rsidRPr="00AA01B2" w:rsidRDefault="52E551B8" w:rsidP="00AA074A">
      <w:pPr>
        <w:pStyle w:val="ListNumber"/>
        <w:numPr>
          <w:ilvl w:val="0"/>
          <w:numId w:val="68"/>
        </w:numPr>
        <w:rPr>
          <w:rFonts w:eastAsia="Calibri"/>
        </w:rPr>
      </w:pPr>
      <w:r w:rsidRPr="0081698C">
        <w:lastRenderedPageBreak/>
        <w:t xml:space="preserve">Display </w:t>
      </w:r>
      <w:hyperlink w:anchor="_Resource_33:_Candy" w:history="1">
        <w:r w:rsidRPr="0081698C">
          <w:rPr>
            <w:rStyle w:val="Hyperlink"/>
          </w:rPr>
          <w:t xml:space="preserve">Resource </w:t>
        </w:r>
        <w:r w:rsidR="680A92DF" w:rsidRPr="0081698C">
          <w:rPr>
            <w:rStyle w:val="Hyperlink"/>
          </w:rPr>
          <w:t>3</w:t>
        </w:r>
        <w:r w:rsidR="00387C1E">
          <w:rPr>
            <w:rStyle w:val="Hyperlink"/>
          </w:rPr>
          <w:t xml:space="preserve">3 – </w:t>
        </w:r>
        <w:r w:rsidR="00F650E7">
          <w:rPr>
            <w:rStyle w:val="Hyperlink"/>
          </w:rPr>
          <w:t>c</w:t>
        </w:r>
        <w:r w:rsidRPr="0081698C">
          <w:rPr>
            <w:rStyle w:val="Hyperlink"/>
          </w:rPr>
          <w:t>andy stall</w:t>
        </w:r>
      </w:hyperlink>
      <w:r w:rsidRPr="0081698C">
        <w:t>.</w:t>
      </w:r>
      <w:r w:rsidRPr="2A144925">
        <w:t xml:space="preserve"> In pairs, students solve the following problems using estimation to check the validity of their solutions:</w:t>
      </w:r>
    </w:p>
    <w:p w14:paraId="134FFFEC" w14:textId="07DCFC32" w:rsidR="52E551B8" w:rsidRDefault="655CB05B" w:rsidP="00AA074A">
      <w:pPr>
        <w:pStyle w:val="ListBullet"/>
        <w:ind w:left="1134"/>
        <w:rPr>
          <w:rFonts w:eastAsia="Calibri"/>
        </w:rPr>
      </w:pPr>
      <w:r>
        <w:t>Rosie went to the candy stall at the community fair with $10 to spend. What could Rosie buy if she wanted to spend all her money?</w:t>
      </w:r>
    </w:p>
    <w:p w14:paraId="3EACB4FF" w14:textId="6185371E" w:rsidR="52E551B8" w:rsidRDefault="655CB05B" w:rsidP="00AA074A">
      <w:pPr>
        <w:pStyle w:val="ListBullet"/>
        <w:ind w:left="1134"/>
      </w:pPr>
      <w:r>
        <w:t>James, Katie and Henry went into the shop too. They each had $20 to spend and they</w:t>
      </w:r>
      <w:r w:rsidR="4766FDB9">
        <w:t xml:space="preserve"> each</w:t>
      </w:r>
      <w:r>
        <w:t xml:space="preserve"> spent </w:t>
      </w:r>
      <w:r w:rsidR="12487E50">
        <w:t>all</w:t>
      </w:r>
      <w:r w:rsidR="4766FDB9">
        <w:t xml:space="preserve"> </w:t>
      </w:r>
      <w:r>
        <w:t>their money.</w:t>
      </w:r>
    </w:p>
    <w:p w14:paraId="207131EB" w14:textId="2416D269" w:rsidR="52E551B8" w:rsidRDefault="655CB05B" w:rsidP="00F650E7">
      <w:pPr>
        <w:pStyle w:val="ListBullet2"/>
        <w:ind w:left="1701"/>
        <w:rPr>
          <w:rFonts w:eastAsia="Calibri"/>
        </w:rPr>
      </w:pPr>
      <w:r>
        <w:t>James spent his money on just one kind of sweet, but he does not like chews. Which sweets did he buy?</w:t>
      </w:r>
    </w:p>
    <w:p w14:paraId="586B20E9" w14:textId="4672F202" w:rsidR="52E551B8" w:rsidRDefault="655CB05B" w:rsidP="00F650E7">
      <w:pPr>
        <w:pStyle w:val="ListBullet2"/>
        <w:ind w:left="1701"/>
        <w:rPr>
          <w:rFonts w:eastAsia="Calibri"/>
        </w:rPr>
      </w:pPr>
      <w:r>
        <w:t>Katie bought the same number of sweets as James, but she had 3 different kinds. Which sweets did she buy?</w:t>
      </w:r>
    </w:p>
    <w:p w14:paraId="0B479C90" w14:textId="26A69C61" w:rsidR="52E551B8" w:rsidRDefault="655CB05B" w:rsidP="00F650E7">
      <w:pPr>
        <w:pStyle w:val="ListBullet2"/>
        <w:ind w:left="1701"/>
        <w:rPr>
          <w:rFonts w:eastAsia="Calibri"/>
        </w:rPr>
      </w:pPr>
      <w:r>
        <w:t>Henry chose 8 sweets. What could he have bought?</w:t>
      </w:r>
    </w:p>
    <w:p w14:paraId="5CEC58EC" w14:textId="60E766CF" w:rsidR="52E551B8" w:rsidRDefault="655CB05B" w:rsidP="00AA074A">
      <w:pPr>
        <w:pStyle w:val="ListBullet"/>
        <w:ind w:left="1134"/>
        <w:rPr>
          <w:rFonts w:eastAsia="Calibri"/>
        </w:rPr>
      </w:pPr>
      <w:r>
        <w:t>How did estimation help you solve the problems?</w:t>
      </w:r>
    </w:p>
    <w:p w14:paraId="1A0731A9" w14:textId="43135A7B" w:rsidR="52E551B8" w:rsidRDefault="52E551B8" w:rsidP="00AA074A">
      <w:pPr>
        <w:pStyle w:val="ListNumber"/>
        <w:rPr>
          <w:rFonts w:eastAsia="Calibri"/>
        </w:rPr>
      </w:pPr>
      <w:r w:rsidRPr="2A144925">
        <w:t>Ask students to record their results on an individual whiteboard.</w:t>
      </w:r>
    </w:p>
    <w:p w14:paraId="04DC9266" w14:textId="39AF187C" w:rsidR="52E551B8" w:rsidRDefault="52E551B8" w:rsidP="00AA074A">
      <w:pPr>
        <w:pStyle w:val="ListNumber"/>
        <w:rPr>
          <w:rFonts w:eastAsia="Calibri"/>
        </w:rPr>
      </w:pPr>
      <w:r w:rsidRPr="2A144925">
        <w:t>Select students to share their responses and communicate their reasoning.</w:t>
      </w:r>
    </w:p>
    <w:p w14:paraId="0F7AAE5A" w14:textId="7FA259D8" w:rsidR="00175694" w:rsidRDefault="00175694" w:rsidP="00AA074A">
      <w:pPr>
        <w:pStyle w:val="FeatureBox"/>
      </w:pPr>
      <w:r w:rsidRPr="2A144925">
        <w:rPr>
          <w:rStyle w:val="Strong"/>
        </w:rPr>
        <w:t>Multi-age</w:t>
      </w:r>
      <w:r>
        <w:t xml:space="preserve">: </w:t>
      </w:r>
      <w:r w:rsidR="0DE5F875">
        <w:t xml:space="preserve">Stage </w:t>
      </w:r>
      <w:r w:rsidR="0DE5F875" w:rsidRPr="00DE0077">
        <w:t>3 students use the Stage 3 prices to solve the problems</w:t>
      </w:r>
      <w:r w:rsidR="008425F5" w:rsidRPr="00DE0077">
        <w:t xml:space="preserve"> and </w:t>
      </w:r>
      <w:r w:rsidR="00FA5C15" w:rsidRPr="00DE0077">
        <w:t>have an additional challenge</w:t>
      </w:r>
      <w:r w:rsidR="00195C5B" w:rsidRPr="00DE0077">
        <w:t>,</w:t>
      </w:r>
      <w:r w:rsidR="00FA5C15" w:rsidRPr="00DE0077">
        <w:t xml:space="preserve"> that is</w:t>
      </w:r>
      <w:r w:rsidR="00195C5B" w:rsidRPr="00DE0077">
        <w:t>,</w:t>
      </w:r>
      <w:r w:rsidR="00FA5C15" w:rsidRPr="00DE0077">
        <w:t xml:space="preserve"> e</w:t>
      </w:r>
      <w:r w:rsidR="0DE5F875" w:rsidRPr="00DE0077">
        <w:t>ach person in the</w:t>
      </w:r>
      <w:r w:rsidR="6DF0F59F" w:rsidRPr="00DE0077">
        <w:t xml:space="preserve"> problem spent most</w:t>
      </w:r>
      <w:r w:rsidR="00A47063">
        <w:t xml:space="preserve"> of their money and had </w:t>
      </w:r>
      <w:r w:rsidR="00DE0077">
        <w:t>$1.50 left over.</w:t>
      </w:r>
    </w:p>
    <w:p w14:paraId="707F6D96" w14:textId="77777777" w:rsidR="00175694" w:rsidRDefault="00175694" w:rsidP="00AA074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75694" w14:paraId="1D467E68"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639C0ADA" w14:textId="77777777" w:rsidR="00175694" w:rsidRDefault="00175694" w:rsidP="00AA074A">
            <w:r w:rsidRPr="00F8552A">
              <w:t>Assessment opportunities</w:t>
            </w:r>
          </w:p>
        </w:tc>
        <w:tc>
          <w:tcPr>
            <w:tcW w:w="7280" w:type="dxa"/>
          </w:tcPr>
          <w:p w14:paraId="745934AB" w14:textId="77777777" w:rsidR="00175694" w:rsidRDefault="00175694" w:rsidP="00AA074A">
            <w:r w:rsidRPr="00F8552A">
              <w:t>Links</w:t>
            </w:r>
          </w:p>
        </w:tc>
      </w:tr>
      <w:tr w:rsidR="00175694" w14:paraId="223282CD"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346C200B" w14:textId="77777777" w:rsidR="00175694" w:rsidRDefault="00175694" w:rsidP="00AA074A">
            <w:r>
              <w:t>What to look for:</w:t>
            </w:r>
          </w:p>
          <w:p w14:paraId="33160BAE" w14:textId="072E053F" w:rsidR="00175694" w:rsidRPr="00995932" w:rsidRDefault="4AAF30CD" w:rsidP="00AA074A">
            <w:pPr>
              <w:pStyle w:val="ListBullet"/>
              <w:rPr>
                <w:rStyle w:val="Strong"/>
              </w:rPr>
            </w:pPr>
            <w:r>
              <w:lastRenderedPageBreak/>
              <w:t xml:space="preserve">Can Stage 2 students </w:t>
            </w:r>
            <w:r w:rsidR="02392145">
              <w:t xml:space="preserve">use estimation to check the validity of solutions to addition and subtraction problems, including those involving money? </w:t>
            </w:r>
            <w:r w:rsidR="02392145" w:rsidRPr="00995932">
              <w:rPr>
                <w:rStyle w:val="Strong"/>
              </w:rPr>
              <w:t>[MAO-WM-01, MA2-AR-01]</w:t>
            </w:r>
          </w:p>
          <w:p w14:paraId="6FCAE933" w14:textId="2115001D" w:rsidR="00175694" w:rsidRDefault="4AAF30CD" w:rsidP="00AA074A">
            <w:pPr>
              <w:pStyle w:val="ListBullet"/>
            </w:pPr>
            <w:r>
              <w:t xml:space="preserve">Can Stage 3 students </w:t>
            </w:r>
            <w:r w:rsidR="43B7195E">
              <w:t>solve word problems involving the addition and subtraction of decimals up to 3 decimal places</w:t>
            </w:r>
            <w:r>
              <w:t xml:space="preserve">? </w:t>
            </w:r>
            <w:r w:rsidR="5D8ADEAA" w:rsidRPr="00995932">
              <w:rPr>
                <w:rStyle w:val="Strong"/>
              </w:rPr>
              <w:t>[MAO-WM-01, MA3-AR-01]</w:t>
            </w:r>
          </w:p>
        </w:tc>
        <w:tc>
          <w:tcPr>
            <w:tcW w:w="7280" w:type="dxa"/>
          </w:tcPr>
          <w:p w14:paraId="5661454F" w14:textId="18C1B175" w:rsidR="00175694" w:rsidRDefault="00175694" w:rsidP="00AA074A">
            <w:r>
              <w:lastRenderedPageBreak/>
              <w:t xml:space="preserve">Links to </w:t>
            </w:r>
            <w:hyperlink r:id="rId65" w:history="1">
              <w:r w:rsidRPr="0013142C">
                <w:rPr>
                  <w:rStyle w:val="Hyperlink"/>
                </w:rPr>
                <w:t>National Numeracy Learning Progressions</w:t>
              </w:r>
            </w:hyperlink>
            <w:r>
              <w:t xml:space="preserve"> (NNLP):</w:t>
            </w:r>
          </w:p>
          <w:p w14:paraId="3E7D81EC" w14:textId="6E2641CB" w:rsidR="00175694" w:rsidRDefault="4AAF30CD" w:rsidP="00AA074A">
            <w:pPr>
              <w:pStyle w:val="ListBullet"/>
            </w:pPr>
            <w:r>
              <w:lastRenderedPageBreak/>
              <w:t>Stage 2 –</w:t>
            </w:r>
            <w:r w:rsidR="54F34AB7" w:rsidRPr="263F6899">
              <w:rPr>
                <w:rFonts w:eastAsia="Arial"/>
              </w:rPr>
              <w:t xml:space="preserve"> UnM6, UnM7</w:t>
            </w:r>
          </w:p>
          <w:p w14:paraId="0CA7F36E" w14:textId="030125CE" w:rsidR="00175694" w:rsidRPr="00F32CFF" w:rsidRDefault="53536AFC" w:rsidP="00AA074A">
            <w:pPr>
              <w:pStyle w:val="ListBullet"/>
              <w:rPr>
                <w:rStyle w:val="Strong"/>
                <w:b w:val="0"/>
                <w:bCs w:val="0"/>
              </w:rPr>
            </w:pPr>
            <w:r>
              <w:t xml:space="preserve">Stage 3 – </w:t>
            </w:r>
            <w:r w:rsidR="69DFBFA6">
              <w:t>AdS9</w:t>
            </w:r>
            <w:r>
              <w:t>.</w:t>
            </w:r>
          </w:p>
        </w:tc>
      </w:tr>
    </w:tbl>
    <w:p w14:paraId="06D0C306" w14:textId="3AF1E140" w:rsidR="00175694" w:rsidRPr="00C16AD0" w:rsidRDefault="00175694" w:rsidP="00C16AD0">
      <w:pPr>
        <w:pStyle w:val="Heading2"/>
      </w:pPr>
      <w:bookmarkStart w:id="66" w:name="_Toc169180395"/>
      <w:r w:rsidRPr="00C16AD0">
        <w:lastRenderedPageBreak/>
        <w:t>Core lesso</w:t>
      </w:r>
      <w:r w:rsidR="6C48B614" w:rsidRPr="00C16AD0">
        <w:t>n</w:t>
      </w:r>
      <w:r w:rsidRPr="00C16AD0">
        <w:t xml:space="preserve"> – </w:t>
      </w:r>
      <w:r w:rsidR="21ADC34C" w:rsidRPr="00C16AD0">
        <w:t>45</w:t>
      </w:r>
      <w:r w:rsidRPr="00C16AD0">
        <w:t xml:space="preserve"> minutes</w:t>
      </w:r>
      <w:bookmarkEnd w:id="66"/>
    </w:p>
    <w:p w14:paraId="4D4A9DA5" w14:textId="3CE366D5" w:rsidR="35AB7232" w:rsidRPr="00C16AD0" w:rsidRDefault="35AB7232" w:rsidP="00C16AD0">
      <w:pPr>
        <w:pStyle w:val="Heading3"/>
      </w:pPr>
      <w:bookmarkStart w:id="67" w:name="_Toc169180396"/>
      <w:r w:rsidRPr="00C16AD0">
        <w:t>Stage 2 task</w:t>
      </w:r>
      <w:r w:rsidR="00E241DD" w:rsidRPr="00C16AD0">
        <w:t xml:space="preserve"> –</w:t>
      </w:r>
      <w:r w:rsidRPr="00C16AD0">
        <w:t xml:space="preserve"> </w:t>
      </w:r>
      <w:r w:rsidR="00E241DD" w:rsidRPr="00C16AD0">
        <w:t>e</w:t>
      </w:r>
      <w:r w:rsidRPr="00C16AD0">
        <w:t>xploring randomness</w:t>
      </w:r>
      <w:bookmarkEnd w:id="67"/>
    </w:p>
    <w:p w14:paraId="11D67AC6" w14:textId="77777777" w:rsidR="00175694" w:rsidRDefault="00175694" w:rsidP="00AA074A">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2F16FA42"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6C30BD3E" w14:textId="77777777" w:rsidR="00175694" w:rsidRDefault="00175694" w:rsidP="00AA074A">
            <w:r w:rsidRPr="00616971">
              <w:t>Core concept learning intentions</w:t>
            </w:r>
          </w:p>
        </w:tc>
        <w:tc>
          <w:tcPr>
            <w:tcW w:w="7280" w:type="dxa"/>
          </w:tcPr>
          <w:p w14:paraId="24D8E006" w14:textId="77777777" w:rsidR="00175694" w:rsidRDefault="00175694" w:rsidP="00AA074A">
            <w:r w:rsidRPr="00616971">
              <w:t>Core concept success criteria</w:t>
            </w:r>
          </w:p>
        </w:tc>
      </w:tr>
      <w:tr w:rsidR="00175694" w14:paraId="41D5E3A8"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4E8F73CE" w14:textId="740FF2AD" w:rsidR="00175694" w:rsidRDefault="00175694" w:rsidP="00AA074A">
            <w:r>
              <w:t>Students working towards Stage 2 outcomes are learning to:</w:t>
            </w:r>
          </w:p>
          <w:p w14:paraId="60352229" w14:textId="441C2247" w:rsidR="7853F66B" w:rsidRDefault="77FDF894" w:rsidP="00AA074A">
            <w:pPr>
              <w:pStyle w:val="ListBullet"/>
              <w:rPr>
                <w:rFonts w:eastAsia="Calibri"/>
              </w:rPr>
            </w:pPr>
            <w:r w:rsidRPr="263F6899">
              <w:rPr>
                <w:rFonts w:eastAsia="Calibri"/>
              </w:rPr>
              <w:t>identify possible outcomes from chance experiments</w:t>
            </w:r>
          </w:p>
          <w:p w14:paraId="0DFCB5C8" w14:textId="16833F32" w:rsidR="7853F66B" w:rsidRDefault="77FDF894" w:rsidP="00AA074A">
            <w:pPr>
              <w:pStyle w:val="ListBullet"/>
              <w:rPr>
                <w:rFonts w:eastAsia="Calibri"/>
              </w:rPr>
            </w:pPr>
            <w:r>
              <w:t>identify when events are affected by previous events</w:t>
            </w:r>
          </w:p>
          <w:p w14:paraId="52970BB7" w14:textId="4D3C2CEE" w:rsidR="7853F66B" w:rsidRDefault="77FDF894" w:rsidP="00AA074A">
            <w:pPr>
              <w:pStyle w:val="ListBullet"/>
              <w:rPr>
                <w:rFonts w:eastAsia="Calibri"/>
              </w:rPr>
            </w:pPr>
            <w:r>
              <w:lastRenderedPageBreak/>
              <w:t>organise and display data using tables and graphs</w:t>
            </w:r>
          </w:p>
          <w:p w14:paraId="5A18CA12" w14:textId="2DA3719D" w:rsidR="7853F66B" w:rsidRDefault="77FDF894" w:rsidP="00AA074A">
            <w:pPr>
              <w:pStyle w:val="ListBullet"/>
              <w:rPr>
                <w:rFonts w:eastAsia="Calibri"/>
              </w:rPr>
            </w:pPr>
            <w:r>
              <w:t>interpret and compare data</w:t>
            </w:r>
          </w:p>
          <w:p w14:paraId="32D60AA9" w14:textId="199CEE7A" w:rsidR="00175694" w:rsidRDefault="77FDF894" w:rsidP="00E25C56">
            <w:pPr>
              <w:pStyle w:val="ListBullet"/>
            </w:pPr>
            <w:r>
              <w:t>record and compare the results of chance experiments.</w:t>
            </w:r>
          </w:p>
        </w:tc>
        <w:tc>
          <w:tcPr>
            <w:tcW w:w="7280" w:type="dxa"/>
          </w:tcPr>
          <w:p w14:paraId="7EDB84F3" w14:textId="77777777" w:rsidR="00175694" w:rsidRDefault="00175694" w:rsidP="00AA074A">
            <w:r>
              <w:lastRenderedPageBreak/>
              <w:t>Students working towards Stage 2 outcomes can:</w:t>
            </w:r>
          </w:p>
          <w:p w14:paraId="4B832998" w14:textId="4BB8C467" w:rsidR="00175694" w:rsidRDefault="4A47F217" w:rsidP="00AA074A">
            <w:pPr>
              <w:pStyle w:val="ListBullet"/>
              <w:rPr>
                <w:rFonts w:eastAsia="Calibri"/>
              </w:rPr>
            </w:pPr>
            <w:r w:rsidRPr="263F6899">
              <w:rPr>
                <w:rFonts w:eastAsia="Calibri"/>
              </w:rPr>
              <w:t>predict the number of times each outcome might occur in a chance experiment involving a set number of trials</w:t>
            </w:r>
          </w:p>
          <w:p w14:paraId="61A5193C" w14:textId="0A539098" w:rsidR="00175694" w:rsidRDefault="4A47F217" w:rsidP="00AA074A">
            <w:pPr>
              <w:pStyle w:val="ListBullet"/>
              <w:rPr>
                <w:rFonts w:eastAsia="Calibri"/>
              </w:rPr>
            </w:pPr>
            <w:r>
              <w:t xml:space="preserve">conduct experiments and compare the predicted and actual results </w:t>
            </w:r>
            <w:r>
              <w:lastRenderedPageBreak/>
              <w:t>where the outcomes are equally likely</w:t>
            </w:r>
          </w:p>
          <w:p w14:paraId="2DA202F2" w14:textId="7610577B" w:rsidR="00175694" w:rsidRDefault="4A47F217" w:rsidP="00AA074A">
            <w:pPr>
              <w:pStyle w:val="ListBullet"/>
              <w:rPr>
                <w:rFonts w:eastAsia="Calibri"/>
              </w:rPr>
            </w:pPr>
            <w:r>
              <w:t>identify and discuss events where the chance of one event occurring will not be affected by the occurrence of the other</w:t>
            </w:r>
          </w:p>
          <w:p w14:paraId="19D13615" w14:textId="42DEBD48" w:rsidR="00175694" w:rsidRDefault="4A47F217" w:rsidP="00AA074A">
            <w:pPr>
              <w:pStyle w:val="ListBullet"/>
              <w:rPr>
                <w:rFonts w:eastAsia="Calibri"/>
              </w:rPr>
            </w:pPr>
            <w:r>
              <w:t>construct column graphs (with scale intervals of one)</w:t>
            </w:r>
          </w:p>
          <w:p w14:paraId="3B22D1C2" w14:textId="171DA87B" w:rsidR="00175694" w:rsidRDefault="4A47F217" w:rsidP="00AA074A">
            <w:pPr>
              <w:pStyle w:val="ListBullet"/>
              <w:rPr>
                <w:rFonts w:eastAsia="Calibri"/>
              </w:rPr>
            </w:pPr>
            <w:r>
              <w:t>describe and interpret information presented column graphs.</w:t>
            </w:r>
          </w:p>
        </w:tc>
      </w:tr>
    </w:tbl>
    <w:p w14:paraId="4DC64AB2" w14:textId="244DE2F4" w:rsidR="00175694" w:rsidRDefault="78C2BF15" w:rsidP="00AA074A">
      <w:pPr>
        <w:pStyle w:val="FeatureBox"/>
        <w:rPr>
          <w:rFonts w:eastAsia="Calibri"/>
        </w:rPr>
      </w:pPr>
      <w:r w:rsidRPr="2A144925">
        <w:rPr>
          <w:b/>
          <w:bCs/>
        </w:rPr>
        <w:lastRenderedPageBreak/>
        <w:t>Note</w:t>
      </w:r>
      <w:r w:rsidRPr="00C27690">
        <w:t>:</w:t>
      </w:r>
      <w:r>
        <w:t xml:space="preserve"> </w:t>
      </w:r>
      <w:r w:rsidR="00C27690">
        <w:t>the</w:t>
      </w:r>
      <w:r>
        <w:t xml:space="preserve"> purpose of this lesson is to address the misconception that luck influences specific outcomes. Randomness plays a role, especially in smaller sample sizes. Rolling a die illustrates this randomness, where each number has an equal chance of occurring. The actual outcomes are still unpredictable.</w:t>
      </w:r>
    </w:p>
    <w:p w14:paraId="76A4FE23" w14:textId="2CA67596" w:rsidR="00175694" w:rsidRDefault="26AC41EF" w:rsidP="00AA074A">
      <w:pPr>
        <w:pStyle w:val="ListNumber"/>
        <w:rPr>
          <w:rFonts w:eastAsia="Calibri"/>
        </w:rPr>
      </w:pPr>
      <w:r w:rsidRPr="2A144925">
        <w:rPr>
          <w:rFonts w:eastAsia="Calibri"/>
        </w:rPr>
        <w:t xml:space="preserve">Revise the language and anchor chart from </w:t>
      </w:r>
      <w:hyperlink w:anchor="_Lesson_5_1" w:history="1">
        <w:r w:rsidRPr="009B64B9">
          <w:rPr>
            <w:rStyle w:val="Hyperlink"/>
            <w:rFonts w:eastAsia="Calibri"/>
          </w:rPr>
          <w:t>Lesson 5</w:t>
        </w:r>
      </w:hyperlink>
      <w:r w:rsidRPr="2A144925">
        <w:rPr>
          <w:rFonts w:eastAsia="Calibri"/>
        </w:rPr>
        <w:t>.</w:t>
      </w:r>
    </w:p>
    <w:p w14:paraId="7EAF266A" w14:textId="0B891DBE" w:rsidR="00175694" w:rsidRDefault="26AC41EF" w:rsidP="00AA074A">
      <w:pPr>
        <w:pStyle w:val="ListNumber"/>
        <w:rPr>
          <w:rFonts w:eastAsia="Calibri"/>
        </w:rPr>
      </w:pPr>
      <w:r>
        <w:t>Explain that students are going to play a game where the aim is to roll a 6.</w:t>
      </w:r>
    </w:p>
    <w:p w14:paraId="511C258B" w14:textId="2646C7B5" w:rsidR="00175694" w:rsidRDefault="26AC41EF" w:rsidP="00AA074A">
      <w:pPr>
        <w:pStyle w:val="ListNumber"/>
        <w:rPr>
          <w:rFonts w:eastAsia="Calibri"/>
        </w:rPr>
      </w:pPr>
      <w:r>
        <w:t>Address that, to make it fair, every student with have the same equipment and follow the same rules.</w:t>
      </w:r>
    </w:p>
    <w:p w14:paraId="3CC5EA41" w14:textId="4332935D" w:rsidR="00175694" w:rsidRDefault="26AC41EF" w:rsidP="00AA074A">
      <w:pPr>
        <w:pStyle w:val="ListNumber"/>
        <w:rPr>
          <w:rFonts w:eastAsia="Calibri"/>
        </w:rPr>
      </w:pPr>
      <w:r>
        <w:t>Students predict and record in their workbooks how many times they think they will roll a 6 in 12 rolls.</w:t>
      </w:r>
    </w:p>
    <w:p w14:paraId="24752048" w14:textId="0DC16ADE" w:rsidR="00175694" w:rsidRDefault="26AC41EF" w:rsidP="00AA074A">
      <w:pPr>
        <w:pStyle w:val="ListNumber"/>
        <w:rPr>
          <w:rFonts w:eastAsia="Calibri"/>
        </w:rPr>
      </w:pPr>
      <w:r>
        <w:t>Give each student a 6-sided die.</w:t>
      </w:r>
    </w:p>
    <w:p w14:paraId="17E26DED" w14:textId="63550ADF" w:rsidR="00175694" w:rsidRDefault="26AC41EF" w:rsidP="00AA074A">
      <w:pPr>
        <w:pStyle w:val="ListNumber"/>
        <w:rPr>
          <w:rFonts w:eastAsia="Calibri"/>
        </w:rPr>
      </w:pPr>
      <w:r>
        <w:t>Explain that students will receive a counter for every 6 they roll and the person with the most counters after 12 turns will win.</w:t>
      </w:r>
    </w:p>
    <w:p w14:paraId="15373338" w14:textId="7C652746" w:rsidR="00175694" w:rsidRDefault="26AC41EF" w:rsidP="00AA074A">
      <w:pPr>
        <w:pStyle w:val="ListNumber"/>
        <w:rPr>
          <w:rFonts w:eastAsia="Calibri"/>
        </w:rPr>
      </w:pPr>
      <w:r>
        <w:lastRenderedPageBreak/>
        <w:t>Students roll their dice at the same time. Students who rolled a 6 are given a counter.</w:t>
      </w:r>
    </w:p>
    <w:p w14:paraId="1F106EE0" w14:textId="508EEB92" w:rsidR="00175694" w:rsidRDefault="26AC41EF" w:rsidP="00AA074A">
      <w:pPr>
        <w:pStyle w:val="ListNumber"/>
        <w:rPr>
          <w:rFonts w:eastAsia="Calibri"/>
        </w:rPr>
      </w:pPr>
      <w:r>
        <w:t>Repeat 11 more times. The student with the most counters wins.</w:t>
      </w:r>
    </w:p>
    <w:p w14:paraId="7358B6F6" w14:textId="064C3067" w:rsidR="00175694" w:rsidRDefault="26AC41EF" w:rsidP="00AA074A">
      <w:pPr>
        <w:pStyle w:val="FeatureBox"/>
      </w:pPr>
      <w:r w:rsidRPr="00C148CA">
        <w:rPr>
          <w:rStyle w:val="Strong"/>
        </w:rPr>
        <w:t>Note</w:t>
      </w:r>
      <w:r w:rsidRPr="2A144925">
        <w:t>: As students play, take note of student statements that imply a belief that outcomes of separate rolls of a die are somehow linked.</w:t>
      </w:r>
    </w:p>
    <w:p w14:paraId="1CFC8B81" w14:textId="7D489B8B" w:rsidR="00175694" w:rsidRDefault="4434D10F" w:rsidP="00AA074A">
      <w:pPr>
        <w:pStyle w:val="ListNumber"/>
        <w:rPr>
          <w:rFonts w:eastAsia="Calibri"/>
        </w:rPr>
      </w:pPr>
      <w:r w:rsidRPr="2A144925">
        <w:t xml:space="preserve">After the game, display </w:t>
      </w:r>
      <w:hyperlink w:anchor="_Resource_34:_Student" w:history="1">
        <w:r w:rsidRPr="00BA12E7">
          <w:rPr>
            <w:rStyle w:val="Hyperlink"/>
          </w:rPr>
          <w:t xml:space="preserve">Resource </w:t>
        </w:r>
        <w:r w:rsidR="488EAA31" w:rsidRPr="00BA12E7">
          <w:rPr>
            <w:rStyle w:val="Hyperlink"/>
          </w:rPr>
          <w:t>3</w:t>
        </w:r>
        <w:r w:rsidR="00387C1E">
          <w:rPr>
            <w:rStyle w:val="Hyperlink"/>
          </w:rPr>
          <w:t xml:space="preserve">4 – </w:t>
        </w:r>
        <w:r w:rsidR="00C148CA">
          <w:rPr>
            <w:rStyle w:val="Hyperlink"/>
          </w:rPr>
          <w:t>s</w:t>
        </w:r>
        <w:r w:rsidRPr="00BA12E7">
          <w:rPr>
            <w:rStyle w:val="Hyperlink"/>
          </w:rPr>
          <w:t>tudent statements</w:t>
        </w:r>
      </w:hyperlink>
      <w:r w:rsidRPr="2A144925">
        <w:t>. Ask:</w:t>
      </w:r>
    </w:p>
    <w:p w14:paraId="628FBC9A" w14:textId="49FD7359" w:rsidR="00175694" w:rsidRDefault="52BFBB53" w:rsidP="00AA074A">
      <w:pPr>
        <w:pStyle w:val="ListBullet"/>
        <w:ind w:left="1134"/>
        <w:rPr>
          <w:rFonts w:eastAsia="Calibri"/>
        </w:rPr>
      </w:pPr>
      <w:r>
        <w:t>What do statements like this tell us about how we think about chance? (The idea that luck is involved, the idea that one outcome is dependent on another, the idea that one number is easier to roll than others</w:t>
      </w:r>
      <w:r w:rsidR="00C148CA">
        <w:t>.</w:t>
      </w:r>
      <w:r>
        <w:t>)</w:t>
      </w:r>
    </w:p>
    <w:p w14:paraId="2952677B" w14:textId="5AC7CAA2" w:rsidR="00175694" w:rsidRDefault="52BFBB53" w:rsidP="00AA074A">
      <w:pPr>
        <w:pStyle w:val="ListBullet"/>
        <w:ind w:left="1134"/>
        <w:rPr>
          <w:rFonts w:eastAsia="Calibri"/>
        </w:rPr>
      </w:pPr>
      <w:r>
        <w:t>What possible outcomes can we get from rolling a die?</w:t>
      </w:r>
    </w:p>
    <w:p w14:paraId="12F35A90" w14:textId="3DB57CEC" w:rsidR="00175694" w:rsidRDefault="52BFBB53" w:rsidP="00AA074A">
      <w:pPr>
        <w:pStyle w:val="ListBullet"/>
        <w:ind w:left="1134"/>
        <w:rPr>
          <w:rFonts w:eastAsia="Calibri"/>
        </w:rPr>
      </w:pPr>
      <w:r>
        <w:t>How many times did you actually get a 6?</w:t>
      </w:r>
    </w:p>
    <w:p w14:paraId="56907D01" w14:textId="76863BED" w:rsidR="00175694" w:rsidRDefault="52BFBB53" w:rsidP="00AA074A">
      <w:pPr>
        <w:pStyle w:val="ListBullet"/>
        <w:ind w:left="1134"/>
        <w:rPr>
          <w:rFonts w:eastAsia="Calibri"/>
        </w:rPr>
      </w:pPr>
      <w:r>
        <w:t>Was that what you predicted?</w:t>
      </w:r>
    </w:p>
    <w:p w14:paraId="3EC75035" w14:textId="413EB2DE" w:rsidR="00175694" w:rsidRDefault="52BFBB53" w:rsidP="00AA074A">
      <w:pPr>
        <w:pStyle w:val="ListBullet"/>
        <w:ind w:left="1134"/>
        <w:rPr>
          <w:rFonts w:eastAsia="Calibri"/>
        </w:rPr>
      </w:pPr>
      <w:r>
        <w:t>Are you more or less likely to roll a 6 than any other number, for example, a 4? Why</w:t>
      </w:r>
      <w:r w:rsidR="00A942E9">
        <w:t xml:space="preserve"> or </w:t>
      </w:r>
      <w:r>
        <w:t>why not?</w:t>
      </w:r>
    </w:p>
    <w:p w14:paraId="1275E3B9" w14:textId="16B5FD45" w:rsidR="00175694" w:rsidRDefault="52BFBB53" w:rsidP="00AA074A">
      <w:pPr>
        <w:pStyle w:val="ListBullet"/>
        <w:ind w:left="1134"/>
        <w:rPr>
          <w:rFonts w:eastAsia="Calibri"/>
        </w:rPr>
      </w:pPr>
      <w:r>
        <w:t>Does the outcome of one roll of the dice ever affect the outcome of another roll?</w:t>
      </w:r>
    </w:p>
    <w:p w14:paraId="5D73D056" w14:textId="1D60CE09" w:rsidR="00175694" w:rsidRDefault="52BFBB53" w:rsidP="00AA074A">
      <w:pPr>
        <w:pStyle w:val="ListBullet"/>
        <w:ind w:left="1134"/>
        <w:rPr>
          <w:rFonts w:eastAsia="Calibri"/>
        </w:rPr>
      </w:pPr>
      <w:r>
        <w:t>Is the activity fair or unfair? Why</w:t>
      </w:r>
      <w:r w:rsidR="00A942E9">
        <w:t xml:space="preserve"> or </w:t>
      </w:r>
      <w:r>
        <w:t>why not?</w:t>
      </w:r>
    </w:p>
    <w:p w14:paraId="17FB70B5" w14:textId="6BA9D55C" w:rsidR="00175694" w:rsidRDefault="4434D10F" w:rsidP="00AA074A">
      <w:pPr>
        <w:pStyle w:val="FeatureBox"/>
      </w:pPr>
      <w:r w:rsidRPr="00A942E9">
        <w:rPr>
          <w:rStyle w:val="Strong"/>
        </w:rPr>
        <w:t>Note</w:t>
      </w:r>
      <w:r w:rsidRPr="2A144925">
        <w:t xml:space="preserve">: </w:t>
      </w:r>
      <w:r w:rsidR="00A942E9">
        <w:t>s</w:t>
      </w:r>
      <w:r w:rsidRPr="2A144925">
        <w:t>tudents may perceive that it is unfair because they are focused on getting a 6. They may not realise that getting another number other than 6 is 5 times more likely. In the next activity, students explore the idea that every outcome of rolling a die is equally likely.</w:t>
      </w:r>
    </w:p>
    <w:p w14:paraId="1D7296DE" w14:textId="3664536E" w:rsidR="00175694" w:rsidRDefault="4434D10F" w:rsidP="00AA074A">
      <w:pPr>
        <w:pStyle w:val="ListNumber"/>
        <w:rPr>
          <w:rFonts w:eastAsia="Calibri"/>
        </w:rPr>
      </w:pPr>
      <w:r w:rsidRPr="2A144925">
        <w:lastRenderedPageBreak/>
        <w:t xml:space="preserve">Explain that students will now record the number they get on each roll </w:t>
      </w:r>
      <w:r w:rsidR="007526CE">
        <w:t>(</w:t>
      </w:r>
      <w:r w:rsidRPr="2A144925">
        <w:t xml:space="preserve">see </w:t>
      </w:r>
      <w:r w:rsidR="009B64B9">
        <w:rPr>
          <w:highlight w:val="yellow"/>
        </w:rPr>
        <w:fldChar w:fldCharType="begin"/>
      </w:r>
      <w:r w:rsidR="009B64B9">
        <w:instrText xml:space="preserve"> REF _Ref150116068 \h </w:instrText>
      </w:r>
      <w:r w:rsidR="009B64B9">
        <w:rPr>
          <w:highlight w:val="yellow"/>
        </w:rPr>
      </w:r>
      <w:r w:rsidR="009B64B9">
        <w:rPr>
          <w:highlight w:val="yellow"/>
        </w:rPr>
        <w:fldChar w:fldCharType="separate"/>
      </w:r>
      <w:r w:rsidR="007526CE">
        <w:t xml:space="preserve">Figure </w:t>
      </w:r>
      <w:r w:rsidR="007526CE">
        <w:rPr>
          <w:noProof/>
        </w:rPr>
        <w:t>21</w:t>
      </w:r>
      <w:r w:rsidR="009B64B9">
        <w:rPr>
          <w:highlight w:val="yellow"/>
        </w:rPr>
        <w:fldChar w:fldCharType="end"/>
      </w:r>
      <w:r w:rsidR="007526CE">
        <w:t>)</w:t>
      </w:r>
      <w:r w:rsidRPr="2A144925">
        <w:t>.</w:t>
      </w:r>
    </w:p>
    <w:p w14:paraId="79219484" w14:textId="66FDF900" w:rsidR="009B64B9" w:rsidRDefault="009B64B9" w:rsidP="00AA074A">
      <w:pPr>
        <w:pStyle w:val="Caption"/>
      </w:pPr>
      <w:bookmarkStart w:id="68" w:name="_Ref150116068"/>
      <w:r>
        <w:t xml:space="preserve">Figure </w:t>
      </w:r>
      <w:r>
        <w:fldChar w:fldCharType="begin"/>
      </w:r>
      <w:r>
        <w:instrText>SEQ Figure \* ARABIC</w:instrText>
      </w:r>
      <w:r>
        <w:fldChar w:fldCharType="separate"/>
      </w:r>
      <w:r w:rsidR="00C86B1C">
        <w:rPr>
          <w:noProof/>
        </w:rPr>
        <w:t>21</w:t>
      </w:r>
      <w:r>
        <w:fldChar w:fldCharType="end"/>
      </w:r>
      <w:bookmarkEnd w:id="68"/>
      <w:r>
        <w:t xml:space="preserve"> </w:t>
      </w:r>
      <w:bookmarkStart w:id="69" w:name="_Hlk153783716"/>
      <w:r w:rsidRPr="006121C9">
        <w:t>–</w:t>
      </w:r>
      <w:bookmarkEnd w:id="69"/>
      <w:r w:rsidRPr="006121C9">
        <w:t xml:space="preserve"> </w:t>
      </w:r>
      <w:r w:rsidR="00C46358">
        <w:t>s</w:t>
      </w:r>
      <w:r w:rsidRPr="006121C9">
        <w:t>tudent work sample</w:t>
      </w:r>
    </w:p>
    <w:p w14:paraId="5B3B9AC3" w14:textId="67373D9E" w:rsidR="00175694" w:rsidRDefault="0397E2B7" w:rsidP="00AA074A">
      <w:pPr>
        <w:spacing w:after="200"/>
      </w:pPr>
      <w:r>
        <w:rPr>
          <w:noProof/>
        </w:rPr>
        <w:drawing>
          <wp:inline distT="0" distB="0" distL="0" distR="0" wp14:anchorId="7D990CC3" wp14:editId="24F789A0">
            <wp:extent cx="3638550" cy="3229213"/>
            <wp:effectExtent l="0" t="0" r="0" b="0"/>
            <wp:docPr id="797511765" name="Picture 797511765" descr="An image of a column graph titled ‘Numbers rolled on a dice in 12 turns’. The y-axis is labelled: number of times rolled. The x-axis is labelled: number on the dice rolled. The columns are coloured to show the number of rolls: one was rolled two times, two was rolled three times, three was rolled two times, four was rolled three times, five was rolled 0 times and six was rolled two ti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511765" name="Picture 797511765" descr="An image of a column graph titled ‘Numbers rolled on a dice in 12 turns’. The y-axis is labelled: number of times rolled. The x-axis is labelled: number on the dice rolled. The columns are coloured to show the number of rolls: one was rolled two times, two was rolled three times, three was rolled two times, four was rolled three times, five was rolled 0 times and six was rolled two times. "/>
                    <pic:cNvPicPr/>
                  </pic:nvPicPr>
                  <pic:blipFill>
                    <a:blip r:embed="rId66">
                      <a:extLst>
                        <a:ext uri="{28A0092B-C50C-407E-A947-70E740481C1C}">
                          <a14:useLocalDpi xmlns:a14="http://schemas.microsoft.com/office/drawing/2010/main" val="0"/>
                        </a:ext>
                      </a:extLst>
                    </a:blip>
                    <a:stretch>
                      <a:fillRect/>
                    </a:stretch>
                  </pic:blipFill>
                  <pic:spPr>
                    <a:xfrm>
                      <a:off x="0" y="0"/>
                      <a:ext cx="3638550" cy="3229213"/>
                    </a:xfrm>
                    <a:prstGeom prst="rect">
                      <a:avLst/>
                    </a:prstGeom>
                  </pic:spPr>
                </pic:pic>
              </a:graphicData>
            </a:graphic>
          </wp:inline>
        </w:drawing>
      </w:r>
    </w:p>
    <w:p w14:paraId="151D7448" w14:textId="660C5770" w:rsidR="00175694" w:rsidRDefault="0397E2B7" w:rsidP="00AA074A">
      <w:pPr>
        <w:pStyle w:val="ListNumber"/>
        <w:rPr>
          <w:rFonts w:eastAsia="Calibri"/>
        </w:rPr>
      </w:pPr>
      <w:r w:rsidRPr="2A144925">
        <w:t>Give each student a piece of grid paper, with numbers 1</w:t>
      </w:r>
      <w:r w:rsidR="00B6061C" w:rsidRPr="00B6061C">
        <w:t>–</w:t>
      </w:r>
      <w:r w:rsidRPr="2A144925">
        <w:t xml:space="preserve">6 along the x-axis </w:t>
      </w:r>
      <w:r w:rsidR="00D92DA4">
        <w:t>(</w:t>
      </w:r>
      <w:r w:rsidRPr="2A144925">
        <w:t xml:space="preserve">see </w:t>
      </w:r>
      <w:r w:rsidR="009B64B9">
        <w:rPr>
          <w:highlight w:val="yellow"/>
        </w:rPr>
        <w:fldChar w:fldCharType="begin"/>
      </w:r>
      <w:r w:rsidR="009B64B9">
        <w:instrText xml:space="preserve"> REF _Ref150116068 \h </w:instrText>
      </w:r>
      <w:r w:rsidR="009B64B9">
        <w:rPr>
          <w:highlight w:val="yellow"/>
        </w:rPr>
      </w:r>
      <w:r w:rsidR="009B64B9">
        <w:rPr>
          <w:highlight w:val="yellow"/>
        </w:rPr>
        <w:fldChar w:fldCharType="separate"/>
      </w:r>
      <w:r w:rsidR="00D92DA4">
        <w:t xml:space="preserve">Figure </w:t>
      </w:r>
      <w:r w:rsidR="00D92DA4">
        <w:rPr>
          <w:noProof/>
        </w:rPr>
        <w:t>21</w:t>
      </w:r>
      <w:r w:rsidR="009B64B9">
        <w:rPr>
          <w:highlight w:val="yellow"/>
        </w:rPr>
        <w:fldChar w:fldCharType="end"/>
      </w:r>
      <w:r w:rsidR="00D92DA4">
        <w:t>)</w:t>
      </w:r>
      <w:r w:rsidRPr="2A144925">
        <w:t>.</w:t>
      </w:r>
    </w:p>
    <w:p w14:paraId="5FE4F1FF" w14:textId="5EC1F171" w:rsidR="00175694" w:rsidRDefault="0397E2B7" w:rsidP="00AA074A">
      <w:pPr>
        <w:pStyle w:val="ListNumber"/>
        <w:rPr>
          <w:rFonts w:eastAsia="Calibri"/>
        </w:rPr>
      </w:pPr>
      <w:r w:rsidRPr="2A144925">
        <w:t>Each student rolls their die 10 times, marking one square of the graph to represent each outcome.</w:t>
      </w:r>
    </w:p>
    <w:p w14:paraId="659C686C" w14:textId="515870CA" w:rsidR="00175694" w:rsidRDefault="0397E2B7" w:rsidP="00AA074A">
      <w:pPr>
        <w:pStyle w:val="ListNumber"/>
        <w:rPr>
          <w:rFonts w:eastAsia="Calibri"/>
        </w:rPr>
      </w:pPr>
      <w:r w:rsidRPr="2A144925">
        <w:t>As a class, each student shares their data, adding it on to the class total.</w:t>
      </w:r>
    </w:p>
    <w:p w14:paraId="4249AA0B" w14:textId="36CF6E85" w:rsidR="00175694" w:rsidRDefault="0397E2B7" w:rsidP="00AA074A">
      <w:pPr>
        <w:pStyle w:val="ListNumber"/>
        <w:rPr>
          <w:rFonts w:eastAsia="Calibri"/>
        </w:rPr>
      </w:pPr>
      <w:r w:rsidRPr="2A144925">
        <w:t>Co-construct a column graph of the whole class'</w:t>
      </w:r>
      <w:r w:rsidR="00D92DA4">
        <w:t>s</w:t>
      </w:r>
      <w:r w:rsidRPr="2A144925">
        <w:t xml:space="preserve"> outcomes.</w:t>
      </w:r>
    </w:p>
    <w:p w14:paraId="6207FE2A" w14:textId="309E7088" w:rsidR="00175694" w:rsidRDefault="0397E2B7" w:rsidP="00AA074A">
      <w:pPr>
        <w:pStyle w:val="FeatureBox"/>
      </w:pPr>
      <w:r w:rsidRPr="00D92DA4">
        <w:rPr>
          <w:rStyle w:val="Strong"/>
        </w:rPr>
        <w:lastRenderedPageBreak/>
        <w:t>Note</w:t>
      </w:r>
      <w:r w:rsidRPr="00D92DA4">
        <w:t>:</w:t>
      </w:r>
      <w:r w:rsidRPr="2A144925">
        <w:t xml:space="preserve"> </w:t>
      </w:r>
      <w:r w:rsidR="00D92DA4">
        <w:t>b</w:t>
      </w:r>
      <w:r w:rsidRPr="2A144925">
        <w:t>y combining whole class data, you would expect to see less variation in the frequency of each outcome. Therefore, the columns should be approximately equal. This may contrast with students’ individual graphs where randomness is more evident. Draw attention to the idea that by rolling more times, it brings the actual results closer to the predicted result.</w:t>
      </w:r>
    </w:p>
    <w:p w14:paraId="67AE69BF" w14:textId="77777777" w:rsidR="00175694" w:rsidRDefault="00175694" w:rsidP="00AA074A">
      <w:r>
        <w:t>This table details opportunities for differentiation.</w:t>
      </w:r>
    </w:p>
    <w:tbl>
      <w:tblPr>
        <w:tblStyle w:val="Tableheader"/>
        <w:tblW w:w="0" w:type="auto"/>
        <w:tblLayout w:type="fixed"/>
        <w:tblLook w:val="0420" w:firstRow="1" w:lastRow="0" w:firstColumn="0" w:lastColumn="0" w:noHBand="0" w:noVBand="1"/>
        <w:tblDescription w:val="Table outlines differentiation options for students."/>
      </w:tblPr>
      <w:tblGrid>
        <w:gridCol w:w="7275"/>
        <w:gridCol w:w="7275"/>
      </w:tblGrid>
      <w:tr w:rsidR="2A144925" w14:paraId="3810E3FA"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04C43CE8" w14:textId="7A0A9FA8" w:rsidR="2A144925" w:rsidRDefault="2A144925" w:rsidP="00AA074A">
            <w:r w:rsidRPr="2A144925">
              <w:rPr>
                <w:rFonts w:eastAsia="Arial"/>
                <w:bCs/>
                <w:color w:val="FFFFFF" w:themeColor="background1"/>
              </w:rPr>
              <w:t>Too hard?</w:t>
            </w:r>
          </w:p>
        </w:tc>
        <w:tc>
          <w:tcPr>
            <w:tcW w:w="7275" w:type="dxa"/>
          </w:tcPr>
          <w:p w14:paraId="7612F5A8" w14:textId="4FFE6AA1" w:rsidR="2A144925" w:rsidRDefault="2A144925" w:rsidP="00AA074A">
            <w:r w:rsidRPr="2A144925">
              <w:rPr>
                <w:rFonts w:eastAsia="Arial"/>
                <w:bCs/>
                <w:color w:val="FFFFFF" w:themeColor="background1"/>
              </w:rPr>
              <w:t>Too easy?</w:t>
            </w:r>
          </w:p>
        </w:tc>
      </w:tr>
      <w:tr w:rsidR="2A144925" w14:paraId="59F36465"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2EA2DBEA" w14:textId="521D2126" w:rsidR="7EA87940" w:rsidRDefault="7EA87940" w:rsidP="00AA074A">
            <w:r w:rsidRPr="2A144925">
              <w:rPr>
                <w:rFonts w:eastAsia="Arial"/>
                <w:color w:val="000000" w:themeColor="text1"/>
              </w:rPr>
              <w:t xml:space="preserve">Stage </w:t>
            </w:r>
            <w:r w:rsidR="52A4EBFF" w:rsidRPr="2A144925">
              <w:rPr>
                <w:rFonts w:eastAsia="Arial"/>
                <w:color w:val="000000" w:themeColor="text1"/>
              </w:rPr>
              <w:t>2</w:t>
            </w:r>
            <w:r w:rsidRPr="2A144925">
              <w:rPr>
                <w:rFonts w:eastAsia="Arial"/>
                <w:color w:val="000000" w:themeColor="text1"/>
              </w:rPr>
              <w:t xml:space="preserve"> s</w:t>
            </w:r>
            <w:r w:rsidR="2A144925" w:rsidRPr="2A144925">
              <w:rPr>
                <w:rFonts w:eastAsia="Arial"/>
                <w:color w:val="000000" w:themeColor="text1"/>
              </w:rPr>
              <w:t>tudents cannot list possible outcomes in simple chance experiments.</w:t>
            </w:r>
          </w:p>
          <w:p w14:paraId="1067A7C7" w14:textId="5423A1CF" w:rsidR="2A144925" w:rsidRDefault="7B5A912A" w:rsidP="00AA074A">
            <w:pPr>
              <w:pStyle w:val="ListBullet"/>
            </w:pPr>
            <w:r>
              <w:t>Students list all outcomes when rolling a die. They learn that if there is one wanted outcome out of 6 possibilities, the chance is one in 6. Students can explore this for each dice number to understand that all outcomes are equally likely.</w:t>
            </w:r>
          </w:p>
          <w:p w14:paraId="4B5C112C" w14:textId="49C7A8E1" w:rsidR="2A144925" w:rsidRDefault="7B5A912A" w:rsidP="00AA074A">
            <w:pPr>
              <w:pStyle w:val="ListBullet"/>
            </w:pPr>
            <w:r>
              <w:t>Students work with a partner or with teacher guidance to roll and collect data.</w:t>
            </w:r>
          </w:p>
        </w:tc>
        <w:tc>
          <w:tcPr>
            <w:tcW w:w="7275" w:type="dxa"/>
          </w:tcPr>
          <w:p w14:paraId="54D3217C" w14:textId="48EBCF12" w:rsidR="2A144925" w:rsidRDefault="2A144925" w:rsidP="00AA074A">
            <w:r w:rsidRPr="2A144925">
              <w:rPr>
                <w:rFonts w:eastAsia="Arial"/>
                <w:color w:val="000000" w:themeColor="text1"/>
              </w:rPr>
              <w:t>S</w:t>
            </w:r>
            <w:r w:rsidR="7DB4DBAE" w:rsidRPr="2A144925">
              <w:rPr>
                <w:rFonts w:eastAsia="Arial"/>
                <w:color w:val="000000" w:themeColor="text1"/>
              </w:rPr>
              <w:t xml:space="preserve">tage </w:t>
            </w:r>
            <w:r w:rsidR="378F2EA7" w:rsidRPr="2A144925">
              <w:rPr>
                <w:rFonts w:eastAsia="Arial"/>
                <w:color w:val="000000" w:themeColor="text1"/>
              </w:rPr>
              <w:t>2</w:t>
            </w:r>
            <w:r w:rsidR="7DB4DBAE" w:rsidRPr="2A144925">
              <w:rPr>
                <w:rFonts w:eastAsia="Arial"/>
                <w:color w:val="000000" w:themeColor="text1"/>
              </w:rPr>
              <w:t xml:space="preserve"> s</w:t>
            </w:r>
            <w:r w:rsidRPr="2A144925">
              <w:rPr>
                <w:rFonts w:eastAsia="Arial"/>
                <w:color w:val="000000" w:themeColor="text1"/>
              </w:rPr>
              <w:t>tudents can list possible outcomes in simple chance experiments.</w:t>
            </w:r>
          </w:p>
          <w:p w14:paraId="2D21C748" w14:textId="1973CFA4" w:rsidR="2A144925" w:rsidRDefault="7B5A912A" w:rsidP="00AA074A">
            <w:pPr>
              <w:pStyle w:val="ListBullet"/>
            </w:pPr>
            <w:r>
              <w:t>Students predict the expected numerical chance of rolling a 6 involving a set number of trials, for example, in 240, 400 and 600 rolls, and reason as to how the actual result may vary.</w:t>
            </w:r>
          </w:p>
          <w:p w14:paraId="42262DCE" w14:textId="486E5707" w:rsidR="2A144925" w:rsidRDefault="7B5A912A" w:rsidP="00AA074A">
            <w:pPr>
              <w:pStyle w:val="ListBullet"/>
            </w:pPr>
            <w:r>
              <w:t>Using a spinner with 4 equal colour options, students consider what the predicted and actual graphs might look like over 10 spins compared to 400 spins. Students consider whether they can generalise their thinking across a range of situations.</w:t>
            </w:r>
          </w:p>
        </w:tc>
      </w:tr>
    </w:tbl>
    <w:p w14:paraId="32BC0244" w14:textId="75D5C54C" w:rsidR="0748437E" w:rsidRPr="00C16AD0" w:rsidRDefault="0748437E" w:rsidP="00C16AD0">
      <w:pPr>
        <w:pStyle w:val="Heading3"/>
      </w:pPr>
      <w:bookmarkStart w:id="70" w:name="_Toc169180397"/>
      <w:r w:rsidRPr="00C16AD0">
        <w:t>Stage 3 task</w:t>
      </w:r>
      <w:r w:rsidR="00E241DD" w:rsidRPr="00C16AD0">
        <w:t xml:space="preserve"> –</w:t>
      </w:r>
      <w:r w:rsidRPr="00C16AD0">
        <w:t xml:space="preserve"> </w:t>
      </w:r>
      <w:r w:rsidR="00E241DD" w:rsidRPr="00C16AD0">
        <w:t>e</w:t>
      </w:r>
      <w:r w:rsidR="760FDF61" w:rsidRPr="00C16AD0">
        <w:t>qually likely</w:t>
      </w:r>
      <w:bookmarkEnd w:id="70"/>
    </w:p>
    <w:p w14:paraId="7CCF5830" w14:textId="3C8BBABE" w:rsidR="0748437E" w:rsidRDefault="0748437E" w:rsidP="00AA074A">
      <w:r w:rsidRPr="2A144925">
        <w:rPr>
          <w:rFonts w:eastAsia="Arial"/>
        </w:rPr>
        <w:t>The table below contains suggested learning intentions and success criteria. These are best co-constructed with students.</w:t>
      </w:r>
    </w:p>
    <w:tbl>
      <w:tblPr>
        <w:tblStyle w:val="Tableheader"/>
        <w:tblW w:w="0" w:type="auto"/>
        <w:tblLayout w:type="fixed"/>
        <w:tblLook w:val="0420" w:firstRow="1" w:lastRow="0" w:firstColumn="0" w:lastColumn="0" w:noHBand="0" w:noVBand="1"/>
        <w:tblDescription w:val="Table outlines the learning intentions and success criteria for the core concept."/>
      </w:tblPr>
      <w:tblGrid>
        <w:gridCol w:w="7275"/>
        <w:gridCol w:w="7275"/>
      </w:tblGrid>
      <w:tr w:rsidR="2A144925" w14:paraId="04012BFF" w14:textId="77777777" w:rsidTr="00E241DD">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1E5EE94D" w14:textId="20F2CB36" w:rsidR="2A144925" w:rsidRDefault="2A144925" w:rsidP="00AA074A">
            <w:r w:rsidRPr="2A144925">
              <w:rPr>
                <w:rFonts w:eastAsia="Arial"/>
                <w:bCs/>
                <w:color w:val="FFFFFF" w:themeColor="background1"/>
              </w:rPr>
              <w:lastRenderedPageBreak/>
              <w:t>Core concept learning intentions</w:t>
            </w:r>
          </w:p>
        </w:tc>
        <w:tc>
          <w:tcPr>
            <w:tcW w:w="7275" w:type="dxa"/>
          </w:tcPr>
          <w:p w14:paraId="4A3F20D1" w14:textId="3A83081D" w:rsidR="2A144925" w:rsidRDefault="2A144925" w:rsidP="00AA074A">
            <w:r w:rsidRPr="2A144925">
              <w:rPr>
                <w:rFonts w:eastAsia="Arial"/>
                <w:bCs/>
                <w:color w:val="FFFFFF" w:themeColor="background1"/>
              </w:rPr>
              <w:t>Core concept success criteria</w:t>
            </w:r>
          </w:p>
        </w:tc>
      </w:tr>
      <w:tr w:rsidR="2A144925" w14:paraId="629A2FB4" w14:textId="77777777" w:rsidTr="00E241DD">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1662E495" w14:textId="48E327EB" w:rsidR="5E7F1DFB" w:rsidRDefault="5E7F1DFB" w:rsidP="00AA074A">
            <w:pPr>
              <w:rPr>
                <w:rFonts w:eastAsia="Arial"/>
                <w:color w:val="000000" w:themeColor="text1"/>
              </w:rPr>
            </w:pPr>
            <w:r>
              <w:t>Students working towards Stage 3 outcomes are learning to</w:t>
            </w:r>
            <w:r w:rsidR="2A144925" w:rsidRPr="2A144925">
              <w:rPr>
                <w:rFonts w:eastAsia="Arial"/>
                <w:color w:val="000000" w:themeColor="text1"/>
              </w:rPr>
              <w:t>:</w:t>
            </w:r>
          </w:p>
          <w:p w14:paraId="10D2DD0D" w14:textId="0AF181DA" w:rsidR="2A144925" w:rsidRDefault="7B5A912A" w:rsidP="00AA074A">
            <w:pPr>
              <w:pStyle w:val="ListBullet"/>
            </w:pPr>
            <w:r>
              <w:t>list outcomes of chance experiments involving equally likely outcomes and represent probabilities</w:t>
            </w:r>
          </w:p>
          <w:p w14:paraId="26439ACA" w14:textId="2CFD9A06" w:rsidR="2A144925" w:rsidRDefault="7B5A912A" w:rsidP="00AA074A">
            <w:pPr>
              <w:pStyle w:val="ListBullet"/>
            </w:pPr>
            <w:r>
              <w:t>create random generators and describe probabilities using fractions.</w:t>
            </w:r>
          </w:p>
        </w:tc>
        <w:tc>
          <w:tcPr>
            <w:tcW w:w="7275" w:type="dxa"/>
          </w:tcPr>
          <w:p w14:paraId="39EC466B" w14:textId="01669091" w:rsidR="5F1AED15" w:rsidRDefault="5F1AED15" w:rsidP="00AA074A">
            <w:r>
              <w:t>Students working towards Stage 3 outcomes can</w:t>
            </w:r>
            <w:r w:rsidR="2A144925" w:rsidRPr="2A144925">
              <w:rPr>
                <w:rFonts w:eastAsia="Arial"/>
                <w:color w:val="000000" w:themeColor="text1"/>
              </w:rPr>
              <w:t>:</w:t>
            </w:r>
          </w:p>
          <w:p w14:paraId="54D1CFDD" w14:textId="391F2BBB" w:rsidR="2A144925" w:rsidRDefault="7B5A912A" w:rsidP="00AA074A">
            <w:pPr>
              <w:pStyle w:val="ListBullet"/>
            </w:pPr>
            <w:r>
              <w:t>recognise that outcomes are described as equally likely when any one outcome has the same chance of occurring as any other outcome</w:t>
            </w:r>
          </w:p>
          <w:p w14:paraId="656F6E58" w14:textId="6E0F2F4E" w:rsidR="2A144925" w:rsidRDefault="7B5A912A" w:rsidP="00AA074A">
            <w:pPr>
              <w:pStyle w:val="ListBullet"/>
            </w:pPr>
            <w:r>
              <w:t>record the outcomes for chance experiments where the outcomes are not equally likely to occur and assign probabilities to the outcomes using fractions (denominators of 2, 3, 4, 5, 6, 8 and 10)</w:t>
            </w:r>
          </w:p>
          <w:p w14:paraId="720B0085" w14:textId="06EFFF2C" w:rsidR="2A144925" w:rsidRDefault="7B5A912A" w:rsidP="00AA074A">
            <w:pPr>
              <w:pStyle w:val="ListBullet"/>
            </w:pPr>
            <w:r>
              <w:t>use knowledge of benchmark fractions, decimals and percentages to assign probabilities to the likelihood of outcomes.</w:t>
            </w:r>
          </w:p>
        </w:tc>
      </w:tr>
    </w:tbl>
    <w:p w14:paraId="52C98DE6" w14:textId="10952E93" w:rsidR="67A7576C" w:rsidRDefault="67A7576C" w:rsidP="00AA074A">
      <w:pPr>
        <w:pStyle w:val="FeatureBox"/>
      </w:pPr>
      <w:r w:rsidRPr="00E446C2">
        <w:rPr>
          <w:rStyle w:val="Strong"/>
        </w:rPr>
        <w:t>Note</w:t>
      </w:r>
      <w:r w:rsidRPr="00E446C2">
        <w:t>:</w:t>
      </w:r>
      <w:r w:rsidRPr="2A144925">
        <w:t xml:space="preserve"> </w:t>
      </w:r>
      <w:r w:rsidR="00E446C2">
        <w:t>t</w:t>
      </w:r>
      <w:r w:rsidRPr="2A144925">
        <w:t>he purpose of this lesson is to explore how equal chance can look different and to emphasise that chance can be described as the occurrence of a particular outcome divided by all possible outcomes.</w:t>
      </w:r>
    </w:p>
    <w:p w14:paraId="19E7D310" w14:textId="22E053DE" w:rsidR="61C31B48" w:rsidRDefault="61C31B48" w:rsidP="00AA074A">
      <w:pPr>
        <w:pStyle w:val="ListNumber"/>
      </w:pPr>
      <w:r w:rsidRPr="2A144925">
        <w:t xml:space="preserve">Ask each </w:t>
      </w:r>
      <w:r w:rsidR="4F7FEDB8" w:rsidRPr="2A144925">
        <w:t>pair</w:t>
      </w:r>
      <w:r w:rsidR="2CF2F450" w:rsidRPr="2A144925">
        <w:t xml:space="preserve"> of students to draw </w:t>
      </w:r>
      <w:r w:rsidR="009B64B9">
        <w:rPr>
          <w:highlight w:val="yellow"/>
        </w:rPr>
        <w:fldChar w:fldCharType="begin"/>
      </w:r>
      <w:r w:rsidR="009B64B9">
        <w:instrText xml:space="preserve"> REF _Ref150116136 \h </w:instrText>
      </w:r>
      <w:r w:rsidR="009B64B9">
        <w:rPr>
          <w:highlight w:val="yellow"/>
        </w:rPr>
      </w:r>
      <w:r w:rsidR="009B64B9">
        <w:rPr>
          <w:highlight w:val="yellow"/>
        </w:rPr>
        <w:fldChar w:fldCharType="separate"/>
      </w:r>
      <w:r w:rsidR="00161E1D">
        <w:t xml:space="preserve">Figure </w:t>
      </w:r>
      <w:r w:rsidR="00161E1D">
        <w:rPr>
          <w:noProof/>
        </w:rPr>
        <w:t>22</w:t>
      </w:r>
      <w:r w:rsidR="009B64B9">
        <w:rPr>
          <w:highlight w:val="yellow"/>
        </w:rPr>
        <w:fldChar w:fldCharType="end"/>
      </w:r>
      <w:r w:rsidR="009B64B9">
        <w:t xml:space="preserve"> </w:t>
      </w:r>
      <w:r w:rsidR="46FCD532" w:rsidRPr="2A144925">
        <w:t xml:space="preserve">to play </w:t>
      </w:r>
      <w:r w:rsidR="00E446C2">
        <w:t>‘</w:t>
      </w:r>
      <w:r w:rsidR="4DB14E04" w:rsidRPr="2A144925">
        <w:t>r</w:t>
      </w:r>
      <w:r w:rsidR="46FCD532" w:rsidRPr="2A144925">
        <w:t>o</w:t>
      </w:r>
      <w:r w:rsidR="0006FBBB" w:rsidRPr="2A144925">
        <w:t>o</w:t>
      </w:r>
      <w:r w:rsidR="46FCD532" w:rsidRPr="2A144925">
        <w:t>ster v</w:t>
      </w:r>
      <w:r w:rsidR="00E446C2">
        <w:t>ersu</w:t>
      </w:r>
      <w:r w:rsidR="46FCD532" w:rsidRPr="2A144925">
        <w:t xml:space="preserve">s </w:t>
      </w:r>
      <w:r w:rsidR="49319C77" w:rsidRPr="2A144925">
        <w:t>r</w:t>
      </w:r>
      <w:r w:rsidR="46FCD532" w:rsidRPr="2A144925">
        <w:t>abbit</w:t>
      </w:r>
      <w:r w:rsidR="00E446C2">
        <w:t>’</w:t>
      </w:r>
      <w:r w:rsidR="46FCD532" w:rsidRPr="2A144925">
        <w:t xml:space="preserve">. </w:t>
      </w:r>
    </w:p>
    <w:p w14:paraId="381B7DB3" w14:textId="0740E0E2" w:rsidR="10840E85" w:rsidRDefault="009B64B9" w:rsidP="00AA074A">
      <w:pPr>
        <w:pStyle w:val="Caption"/>
        <w:rPr>
          <w:rFonts w:eastAsia="Arial"/>
          <w:highlight w:val="yellow"/>
        </w:rPr>
      </w:pPr>
      <w:bookmarkStart w:id="71" w:name="_Ref150116136"/>
      <w:r>
        <w:lastRenderedPageBreak/>
        <w:t xml:space="preserve">Figure </w:t>
      </w:r>
      <w:r>
        <w:fldChar w:fldCharType="begin"/>
      </w:r>
      <w:r>
        <w:instrText>SEQ Figure \* ARABIC</w:instrText>
      </w:r>
      <w:r>
        <w:fldChar w:fldCharType="separate"/>
      </w:r>
      <w:r w:rsidR="00C86B1C">
        <w:rPr>
          <w:noProof/>
        </w:rPr>
        <w:t>22</w:t>
      </w:r>
      <w:r>
        <w:fldChar w:fldCharType="end"/>
      </w:r>
      <w:bookmarkEnd w:id="71"/>
      <w:r>
        <w:t xml:space="preserve"> </w:t>
      </w:r>
      <w:r w:rsidR="00C46358">
        <w:t>–</w:t>
      </w:r>
      <w:r>
        <w:t xml:space="preserve"> </w:t>
      </w:r>
      <w:r w:rsidR="00C46358">
        <w:t>r</w:t>
      </w:r>
      <w:r w:rsidRPr="00DD7AD7">
        <w:t>ooster v</w:t>
      </w:r>
      <w:r w:rsidR="000C15DF">
        <w:t>ersu</w:t>
      </w:r>
      <w:r w:rsidRPr="00DD7AD7">
        <w:t>s rabbit</w:t>
      </w:r>
      <w:r>
        <w:t xml:space="preserve"> game</w:t>
      </w:r>
    </w:p>
    <w:p w14:paraId="354C8F87" w14:textId="6BEE8F32" w:rsidR="48C25D52" w:rsidRDefault="48C25D52" w:rsidP="00AA074A">
      <w:pPr>
        <w:spacing w:before="0"/>
      </w:pPr>
      <w:r>
        <w:rPr>
          <w:noProof/>
        </w:rPr>
        <w:drawing>
          <wp:inline distT="0" distB="0" distL="0" distR="0" wp14:anchorId="66F2C5C6" wp14:editId="680C04A8">
            <wp:extent cx="4572000" cy="981075"/>
            <wp:effectExtent l="0" t="0" r="0" b="0"/>
            <wp:docPr id="1694120438" name="Picture 1694120438" descr="A game board with 6 squares. The left square has the word Start in it. Each of the other five squares are numbered 1 to 5. The ‘finish’ is marked outside of the 5th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20438" name="Picture 1694120438" descr="A game board with 6 squares. The left square has the word Start in it. Each of the other five squares are numbered 1 to 5. The ‘finish’ is marked outside of the 5th square."/>
                    <pic:cNvPicPr/>
                  </pic:nvPicPr>
                  <pic:blipFill>
                    <a:blip r:embed="rId67">
                      <a:extLst>
                        <a:ext uri="{28A0092B-C50C-407E-A947-70E740481C1C}">
                          <a14:useLocalDpi xmlns:a14="http://schemas.microsoft.com/office/drawing/2010/main" val="0"/>
                        </a:ext>
                      </a:extLst>
                    </a:blip>
                    <a:stretch>
                      <a:fillRect/>
                    </a:stretch>
                  </pic:blipFill>
                  <pic:spPr>
                    <a:xfrm>
                      <a:off x="0" y="0"/>
                      <a:ext cx="4572000" cy="981075"/>
                    </a:xfrm>
                    <a:prstGeom prst="rect">
                      <a:avLst/>
                    </a:prstGeom>
                  </pic:spPr>
                </pic:pic>
              </a:graphicData>
            </a:graphic>
          </wp:inline>
        </w:drawing>
      </w:r>
    </w:p>
    <w:p w14:paraId="35E308A5" w14:textId="6811DC6E" w:rsidR="02F9BDE1" w:rsidRDefault="02F9BDE1" w:rsidP="00AA074A">
      <w:pPr>
        <w:pStyle w:val="ListNumber"/>
      </w:pPr>
      <w:r w:rsidRPr="2A144925">
        <w:t>Provide students</w:t>
      </w:r>
      <w:r w:rsidR="000C15DF">
        <w:t xml:space="preserve"> with</w:t>
      </w:r>
      <w:r w:rsidRPr="2A144925">
        <w:t xml:space="preserve"> a plastic coin and </w:t>
      </w:r>
      <w:r w:rsidR="000C15DF">
        <w:t xml:space="preserve">2 </w:t>
      </w:r>
      <w:r w:rsidRPr="2A144925">
        <w:t>coloured counters. Student</w:t>
      </w:r>
      <w:r w:rsidR="000C15DF">
        <w:t>s</w:t>
      </w:r>
      <w:r w:rsidRPr="2A144925">
        <w:t xml:space="preserve"> select which student will be the roaster and the rabbit.</w:t>
      </w:r>
    </w:p>
    <w:p w14:paraId="638AE566" w14:textId="2FE1D421" w:rsidR="4F7FEDB8" w:rsidRDefault="4F7FEDB8" w:rsidP="00AA074A">
      <w:pPr>
        <w:pStyle w:val="ListNumber"/>
      </w:pPr>
      <w:r w:rsidRPr="2A144925">
        <w:t>Explain that to move forward one space on the gameboard, students must flip a head. If students flip a tail, they must stay still. Students take turns flipping the coin to see who gets furthest in 12 flips.</w:t>
      </w:r>
    </w:p>
    <w:p w14:paraId="13A7481F" w14:textId="41844111" w:rsidR="4F7FEDB8" w:rsidRDefault="4F7FEDB8" w:rsidP="00AA074A">
      <w:pPr>
        <w:pStyle w:val="ListNumber"/>
      </w:pPr>
      <w:r w:rsidRPr="2A144925">
        <w:t xml:space="preserve">Discuss what the 2 possible outcomes are </w:t>
      </w:r>
      <w:r w:rsidR="00CC15BB">
        <w:t xml:space="preserve">– </w:t>
      </w:r>
      <w:r w:rsidRPr="2A144925">
        <w:t>heads move forward, tails stay still. Highlight that they are equally likely to occur.</w:t>
      </w:r>
    </w:p>
    <w:p w14:paraId="6CD8BB53" w14:textId="4C7E336F" w:rsidR="4F7FEDB8" w:rsidRDefault="4F7FEDB8" w:rsidP="00AA074A">
      <w:pPr>
        <w:pStyle w:val="ListNumber"/>
      </w:pPr>
      <w:r w:rsidRPr="2A144925">
        <w:t>Students take turns to flip the coin 6 times each.</w:t>
      </w:r>
    </w:p>
    <w:p w14:paraId="26638010" w14:textId="0E68B0EF" w:rsidR="4F7FEDB8" w:rsidRDefault="4F7FEDB8" w:rsidP="00AA074A">
      <w:pPr>
        <w:pStyle w:val="ListNumber"/>
      </w:pPr>
      <w:r w:rsidRPr="2A144925">
        <w:t>After the 12 flips, ask students:</w:t>
      </w:r>
    </w:p>
    <w:p w14:paraId="7B4ED4AE" w14:textId="61586D68" w:rsidR="4F7FEDB8" w:rsidRDefault="2F581448" w:rsidP="00AA074A">
      <w:pPr>
        <w:pStyle w:val="ListBullet"/>
        <w:ind w:left="1134"/>
      </w:pPr>
      <w:r>
        <w:t xml:space="preserve">If both outcomes are equally likely on a coin, did you expect both </w:t>
      </w:r>
      <w:r w:rsidR="027CC9E9">
        <w:t>animals</w:t>
      </w:r>
      <w:r>
        <w:t xml:space="preserve"> to move the same distance forward?</w:t>
      </w:r>
    </w:p>
    <w:p w14:paraId="489BC0D6" w14:textId="3749A864" w:rsidR="4F7FEDB8" w:rsidRDefault="2F581448" w:rsidP="00AA074A">
      <w:pPr>
        <w:pStyle w:val="ListBullet"/>
        <w:ind w:left="1134"/>
      </w:pPr>
      <w:r>
        <w:t>In 6 flips of a coin, how many spaces forward would you expect to move? (3).</w:t>
      </w:r>
    </w:p>
    <w:p w14:paraId="66F837A9" w14:textId="1FCDD674" w:rsidR="4F7FEDB8" w:rsidRDefault="2F581448" w:rsidP="00AA074A">
      <w:pPr>
        <w:pStyle w:val="ListBullet"/>
        <w:ind w:left="1134"/>
      </w:pPr>
      <w:r>
        <w:t xml:space="preserve">How many spaces did </w:t>
      </w:r>
      <w:r w:rsidR="71D28D15">
        <w:t xml:space="preserve">the first </w:t>
      </w:r>
      <w:r w:rsidR="1B882493">
        <w:t>animal</w:t>
      </w:r>
      <w:r>
        <w:t xml:space="preserve"> move forward? Was it more or less than you expected?</w:t>
      </w:r>
    </w:p>
    <w:p w14:paraId="0FE4664A" w14:textId="36A8D69D" w:rsidR="4F7FEDB8" w:rsidRDefault="2F581448" w:rsidP="00AA074A">
      <w:pPr>
        <w:pStyle w:val="ListBullet"/>
        <w:ind w:left="1134"/>
      </w:pPr>
      <w:r>
        <w:t xml:space="preserve">Did one </w:t>
      </w:r>
      <w:r w:rsidR="294F9305">
        <w:t>animal</w:t>
      </w:r>
      <w:r>
        <w:t xml:space="preserve"> get further than the other? Why do you think this happened?</w:t>
      </w:r>
    </w:p>
    <w:p w14:paraId="5A241687" w14:textId="533B7294" w:rsidR="4F7FEDB8" w:rsidRDefault="4F7FEDB8" w:rsidP="00AA074A">
      <w:pPr>
        <w:pStyle w:val="FeatureBox"/>
      </w:pPr>
      <w:r w:rsidRPr="00CC15BB">
        <w:rPr>
          <w:rStyle w:val="Strong"/>
        </w:rPr>
        <w:t>Note</w:t>
      </w:r>
      <w:r w:rsidRPr="2A144925">
        <w:t xml:space="preserve">: </w:t>
      </w:r>
      <w:r w:rsidR="00CC15BB">
        <w:t>a</w:t>
      </w:r>
      <w:r w:rsidRPr="2A144925">
        <w:t>ddress randomness and explain to students that just because a particular outcome is expected to happen, does not guarantee its occurrence.</w:t>
      </w:r>
    </w:p>
    <w:p w14:paraId="7DC5EFD6" w14:textId="74C1E6D2" w:rsidR="4C028918" w:rsidRDefault="4C028918" w:rsidP="00AA074A">
      <w:pPr>
        <w:pStyle w:val="ListNumber"/>
      </w:pPr>
      <w:r w:rsidRPr="2A144925">
        <w:lastRenderedPageBreak/>
        <w:t>On the board, draw</w:t>
      </w:r>
      <w:r w:rsidR="62A9FBD4" w:rsidRPr="2A144925">
        <w:t xml:space="preserve"> </w:t>
      </w:r>
      <w:r w:rsidR="00CC15BB">
        <w:t>2</w:t>
      </w:r>
      <w:r w:rsidR="7D7EF1EA" w:rsidRPr="2A144925">
        <w:t xml:space="preserve"> spinners and fraction strips </w:t>
      </w:r>
      <w:r w:rsidR="002E5C15">
        <w:t xml:space="preserve">(see </w:t>
      </w:r>
      <w:r w:rsidR="009B64B9">
        <w:fldChar w:fldCharType="begin"/>
      </w:r>
      <w:r w:rsidR="009B64B9">
        <w:instrText xml:space="preserve"> REF _Ref150116183 \h </w:instrText>
      </w:r>
      <w:r w:rsidR="009B64B9">
        <w:fldChar w:fldCharType="separate"/>
      </w:r>
      <w:r w:rsidR="00CC15BB">
        <w:t xml:space="preserve">Figure </w:t>
      </w:r>
      <w:r w:rsidR="00CC15BB">
        <w:rPr>
          <w:noProof/>
        </w:rPr>
        <w:t>23</w:t>
      </w:r>
      <w:r w:rsidR="009B64B9">
        <w:fldChar w:fldCharType="end"/>
      </w:r>
      <w:r w:rsidR="002E5C15">
        <w:t>)</w:t>
      </w:r>
      <w:r w:rsidR="10F89B36" w:rsidRPr="2A144925">
        <w:t>. Ask students to draw the spinners and fraction strips in their workbooks.</w:t>
      </w:r>
    </w:p>
    <w:p w14:paraId="39CA7A48" w14:textId="71DE6DE5" w:rsidR="009B64B9" w:rsidRDefault="009B64B9" w:rsidP="00AA074A">
      <w:pPr>
        <w:pStyle w:val="Caption"/>
      </w:pPr>
      <w:bookmarkStart w:id="72" w:name="_Ref150116183"/>
      <w:r>
        <w:t xml:space="preserve">Figure </w:t>
      </w:r>
      <w:r>
        <w:fldChar w:fldCharType="begin"/>
      </w:r>
      <w:r>
        <w:instrText>SEQ Figure \* ARABIC</w:instrText>
      </w:r>
      <w:r>
        <w:fldChar w:fldCharType="separate"/>
      </w:r>
      <w:r w:rsidR="00C86B1C">
        <w:rPr>
          <w:noProof/>
        </w:rPr>
        <w:t>23</w:t>
      </w:r>
      <w:r>
        <w:fldChar w:fldCharType="end"/>
      </w:r>
      <w:bookmarkEnd w:id="72"/>
      <w:r>
        <w:t xml:space="preserve"> –</w:t>
      </w:r>
      <w:r w:rsidRPr="00AB2540">
        <w:t xml:space="preserve"> </w:t>
      </w:r>
      <w:r w:rsidR="00C46358">
        <w:t>e</w:t>
      </w:r>
      <w:r w:rsidRPr="00AB2540">
        <w:t>qually likely</w:t>
      </w:r>
    </w:p>
    <w:p w14:paraId="1F1B08B8" w14:textId="366E5A89" w:rsidR="095923E7" w:rsidRDefault="095923E7" w:rsidP="00AA074A">
      <w:pPr>
        <w:spacing w:before="0"/>
        <w:rPr>
          <w:rFonts w:eastAsia="Calibri"/>
          <w:highlight w:val="yellow"/>
        </w:rPr>
      </w:pPr>
      <w:r>
        <w:rPr>
          <w:noProof/>
        </w:rPr>
        <w:drawing>
          <wp:inline distT="0" distB="0" distL="0" distR="0" wp14:anchorId="2EF68B82" wp14:editId="22BAEE23">
            <wp:extent cx="3705225" cy="1952962"/>
            <wp:effectExtent l="0" t="0" r="0" b="0"/>
            <wp:docPr id="585436410" name="Picture 585436410" descr="Two spinners. The spinner on top is divided into a blue half and a purple half. The spinner on the bottom is divided into quarters: 2 blue, one purple and one green. Next to each spinner is a blank fraction str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36410" name="Picture 585436410" descr="Two spinners. The spinner on top is divided into a blue half and a purple half. The spinner on the bottom is divided into quarters: 2 blue, one purple and one green. Next to each spinner is a blank fraction strip. "/>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705225" cy="1952962"/>
                    </a:xfrm>
                    <a:prstGeom prst="rect">
                      <a:avLst/>
                    </a:prstGeom>
                  </pic:spPr>
                </pic:pic>
              </a:graphicData>
            </a:graphic>
          </wp:inline>
        </w:drawing>
      </w:r>
    </w:p>
    <w:p w14:paraId="4102C487" w14:textId="429418DB" w:rsidR="4F7FEDB8" w:rsidRDefault="4F7FEDB8" w:rsidP="00AA074A">
      <w:pPr>
        <w:pStyle w:val="ListNumber"/>
      </w:pPr>
      <w:r w:rsidRPr="2A144925">
        <w:t>Ask students how they might partition these fraction strips to represent each spinner.</w:t>
      </w:r>
    </w:p>
    <w:p w14:paraId="743EDE77" w14:textId="433712B4" w:rsidR="4F7FEDB8" w:rsidRDefault="4F7FEDB8" w:rsidP="00AA074A">
      <w:pPr>
        <w:pStyle w:val="ListNumber"/>
      </w:pPr>
      <w:r w:rsidRPr="2A144925">
        <w:t>Students represent the first spinner (2 equal parts) on their fraction strip to show the probability of spinning each colour.</w:t>
      </w:r>
    </w:p>
    <w:p w14:paraId="5CF25048" w14:textId="38B5AE02" w:rsidR="4F7FEDB8" w:rsidRDefault="4F7FEDB8" w:rsidP="00AA074A">
      <w:pPr>
        <w:pStyle w:val="ListNumber"/>
      </w:pPr>
      <w:r w:rsidRPr="2A144925">
        <w:t>Discuss that the first spinner has an equally likely chance of getting blue or purple and how this is represented on the fraction strip.</w:t>
      </w:r>
    </w:p>
    <w:p w14:paraId="767BE856" w14:textId="4096F8E3" w:rsidR="4F7FEDB8" w:rsidRDefault="4F7FEDB8" w:rsidP="00AA074A">
      <w:pPr>
        <w:pStyle w:val="ListNumber"/>
      </w:pPr>
      <w:r w:rsidRPr="2A144925">
        <w:t>Discuss that the second spinner has an unequal chance of landing on each colour based on the proportions coloured.</w:t>
      </w:r>
    </w:p>
    <w:p w14:paraId="4A7A0EDF" w14:textId="23F03D4B" w:rsidR="4F7FEDB8" w:rsidRDefault="4F7FEDB8" w:rsidP="00AA074A">
      <w:pPr>
        <w:pStyle w:val="ListNumber"/>
      </w:pPr>
      <w:r w:rsidRPr="2A144925">
        <w:t>Represent this second spinner on a fraction strip to show 2 portions coloured blue, one portion coloured purple and one portion coloured green.</w:t>
      </w:r>
    </w:p>
    <w:p w14:paraId="6103AE76" w14:textId="1C5C6F41" w:rsidR="4F7FEDB8" w:rsidRDefault="4F7FEDB8" w:rsidP="00AA074A">
      <w:pPr>
        <w:pStyle w:val="ListNumber"/>
      </w:pPr>
      <w:r w:rsidRPr="2A144925">
        <w:t>Discuss with students that in the first spinner, there were only 2 possible outcomes that were equally portioned (landing on blue or landing on purple). Compare it to the second spinner that shows there are 3 possible outcomes which are not equally portioned.</w:t>
      </w:r>
    </w:p>
    <w:p w14:paraId="0D76BBB1" w14:textId="274CA45B" w:rsidR="4F7FEDB8" w:rsidRDefault="4F7FEDB8" w:rsidP="00AA074A">
      <w:pPr>
        <w:pStyle w:val="ListNumber"/>
      </w:pPr>
      <w:r w:rsidRPr="2A144925">
        <w:t>Ask students:</w:t>
      </w:r>
    </w:p>
    <w:p w14:paraId="43FAB02C" w14:textId="4DC0F735" w:rsidR="4F7FEDB8" w:rsidRDefault="2F581448" w:rsidP="00AA074A">
      <w:pPr>
        <w:pStyle w:val="ListBullet"/>
        <w:ind w:left="1134"/>
      </w:pPr>
      <w:r>
        <w:lastRenderedPageBreak/>
        <w:t xml:space="preserve">How could you play the </w:t>
      </w:r>
      <w:r w:rsidR="00D55363">
        <w:t>‘</w:t>
      </w:r>
      <w:r>
        <w:t>rooster v</w:t>
      </w:r>
      <w:r w:rsidR="00D55363">
        <w:t>ersu</w:t>
      </w:r>
      <w:r>
        <w:t xml:space="preserve">s </w:t>
      </w:r>
      <w:r w:rsidR="00D55363">
        <w:t>r</w:t>
      </w:r>
      <w:r>
        <w:t>abbit</w:t>
      </w:r>
      <w:r w:rsidR="00D55363">
        <w:t>’</w:t>
      </w:r>
      <w:r>
        <w:t xml:space="preserve"> game using the first spinner? (For example, if they land on blue</w:t>
      </w:r>
      <w:r w:rsidR="00D55363">
        <w:t>,</w:t>
      </w:r>
      <w:r>
        <w:t xml:space="preserve"> they move forward one space</w:t>
      </w:r>
      <w:r w:rsidR="00D55363">
        <w:t xml:space="preserve"> –</w:t>
      </w:r>
      <w:r>
        <w:t xml:space="preserve"> like heads, and if they land on purple</w:t>
      </w:r>
      <w:r w:rsidR="00D55363">
        <w:t>,</w:t>
      </w:r>
      <w:r>
        <w:t xml:space="preserve"> they stay still).</w:t>
      </w:r>
    </w:p>
    <w:p w14:paraId="4500E5CF" w14:textId="1DF31075" w:rsidR="4F7FEDB8" w:rsidRDefault="2F581448" w:rsidP="00AA074A">
      <w:pPr>
        <w:pStyle w:val="ListBullet"/>
        <w:ind w:left="1134"/>
      </w:pPr>
      <w:r>
        <w:t>Is this a fair game?</w:t>
      </w:r>
    </w:p>
    <w:p w14:paraId="317ADFCD" w14:textId="521629FA" w:rsidR="4F7FEDB8" w:rsidRDefault="2F581448" w:rsidP="00AA074A">
      <w:pPr>
        <w:pStyle w:val="ListBullet"/>
        <w:ind w:left="1134"/>
      </w:pPr>
      <w:r>
        <w:t xml:space="preserve">How could you use the second spinner to play the </w:t>
      </w:r>
      <w:r w:rsidR="00D55363">
        <w:t>‘</w:t>
      </w:r>
      <w:r>
        <w:t>rooster v</w:t>
      </w:r>
      <w:r w:rsidR="00D55363">
        <w:t>ersu</w:t>
      </w:r>
      <w:r>
        <w:t>s rabbit</w:t>
      </w:r>
      <w:r w:rsidR="00D55363">
        <w:t>’ game</w:t>
      </w:r>
      <w:r>
        <w:t xml:space="preserve"> and continue to have 2 possible outcomes? (Moving forward and staying still</w:t>
      </w:r>
      <w:r w:rsidR="00D55363">
        <w:t>.</w:t>
      </w:r>
      <w:r>
        <w:t>)</w:t>
      </w:r>
    </w:p>
    <w:p w14:paraId="20DA0F13" w14:textId="35445BAB" w:rsidR="4F7FEDB8" w:rsidRDefault="2F581448" w:rsidP="00AA074A">
      <w:pPr>
        <w:pStyle w:val="ListBullet"/>
        <w:ind w:left="1134"/>
      </w:pPr>
      <w:r>
        <w:t>Is there a way that you can use this spinner to move forward or stay still?</w:t>
      </w:r>
    </w:p>
    <w:p w14:paraId="6D40B125" w14:textId="2BD6BCBE" w:rsidR="4F7FEDB8" w:rsidRDefault="4F7FEDB8" w:rsidP="00AA074A">
      <w:pPr>
        <w:pStyle w:val="FeatureBox"/>
      </w:pPr>
      <w:r w:rsidRPr="00D55363">
        <w:rPr>
          <w:rStyle w:val="Strong"/>
        </w:rPr>
        <w:t>Note</w:t>
      </w:r>
      <w:r w:rsidRPr="2A144925">
        <w:t xml:space="preserve">: </w:t>
      </w:r>
      <w:r w:rsidR="00D55363">
        <w:t>d</w:t>
      </w:r>
      <w:r w:rsidRPr="2A144925">
        <w:t>raw student</w:t>
      </w:r>
      <w:r w:rsidR="00D55363">
        <w:t>s’</w:t>
      </w:r>
      <w:r w:rsidRPr="2A144925">
        <w:t xml:space="preserve"> attention to the relevant fraction strip that shows blue taking up half the strip with 2 colours filling the remaining half. Can students conclude that grouping outcomes together will make winning the game equally likely?</w:t>
      </w:r>
    </w:p>
    <w:p w14:paraId="63F728DB" w14:textId="0777CAD6" w:rsidR="4F7FEDB8" w:rsidRDefault="4F7FEDB8" w:rsidP="00AA074A">
      <w:pPr>
        <w:pStyle w:val="ListNumber"/>
      </w:pPr>
      <w:r w:rsidRPr="2A144925">
        <w:t>Ask students the following questions:</w:t>
      </w:r>
    </w:p>
    <w:p w14:paraId="33A8A62E" w14:textId="4A2EE475" w:rsidR="0C6F6721" w:rsidRDefault="0D0B14D2" w:rsidP="00AA074A">
      <w:pPr>
        <w:pStyle w:val="ListBullet"/>
        <w:ind w:left="1134"/>
      </w:pPr>
      <w:r>
        <w:t>If you are just looking at the spinners, do they both represent equal chance?</w:t>
      </w:r>
    </w:p>
    <w:p w14:paraId="35834D35" w14:textId="4A18FA9B" w:rsidR="0C6F6721" w:rsidRDefault="0D0B14D2" w:rsidP="00AA074A">
      <w:pPr>
        <w:pStyle w:val="ListBullet"/>
        <w:ind w:left="1134"/>
      </w:pPr>
      <w:r>
        <w:t>Is it possible to use an unequal chance spinner and make the game fair? (Yes, if you group some outcomes together to ensure that there is an equal chance of winning and losing.)</w:t>
      </w:r>
    </w:p>
    <w:p w14:paraId="1D05E539" w14:textId="5FA72D06" w:rsidR="0C6F6721" w:rsidRDefault="0D0B14D2" w:rsidP="00AA074A">
      <w:pPr>
        <w:pStyle w:val="ListBullet"/>
        <w:ind w:left="1134"/>
      </w:pPr>
      <w:r>
        <w:t>What did you consider when grouping outcomes using the spinner shown? (Blue represented half of the outcomes, so I needed to group purple and green together to make up the other half).</w:t>
      </w:r>
    </w:p>
    <w:p w14:paraId="23E67192" w14:textId="160BB2D8" w:rsidR="30CBEFCB" w:rsidRDefault="30CBEFCB" w:rsidP="00AA074A">
      <w:pPr>
        <w:pStyle w:val="ListNumber"/>
        <w:rPr>
          <w:rFonts w:eastAsia="Calibri"/>
        </w:rPr>
      </w:pPr>
      <w:r w:rsidRPr="2A144925">
        <w:t xml:space="preserve">Display </w:t>
      </w:r>
      <w:hyperlink w:anchor="_Resource_35:_Net" w:history="1">
        <w:r w:rsidRPr="008A49DF">
          <w:rPr>
            <w:rStyle w:val="Hyperlink"/>
          </w:rPr>
          <w:t xml:space="preserve">Resource </w:t>
        </w:r>
        <w:r w:rsidR="04D63A17" w:rsidRPr="008A49DF">
          <w:rPr>
            <w:rStyle w:val="Hyperlink"/>
          </w:rPr>
          <w:t>3</w:t>
        </w:r>
        <w:r w:rsidR="00387C1E">
          <w:rPr>
            <w:rStyle w:val="Hyperlink"/>
          </w:rPr>
          <w:t xml:space="preserve">5 – </w:t>
        </w:r>
        <w:r w:rsidR="009977DF">
          <w:rPr>
            <w:rStyle w:val="Hyperlink"/>
          </w:rPr>
          <w:t>n</w:t>
        </w:r>
        <w:r w:rsidRPr="008A49DF">
          <w:rPr>
            <w:rStyle w:val="Hyperlink"/>
          </w:rPr>
          <w:t>et and strips</w:t>
        </w:r>
      </w:hyperlink>
      <w:r w:rsidRPr="008A49DF">
        <w:t>.</w:t>
      </w:r>
      <w:r w:rsidRPr="2A144925">
        <w:t xml:space="preserve"> Ask students the following:</w:t>
      </w:r>
    </w:p>
    <w:p w14:paraId="3442D9B9" w14:textId="357A93E6" w:rsidR="16F3C172" w:rsidRDefault="16F3C172" w:rsidP="00B80728">
      <w:pPr>
        <w:keepNext/>
      </w:pPr>
      <w:r w:rsidRPr="2A144925">
        <w:rPr>
          <w:rFonts w:eastAsia="Arial"/>
        </w:rPr>
        <w:lastRenderedPageBreak/>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1"/>
        <w:gridCol w:w="7281"/>
      </w:tblGrid>
      <w:tr w:rsidR="2A144925" w14:paraId="4BF1D555" w14:textId="77777777" w:rsidTr="00B80728">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08959CD2" w14:textId="598A5E61" w:rsidR="2A144925" w:rsidRPr="00B80728" w:rsidRDefault="2A144925" w:rsidP="00B80728">
            <w:r w:rsidRPr="00B80728">
              <w:t>Prompts</w:t>
            </w:r>
          </w:p>
        </w:tc>
        <w:tc>
          <w:tcPr>
            <w:tcW w:w="2500" w:type="pct"/>
          </w:tcPr>
          <w:p w14:paraId="247817BF" w14:textId="2F966D28" w:rsidR="2A144925" w:rsidRPr="00B80728" w:rsidRDefault="2A144925" w:rsidP="00B80728">
            <w:r w:rsidRPr="00B80728">
              <w:t>Anticipated student responses</w:t>
            </w:r>
          </w:p>
        </w:tc>
      </w:tr>
      <w:tr w:rsidR="2A144925" w14:paraId="5B1F78B9" w14:textId="77777777" w:rsidTr="00B80728">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35E41D29" w14:textId="37554CBD" w:rsidR="2A144925" w:rsidRDefault="7B5A912A" w:rsidP="00AA074A">
            <w:pPr>
              <w:pStyle w:val="ListBullet"/>
            </w:pPr>
            <w:r>
              <w:t xml:space="preserve">If you use the die to play the </w:t>
            </w:r>
            <w:r w:rsidR="00286BE3">
              <w:t>‘</w:t>
            </w:r>
            <w:r>
              <w:t>rooster v</w:t>
            </w:r>
            <w:r w:rsidR="00286BE3">
              <w:t>ersu</w:t>
            </w:r>
            <w:r>
              <w:t>s rabbit</w:t>
            </w:r>
            <w:r w:rsidR="00286BE3">
              <w:t>’ game</w:t>
            </w:r>
            <w:r>
              <w:t xml:space="preserve">, rolling a one moves you forward. Is this game fair? Do you have an equal chance of moving forward </w:t>
            </w:r>
            <w:r w:rsidR="00286BE3">
              <w:t xml:space="preserve">compared </w:t>
            </w:r>
            <w:r>
              <w:t>to staying still?</w:t>
            </w:r>
          </w:p>
        </w:tc>
        <w:tc>
          <w:tcPr>
            <w:tcW w:w="2500" w:type="pct"/>
          </w:tcPr>
          <w:p w14:paraId="2E3CA7C3" w14:textId="2B772562" w:rsidR="2A144925" w:rsidRDefault="7B5A912A" w:rsidP="00B80728">
            <w:pPr>
              <w:pStyle w:val="ListBullet"/>
            </w:pPr>
            <w:r w:rsidRPr="00B80728">
              <w:t>No</w:t>
            </w:r>
            <w:r>
              <w:t>, because there is a one in 6 chance of moving forward and 5 in 6 chances of staying still.</w:t>
            </w:r>
          </w:p>
          <w:p w14:paraId="200878BE" w14:textId="1849DC3A" w:rsidR="2A144925" w:rsidRDefault="7B5A912A" w:rsidP="00AA074A">
            <w:pPr>
              <w:pStyle w:val="ListBullet"/>
            </w:pPr>
            <w:r>
              <w:t>No, there is more chance of staying still than moving forward.</w:t>
            </w:r>
          </w:p>
        </w:tc>
      </w:tr>
      <w:tr w:rsidR="2A144925" w14:paraId="29D1AF73" w14:textId="77777777" w:rsidTr="00B80728">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787CDF13" w14:textId="64B4C657" w:rsidR="2A144925" w:rsidRDefault="7B5A912A" w:rsidP="00AA074A">
            <w:pPr>
              <w:pStyle w:val="ListBullet"/>
            </w:pPr>
            <w:r>
              <w:t>Is it an equal chance of rolling each number on the die?</w:t>
            </w:r>
          </w:p>
        </w:tc>
        <w:tc>
          <w:tcPr>
            <w:tcW w:w="2500" w:type="pct"/>
          </w:tcPr>
          <w:p w14:paraId="3CAF3D8F" w14:textId="6AFA695F" w:rsidR="2A144925" w:rsidRDefault="7B5A912A" w:rsidP="00AA074A">
            <w:pPr>
              <w:pStyle w:val="ListBullet"/>
            </w:pPr>
            <w:r>
              <w:t>Yes, there is a one in 6 chance of rolling any number.</w:t>
            </w:r>
          </w:p>
        </w:tc>
      </w:tr>
      <w:tr w:rsidR="2A144925" w14:paraId="5A883350" w14:textId="77777777" w:rsidTr="00B80728">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44AD8646" w14:textId="462D1F9D" w:rsidR="2A144925" w:rsidRDefault="7B5A912A" w:rsidP="00AA074A">
            <w:pPr>
              <w:pStyle w:val="ListBullet"/>
            </w:pPr>
            <w:r>
              <w:t>How can you shade the dice strips to represent an equal chance of winning or losing?</w:t>
            </w:r>
          </w:p>
        </w:tc>
        <w:tc>
          <w:tcPr>
            <w:tcW w:w="2500" w:type="pct"/>
          </w:tcPr>
          <w:p w14:paraId="74E9B7C7" w14:textId="63DE8753" w:rsidR="2A144925" w:rsidRDefault="7B5A912A" w:rsidP="00AA074A">
            <w:pPr>
              <w:pStyle w:val="ListBullet"/>
            </w:pPr>
            <w:r>
              <w:t>I might shade half in one colour and the other half in another colour.</w:t>
            </w:r>
          </w:p>
          <w:p w14:paraId="6A7FDC53" w14:textId="307FDA84" w:rsidR="2A144925" w:rsidRDefault="7B5A912A" w:rsidP="00AA074A">
            <w:pPr>
              <w:pStyle w:val="ListBullet"/>
            </w:pPr>
            <w:r>
              <w:t>I might shade 3 outcomes out of 6 in one colour and shade the remaining in another colour.</w:t>
            </w:r>
          </w:p>
          <w:p w14:paraId="51057877" w14:textId="33EEC7F4" w:rsidR="2A144925" w:rsidRDefault="7B5A912A" w:rsidP="00AA074A">
            <w:pPr>
              <w:pStyle w:val="ListBullet"/>
            </w:pPr>
            <w:r>
              <w:t>I might need to group outcomes together.</w:t>
            </w:r>
          </w:p>
        </w:tc>
      </w:tr>
      <w:tr w:rsidR="2A144925" w14:paraId="1ECFB2DB" w14:textId="77777777" w:rsidTr="00B80728">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3AAB3FD0" w14:textId="14E1F127" w:rsidR="2A144925" w:rsidRDefault="7B5A912A" w:rsidP="00AA074A">
            <w:pPr>
              <w:pStyle w:val="ListBullet"/>
            </w:pPr>
            <w:r>
              <w:t>What could be some possible ways of grouping the possibilities on the dice?</w:t>
            </w:r>
          </w:p>
        </w:tc>
        <w:tc>
          <w:tcPr>
            <w:tcW w:w="2500" w:type="pct"/>
          </w:tcPr>
          <w:p w14:paraId="2183950A" w14:textId="23A942C5" w:rsidR="2A144925" w:rsidRDefault="7B5A912A" w:rsidP="00B80728">
            <w:pPr>
              <w:pStyle w:val="ListBullet"/>
            </w:pPr>
            <w:r>
              <w:t>1, 2, 3 v</w:t>
            </w:r>
            <w:r w:rsidR="00A211C3">
              <w:t>ersu</w:t>
            </w:r>
            <w:r>
              <w:t>s 4, 5, 6.</w:t>
            </w:r>
          </w:p>
          <w:p w14:paraId="5E2A8F30" w14:textId="2F7350B7" w:rsidR="2A144925" w:rsidRDefault="7B5A912A" w:rsidP="00B80728">
            <w:pPr>
              <w:pStyle w:val="ListBullet"/>
            </w:pPr>
            <w:r w:rsidRPr="00B80728">
              <w:t>Odd</w:t>
            </w:r>
            <w:r>
              <w:t xml:space="preserve"> v</w:t>
            </w:r>
            <w:r w:rsidR="00A211C3">
              <w:t>ersu</w:t>
            </w:r>
            <w:r>
              <w:t>s even.</w:t>
            </w:r>
          </w:p>
          <w:p w14:paraId="6F5D1552" w14:textId="38546A43" w:rsidR="2A144925" w:rsidRDefault="7B5A912A" w:rsidP="00AA074A">
            <w:pPr>
              <w:pStyle w:val="ListBullet"/>
            </w:pPr>
            <w:r>
              <w:t>1, 5, 6 v</w:t>
            </w:r>
            <w:r w:rsidR="00A211C3">
              <w:t>ersu</w:t>
            </w:r>
            <w:r>
              <w:t>s 2, 3, 4.</w:t>
            </w:r>
          </w:p>
        </w:tc>
      </w:tr>
      <w:tr w:rsidR="2A144925" w14:paraId="1CCE54B1" w14:textId="77777777" w:rsidTr="00B80728">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04E2E854" w14:textId="75EC4B74" w:rsidR="2A144925" w:rsidRDefault="7B5A912A" w:rsidP="00B80728">
            <w:pPr>
              <w:pStyle w:val="ListBullet"/>
            </w:pPr>
            <w:r>
              <w:lastRenderedPageBreak/>
              <w:t xml:space="preserve">What rules can you set for our </w:t>
            </w:r>
            <w:r w:rsidR="00A211C3">
              <w:t>‘</w:t>
            </w:r>
            <w:r>
              <w:t>rooster v</w:t>
            </w:r>
            <w:r w:rsidR="00A211C3">
              <w:t>ersu</w:t>
            </w:r>
            <w:r>
              <w:t>s rabbit</w:t>
            </w:r>
            <w:r w:rsidR="00A211C3">
              <w:t>’</w:t>
            </w:r>
            <w:r>
              <w:t xml:space="preserve"> game to ensure that you have an equal </w:t>
            </w:r>
            <w:r w:rsidRPr="00B80728">
              <w:t>chance</w:t>
            </w:r>
            <w:r>
              <w:t xml:space="preserve"> of winning or losing?</w:t>
            </w:r>
          </w:p>
        </w:tc>
        <w:tc>
          <w:tcPr>
            <w:tcW w:w="2500" w:type="pct"/>
          </w:tcPr>
          <w:p w14:paraId="1A16EE8C" w14:textId="736AE32F" w:rsidR="2A144925" w:rsidRDefault="7B5A912A" w:rsidP="00AA074A">
            <w:pPr>
              <w:pStyle w:val="ListBullet"/>
            </w:pPr>
            <w:r>
              <w:t>Roll a 1, 2,</w:t>
            </w:r>
            <w:r w:rsidR="004514F8">
              <w:t xml:space="preserve"> or </w:t>
            </w:r>
            <w:r>
              <w:t>3 to move forward and stay still if you roll a 4, 5</w:t>
            </w:r>
            <w:r w:rsidR="004514F8">
              <w:t xml:space="preserve"> or</w:t>
            </w:r>
            <w:r>
              <w:t xml:space="preserve"> 6.</w:t>
            </w:r>
          </w:p>
          <w:p w14:paraId="5D274A03" w14:textId="13066608" w:rsidR="2A144925" w:rsidRDefault="7B5A912A" w:rsidP="00AA074A">
            <w:pPr>
              <w:pStyle w:val="ListBullet"/>
            </w:pPr>
            <w:r>
              <w:t xml:space="preserve">Move forward if you land on an even number and stay still if you land on </w:t>
            </w:r>
            <w:r w:rsidR="004514F8">
              <w:t xml:space="preserve">an </w:t>
            </w:r>
            <w:r>
              <w:t>odd number.</w:t>
            </w:r>
          </w:p>
          <w:p w14:paraId="5DF31371" w14:textId="4D6E3307" w:rsidR="2A144925" w:rsidRDefault="7B5A912A" w:rsidP="00AA074A">
            <w:pPr>
              <w:pStyle w:val="ListBullet"/>
            </w:pPr>
            <w:r>
              <w:t>Move forward if you land on a 1, 5</w:t>
            </w:r>
            <w:r w:rsidR="004514F8">
              <w:t xml:space="preserve"> or</w:t>
            </w:r>
            <w:r>
              <w:t xml:space="preserve"> 6 and stay still if you land on a 2, 3</w:t>
            </w:r>
            <w:r w:rsidR="004514F8">
              <w:t xml:space="preserve"> or</w:t>
            </w:r>
            <w:r>
              <w:t xml:space="preserve"> 4.</w:t>
            </w:r>
          </w:p>
        </w:tc>
      </w:tr>
    </w:tbl>
    <w:p w14:paraId="7E72CA21" w14:textId="1FE5EE9D" w:rsidR="5E230768" w:rsidRDefault="5E230768" w:rsidP="00AA074A">
      <w:pPr>
        <w:pStyle w:val="ListNumber"/>
        <w:rPr>
          <w:rFonts w:eastAsia="Calibri"/>
        </w:rPr>
      </w:pPr>
      <w:r w:rsidRPr="2A144925">
        <w:t>Colour code the different proportions on fraction strips that represent moving forward and staying still. Focus on how the coloured portions are in different spaces but still represent the same proportion of 3 out of 6, making the chance of winning equally likely.</w:t>
      </w:r>
    </w:p>
    <w:p w14:paraId="18D612CE" w14:textId="3684173A" w:rsidR="5E230768" w:rsidRDefault="5E230768" w:rsidP="00AA074A">
      <w:pPr>
        <w:pStyle w:val="ListNumber"/>
        <w:rPr>
          <w:rFonts w:eastAsia="Calibri"/>
        </w:rPr>
      </w:pPr>
      <w:r w:rsidRPr="2A144925">
        <w:t xml:space="preserve">In pairs, students agree on a rule for the game to ensure an equal chance of winning and play </w:t>
      </w:r>
      <w:r w:rsidR="004514F8">
        <w:t>‘</w:t>
      </w:r>
      <w:r w:rsidRPr="2A144925">
        <w:t>rooster v</w:t>
      </w:r>
      <w:r w:rsidR="004514F8">
        <w:t>ersu</w:t>
      </w:r>
      <w:r w:rsidRPr="2A144925">
        <w:t xml:space="preserve">s </w:t>
      </w:r>
      <w:r w:rsidR="004514F8">
        <w:t>r</w:t>
      </w:r>
      <w:r w:rsidR="004514F8" w:rsidRPr="2A144925">
        <w:t>abbit</w:t>
      </w:r>
      <w:r w:rsidR="004514F8">
        <w:t>’</w:t>
      </w:r>
      <w:r w:rsidRPr="2A144925">
        <w:t>.</w:t>
      </w:r>
    </w:p>
    <w:p w14:paraId="4B247857" w14:textId="6DA6F0CA" w:rsidR="5E230768" w:rsidRDefault="5E230768" w:rsidP="00AA074A">
      <w:r w:rsidRPr="2A144925">
        <w:rPr>
          <w:rFonts w:eastAsia="Arial"/>
        </w:rPr>
        <w:t>This table details opportunities for differentiation.</w:t>
      </w:r>
    </w:p>
    <w:tbl>
      <w:tblPr>
        <w:tblStyle w:val="Tableheader"/>
        <w:tblW w:w="0" w:type="auto"/>
        <w:tblLayout w:type="fixed"/>
        <w:tblLook w:val="0420" w:firstRow="1" w:lastRow="0" w:firstColumn="0" w:lastColumn="0" w:noHBand="0" w:noVBand="1"/>
        <w:tblDescription w:val="Table outlines differentiation options for students."/>
      </w:tblPr>
      <w:tblGrid>
        <w:gridCol w:w="7275"/>
        <w:gridCol w:w="7275"/>
      </w:tblGrid>
      <w:tr w:rsidR="2A144925" w14:paraId="4CC03EAA"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143E51EC" w14:textId="4E8D8F20" w:rsidR="2A144925" w:rsidRDefault="2A144925" w:rsidP="00AA074A">
            <w:r w:rsidRPr="2A144925">
              <w:rPr>
                <w:rFonts w:eastAsia="Arial"/>
                <w:bCs/>
                <w:color w:val="FFFFFF" w:themeColor="background1"/>
              </w:rPr>
              <w:t>Too hard?</w:t>
            </w:r>
          </w:p>
        </w:tc>
        <w:tc>
          <w:tcPr>
            <w:tcW w:w="7275" w:type="dxa"/>
          </w:tcPr>
          <w:p w14:paraId="7EED40EA" w14:textId="48DF6563" w:rsidR="2A144925" w:rsidRDefault="2A144925" w:rsidP="00AA074A">
            <w:r w:rsidRPr="2A144925">
              <w:rPr>
                <w:rFonts w:eastAsia="Arial"/>
                <w:bCs/>
                <w:color w:val="FFFFFF" w:themeColor="background1"/>
              </w:rPr>
              <w:t>Too easy?</w:t>
            </w:r>
          </w:p>
        </w:tc>
      </w:tr>
      <w:tr w:rsidR="2A144925" w14:paraId="180A9360"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421CDDD9" w14:textId="52FFC1F8" w:rsidR="67593EF8" w:rsidRDefault="67593EF8" w:rsidP="004514F8">
            <w:pPr>
              <w:rPr>
                <w:rFonts w:eastAsia="Arial"/>
                <w:color w:val="000000" w:themeColor="text1"/>
              </w:rPr>
            </w:pPr>
            <w:r w:rsidRPr="2A144925">
              <w:rPr>
                <w:rFonts w:eastAsia="Arial"/>
                <w:color w:val="000000" w:themeColor="text1"/>
              </w:rPr>
              <w:t xml:space="preserve">Stage 3 </w:t>
            </w:r>
            <w:r w:rsidRPr="004514F8">
              <w:t>s</w:t>
            </w:r>
            <w:r w:rsidR="2A144925" w:rsidRPr="004514F8">
              <w:t>tudents</w:t>
            </w:r>
            <w:r w:rsidR="2A144925" w:rsidRPr="2A144925">
              <w:rPr>
                <w:rFonts w:eastAsia="Arial"/>
                <w:color w:val="000000" w:themeColor="text1"/>
              </w:rPr>
              <w:t xml:space="preserve"> cannot create random generators and describe probabilities using fractions.</w:t>
            </w:r>
          </w:p>
          <w:p w14:paraId="6B6DCCB0" w14:textId="44DF75B5" w:rsidR="2A144925" w:rsidRDefault="7B5A912A" w:rsidP="00AA074A">
            <w:pPr>
              <w:pStyle w:val="ListBullet"/>
            </w:pPr>
            <w:r>
              <w:t>Students are given</w:t>
            </w:r>
            <w:r w:rsidR="6647A8F5">
              <w:t xml:space="preserve"> a pain fraction strip</w:t>
            </w:r>
            <w:r>
              <w:t xml:space="preserve"> to support partitioning appropriately.</w:t>
            </w:r>
          </w:p>
          <w:p w14:paraId="221B8A21" w14:textId="765CE19F" w:rsidR="2A144925" w:rsidRDefault="7B5A912A" w:rsidP="00AA074A">
            <w:pPr>
              <w:pStyle w:val="ListBullet"/>
            </w:pPr>
            <w:r>
              <w:lastRenderedPageBreak/>
              <w:t>Students are provided with</w:t>
            </w:r>
            <w:r w:rsidR="45BF13B7">
              <w:t xml:space="preserve"> </w:t>
            </w:r>
            <w:r w:rsidR="65055568">
              <w:t>c</w:t>
            </w:r>
            <w:r>
              <w:t>oloured fraction strips already colour</w:t>
            </w:r>
            <w:r w:rsidR="00CA4147">
              <w:t>-</w:t>
            </w:r>
            <w:r>
              <w:t>coded into equally likely portions.</w:t>
            </w:r>
          </w:p>
        </w:tc>
        <w:tc>
          <w:tcPr>
            <w:tcW w:w="7275" w:type="dxa"/>
          </w:tcPr>
          <w:p w14:paraId="04312860" w14:textId="38C12521" w:rsidR="6AC0C515" w:rsidRDefault="6AC0C515" w:rsidP="00AA074A">
            <w:pPr>
              <w:rPr>
                <w:rFonts w:eastAsia="Arial"/>
                <w:color w:val="000000" w:themeColor="text1"/>
              </w:rPr>
            </w:pPr>
            <w:r w:rsidRPr="2A144925">
              <w:rPr>
                <w:rFonts w:eastAsia="Arial"/>
                <w:color w:val="000000" w:themeColor="text1"/>
              </w:rPr>
              <w:lastRenderedPageBreak/>
              <w:t>Stage 3 s</w:t>
            </w:r>
            <w:r w:rsidR="2A144925" w:rsidRPr="2A144925">
              <w:rPr>
                <w:rFonts w:eastAsia="Arial"/>
                <w:color w:val="000000" w:themeColor="text1"/>
              </w:rPr>
              <w:t>tudents can create random generators and describe probabilities using fractions.</w:t>
            </w:r>
          </w:p>
          <w:p w14:paraId="418D1978" w14:textId="4D2449C2" w:rsidR="2A144925" w:rsidRDefault="7B5A912A" w:rsidP="00AA074A">
            <w:pPr>
              <w:pStyle w:val="ListBullet"/>
            </w:pPr>
            <w:r>
              <w:t>Students consider the possible make</w:t>
            </w:r>
            <w:r w:rsidR="00BE0C6C">
              <w:t>-</w:t>
            </w:r>
            <w:r>
              <w:t xml:space="preserve">up of a bag of 8 marbles that can represent an equal chance of moving forward or staying still in the </w:t>
            </w:r>
            <w:r w:rsidR="00BE0C6C">
              <w:t xml:space="preserve">‘rooster versus rabbit’ </w:t>
            </w:r>
            <w:r>
              <w:t xml:space="preserve">game. Students should consider options </w:t>
            </w:r>
            <w:r>
              <w:lastRenderedPageBreak/>
              <w:t>using 2, 3 and 4 colours.</w:t>
            </w:r>
          </w:p>
          <w:p w14:paraId="177C4580" w14:textId="5C12C47A" w:rsidR="2A144925" w:rsidRDefault="7B5A912A" w:rsidP="00AA074A">
            <w:pPr>
              <w:pStyle w:val="ListBullet"/>
            </w:pPr>
            <w:r>
              <w:t xml:space="preserve">Students amend the dice fractions strips and rules for the </w:t>
            </w:r>
            <w:r w:rsidR="00CA4147">
              <w:t>‘</w:t>
            </w:r>
            <w:r>
              <w:t>rooster v</w:t>
            </w:r>
            <w:r w:rsidR="00CA4147">
              <w:t>ersu</w:t>
            </w:r>
            <w:r>
              <w:t>s rabbit</w:t>
            </w:r>
            <w:r w:rsidR="00CA4147">
              <w:t>’</w:t>
            </w:r>
            <w:r>
              <w:t xml:space="preserve"> game to allow 3 equally likely options. For example, move forward one space, move forward 2 spaces, stay still.</w:t>
            </w:r>
          </w:p>
        </w:tc>
      </w:tr>
    </w:tbl>
    <w:p w14:paraId="64F2F2B7" w14:textId="569B2D28" w:rsidR="00175694" w:rsidRPr="00C16AD0" w:rsidRDefault="00175694" w:rsidP="00C16AD0">
      <w:pPr>
        <w:pStyle w:val="Heading2"/>
      </w:pPr>
      <w:bookmarkStart w:id="73" w:name="_Toc169180398"/>
      <w:r w:rsidRPr="00C16AD0">
        <w:lastRenderedPageBreak/>
        <w:t xml:space="preserve">Discuss and connect the mathematics – </w:t>
      </w:r>
      <w:r w:rsidR="6176DAB6" w:rsidRPr="00C16AD0">
        <w:t>10</w:t>
      </w:r>
      <w:r w:rsidRPr="00C16AD0">
        <w:t xml:space="preserve"> minutes</w:t>
      </w:r>
      <w:bookmarkEnd w:id="73"/>
    </w:p>
    <w:p w14:paraId="57563749" w14:textId="3A05DB72" w:rsidR="00175694" w:rsidRDefault="4D1247F5" w:rsidP="00175694">
      <w:pPr>
        <w:pStyle w:val="ListNumber"/>
      </w:pPr>
      <w:r>
        <w:t>Stage 2 students discuss the following questions.</w:t>
      </w:r>
    </w:p>
    <w:p w14:paraId="4BAE59A7" w14:textId="53F96902" w:rsidR="5E26B7A2" w:rsidRDefault="5E26B7A2" w:rsidP="2A144925">
      <w:pPr>
        <w:spacing w:before="0"/>
        <w:rPr>
          <w:rFonts w:eastAsia="Calibri"/>
        </w:rPr>
      </w:pPr>
      <w:r w:rsidRPr="2A144925">
        <w:rPr>
          <w:rFonts w:eastAsia="Arial"/>
        </w:rPr>
        <w:t>The table below outlines stimulus prompts to generate discussion,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0355C294"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70771EDD" w14:textId="1D33C1B1" w:rsidR="2A144925" w:rsidRDefault="2A144925" w:rsidP="2A144925">
            <w:r w:rsidRPr="2A144925">
              <w:rPr>
                <w:rFonts w:eastAsia="Arial"/>
                <w:bCs/>
                <w:color w:val="FFFFFF" w:themeColor="background1"/>
              </w:rPr>
              <w:t>Prompts</w:t>
            </w:r>
          </w:p>
        </w:tc>
        <w:tc>
          <w:tcPr>
            <w:tcW w:w="7275" w:type="dxa"/>
          </w:tcPr>
          <w:p w14:paraId="42CDBDC3" w14:textId="1EDFAD7D" w:rsidR="2A144925" w:rsidRDefault="2A144925" w:rsidP="2A144925">
            <w:r w:rsidRPr="2A144925">
              <w:rPr>
                <w:rFonts w:eastAsia="Arial"/>
                <w:bCs/>
                <w:color w:val="FFFFFF" w:themeColor="background1"/>
              </w:rPr>
              <w:t>Anticipated student responses</w:t>
            </w:r>
          </w:p>
        </w:tc>
      </w:tr>
      <w:tr w:rsidR="2A144925" w14:paraId="22A24DE4"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12CC150E" w14:textId="7F8DCCF2" w:rsidR="2A144925" w:rsidRDefault="7B5A912A" w:rsidP="00AA01B2">
            <w:pPr>
              <w:pStyle w:val="ListBullet"/>
            </w:pPr>
            <w:r>
              <w:t>What do the columns in the graph tell us?</w:t>
            </w:r>
          </w:p>
        </w:tc>
        <w:tc>
          <w:tcPr>
            <w:tcW w:w="7275" w:type="dxa"/>
          </w:tcPr>
          <w:p w14:paraId="158CFFA6" w14:textId="0D4D8355" w:rsidR="2A144925" w:rsidRDefault="7B5A912A" w:rsidP="00AA01B2">
            <w:pPr>
              <w:pStyle w:val="ListBullet"/>
            </w:pPr>
            <w:r>
              <w:t>The number of times each number was rolled on the dice.</w:t>
            </w:r>
          </w:p>
          <w:p w14:paraId="5A266F4F" w14:textId="5311E065" w:rsidR="2A144925" w:rsidRDefault="7B5A912A" w:rsidP="00AA01B2">
            <w:pPr>
              <w:pStyle w:val="ListBullet"/>
            </w:pPr>
            <w:r>
              <w:t>It shows the difference between the number of times each number was rolled.</w:t>
            </w:r>
          </w:p>
        </w:tc>
      </w:tr>
      <w:tr w:rsidR="2A144925" w14:paraId="067F1D50"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7CBC89E8" w14:textId="53608ACA" w:rsidR="2A144925" w:rsidRDefault="7B5A912A" w:rsidP="00AA01B2">
            <w:pPr>
              <w:pStyle w:val="ListBullet"/>
            </w:pPr>
            <w:r>
              <w:t>If you were to draw a graph that represented the predicted chance over 12 rolls, what would it look like?</w:t>
            </w:r>
          </w:p>
        </w:tc>
        <w:tc>
          <w:tcPr>
            <w:tcW w:w="7275" w:type="dxa"/>
          </w:tcPr>
          <w:p w14:paraId="2912A12A" w14:textId="7AFA0218" w:rsidR="2A144925" w:rsidRDefault="7B5A912A" w:rsidP="00F32CFF">
            <w:pPr>
              <w:pStyle w:val="ListBullet"/>
            </w:pPr>
            <w:r>
              <w:t>There would be 2 rolls for each number.</w:t>
            </w:r>
          </w:p>
        </w:tc>
      </w:tr>
      <w:tr w:rsidR="2A144925" w14:paraId="61F17C8A"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45C98126" w14:textId="26B84CB0" w:rsidR="2A144925" w:rsidRDefault="7B5A912A" w:rsidP="00AA01B2">
            <w:pPr>
              <w:pStyle w:val="ListBullet"/>
            </w:pPr>
            <w:r>
              <w:lastRenderedPageBreak/>
              <w:t>How is your graph similar or different to these predicted results? What does this mean?</w:t>
            </w:r>
          </w:p>
        </w:tc>
        <w:tc>
          <w:tcPr>
            <w:tcW w:w="7275" w:type="dxa"/>
          </w:tcPr>
          <w:p w14:paraId="229EC2D2" w14:textId="642F5D69" w:rsidR="2A144925" w:rsidRDefault="7B5A912A" w:rsidP="00AA01B2">
            <w:pPr>
              <w:pStyle w:val="ListBullet"/>
            </w:pPr>
            <w:r>
              <w:t>Not all my columns are 2 rolls high.</w:t>
            </w:r>
          </w:p>
          <w:p w14:paraId="0E2B98F8" w14:textId="081F6761" w:rsidR="2A144925" w:rsidRDefault="7B5A912A" w:rsidP="00AA01B2">
            <w:pPr>
              <w:pStyle w:val="ListBullet"/>
            </w:pPr>
            <w:r>
              <w:t>Some columns have nothing in them at all.</w:t>
            </w:r>
          </w:p>
          <w:p w14:paraId="54945745" w14:textId="37CDACBC" w:rsidR="2A144925" w:rsidRDefault="7B5A912A" w:rsidP="00AA01B2">
            <w:pPr>
              <w:pStyle w:val="ListBullet"/>
            </w:pPr>
            <w:r>
              <w:t>Just because an outcome is expected doesn’t mean that it will happen.</w:t>
            </w:r>
          </w:p>
          <w:p w14:paraId="62FEEB4A" w14:textId="2C40DF09" w:rsidR="2A144925" w:rsidRDefault="7B5A912A" w:rsidP="00AA01B2">
            <w:pPr>
              <w:pStyle w:val="ListBullet"/>
            </w:pPr>
            <w:r>
              <w:t>I could roll a 6, 10 out of 12 times or zero out of 12 times.</w:t>
            </w:r>
          </w:p>
        </w:tc>
      </w:tr>
      <w:tr w:rsidR="2A144925" w14:paraId="2326278A"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2B749B0F" w14:textId="242D39D3" w:rsidR="2A144925" w:rsidRDefault="7B5A912A" w:rsidP="00AA01B2">
            <w:pPr>
              <w:pStyle w:val="ListBullet"/>
            </w:pPr>
            <w:r>
              <w:t>How is our class graph similar or different to the predicted results? What does this mean?</w:t>
            </w:r>
          </w:p>
        </w:tc>
        <w:tc>
          <w:tcPr>
            <w:tcW w:w="7275" w:type="dxa"/>
          </w:tcPr>
          <w:p w14:paraId="1CE223F6" w14:textId="6868807C" w:rsidR="2A144925" w:rsidRDefault="7B5A912A" w:rsidP="00AA01B2">
            <w:pPr>
              <w:pStyle w:val="ListBullet"/>
            </w:pPr>
            <w:r>
              <w:t>The columns look more similar because they are more equal in height.</w:t>
            </w:r>
          </w:p>
          <w:p w14:paraId="414765D8" w14:textId="0C160D3C" w:rsidR="2A144925" w:rsidRDefault="7B5A912A" w:rsidP="00AA01B2">
            <w:pPr>
              <w:pStyle w:val="ListBullet"/>
            </w:pPr>
            <w:r>
              <w:t>There are more than 2 rolls in each column</w:t>
            </w:r>
          </w:p>
          <w:p w14:paraId="471A676F" w14:textId="14F16190" w:rsidR="2A144925" w:rsidRDefault="7B5A912A" w:rsidP="00AA01B2">
            <w:pPr>
              <w:pStyle w:val="ListBullet"/>
            </w:pPr>
            <w:r>
              <w:t>The more times you roll, the closer you get to the expected result.</w:t>
            </w:r>
          </w:p>
        </w:tc>
      </w:tr>
    </w:tbl>
    <w:p w14:paraId="7259C08D" w14:textId="227E9E4D" w:rsidR="3AE6E90D" w:rsidRDefault="3AE6E90D" w:rsidP="2A144925">
      <w:pPr>
        <w:pStyle w:val="ListNumber"/>
        <w:rPr>
          <w:rFonts w:eastAsia="Calibri"/>
        </w:rPr>
      </w:pPr>
      <w:r w:rsidRPr="2A144925">
        <w:rPr>
          <w:rFonts w:eastAsia="Calibri"/>
        </w:rPr>
        <w:t>Stage 3 students discuss the following questions.</w:t>
      </w:r>
    </w:p>
    <w:p w14:paraId="3F1FB7E8" w14:textId="2D463DEE" w:rsidR="3AE6E90D" w:rsidRDefault="3AE6E90D" w:rsidP="2A144925">
      <w:r w:rsidRPr="2A144925">
        <w:rPr>
          <w:rFonts w:eastAsia="Arial"/>
        </w:rPr>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11BED28B"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1E7197BA" w14:textId="4D4B3585" w:rsidR="2A144925" w:rsidRPr="009648D6" w:rsidRDefault="2A144925" w:rsidP="009648D6">
            <w:r w:rsidRPr="009648D6">
              <w:t>Prompts</w:t>
            </w:r>
          </w:p>
        </w:tc>
        <w:tc>
          <w:tcPr>
            <w:tcW w:w="7275" w:type="dxa"/>
          </w:tcPr>
          <w:p w14:paraId="47171C7E" w14:textId="00175D07" w:rsidR="2A144925" w:rsidRPr="009648D6" w:rsidRDefault="2A144925" w:rsidP="009648D6">
            <w:r w:rsidRPr="009648D6">
              <w:t>Anticipated student responses</w:t>
            </w:r>
          </w:p>
        </w:tc>
      </w:tr>
      <w:tr w:rsidR="2A144925" w14:paraId="00883B79"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57824C52" w14:textId="4FD9CC12" w:rsidR="2A144925" w:rsidRDefault="7B5A912A" w:rsidP="009648D6">
            <w:pPr>
              <w:pStyle w:val="ListBullet"/>
            </w:pPr>
            <w:r>
              <w:t>Is ‘</w:t>
            </w:r>
            <w:r w:rsidRPr="009648D6">
              <w:t>equally</w:t>
            </w:r>
            <w:r>
              <w:t xml:space="preserve"> likely’ always represented by a half-half proportion?</w:t>
            </w:r>
          </w:p>
        </w:tc>
        <w:tc>
          <w:tcPr>
            <w:tcW w:w="7275" w:type="dxa"/>
          </w:tcPr>
          <w:p w14:paraId="44AE45D1" w14:textId="59E376C8" w:rsidR="2A144925" w:rsidRDefault="7B5A912A" w:rsidP="009648D6">
            <w:pPr>
              <w:pStyle w:val="ListBullet"/>
            </w:pPr>
            <w:r>
              <w:t>It can be represented by a half-half proportion such as in a win</w:t>
            </w:r>
            <w:r w:rsidR="009648D6">
              <w:t xml:space="preserve"> or </w:t>
            </w:r>
            <w:r>
              <w:lastRenderedPageBreak/>
              <w:t>lose situation. However, on a dice</w:t>
            </w:r>
            <w:r w:rsidR="009648D6">
              <w:t>,</w:t>
            </w:r>
            <w:r>
              <w:t xml:space="preserve"> all outcomes are equally likely but in this case they each have a </w:t>
            </w:r>
            <w:r w:rsidR="00F012C0">
              <w:t>1</w:t>
            </w:r>
            <w:r>
              <w:t xml:space="preserve"> in 6 chance.</w:t>
            </w:r>
          </w:p>
          <w:p w14:paraId="479465CE" w14:textId="1B0F220B" w:rsidR="2A144925" w:rsidRDefault="7B5A912A" w:rsidP="00380EFD">
            <w:pPr>
              <w:pStyle w:val="ListBullet"/>
            </w:pPr>
            <w:r>
              <w:t xml:space="preserve">By grouping outcomes on the spinner, you also saw that a 2 in 4 chance can be grouped to look the same as a </w:t>
            </w:r>
            <w:r w:rsidR="00CF592E">
              <w:t>1</w:t>
            </w:r>
            <w:r>
              <w:t xml:space="preserve"> in 2 chance. Therefore, it is equally likely. For every 4 possible outcomes, 2 allowed us to move forward and 2 made us stay still.</w:t>
            </w:r>
          </w:p>
          <w:p w14:paraId="467449ED" w14:textId="53A3D385" w:rsidR="2A144925" w:rsidRDefault="7B5A912A" w:rsidP="00380EFD">
            <w:pPr>
              <w:pStyle w:val="ListBullet"/>
            </w:pPr>
            <w:r>
              <w:t xml:space="preserve">In the dice example, 3 outcomes out of 6 are grouped so it looked the same as a </w:t>
            </w:r>
            <w:r w:rsidR="00F012C0">
              <w:t>1</w:t>
            </w:r>
            <w:r>
              <w:t xml:space="preserve"> in 2 chance</w:t>
            </w:r>
            <w:r w:rsidR="009648D6">
              <w:t>,</w:t>
            </w:r>
            <w:r>
              <w:t xml:space="preserve"> making it equally likely. So, for every 6 outcomes, 3 allowed </w:t>
            </w:r>
            <w:r w:rsidR="00C6189F">
              <w:t xml:space="preserve">us </w:t>
            </w:r>
            <w:r>
              <w:t xml:space="preserve">to move forward and 3 allowed </w:t>
            </w:r>
            <w:r w:rsidR="00C6189F">
              <w:t xml:space="preserve">us </w:t>
            </w:r>
            <w:r>
              <w:t>to stay still.</w:t>
            </w:r>
          </w:p>
        </w:tc>
      </w:tr>
      <w:tr w:rsidR="2A144925" w14:paraId="6AF000F7"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28843A39" w14:textId="53D09C2F" w:rsidR="2A144925" w:rsidRDefault="7B5A912A" w:rsidP="00380EFD">
            <w:pPr>
              <w:pStyle w:val="ListBullet"/>
            </w:pPr>
            <w:r>
              <w:lastRenderedPageBreak/>
              <w:t>How did representing chance using fraction strips support you to group outcomes?</w:t>
            </w:r>
          </w:p>
        </w:tc>
        <w:tc>
          <w:tcPr>
            <w:tcW w:w="7275" w:type="dxa"/>
          </w:tcPr>
          <w:p w14:paraId="6F039579" w14:textId="150A5922" w:rsidR="2A144925" w:rsidRDefault="7B5A912A" w:rsidP="00380EFD">
            <w:pPr>
              <w:pStyle w:val="ListBullet"/>
            </w:pPr>
            <w:r>
              <w:t>It was easy to see with the colour</w:t>
            </w:r>
            <w:r w:rsidR="00C6189F">
              <w:t>-</w:t>
            </w:r>
            <w:r>
              <w:t>coding system whether there was an equal chance of moving forward or staying still.</w:t>
            </w:r>
          </w:p>
        </w:tc>
      </w:tr>
    </w:tbl>
    <w:p w14:paraId="3EEB600F"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75694" w14:paraId="63A42E9E"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66D0FCF5" w14:textId="77777777" w:rsidR="00175694" w:rsidRDefault="00175694" w:rsidP="000E36F0">
            <w:r w:rsidRPr="00F8552A">
              <w:t>Assessment opportunities</w:t>
            </w:r>
          </w:p>
        </w:tc>
        <w:tc>
          <w:tcPr>
            <w:tcW w:w="7280" w:type="dxa"/>
          </w:tcPr>
          <w:p w14:paraId="7A853737" w14:textId="77777777" w:rsidR="00175694" w:rsidRDefault="00175694" w:rsidP="000E36F0">
            <w:r w:rsidRPr="00F8552A">
              <w:t>Links</w:t>
            </w:r>
          </w:p>
        </w:tc>
      </w:tr>
      <w:tr w:rsidR="00175694" w14:paraId="5A9DEF33"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2C9D4422" w14:textId="77777777" w:rsidR="00175694" w:rsidRDefault="00175694" w:rsidP="000E36F0">
            <w:r>
              <w:t>What to look for:</w:t>
            </w:r>
          </w:p>
          <w:p w14:paraId="1137800E" w14:textId="6BA1E6E2" w:rsidR="00175694" w:rsidRPr="00674680" w:rsidRDefault="4AAF30CD" w:rsidP="2A144925">
            <w:pPr>
              <w:pStyle w:val="ListBullet"/>
              <w:rPr>
                <w:rStyle w:val="Strong"/>
              </w:rPr>
            </w:pPr>
            <w:r>
              <w:t>Can Stage 2 students</w:t>
            </w:r>
            <w:r w:rsidR="26D64B22">
              <w:t xml:space="preserve"> identify and discuss events where the </w:t>
            </w:r>
            <w:r w:rsidR="26D64B22">
              <w:lastRenderedPageBreak/>
              <w:t xml:space="preserve">chance of one event occurring will not be affected by the occurrence of the other? </w:t>
            </w:r>
            <w:r w:rsidR="26D64B22" w:rsidRPr="00674680">
              <w:rPr>
                <w:rStyle w:val="Strong"/>
              </w:rPr>
              <w:t>[MAO-WM-01, MA2-CHAN-01]</w:t>
            </w:r>
          </w:p>
          <w:p w14:paraId="633555BC" w14:textId="7159A55C" w:rsidR="1C6565D2" w:rsidRDefault="26D64B22" w:rsidP="2A144925">
            <w:pPr>
              <w:pStyle w:val="ListBullet"/>
              <w:rPr>
                <w:rFonts w:eastAsia="Calibri"/>
                <w:b/>
                <w:bCs/>
              </w:rPr>
            </w:pPr>
            <w:r>
              <w:t xml:space="preserve">Can </w:t>
            </w:r>
            <w:r w:rsidR="6FF2CC6C">
              <w:t xml:space="preserve">Stage 2 </w:t>
            </w:r>
            <w:r>
              <w:t xml:space="preserve">students conduct experiments and compare the predicted and actual results where the outcomes are equally likely? </w:t>
            </w:r>
            <w:r w:rsidRPr="00674680">
              <w:rPr>
                <w:rStyle w:val="Strong"/>
              </w:rPr>
              <w:t>[MAO-WM-01, MA2-CHAN-01]</w:t>
            </w:r>
          </w:p>
          <w:p w14:paraId="606DF3EE" w14:textId="008BA22F" w:rsidR="1C6565D2" w:rsidRPr="00674680" w:rsidRDefault="26D64B22" w:rsidP="2A144925">
            <w:pPr>
              <w:pStyle w:val="ListBullet"/>
              <w:rPr>
                <w:rStyle w:val="Strong"/>
              </w:rPr>
            </w:pPr>
            <w:r>
              <w:t xml:space="preserve">Can </w:t>
            </w:r>
            <w:r w:rsidR="6F921447">
              <w:t xml:space="preserve">Stage 2 </w:t>
            </w:r>
            <w:r>
              <w:t>students construct, describe and interpret information presented column graphs?</w:t>
            </w:r>
            <w:r w:rsidRPr="263F6899">
              <w:rPr>
                <w:b/>
                <w:bCs/>
              </w:rPr>
              <w:t xml:space="preserve"> </w:t>
            </w:r>
            <w:r w:rsidRPr="00674680">
              <w:rPr>
                <w:rStyle w:val="Strong"/>
              </w:rPr>
              <w:t>[MAO-WM-01, MA2-DATA-01, MA2-DATA-02]</w:t>
            </w:r>
          </w:p>
          <w:p w14:paraId="158C7C22" w14:textId="7197FBA5" w:rsidR="00175694" w:rsidRPr="00674680" w:rsidRDefault="4AAF30CD" w:rsidP="2A144925">
            <w:pPr>
              <w:pStyle w:val="ListBullet"/>
              <w:rPr>
                <w:rStyle w:val="Strong"/>
              </w:rPr>
            </w:pPr>
            <w:r>
              <w:t>Can Stage 3 students</w:t>
            </w:r>
            <w:r w:rsidR="3A25C737">
              <w:t xml:space="preserve"> use the term </w:t>
            </w:r>
            <w:r w:rsidR="3A25C737" w:rsidRPr="006254C3">
              <w:rPr>
                <w:rStyle w:val="Emphasis"/>
              </w:rPr>
              <w:t>probability</w:t>
            </w:r>
            <w:r w:rsidR="3A25C737">
              <w:t xml:space="preserve"> to describe numerical values of chance outcomes, including </w:t>
            </w:r>
            <w:r w:rsidR="00C6189F">
              <w:t>‘</w:t>
            </w:r>
            <w:r w:rsidR="3A25C737">
              <w:t>equally likely probability?</w:t>
            </w:r>
            <w:r w:rsidR="3A25C737" w:rsidRPr="00674680">
              <w:t xml:space="preserve"> </w:t>
            </w:r>
            <w:r w:rsidR="3A25C737" w:rsidRPr="00674680">
              <w:rPr>
                <w:rStyle w:val="Strong"/>
              </w:rPr>
              <w:t>[MAO-WM-01, MA3-CHAN-01]</w:t>
            </w:r>
          </w:p>
          <w:p w14:paraId="7650B8B5" w14:textId="0798B9A7" w:rsidR="00175694" w:rsidRDefault="3A25C737" w:rsidP="2A144925">
            <w:pPr>
              <w:pStyle w:val="ListBullet"/>
              <w:rPr>
                <w:rFonts w:eastAsia="Calibri"/>
              </w:rPr>
            </w:pPr>
            <w:r>
              <w:t xml:space="preserve">Can </w:t>
            </w:r>
            <w:r w:rsidR="32B737DE">
              <w:t xml:space="preserve">Stage 3 </w:t>
            </w:r>
            <w:r>
              <w:t xml:space="preserve">students represent probabilities of outcomes of chance experiments using benchmark fractions? </w:t>
            </w:r>
            <w:r w:rsidRPr="00674680">
              <w:rPr>
                <w:rStyle w:val="Strong"/>
              </w:rPr>
              <w:t>[MAO-WM-01, MA3-CHAN-01]</w:t>
            </w:r>
          </w:p>
        </w:tc>
        <w:tc>
          <w:tcPr>
            <w:tcW w:w="7280" w:type="dxa"/>
          </w:tcPr>
          <w:p w14:paraId="11CAE873" w14:textId="7C8AC715" w:rsidR="00175694" w:rsidRDefault="00175694" w:rsidP="000E36F0">
            <w:r>
              <w:lastRenderedPageBreak/>
              <w:t xml:space="preserve">Links to </w:t>
            </w:r>
            <w:hyperlink r:id="rId69" w:history="1">
              <w:r w:rsidRPr="0013142C">
                <w:rPr>
                  <w:rStyle w:val="Hyperlink"/>
                </w:rPr>
                <w:t>National Numeracy Learning Progressions</w:t>
              </w:r>
            </w:hyperlink>
            <w:r>
              <w:t xml:space="preserve"> (NNLP):</w:t>
            </w:r>
          </w:p>
          <w:p w14:paraId="09352C1C" w14:textId="2CA452D5" w:rsidR="00175694" w:rsidRDefault="4AAF30CD" w:rsidP="2A144925">
            <w:pPr>
              <w:pStyle w:val="ListBullet"/>
            </w:pPr>
            <w:r>
              <w:t xml:space="preserve">Stage 2 – </w:t>
            </w:r>
            <w:r w:rsidR="7AF42B9A" w:rsidRPr="263F6899">
              <w:rPr>
                <w:rFonts w:eastAsia="Arial"/>
              </w:rPr>
              <w:t>UnC2, UnC2, CPr8, IRD3</w:t>
            </w:r>
          </w:p>
          <w:p w14:paraId="17315531" w14:textId="7E989375" w:rsidR="00175694" w:rsidRDefault="4AAF30CD" w:rsidP="00F32CFF">
            <w:pPr>
              <w:pStyle w:val="ListBullet"/>
            </w:pPr>
            <w:r>
              <w:lastRenderedPageBreak/>
              <w:t>Stage 3 –</w:t>
            </w:r>
            <w:r w:rsidR="7E561D37" w:rsidRPr="263F6899">
              <w:rPr>
                <w:rFonts w:eastAsia="Arial"/>
              </w:rPr>
              <w:t xml:space="preserve"> UnC4</w:t>
            </w:r>
            <w:r>
              <w:t>.</w:t>
            </w:r>
          </w:p>
        </w:tc>
      </w:tr>
    </w:tbl>
    <w:p w14:paraId="1E969537" w14:textId="710ED65D" w:rsidR="00175694" w:rsidRDefault="00175694" w:rsidP="00E26817">
      <w:r>
        <w:lastRenderedPageBreak/>
        <w:br w:type="page"/>
      </w:r>
    </w:p>
    <w:p w14:paraId="548FC673" w14:textId="5159FF22" w:rsidR="00175694" w:rsidRDefault="00175694" w:rsidP="00AA074A">
      <w:pPr>
        <w:pStyle w:val="Heading1"/>
      </w:pPr>
      <w:bookmarkStart w:id="74" w:name="_Lesson_7"/>
      <w:bookmarkStart w:id="75" w:name="_Toc169180399"/>
      <w:bookmarkEnd w:id="74"/>
      <w:r>
        <w:lastRenderedPageBreak/>
        <w:t>Lesson 7</w:t>
      </w:r>
      <w:bookmarkEnd w:id="75"/>
    </w:p>
    <w:p w14:paraId="2ABD063E" w14:textId="6F70D8AC" w:rsidR="00175694" w:rsidRDefault="00175694" w:rsidP="00AA074A">
      <w:pPr>
        <w:pStyle w:val="FeatureBox3"/>
      </w:pPr>
      <w:r w:rsidRPr="64AF9262">
        <w:rPr>
          <w:rStyle w:val="Strong"/>
        </w:rPr>
        <w:t>Core concept</w:t>
      </w:r>
      <w:r>
        <w:t xml:space="preserve">: </w:t>
      </w:r>
      <w:r w:rsidR="00674680">
        <w:rPr>
          <w:rFonts w:eastAsia="Arial"/>
          <w:color w:val="000000" w:themeColor="text1"/>
        </w:rPr>
        <w:t>t</w:t>
      </w:r>
      <w:r w:rsidR="642656DD" w:rsidRPr="64AF9262">
        <w:rPr>
          <w:rFonts w:eastAsia="Arial"/>
          <w:color w:val="000000" w:themeColor="text1"/>
        </w:rPr>
        <w:t>he outcome of chance experiments can be predicted and recorded (Stage 2). The probability of an outcome occurring has a value (Stage 3).</w:t>
      </w:r>
    </w:p>
    <w:p w14:paraId="30A5318C" w14:textId="06E7D112" w:rsidR="00175694" w:rsidRPr="00C16AD0" w:rsidRDefault="00175694" w:rsidP="00C16AD0">
      <w:pPr>
        <w:pStyle w:val="Heading2"/>
      </w:pPr>
      <w:bookmarkStart w:id="76" w:name="_Toc169180400"/>
      <w:r w:rsidRPr="00C16AD0">
        <w:t>Daily number sense</w:t>
      </w:r>
      <w:r w:rsidR="00E241DD" w:rsidRPr="00C16AD0">
        <w:t xml:space="preserve"> –</w:t>
      </w:r>
      <w:r w:rsidRPr="00C16AD0">
        <w:t xml:space="preserve"> </w:t>
      </w:r>
      <w:r w:rsidR="00E241DD" w:rsidRPr="00C16AD0">
        <w:t>m</w:t>
      </w:r>
      <w:r w:rsidR="4315A94F" w:rsidRPr="00C16AD0">
        <w:t>oney problem</w:t>
      </w:r>
      <w:r w:rsidRPr="00C16AD0">
        <w:t xml:space="preserve"> – </w:t>
      </w:r>
      <w:r w:rsidR="25917E50" w:rsidRPr="00C16AD0">
        <w:t>10</w:t>
      </w:r>
      <w:r w:rsidRPr="00C16AD0">
        <w:t xml:space="preserve"> minutes</w:t>
      </w:r>
      <w:bookmarkEnd w:id="76"/>
    </w:p>
    <w:p w14:paraId="4C6A841A" w14:textId="0A4E18AD" w:rsidR="00175694" w:rsidRDefault="00175694" w:rsidP="00AA074A">
      <w:r>
        <w:t>The table below contains suggested learning intention</w:t>
      </w:r>
      <w:r w:rsidR="00674680">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14:paraId="365F7C01"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2D5AB4C9" w14:textId="71154D3B" w:rsidR="00175694" w:rsidRDefault="00175694" w:rsidP="00AA074A">
            <w:r w:rsidRPr="005864AB">
              <w:t>Daily number sense learning intention</w:t>
            </w:r>
            <w:r w:rsidR="00674680">
              <w:t>s</w:t>
            </w:r>
          </w:p>
        </w:tc>
        <w:tc>
          <w:tcPr>
            <w:tcW w:w="7280" w:type="dxa"/>
          </w:tcPr>
          <w:p w14:paraId="0BD6469C" w14:textId="77777777" w:rsidR="00175694" w:rsidRDefault="00175694" w:rsidP="00AA074A">
            <w:r w:rsidRPr="005864AB">
              <w:t>Daily number sense success criteria</w:t>
            </w:r>
          </w:p>
        </w:tc>
      </w:tr>
      <w:tr w:rsidR="00175694" w14:paraId="6EB7564B"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0298C5B8" w14:textId="77777777" w:rsidR="00175694" w:rsidRDefault="00175694" w:rsidP="00AA074A">
            <w:r>
              <w:t>Students working towards Stage 2 outcomes are learning to:</w:t>
            </w:r>
          </w:p>
          <w:p w14:paraId="39E5DD77" w14:textId="2C0A7AFA" w:rsidR="00175694" w:rsidRDefault="3AA978F8" w:rsidP="00AA074A">
            <w:pPr>
              <w:pStyle w:val="ListBullet"/>
            </w:pPr>
            <w:r>
              <w:t>apply addition and subtraction to familiar contexts, including money and budgeting</w:t>
            </w:r>
            <w:r w:rsidR="4AAF30CD">
              <w:t>.</w:t>
            </w:r>
          </w:p>
          <w:p w14:paraId="426DEBDC" w14:textId="77777777" w:rsidR="00175694" w:rsidRDefault="00175694" w:rsidP="00AA074A">
            <w:r>
              <w:t>Students working towards Stage 3 outcomes are learning to:</w:t>
            </w:r>
          </w:p>
          <w:p w14:paraId="0DFE284C" w14:textId="695854E9" w:rsidR="00175694" w:rsidRDefault="6E36D50C" w:rsidP="00AA074A">
            <w:pPr>
              <w:pStyle w:val="ListBullet"/>
            </w:pPr>
            <w:r>
              <w:t>choose and use efficient strategies to solve addition and subtraction problems</w:t>
            </w:r>
            <w:r w:rsidR="4AAF30CD">
              <w:t>.</w:t>
            </w:r>
          </w:p>
        </w:tc>
        <w:tc>
          <w:tcPr>
            <w:tcW w:w="7280" w:type="dxa"/>
          </w:tcPr>
          <w:p w14:paraId="12462080" w14:textId="01DE2B1A" w:rsidR="00175694" w:rsidRDefault="00175694" w:rsidP="00AA074A">
            <w:r>
              <w:t>Students working towards Stage 2 outcomes can:</w:t>
            </w:r>
          </w:p>
          <w:p w14:paraId="27598247" w14:textId="005C785D" w:rsidR="00175694" w:rsidRDefault="704A1ADD" w:rsidP="00AA074A">
            <w:pPr>
              <w:pStyle w:val="ListBullet"/>
            </w:pPr>
            <w:r>
              <w:t>reflect on a chosen strategy for solving a problem, considering whether it can be improved</w:t>
            </w:r>
            <w:r w:rsidR="4AAF30CD">
              <w:t>.</w:t>
            </w:r>
          </w:p>
          <w:p w14:paraId="2FE7A4FA" w14:textId="77777777" w:rsidR="00175694" w:rsidRDefault="00175694" w:rsidP="00AA074A">
            <w:r>
              <w:t>Students working towards Stage 3 outcomes can:</w:t>
            </w:r>
          </w:p>
          <w:p w14:paraId="64B0D3B9" w14:textId="5EB5F1A7" w:rsidR="00175694" w:rsidRDefault="2B015F74" w:rsidP="00AA074A">
            <w:pPr>
              <w:pStyle w:val="ListBullet"/>
            </w:pPr>
            <w:r>
              <w:t>compare, evaluate and communicate strategies used to solve addition and subtraction problems</w:t>
            </w:r>
            <w:r w:rsidR="4AAF30CD">
              <w:t>.</w:t>
            </w:r>
          </w:p>
        </w:tc>
      </w:tr>
    </w:tbl>
    <w:p w14:paraId="556B8B4F" w14:textId="1BD19266" w:rsidR="17DE8788" w:rsidRDefault="17DE8788" w:rsidP="00AA074A">
      <w:pPr>
        <w:pStyle w:val="FeatureBox"/>
      </w:pPr>
      <w:r w:rsidRPr="2A144925">
        <w:t xml:space="preserve">This lesson is an adaptation of </w:t>
      </w:r>
      <w:hyperlink r:id="rId70">
        <w:r w:rsidRPr="2A144925">
          <w:rPr>
            <w:rStyle w:val="Hyperlink"/>
          </w:rPr>
          <w:t>Monetary Difference</w:t>
        </w:r>
      </w:hyperlink>
      <w:r w:rsidRPr="2A144925">
        <w:t xml:space="preserve"> from </w:t>
      </w:r>
      <w:hyperlink r:id="rId71" w:history="1">
        <w:r w:rsidRPr="00977302">
          <w:rPr>
            <w:rStyle w:val="Hyperlink"/>
          </w:rPr>
          <w:t>NRICH</w:t>
        </w:r>
      </w:hyperlink>
      <w:r w:rsidR="00CE7D60">
        <w:t xml:space="preserve"> </w:t>
      </w:r>
      <w:r w:rsidR="00CE7D60" w:rsidRPr="00CE7D60">
        <w:t>by University of Cambridge</w:t>
      </w:r>
      <w:r w:rsidRPr="2A144925">
        <w:t>.</w:t>
      </w:r>
    </w:p>
    <w:p w14:paraId="4BC3B39F" w14:textId="08F227B4" w:rsidR="17DE8788" w:rsidRPr="00380EFD" w:rsidRDefault="17DE8788" w:rsidP="00AA074A">
      <w:pPr>
        <w:pStyle w:val="ListNumber"/>
        <w:numPr>
          <w:ilvl w:val="0"/>
          <w:numId w:val="69"/>
        </w:numPr>
        <w:rPr>
          <w:rFonts w:eastAsia="Calibri"/>
        </w:rPr>
      </w:pPr>
      <w:r w:rsidRPr="2A144925">
        <w:lastRenderedPageBreak/>
        <w:t>Display the following problem: Alex, Bertie and Chris have sums of money totalling $150. Alex has the most money and Chris has the least amount of money in the group.</w:t>
      </w:r>
    </w:p>
    <w:p w14:paraId="11A1C4E1" w14:textId="3AA15925" w:rsidR="17DE8788" w:rsidRDefault="17DE8788" w:rsidP="00AA074A">
      <w:pPr>
        <w:pStyle w:val="ListNumber"/>
        <w:rPr>
          <w:rFonts w:eastAsia="Calibri"/>
        </w:rPr>
      </w:pPr>
      <w:r w:rsidRPr="2A144925">
        <w:t>Using this information</w:t>
      </w:r>
      <w:r w:rsidR="00A428DC">
        <w:t>,</w:t>
      </w:r>
      <w:r w:rsidRPr="2A144925">
        <w:t xml:space="preserve"> what amounts could Alex, Bertie and Chris have had each</w:t>
      </w:r>
      <w:r w:rsidR="00A428DC">
        <w:t>?</w:t>
      </w:r>
      <w:r w:rsidRPr="2A144925">
        <w:t xml:space="preserve"> List at least 3 variations.</w:t>
      </w:r>
    </w:p>
    <w:p w14:paraId="0D0C3BEB" w14:textId="1C997A91" w:rsidR="17DE8788" w:rsidRDefault="17DE8788" w:rsidP="00AA074A">
      <w:pPr>
        <w:pStyle w:val="ListNumber"/>
        <w:rPr>
          <w:rFonts w:eastAsia="Calibri"/>
        </w:rPr>
      </w:pPr>
      <w:r w:rsidRPr="2A144925">
        <w:t xml:space="preserve">Ask: </w:t>
      </w:r>
    </w:p>
    <w:p w14:paraId="728CA004" w14:textId="428D33E7" w:rsidR="17DE8788" w:rsidRDefault="3260B453" w:rsidP="00AA074A">
      <w:pPr>
        <w:pStyle w:val="ListBullet"/>
        <w:ind w:left="1134"/>
        <w:rPr>
          <w:rFonts w:eastAsia="Calibri"/>
        </w:rPr>
      </w:pPr>
      <w:r>
        <w:t>What strategies did you use to solve the problem?</w:t>
      </w:r>
    </w:p>
    <w:p w14:paraId="6F9FCA75" w14:textId="2A79716F" w:rsidR="17DE8788" w:rsidRDefault="3260B453" w:rsidP="00AA074A">
      <w:pPr>
        <w:pStyle w:val="ListBullet"/>
        <w:ind w:left="1134"/>
        <w:rPr>
          <w:rFonts w:eastAsia="Calibri"/>
        </w:rPr>
      </w:pPr>
      <w:r>
        <w:t>Did you have any challenges? How did you overcome them?</w:t>
      </w:r>
    </w:p>
    <w:p w14:paraId="6D36C4A9" w14:textId="61768363" w:rsidR="17DE8788" w:rsidRDefault="17DE8788" w:rsidP="00AA074A">
      <w:pPr>
        <w:pStyle w:val="FeatureBox"/>
        <w:rPr>
          <w:rFonts w:eastAsia="Calibri"/>
        </w:rPr>
      </w:pPr>
      <w:r w:rsidRPr="2A144925">
        <w:rPr>
          <w:b/>
          <w:bCs/>
        </w:rPr>
        <w:t>Note</w:t>
      </w:r>
      <w:r w:rsidRPr="2A144925">
        <w:t xml:space="preserve">: </w:t>
      </w:r>
      <w:r w:rsidR="0086409B">
        <w:t>i</w:t>
      </w:r>
      <w:r w:rsidRPr="2A144925">
        <w:t>ncrease the difficulty of the task by adding this information</w:t>
      </w:r>
      <w:r w:rsidR="00A428DC">
        <w:t>:</w:t>
      </w:r>
      <w:r w:rsidRPr="2A144925">
        <w:t xml:space="preserve"> Alex and Bertie have $55 between them, and Alex and Chris have $65 between them. Students record possible solutions on their </w:t>
      </w:r>
      <w:r w:rsidR="00A428DC">
        <w:t xml:space="preserve">individual </w:t>
      </w:r>
      <w:r w:rsidRPr="2A144925">
        <w:t>whiteboard.</w:t>
      </w:r>
    </w:p>
    <w:p w14:paraId="3CC30967" w14:textId="1EDFF5B2" w:rsidR="17DE8788" w:rsidRDefault="17DE8788" w:rsidP="00AA074A">
      <w:pPr>
        <w:pStyle w:val="ListNumber"/>
        <w:rPr>
          <w:rFonts w:eastAsia="Calibri"/>
        </w:rPr>
      </w:pPr>
      <w:r w:rsidRPr="2A144925">
        <w:t>Students share their responses and reflect on the most efficient strategy used to solve the problem.</w:t>
      </w:r>
    </w:p>
    <w:p w14:paraId="54E91AA5" w14:textId="3DB3C2BE" w:rsidR="00175694" w:rsidRDefault="00175694" w:rsidP="00AA074A">
      <w:pPr>
        <w:pStyle w:val="FeatureBox"/>
        <w:rPr>
          <w:rFonts w:eastAsia="Calibri"/>
        </w:rPr>
      </w:pPr>
      <w:r w:rsidRPr="00A458A9">
        <w:rPr>
          <w:rStyle w:val="Strong"/>
        </w:rPr>
        <w:t>Multi-age</w:t>
      </w:r>
      <w:r w:rsidRPr="00A458A9">
        <w:t>:</w:t>
      </w:r>
      <w:r>
        <w:t xml:space="preserve"> </w:t>
      </w:r>
      <w:r w:rsidR="7E97720F">
        <w:t xml:space="preserve">Stage 3 students can </w:t>
      </w:r>
      <w:r w:rsidR="07A604F7">
        <w:t xml:space="preserve">solve </w:t>
      </w:r>
      <w:r w:rsidR="7E97720F">
        <w:t xml:space="preserve">monetary values with </w:t>
      </w:r>
      <w:r w:rsidR="00A428DC">
        <w:t>2</w:t>
      </w:r>
      <w:r w:rsidR="2D12E121">
        <w:t xml:space="preserve"> </w:t>
      </w:r>
      <w:r w:rsidR="7E97720F">
        <w:t xml:space="preserve">decimal places to address </w:t>
      </w:r>
      <w:r w:rsidR="70840C3A">
        <w:t>solving word problems involving the addition and subtraction of decimals up to 3 decimal places</w:t>
      </w:r>
      <w:r w:rsidR="1F9D3D93">
        <w:t>.</w:t>
      </w:r>
    </w:p>
    <w:p w14:paraId="0DB019CA" w14:textId="77777777" w:rsidR="00175694" w:rsidRDefault="00175694" w:rsidP="00AA074A">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33913EA5"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37DA18CD" w14:textId="77777777" w:rsidR="00175694" w:rsidRDefault="00175694" w:rsidP="00AA074A">
            <w:r w:rsidRPr="00F8552A">
              <w:t>Assessment opportunities</w:t>
            </w:r>
          </w:p>
        </w:tc>
        <w:tc>
          <w:tcPr>
            <w:tcW w:w="7280" w:type="dxa"/>
          </w:tcPr>
          <w:p w14:paraId="44F62FB6" w14:textId="77777777" w:rsidR="00175694" w:rsidRDefault="00175694" w:rsidP="00AA074A">
            <w:r w:rsidRPr="00F8552A">
              <w:t>Links</w:t>
            </w:r>
          </w:p>
        </w:tc>
      </w:tr>
      <w:tr w:rsidR="00175694" w14:paraId="2170DF77"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661D1E80" w14:textId="77777777" w:rsidR="00175694" w:rsidRDefault="00175694" w:rsidP="00AA074A">
            <w:r>
              <w:t>What to look for:</w:t>
            </w:r>
          </w:p>
          <w:p w14:paraId="0627F72F" w14:textId="2D9930E0" w:rsidR="00175694" w:rsidRPr="009F5719" w:rsidRDefault="4AAF30CD" w:rsidP="00AA074A">
            <w:pPr>
              <w:pStyle w:val="ListBullet"/>
              <w:rPr>
                <w:rStyle w:val="Strong"/>
              </w:rPr>
            </w:pPr>
            <w:r>
              <w:lastRenderedPageBreak/>
              <w:t xml:space="preserve">Can Stage 2 students </w:t>
            </w:r>
            <w:r w:rsidR="796BAF51">
              <w:t xml:space="preserve">reflect on a chosen strategy for solving a problem, considering whether it can be improved? </w:t>
            </w:r>
            <w:r w:rsidR="796BAF51" w:rsidRPr="009F5719">
              <w:rPr>
                <w:rStyle w:val="Strong"/>
              </w:rPr>
              <w:t>[MAO-WM-01, MA2-AR-01]</w:t>
            </w:r>
          </w:p>
          <w:p w14:paraId="46428204" w14:textId="219758B0" w:rsidR="00175694" w:rsidRDefault="51944978" w:rsidP="00AA074A">
            <w:pPr>
              <w:pStyle w:val="ListBullet"/>
              <w:rPr>
                <w:rStyle w:val="Strong"/>
              </w:rPr>
            </w:pPr>
            <w:r w:rsidRPr="263F6899">
              <w:rPr>
                <w:rStyle w:val="Strong"/>
                <w:b w:val="0"/>
                <w:bCs w:val="0"/>
              </w:rPr>
              <w:t>Can Stage 3 students compare, evaluate and communicate strategies used to solve addition and subtraction problems?</w:t>
            </w:r>
            <w:r w:rsidRPr="263F6899">
              <w:rPr>
                <w:rStyle w:val="Strong"/>
              </w:rPr>
              <w:t xml:space="preserve"> </w:t>
            </w:r>
            <w:r w:rsidRPr="009F5719">
              <w:rPr>
                <w:rStyle w:val="Strong"/>
              </w:rPr>
              <w:t>[MAO-WM-01, MA3-AR-01]</w:t>
            </w:r>
          </w:p>
        </w:tc>
        <w:tc>
          <w:tcPr>
            <w:tcW w:w="7280" w:type="dxa"/>
          </w:tcPr>
          <w:p w14:paraId="0082B949" w14:textId="19D88F6A" w:rsidR="00175694" w:rsidRDefault="52C6AAFB" w:rsidP="00AA074A">
            <w:r>
              <w:lastRenderedPageBreak/>
              <w:t xml:space="preserve">Links to </w:t>
            </w:r>
            <w:hyperlink r:id="rId72">
              <w:r w:rsidRPr="32259AAC">
                <w:rPr>
                  <w:rStyle w:val="Hyperlink"/>
                </w:rPr>
                <w:t>National Numeracy Learning Progressions</w:t>
              </w:r>
            </w:hyperlink>
            <w:r>
              <w:t xml:space="preserve"> (NNLP):</w:t>
            </w:r>
          </w:p>
          <w:p w14:paraId="4175E1EC" w14:textId="496CF31A" w:rsidR="00175694" w:rsidRDefault="4AAF30CD" w:rsidP="00AA074A">
            <w:pPr>
              <w:pStyle w:val="ListBullet"/>
            </w:pPr>
            <w:r>
              <w:lastRenderedPageBreak/>
              <w:t>Stage 2 –</w:t>
            </w:r>
            <w:r w:rsidR="0AB96BE1">
              <w:t xml:space="preserve"> n/a</w:t>
            </w:r>
          </w:p>
          <w:p w14:paraId="64562A44" w14:textId="29CA01C9" w:rsidR="00175694" w:rsidRDefault="53536AFC" w:rsidP="00AA074A">
            <w:pPr>
              <w:pStyle w:val="ListBullet"/>
            </w:pPr>
            <w:r>
              <w:t xml:space="preserve">Stage 3 – </w:t>
            </w:r>
            <w:r w:rsidR="0984A6A7">
              <w:t>AdS7, AdS8</w:t>
            </w:r>
            <w:r>
              <w:t>.</w:t>
            </w:r>
          </w:p>
          <w:p w14:paraId="58A06202" w14:textId="12FA1E71" w:rsidR="00175694" w:rsidRDefault="52C6AAFB" w:rsidP="00AA074A">
            <w:r>
              <w:t xml:space="preserve">Links to suggested </w:t>
            </w:r>
            <w:hyperlink r:id="rId73">
              <w:r w:rsidRPr="32259AAC">
                <w:rPr>
                  <w:rStyle w:val="Hyperlink"/>
                </w:rPr>
                <w:t>Interview for Student Reasoning</w:t>
              </w:r>
            </w:hyperlink>
            <w:r>
              <w:t xml:space="preserve"> (IfSR) tasks:</w:t>
            </w:r>
          </w:p>
          <w:p w14:paraId="00B456C1" w14:textId="10756E16" w:rsidR="00175694" w:rsidRDefault="53536AFC" w:rsidP="00AA074A">
            <w:pPr>
              <w:pStyle w:val="ListBullet"/>
            </w:pPr>
            <w:r w:rsidRPr="263F6899">
              <w:rPr>
                <w:rStyle w:val="Strong"/>
              </w:rPr>
              <w:t>Stage 3 – AT</w:t>
            </w:r>
            <w:r>
              <w:t xml:space="preserve">: </w:t>
            </w:r>
            <w:r w:rsidR="67606A5D">
              <w:t>3A.5</w:t>
            </w:r>
            <w:r>
              <w:t>.</w:t>
            </w:r>
          </w:p>
        </w:tc>
      </w:tr>
    </w:tbl>
    <w:p w14:paraId="0239984D" w14:textId="2634667D" w:rsidR="00175694" w:rsidRPr="00C16AD0" w:rsidRDefault="00175694" w:rsidP="00C16AD0">
      <w:pPr>
        <w:pStyle w:val="Heading2"/>
      </w:pPr>
      <w:bookmarkStart w:id="77" w:name="_Toc169180401"/>
      <w:r w:rsidRPr="00C16AD0">
        <w:lastRenderedPageBreak/>
        <w:t xml:space="preserve">Core lesson – </w:t>
      </w:r>
      <w:r w:rsidR="04B77113" w:rsidRPr="00C16AD0">
        <w:t>40</w:t>
      </w:r>
      <w:r w:rsidRPr="00C16AD0">
        <w:t xml:space="preserve"> minutes</w:t>
      </w:r>
      <w:bookmarkEnd w:id="77"/>
    </w:p>
    <w:p w14:paraId="6E5A54CC" w14:textId="195133EF" w:rsidR="57022077" w:rsidRPr="00C16AD0" w:rsidRDefault="57022077" w:rsidP="00C16AD0">
      <w:pPr>
        <w:pStyle w:val="Heading3"/>
      </w:pPr>
      <w:bookmarkStart w:id="78" w:name="_Toc169180402"/>
      <w:r w:rsidRPr="00C16AD0">
        <w:t>Stage 2 task</w:t>
      </w:r>
      <w:r w:rsidR="00E241DD" w:rsidRPr="00C16AD0">
        <w:t xml:space="preserve"> –</w:t>
      </w:r>
      <w:r w:rsidRPr="00C16AD0">
        <w:t xml:space="preserve"> </w:t>
      </w:r>
      <w:r w:rsidR="00E241DD" w:rsidRPr="00C16AD0">
        <w:t>p</w:t>
      </w:r>
      <w:r w:rsidRPr="00C16AD0">
        <w:t>redicting outcomes</w:t>
      </w:r>
      <w:bookmarkEnd w:id="78"/>
    </w:p>
    <w:p w14:paraId="76946633" w14:textId="77777777" w:rsidR="00175694" w:rsidRDefault="00175694" w:rsidP="00AA074A">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78E885D0"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362198C5" w14:textId="77777777" w:rsidR="00175694" w:rsidRDefault="00175694" w:rsidP="00AA074A">
            <w:r w:rsidRPr="00616971">
              <w:t>Core concept learning intentions</w:t>
            </w:r>
          </w:p>
        </w:tc>
        <w:tc>
          <w:tcPr>
            <w:tcW w:w="7280" w:type="dxa"/>
          </w:tcPr>
          <w:p w14:paraId="41EE9575" w14:textId="77777777" w:rsidR="00175694" w:rsidRDefault="00175694" w:rsidP="00AA074A">
            <w:r w:rsidRPr="00616971">
              <w:t>Core concept success criteria</w:t>
            </w:r>
          </w:p>
        </w:tc>
      </w:tr>
      <w:tr w:rsidR="00175694" w14:paraId="6126215C"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03021E9D" w14:textId="55F4E3D8" w:rsidR="00175694" w:rsidRDefault="00175694" w:rsidP="00AA074A">
            <w:r>
              <w:t>Students working towards Stage 2 outcomes are learning to:</w:t>
            </w:r>
          </w:p>
          <w:p w14:paraId="7A20255C" w14:textId="514F8657" w:rsidR="00175694" w:rsidRDefault="25EBBD22" w:rsidP="00AA074A">
            <w:pPr>
              <w:pStyle w:val="ListBullet"/>
              <w:rPr>
                <w:rFonts w:eastAsia="Calibri"/>
              </w:rPr>
            </w:pPr>
            <w:r>
              <w:t>identify possible outcomes from chance experiments</w:t>
            </w:r>
          </w:p>
          <w:p w14:paraId="1F784A7A" w14:textId="6F2F06B1" w:rsidR="00175694" w:rsidRPr="00550605" w:rsidRDefault="25EBBD22" w:rsidP="00AA074A">
            <w:pPr>
              <w:pStyle w:val="ListBullet"/>
              <w:rPr>
                <w:rFonts w:eastAsia="Calibri"/>
              </w:rPr>
            </w:pPr>
            <w:r>
              <w:t>describe the likelihood of outcomes of chance events.</w:t>
            </w:r>
          </w:p>
        </w:tc>
        <w:tc>
          <w:tcPr>
            <w:tcW w:w="7280" w:type="dxa"/>
          </w:tcPr>
          <w:p w14:paraId="0A4BC825" w14:textId="302F69D4" w:rsidR="00175694" w:rsidRDefault="00175694" w:rsidP="00AA074A">
            <w:r>
              <w:t>Students working towards Stage 2 outcomes can:</w:t>
            </w:r>
          </w:p>
          <w:p w14:paraId="18907001" w14:textId="53140E65" w:rsidR="00175694" w:rsidRDefault="0308B1A2" w:rsidP="00AA074A">
            <w:pPr>
              <w:pStyle w:val="ListBullet"/>
              <w:rPr>
                <w:rFonts w:eastAsia="Calibri"/>
              </w:rPr>
            </w:pPr>
            <w:r>
              <w:t>predict the number of times each outcome might occur in a chance experiment involving a set number of trials</w:t>
            </w:r>
          </w:p>
          <w:p w14:paraId="78E85046" w14:textId="5799206C" w:rsidR="00175694" w:rsidRDefault="0308B1A2" w:rsidP="00AA074A">
            <w:pPr>
              <w:pStyle w:val="ListBullet"/>
              <w:rPr>
                <w:rFonts w:eastAsia="Calibri"/>
              </w:rPr>
            </w:pPr>
            <w:r>
              <w:t>record all possible outcome</w:t>
            </w:r>
            <w:r w:rsidR="004215C2">
              <w:t>s</w:t>
            </w:r>
            <w:r>
              <w:t xml:space="preserve"> in a chance experiment where the </w:t>
            </w:r>
            <w:r>
              <w:lastRenderedPageBreak/>
              <w:t>outcomes are equally likely</w:t>
            </w:r>
          </w:p>
          <w:p w14:paraId="77430510" w14:textId="3E45088D" w:rsidR="00175694" w:rsidRPr="00550605" w:rsidRDefault="0308B1A2" w:rsidP="00AA074A">
            <w:pPr>
              <w:pStyle w:val="ListBullet"/>
              <w:rPr>
                <w:rFonts w:eastAsia="Calibri"/>
              </w:rPr>
            </w:pPr>
            <w:r>
              <w:t xml:space="preserve">use the terms </w:t>
            </w:r>
            <w:r w:rsidRPr="00D8504A">
              <w:rPr>
                <w:rStyle w:val="Emphasis"/>
              </w:rPr>
              <w:t>equally likely, likely</w:t>
            </w:r>
            <w:r>
              <w:t xml:space="preserve"> and </w:t>
            </w:r>
            <w:r w:rsidRPr="00D8504A">
              <w:rPr>
                <w:rStyle w:val="Emphasis"/>
              </w:rPr>
              <w:t>unlikely</w:t>
            </w:r>
            <w:r>
              <w:t xml:space="preserve"> to describe the chance of everyday events occurring.</w:t>
            </w:r>
          </w:p>
        </w:tc>
      </w:tr>
    </w:tbl>
    <w:p w14:paraId="612D5E1B" w14:textId="73F9476D" w:rsidR="00175694" w:rsidRDefault="65D0CA7C" w:rsidP="00AA074A">
      <w:pPr>
        <w:pStyle w:val="FeatureBox"/>
      </w:pPr>
      <w:r w:rsidRPr="004215C2">
        <w:rPr>
          <w:rStyle w:val="Strong"/>
        </w:rPr>
        <w:lastRenderedPageBreak/>
        <w:t>Note</w:t>
      </w:r>
      <w:r w:rsidRPr="2A144925">
        <w:rPr>
          <w:b/>
          <w:bCs/>
        </w:rPr>
        <w:t>:</w:t>
      </w:r>
      <w:r w:rsidRPr="2A144925">
        <w:t xml:space="preserve"> </w:t>
      </w:r>
      <w:r w:rsidR="004215C2">
        <w:t>t</w:t>
      </w:r>
      <w:r w:rsidRPr="2A144925">
        <w:t xml:space="preserve">he purpose of this lesson is to develop an understanding that chance language represents a proportional relationship of a desired outcome occurring in relation to all possible outcomes. Students must also understand that </w:t>
      </w:r>
      <w:r w:rsidR="004215C2">
        <w:t xml:space="preserve">a </w:t>
      </w:r>
      <w:r w:rsidR="001F705E">
        <w:t>1</w:t>
      </w:r>
      <w:r w:rsidRPr="2A144925">
        <w:t xml:space="preserve"> in 2 chance of an outcome occurring is more likely than a </w:t>
      </w:r>
      <w:r w:rsidR="001F705E">
        <w:t>1</w:t>
      </w:r>
      <w:r w:rsidRPr="2A144925">
        <w:t xml:space="preserve"> in 3 chance</w:t>
      </w:r>
      <w:r w:rsidR="6C3760E0" w:rsidRPr="2A144925">
        <w:t xml:space="preserve">. </w:t>
      </w:r>
      <w:r w:rsidRPr="2A144925">
        <w:t xml:space="preserve">Like fractions, students may misconceive the bigger number to indicate </w:t>
      </w:r>
      <w:r w:rsidR="004215C2">
        <w:t>‘</w:t>
      </w:r>
      <w:r w:rsidRPr="2A144925">
        <w:t>more likely</w:t>
      </w:r>
      <w:r w:rsidR="004215C2">
        <w:t>’</w:t>
      </w:r>
      <w:r w:rsidRPr="2A144925">
        <w:t xml:space="preserve">. For example, students may think </w:t>
      </w:r>
      <m:oMath>
        <m:f>
          <m:fPr>
            <m:ctrlPr>
              <w:rPr>
                <w:rFonts w:ascii="Cambria Math" w:hAnsi="Cambria Math"/>
              </w:rPr>
            </m:ctrlPr>
          </m:fPr>
          <m:num>
            <m:r>
              <w:rPr>
                <w:rFonts w:ascii="Cambria Math" w:hAnsi="Cambria Math"/>
              </w:rPr>
              <m:t>1</m:t>
            </m:r>
          </m:num>
          <m:den>
            <m:r>
              <w:rPr>
                <w:rFonts w:ascii="Cambria Math" w:hAnsi="Cambria Math"/>
              </w:rPr>
              <m:t>3</m:t>
            </m:r>
          </m:den>
        </m:f>
      </m:oMath>
      <w:r w:rsidRPr="2A144925">
        <w:t xml:space="preserve"> is bigger than </w:t>
      </w:r>
      <m:oMath>
        <m:f>
          <m:fPr>
            <m:ctrlPr>
              <w:rPr>
                <w:rFonts w:ascii="Cambria Math" w:hAnsi="Cambria Math"/>
              </w:rPr>
            </m:ctrlPr>
          </m:fPr>
          <m:num>
            <m:r>
              <w:rPr>
                <w:rFonts w:ascii="Cambria Math" w:hAnsi="Cambria Math"/>
              </w:rPr>
              <m:t>1</m:t>
            </m:r>
          </m:num>
          <m:den>
            <m:r>
              <w:rPr>
                <w:rFonts w:ascii="Cambria Math" w:hAnsi="Cambria Math"/>
              </w:rPr>
              <m:t>2</m:t>
            </m:r>
          </m:den>
        </m:f>
      </m:oMath>
      <w:r w:rsidRPr="2A144925">
        <w:t>.</w:t>
      </w:r>
    </w:p>
    <w:p w14:paraId="68FE8C1E" w14:textId="715AC17E" w:rsidR="00175694" w:rsidRDefault="2D1579EB" w:rsidP="006A670C">
      <w:pPr>
        <w:pStyle w:val="ListNumber"/>
        <w:rPr>
          <w:rFonts w:eastAsia="Calibri"/>
        </w:rPr>
      </w:pPr>
      <w:r w:rsidRPr="2A144925">
        <w:t xml:space="preserve">Give students </w:t>
      </w:r>
      <w:hyperlink w:anchor="_Resource_36:_Goat" w:history="1">
        <w:r w:rsidRPr="008A49DF">
          <w:rPr>
            <w:rStyle w:val="Hyperlink"/>
          </w:rPr>
          <w:t xml:space="preserve">Resource </w:t>
        </w:r>
        <w:r w:rsidR="73090027" w:rsidRPr="008A49DF">
          <w:rPr>
            <w:rStyle w:val="Hyperlink"/>
          </w:rPr>
          <w:t>3</w:t>
        </w:r>
        <w:r w:rsidR="00387C1E">
          <w:rPr>
            <w:rStyle w:val="Hyperlink"/>
          </w:rPr>
          <w:t xml:space="preserve">6 – </w:t>
        </w:r>
        <w:r w:rsidR="00A458A9">
          <w:rPr>
            <w:rStyle w:val="Hyperlink"/>
          </w:rPr>
          <w:t>G</w:t>
        </w:r>
        <w:r w:rsidRPr="008A49DF">
          <w:rPr>
            <w:rStyle w:val="Hyperlink"/>
          </w:rPr>
          <w:t>oat mountain climb</w:t>
        </w:r>
      </w:hyperlink>
      <w:r w:rsidRPr="008A49DF">
        <w:t xml:space="preserve"> and display </w:t>
      </w:r>
      <w:hyperlink w:anchor="_Resource_37:_Random" w:history="1">
        <w:r w:rsidRPr="008A49DF">
          <w:rPr>
            <w:rStyle w:val="Hyperlink"/>
          </w:rPr>
          <w:t xml:space="preserve">Resource </w:t>
        </w:r>
        <w:r w:rsidR="5FD077AE" w:rsidRPr="008A49DF">
          <w:rPr>
            <w:rStyle w:val="Hyperlink"/>
          </w:rPr>
          <w:t>3</w:t>
        </w:r>
        <w:r w:rsidR="00387C1E">
          <w:rPr>
            <w:rStyle w:val="Hyperlink"/>
          </w:rPr>
          <w:t xml:space="preserve">7 – </w:t>
        </w:r>
        <w:r w:rsidR="004215C2">
          <w:rPr>
            <w:rStyle w:val="Hyperlink"/>
          </w:rPr>
          <w:t>r</w:t>
        </w:r>
        <w:r w:rsidRPr="008A49DF">
          <w:rPr>
            <w:rStyle w:val="Hyperlink"/>
          </w:rPr>
          <w:t>andom generator</w:t>
        </w:r>
      </w:hyperlink>
      <w:r w:rsidRPr="2A144925">
        <w:t xml:space="preserve"> for </w:t>
      </w:r>
      <w:r w:rsidR="00460A71">
        <w:t>‘G</w:t>
      </w:r>
      <w:r w:rsidR="00460A71" w:rsidRPr="2A144925">
        <w:t xml:space="preserve">oat </w:t>
      </w:r>
      <w:r w:rsidRPr="2A144925">
        <w:t>mountain</w:t>
      </w:r>
      <w:r w:rsidR="00460A71">
        <w:t xml:space="preserve"> climb’</w:t>
      </w:r>
      <w:r w:rsidRPr="2A144925">
        <w:t>. Draw students’ attention to the outcome of each generator that will allow the goat to move forward.</w:t>
      </w:r>
    </w:p>
    <w:p w14:paraId="367AF940" w14:textId="4B93D727" w:rsidR="00175694" w:rsidRDefault="2D1579EB" w:rsidP="00AA074A">
      <w:pPr>
        <w:pStyle w:val="ListNumber"/>
        <w:rPr>
          <w:rFonts w:eastAsia="Calibri"/>
        </w:rPr>
      </w:pPr>
      <w:r w:rsidRPr="2A144925">
        <w:t>Explain to students that the aim of the game is to get their goat to the top of the mountain within 12 trials, using a given random generator.</w:t>
      </w:r>
    </w:p>
    <w:p w14:paraId="298F7769" w14:textId="615001BD" w:rsidR="00175694" w:rsidRDefault="2D1579EB" w:rsidP="00AA074A">
      <w:pPr>
        <w:pStyle w:val="ListNumber"/>
        <w:rPr>
          <w:rFonts w:eastAsia="Calibri"/>
        </w:rPr>
      </w:pPr>
      <w:r w:rsidRPr="2A144925">
        <w:t xml:space="preserve">Ask students to </w:t>
      </w:r>
      <w:hyperlink r:id="rId74">
        <w:r w:rsidR="00BC6C4E">
          <w:rPr>
            <w:rStyle w:val="Hyperlink"/>
          </w:rPr>
          <w:t>t</w:t>
        </w:r>
        <w:r w:rsidRPr="2A144925">
          <w:rPr>
            <w:rStyle w:val="Hyperlink"/>
          </w:rPr>
          <w:t>urn and talk</w:t>
        </w:r>
      </w:hyperlink>
      <w:r w:rsidRPr="2A144925">
        <w:t xml:space="preserve"> about which generator would they choose and why.</w:t>
      </w:r>
    </w:p>
    <w:p w14:paraId="68DCFE9B" w14:textId="26A2104C" w:rsidR="00175694" w:rsidRDefault="2D1579EB" w:rsidP="00AA074A">
      <w:pPr>
        <w:pStyle w:val="ListNumber"/>
        <w:rPr>
          <w:rFonts w:eastAsia="Calibri"/>
        </w:rPr>
      </w:pPr>
      <w:r w:rsidRPr="2A144925">
        <w:t>Prompt students using the following questions.</w:t>
      </w:r>
    </w:p>
    <w:p w14:paraId="45897697" w14:textId="59CC0A19" w:rsidR="00175694" w:rsidRDefault="2D1579EB" w:rsidP="006A670C">
      <w:pPr>
        <w:keepNext/>
        <w:rPr>
          <w:rFonts w:eastAsia="Calibri"/>
        </w:rPr>
      </w:pPr>
      <w:r w:rsidRPr="2A144925">
        <w:rPr>
          <w:rFonts w:eastAsia="Arial"/>
        </w:rPr>
        <w:lastRenderedPageBreak/>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1"/>
        <w:gridCol w:w="7281"/>
      </w:tblGrid>
      <w:tr w:rsidR="2A144925" w14:paraId="3CEF6927" w14:textId="77777777" w:rsidTr="006A670C">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2ACF950B" w14:textId="46131F72" w:rsidR="2A144925" w:rsidRDefault="2A144925" w:rsidP="00AA074A">
            <w:r w:rsidRPr="2A144925">
              <w:rPr>
                <w:rFonts w:eastAsia="Arial"/>
                <w:bCs/>
                <w:color w:val="FFFFFF" w:themeColor="background1"/>
              </w:rPr>
              <w:t>Prompts</w:t>
            </w:r>
          </w:p>
        </w:tc>
        <w:tc>
          <w:tcPr>
            <w:tcW w:w="2500" w:type="pct"/>
          </w:tcPr>
          <w:p w14:paraId="57A74302" w14:textId="156C5D27" w:rsidR="2A144925" w:rsidRDefault="2A144925" w:rsidP="00AA074A">
            <w:r w:rsidRPr="2A144925">
              <w:rPr>
                <w:rFonts w:eastAsia="Arial"/>
                <w:bCs/>
                <w:color w:val="FFFFFF" w:themeColor="background1"/>
              </w:rPr>
              <w:t>Anticipated student responses</w:t>
            </w:r>
          </w:p>
        </w:tc>
      </w:tr>
      <w:tr w:rsidR="2A144925" w14:paraId="6AC4E41F" w14:textId="77777777" w:rsidTr="006A670C">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6442EACA" w14:textId="2C6A9858" w:rsidR="2A144925" w:rsidRDefault="7B5A912A" w:rsidP="00AA074A">
            <w:pPr>
              <w:pStyle w:val="ListBullet"/>
            </w:pPr>
            <w:r>
              <w:t>What do you need to know to answer this question?</w:t>
            </w:r>
          </w:p>
        </w:tc>
        <w:tc>
          <w:tcPr>
            <w:tcW w:w="2500" w:type="pct"/>
          </w:tcPr>
          <w:p w14:paraId="299C244D" w14:textId="01B1DA93" w:rsidR="2A144925" w:rsidRDefault="7B5A912A" w:rsidP="006A670C">
            <w:pPr>
              <w:pStyle w:val="ListBullet"/>
            </w:pPr>
            <w:r w:rsidRPr="006A670C">
              <w:t>What</w:t>
            </w:r>
            <w:r>
              <w:t xml:space="preserve"> to land on to move the goat.</w:t>
            </w:r>
          </w:p>
          <w:p w14:paraId="6C7C97BE" w14:textId="1F1ADFFE" w:rsidR="2A144925" w:rsidRDefault="7B5A912A" w:rsidP="00AA074A">
            <w:pPr>
              <w:pStyle w:val="ListBullet"/>
            </w:pPr>
            <w:r>
              <w:t>All the possible outcomes.</w:t>
            </w:r>
          </w:p>
          <w:p w14:paraId="37013C1F" w14:textId="650FDBA8" w:rsidR="2A144925" w:rsidRDefault="7B5A912A" w:rsidP="00AA074A">
            <w:pPr>
              <w:pStyle w:val="ListBullet"/>
            </w:pPr>
            <w:r>
              <w:t>The chance of landing on the one that I want.</w:t>
            </w:r>
          </w:p>
        </w:tc>
      </w:tr>
      <w:tr w:rsidR="2A144925" w14:paraId="7911025E" w14:textId="77777777" w:rsidTr="006A670C">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211B13FF" w14:textId="1063396B" w:rsidR="2A144925" w:rsidRDefault="7B5A912A" w:rsidP="00AA074A">
            <w:pPr>
              <w:pStyle w:val="ListBullet"/>
            </w:pPr>
            <w:r>
              <w:t>How can you describe the chance of landing on the one you want to move the goat</w:t>
            </w:r>
            <w:r w:rsidR="2838A172">
              <w:t>?</w:t>
            </w:r>
          </w:p>
        </w:tc>
        <w:tc>
          <w:tcPr>
            <w:tcW w:w="2500" w:type="pct"/>
          </w:tcPr>
          <w:p w14:paraId="1044AC90" w14:textId="0EC66AD5" w:rsidR="2A144925" w:rsidRDefault="7B5A912A" w:rsidP="00AA074A">
            <w:pPr>
              <w:pStyle w:val="ListBullet"/>
            </w:pPr>
            <w:r>
              <w:t>It is one in however many chances.</w:t>
            </w:r>
          </w:p>
          <w:p w14:paraId="5FF88641" w14:textId="77777777" w:rsidR="00D958DA" w:rsidRDefault="7B5A912A" w:rsidP="00D958DA">
            <w:pPr>
              <w:pStyle w:val="ListBullet"/>
              <w:spacing w:after="0"/>
              <w:ind w:left="548"/>
            </w:pPr>
            <w:r>
              <w:t>Describe it as a fraction.</w:t>
            </w:r>
          </w:p>
          <w:p w14:paraId="69D9BAFD" w14:textId="16FE0822" w:rsidR="2A144925" w:rsidRPr="00D958DA" w:rsidRDefault="7B5A912A" w:rsidP="00D958DA">
            <w:pPr>
              <w:spacing w:before="0"/>
              <w:ind w:left="548"/>
            </w:pPr>
            <w:r w:rsidRPr="00D958DA">
              <w:rPr>
                <w:rStyle w:val="Strong"/>
              </w:rPr>
              <w:t>Note</w:t>
            </w:r>
            <w:r w:rsidRPr="00D958DA">
              <w:t xml:space="preserve">: </w:t>
            </w:r>
            <w:r w:rsidR="00D958DA">
              <w:t>r</w:t>
            </w:r>
            <w:r w:rsidRPr="00D958DA">
              <w:t xml:space="preserve">edirect the use of this language and encourage students to describe it as </w:t>
            </w:r>
            <w:r w:rsidR="00F642F0">
              <w:t>1</w:t>
            </w:r>
            <w:r w:rsidRPr="00D958DA">
              <w:t xml:space="preserve"> in 4 not one</w:t>
            </w:r>
            <w:r w:rsidR="00440C45">
              <w:t>-</w:t>
            </w:r>
            <w:r w:rsidRPr="00D958DA">
              <w:t>quarter</w:t>
            </w:r>
            <w:r w:rsidR="5F24E7DF" w:rsidRPr="00D958DA">
              <w:t>.</w:t>
            </w:r>
          </w:p>
        </w:tc>
      </w:tr>
    </w:tbl>
    <w:p w14:paraId="7990BF22" w14:textId="7682DF5C" w:rsidR="00175694" w:rsidRDefault="2D1579EB" w:rsidP="00AA074A">
      <w:pPr>
        <w:pStyle w:val="FeatureBox"/>
        <w:rPr>
          <w:rFonts w:eastAsia="Calibri"/>
        </w:rPr>
      </w:pPr>
      <w:r w:rsidRPr="2A144925">
        <w:rPr>
          <w:b/>
          <w:bCs/>
        </w:rPr>
        <w:t>Note</w:t>
      </w:r>
      <w:r w:rsidRPr="2A144925">
        <w:t xml:space="preserve">: </w:t>
      </w:r>
      <w:r w:rsidR="00440C45">
        <w:t>t</w:t>
      </w:r>
      <w:r w:rsidRPr="2A144925">
        <w:t>he more outcomes there are on the random generator, the more difficult it is to climb the mountain. For example, there is</w:t>
      </w:r>
      <w:r w:rsidR="00440C45">
        <w:t xml:space="preserve"> a</w:t>
      </w:r>
      <w:r w:rsidRPr="2A144925">
        <w:t xml:space="preserve"> </w:t>
      </w:r>
      <w:r w:rsidR="00F642F0">
        <w:t>1</w:t>
      </w:r>
      <w:r w:rsidRPr="2A144925">
        <w:t xml:space="preserve"> in 2 chance of flipping a head</w:t>
      </w:r>
      <w:r w:rsidR="00440C45">
        <w:t>;</w:t>
      </w:r>
      <w:r w:rsidRPr="2A144925">
        <w:t xml:space="preserve"> however</w:t>
      </w:r>
      <w:r w:rsidR="00440C45">
        <w:t>, there is a</w:t>
      </w:r>
      <w:r w:rsidRPr="2A144925">
        <w:t xml:space="preserve"> </w:t>
      </w:r>
      <w:r w:rsidR="00F642F0">
        <w:t>1</w:t>
      </w:r>
      <w:r w:rsidRPr="2A144925">
        <w:t xml:space="preserve"> in 6 chance of rolling a 3 on a die.</w:t>
      </w:r>
    </w:p>
    <w:p w14:paraId="70F62974" w14:textId="0A88A020" w:rsidR="00175694" w:rsidRDefault="2D1579EB" w:rsidP="00AA074A">
      <w:pPr>
        <w:pStyle w:val="ListNumber"/>
        <w:rPr>
          <w:rFonts w:eastAsia="Calibri"/>
        </w:rPr>
      </w:pPr>
      <w:r w:rsidRPr="2A144925">
        <w:t xml:space="preserve">Use think </w:t>
      </w:r>
      <w:r w:rsidR="25679B0D" w:rsidRPr="2A144925">
        <w:t>aloud</w:t>
      </w:r>
      <w:r w:rsidRPr="2A144925">
        <w:t xml:space="preserve"> to model how to list the possible outcomes when tossing a coin. Describe the likelihood of landing on heads.</w:t>
      </w:r>
    </w:p>
    <w:p w14:paraId="14DD3E84" w14:textId="3673942A" w:rsidR="00175694" w:rsidRDefault="2D1579EB" w:rsidP="00AA074A">
      <w:pPr>
        <w:pStyle w:val="ListNumber"/>
        <w:rPr>
          <w:rFonts w:eastAsia="Calibri"/>
        </w:rPr>
      </w:pPr>
      <w:r w:rsidRPr="2A144925">
        <w:t>Explain that students will be given one of the random generators where one specified outcome will allow them to move up goat mountain.</w:t>
      </w:r>
    </w:p>
    <w:p w14:paraId="507088AC" w14:textId="5F9DCEBE" w:rsidR="00175694" w:rsidRDefault="2D1579EB" w:rsidP="00AA074A">
      <w:pPr>
        <w:pStyle w:val="ListNumber"/>
        <w:rPr>
          <w:rFonts w:eastAsia="Calibri"/>
        </w:rPr>
      </w:pPr>
      <w:r w:rsidRPr="2A144925">
        <w:lastRenderedPageBreak/>
        <w:t xml:space="preserve">Split students into small groups and give them the physical manipulatives of one random generator. For example, one group will have a coin, others will </w:t>
      </w:r>
      <w:r w:rsidRPr="008A49DF">
        <w:t xml:space="preserve">have </w:t>
      </w:r>
      <w:hyperlink w:anchor="_Resource_38:_Spinner" w:history="1">
        <w:r w:rsidRPr="008A49DF">
          <w:rPr>
            <w:rStyle w:val="Hyperlink"/>
          </w:rPr>
          <w:t xml:space="preserve">Resource </w:t>
        </w:r>
        <w:r w:rsidR="5951E671" w:rsidRPr="008A49DF">
          <w:rPr>
            <w:rStyle w:val="Hyperlink"/>
          </w:rPr>
          <w:t>3</w:t>
        </w:r>
        <w:r w:rsidR="00387C1E">
          <w:rPr>
            <w:rStyle w:val="Hyperlink"/>
          </w:rPr>
          <w:t xml:space="preserve">8 – </w:t>
        </w:r>
        <w:r w:rsidR="003716C2">
          <w:rPr>
            <w:rStyle w:val="Hyperlink"/>
          </w:rPr>
          <w:t>s</w:t>
        </w:r>
        <w:r w:rsidRPr="008A49DF">
          <w:rPr>
            <w:rStyle w:val="Hyperlink"/>
          </w:rPr>
          <w:t>pinner</w:t>
        </w:r>
      </w:hyperlink>
      <w:r w:rsidRPr="008A49DF">
        <w:t xml:space="preserve"> with 3 colours</w:t>
      </w:r>
      <w:r w:rsidRPr="2A144925">
        <w:t xml:space="preserve">, one </w:t>
      </w:r>
      <w:r w:rsidR="003716C2">
        <w:t xml:space="preserve">will have </w:t>
      </w:r>
      <w:r w:rsidRPr="2A144925">
        <w:t>a bag of 4 different coloured balls</w:t>
      </w:r>
      <w:r w:rsidR="003716C2">
        <w:t xml:space="preserve"> or </w:t>
      </w:r>
      <w:r w:rsidRPr="2A144925">
        <w:t>counters or one</w:t>
      </w:r>
      <w:r w:rsidR="003716C2">
        <w:t xml:space="preserve"> will have</w:t>
      </w:r>
      <w:r w:rsidRPr="2A144925">
        <w:t xml:space="preserve"> a 6-sided die.</w:t>
      </w:r>
    </w:p>
    <w:p w14:paraId="05AEF6D0" w14:textId="721C9D0A" w:rsidR="00175694" w:rsidRDefault="2D1579EB" w:rsidP="00AA074A">
      <w:pPr>
        <w:pStyle w:val="ListNumber"/>
        <w:rPr>
          <w:rFonts w:eastAsia="Calibri"/>
        </w:rPr>
      </w:pPr>
      <w:r w:rsidRPr="2A144925">
        <w:t>In their groups, students record possible outcomes in their workbooks and predict how many times their specified outcome will occur in 12 turns.</w:t>
      </w:r>
    </w:p>
    <w:p w14:paraId="5EC4F0C1" w14:textId="3241D50D" w:rsidR="00175694" w:rsidRDefault="2D1579EB" w:rsidP="00AA074A">
      <w:pPr>
        <w:pStyle w:val="ListNumber"/>
        <w:rPr>
          <w:rFonts w:eastAsia="Calibri"/>
        </w:rPr>
      </w:pPr>
      <w:r w:rsidRPr="2A144925">
        <w:t xml:space="preserve">As a </w:t>
      </w:r>
      <w:r w:rsidR="00500749">
        <w:t>Stage 2 group</w:t>
      </w:r>
      <w:r w:rsidRPr="2A144925">
        <w:t>, ask:</w:t>
      </w:r>
    </w:p>
    <w:p w14:paraId="53D95F94" w14:textId="22972FBD" w:rsidR="00175694" w:rsidRDefault="4E5AB965" w:rsidP="00AA074A">
      <w:pPr>
        <w:pStyle w:val="ListBullet"/>
        <w:ind w:left="1134"/>
        <w:rPr>
          <w:rFonts w:eastAsia="Calibri"/>
        </w:rPr>
      </w:pPr>
      <w:r>
        <w:t>How far up the ladder do you think you will get? Can you explain why you think this?</w:t>
      </w:r>
    </w:p>
    <w:p w14:paraId="312100D7" w14:textId="71C7E59D" w:rsidR="00175694" w:rsidRDefault="4E5AB965" w:rsidP="00AA074A">
      <w:pPr>
        <w:pStyle w:val="ListBullet"/>
        <w:ind w:left="1134"/>
        <w:rPr>
          <w:rFonts w:eastAsia="Calibri"/>
        </w:rPr>
      </w:pPr>
      <w:r>
        <w:t>Based on your prediction, do you think you can win the game? Why</w:t>
      </w:r>
      <w:r w:rsidR="00F33A29">
        <w:t xml:space="preserve"> or </w:t>
      </w:r>
      <w:r>
        <w:t>why not?</w:t>
      </w:r>
    </w:p>
    <w:p w14:paraId="29173919" w14:textId="26589A98" w:rsidR="00175694" w:rsidRDefault="2D1579EB" w:rsidP="00AA074A">
      <w:pPr>
        <w:pStyle w:val="FeatureBox"/>
        <w:rPr>
          <w:rFonts w:eastAsia="Calibri"/>
        </w:rPr>
      </w:pPr>
      <w:r w:rsidRPr="00F33A29">
        <w:rPr>
          <w:rStyle w:val="Strong"/>
        </w:rPr>
        <w:t>Note</w:t>
      </w:r>
      <w:r w:rsidRPr="00F33A29">
        <w:t>:</w:t>
      </w:r>
      <w:r w:rsidRPr="2A144925">
        <w:t xml:space="preserve"> </w:t>
      </w:r>
      <w:r w:rsidR="00F33A29">
        <w:t>f</w:t>
      </w:r>
      <w:r w:rsidRPr="2A144925">
        <w:t>or the group using the coin, students should predict that theoretically</w:t>
      </w:r>
      <w:r w:rsidR="00F33A29">
        <w:t>,</w:t>
      </w:r>
      <w:r w:rsidRPr="2A144925">
        <w:t xml:space="preserve"> a </w:t>
      </w:r>
      <w:r w:rsidR="00F33A29">
        <w:t>‘</w:t>
      </w:r>
      <w:r w:rsidRPr="2A144925">
        <w:t>head</w:t>
      </w:r>
      <w:r w:rsidR="00F33A29">
        <w:t>’</w:t>
      </w:r>
      <w:r w:rsidRPr="2A144925">
        <w:t xml:space="preserve"> should appear 6 times and therefore they have a chance of winning the game. Some students may also point out that, just because this is theoretically possible, does not mean it will actually happen. This is a great opportunity to revisit the idea of randomness.</w:t>
      </w:r>
    </w:p>
    <w:p w14:paraId="6CDD20A6" w14:textId="6FA959FD" w:rsidR="00175694" w:rsidRDefault="2D1579EB" w:rsidP="00AA074A">
      <w:pPr>
        <w:pStyle w:val="ListNumber"/>
        <w:rPr>
          <w:rFonts w:eastAsia="Calibri"/>
        </w:rPr>
      </w:pPr>
      <w:r w:rsidRPr="2A144925">
        <w:t xml:space="preserve">Using their random generator, students play the game </w:t>
      </w:r>
      <w:r w:rsidR="00A458A9">
        <w:t>‘</w:t>
      </w:r>
      <w:r w:rsidRPr="2A144925">
        <w:t xml:space="preserve">Goat </w:t>
      </w:r>
      <w:r w:rsidR="00460A71">
        <w:t>m</w:t>
      </w:r>
      <w:r w:rsidR="00460A71" w:rsidRPr="2A144925">
        <w:t>ountain</w:t>
      </w:r>
      <w:r w:rsidR="00460A71">
        <w:t xml:space="preserve"> climb’</w:t>
      </w:r>
      <w:r w:rsidRPr="2A144925">
        <w:t>. Students can only use the random generator 12 times and can only move up the mountain when the specific outcome occurs.</w:t>
      </w:r>
    </w:p>
    <w:p w14:paraId="533FADB2" w14:textId="76B9EB37" w:rsidR="00175694" w:rsidRDefault="2D1579EB" w:rsidP="00AA074A">
      <w:pPr>
        <w:pStyle w:val="ListNumber"/>
        <w:rPr>
          <w:rFonts w:eastAsia="Calibri"/>
        </w:rPr>
      </w:pPr>
      <w:r w:rsidRPr="2A144925">
        <w:t>As a class, ask groups if they were successful and if the result of the game was what they predicted.</w:t>
      </w:r>
    </w:p>
    <w:p w14:paraId="24E8C4BD" w14:textId="2CBE4CA7" w:rsidR="00175694" w:rsidRDefault="2D1579EB" w:rsidP="00AA074A">
      <w:pPr>
        <w:pStyle w:val="ListNumber"/>
        <w:rPr>
          <w:rFonts w:eastAsia="Calibri"/>
        </w:rPr>
      </w:pPr>
      <w:r w:rsidRPr="2A144925">
        <w:t>Students swap their generator with another group and repeat the game.</w:t>
      </w:r>
    </w:p>
    <w:p w14:paraId="7166FEE2" w14:textId="332C3080" w:rsidR="00175694" w:rsidRDefault="07BCDC07" w:rsidP="00460A71">
      <w:pPr>
        <w:keepNext/>
      </w:pPr>
      <w:r w:rsidRPr="2A144925">
        <w:rPr>
          <w:rFonts w:eastAsia="Arial"/>
        </w:rPr>
        <w:lastRenderedPageBreak/>
        <w:t>This table details opportunities for differentiation.</w:t>
      </w:r>
    </w:p>
    <w:tbl>
      <w:tblPr>
        <w:tblStyle w:val="Tableheader"/>
        <w:tblW w:w="5000" w:type="pct"/>
        <w:tblLayout w:type="fixed"/>
        <w:tblLook w:val="0420" w:firstRow="1" w:lastRow="0" w:firstColumn="0" w:lastColumn="0" w:noHBand="0" w:noVBand="1"/>
        <w:tblDescription w:val="Table outlines differentiation options for students."/>
      </w:tblPr>
      <w:tblGrid>
        <w:gridCol w:w="7281"/>
        <w:gridCol w:w="7281"/>
      </w:tblGrid>
      <w:tr w:rsidR="2A144925" w14:paraId="2E066C96" w14:textId="77777777" w:rsidTr="00460A71">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648FE78C" w14:textId="05957A66" w:rsidR="2A144925" w:rsidRDefault="2A144925" w:rsidP="00AA074A">
            <w:r w:rsidRPr="2A144925">
              <w:rPr>
                <w:rFonts w:eastAsia="Arial"/>
                <w:bCs/>
                <w:color w:val="FFFFFF" w:themeColor="background1"/>
              </w:rPr>
              <w:t>Too hard?</w:t>
            </w:r>
          </w:p>
        </w:tc>
        <w:tc>
          <w:tcPr>
            <w:tcW w:w="2500" w:type="pct"/>
          </w:tcPr>
          <w:p w14:paraId="52D8AF97" w14:textId="41BD74E0" w:rsidR="2A144925" w:rsidRDefault="2A144925" w:rsidP="00AA074A">
            <w:r w:rsidRPr="2A144925">
              <w:rPr>
                <w:rFonts w:eastAsia="Arial"/>
                <w:bCs/>
                <w:color w:val="FFFFFF" w:themeColor="background1"/>
              </w:rPr>
              <w:t>Too easy?</w:t>
            </w:r>
          </w:p>
        </w:tc>
      </w:tr>
      <w:tr w:rsidR="2A144925" w14:paraId="26390576" w14:textId="77777777" w:rsidTr="00460A71">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150F3210" w14:textId="6794A1C3" w:rsidR="28EE9B90" w:rsidRDefault="28EE9B90" w:rsidP="001574EA">
            <w:r w:rsidRPr="2A144925">
              <w:rPr>
                <w:rFonts w:eastAsia="Arial"/>
                <w:color w:val="000000" w:themeColor="text1"/>
              </w:rPr>
              <w:t>Stage 2 s</w:t>
            </w:r>
            <w:r w:rsidR="2A144925" w:rsidRPr="2A144925">
              <w:rPr>
                <w:rFonts w:eastAsia="Arial"/>
                <w:color w:val="000000" w:themeColor="text1"/>
              </w:rPr>
              <w:t xml:space="preserve">tudents </w:t>
            </w:r>
            <w:r w:rsidR="2A144925" w:rsidRPr="001574EA">
              <w:t>cannot</w:t>
            </w:r>
            <w:r w:rsidR="2A144925" w:rsidRPr="2A144925">
              <w:rPr>
                <w:rFonts w:eastAsia="Arial"/>
                <w:color w:val="000000" w:themeColor="text1"/>
              </w:rPr>
              <w:t xml:space="preserve"> identify possible outcomes from chance experiments.</w:t>
            </w:r>
          </w:p>
          <w:p w14:paraId="1D9FFE76" w14:textId="243C779B" w:rsidR="2A144925" w:rsidRDefault="7B5A912A" w:rsidP="001574EA">
            <w:pPr>
              <w:pStyle w:val="ListBullet"/>
            </w:pPr>
            <w:r>
              <w:t xml:space="preserve">Support students to list the </w:t>
            </w:r>
            <w:r w:rsidRPr="001574EA">
              <w:t>possible</w:t>
            </w:r>
            <w:r>
              <w:t xml:space="preserve"> outcomes with each random generator and to describe the chance of achieving the desired outcome.</w:t>
            </w:r>
          </w:p>
          <w:p w14:paraId="195818EB" w14:textId="74F3CC8B" w:rsidR="2A144925" w:rsidRDefault="7B5A912A" w:rsidP="001574EA">
            <w:pPr>
              <w:pStyle w:val="ListBullet"/>
            </w:pPr>
            <w:r>
              <w:t xml:space="preserve">Give students the coin random </w:t>
            </w:r>
            <w:r w:rsidRPr="001574EA">
              <w:t>generator</w:t>
            </w:r>
            <w:r>
              <w:t xml:space="preserve"> or the spinner to play the game with.</w:t>
            </w:r>
          </w:p>
        </w:tc>
        <w:tc>
          <w:tcPr>
            <w:tcW w:w="2500" w:type="pct"/>
          </w:tcPr>
          <w:p w14:paraId="17CC5DE5" w14:textId="4C0EB54B" w:rsidR="6FDEED13" w:rsidRDefault="6FDEED13" w:rsidP="001574EA">
            <w:r w:rsidRPr="2A144925">
              <w:rPr>
                <w:rFonts w:eastAsia="Arial"/>
                <w:color w:val="000000" w:themeColor="text1"/>
              </w:rPr>
              <w:t xml:space="preserve">Stage 2 </w:t>
            </w:r>
            <w:r w:rsidRPr="001574EA">
              <w:t>s</w:t>
            </w:r>
            <w:r w:rsidR="2A144925" w:rsidRPr="001574EA">
              <w:t>tudents</w:t>
            </w:r>
            <w:r w:rsidR="2A144925" w:rsidRPr="2A144925">
              <w:rPr>
                <w:rFonts w:eastAsia="Arial"/>
                <w:color w:val="000000" w:themeColor="text1"/>
              </w:rPr>
              <w:t xml:space="preserve"> can identify possible outcomes from chance experiments.</w:t>
            </w:r>
          </w:p>
          <w:p w14:paraId="566568D7" w14:textId="6B4DD6F5" w:rsidR="2A144925" w:rsidRDefault="7B5A912A" w:rsidP="001574EA">
            <w:pPr>
              <w:pStyle w:val="ListBullet"/>
            </w:pPr>
            <w:r>
              <w:t xml:space="preserve">Ask </w:t>
            </w:r>
            <w:r w:rsidRPr="001574EA">
              <w:t>students</w:t>
            </w:r>
            <w:r>
              <w:t xml:space="preserve"> how they could change the rules of the game to make each generator as likely to win as the coin.</w:t>
            </w:r>
          </w:p>
          <w:p w14:paraId="17F4B511" w14:textId="60C3C91B" w:rsidR="2A144925" w:rsidRDefault="7B5A912A" w:rsidP="001574EA">
            <w:pPr>
              <w:pStyle w:val="ListBullet"/>
            </w:pPr>
            <w:r>
              <w:t xml:space="preserve">Ask students </w:t>
            </w:r>
            <w:r w:rsidRPr="001574EA">
              <w:t>how</w:t>
            </w:r>
            <w:r>
              <w:t xml:space="preserve"> they could change each random generator to make them as equally likely to win as the coin.</w:t>
            </w:r>
          </w:p>
        </w:tc>
      </w:tr>
    </w:tbl>
    <w:p w14:paraId="4299B7DC" w14:textId="7D8ABC26" w:rsidR="00175694" w:rsidRPr="00C16AD0" w:rsidRDefault="4A3E1ED6" w:rsidP="00C16AD0">
      <w:pPr>
        <w:pStyle w:val="Heading3"/>
      </w:pPr>
      <w:bookmarkStart w:id="79" w:name="_Toc169180403"/>
      <w:r w:rsidRPr="00C16AD0">
        <w:t>Stage 3 task</w:t>
      </w:r>
      <w:r w:rsidR="00E241DD" w:rsidRPr="00C16AD0">
        <w:t xml:space="preserve"> –</w:t>
      </w:r>
      <w:r w:rsidRPr="00C16AD0">
        <w:t xml:space="preserve"> </w:t>
      </w:r>
      <w:r w:rsidR="00E241DD" w:rsidRPr="00C16AD0">
        <w:t>t</w:t>
      </w:r>
      <w:r w:rsidRPr="00C16AD0">
        <w:t>wice as likely</w:t>
      </w:r>
      <w:bookmarkEnd w:id="79"/>
    </w:p>
    <w:p w14:paraId="475A9596" w14:textId="3B5CE4B5" w:rsidR="00175694" w:rsidRDefault="422286BB" w:rsidP="00AA074A">
      <w:r w:rsidRPr="2A144925">
        <w:rPr>
          <w:rFonts w:eastAsia="Arial"/>
        </w:rPr>
        <w:t>The table below contains suggested learning intentions and success criteria. These are best co-constructed with students.</w:t>
      </w:r>
    </w:p>
    <w:tbl>
      <w:tblPr>
        <w:tblStyle w:val="Tableheader"/>
        <w:tblW w:w="0" w:type="auto"/>
        <w:tblLayout w:type="fixed"/>
        <w:tblLook w:val="0420" w:firstRow="1" w:lastRow="0" w:firstColumn="0" w:lastColumn="0" w:noHBand="0" w:noVBand="1"/>
        <w:tblDescription w:val="Table outlines the learning intentions and success criteria for the core concept."/>
      </w:tblPr>
      <w:tblGrid>
        <w:gridCol w:w="7275"/>
        <w:gridCol w:w="7275"/>
      </w:tblGrid>
      <w:tr w:rsidR="2A144925" w14:paraId="2F95E70B" w14:textId="77777777" w:rsidTr="00E241DD">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238F6DAE" w14:textId="774AED15" w:rsidR="2A144925" w:rsidRDefault="2A144925" w:rsidP="00AA074A">
            <w:r w:rsidRPr="2A144925">
              <w:rPr>
                <w:rFonts w:eastAsia="Arial"/>
                <w:bCs/>
                <w:color w:val="FFFFFF" w:themeColor="background1"/>
              </w:rPr>
              <w:t>Core concept learning intentions</w:t>
            </w:r>
          </w:p>
        </w:tc>
        <w:tc>
          <w:tcPr>
            <w:tcW w:w="7275" w:type="dxa"/>
          </w:tcPr>
          <w:p w14:paraId="77554DCA" w14:textId="59A404C4" w:rsidR="2A144925" w:rsidRDefault="2A144925" w:rsidP="00AA074A">
            <w:r w:rsidRPr="2A144925">
              <w:rPr>
                <w:rFonts w:eastAsia="Arial"/>
                <w:bCs/>
                <w:color w:val="FFFFFF" w:themeColor="background1"/>
              </w:rPr>
              <w:t>Core concept success criteria</w:t>
            </w:r>
          </w:p>
        </w:tc>
      </w:tr>
      <w:tr w:rsidR="2A144925" w14:paraId="2866547A" w14:textId="77777777" w:rsidTr="00E241DD">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4E8016B2" w14:textId="683038B1" w:rsidR="1B7D2B9A" w:rsidRDefault="1B7D2B9A" w:rsidP="00AA074A">
            <w:r>
              <w:t>Students working towards Stage 3 outcomes are learning to:</w:t>
            </w:r>
          </w:p>
          <w:p w14:paraId="44C9437D" w14:textId="356C5E04" w:rsidR="2A144925" w:rsidRDefault="7B5A912A" w:rsidP="00AA074A">
            <w:pPr>
              <w:pStyle w:val="ListBullet"/>
            </w:pPr>
            <w:r>
              <w:t>list outcomes of chance experiments involving equally likely outcomes and represent probabilities</w:t>
            </w:r>
          </w:p>
          <w:p w14:paraId="1770ED84" w14:textId="389E2C3B" w:rsidR="2A144925" w:rsidRDefault="7B5A912A" w:rsidP="00AA074A">
            <w:pPr>
              <w:pStyle w:val="ListBullet"/>
            </w:pPr>
            <w:r>
              <w:lastRenderedPageBreak/>
              <w:t>create random generators and describe probabilities using fractions.</w:t>
            </w:r>
          </w:p>
        </w:tc>
        <w:tc>
          <w:tcPr>
            <w:tcW w:w="7275" w:type="dxa"/>
          </w:tcPr>
          <w:p w14:paraId="226783A7" w14:textId="531EFEF3" w:rsidR="3CAEEB23" w:rsidRDefault="3CAEEB23" w:rsidP="00AA074A">
            <w:r>
              <w:lastRenderedPageBreak/>
              <w:t>Students working towards Stage 3 outcomes can:</w:t>
            </w:r>
          </w:p>
          <w:p w14:paraId="3882A311" w14:textId="01D69773" w:rsidR="2A144925" w:rsidRDefault="7B5A912A" w:rsidP="00AA074A">
            <w:pPr>
              <w:pStyle w:val="ListBullet"/>
            </w:pPr>
            <w:r>
              <w:t>represent probabilities of outcomes of chance experiments using fractions</w:t>
            </w:r>
          </w:p>
          <w:p w14:paraId="690F491B" w14:textId="4C9DE351" w:rsidR="2A144925" w:rsidRDefault="7B5A912A" w:rsidP="00AA074A">
            <w:pPr>
              <w:pStyle w:val="ListBullet"/>
            </w:pPr>
            <w:r>
              <w:lastRenderedPageBreak/>
              <w:t>create random generators to follow specified probabilities or proportions.</w:t>
            </w:r>
          </w:p>
        </w:tc>
      </w:tr>
    </w:tbl>
    <w:p w14:paraId="374051E7" w14:textId="71897384" w:rsidR="00175694" w:rsidRDefault="422286BB" w:rsidP="00AA074A">
      <w:pPr>
        <w:pStyle w:val="FeatureBox"/>
        <w:rPr>
          <w:rFonts w:eastAsia="Arial"/>
        </w:rPr>
      </w:pPr>
      <w:r w:rsidRPr="00021FF5">
        <w:rPr>
          <w:rStyle w:val="Strong"/>
        </w:rPr>
        <w:lastRenderedPageBreak/>
        <w:t>Note</w:t>
      </w:r>
      <w:r w:rsidRPr="2A144925">
        <w:t xml:space="preserve">: </w:t>
      </w:r>
      <w:r w:rsidR="00021FF5">
        <w:t>t</w:t>
      </w:r>
      <w:r w:rsidRPr="2A144925">
        <w:t xml:space="preserve">he purpose of this </w:t>
      </w:r>
      <w:r w:rsidR="00021FF5">
        <w:t>activity</w:t>
      </w:r>
      <w:r w:rsidR="00021FF5" w:rsidRPr="2A144925">
        <w:t xml:space="preserve"> </w:t>
      </w:r>
      <w:r w:rsidRPr="2A144925">
        <w:t xml:space="preserve">is to explore how </w:t>
      </w:r>
      <w:r w:rsidR="00021FF5">
        <w:t>‘</w:t>
      </w:r>
      <w:r w:rsidRPr="2A144925">
        <w:t>twice as likely</w:t>
      </w:r>
      <w:r w:rsidR="00021FF5">
        <w:t>’</w:t>
      </w:r>
      <w:r w:rsidRPr="2A144925">
        <w:t xml:space="preserve"> can look different using different random generators and how quantities within random generators can be scaled to represent the same chance so long as the portion is kept the same</w:t>
      </w:r>
      <w:r w:rsidR="1B73509E" w:rsidRPr="2A144925">
        <w:t>.</w:t>
      </w:r>
    </w:p>
    <w:p w14:paraId="76FA900C" w14:textId="7982C6BF" w:rsidR="00175694" w:rsidRPr="009B64B9" w:rsidRDefault="422286BB" w:rsidP="00AA074A">
      <w:pPr>
        <w:pStyle w:val="ListNumber"/>
        <w:rPr>
          <w:rFonts w:eastAsia="Calibri"/>
        </w:rPr>
      </w:pPr>
      <w:r w:rsidRPr="009B64B9">
        <w:t xml:space="preserve">On the board, draw a 3-part spinner with a fraction strip </w:t>
      </w:r>
      <w:r w:rsidR="00021FF5">
        <w:t xml:space="preserve">(see </w:t>
      </w:r>
      <w:r w:rsidR="009B64B9">
        <w:fldChar w:fldCharType="begin"/>
      </w:r>
      <w:r w:rsidR="009B64B9">
        <w:instrText xml:space="preserve"> REF _Ref150116263 \h </w:instrText>
      </w:r>
      <w:r w:rsidR="009B64B9">
        <w:fldChar w:fldCharType="separate"/>
      </w:r>
      <w:r w:rsidR="00021FF5">
        <w:t xml:space="preserve">Figure </w:t>
      </w:r>
      <w:r w:rsidR="00021FF5">
        <w:rPr>
          <w:noProof/>
        </w:rPr>
        <w:t>24</w:t>
      </w:r>
      <w:r w:rsidR="009B64B9">
        <w:fldChar w:fldCharType="end"/>
      </w:r>
      <w:r w:rsidR="00021FF5">
        <w:t>)</w:t>
      </w:r>
      <w:r w:rsidRPr="009B64B9">
        <w:t>.</w:t>
      </w:r>
    </w:p>
    <w:p w14:paraId="562451E9" w14:textId="6A83F6B2" w:rsidR="009B64B9" w:rsidRDefault="009B64B9" w:rsidP="00AA074A">
      <w:pPr>
        <w:pStyle w:val="Caption"/>
      </w:pPr>
      <w:bookmarkStart w:id="80" w:name="_Ref150116263"/>
      <w:r>
        <w:t xml:space="preserve">Figure </w:t>
      </w:r>
      <w:r>
        <w:fldChar w:fldCharType="begin"/>
      </w:r>
      <w:r>
        <w:instrText>SEQ Figure \* ARABIC</w:instrText>
      </w:r>
      <w:r>
        <w:fldChar w:fldCharType="separate"/>
      </w:r>
      <w:r w:rsidR="00C86B1C">
        <w:rPr>
          <w:noProof/>
        </w:rPr>
        <w:t>24</w:t>
      </w:r>
      <w:r>
        <w:fldChar w:fldCharType="end"/>
      </w:r>
      <w:bookmarkEnd w:id="80"/>
      <w:r>
        <w:t xml:space="preserve"> </w:t>
      </w:r>
      <w:r w:rsidRPr="001C177E">
        <w:t xml:space="preserve">– </w:t>
      </w:r>
      <w:r w:rsidR="006312E6">
        <w:t>3</w:t>
      </w:r>
      <w:r w:rsidRPr="001C177E">
        <w:t>-part spinner</w:t>
      </w:r>
    </w:p>
    <w:p w14:paraId="3A84456E" w14:textId="0693BB40" w:rsidR="00175694" w:rsidRDefault="688FACC6" w:rsidP="006312E6">
      <w:r w:rsidRPr="006312E6">
        <w:rPr>
          <w:noProof/>
        </w:rPr>
        <w:drawing>
          <wp:inline distT="0" distB="0" distL="0" distR="0" wp14:anchorId="4ACF4984" wp14:editId="49B6E29C">
            <wp:extent cx="2876308" cy="1895475"/>
            <wp:effectExtent l="0" t="0" r="0" b="0"/>
            <wp:docPr id="2095321048" name="Picture 2095321048" descr="A circle divided into thirds. Two-thirds are shaded red and one-third is shaded blue. Underneath the circle is a blank fraction 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321048" name="Picture 2095321048" descr="A circle divided into thirds. Two-thirds are shaded red and one-third is shaded blue. Underneath the circle is a blank fraction strip."/>
                    <pic:cNvPicPr/>
                  </pic:nvPicPr>
                  <pic:blipFill>
                    <a:blip r:embed="rId75">
                      <a:extLst>
                        <a:ext uri="{28A0092B-C50C-407E-A947-70E740481C1C}">
                          <a14:useLocalDpi xmlns:a14="http://schemas.microsoft.com/office/drawing/2010/main" val="0"/>
                        </a:ext>
                      </a:extLst>
                    </a:blip>
                    <a:stretch>
                      <a:fillRect/>
                    </a:stretch>
                  </pic:blipFill>
                  <pic:spPr>
                    <a:xfrm>
                      <a:off x="0" y="0"/>
                      <a:ext cx="2876308" cy="1895475"/>
                    </a:xfrm>
                    <a:prstGeom prst="rect">
                      <a:avLst/>
                    </a:prstGeom>
                  </pic:spPr>
                </pic:pic>
              </a:graphicData>
            </a:graphic>
          </wp:inline>
        </w:drawing>
      </w:r>
    </w:p>
    <w:p w14:paraId="4EFAEA3A" w14:textId="3C0EB037" w:rsidR="00175694" w:rsidRDefault="422286BB" w:rsidP="00AA074A">
      <w:pPr>
        <w:pStyle w:val="ListNumber"/>
        <w:rPr>
          <w:rFonts w:eastAsia="Calibri"/>
        </w:rPr>
      </w:pPr>
      <w:r w:rsidRPr="2A144925">
        <w:t>Revisit skills of representing the spinner onto a fraction strip. Ask:</w:t>
      </w:r>
    </w:p>
    <w:p w14:paraId="4A2130E6" w14:textId="1A8AF4F1" w:rsidR="00175694" w:rsidRDefault="0F4E62F1" w:rsidP="00AA074A">
      <w:pPr>
        <w:pStyle w:val="ListBullet"/>
        <w:ind w:left="1134"/>
      </w:pPr>
      <w:r>
        <w:t>How many equal parts does your spinner have?</w:t>
      </w:r>
    </w:p>
    <w:p w14:paraId="304C4EE8" w14:textId="5FE3758D" w:rsidR="00175694" w:rsidRDefault="0F4E62F1" w:rsidP="00AA074A">
      <w:pPr>
        <w:pStyle w:val="ListBullet"/>
        <w:ind w:left="1134"/>
      </w:pPr>
      <w:r>
        <w:lastRenderedPageBreak/>
        <w:t>How many equal parts should your fraction strip include?</w:t>
      </w:r>
    </w:p>
    <w:p w14:paraId="36A90B2C" w14:textId="34217E50" w:rsidR="00175694" w:rsidRDefault="0F4E62F1" w:rsidP="00AA074A">
      <w:pPr>
        <w:pStyle w:val="ListBullet"/>
        <w:ind w:left="1134"/>
      </w:pPr>
      <w:r>
        <w:t>How many parts of your fraction strip should you colour red?</w:t>
      </w:r>
    </w:p>
    <w:p w14:paraId="3C66C131" w14:textId="03F77F9C" w:rsidR="00175694" w:rsidRDefault="0F4E62F1" w:rsidP="00AA074A">
      <w:pPr>
        <w:pStyle w:val="ListBullet"/>
        <w:ind w:left="1134"/>
      </w:pPr>
      <w:r>
        <w:t>What colour will the remaining part be?</w:t>
      </w:r>
    </w:p>
    <w:p w14:paraId="54F169C5" w14:textId="67E28DFE" w:rsidR="00175694" w:rsidRDefault="422286BB" w:rsidP="00AA074A">
      <w:pPr>
        <w:pStyle w:val="ListNumber"/>
        <w:rPr>
          <w:rFonts w:eastAsia="Calibri"/>
        </w:rPr>
      </w:pPr>
      <w:r w:rsidRPr="2A144925">
        <w:t>Display both the spinner and fraction strip and discuss:</w:t>
      </w:r>
    </w:p>
    <w:tbl>
      <w:tblPr>
        <w:tblStyle w:val="Tableheader"/>
        <w:tblW w:w="5000" w:type="pct"/>
        <w:tblLayout w:type="fixed"/>
        <w:tblLook w:val="0420" w:firstRow="1" w:lastRow="0" w:firstColumn="0" w:lastColumn="0" w:noHBand="0" w:noVBand="1"/>
        <w:tblDescription w:val="Stimulus prompts to generate conversation on topic together with anticipated student responses."/>
      </w:tblPr>
      <w:tblGrid>
        <w:gridCol w:w="7281"/>
        <w:gridCol w:w="7281"/>
      </w:tblGrid>
      <w:tr w:rsidR="2A144925" w14:paraId="39AD8CF3" w14:textId="77777777" w:rsidTr="006312E6">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362B5DFE" w14:textId="2AE5EF0F" w:rsidR="2A144925" w:rsidRPr="006312E6" w:rsidRDefault="2A144925" w:rsidP="006312E6">
            <w:r w:rsidRPr="006312E6">
              <w:t>Prompts</w:t>
            </w:r>
          </w:p>
        </w:tc>
        <w:tc>
          <w:tcPr>
            <w:tcW w:w="2500" w:type="pct"/>
          </w:tcPr>
          <w:p w14:paraId="12155784" w14:textId="37FA2FFB" w:rsidR="2A144925" w:rsidRPr="006312E6" w:rsidRDefault="2A144925" w:rsidP="006312E6">
            <w:r w:rsidRPr="006312E6">
              <w:t>Anticipated student responses</w:t>
            </w:r>
          </w:p>
        </w:tc>
      </w:tr>
      <w:tr w:rsidR="2A144925" w14:paraId="35166680" w14:textId="77777777" w:rsidTr="006312E6">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62AAEA66" w14:textId="796E44D4" w:rsidR="2A144925" w:rsidRDefault="7B5A912A" w:rsidP="00AA074A">
            <w:pPr>
              <w:pStyle w:val="ListBullet"/>
            </w:pPr>
            <w:r>
              <w:t>What is the chance of landing on blue?</w:t>
            </w:r>
          </w:p>
        </w:tc>
        <w:tc>
          <w:tcPr>
            <w:tcW w:w="2500" w:type="pct"/>
          </w:tcPr>
          <w:p w14:paraId="53996476" w14:textId="25C0E666" w:rsidR="2A144925" w:rsidRDefault="009121C7" w:rsidP="00AA074A">
            <w:pPr>
              <w:pStyle w:val="ListBullet"/>
            </w:pPr>
            <w:r>
              <w:t xml:space="preserve">1 </w:t>
            </w:r>
            <w:r w:rsidR="7B5A912A">
              <w:t>in 3</w:t>
            </w:r>
          </w:p>
        </w:tc>
      </w:tr>
      <w:tr w:rsidR="2A144925" w14:paraId="0B5A6010" w14:textId="77777777" w:rsidTr="006312E6">
        <w:trPr>
          <w:cnfStyle w:val="000000010000" w:firstRow="0" w:lastRow="0" w:firstColumn="0" w:lastColumn="0" w:oddVBand="0" w:evenVBand="0" w:oddHBand="0" w:evenHBand="1" w:firstRowFirstColumn="0" w:firstRowLastColumn="0" w:lastRowFirstColumn="0" w:lastRowLastColumn="0"/>
          <w:trHeight w:val="300"/>
        </w:trPr>
        <w:tc>
          <w:tcPr>
            <w:tcW w:w="2500" w:type="pct"/>
          </w:tcPr>
          <w:p w14:paraId="28593C70" w14:textId="18A3AA72" w:rsidR="2A144925" w:rsidRDefault="7B5A912A" w:rsidP="00AA074A">
            <w:pPr>
              <w:pStyle w:val="ListBullet"/>
            </w:pPr>
            <w:r>
              <w:t>What is the chance of landing on red? How do you know?</w:t>
            </w:r>
          </w:p>
        </w:tc>
        <w:tc>
          <w:tcPr>
            <w:tcW w:w="2500" w:type="pct"/>
          </w:tcPr>
          <w:p w14:paraId="20FA050D" w14:textId="2CC80AEF" w:rsidR="2A144925" w:rsidRDefault="7B5A912A" w:rsidP="00AA074A">
            <w:pPr>
              <w:pStyle w:val="ListBullet"/>
            </w:pPr>
            <w:r>
              <w:t>2 in 3 because for every 3 parts, 2 parts are red.</w:t>
            </w:r>
          </w:p>
        </w:tc>
      </w:tr>
      <w:tr w:rsidR="2A144925" w14:paraId="0A3DC969" w14:textId="77777777" w:rsidTr="006312E6">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5E58AF10" w14:textId="59CE8E69" w:rsidR="2A144925" w:rsidRDefault="7B5A912A" w:rsidP="00AA074A">
            <w:pPr>
              <w:pStyle w:val="ListBullet"/>
            </w:pPr>
            <w:r>
              <w:t>What is another way of describing the amount of red to blue on this spinner or fraction strip?</w:t>
            </w:r>
          </w:p>
        </w:tc>
        <w:tc>
          <w:tcPr>
            <w:tcW w:w="2500" w:type="pct"/>
          </w:tcPr>
          <w:p w14:paraId="411A7C68" w14:textId="011D4E15" w:rsidR="2A144925" w:rsidRDefault="7B5A912A" w:rsidP="00AA074A">
            <w:pPr>
              <w:pStyle w:val="ListBullet"/>
            </w:pPr>
            <w:r>
              <w:t>There is double the chance of landing on red.</w:t>
            </w:r>
          </w:p>
          <w:p w14:paraId="4753264F" w14:textId="2C8307C6" w:rsidR="2A144925" w:rsidRDefault="7B5A912A" w:rsidP="00AA074A">
            <w:pPr>
              <w:pStyle w:val="ListBullet"/>
            </w:pPr>
            <w:r>
              <w:t>Is it 2 times more likely to land on than blue.</w:t>
            </w:r>
          </w:p>
          <w:p w14:paraId="66DFE207" w14:textId="52FCF8A1" w:rsidR="2A144925" w:rsidRDefault="7B5A912A" w:rsidP="00AA074A">
            <w:pPr>
              <w:pStyle w:val="ListBullet"/>
            </w:pPr>
            <w:r>
              <w:t>It is twice as likely that I will land on red than blue.</w:t>
            </w:r>
          </w:p>
        </w:tc>
      </w:tr>
    </w:tbl>
    <w:p w14:paraId="7B74EF8D" w14:textId="3DF08F70" w:rsidR="001807D5" w:rsidRPr="001807D5" w:rsidRDefault="00E13204" w:rsidP="00AA074A">
      <w:pPr>
        <w:pStyle w:val="ListNumber"/>
        <w:rPr>
          <w:rFonts w:eastAsia="Arial"/>
        </w:rPr>
      </w:pPr>
      <w:r>
        <w:t>Using their workbooks, a</w:t>
      </w:r>
      <w:r w:rsidR="00681D8B">
        <w:t>sk s</w:t>
      </w:r>
      <w:r w:rsidR="0E426599" w:rsidRPr="2A144925">
        <w:t xml:space="preserve">tudents </w:t>
      </w:r>
      <w:r w:rsidR="001807D5">
        <w:t xml:space="preserve">to </w:t>
      </w:r>
      <w:r w:rsidR="0E426599" w:rsidRPr="009B64B9">
        <w:t>d</w:t>
      </w:r>
      <w:r w:rsidR="7E11364F" w:rsidRPr="009B64B9">
        <w:t>raw</w:t>
      </w:r>
      <w:r w:rsidR="007C6799">
        <w:t xml:space="preserve"> a</w:t>
      </w:r>
      <w:r w:rsidR="00F15538">
        <w:t xml:space="preserve"> </w:t>
      </w:r>
      <w:r w:rsidR="00353528">
        <w:t>4</w:t>
      </w:r>
      <w:r w:rsidR="00F15538">
        <w:t xml:space="preserve">-part spinner and a fraction strip </w:t>
      </w:r>
      <w:r w:rsidR="00353528">
        <w:t>(see</w:t>
      </w:r>
      <w:r w:rsidR="00C45684">
        <w:t xml:space="preserve"> </w:t>
      </w:r>
      <w:bookmarkStart w:id="81" w:name="_Ref150116294"/>
      <w:r w:rsidR="00C45684">
        <w:fldChar w:fldCharType="begin"/>
      </w:r>
      <w:r w:rsidR="00C45684">
        <w:instrText xml:space="preserve"> REF _Ref150116429 \h </w:instrText>
      </w:r>
      <w:r w:rsidR="00C45684">
        <w:fldChar w:fldCharType="separate"/>
      </w:r>
      <w:r w:rsidR="00353528">
        <w:t xml:space="preserve">Figure </w:t>
      </w:r>
      <w:r w:rsidR="00353528">
        <w:rPr>
          <w:noProof/>
        </w:rPr>
        <w:t>25</w:t>
      </w:r>
      <w:r w:rsidR="00C45684">
        <w:fldChar w:fldCharType="end"/>
      </w:r>
      <w:r w:rsidR="00353528">
        <w:t>)</w:t>
      </w:r>
      <w:r>
        <w:t>.</w:t>
      </w:r>
    </w:p>
    <w:p w14:paraId="593A30A4" w14:textId="1605D282" w:rsidR="00175694" w:rsidRPr="001807D5" w:rsidRDefault="001807D5" w:rsidP="00AA074A">
      <w:pPr>
        <w:pStyle w:val="Caption"/>
        <w:rPr>
          <w:rFonts w:eastAsia="Arial"/>
        </w:rPr>
      </w:pPr>
      <w:bookmarkStart w:id="82" w:name="_Ref150116429"/>
      <w:bookmarkEnd w:id="81"/>
      <w:r>
        <w:lastRenderedPageBreak/>
        <w:t xml:space="preserve">Figure </w:t>
      </w:r>
      <w:r>
        <w:fldChar w:fldCharType="begin"/>
      </w:r>
      <w:r>
        <w:instrText>SEQ Figure \* ARABIC</w:instrText>
      </w:r>
      <w:r>
        <w:fldChar w:fldCharType="separate"/>
      </w:r>
      <w:r w:rsidR="00C86B1C">
        <w:rPr>
          <w:noProof/>
        </w:rPr>
        <w:t>25</w:t>
      </w:r>
      <w:r>
        <w:fldChar w:fldCharType="end"/>
      </w:r>
      <w:bookmarkEnd w:id="82"/>
      <w:r>
        <w:t xml:space="preserve"> – </w:t>
      </w:r>
      <w:r w:rsidR="00286251">
        <w:t>4</w:t>
      </w:r>
      <w:r w:rsidRPr="002B28BC">
        <w:t>-part spinner</w:t>
      </w:r>
    </w:p>
    <w:p w14:paraId="60D4BAB0" w14:textId="38B8071D" w:rsidR="00175694" w:rsidRDefault="600BA56B" w:rsidP="00286251">
      <w:r w:rsidRPr="00286251">
        <w:rPr>
          <w:noProof/>
        </w:rPr>
        <w:drawing>
          <wp:inline distT="0" distB="0" distL="0" distR="0" wp14:anchorId="68AD3717" wp14:editId="598EF895">
            <wp:extent cx="3319796" cy="2171700"/>
            <wp:effectExtent l="0" t="0" r="0" b="0"/>
            <wp:docPr id="1197659061" name="Picture 1197659061" descr="A circle divided into quarters. Underneath the circle is a fraction strip also divided into quar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659061" name="Picture 1197659061" descr="A circle divided into quarters. Underneath the circle is a fraction strip also divided into quarters. "/>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319796" cy="2171700"/>
                    </a:xfrm>
                    <a:prstGeom prst="rect">
                      <a:avLst/>
                    </a:prstGeom>
                  </pic:spPr>
                </pic:pic>
              </a:graphicData>
            </a:graphic>
          </wp:inline>
        </w:drawing>
      </w:r>
    </w:p>
    <w:p w14:paraId="37102A42" w14:textId="6331B24A" w:rsidR="00C45684" w:rsidRDefault="00C45684" w:rsidP="00AA074A">
      <w:pPr>
        <w:pStyle w:val="ListNumber"/>
      </w:pPr>
      <w:r>
        <w:t>Ask students:</w:t>
      </w:r>
    </w:p>
    <w:p w14:paraId="407547F2" w14:textId="0FC07A5F" w:rsidR="00175694" w:rsidRDefault="0F4E62F1" w:rsidP="00AA074A">
      <w:pPr>
        <w:pStyle w:val="ListBullet"/>
        <w:ind w:left="1134"/>
      </w:pPr>
      <w:r>
        <w:t>How might you shade the spinner if you want to make it twice as likely to get red as it is to get blue?</w:t>
      </w:r>
    </w:p>
    <w:p w14:paraId="4F5F8C95" w14:textId="455042AF" w:rsidR="00175694" w:rsidRDefault="0F4E62F1" w:rsidP="00AA074A">
      <w:pPr>
        <w:pStyle w:val="ListBullet"/>
        <w:ind w:left="1134"/>
      </w:pPr>
      <w:r>
        <w:t>How many colours would you need to use</w:t>
      </w:r>
      <w:r w:rsidR="067AAEB7">
        <w:t xml:space="preserve">? </w:t>
      </w:r>
      <w:r>
        <w:t>(For example, 2 parts red, one part blue and one part yellow).</w:t>
      </w:r>
    </w:p>
    <w:p w14:paraId="79CBF183" w14:textId="71DCF92E" w:rsidR="00175694" w:rsidRDefault="0F4E62F1" w:rsidP="00AA074A">
      <w:pPr>
        <w:pStyle w:val="ListBullet"/>
        <w:ind w:left="1134"/>
      </w:pPr>
      <w:r>
        <w:t>What would this look like in a fraction strip</w:t>
      </w:r>
      <w:r w:rsidR="61B41D8E">
        <w:t>?</w:t>
      </w:r>
    </w:p>
    <w:p w14:paraId="67C94765" w14:textId="03DDA5ED" w:rsidR="00175694" w:rsidRDefault="0F4E62F1" w:rsidP="00AA074A">
      <w:pPr>
        <w:pStyle w:val="ListBullet"/>
        <w:ind w:left="1134"/>
      </w:pPr>
      <w:r>
        <w:t>What language could you use to describe the chance of getting red? (For example, for every 4 sections, 2 are red and one is blue, therefore I am twice as likely to land on red as blue).</w:t>
      </w:r>
    </w:p>
    <w:p w14:paraId="06CA6E63" w14:textId="358EF35D" w:rsidR="00175694" w:rsidRDefault="0F4E62F1" w:rsidP="00AA074A">
      <w:pPr>
        <w:pStyle w:val="ListBullet"/>
        <w:ind w:left="1134"/>
      </w:pPr>
      <w:r>
        <w:t xml:space="preserve">In the 3-part spinner, it </w:t>
      </w:r>
      <w:r w:rsidR="00B6517F">
        <w:t xml:space="preserve">is </w:t>
      </w:r>
      <w:r>
        <w:t>also twice as likely to get red</w:t>
      </w:r>
      <w:r w:rsidR="00B6517F">
        <w:t>.</w:t>
      </w:r>
      <w:r>
        <w:t xml:space="preserve"> </w:t>
      </w:r>
      <w:r w:rsidR="00B6517F">
        <w:t xml:space="preserve">How </w:t>
      </w:r>
      <w:r>
        <w:t>can it still be twice as likely to get red? (Red is taking up twice as much space than blue on both spinners).</w:t>
      </w:r>
    </w:p>
    <w:p w14:paraId="234E0B65" w14:textId="6EAA3D68" w:rsidR="00175694" w:rsidRDefault="422286BB" w:rsidP="00AA074A">
      <w:pPr>
        <w:pStyle w:val="ListNumber"/>
        <w:rPr>
          <w:rFonts w:eastAsia="Calibri"/>
        </w:rPr>
      </w:pPr>
      <w:r w:rsidRPr="2A144925">
        <w:t>Give each student a variety of coloured counters, a</w:t>
      </w:r>
      <w:r w:rsidR="00B6517F">
        <w:t>n individual</w:t>
      </w:r>
      <w:r w:rsidRPr="2A144925">
        <w:t xml:space="preserve"> </w:t>
      </w:r>
      <w:bookmarkStart w:id="83" w:name="_Int_RBVmZ2xY"/>
      <w:r w:rsidRPr="2A144925">
        <w:t>whiteboard</w:t>
      </w:r>
      <w:bookmarkEnd w:id="83"/>
      <w:r w:rsidRPr="2A144925">
        <w:t xml:space="preserve"> and a marker. Ensure that there are at least 6 of each colour.</w:t>
      </w:r>
    </w:p>
    <w:p w14:paraId="366C7AA8" w14:textId="7AB91833" w:rsidR="00175694" w:rsidRDefault="422286BB" w:rsidP="00AA074A">
      <w:pPr>
        <w:pStyle w:val="ListNumber"/>
        <w:rPr>
          <w:rFonts w:eastAsia="Calibri"/>
        </w:rPr>
      </w:pPr>
      <w:r w:rsidRPr="2A144925">
        <w:lastRenderedPageBreak/>
        <w:t>Students draw a mystery bag and a 6-part fraction strip on their whiteboard.</w:t>
      </w:r>
    </w:p>
    <w:p w14:paraId="0732D639" w14:textId="5AABB6B0" w:rsidR="00175694" w:rsidRDefault="422286BB" w:rsidP="00AA074A">
      <w:pPr>
        <w:pStyle w:val="ListNumber"/>
        <w:rPr>
          <w:rFonts w:eastAsia="Calibri"/>
        </w:rPr>
      </w:pPr>
      <w:r w:rsidRPr="2A144925">
        <w:t>In pairs, students place 6 counters in their bag</w:t>
      </w:r>
      <w:r w:rsidR="00955179">
        <w:t>,</w:t>
      </w:r>
      <w:r w:rsidRPr="2A144925">
        <w:t xml:space="preserve"> ensuring that it is twice as likely to select a red counter than a blue counter. Challenge each student to create a different combination to their partner</w:t>
      </w:r>
      <w:r w:rsidR="2A8ABC99" w:rsidRPr="2A144925">
        <w:t>.</w:t>
      </w:r>
    </w:p>
    <w:p w14:paraId="75F04E0D" w14:textId="3AFA8855" w:rsidR="00175694" w:rsidRDefault="422286BB" w:rsidP="00AA074A">
      <w:pPr>
        <w:pStyle w:val="ListNumber"/>
        <w:rPr>
          <w:rFonts w:eastAsia="Calibri"/>
        </w:rPr>
      </w:pPr>
      <w:r w:rsidRPr="2A144925">
        <w:t>Students represent this on a fraction strip. As a class, discuss:</w:t>
      </w:r>
    </w:p>
    <w:p w14:paraId="774FBB8D" w14:textId="35358907" w:rsidR="00175694" w:rsidRDefault="0F4E62F1" w:rsidP="00AA074A">
      <w:pPr>
        <w:pStyle w:val="ListBullet"/>
        <w:ind w:left="1134"/>
      </w:pPr>
      <w:r>
        <w:t>How many different colours did you use? (For example, students could have 2 red, one blue, one green, one yellow and one purple, or 4 red and 2 blue).</w:t>
      </w:r>
    </w:p>
    <w:p w14:paraId="455E78AF" w14:textId="384CF8E0" w:rsidR="00175694" w:rsidRDefault="0F4E62F1" w:rsidP="00AA074A">
      <w:pPr>
        <w:pStyle w:val="ListBullet"/>
        <w:ind w:left="1134"/>
      </w:pPr>
      <w:r>
        <w:t>How did you ensure that you have the chance of getting red twice as likely than another colour?</w:t>
      </w:r>
    </w:p>
    <w:p w14:paraId="77073142" w14:textId="23E7F002" w:rsidR="00175694" w:rsidRDefault="422286BB" w:rsidP="00AA074A">
      <w:pPr>
        <w:pStyle w:val="FeatureBox"/>
        <w:rPr>
          <w:rFonts w:eastAsia="Arial"/>
        </w:rPr>
      </w:pPr>
      <w:r w:rsidRPr="00495001">
        <w:rPr>
          <w:rStyle w:val="Strong"/>
        </w:rPr>
        <w:t>Note</w:t>
      </w:r>
      <w:r w:rsidRPr="2A144925">
        <w:t xml:space="preserve">: </w:t>
      </w:r>
      <w:r w:rsidR="00495001">
        <w:t>t</w:t>
      </w:r>
      <w:r w:rsidRPr="2A144925">
        <w:t>his is a good opportunity to discuss why a particular bag of counters shows or does not show twice as likely. Discuss strategies to rectify any bags that do not reflect twice as likely</w:t>
      </w:r>
      <w:r w:rsidR="608FD78D" w:rsidRPr="2A144925">
        <w:t>.</w:t>
      </w:r>
    </w:p>
    <w:p w14:paraId="7F01F52C" w14:textId="6C2A1FDE" w:rsidR="00175694" w:rsidRDefault="0F4E62F1" w:rsidP="00AA074A">
      <w:pPr>
        <w:pStyle w:val="ListBullet"/>
        <w:ind w:left="1134"/>
      </w:pPr>
      <w:r>
        <w:t>Does any other colour in the bag have an equal likelihood of being drawn as red</w:t>
      </w:r>
      <w:r w:rsidR="274E8621">
        <w:t>?</w:t>
      </w:r>
    </w:p>
    <w:p w14:paraId="16F1B75B" w14:textId="27158574" w:rsidR="00175694" w:rsidRDefault="0F4E62F1" w:rsidP="00AA074A">
      <w:pPr>
        <w:pStyle w:val="ListBullet"/>
        <w:ind w:left="1134"/>
      </w:pPr>
      <w:r>
        <w:t>Is any colour more likely to be drawn than red?</w:t>
      </w:r>
    </w:p>
    <w:p w14:paraId="2912DA25" w14:textId="7FAD8C14" w:rsidR="00175694" w:rsidRDefault="0F4E62F1" w:rsidP="00AA074A">
      <w:pPr>
        <w:pStyle w:val="ListBullet"/>
        <w:ind w:left="1134"/>
      </w:pPr>
      <w:r>
        <w:t>Does it matter if other colours are equally or more likely to be drawn than red?</w:t>
      </w:r>
    </w:p>
    <w:p w14:paraId="558CC0E6" w14:textId="1731844F" w:rsidR="00175694" w:rsidRDefault="0F4E62F1" w:rsidP="00AA074A">
      <w:pPr>
        <w:pStyle w:val="ListBullet"/>
        <w:ind w:left="1134"/>
      </w:pPr>
      <w:r>
        <w:t>What particular proportion are we concerned with? (As long as there</w:t>
      </w:r>
      <w:r w:rsidR="00495001">
        <w:t xml:space="preserve"> are</w:t>
      </w:r>
      <w:r>
        <w:t xml:space="preserve"> twice as many red counters than blue, the other combinations in the bag do not matter)</w:t>
      </w:r>
      <w:r w:rsidR="222DB90A">
        <w:t>.</w:t>
      </w:r>
    </w:p>
    <w:p w14:paraId="79226C4F" w14:textId="14A592CD" w:rsidR="00175694" w:rsidRDefault="422286BB" w:rsidP="00AA074A">
      <w:pPr>
        <w:pStyle w:val="ListNumber"/>
        <w:rPr>
          <w:rFonts w:eastAsia="Calibri"/>
        </w:rPr>
      </w:pPr>
      <w:r w:rsidRPr="2A144925">
        <w:t>Refer again to your drawing of the 3-part spinner. Model how to divide each part into half to create 6 equal parts.</w:t>
      </w:r>
    </w:p>
    <w:p w14:paraId="22B0376F" w14:textId="3FE3CC68" w:rsidR="00175694" w:rsidRDefault="422286BB" w:rsidP="00AA074A">
      <w:pPr>
        <w:pStyle w:val="ListNumber"/>
        <w:rPr>
          <w:rFonts w:eastAsia="Calibri"/>
        </w:rPr>
      </w:pPr>
      <w:r w:rsidRPr="2A144925">
        <w:lastRenderedPageBreak/>
        <w:t>Ask students how the newly divided 6-part spinner could be represented on a fraction strip. For example, there will be 4 parts red and 2 parts blue</w:t>
      </w:r>
      <w:r w:rsidR="76B0D8FE" w:rsidRPr="2A144925">
        <w:t>.</w:t>
      </w:r>
    </w:p>
    <w:p w14:paraId="09F9EEA1" w14:textId="3A0811D0" w:rsidR="00175694" w:rsidRDefault="422286BB" w:rsidP="00AA074A">
      <w:pPr>
        <w:pStyle w:val="ListNumber"/>
        <w:rPr>
          <w:rFonts w:eastAsia="Calibri"/>
        </w:rPr>
      </w:pPr>
      <w:r w:rsidRPr="2A144925">
        <w:t>Ask students to predict what the fraction strip will look like if you divide each section of the spinner in half again. Anticipated student responses:</w:t>
      </w:r>
    </w:p>
    <w:p w14:paraId="7DE3032A" w14:textId="32558442" w:rsidR="00175694" w:rsidRDefault="0F4E62F1" w:rsidP="00AA074A">
      <w:pPr>
        <w:pStyle w:val="ListBullet"/>
        <w:ind w:left="1134"/>
      </w:pPr>
      <w:r>
        <w:t>There will be more parts</w:t>
      </w:r>
      <w:r w:rsidR="00E91917">
        <w:t>.</w:t>
      </w:r>
    </w:p>
    <w:p w14:paraId="25CC8241" w14:textId="79C65DFD" w:rsidR="00175694" w:rsidRDefault="0F4E62F1" w:rsidP="00AA074A">
      <w:pPr>
        <w:pStyle w:val="ListBullet"/>
        <w:ind w:left="1134"/>
      </w:pPr>
      <w:r>
        <w:t>There will be 12 parts</w:t>
      </w:r>
      <w:r w:rsidR="00E91917">
        <w:t>.</w:t>
      </w:r>
    </w:p>
    <w:p w14:paraId="282550BB" w14:textId="0ABE06E2" w:rsidR="00175694" w:rsidRDefault="0F4E62F1" w:rsidP="00AA074A">
      <w:pPr>
        <w:pStyle w:val="ListBullet"/>
        <w:ind w:left="1134"/>
      </w:pPr>
      <w:r>
        <w:t>Of the 12 parts, 8 parts will be red and 4 parts will be blue</w:t>
      </w:r>
      <w:r w:rsidR="43A4731D">
        <w:t>.</w:t>
      </w:r>
    </w:p>
    <w:p w14:paraId="18FF70D0" w14:textId="1E3E9DBC" w:rsidR="00175694" w:rsidRDefault="422286BB" w:rsidP="00AA074A">
      <w:pPr>
        <w:pStyle w:val="ListNumber"/>
        <w:rPr>
          <w:rFonts w:eastAsia="Calibri"/>
        </w:rPr>
      </w:pPr>
      <w:r w:rsidRPr="2A144925">
        <w:t>Ask students to draw the fraction strip for the newly divided 12-part spinner</w:t>
      </w:r>
      <w:r w:rsidR="5EFA8292" w:rsidRPr="2A144925">
        <w:t>.</w:t>
      </w:r>
    </w:p>
    <w:p w14:paraId="50C21B20" w14:textId="363358CE" w:rsidR="00175694" w:rsidRDefault="422286BB" w:rsidP="00AA074A">
      <w:pPr>
        <w:pStyle w:val="ListNumber"/>
        <w:rPr>
          <w:rFonts w:eastAsia="Calibri"/>
        </w:rPr>
      </w:pPr>
      <w:r w:rsidRPr="2A144925">
        <w:t>Compare the fraction strips that show 3 parts, 6 parts and 12 parts by placing them beneath each other like a fraction wall</w:t>
      </w:r>
      <w:r w:rsidR="01E375B9" w:rsidRPr="2A144925">
        <w:t>.</w:t>
      </w:r>
    </w:p>
    <w:p w14:paraId="1B22539C" w14:textId="7FB6C5D5" w:rsidR="00175694" w:rsidRDefault="422286BB" w:rsidP="00AA074A">
      <w:pPr>
        <w:pStyle w:val="ListNumber"/>
        <w:rPr>
          <w:rFonts w:eastAsia="Calibri"/>
        </w:rPr>
      </w:pPr>
      <w:r w:rsidRPr="2A144925">
        <w:t>Discuss how in each fraction strip</w:t>
      </w:r>
      <w:r w:rsidR="00E91917">
        <w:t>,</w:t>
      </w:r>
      <w:r w:rsidRPr="2A144925">
        <w:t xml:space="preserve"> red represents twice as many parts as blue</w:t>
      </w:r>
      <w:r w:rsidR="00E91917">
        <w:t>,</w:t>
      </w:r>
      <w:r w:rsidRPr="2A144925">
        <w:t xml:space="preserve"> showing a twice as likely chance. For example, some students may describe the fraction strip as </w:t>
      </w:r>
      <w:r w:rsidR="00E91917">
        <w:t>‘F</w:t>
      </w:r>
      <w:r w:rsidR="00E91917" w:rsidRPr="2A144925">
        <w:t xml:space="preserve">or </w:t>
      </w:r>
      <w:r w:rsidRPr="2A144925">
        <w:t xml:space="preserve">each part of blue, there are 2 parts that are </w:t>
      </w:r>
      <w:r w:rsidR="29E8400F" w:rsidRPr="2A144925">
        <w:t>red</w:t>
      </w:r>
      <w:r w:rsidR="00E91917">
        <w:t>’</w:t>
      </w:r>
      <w:r w:rsidR="29E8400F" w:rsidRPr="2A144925">
        <w:t>.</w:t>
      </w:r>
    </w:p>
    <w:p w14:paraId="2FD7EB7B" w14:textId="3EC6457B" w:rsidR="00175694" w:rsidRDefault="00371CE1" w:rsidP="00AA074A">
      <w:pPr>
        <w:pStyle w:val="ListNumber"/>
        <w:rPr>
          <w:rFonts w:eastAsia="Calibri"/>
        </w:rPr>
      </w:pPr>
      <w:r>
        <w:t>Ask students to</w:t>
      </w:r>
      <w:r w:rsidR="009D08D9">
        <w:t xml:space="preserve"> draw </w:t>
      </w:r>
      <w:r w:rsidR="009D08D9">
        <w:rPr>
          <w:highlight w:val="yellow"/>
        </w:rPr>
        <w:fldChar w:fldCharType="begin"/>
      </w:r>
      <w:r w:rsidR="009D08D9">
        <w:instrText xml:space="preserve"> REF _Ref150116429 \h </w:instrText>
      </w:r>
      <w:r w:rsidR="009D08D9">
        <w:rPr>
          <w:highlight w:val="yellow"/>
        </w:rPr>
      </w:r>
      <w:r w:rsidR="009D08D9">
        <w:rPr>
          <w:highlight w:val="yellow"/>
        </w:rPr>
        <w:fldChar w:fldCharType="separate"/>
      </w:r>
      <w:r w:rsidR="00E91917">
        <w:t xml:space="preserve">Figure </w:t>
      </w:r>
      <w:r w:rsidR="00E91917">
        <w:rPr>
          <w:noProof/>
        </w:rPr>
        <w:t>25</w:t>
      </w:r>
      <w:r w:rsidR="009D08D9">
        <w:rPr>
          <w:highlight w:val="yellow"/>
        </w:rPr>
        <w:fldChar w:fldCharType="end"/>
      </w:r>
      <w:r w:rsidR="00A250E1">
        <w:t xml:space="preserve"> again.</w:t>
      </w:r>
    </w:p>
    <w:p w14:paraId="2A3CD28F" w14:textId="57644D4F" w:rsidR="00175694" w:rsidRDefault="00A250E1" w:rsidP="00AA074A">
      <w:pPr>
        <w:pStyle w:val="ListNumber"/>
        <w:rPr>
          <w:rFonts w:eastAsia="Calibri"/>
        </w:rPr>
      </w:pPr>
      <w:r>
        <w:t>S</w:t>
      </w:r>
      <w:r w:rsidR="3130C214" w:rsidRPr="2A144925">
        <w:t>tudents divide each section in half to create 8 parts</w:t>
      </w:r>
      <w:r w:rsidR="00E91917">
        <w:t>,</w:t>
      </w:r>
      <w:r w:rsidR="3130C214" w:rsidRPr="2A144925">
        <w:t xml:space="preserve"> ensuring that red is still twice as likely as blue.</w:t>
      </w:r>
    </w:p>
    <w:p w14:paraId="078FCAC8" w14:textId="7211EDC5" w:rsidR="00175694" w:rsidRDefault="3130C214" w:rsidP="00AA074A">
      <w:pPr>
        <w:pStyle w:val="ListNumber"/>
        <w:rPr>
          <w:rFonts w:eastAsia="Calibri"/>
        </w:rPr>
      </w:pPr>
      <w:r w:rsidRPr="2A144925">
        <w:t>Complete the fraction strip below the spinner, representing the new sections and the proportion of each colour in each</w:t>
      </w:r>
      <w:r w:rsidR="48AAA71A" w:rsidRPr="2A144925">
        <w:t>.</w:t>
      </w:r>
    </w:p>
    <w:p w14:paraId="499B99FC" w14:textId="05751E1B" w:rsidR="00175694" w:rsidRDefault="3130C214" w:rsidP="00AA074A">
      <w:pPr>
        <w:pStyle w:val="ListNumber"/>
        <w:rPr>
          <w:rFonts w:eastAsia="Calibri"/>
        </w:rPr>
      </w:pPr>
      <w:r w:rsidRPr="2A144925">
        <w:t xml:space="preserve">Students write the proportion represented by red and blue as a fraction for both fraction strips </w:t>
      </w:r>
      <w:r w:rsidR="00146913">
        <w:t xml:space="preserve">(see </w:t>
      </w:r>
      <w:r w:rsidR="00396E76">
        <w:rPr>
          <w:highlight w:val="yellow"/>
        </w:rPr>
        <w:fldChar w:fldCharType="begin"/>
      </w:r>
      <w:r w:rsidR="00396E76">
        <w:instrText xml:space="preserve"> REF _Ref150116429 \h </w:instrText>
      </w:r>
      <w:r w:rsidR="00396E76">
        <w:rPr>
          <w:highlight w:val="yellow"/>
        </w:rPr>
      </w:r>
      <w:r w:rsidR="00396E76">
        <w:rPr>
          <w:highlight w:val="yellow"/>
        </w:rPr>
        <w:fldChar w:fldCharType="separate"/>
      </w:r>
      <w:r w:rsidR="00146913">
        <w:t xml:space="preserve">Figure </w:t>
      </w:r>
      <w:r w:rsidR="00146913">
        <w:rPr>
          <w:noProof/>
        </w:rPr>
        <w:t>25</w:t>
      </w:r>
      <w:r w:rsidR="00396E76">
        <w:rPr>
          <w:highlight w:val="yellow"/>
        </w:rPr>
        <w:fldChar w:fldCharType="end"/>
      </w:r>
      <w:r w:rsidR="00146913">
        <w:t>)</w:t>
      </w:r>
      <w:r w:rsidRPr="2A144925">
        <w:t>.</w:t>
      </w:r>
    </w:p>
    <w:p w14:paraId="7569E9D4" w14:textId="7A20CC8A" w:rsidR="00175694" w:rsidRDefault="5A741E52" w:rsidP="00B74BCA">
      <w:pPr>
        <w:keepNext/>
        <w:tabs>
          <w:tab w:val="left" w:pos="1150"/>
        </w:tabs>
      </w:pPr>
      <w:r w:rsidRPr="2A144925">
        <w:rPr>
          <w:rFonts w:eastAsia="Arial"/>
        </w:rPr>
        <w:lastRenderedPageBreak/>
        <w:t>This table details opportunities for differentiation.</w:t>
      </w:r>
    </w:p>
    <w:tbl>
      <w:tblPr>
        <w:tblStyle w:val="Tableheader"/>
        <w:tblW w:w="0" w:type="auto"/>
        <w:tblLayout w:type="fixed"/>
        <w:tblLook w:val="0420" w:firstRow="1" w:lastRow="0" w:firstColumn="0" w:lastColumn="0" w:noHBand="0" w:noVBand="1"/>
        <w:tblDescription w:val="Table outlines differentiation options for students."/>
      </w:tblPr>
      <w:tblGrid>
        <w:gridCol w:w="7275"/>
        <w:gridCol w:w="7275"/>
      </w:tblGrid>
      <w:tr w:rsidR="2A144925" w14:paraId="2E17BC43"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0D80EF7A" w14:textId="271DB326" w:rsidR="2A144925" w:rsidRDefault="2A144925" w:rsidP="00AA074A">
            <w:r w:rsidRPr="2A144925">
              <w:rPr>
                <w:rFonts w:eastAsia="Arial"/>
                <w:bCs/>
                <w:color w:val="FFFFFF" w:themeColor="background1"/>
              </w:rPr>
              <w:t>Too hard?</w:t>
            </w:r>
          </w:p>
        </w:tc>
        <w:tc>
          <w:tcPr>
            <w:tcW w:w="7275" w:type="dxa"/>
          </w:tcPr>
          <w:p w14:paraId="4F038A46" w14:textId="539A34DA" w:rsidR="2A144925" w:rsidRDefault="2A144925" w:rsidP="00AA074A">
            <w:r w:rsidRPr="2A144925">
              <w:rPr>
                <w:rFonts w:eastAsia="Arial"/>
                <w:bCs/>
                <w:color w:val="FFFFFF" w:themeColor="background1"/>
              </w:rPr>
              <w:t>Too easy?</w:t>
            </w:r>
          </w:p>
        </w:tc>
      </w:tr>
      <w:tr w:rsidR="2A144925" w14:paraId="635B376F"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3E85F698" w14:textId="1F8FE83A" w:rsidR="0BBEFCC5" w:rsidRDefault="0BBEFCC5" w:rsidP="00AA074A">
            <w:pPr>
              <w:rPr>
                <w:rFonts w:eastAsia="Arial"/>
                <w:color w:val="000000" w:themeColor="text1"/>
              </w:rPr>
            </w:pPr>
            <w:r w:rsidRPr="2A144925">
              <w:rPr>
                <w:rFonts w:eastAsia="Arial"/>
                <w:color w:val="000000" w:themeColor="text1"/>
              </w:rPr>
              <w:t>Stage 3 s</w:t>
            </w:r>
            <w:r w:rsidR="2A144925" w:rsidRPr="2A144925">
              <w:rPr>
                <w:rFonts w:eastAsia="Arial"/>
                <w:color w:val="000000" w:themeColor="text1"/>
              </w:rPr>
              <w:t>tudents cannot create random generators to follow specified probabilities or proportions.</w:t>
            </w:r>
          </w:p>
          <w:p w14:paraId="131E5DD0" w14:textId="6CC99E20" w:rsidR="2A144925" w:rsidRDefault="7B5A912A" w:rsidP="00AA074A">
            <w:pPr>
              <w:pStyle w:val="ListBullet"/>
            </w:pPr>
            <w:r>
              <w:t>Provide students with counters to represent each part on the spinner to support their understanding that there are twice as many red counters than blue. Students can use language such as ‘</w:t>
            </w:r>
            <w:r w:rsidR="00525BF7">
              <w:t xml:space="preserve">For </w:t>
            </w:r>
            <w:r>
              <w:t>every 2 red counters, one is blue, so red is twice as likely’.</w:t>
            </w:r>
          </w:p>
          <w:p w14:paraId="6D1C3360" w14:textId="54E733D7" w:rsidR="2A144925" w:rsidRDefault="7B5A912A" w:rsidP="00AA074A">
            <w:pPr>
              <w:pStyle w:val="ListBullet"/>
            </w:pPr>
            <w:r>
              <w:t xml:space="preserve">Provide students with a pre-shaded generator in the consolidation activity and ask them to represent it on a pre-divided fraction strip </w:t>
            </w:r>
            <w:r w:rsidR="00525BF7">
              <w:t>(</w:t>
            </w:r>
            <w:r>
              <w:t xml:space="preserve">see </w:t>
            </w:r>
            <w:hyperlink w:anchor="_Resource_39:_Eight-part">
              <w:r w:rsidRPr="263F6899">
                <w:rPr>
                  <w:rStyle w:val="Hyperlink"/>
                </w:rPr>
                <w:t xml:space="preserve">Resource </w:t>
              </w:r>
              <w:r w:rsidR="1457863B" w:rsidRPr="263F6899">
                <w:rPr>
                  <w:rStyle w:val="Hyperlink"/>
                </w:rPr>
                <w:t>3</w:t>
              </w:r>
              <w:r w:rsidR="00387C1E">
                <w:rPr>
                  <w:rStyle w:val="Hyperlink"/>
                </w:rPr>
                <w:t xml:space="preserve">9 – </w:t>
              </w:r>
              <w:r w:rsidR="00525BF7">
                <w:rPr>
                  <w:rStyle w:val="Hyperlink"/>
                </w:rPr>
                <w:t>8</w:t>
              </w:r>
              <w:r w:rsidRPr="263F6899">
                <w:rPr>
                  <w:rStyle w:val="Hyperlink"/>
                </w:rPr>
                <w:t>-part spinner</w:t>
              </w:r>
            </w:hyperlink>
            <w:r w:rsidR="00525BF7">
              <w:t>).</w:t>
            </w:r>
          </w:p>
        </w:tc>
        <w:tc>
          <w:tcPr>
            <w:tcW w:w="7275" w:type="dxa"/>
          </w:tcPr>
          <w:p w14:paraId="67A9B58C" w14:textId="6ECCB77C" w:rsidR="786FEE6E" w:rsidRDefault="786FEE6E" w:rsidP="00AA074A">
            <w:pPr>
              <w:rPr>
                <w:rFonts w:eastAsia="Arial"/>
                <w:color w:val="000000" w:themeColor="text1"/>
              </w:rPr>
            </w:pPr>
            <w:r w:rsidRPr="2A144925">
              <w:rPr>
                <w:rFonts w:eastAsia="Arial"/>
                <w:color w:val="000000" w:themeColor="text1"/>
              </w:rPr>
              <w:t>Stage 3 s</w:t>
            </w:r>
            <w:r w:rsidR="2A144925" w:rsidRPr="2A144925">
              <w:rPr>
                <w:rFonts w:eastAsia="Arial"/>
                <w:color w:val="000000" w:themeColor="text1"/>
              </w:rPr>
              <w:t>tudents can create random generators to follow specified probabilities or proportions.</w:t>
            </w:r>
          </w:p>
          <w:p w14:paraId="5D9D73E6" w14:textId="38EA1A1F" w:rsidR="2A144925" w:rsidRDefault="7B5A912A" w:rsidP="00AA074A">
            <w:pPr>
              <w:pStyle w:val="ListBullet"/>
            </w:pPr>
            <w:r w:rsidRPr="2A144925">
              <w:t xml:space="preserve">Students </w:t>
            </w:r>
            <w:r w:rsidR="453F97BA">
              <w:t>draw</w:t>
            </w:r>
            <w:r w:rsidRPr="2A144925">
              <w:t xml:space="preserve"> </w:t>
            </w:r>
            <w:r w:rsidR="002F7E9B">
              <w:rPr>
                <w:highlight w:val="yellow"/>
              </w:rPr>
              <w:fldChar w:fldCharType="begin"/>
            </w:r>
            <w:r w:rsidR="002F7E9B">
              <w:instrText xml:space="preserve"> REF _Ref150116429 \h </w:instrText>
            </w:r>
            <w:r w:rsidR="004B375E">
              <w:rPr>
                <w:highlight w:val="yellow"/>
              </w:rPr>
              <w:instrText xml:space="preserve"> \* MERGEFORMAT </w:instrText>
            </w:r>
            <w:r w:rsidR="002F7E9B">
              <w:rPr>
                <w:highlight w:val="yellow"/>
              </w:rPr>
            </w:r>
            <w:r w:rsidR="002F7E9B">
              <w:rPr>
                <w:highlight w:val="yellow"/>
              </w:rPr>
              <w:fldChar w:fldCharType="separate"/>
            </w:r>
            <w:r w:rsidR="00FD59B8">
              <w:t xml:space="preserve">Figure </w:t>
            </w:r>
            <w:r w:rsidR="00FD59B8">
              <w:rPr>
                <w:noProof/>
              </w:rPr>
              <w:t>25</w:t>
            </w:r>
            <w:r w:rsidR="002F7E9B">
              <w:rPr>
                <w:highlight w:val="yellow"/>
              </w:rPr>
              <w:fldChar w:fldCharType="end"/>
            </w:r>
            <w:r w:rsidR="453F97BA">
              <w:t xml:space="preserve"> </w:t>
            </w:r>
            <w:r w:rsidRPr="2A144925">
              <w:t>and subdivide parts as required to represent a spinner where it is 3 times more likely to land on red than blue</w:t>
            </w:r>
            <w:r w:rsidR="3DA41BFB" w:rsidRPr="2A144925">
              <w:t>.</w:t>
            </w:r>
          </w:p>
          <w:p w14:paraId="49B3B0B7" w14:textId="6FC65677" w:rsidR="2A144925" w:rsidRDefault="7B5A912A" w:rsidP="00FD59B8">
            <w:pPr>
              <w:pStyle w:val="ListBullet"/>
              <w:rPr>
                <w:rFonts w:eastAsia="Arial"/>
              </w:rPr>
            </w:pPr>
            <w:r>
              <w:t>Students design another random generator where one particular outcome is 2 or 3 times more likely to occur than another outcome</w:t>
            </w:r>
            <w:r w:rsidR="27063A19">
              <w:t>.</w:t>
            </w:r>
          </w:p>
        </w:tc>
      </w:tr>
    </w:tbl>
    <w:p w14:paraId="58A3AA6C" w14:textId="3F65B56D" w:rsidR="00175694" w:rsidRPr="00C16AD0" w:rsidRDefault="00175694" w:rsidP="00C16AD0">
      <w:pPr>
        <w:pStyle w:val="Heading2"/>
      </w:pPr>
      <w:bookmarkStart w:id="84" w:name="_Toc169180404"/>
      <w:r w:rsidRPr="00C16AD0">
        <w:t xml:space="preserve">Discuss and connect the mathematics – </w:t>
      </w:r>
      <w:r w:rsidR="0FF50725" w:rsidRPr="00C16AD0">
        <w:t>1</w:t>
      </w:r>
      <w:r w:rsidR="2ED41DF6" w:rsidRPr="00C16AD0">
        <w:t>5</w:t>
      </w:r>
      <w:r w:rsidRPr="00C16AD0">
        <w:t xml:space="preserve"> minutes</w:t>
      </w:r>
      <w:bookmarkEnd w:id="84"/>
    </w:p>
    <w:p w14:paraId="7CB1ACCC" w14:textId="14030D5D" w:rsidR="20CBF3E6" w:rsidRDefault="20CBF3E6" w:rsidP="2A144925">
      <w:pPr>
        <w:pStyle w:val="ListNumber"/>
        <w:rPr>
          <w:rFonts w:eastAsia="Calibri"/>
        </w:rPr>
      </w:pPr>
      <w:r w:rsidRPr="2A144925">
        <w:t>As a Stage 2 group</w:t>
      </w:r>
      <w:r w:rsidR="00510338">
        <w:t>,</w:t>
      </w:r>
      <w:r w:rsidRPr="2A144925">
        <w:t xml:space="preserve"> discuss:</w:t>
      </w:r>
    </w:p>
    <w:p w14:paraId="1124918C" w14:textId="0C013CD1" w:rsidR="20CBF3E6" w:rsidRDefault="0DE4F5DA" w:rsidP="004B375E">
      <w:pPr>
        <w:pStyle w:val="ListBullet"/>
        <w:ind w:left="1134"/>
        <w:rPr>
          <w:rFonts w:eastAsia="Calibri"/>
        </w:rPr>
      </w:pPr>
      <w:r>
        <w:t>Which groups reached the top of the mountain? Why did these groups reach the top and not the others?</w:t>
      </w:r>
    </w:p>
    <w:p w14:paraId="2833DCBB" w14:textId="0EE3870A" w:rsidR="20CBF3E6" w:rsidRDefault="0DE4F5DA" w:rsidP="004B375E">
      <w:pPr>
        <w:pStyle w:val="ListBullet"/>
        <w:ind w:left="1134"/>
        <w:rPr>
          <w:rFonts w:eastAsia="Calibri"/>
        </w:rPr>
      </w:pPr>
      <w:r>
        <w:t>Convince a friend which generator is best to use if you want to win the game.</w:t>
      </w:r>
    </w:p>
    <w:p w14:paraId="57768C49" w14:textId="49C0344B" w:rsidR="20CBF3E6" w:rsidRDefault="0DE4F5DA" w:rsidP="004B375E">
      <w:pPr>
        <w:pStyle w:val="ListBullet"/>
        <w:ind w:left="1134"/>
        <w:rPr>
          <w:rFonts w:eastAsia="Calibri"/>
        </w:rPr>
      </w:pPr>
      <w:r>
        <w:t>How can listing all possible outcomes help you to answer this question?</w:t>
      </w:r>
    </w:p>
    <w:p w14:paraId="002B0D12" w14:textId="6DA2FAC8" w:rsidR="20CBF3E6" w:rsidRDefault="0DE4F5DA" w:rsidP="004B375E">
      <w:pPr>
        <w:pStyle w:val="ListBullet"/>
        <w:ind w:left="1134"/>
        <w:rPr>
          <w:rFonts w:eastAsia="Calibri"/>
        </w:rPr>
      </w:pPr>
      <w:r>
        <w:lastRenderedPageBreak/>
        <w:t>Which random generator is unlikely to move you up the mountain? Why?</w:t>
      </w:r>
    </w:p>
    <w:p w14:paraId="078E6A9F" w14:textId="19A2AA9B" w:rsidR="20CBF3E6" w:rsidRDefault="0DE4F5DA" w:rsidP="004B375E">
      <w:pPr>
        <w:pStyle w:val="ListBullet"/>
        <w:ind w:left="1134"/>
        <w:rPr>
          <w:rFonts w:eastAsia="Calibri"/>
        </w:rPr>
      </w:pPr>
      <w:r>
        <w:t>Did what you predicted actually happen? Can you explain why or why not?</w:t>
      </w:r>
    </w:p>
    <w:p w14:paraId="06C596B5" w14:textId="54D27A2B" w:rsidR="3A3C89F3" w:rsidRDefault="3A3C89F3" w:rsidP="2A144925">
      <w:pPr>
        <w:pStyle w:val="ListNumber"/>
        <w:rPr>
          <w:rFonts w:eastAsia="Calibri"/>
        </w:rPr>
      </w:pPr>
      <w:r w:rsidRPr="2A144925">
        <w:t>Ask Stage 3 students questions from the prompt</w:t>
      </w:r>
      <w:r w:rsidR="00510338">
        <w:t>s</w:t>
      </w:r>
      <w:r w:rsidRPr="2A144925">
        <w:t xml:space="preserve"> table below.</w:t>
      </w:r>
    </w:p>
    <w:p w14:paraId="791C68FD" w14:textId="6E2F8FEF" w:rsidR="3A3C89F3" w:rsidRDefault="3A3C89F3" w:rsidP="00510338">
      <w:pPr>
        <w:rPr>
          <w:rFonts w:eastAsia="Calibri"/>
        </w:rPr>
      </w:pPr>
      <w:r w:rsidRPr="2A144925">
        <w:rPr>
          <w:rFonts w:eastAsia="Arial"/>
        </w:rPr>
        <w:t xml:space="preserve">The table below </w:t>
      </w:r>
      <w:r w:rsidRPr="00510338">
        <w:t>outlines</w:t>
      </w:r>
      <w:r w:rsidRPr="2A144925">
        <w:rPr>
          <w:rFonts w:eastAsia="Arial"/>
        </w:rPr>
        <w:t xml:space="preserve">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4754CAE8"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55FD331C" w14:textId="1ACAAA4C" w:rsidR="2A144925" w:rsidRPr="00510338" w:rsidRDefault="2A144925" w:rsidP="00510338">
            <w:r w:rsidRPr="00510338">
              <w:t>Prompts</w:t>
            </w:r>
          </w:p>
        </w:tc>
        <w:tc>
          <w:tcPr>
            <w:tcW w:w="7275" w:type="dxa"/>
          </w:tcPr>
          <w:p w14:paraId="7DD438AE" w14:textId="26F5A987" w:rsidR="2A144925" w:rsidRPr="00510338" w:rsidRDefault="2A144925" w:rsidP="00510338">
            <w:r w:rsidRPr="00510338">
              <w:t>Anticipated student responses</w:t>
            </w:r>
          </w:p>
        </w:tc>
      </w:tr>
      <w:tr w:rsidR="2A144925" w14:paraId="3A1DDD18"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0DA2F671" w14:textId="207BCD2F" w:rsidR="2A144925" w:rsidRDefault="7B5A912A" w:rsidP="00510338">
            <w:pPr>
              <w:pStyle w:val="ListBullet"/>
              <w:rPr>
                <w:b/>
                <w:bCs/>
              </w:rPr>
            </w:pPr>
            <w:r>
              <w:t xml:space="preserve">What </w:t>
            </w:r>
            <w:r w:rsidRPr="00510338">
              <w:t>relationship</w:t>
            </w:r>
            <w:r>
              <w:t xml:space="preserve"> do you notice between the fractional representation of red using both fraction strips?</w:t>
            </w:r>
          </w:p>
        </w:tc>
        <w:tc>
          <w:tcPr>
            <w:tcW w:w="7275" w:type="dxa"/>
          </w:tcPr>
          <w:p w14:paraId="4B84ED09" w14:textId="1C63B1A8" w:rsidR="2A144925" w:rsidRDefault="7B5A912A" w:rsidP="00510338">
            <w:pPr>
              <w:pStyle w:val="ListBullet"/>
            </w:pPr>
            <w:r>
              <w:t xml:space="preserve">In the </w:t>
            </w:r>
            <w:r w:rsidRPr="00510338">
              <w:t>second</w:t>
            </w:r>
            <w:r>
              <w:t xml:space="preserve"> fraction strip</w:t>
            </w:r>
            <w:r w:rsidR="00173AB4">
              <w:t>,</w:t>
            </w:r>
            <w:r>
              <w:t xml:space="preserve"> there are more sections</w:t>
            </w:r>
            <w:r w:rsidR="00173AB4">
              <w:t>,</w:t>
            </w:r>
            <w:r>
              <w:t xml:space="preserve"> therefore the denominator is bigger. The numerator is also bigger</w:t>
            </w:r>
            <w:r w:rsidR="5DE30354">
              <w:t>.</w:t>
            </w:r>
          </w:p>
          <w:p w14:paraId="66D08A08" w14:textId="681C1B83" w:rsidR="2A144925" w:rsidRDefault="7B5A912A" w:rsidP="004B375E">
            <w:pPr>
              <w:pStyle w:val="ListBullet"/>
            </w:pPr>
            <w:r>
              <w:t xml:space="preserve">You divided the sections in </w:t>
            </w:r>
            <w:bookmarkStart w:id="85" w:name="_Int_LggNQFfN"/>
            <w:r>
              <w:t>half</w:t>
            </w:r>
            <w:bookmarkEnd w:id="85"/>
            <w:r>
              <w:t xml:space="preserve"> and it looks like we have multiplied both the numerator and denominator by 2.</w:t>
            </w:r>
          </w:p>
          <w:p w14:paraId="127D8151" w14:textId="19586255" w:rsidR="2A144925" w:rsidRDefault="7B5A912A" w:rsidP="00510338">
            <w:pPr>
              <w:pStyle w:val="ListBullet"/>
            </w:pPr>
            <w:r>
              <w:t xml:space="preserve">There is a </w:t>
            </w:r>
            <w:r w:rsidRPr="00510338">
              <w:t>proportional</w:t>
            </w:r>
            <w:r>
              <w:t xml:space="preserve"> relationship between the numerator and denominator in both cases</w:t>
            </w:r>
            <w:r w:rsidR="3E866539">
              <w:t>.</w:t>
            </w:r>
          </w:p>
        </w:tc>
      </w:tr>
      <w:tr w:rsidR="2A144925" w14:paraId="359E13E4"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695A689D" w14:textId="487B47BC" w:rsidR="2A144925" w:rsidRDefault="7B5A912A" w:rsidP="00510338">
            <w:pPr>
              <w:pStyle w:val="ListBullet"/>
              <w:rPr>
                <w:b/>
                <w:bCs/>
              </w:rPr>
            </w:pPr>
            <w:r>
              <w:t xml:space="preserve">How did using the </w:t>
            </w:r>
            <w:r w:rsidRPr="00510338">
              <w:t>fraction</w:t>
            </w:r>
            <w:r>
              <w:t xml:space="preserve"> strips support you in expressing chance as a fraction?</w:t>
            </w:r>
          </w:p>
        </w:tc>
        <w:tc>
          <w:tcPr>
            <w:tcW w:w="7275" w:type="dxa"/>
          </w:tcPr>
          <w:p w14:paraId="13244EAF" w14:textId="07996D49" w:rsidR="2A144925" w:rsidRDefault="7B5A912A" w:rsidP="00510338">
            <w:pPr>
              <w:pStyle w:val="ListBullet"/>
            </w:pPr>
            <w:r>
              <w:t xml:space="preserve">It is easy to </w:t>
            </w:r>
            <w:r w:rsidRPr="00510338">
              <w:t>determine</w:t>
            </w:r>
            <w:r>
              <w:t xml:space="preserve"> the denominator as it is the total number of outcomes</w:t>
            </w:r>
            <w:r w:rsidR="00173AB4">
              <w:t xml:space="preserve"> or </w:t>
            </w:r>
            <w:r>
              <w:t>parts.</w:t>
            </w:r>
          </w:p>
          <w:p w14:paraId="0C284AF8" w14:textId="66F508C5" w:rsidR="2A144925" w:rsidRDefault="7B5A912A" w:rsidP="004B375E">
            <w:pPr>
              <w:pStyle w:val="ListBullet"/>
            </w:pPr>
            <w:r>
              <w:t>The numerator is the number of desired outcomes, in this case, red.</w:t>
            </w:r>
          </w:p>
        </w:tc>
      </w:tr>
    </w:tbl>
    <w:p w14:paraId="0C21ADCB" w14:textId="77777777" w:rsidR="00175694" w:rsidRDefault="00175694" w:rsidP="00173AB4">
      <w:pPr>
        <w:keepNext/>
      </w:pPr>
      <w:r>
        <w:lastRenderedPageBreak/>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75694" w14:paraId="4A858310"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03150F3B" w14:textId="77777777" w:rsidR="00175694" w:rsidRDefault="00175694" w:rsidP="000E36F0">
            <w:r w:rsidRPr="00F8552A">
              <w:t>Assessment opportunities</w:t>
            </w:r>
          </w:p>
        </w:tc>
        <w:tc>
          <w:tcPr>
            <w:tcW w:w="7280" w:type="dxa"/>
          </w:tcPr>
          <w:p w14:paraId="59F5ECAD" w14:textId="77777777" w:rsidR="00175694" w:rsidRDefault="00175694" w:rsidP="000E36F0">
            <w:r w:rsidRPr="00F8552A">
              <w:t>Links</w:t>
            </w:r>
          </w:p>
        </w:tc>
      </w:tr>
      <w:tr w:rsidR="00175694" w14:paraId="273A6C4D"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7F01E1F6" w14:textId="77777777" w:rsidR="00175694" w:rsidRDefault="00175694" w:rsidP="000E36F0">
            <w:r>
              <w:t>What to look for:</w:t>
            </w:r>
          </w:p>
          <w:p w14:paraId="6C5DB69D" w14:textId="70B007D4" w:rsidR="00175694" w:rsidRDefault="4AAF30CD" w:rsidP="2A144925">
            <w:pPr>
              <w:pStyle w:val="ListBullet"/>
              <w:rPr>
                <w:rFonts w:eastAsia="Calibri"/>
                <w:b/>
                <w:bCs/>
              </w:rPr>
            </w:pPr>
            <w:r>
              <w:t xml:space="preserve">Can Stage 2 students </w:t>
            </w:r>
            <w:r w:rsidR="5774314C">
              <w:t xml:space="preserve">predict the number of times each outcome might occur in a chance experiment involving a set number of trials? </w:t>
            </w:r>
            <w:r w:rsidR="5774314C" w:rsidRPr="263F6899">
              <w:rPr>
                <w:b/>
                <w:bCs/>
              </w:rPr>
              <w:t xml:space="preserve">[MAO-WM-01, </w:t>
            </w:r>
            <w:r w:rsidR="00173AB4" w:rsidRPr="00173AB4">
              <w:rPr>
                <w:b/>
                <w:bCs/>
              </w:rPr>
              <w:t>MA2-CHAN-01</w:t>
            </w:r>
            <w:r w:rsidR="5774314C" w:rsidRPr="263F6899">
              <w:rPr>
                <w:b/>
                <w:bCs/>
              </w:rPr>
              <w:t>]</w:t>
            </w:r>
          </w:p>
          <w:p w14:paraId="07307F98" w14:textId="7401C9CE" w:rsidR="0454868E" w:rsidRDefault="5774314C" w:rsidP="2A144925">
            <w:pPr>
              <w:pStyle w:val="ListBullet"/>
              <w:rPr>
                <w:rFonts w:eastAsia="Calibri"/>
              </w:rPr>
            </w:pPr>
            <w:r>
              <w:t xml:space="preserve">Can Stage 2 students use the terms </w:t>
            </w:r>
            <w:r w:rsidRPr="002805D8">
              <w:rPr>
                <w:rStyle w:val="Emphasis"/>
              </w:rPr>
              <w:t>equally likely, likely</w:t>
            </w:r>
            <w:r>
              <w:t xml:space="preserve"> and </w:t>
            </w:r>
            <w:r w:rsidRPr="002805D8">
              <w:rPr>
                <w:rStyle w:val="Emphasis"/>
              </w:rPr>
              <w:t>unlikely</w:t>
            </w:r>
            <w:r>
              <w:t xml:space="preserve"> to describe the chance of everyday events occurring? </w:t>
            </w:r>
            <w:r w:rsidRPr="263F6899">
              <w:rPr>
                <w:b/>
                <w:bCs/>
              </w:rPr>
              <w:t xml:space="preserve">[MAO-WM-01, </w:t>
            </w:r>
            <w:r w:rsidR="00173AB4" w:rsidRPr="00173AB4">
              <w:rPr>
                <w:b/>
                <w:bCs/>
              </w:rPr>
              <w:t>MA2-CHAN-01</w:t>
            </w:r>
            <w:r w:rsidRPr="263F6899">
              <w:rPr>
                <w:b/>
                <w:bCs/>
              </w:rPr>
              <w:t>]</w:t>
            </w:r>
          </w:p>
          <w:p w14:paraId="567ED974" w14:textId="77B4F268" w:rsidR="00175694" w:rsidRDefault="4AAF30CD" w:rsidP="2A144925">
            <w:pPr>
              <w:pStyle w:val="ListBullet"/>
              <w:rPr>
                <w:rFonts w:eastAsia="Calibri"/>
                <w:b/>
                <w:bCs/>
              </w:rPr>
            </w:pPr>
            <w:r>
              <w:t xml:space="preserve">Can Stage 3 students </w:t>
            </w:r>
            <w:r w:rsidR="22B66A08">
              <w:t xml:space="preserve">represent probabilities of outcomes of chance experiments using fractions? </w:t>
            </w:r>
            <w:r w:rsidR="22B66A08" w:rsidRPr="263F6899">
              <w:rPr>
                <w:b/>
                <w:bCs/>
              </w:rPr>
              <w:t>[MAO-WM-01, MA3-CHAN-01]</w:t>
            </w:r>
          </w:p>
          <w:p w14:paraId="5EE0D68F" w14:textId="77B454A2" w:rsidR="00175694" w:rsidRDefault="22B66A08" w:rsidP="2A144925">
            <w:pPr>
              <w:pStyle w:val="ListBullet"/>
              <w:rPr>
                <w:rFonts w:eastAsia="Calibri"/>
              </w:rPr>
            </w:pPr>
            <w:r>
              <w:t xml:space="preserve">Can Stage 3 students create random generators to follow specified probabilities or proportions? </w:t>
            </w:r>
            <w:r w:rsidRPr="263F6899">
              <w:rPr>
                <w:b/>
                <w:bCs/>
              </w:rPr>
              <w:t>[MAO-WM-01, MA3-CHAN-01]</w:t>
            </w:r>
          </w:p>
        </w:tc>
        <w:tc>
          <w:tcPr>
            <w:tcW w:w="7280" w:type="dxa"/>
          </w:tcPr>
          <w:p w14:paraId="72941359" w14:textId="4CF17A7B" w:rsidR="00175694" w:rsidRDefault="00175694" w:rsidP="000E36F0">
            <w:r>
              <w:t xml:space="preserve">Links to </w:t>
            </w:r>
            <w:hyperlink r:id="rId77" w:history="1">
              <w:r w:rsidRPr="0013142C">
                <w:rPr>
                  <w:rStyle w:val="Hyperlink"/>
                </w:rPr>
                <w:t>National Numeracy Learning Progressions</w:t>
              </w:r>
            </w:hyperlink>
            <w:r>
              <w:t xml:space="preserve"> (NNLP):</w:t>
            </w:r>
          </w:p>
          <w:p w14:paraId="1B3307B1" w14:textId="70148BA0" w:rsidR="00175694" w:rsidRDefault="4AAF30CD" w:rsidP="2A144925">
            <w:pPr>
              <w:pStyle w:val="ListBullet"/>
            </w:pPr>
            <w:r>
              <w:t>Stage 2 –</w:t>
            </w:r>
            <w:r w:rsidR="48135A0D" w:rsidRPr="263F6899">
              <w:rPr>
                <w:rFonts w:eastAsia="Arial"/>
              </w:rPr>
              <w:t xml:space="preserve"> UnC2, UnC3, CPr8</w:t>
            </w:r>
          </w:p>
          <w:p w14:paraId="118B4749" w14:textId="5E757B77" w:rsidR="00175694" w:rsidRDefault="4AAF30CD" w:rsidP="2A144925">
            <w:pPr>
              <w:pStyle w:val="ListBullet"/>
            </w:pPr>
            <w:r>
              <w:t xml:space="preserve">Stage 3 – </w:t>
            </w:r>
            <w:r w:rsidR="10FFE180">
              <w:t>UnC4</w:t>
            </w:r>
            <w:r w:rsidR="00B94B56">
              <w:t>.</w:t>
            </w:r>
          </w:p>
        </w:tc>
      </w:tr>
    </w:tbl>
    <w:p w14:paraId="6142A3B8" w14:textId="3E6C1688" w:rsidR="00175694" w:rsidRDefault="00175694" w:rsidP="00E26817">
      <w:r>
        <w:br w:type="page"/>
      </w:r>
    </w:p>
    <w:p w14:paraId="1B485721" w14:textId="762385E5" w:rsidR="00175694" w:rsidRDefault="00175694" w:rsidP="00AA074A">
      <w:pPr>
        <w:pStyle w:val="Heading1"/>
      </w:pPr>
      <w:bookmarkStart w:id="86" w:name="_Lesson_8"/>
      <w:bookmarkStart w:id="87" w:name="_Toc169180405"/>
      <w:bookmarkEnd w:id="86"/>
      <w:r>
        <w:lastRenderedPageBreak/>
        <w:t>Lesson 8</w:t>
      </w:r>
      <w:bookmarkEnd w:id="87"/>
    </w:p>
    <w:p w14:paraId="414354C5" w14:textId="0E1256E3" w:rsidR="00175694" w:rsidRDefault="00175694" w:rsidP="00AA074A">
      <w:pPr>
        <w:pStyle w:val="FeatureBox3"/>
      </w:pPr>
      <w:r w:rsidRPr="64AF9262">
        <w:rPr>
          <w:rStyle w:val="Strong"/>
        </w:rPr>
        <w:t>Core concept</w:t>
      </w:r>
      <w:r>
        <w:t xml:space="preserve">: </w:t>
      </w:r>
      <w:r w:rsidR="00667763">
        <w:rPr>
          <w:rFonts w:eastAsia="Arial"/>
          <w:color w:val="000000" w:themeColor="text1"/>
        </w:rPr>
        <w:t>e</w:t>
      </w:r>
      <w:r w:rsidR="3A6A368F" w:rsidRPr="64AF9262">
        <w:rPr>
          <w:rFonts w:eastAsia="Arial"/>
          <w:color w:val="000000" w:themeColor="text1"/>
        </w:rPr>
        <w:t>vents affected by other events impact the outcomes (Stage 2). Expected and observed frequencies align better in larger trials (Stage 3).</w:t>
      </w:r>
    </w:p>
    <w:p w14:paraId="4F17E3DB" w14:textId="5EC6CB05" w:rsidR="00175694" w:rsidRPr="00C16AD0" w:rsidRDefault="00175694" w:rsidP="00C16AD0">
      <w:pPr>
        <w:pStyle w:val="Heading2"/>
      </w:pPr>
      <w:bookmarkStart w:id="88" w:name="_Toc169180406"/>
      <w:r w:rsidRPr="00C16AD0">
        <w:t>Daily number sense</w:t>
      </w:r>
      <w:r w:rsidR="00F43A6C" w:rsidRPr="00C16AD0">
        <w:t xml:space="preserve"> </w:t>
      </w:r>
      <w:r w:rsidRPr="00C16AD0">
        <w:t>–</w:t>
      </w:r>
      <w:r w:rsidR="0093503E" w:rsidRPr="00C16AD0">
        <w:t xml:space="preserve"> </w:t>
      </w:r>
      <w:r w:rsidR="0A0CD783" w:rsidRPr="00C16AD0">
        <w:t>10 minutes</w:t>
      </w:r>
      <w:bookmarkEnd w:id="88"/>
    </w:p>
    <w:p w14:paraId="628D1DAD" w14:textId="77777777" w:rsidR="00175694" w:rsidRDefault="00175694" w:rsidP="00AA074A">
      <w:pPr>
        <w:pStyle w:val="ListNumber"/>
        <w:numPr>
          <w:ilvl w:val="0"/>
          <w:numId w:val="70"/>
        </w:numPr>
      </w:pPr>
      <w:r>
        <w:t>From a class need surfaced through formative assessment data, identify a short, focused activity that targets students’ knowledge, understanding and skills. Example activities may be drawn from the following resources:</w:t>
      </w:r>
    </w:p>
    <w:p w14:paraId="5AB85CDF" w14:textId="4C2C0682" w:rsidR="00175694" w:rsidRDefault="00000000" w:rsidP="00AA074A">
      <w:pPr>
        <w:pStyle w:val="ListBullet"/>
        <w:ind w:left="1134"/>
      </w:pPr>
      <w:hyperlink r:id="rId78">
        <w:r w:rsidR="4AAF30CD" w:rsidRPr="263F6899">
          <w:rPr>
            <w:rStyle w:val="Hyperlink"/>
          </w:rPr>
          <w:t>Mathematics K</w:t>
        </w:r>
        <w:r w:rsidR="00F3695E">
          <w:rPr>
            <w:rStyle w:val="Hyperlink"/>
          </w:rPr>
          <w:t>–</w:t>
        </w:r>
        <w:r w:rsidR="4AAF30CD" w:rsidRPr="263F6899">
          <w:rPr>
            <w:rStyle w:val="Hyperlink"/>
          </w:rPr>
          <w:t>6 resources</w:t>
        </w:r>
      </w:hyperlink>
    </w:p>
    <w:p w14:paraId="6DCFCDD8" w14:textId="553DE350" w:rsidR="00175694" w:rsidRPr="009E64DD" w:rsidRDefault="00000000" w:rsidP="00AA074A">
      <w:pPr>
        <w:pStyle w:val="ListBullet"/>
        <w:ind w:left="1134"/>
      </w:pPr>
      <w:hyperlink r:id="rId79">
        <w:r w:rsidR="4AAF30CD" w:rsidRPr="263F6899">
          <w:rPr>
            <w:rStyle w:val="Hyperlink"/>
          </w:rPr>
          <w:t>Universal Resources Hub</w:t>
        </w:r>
      </w:hyperlink>
      <w:r w:rsidR="4AAF30CD">
        <w:t>.</w:t>
      </w:r>
    </w:p>
    <w:p w14:paraId="5818DAD1" w14:textId="743614EF" w:rsidR="00175694" w:rsidRPr="00C16AD0" w:rsidRDefault="00175694" w:rsidP="00C16AD0">
      <w:pPr>
        <w:pStyle w:val="Heading2"/>
      </w:pPr>
      <w:bookmarkStart w:id="89" w:name="_Toc169180407"/>
      <w:r w:rsidRPr="00C16AD0">
        <w:lastRenderedPageBreak/>
        <w:t xml:space="preserve">Core lesson – </w:t>
      </w:r>
      <w:r w:rsidR="3BA6B4D5" w:rsidRPr="00C16AD0">
        <w:t>3</w:t>
      </w:r>
      <w:r w:rsidR="018DC337" w:rsidRPr="00C16AD0">
        <w:t>0</w:t>
      </w:r>
      <w:r w:rsidRPr="00C16AD0">
        <w:t xml:space="preserve"> minutes</w:t>
      </w:r>
      <w:bookmarkEnd w:id="89"/>
    </w:p>
    <w:p w14:paraId="29CB4E41" w14:textId="40708A23" w:rsidR="5F0F895E" w:rsidRPr="00C16AD0" w:rsidRDefault="5F0F895E" w:rsidP="00C16AD0">
      <w:pPr>
        <w:pStyle w:val="Heading3"/>
      </w:pPr>
      <w:bookmarkStart w:id="90" w:name="_Toc169180408"/>
      <w:r w:rsidRPr="00C16AD0">
        <w:t>Stage 2 task</w:t>
      </w:r>
      <w:r w:rsidR="00E241DD" w:rsidRPr="00C16AD0">
        <w:t xml:space="preserve"> –</w:t>
      </w:r>
      <w:r w:rsidRPr="00C16AD0">
        <w:t xml:space="preserve"> </w:t>
      </w:r>
      <w:r w:rsidR="00E241DD" w:rsidRPr="00C16AD0">
        <w:t>e</w:t>
      </w:r>
      <w:r w:rsidRPr="00C16AD0">
        <w:t>vents that are affected by other events</w:t>
      </w:r>
      <w:bookmarkEnd w:id="90"/>
    </w:p>
    <w:p w14:paraId="4C8F6DCD" w14:textId="77777777" w:rsidR="00175694" w:rsidRDefault="00175694" w:rsidP="00667763">
      <w:pPr>
        <w:keepNext/>
      </w:pPr>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10923BD3"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35741E33" w14:textId="77777777" w:rsidR="00175694" w:rsidRDefault="00175694" w:rsidP="00AA074A">
            <w:r w:rsidRPr="00616971">
              <w:t>Core concept learning intentions</w:t>
            </w:r>
          </w:p>
        </w:tc>
        <w:tc>
          <w:tcPr>
            <w:tcW w:w="7280" w:type="dxa"/>
          </w:tcPr>
          <w:p w14:paraId="42B7645E" w14:textId="77777777" w:rsidR="00175694" w:rsidRDefault="00175694" w:rsidP="00AA074A">
            <w:r w:rsidRPr="00616971">
              <w:t>Core concept success criteria</w:t>
            </w:r>
          </w:p>
        </w:tc>
      </w:tr>
      <w:tr w:rsidR="00175694" w14:paraId="269BC003"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64BCE807" w14:textId="77777777" w:rsidR="00175694" w:rsidRDefault="00175694" w:rsidP="00AA074A">
            <w:r>
              <w:t>Students working towards Stage 2 outcomes are learning to:</w:t>
            </w:r>
          </w:p>
          <w:p w14:paraId="3D4B805D" w14:textId="7CDF2186" w:rsidR="5F93BB80" w:rsidRDefault="6296B30F" w:rsidP="00AA074A">
            <w:pPr>
              <w:pStyle w:val="ListBullet"/>
              <w:rPr>
                <w:rFonts w:eastAsia="Calibri"/>
              </w:rPr>
            </w:pPr>
            <w:r>
              <w:t>describe the likelihood of outcomes of chance events</w:t>
            </w:r>
          </w:p>
          <w:p w14:paraId="25325E22" w14:textId="66340BCC" w:rsidR="00175694" w:rsidRPr="00B94B56" w:rsidRDefault="6296B30F" w:rsidP="00AA074A">
            <w:pPr>
              <w:pStyle w:val="ListBullet"/>
              <w:rPr>
                <w:rFonts w:eastAsia="Calibri"/>
              </w:rPr>
            </w:pPr>
            <w:r>
              <w:t>identify when events are affected by previous events.</w:t>
            </w:r>
          </w:p>
        </w:tc>
        <w:tc>
          <w:tcPr>
            <w:tcW w:w="7280" w:type="dxa"/>
          </w:tcPr>
          <w:p w14:paraId="1710CCA7" w14:textId="77777777" w:rsidR="00175694" w:rsidRDefault="00175694" w:rsidP="00AA074A">
            <w:r>
              <w:t>Students working towards Stage 2 outcomes can:</w:t>
            </w:r>
          </w:p>
          <w:p w14:paraId="2C1C53FE" w14:textId="506C690E" w:rsidR="00175694" w:rsidRDefault="569D2D7F" w:rsidP="00AA074A">
            <w:pPr>
              <w:pStyle w:val="ListBullet"/>
              <w:rPr>
                <w:rFonts w:eastAsia="Calibri"/>
              </w:rPr>
            </w:pPr>
            <w:r>
              <w:t>compare the likelihood of obtaining particular outcomes in a simple chance experiment by predicting, conducting the experiment and comparing the results with the prediction</w:t>
            </w:r>
          </w:p>
          <w:p w14:paraId="40C026C2" w14:textId="27D33254" w:rsidR="00175694" w:rsidRDefault="569D2D7F" w:rsidP="00AA074A">
            <w:pPr>
              <w:pStyle w:val="ListBullet"/>
              <w:rPr>
                <w:rFonts w:eastAsia="Calibri"/>
              </w:rPr>
            </w:pPr>
            <w:r>
              <w:t>compare events where the chance of one event occurring is affected by the occurrence of the other.</w:t>
            </w:r>
          </w:p>
        </w:tc>
      </w:tr>
    </w:tbl>
    <w:p w14:paraId="4518E777" w14:textId="63AF5546" w:rsidR="00175694" w:rsidRDefault="7AC01FE5" w:rsidP="00AA074A">
      <w:pPr>
        <w:pStyle w:val="FeatureBox"/>
        <w:rPr>
          <w:rFonts w:eastAsia="Calibri"/>
        </w:rPr>
      </w:pPr>
      <w:r w:rsidRPr="00E87AC4">
        <w:rPr>
          <w:rStyle w:val="Strong"/>
        </w:rPr>
        <w:t>Note</w:t>
      </w:r>
      <w:r w:rsidRPr="00E87AC4">
        <w:t>:</w:t>
      </w:r>
      <w:r w:rsidRPr="2A144925">
        <w:t xml:space="preserve"> </w:t>
      </w:r>
      <w:r w:rsidR="00E87AC4">
        <w:t>t</w:t>
      </w:r>
      <w:r w:rsidRPr="2A144925">
        <w:t xml:space="preserve">he purpose of this </w:t>
      </w:r>
      <w:r w:rsidR="00E87AC4">
        <w:t>activity</w:t>
      </w:r>
      <w:r w:rsidR="00E87AC4" w:rsidRPr="2A144925">
        <w:t xml:space="preserve"> </w:t>
      </w:r>
      <w:r w:rsidRPr="2A144925">
        <w:t>is to examine chance situations where one outcome is dependent on another.</w:t>
      </w:r>
    </w:p>
    <w:p w14:paraId="7419E929" w14:textId="04827508" w:rsidR="00175694" w:rsidRDefault="7AC01FE5" w:rsidP="00AA074A">
      <w:pPr>
        <w:pStyle w:val="ListNumber"/>
        <w:rPr>
          <w:rFonts w:eastAsia="Calibri"/>
        </w:rPr>
      </w:pPr>
      <w:r w:rsidRPr="006D4743">
        <w:t xml:space="preserve">Display </w:t>
      </w:r>
      <w:hyperlink w:anchor="_Resource_40:_Bag" w:history="1">
        <w:r w:rsidRPr="006D4743">
          <w:rPr>
            <w:rStyle w:val="Hyperlink"/>
          </w:rPr>
          <w:t xml:space="preserve">Resource </w:t>
        </w:r>
        <w:r w:rsidR="54DADBF0" w:rsidRPr="006D4743">
          <w:rPr>
            <w:rStyle w:val="Hyperlink"/>
          </w:rPr>
          <w:t>4</w:t>
        </w:r>
        <w:r w:rsidR="00387C1E">
          <w:rPr>
            <w:rStyle w:val="Hyperlink"/>
          </w:rPr>
          <w:t xml:space="preserve">0 – </w:t>
        </w:r>
        <w:r w:rsidR="00E87AC4">
          <w:rPr>
            <w:rStyle w:val="Hyperlink"/>
          </w:rPr>
          <w:t>b</w:t>
        </w:r>
        <w:r w:rsidRPr="006D4743">
          <w:rPr>
            <w:rStyle w:val="Hyperlink"/>
          </w:rPr>
          <w:t>ag of marbles</w:t>
        </w:r>
      </w:hyperlink>
      <w:r w:rsidRPr="2A144925">
        <w:t xml:space="preserve">. Students </w:t>
      </w:r>
      <w:hyperlink r:id="rId80">
        <w:r w:rsidR="00E87AC4">
          <w:rPr>
            <w:rStyle w:val="Hyperlink"/>
          </w:rPr>
          <w:t>turn and talk</w:t>
        </w:r>
      </w:hyperlink>
      <w:r w:rsidRPr="2A144925">
        <w:t>:</w:t>
      </w:r>
    </w:p>
    <w:p w14:paraId="4B74073E" w14:textId="23B1A0E9" w:rsidR="00175694" w:rsidRDefault="18A9F204" w:rsidP="00AA074A">
      <w:pPr>
        <w:pStyle w:val="ListBullet"/>
        <w:ind w:left="1134"/>
        <w:rPr>
          <w:rFonts w:eastAsia="Calibri"/>
        </w:rPr>
      </w:pPr>
      <w:r>
        <w:t>What are the possible outcomes when drawing a marble from this bag?</w:t>
      </w:r>
    </w:p>
    <w:p w14:paraId="44DB781C" w14:textId="7076C084" w:rsidR="00175694" w:rsidRDefault="18A9F204" w:rsidP="00AA074A">
      <w:pPr>
        <w:pStyle w:val="ListBullet"/>
        <w:ind w:left="1134"/>
        <w:rPr>
          <w:rFonts w:eastAsia="Calibri"/>
        </w:rPr>
      </w:pPr>
      <w:r>
        <w:t>What is the chance of getting a blue marble?</w:t>
      </w:r>
    </w:p>
    <w:p w14:paraId="517F395B" w14:textId="16C478CC" w:rsidR="00175694" w:rsidRDefault="18A9F204" w:rsidP="00AA074A">
      <w:pPr>
        <w:pStyle w:val="ListBullet"/>
        <w:ind w:left="1134"/>
        <w:rPr>
          <w:rFonts w:eastAsia="Calibri"/>
        </w:rPr>
      </w:pPr>
      <w:r>
        <w:lastRenderedPageBreak/>
        <w:t>What is the chance of getting a red marble?</w:t>
      </w:r>
    </w:p>
    <w:p w14:paraId="6C3F8BAF" w14:textId="0A5AF2DE" w:rsidR="00175694" w:rsidRDefault="18A9F204" w:rsidP="00AA074A">
      <w:pPr>
        <w:pStyle w:val="ListBullet"/>
        <w:ind w:left="1134"/>
        <w:rPr>
          <w:rFonts w:eastAsia="Calibri"/>
        </w:rPr>
      </w:pPr>
      <w:r>
        <w:t>Is there a way to arrange the marbles to help our thinking?</w:t>
      </w:r>
    </w:p>
    <w:p w14:paraId="736876B8" w14:textId="5F7F1A43" w:rsidR="0079340E" w:rsidRPr="0079340E" w:rsidRDefault="7AC01FE5" w:rsidP="00AA074A">
      <w:pPr>
        <w:pStyle w:val="FeatureBox"/>
        <w:rPr>
          <w:rFonts w:eastAsia="Calibri"/>
        </w:rPr>
      </w:pPr>
      <w:r w:rsidRPr="2A144925">
        <w:rPr>
          <w:b/>
          <w:bCs/>
        </w:rPr>
        <w:t>Note</w:t>
      </w:r>
      <w:r w:rsidRPr="2A144925">
        <w:t xml:space="preserve">: </w:t>
      </w:r>
      <w:r w:rsidR="00E87AC4">
        <w:t>t</w:t>
      </w:r>
      <w:r w:rsidRPr="2A144925">
        <w:t xml:space="preserve">here is an opportunity to discuss the fact that it is twice as likely to select a red marble then selecting a green or blue and that selecting a green or blue marble is equally likely </w:t>
      </w:r>
      <w:r w:rsidR="00E87AC4">
        <w:t>(</w:t>
      </w:r>
      <w:r w:rsidRPr="2A144925">
        <w:t xml:space="preserve">see </w:t>
      </w:r>
      <w:r w:rsidR="0079340E">
        <w:rPr>
          <w:highlight w:val="yellow"/>
        </w:rPr>
        <w:fldChar w:fldCharType="begin"/>
      </w:r>
      <w:r w:rsidR="0079340E">
        <w:instrText xml:space="preserve"> REF _Ref150116712 \h </w:instrText>
      </w:r>
      <w:r w:rsidR="0079340E">
        <w:rPr>
          <w:highlight w:val="yellow"/>
        </w:rPr>
      </w:r>
      <w:r w:rsidR="0079340E">
        <w:rPr>
          <w:highlight w:val="yellow"/>
        </w:rPr>
        <w:fldChar w:fldCharType="separate"/>
      </w:r>
      <w:r w:rsidR="00E87AC4">
        <w:t xml:space="preserve">Figure </w:t>
      </w:r>
      <w:r w:rsidR="00E87AC4">
        <w:rPr>
          <w:noProof/>
        </w:rPr>
        <w:t>26</w:t>
      </w:r>
      <w:r w:rsidR="0079340E">
        <w:rPr>
          <w:highlight w:val="yellow"/>
        </w:rPr>
        <w:fldChar w:fldCharType="end"/>
      </w:r>
      <w:r w:rsidR="00E87AC4">
        <w:t>)</w:t>
      </w:r>
      <w:r w:rsidRPr="2A144925">
        <w:t>.</w:t>
      </w:r>
    </w:p>
    <w:p w14:paraId="46E22FA7" w14:textId="6F6DC58D" w:rsidR="00175694" w:rsidRDefault="0079340E" w:rsidP="00AA074A">
      <w:pPr>
        <w:pStyle w:val="Caption"/>
        <w:rPr>
          <w:rFonts w:eastAsia="Calibri"/>
          <w:b/>
          <w:bCs/>
        </w:rPr>
      </w:pPr>
      <w:bookmarkStart w:id="91" w:name="_Ref150116712"/>
      <w:r>
        <w:t xml:space="preserve">Figure </w:t>
      </w:r>
      <w:r>
        <w:fldChar w:fldCharType="begin"/>
      </w:r>
      <w:r>
        <w:instrText>SEQ Figure \* ARABIC</w:instrText>
      </w:r>
      <w:r>
        <w:fldChar w:fldCharType="separate"/>
      </w:r>
      <w:r w:rsidR="00C86B1C">
        <w:rPr>
          <w:noProof/>
        </w:rPr>
        <w:t>26</w:t>
      </w:r>
      <w:r>
        <w:fldChar w:fldCharType="end"/>
      </w:r>
      <w:bookmarkEnd w:id="91"/>
      <w:r>
        <w:t xml:space="preserve"> – </w:t>
      </w:r>
      <w:r w:rsidR="00C46358">
        <w:t>o</w:t>
      </w:r>
      <w:r w:rsidRPr="00F2509B">
        <w:t>rganised bag</w:t>
      </w:r>
    </w:p>
    <w:p w14:paraId="288914FE" w14:textId="6D9D698C" w:rsidR="00175694" w:rsidRDefault="6B2651C3" w:rsidP="00AA074A">
      <w:r>
        <w:rPr>
          <w:noProof/>
        </w:rPr>
        <w:drawing>
          <wp:inline distT="0" distB="0" distL="0" distR="0" wp14:anchorId="2F729F9A" wp14:editId="7B4E9FA6">
            <wp:extent cx="3019425" cy="3005348"/>
            <wp:effectExtent l="0" t="0" r="0" b="0"/>
            <wp:docPr id="1861064269" name="Picture 1861064269" descr="A line-drawing of a bag containing coloured marbles. There are three blue marbles, 3 green marbles and six red mar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64269" name="Picture 1861064269" descr="A line-drawing of a bag containing coloured marbles. There are three blue marbles, 3 green marbles and six red marbles. "/>
                    <pic:cNvPicPr/>
                  </pic:nvPicPr>
                  <pic:blipFill>
                    <a:blip r:embed="rId81">
                      <a:extLst>
                        <a:ext uri="{28A0092B-C50C-407E-A947-70E740481C1C}">
                          <a14:useLocalDpi xmlns:a14="http://schemas.microsoft.com/office/drawing/2010/main" val="0"/>
                        </a:ext>
                      </a:extLst>
                    </a:blip>
                    <a:stretch>
                      <a:fillRect/>
                    </a:stretch>
                  </pic:blipFill>
                  <pic:spPr>
                    <a:xfrm>
                      <a:off x="0" y="0"/>
                      <a:ext cx="3019425" cy="3005348"/>
                    </a:xfrm>
                    <a:prstGeom prst="rect">
                      <a:avLst/>
                    </a:prstGeom>
                  </pic:spPr>
                </pic:pic>
              </a:graphicData>
            </a:graphic>
          </wp:inline>
        </w:drawing>
      </w:r>
    </w:p>
    <w:p w14:paraId="2FB55E6B" w14:textId="7F444609" w:rsidR="00175694" w:rsidRDefault="7AC01FE5" w:rsidP="00AA074A">
      <w:pPr>
        <w:pStyle w:val="ListNumber"/>
        <w:rPr>
          <w:rFonts w:eastAsia="Calibri"/>
        </w:rPr>
      </w:pPr>
      <w:r w:rsidRPr="2A144925">
        <w:t xml:space="preserve">Discuss class responses and model the language for example, </w:t>
      </w:r>
      <w:r w:rsidR="00313F47">
        <w:t>‘F</w:t>
      </w:r>
      <w:r w:rsidR="00313F47" w:rsidRPr="2A144925">
        <w:t xml:space="preserve">or </w:t>
      </w:r>
      <w:r w:rsidRPr="2A144925">
        <w:t>every 12 marbles, 3 of them are blue</w:t>
      </w:r>
      <w:r w:rsidR="00313F47">
        <w:t>,</w:t>
      </w:r>
      <w:r w:rsidRPr="2A144925">
        <w:t xml:space="preserve"> therefore I have a 3 in 12 chance of drawing a blue marble</w:t>
      </w:r>
      <w:r w:rsidR="00E02968">
        <w:t>.</w:t>
      </w:r>
      <w:r w:rsidR="00313F47">
        <w:t>’</w:t>
      </w:r>
    </w:p>
    <w:p w14:paraId="570ABBC9" w14:textId="0797089E" w:rsidR="00175694" w:rsidRDefault="7AC01FE5" w:rsidP="00AA074A">
      <w:pPr>
        <w:pStyle w:val="FeatureBox"/>
        <w:rPr>
          <w:rFonts w:eastAsia="Calibri"/>
        </w:rPr>
      </w:pPr>
      <w:r w:rsidRPr="00313F47">
        <w:rPr>
          <w:rStyle w:val="Strong"/>
        </w:rPr>
        <w:lastRenderedPageBreak/>
        <w:t>Optional</w:t>
      </w:r>
      <w:r w:rsidRPr="2A144925">
        <w:t xml:space="preserve">: </w:t>
      </w:r>
      <w:r w:rsidR="00313F47">
        <w:t>d</w:t>
      </w:r>
      <w:r w:rsidRPr="2A144925">
        <w:t>isplay a sentence stem to support student responses. For example,</w:t>
      </w:r>
      <w:r w:rsidR="00C3205F">
        <w:t xml:space="preserve"> ‘</w:t>
      </w:r>
      <w:r w:rsidRPr="2A144925">
        <w:t>For every ___ marbles, ___ of them are ___</w:t>
      </w:r>
      <w:r w:rsidR="00B20F33" w:rsidRPr="2A144925">
        <w:t>_,</w:t>
      </w:r>
      <w:r w:rsidRPr="2A144925">
        <w:t xml:space="preserve"> therefore I have a ___ in ___ chance of drawing a ___ marble.</w:t>
      </w:r>
      <w:r w:rsidR="00E02968">
        <w:t>’</w:t>
      </w:r>
    </w:p>
    <w:p w14:paraId="470F2AD1" w14:textId="0BD97CF5" w:rsidR="00175694" w:rsidRDefault="7AC01FE5" w:rsidP="00AA074A">
      <w:pPr>
        <w:pStyle w:val="ListNumber"/>
        <w:rPr>
          <w:rFonts w:eastAsia="Calibri"/>
        </w:rPr>
      </w:pPr>
      <w:r w:rsidRPr="2A144925">
        <w:t>Ask students:</w:t>
      </w:r>
    </w:p>
    <w:p w14:paraId="7FE86E9B" w14:textId="319B7A4D" w:rsidR="00175694" w:rsidRDefault="18A9F204" w:rsidP="00AA074A">
      <w:pPr>
        <w:pStyle w:val="ListBullet"/>
        <w:ind w:left="1134"/>
        <w:rPr>
          <w:rFonts w:eastAsia="Calibri"/>
        </w:rPr>
      </w:pPr>
      <w:r>
        <w:t>What might change if the previous marble is not returned to the bag</w:t>
      </w:r>
      <w:r w:rsidR="7BA8EA99">
        <w:t>?</w:t>
      </w:r>
    </w:p>
    <w:p w14:paraId="728F04AD" w14:textId="34AFB7C3" w:rsidR="00175694" w:rsidRDefault="18A9F204" w:rsidP="00AA074A">
      <w:pPr>
        <w:pStyle w:val="ListBullet"/>
        <w:ind w:left="1134"/>
        <w:rPr>
          <w:rFonts w:eastAsia="Calibri"/>
        </w:rPr>
      </w:pPr>
      <w:r>
        <w:t>If you draw a red marble first, what is the chance of drawing a blue marble on the second draw?</w:t>
      </w:r>
    </w:p>
    <w:p w14:paraId="2C4237E5" w14:textId="1B16DBC0" w:rsidR="00175694" w:rsidRDefault="7AC01FE5" w:rsidP="00AA074A">
      <w:pPr>
        <w:pStyle w:val="ListNumber"/>
        <w:rPr>
          <w:rFonts w:eastAsia="Calibri"/>
        </w:rPr>
      </w:pPr>
      <w:r w:rsidRPr="2A144925">
        <w:t>Model this with students by using counters, coloured cubes or marbles in a bag. Show students the remaining choices after the first selection is not returned.</w:t>
      </w:r>
    </w:p>
    <w:p w14:paraId="154CDA49" w14:textId="4D884A3E" w:rsidR="00175694" w:rsidRDefault="7AC01FE5" w:rsidP="00AA074A">
      <w:pPr>
        <w:pStyle w:val="ListNumber"/>
        <w:rPr>
          <w:rFonts w:eastAsia="Calibri"/>
        </w:rPr>
      </w:pPr>
      <w:r w:rsidRPr="2A144925">
        <w:t xml:space="preserve">Provide small groups of students </w:t>
      </w:r>
      <w:r w:rsidRPr="00026753">
        <w:t xml:space="preserve">with </w:t>
      </w:r>
      <w:hyperlink w:anchor="_Resource_40:_Bag" w:history="1">
        <w:r w:rsidR="00E02968">
          <w:rPr>
            <w:rStyle w:val="Hyperlink"/>
          </w:rPr>
          <w:t>Resource 40 – bag of marbles</w:t>
        </w:r>
      </w:hyperlink>
      <w:r w:rsidRPr="2A144925">
        <w:t xml:space="preserve"> and a</w:t>
      </w:r>
      <w:r w:rsidR="00E02968">
        <w:t>n individual</w:t>
      </w:r>
      <w:r w:rsidRPr="2A144925">
        <w:t xml:space="preserve"> whiteboard to consider the probability of selecting a particular colour on the first draw. Students then consider how probabilities change for the second draw, </w:t>
      </w:r>
      <w:r w:rsidR="00E02968">
        <w:t xml:space="preserve">for example, </w:t>
      </w:r>
      <w:r w:rsidRPr="2A144925">
        <w:t>when a green marble is not returned to the bag.</w:t>
      </w:r>
    </w:p>
    <w:p w14:paraId="7678F758" w14:textId="35406EA4" w:rsidR="0097444D" w:rsidRPr="005351DF" w:rsidRDefault="7AC01FE5" w:rsidP="00AA074A">
      <w:pPr>
        <w:pStyle w:val="FeatureBox"/>
        <w:rPr>
          <w:rFonts w:eastAsia="Calibri"/>
          <w:b/>
          <w:bCs/>
        </w:rPr>
      </w:pPr>
      <w:r w:rsidRPr="00E02968">
        <w:rPr>
          <w:rStyle w:val="Strong"/>
        </w:rPr>
        <w:t>Note</w:t>
      </w:r>
      <w:r w:rsidRPr="2A144925">
        <w:t xml:space="preserve">: </w:t>
      </w:r>
      <w:r w:rsidR="00E02968">
        <w:t>t</w:t>
      </w:r>
      <w:r w:rsidRPr="2A144925">
        <w:t xml:space="preserve">his activity helps discussions about how probability is linked to the ratio of desired outcomes to total outcomes. For instance, with 3 blue marbles to draw out of 12 marbles, the probability is 3 in 12 or </w:t>
      </w:r>
      <w:r w:rsidR="00C3205F">
        <w:t>1</w:t>
      </w:r>
      <w:r w:rsidRPr="2A144925">
        <w:t xml:space="preserve"> in 4. Encourage phrases like ‘</w:t>
      </w:r>
      <w:r w:rsidR="00E02968">
        <w:t>F</w:t>
      </w:r>
      <w:r w:rsidR="00E02968" w:rsidRPr="2A144925">
        <w:t xml:space="preserve">or </w:t>
      </w:r>
      <w:r w:rsidRPr="2A144925">
        <w:t xml:space="preserve">every 12 marbles, there are 3 chances of blue.’ Note that possibilities reduce to 11 after a marble is removed, making the second draw likelihood of blue higher (increased chance) </w:t>
      </w:r>
      <w:r w:rsidR="00E02968">
        <w:t>(</w:t>
      </w:r>
      <w:r w:rsidRPr="2A144925">
        <w:t xml:space="preserve">see </w:t>
      </w:r>
      <w:r w:rsidR="00595F93">
        <w:rPr>
          <w:highlight w:val="yellow"/>
        </w:rPr>
        <w:fldChar w:fldCharType="begin"/>
      </w:r>
      <w:r w:rsidR="00595F93">
        <w:instrText xml:space="preserve"> REF _Ref150116759 \h </w:instrText>
      </w:r>
      <w:r w:rsidR="00595F93">
        <w:rPr>
          <w:highlight w:val="yellow"/>
        </w:rPr>
      </w:r>
      <w:r w:rsidR="00595F93">
        <w:rPr>
          <w:highlight w:val="yellow"/>
        </w:rPr>
        <w:fldChar w:fldCharType="separate"/>
      </w:r>
      <w:r w:rsidR="00E02968">
        <w:t xml:space="preserve">Figure </w:t>
      </w:r>
      <w:r w:rsidR="00E02968">
        <w:rPr>
          <w:noProof/>
        </w:rPr>
        <w:t>27</w:t>
      </w:r>
      <w:r w:rsidR="00595F93">
        <w:rPr>
          <w:highlight w:val="yellow"/>
        </w:rPr>
        <w:fldChar w:fldCharType="end"/>
      </w:r>
      <w:r w:rsidR="00E02968">
        <w:t>)</w:t>
      </w:r>
      <w:r w:rsidRPr="2A144925">
        <w:t>.</w:t>
      </w:r>
    </w:p>
    <w:p w14:paraId="018A135C" w14:textId="14330284" w:rsidR="005351DF" w:rsidRDefault="00595F93" w:rsidP="00AA074A">
      <w:pPr>
        <w:pStyle w:val="Caption"/>
        <w:rPr>
          <w:noProof/>
        </w:rPr>
      </w:pPr>
      <w:bookmarkStart w:id="92" w:name="_Ref150116759"/>
      <w:r>
        <w:lastRenderedPageBreak/>
        <w:t xml:space="preserve">Figure </w:t>
      </w:r>
      <w:r>
        <w:fldChar w:fldCharType="begin"/>
      </w:r>
      <w:r>
        <w:instrText>SEQ Figure \* ARABIC</w:instrText>
      </w:r>
      <w:r>
        <w:fldChar w:fldCharType="separate"/>
      </w:r>
      <w:r w:rsidR="00C86B1C">
        <w:rPr>
          <w:noProof/>
        </w:rPr>
        <w:t>27</w:t>
      </w:r>
      <w:r>
        <w:fldChar w:fldCharType="end"/>
      </w:r>
      <w:bookmarkEnd w:id="92"/>
      <w:r>
        <w:t xml:space="preserve"> </w:t>
      </w:r>
      <w:r w:rsidRPr="009E7616">
        <w:t xml:space="preserve">– </w:t>
      </w:r>
      <w:r w:rsidR="00C46358">
        <w:t>m</w:t>
      </w:r>
      <w:r w:rsidRPr="009E7616">
        <w:t>isconceptions</w:t>
      </w:r>
    </w:p>
    <w:p w14:paraId="1D47A17B" w14:textId="3104003E" w:rsidR="00175694" w:rsidRDefault="3F918D2C" w:rsidP="00AA074A">
      <w:r>
        <w:rPr>
          <w:noProof/>
        </w:rPr>
        <w:drawing>
          <wp:inline distT="0" distB="0" distL="0" distR="0" wp14:anchorId="1E19A98F" wp14:editId="3B3BCAD6">
            <wp:extent cx="6914900" cy="4267200"/>
            <wp:effectExtent l="0" t="0" r="635" b="0"/>
            <wp:docPr id="888811724" name="Picture 888811724" descr="A document to explain common misconceptions relating to the image of a bag containing 6 red counters, 3 blue counters and 3 green counters.&#10;Part one addresses the question: What is the chance of drawing the following colours on your first turn?&#10;The correct answer is 1 in 4 chance or 3 in 12 chance for blue and green and 1 in 2 chance or 6 in 12 chance for red. If students answer 1 in 3 chance for blue or green or 1 in 6 chance for red, the misconception is that they may be focusing only on the desired colour instead of considering or other possible outcomes.&#10;Part 2 explains that green was drawn on your first turn and poses the question: What is the chance of drawing the following colours on your second turn? The correct answer for blue is 3 in 12 chance, for green is 2 in 11 chance and for red is 6 in 11 chance.Students may be unaware that the number of all possible outcomes has decreased on the second turn. Students may also think that because they are only drawing one marble from the bag that it would be a 1 in _ chance. Common understandings are where students can apply proportional reasoning to describe chance in more simplistic te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11724" name="Picture 888811724" descr="A document to explain common misconceptions relating to the image of a bag containing 6 red counters, 3 blue counters and 3 green counters.&#10;Part one addresses the question: What is the chance of drawing the following colours on your first turn?&#10;The correct answer is 1 in 4 chance or 3 in 12 chance for blue and green and 1 in 2 chance or 6 in 12 chance for red. If students answer 1 in 3 chance for blue or green or 1 in 6 chance for red, the misconception is that they may be focusing only on the desired colour instead of considering or other possible outcomes.&#10;Part 2 explains that green was drawn on your first turn and poses the question: What is the chance of drawing the following colours on your second turn? The correct answer for blue is 3 in 12 chance, for green is 2 in 11 chance and for red is 6 in 11 chance.Students may be unaware that the number of all possible outcomes has decreased on the second turn. Students may also think that because they are only drawing one marble from the bag that it would be a 1 in _ chance. Common understandings are where students can apply proportional reasoning to describe chance in more simplistic terms."/>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6960412" cy="4295285"/>
                    </a:xfrm>
                    <a:prstGeom prst="rect">
                      <a:avLst/>
                    </a:prstGeom>
                    <a:ln>
                      <a:noFill/>
                    </a:ln>
                    <a:extLst>
                      <a:ext uri="{53640926-AAD7-44D8-BBD7-CCE9431645EC}">
                        <a14:shadowObscured xmlns:a14="http://schemas.microsoft.com/office/drawing/2010/main"/>
                      </a:ext>
                    </a:extLst>
                  </pic:spPr>
                </pic:pic>
              </a:graphicData>
            </a:graphic>
          </wp:inline>
        </w:drawing>
      </w:r>
    </w:p>
    <w:p w14:paraId="73D651F5" w14:textId="34807A24" w:rsidR="00175694" w:rsidRDefault="7AC01FE5" w:rsidP="00AA074A">
      <w:pPr>
        <w:pStyle w:val="ListNumber"/>
        <w:rPr>
          <w:rFonts w:eastAsia="Calibri"/>
        </w:rPr>
      </w:pPr>
      <w:r w:rsidRPr="2A144925">
        <w:t xml:space="preserve">Ask students: </w:t>
      </w:r>
    </w:p>
    <w:p w14:paraId="4D641947" w14:textId="4F7F1B73" w:rsidR="00175694" w:rsidRDefault="18A9F204" w:rsidP="00AA074A">
      <w:pPr>
        <w:pStyle w:val="ListBullet"/>
        <w:ind w:left="1134"/>
        <w:rPr>
          <w:rFonts w:eastAsia="Calibri"/>
        </w:rPr>
      </w:pPr>
      <w:r>
        <w:t>How did the language used help you</w:t>
      </w:r>
      <w:r w:rsidR="00592F97">
        <w:t xml:space="preserve"> to</w:t>
      </w:r>
      <w:r>
        <w:t xml:space="preserve"> identify the chance of an outcome occurring?</w:t>
      </w:r>
    </w:p>
    <w:p w14:paraId="712BC395" w14:textId="0EB1B2E5" w:rsidR="00175694" w:rsidRPr="00B94B56" w:rsidRDefault="18A9F204" w:rsidP="00AA074A">
      <w:pPr>
        <w:pStyle w:val="ListBullet"/>
        <w:ind w:left="1134"/>
        <w:rPr>
          <w:rFonts w:eastAsia="Calibri"/>
        </w:rPr>
      </w:pPr>
      <w:r>
        <w:t>How did the way in which you represent the problem help you to identify the chance of an outcome occurring?</w:t>
      </w:r>
    </w:p>
    <w:p w14:paraId="4FCDF1DF" w14:textId="20094ECC" w:rsidR="00175694" w:rsidRDefault="00175694" w:rsidP="00AA074A">
      <w:pPr>
        <w:rPr>
          <w:rFonts w:eastAsia="Calibri"/>
        </w:rPr>
      </w:pPr>
      <w:r>
        <w:lastRenderedPageBreak/>
        <w:t>This table details opportunities for differentiation</w:t>
      </w:r>
      <w:r w:rsidR="28F151A1">
        <w:t>.</w:t>
      </w:r>
    </w:p>
    <w:tbl>
      <w:tblPr>
        <w:tblStyle w:val="Tableheader"/>
        <w:tblW w:w="5000" w:type="pct"/>
        <w:tblLayout w:type="fixed"/>
        <w:tblLook w:val="0420" w:firstRow="1" w:lastRow="0" w:firstColumn="0" w:lastColumn="0" w:noHBand="0" w:noVBand="1"/>
        <w:tblDescription w:val="Table outlines differentiation options for students."/>
      </w:tblPr>
      <w:tblGrid>
        <w:gridCol w:w="7281"/>
        <w:gridCol w:w="7281"/>
      </w:tblGrid>
      <w:tr w:rsidR="2A144925" w14:paraId="51DC99BD" w14:textId="77777777" w:rsidTr="00DB2B6F">
        <w:trPr>
          <w:cnfStyle w:val="100000000000" w:firstRow="1" w:lastRow="0" w:firstColumn="0" w:lastColumn="0" w:oddVBand="0" w:evenVBand="0" w:oddHBand="0" w:evenHBand="0" w:firstRowFirstColumn="0" w:firstRowLastColumn="0" w:lastRowFirstColumn="0" w:lastRowLastColumn="0"/>
          <w:trHeight w:val="300"/>
        </w:trPr>
        <w:tc>
          <w:tcPr>
            <w:tcW w:w="2500" w:type="pct"/>
          </w:tcPr>
          <w:p w14:paraId="1176BC58" w14:textId="5A4109F4" w:rsidR="2A144925" w:rsidRDefault="2A144925" w:rsidP="00DB2B6F">
            <w:r w:rsidRPr="2A144925">
              <w:t>Too hard?</w:t>
            </w:r>
          </w:p>
        </w:tc>
        <w:tc>
          <w:tcPr>
            <w:tcW w:w="2500" w:type="pct"/>
          </w:tcPr>
          <w:p w14:paraId="4B52FD5C" w14:textId="71DFCF56" w:rsidR="2A144925" w:rsidRDefault="2A144925" w:rsidP="00DB2B6F">
            <w:r w:rsidRPr="2A144925">
              <w:t>Too easy?</w:t>
            </w:r>
          </w:p>
        </w:tc>
      </w:tr>
      <w:tr w:rsidR="2A144925" w14:paraId="63B8267C" w14:textId="77777777" w:rsidTr="00DB2B6F">
        <w:trPr>
          <w:cnfStyle w:val="000000100000" w:firstRow="0" w:lastRow="0" w:firstColumn="0" w:lastColumn="0" w:oddVBand="0" w:evenVBand="0" w:oddHBand="1" w:evenHBand="0" w:firstRowFirstColumn="0" w:firstRowLastColumn="0" w:lastRowFirstColumn="0" w:lastRowLastColumn="0"/>
          <w:trHeight w:val="300"/>
        </w:trPr>
        <w:tc>
          <w:tcPr>
            <w:tcW w:w="2500" w:type="pct"/>
          </w:tcPr>
          <w:p w14:paraId="325680B0" w14:textId="77D3943D" w:rsidR="14DA4856" w:rsidRDefault="14DA4856" w:rsidP="00DB2B6F">
            <w:r w:rsidRPr="2A144925">
              <w:t>Stage 2 s</w:t>
            </w:r>
            <w:r w:rsidR="2A144925" w:rsidRPr="2A144925">
              <w:t>tudents cannot compare events where the chance of one event occurring is affected by the occurrence of the other.</w:t>
            </w:r>
          </w:p>
          <w:p w14:paraId="6FD0274A" w14:textId="7C4ED879" w:rsidR="2A144925" w:rsidRDefault="7B5A912A" w:rsidP="00DB2B6F">
            <w:pPr>
              <w:pStyle w:val="ListBullet"/>
            </w:pPr>
            <w:r>
              <w:t>Give students manipulatives such as coloured cubes or counters to support their thinking.</w:t>
            </w:r>
          </w:p>
          <w:p w14:paraId="68993794" w14:textId="3A441006" w:rsidR="2A144925" w:rsidRDefault="7B5A912A" w:rsidP="00AA074A">
            <w:pPr>
              <w:pStyle w:val="ListBullet"/>
            </w:pPr>
            <w:r>
              <w:t>Students work with just 2 colours in the bag.</w:t>
            </w:r>
          </w:p>
        </w:tc>
        <w:tc>
          <w:tcPr>
            <w:tcW w:w="2500" w:type="pct"/>
          </w:tcPr>
          <w:p w14:paraId="4E708DBA" w14:textId="75006640" w:rsidR="6FB1CEED" w:rsidRDefault="6FB1CEED" w:rsidP="00DB2B6F">
            <w:r w:rsidRPr="2A144925">
              <w:t>Stage 2 s</w:t>
            </w:r>
            <w:r w:rsidR="2A144925" w:rsidRPr="2A144925">
              <w:t>tudents can compare events where the chance of one event occurring is affected by the occurrence of the other.</w:t>
            </w:r>
          </w:p>
          <w:p w14:paraId="3033017C" w14:textId="6DA52EC6" w:rsidR="2A144925" w:rsidRDefault="7B5A912A" w:rsidP="00DB2B6F">
            <w:pPr>
              <w:pStyle w:val="ListBullet"/>
            </w:pPr>
            <w:r w:rsidRPr="00DB2B6F">
              <w:t>Students</w:t>
            </w:r>
            <w:r>
              <w:t xml:space="preserve"> create a tree diagram for the first and second draw where different colours are chosen on the first draw</w:t>
            </w:r>
            <w:r w:rsidR="07B3DDB7">
              <w:t>.</w:t>
            </w:r>
          </w:p>
          <w:p w14:paraId="0A87FD7F" w14:textId="0AEAD2C9" w:rsidR="2A144925" w:rsidRDefault="7B5A912A" w:rsidP="00AA074A">
            <w:pPr>
              <w:pStyle w:val="ListBullet"/>
            </w:pPr>
            <w:r>
              <w:t>Students represent the probabilities that could occur on a third draw</w:t>
            </w:r>
            <w:r w:rsidR="1F4692A3">
              <w:t>.</w:t>
            </w:r>
          </w:p>
        </w:tc>
      </w:tr>
    </w:tbl>
    <w:p w14:paraId="565D29BE" w14:textId="6ABB2ED5" w:rsidR="00175694" w:rsidRPr="00C16AD0" w:rsidRDefault="1D3EC44E" w:rsidP="00C16AD0">
      <w:pPr>
        <w:pStyle w:val="Heading3"/>
      </w:pPr>
      <w:bookmarkStart w:id="93" w:name="_Toc169180409"/>
      <w:r w:rsidRPr="00C16AD0">
        <w:t>Stage 3 task</w:t>
      </w:r>
      <w:r w:rsidR="00E241DD" w:rsidRPr="00C16AD0">
        <w:t xml:space="preserve"> –</w:t>
      </w:r>
      <w:r w:rsidRPr="00C16AD0">
        <w:t xml:space="preserve"> </w:t>
      </w:r>
      <w:r w:rsidR="00E241DD" w:rsidRPr="00C16AD0">
        <w:t>m</w:t>
      </w:r>
      <w:r w:rsidRPr="00C16AD0">
        <w:t xml:space="preserve">ystery </w:t>
      </w:r>
      <w:r w:rsidR="00E241DD" w:rsidRPr="00C16AD0">
        <w:t>b</w:t>
      </w:r>
      <w:r w:rsidRPr="00C16AD0">
        <w:t>ag</w:t>
      </w:r>
      <w:bookmarkEnd w:id="93"/>
    </w:p>
    <w:p w14:paraId="03E5804E" w14:textId="4DE5356E" w:rsidR="00175694" w:rsidRDefault="1D3EC44E" w:rsidP="00AA074A">
      <w:r w:rsidRPr="2A144925">
        <w:rPr>
          <w:rFonts w:eastAsia="Arial"/>
        </w:rPr>
        <w:t>The table below contains suggested learning intentions and success criteria. These are best co-constructed with students.</w:t>
      </w:r>
    </w:p>
    <w:tbl>
      <w:tblPr>
        <w:tblStyle w:val="Tableheader"/>
        <w:tblW w:w="0" w:type="auto"/>
        <w:tblLayout w:type="fixed"/>
        <w:tblLook w:val="0420" w:firstRow="1" w:lastRow="0" w:firstColumn="0" w:lastColumn="0" w:noHBand="0" w:noVBand="1"/>
        <w:tblDescription w:val="Table outlines the learning intentions and success criteria for the core concept."/>
      </w:tblPr>
      <w:tblGrid>
        <w:gridCol w:w="7275"/>
        <w:gridCol w:w="7275"/>
      </w:tblGrid>
      <w:tr w:rsidR="2A144925" w14:paraId="11B94A73" w14:textId="77777777" w:rsidTr="00E241DD">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35B7470A" w14:textId="0D93CB47" w:rsidR="2A144925" w:rsidRDefault="2A144925" w:rsidP="00AA074A">
            <w:r w:rsidRPr="2A144925">
              <w:rPr>
                <w:rFonts w:eastAsia="Arial"/>
                <w:bCs/>
                <w:color w:val="FFFFFF" w:themeColor="background1"/>
              </w:rPr>
              <w:t>Core concept learning intentions</w:t>
            </w:r>
          </w:p>
        </w:tc>
        <w:tc>
          <w:tcPr>
            <w:tcW w:w="7275" w:type="dxa"/>
          </w:tcPr>
          <w:p w14:paraId="1A34760B" w14:textId="705593AB" w:rsidR="2A144925" w:rsidRDefault="2A144925" w:rsidP="00AA074A">
            <w:r w:rsidRPr="2A144925">
              <w:rPr>
                <w:rFonts w:eastAsia="Arial"/>
                <w:bCs/>
                <w:color w:val="FFFFFF" w:themeColor="background1"/>
              </w:rPr>
              <w:t>Core concept success criteria</w:t>
            </w:r>
          </w:p>
        </w:tc>
      </w:tr>
      <w:tr w:rsidR="2A144925" w14:paraId="1CCB1081" w14:textId="77777777" w:rsidTr="00E241DD">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191507A7" w14:textId="54FF2679" w:rsidR="0B136566" w:rsidRDefault="0B136566" w:rsidP="00460602">
            <w:r>
              <w:t>Students working towards Stage 3 outcomes are learning to</w:t>
            </w:r>
            <w:r w:rsidR="2A144925" w:rsidRPr="2A144925">
              <w:rPr>
                <w:rFonts w:eastAsia="Arial"/>
                <w:color w:val="000000" w:themeColor="text1"/>
              </w:rPr>
              <w:t>:</w:t>
            </w:r>
          </w:p>
          <w:p w14:paraId="1DE38EA5" w14:textId="2B5F9D10" w:rsidR="2A144925" w:rsidRDefault="7B5A912A" w:rsidP="00AA074A">
            <w:pPr>
              <w:pStyle w:val="ListBullet"/>
            </w:pPr>
            <w:r>
              <w:t>conduct chance experiments with both small and large numbers of trials</w:t>
            </w:r>
          </w:p>
          <w:p w14:paraId="06C26042" w14:textId="2EA53609" w:rsidR="2A144925" w:rsidRDefault="7B5A912A" w:rsidP="00AA074A">
            <w:pPr>
              <w:pStyle w:val="ListBullet"/>
            </w:pPr>
            <w:r>
              <w:t>compare observed frequencies of outcomes with expected results.</w:t>
            </w:r>
          </w:p>
        </w:tc>
        <w:tc>
          <w:tcPr>
            <w:tcW w:w="7275" w:type="dxa"/>
          </w:tcPr>
          <w:p w14:paraId="06F14E0B" w14:textId="522D361D" w:rsidR="3D008747" w:rsidRDefault="3D008747" w:rsidP="00460602">
            <w:r>
              <w:t>Students working towards Stage 3 outcomes can</w:t>
            </w:r>
            <w:r w:rsidR="2A144925" w:rsidRPr="2A144925">
              <w:rPr>
                <w:rFonts w:eastAsia="Arial"/>
                <w:color w:val="000000" w:themeColor="text1"/>
              </w:rPr>
              <w:t>:</w:t>
            </w:r>
          </w:p>
          <w:p w14:paraId="587EFCAE" w14:textId="0E193360" w:rsidR="2A144925" w:rsidRDefault="7B5A912A" w:rsidP="00AA074A">
            <w:pPr>
              <w:pStyle w:val="ListBullet"/>
            </w:pPr>
            <w:r>
              <w:t xml:space="preserve">assign expected probabilities to outcomes in chance experiments with random generators, including digital simulators, and compare the expected probabilities with the observed probabilities after </w:t>
            </w:r>
            <w:r>
              <w:lastRenderedPageBreak/>
              <w:t>both small and large number of trials</w:t>
            </w:r>
          </w:p>
          <w:p w14:paraId="47A86EDE" w14:textId="7E5957C5" w:rsidR="2A144925" w:rsidRDefault="7B5A912A" w:rsidP="00AA074A">
            <w:pPr>
              <w:pStyle w:val="ListBullet"/>
            </w:pPr>
            <w:r>
              <w:t>determine the likely make</w:t>
            </w:r>
            <w:r w:rsidR="00973E5F">
              <w:t>-</w:t>
            </w:r>
            <w:r>
              <w:t>up of a large collection of objects by sampling objects and returning them to the collection before the next sample (sample with replacement)</w:t>
            </w:r>
          </w:p>
          <w:p w14:paraId="2B7A2820" w14:textId="4F1AABCD" w:rsidR="2A144925" w:rsidRDefault="7B5A912A" w:rsidP="00AA074A">
            <w:pPr>
              <w:pStyle w:val="ListBullet"/>
            </w:pPr>
            <w:r>
              <w:t>compare the expected frequencies of outcomes of chance experiments with observed frequencies, including where the outcomes are not equally likely.</w:t>
            </w:r>
          </w:p>
        </w:tc>
      </w:tr>
    </w:tbl>
    <w:p w14:paraId="60E5722B" w14:textId="157B5CF3" w:rsidR="00175694" w:rsidRDefault="183B00CD" w:rsidP="00AA074A">
      <w:pPr>
        <w:pStyle w:val="FeatureBox"/>
      </w:pPr>
      <w:r w:rsidRPr="000A7BA1">
        <w:rPr>
          <w:rStyle w:val="Strong"/>
        </w:rPr>
        <w:lastRenderedPageBreak/>
        <w:t>Note</w:t>
      </w:r>
      <w:r w:rsidRPr="2A144925">
        <w:t xml:space="preserve">: </w:t>
      </w:r>
      <w:r w:rsidR="000A7BA1">
        <w:t>t</w:t>
      </w:r>
      <w:r w:rsidRPr="2A144925">
        <w:t>he purpose of this lesson is to compare the expected and observed frequencies in small and large trials. Students use various trial sizes (small, medium and large) to deduce the composition of an unknown collection, recognising that larger trials enhance accurate predictions.</w:t>
      </w:r>
    </w:p>
    <w:p w14:paraId="44F2A8E5" w14:textId="3772EF81" w:rsidR="00490563" w:rsidRPr="00490563" w:rsidRDefault="183B00CD" w:rsidP="00AA074A">
      <w:pPr>
        <w:pStyle w:val="ListNumber"/>
        <w:rPr>
          <w:rFonts w:eastAsia="Calibri"/>
        </w:rPr>
      </w:pPr>
      <w:r w:rsidRPr="2A144925">
        <w:t xml:space="preserve">Show a paper bag </w:t>
      </w:r>
      <w:r w:rsidR="00A25E76">
        <w:t>and tell</w:t>
      </w:r>
      <w:r w:rsidR="0056316A">
        <w:t xml:space="preserve"> students </w:t>
      </w:r>
      <w:r w:rsidRPr="2A144925">
        <w:t xml:space="preserve">that </w:t>
      </w:r>
      <w:r w:rsidR="0056316A">
        <w:t xml:space="preserve">it </w:t>
      </w:r>
      <w:r w:rsidRPr="2A144925">
        <w:t>contains 10 counters.</w:t>
      </w:r>
    </w:p>
    <w:p w14:paraId="32B382CC" w14:textId="6D4AA913" w:rsidR="00FF2F54" w:rsidRPr="008A1D03" w:rsidRDefault="00FF2F54" w:rsidP="00AA074A">
      <w:pPr>
        <w:pStyle w:val="ListNumber"/>
      </w:pPr>
      <w:r>
        <w:t xml:space="preserve">Tell students that there </w:t>
      </w:r>
      <w:r w:rsidRPr="000A7BA1">
        <w:rPr>
          <w:rStyle w:val="Strong"/>
        </w:rPr>
        <w:t>may be</w:t>
      </w:r>
      <w:r>
        <w:t xml:space="preserve"> blue, yellow, red or green counters in the bag. Keep the colour proportions </w:t>
      </w:r>
      <w:r w:rsidRPr="000A7BA1">
        <w:rPr>
          <w:rStyle w:val="Strong"/>
        </w:rPr>
        <w:t>unknown</w:t>
      </w:r>
      <w:r w:rsidRPr="65E19A0A">
        <w:rPr>
          <w:b/>
          <w:bCs/>
        </w:rPr>
        <w:t xml:space="preserve"> </w:t>
      </w:r>
      <w:r>
        <w:t>to the students (5 blue, one yellow, 2 red, 2 green).</w:t>
      </w:r>
    </w:p>
    <w:p w14:paraId="1E3EB0D7" w14:textId="61750C12" w:rsidR="00175694" w:rsidRDefault="183B00CD" w:rsidP="00AA074A">
      <w:pPr>
        <w:pStyle w:val="ListNumber"/>
        <w:rPr>
          <w:rFonts w:eastAsia="Calibri"/>
        </w:rPr>
      </w:pPr>
      <w:r w:rsidRPr="2A144925">
        <w:t>Explain that students will be trying to determine the colours of the counters by running different numbers of trials. Ask students:</w:t>
      </w:r>
    </w:p>
    <w:p w14:paraId="4FA4A156" w14:textId="2DD888E7" w:rsidR="00175694" w:rsidRDefault="183B00CD" w:rsidP="00AE79EE">
      <w:pPr>
        <w:keepNext/>
      </w:pPr>
      <w:r w:rsidRPr="2A144925">
        <w:rPr>
          <w:rFonts w:eastAsia="Arial"/>
        </w:rPr>
        <w:lastRenderedPageBreak/>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1647BF81"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783BE768" w14:textId="70D708B9" w:rsidR="2A144925" w:rsidRPr="00AE79EE" w:rsidRDefault="2A144925" w:rsidP="00AE79EE">
            <w:r w:rsidRPr="00AE79EE">
              <w:t>Prompts</w:t>
            </w:r>
          </w:p>
        </w:tc>
        <w:tc>
          <w:tcPr>
            <w:tcW w:w="7275" w:type="dxa"/>
          </w:tcPr>
          <w:p w14:paraId="6BAC69A8" w14:textId="68785E69" w:rsidR="2A144925" w:rsidRPr="00AE79EE" w:rsidRDefault="2A144925" w:rsidP="00AE79EE">
            <w:r w:rsidRPr="00AE79EE">
              <w:t>Anticipated student responses</w:t>
            </w:r>
          </w:p>
        </w:tc>
      </w:tr>
      <w:tr w:rsidR="2A144925" w14:paraId="1C296D50"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132A6E9B" w14:textId="625CF4E4" w:rsidR="2A144925" w:rsidRDefault="7B5A912A" w:rsidP="00AE79EE">
            <w:pPr>
              <w:pStyle w:val="ListBullet"/>
            </w:pPr>
            <w:r>
              <w:t>At this stage, do you have any idea of what coloured counters are inside the bag?</w:t>
            </w:r>
          </w:p>
        </w:tc>
        <w:tc>
          <w:tcPr>
            <w:tcW w:w="7275" w:type="dxa"/>
          </w:tcPr>
          <w:p w14:paraId="36DE24FF" w14:textId="2F680BB9" w:rsidR="2A144925" w:rsidRDefault="7B5A912A" w:rsidP="00AA074A">
            <w:pPr>
              <w:pStyle w:val="ListBullet"/>
            </w:pPr>
            <w:r>
              <w:t>No</w:t>
            </w:r>
            <w:r w:rsidR="00AE79EE">
              <w:t>.</w:t>
            </w:r>
          </w:p>
        </w:tc>
      </w:tr>
      <w:tr w:rsidR="2A144925" w14:paraId="073F751B"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521C02E8" w14:textId="5DA4B1C6" w:rsidR="2A144925" w:rsidRDefault="7B5A912A" w:rsidP="00AA074A">
            <w:pPr>
              <w:pStyle w:val="ListBullet"/>
            </w:pPr>
            <w:r>
              <w:t>How can you start to think about what colours might be in the bag?</w:t>
            </w:r>
          </w:p>
        </w:tc>
        <w:tc>
          <w:tcPr>
            <w:tcW w:w="7275" w:type="dxa"/>
          </w:tcPr>
          <w:p w14:paraId="55AE1556" w14:textId="05A517DD" w:rsidR="2A144925" w:rsidRDefault="7B5A912A" w:rsidP="00AE79EE">
            <w:pPr>
              <w:pStyle w:val="ListBullet"/>
            </w:pPr>
            <w:r>
              <w:t xml:space="preserve">By drawing </w:t>
            </w:r>
            <w:r w:rsidRPr="00AE79EE">
              <w:t>some</w:t>
            </w:r>
            <w:r>
              <w:t xml:space="preserve"> counters out.</w:t>
            </w:r>
          </w:p>
        </w:tc>
      </w:tr>
      <w:tr w:rsidR="2A144925" w14:paraId="476BC9B9"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6DCD6E3B" w14:textId="4F645BA5" w:rsidR="2A144925" w:rsidRDefault="7B5A912A" w:rsidP="00AA074A">
            <w:pPr>
              <w:pStyle w:val="ListBullet"/>
            </w:pPr>
            <w:r>
              <w:t>If you know that there are 10 counters in the bag, what number of draws</w:t>
            </w:r>
            <w:r w:rsidR="00AE79EE">
              <w:t xml:space="preserve"> or </w:t>
            </w:r>
            <w:r>
              <w:t>trials should you start with to make a reasonable prediction?</w:t>
            </w:r>
          </w:p>
        </w:tc>
        <w:tc>
          <w:tcPr>
            <w:tcW w:w="7275" w:type="dxa"/>
          </w:tcPr>
          <w:p w14:paraId="6335944F" w14:textId="14A2E397" w:rsidR="2A144925" w:rsidRDefault="7B5A912A" w:rsidP="00AE79EE">
            <w:pPr>
              <w:pStyle w:val="ListBullet"/>
            </w:pPr>
            <w:r>
              <w:t xml:space="preserve">I should </w:t>
            </w:r>
            <w:r w:rsidRPr="00AE79EE">
              <w:t>start</w:t>
            </w:r>
            <w:r>
              <w:t xml:space="preserve"> with 10 trials because there is a chance that I would draw out one of each counter.</w:t>
            </w:r>
          </w:p>
          <w:p w14:paraId="4DFD3099" w14:textId="75A9F82E" w:rsidR="2A144925" w:rsidRDefault="7B5A912A" w:rsidP="00AA074A">
            <w:pPr>
              <w:pStyle w:val="ListBullet"/>
            </w:pPr>
            <w:r>
              <w:t>If I do less than 10 trials, I could not predict the make-up of the bag.</w:t>
            </w:r>
          </w:p>
        </w:tc>
      </w:tr>
    </w:tbl>
    <w:p w14:paraId="4BDFF654" w14:textId="13558187" w:rsidR="00175694" w:rsidRDefault="183B00CD" w:rsidP="00AA074A">
      <w:pPr>
        <w:pStyle w:val="ListNumber"/>
        <w:rPr>
          <w:rFonts w:eastAsia="Calibri"/>
        </w:rPr>
      </w:pPr>
      <w:r w:rsidRPr="2A144925">
        <w:t>Form 10 groups within the class.</w:t>
      </w:r>
    </w:p>
    <w:p w14:paraId="70C38E1C" w14:textId="749638F2" w:rsidR="00175694" w:rsidRPr="00CD4E23" w:rsidRDefault="183B00CD" w:rsidP="00AA074A">
      <w:pPr>
        <w:pStyle w:val="ListNumber"/>
        <w:rPr>
          <w:rFonts w:eastAsia="Calibri"/>
        </w:rPr>
      </w:pPr>
      <w:r w:rsidRPr="00CD4E23">
        <w:t xml:space="preserve">Provide each group with an identical mystery paper bag each and </w:t>
      </w:r>
      <w:hyperlink w:anchor="_Resource_41:_Recording" w:history="1">
        <w:r w:rsidRPr="00CD4E23">
          <w:rPr>
            <w:rStyle w:val="Hyperlink"/>
          </w:rPr>
          <w:t xml:space="preserve">Resource </w:t>
        </w:r>
        <w:r w:rsidR="182F3E14" w:rsidRPr="00CD4E23">
          <w:rPr>
            <w:rStyle w:val="Hyperlink"/>
          </w:rPr>
          <w:t>4</w:t>
        </w:r>
        <w:r w:rsidR="00387C1E">
          <w:rPr>
            <w:rStyle w:val="Hyperlink"/>
          </w:rPr>
          <w:t xml:space="preserve">1 – </w:t>
        </w:r>
        <w:r w:rsidR="00213A1B">
          <w:rPr>
            <w:rStyle w:val="Hyperlink"/>
          </w:rPr>
          <w:t>r</w:t>
        </w:r>
        <w:r w:rsidRPr="00CD4E23">
          <w:rPr>
            <w:rStyle w:val="Hyperlink"/>
          </w:rPr>
          <w:t>ecording mystery bag</w:t>
        </w:r>
      </w:hyperlink>
      <w:r w:rsidRPr="00CD4E23">
        <w:t>.</w:t>
      </w:r>
    </w:p>
    <w:p w14:paraId="6EDBFE92" w14:textId="2203726D" w:rsidR="00175694" w:rsidRPr="00CD4E23" w:rsidRDefault="183B00CD" w:rsidP="00AA074A">
      <w:pPr>
        <w:pStyle w:val="ListNumber"/>
        <w:rPr>
          <w:rFonts w:eastAsia="Calibri"/>
        </w:rPr>
      </w:pPr>
      <w:r w:rsidRPr="00CD4E23">
        <w:t xml:space="preserve">Ask groups to </w:t>
      </w:r>
      <w:r w:rsidR="00EE7E5B">
        <w:t>remove</w:t>
      </w:r>
      <w:r w:rsidRPr="00CD4E23">
        <w:t xml:space="preserve"> one counter out of the paper bag and record it on the first fraction strip on </w:t>
      </w:r>
      <w:hyperlink w:anchor="_Resource_41:_Recording" w:history="1">
        <w:r w:rsidR="00213A1B">
          <w:rPr>
            <w:rStyle w:val="Hyperlink"/>
          </w:rPr>
          <w:t>Resource 41 – recording mystery bag</w:t>
        </w:r>
      </w:hyperlink>
      <w:r w:rsidRPr="00CD4E23">
        <w:t>.</w:t>
      </w:r>
    </w:p>
    <w:p w14:paraId="181984DE" w14:textId="18A1E957" w:rsidR="00175694" w:rsidRPr="00CD4E23" w:rsidRDefault="183B00CD" w:rsidP="00AA074A">
      <w:pPr>
        <w:pStyle w:val="ListNumber"/>
        <w:rPr>
          <w:rFonts w:eastAsia="Calibri"/>
        </w:rPr>
      </w:pPr>
      <w:r w:rsidRPr="00CD4E23">
        <w:t>Re</w:t>
      </w:r>
      <w:r w:rsidR="006C34B9">
        <w:t>turn</w:t>
      </w:r>
      <w:r w:rsidRPr="00CD4E23">
        <w:t xml:space="preserve"> the counter and </w:t>
      </w:r>
      <w:r w:rsidR="006C34B9">
        <w:t>remove a second</w:t>
      </w:r>
      <w:r w:rsidRPr="00CD4E23">
        <w:t xml:space="preserve"> counter</w:t>
      </w:r>
      <w:r w:rsidR="006C34B9">
        <w:t xml:space="preserve"> (without looking</w:t>
      </w:r>
      <w:r w:rsidR="00AB1F9E">
        <w:t>)</w:t>
      </w:r>
      <w:r w:rsidRPr="00CD4E23">
        <w:t>. Repeat this process a total of 10 times.</w:t>
      </w:r>
    </w:p>
    <w:p w14:paraId="1678C437" w14:textId="27E437CC" w:rsidR="00175694" w:rsidRDefault="183B00CD" w:rsidP="00AA074A">
      <w:pPr>
        <w:pStyle w:val="ListNumber"/>
      </w:pPr>
      <w:r w:rsidRPr="00CD4E23">
        <w:t xml:space="preserve">Each group transfers data </w:t>
      </w:r>
      <w:r w:rsidR="00213A1B">
        <w:t>from</w:t>
      </w:r>
      <w:r w:rsidR="00213A1B" w:rsidRPr="00CD4E23">
        <w:t xml:space="preserve"> </w:t>
      </w:r>
      <w:r w:rsidRPr="00CD4E23">
        <w:t xml:space="preserve">a fraction strip into the table on </w:t>
      </w:r>
      <w:hyperlink w:anchor="_Resource_41:_Recording" w:history="1">
        <w:r w:rsidR="00213A1B">
          <w:rPr>
            <w:rStyle w:val="Hyperlink"/>
          </w:rPr>
          <w:t>Resource 41 – recording mystery bag</w:t>
        </w:r>
      </w:hyperlink>
      <w:r w:rsidRPr="00CD4E23">
        <w:t xml:space="preserve"> to show the</w:t>
      </w:r>
      <w:r w:rsidRPr="2A144925">
        <w:t xml:space="preserve"> frequency of drawing each colour.</w:t>
      </w:r>
    </w:p>
    <w:p w14:paraId="690970C4" w14:textId="41CE69CC" w:rsidR="00175694" w:rsidRDefault="183B00CD" w:rsidP="00AA074A">
      <w:pPr>
        <w:pStyle w:val="ListNumber"/>
        <w:rPr>
          <w:rFonts w:eastAsia="Calibri"/>
        </w:rPr>
      </w:pPr>
      <w:r w:rsidRPr="2A144925">
        <w:lastRenderedPageBreak/>
        <w:t xml:space="preserve">Explain to students that frequency means how often a particular outcome occurs. Some groups may </w:t>
      </w:r>
      <w:r w:rsidR="00AB1F9E">
        <w:t>remove</w:t>
      </w:r>
      <w:r w:rsidRPr="2A144925">
        <w:t xml:space="preserve"> all 4 colours, while some may </w:t>
      </w:r>
      <w:r w:rsidR="00F02445">
        <w:t>remove</w:t>
      </w:r>
      <w:r w:rsidRPr="2A144925">
        <w:t xml:space="preserve"> 3 or </w:t>
      </w:r>
      <w:r w:rsidR="00F02445">
        <w:t>fewer</w:t>
      </w:r>
      <w:r w:rsidRPr="2A144925">
        <w:t xml:space="preserve"> colours</w:t>
      </w:r>
      <w:r w:rsidR="14B8FACB" w:rsidRPr="2A144925">
        <w:t>.</w:t>
      </w:r>
    </w:p>
    <w:p w14:paraId="70DE5C15" w14:textId="4AD04047" w:rsidR="00175694" w:rsidRPr="00595F93" w:rsidRDefault="183B00CD" w:rsidP="00AA074A">
      <w:pPr>
        <w:pStyle w:val="ListNumber"/>
        <w:rPr>
          <w:rFonts w:eastAsia="Calibri"/>
        </w:rPr>
      </w:pPr>
      <w:r w:rsidRPr="2A144925">
        <w:t xml:space="preserve">Using the observed frequencies in 10 trials, ask students to predict the colours and quantities of each counter that is in the mystery bag and record it beside the table </w:t>
      </w:r>
      <w:r w:rsidR="00A639E4">
        <w:t>(</w:t>
      </w:r>
      <w:r w:rsidRPr="2A144925">
        <w:t xml:space="preserve">see </w:t>
      </w:r>
      <w:r w:rsidR="00595F93">
        <w:rPr>
          <w:highlight w:val="yellow"/>
        </w:rPr>
        <w:fldChar w:fldCharType="begin"/>
      </w:r>
      <w:r w:rsidR="00595F93">
        <w:instrText xml:space="preserve"> REF _Ref150116802 \h </w:instrText>
      </w:r>
      <w:r w:rsidR="00595F93">
        <w:rPr>
          <w:highlight w:val="yellow"/>
        </w:rPr>
      </w:r>
      <w:r w:rsidR="00595F93">
        <w:rPr>
          <w:highlight w:val="yellow"/>
        </w:rPr>
        <w:fldChar w:fldCharType="separate"/>
      </w:r>
      <w:r w:rsidR="00A639E4">
        <w:t xml:space="preserve">Figure </w:t>
      </w:r>
      <w:r w:rsidR="00A639E4">
        <w:rPr>
          <w:noProof/>
        </w:rPr>
        <w:t>28</w:t>
      </w:r>
      <w:r w:rsidR="00595F93">
        <w:rPr>
          <w:highlight w:val="yellow"/>
        </w:rPr>
        <w:fldChar w:fldCharType="end"/>
      </w:r>
      <w:r w:rsidR="00A639E4">
        <w:t>)</w:t>
      </w:r>
      <w:r w:rsidRPr="2A144925">
        <w:t>.</w:t>
      </w:r>
    </w:p>
    <w:p w14:paraId="269AEBB8" w14:textId="1426D180" w:rsidR="00595F93" w:rsidRDefault="00595F93" w:rsidP="00AA074A">
      <w:pPr>
        <w:pStyle w:val="Caption"/>
      </w:pPr>
      <w:bookmarkStart w:id="94" w:name="_Ref150116802"/>
      <w:r>
        <w:t xml:space="preserve">Figure </w:t>
      </w:r>
      <w:r>
        <w:fldChar w:fldCharType="begin"/>
      </w:r>
      <w:r>
        <w:instrText>SEQ Figure \* ARABIC</w:instrText>
      </w:r>
      <w:r>
        <w:fldChar w:fldCharType="separate"/>
      </w:r>
      <w:r w:rsidR="00C86B1C">
        <w:rPr>
          <w:noProof/>
        </w:rPr>
        <w:t>28</w:t>
      </w:r>
      <w:r>
        <w:fldChar w:fldCharType="end"/>
      </w:r>
      <w:bookmarkEnd w:id="94"/>
      <w:r>
        <w:t xml:space="preserve"> </w:t>
      </w:r>
      <w:r w:rsidRPr="004A05D4">
        <w:t xml:space="preserve">– </w:t>
      </w:r>
      <w:r w:rsidR="00C46358">
        <w:t>r</w:t>
      </w:r>
      <w:r w:rsidRPr="004A05D4">
        <w:t>ecording example</w:t>
      </w:r>
    </w:p>
    <w:p w14:paraId="4AC61374" w14:textId="1C0A4AFB" w:rsidR="00175694" w:rsidRDefault="00E40D12" w:rsidP="00AA074A">
      <w:pPr>
        <w:spacing w:after="200"/>
      </w:pPr>
      <w:r>
        <w:rPr>
          <w:noProof/>
        </w:rPr>
        <w:drawing>
          <wp:inline distT="0" distB="0" distL="0" distR="0" wp14:anchorId="0D8EDB17" wp14:editId="5E3FDDF7">
            <wp:extent cx="6959600" cy="3420959"/>
            <wp:effectExtent l="0" t="0" r="0" b="8255"/>
            <wp:docPr id="1340821383" name="Picture 1" descr="To the left of the table are 10 strips, each divided into 10 equal parts. The top strip is shaded with 4 parts blue, 4 parts green and 2 parts yellow in an order that represents the way that the counters were removed from the bag. The remaining strips are blank. On the right is a data table with the headings: Colour and Frequency. The colour options are blue, green and yellow. The frequency of blue is 4, green is 4 and yellow is 2. Under the tables, there are 2 sentences. Based on 10 trials, it looks like the bag has 4 blue, 4 green, 2 yellow and 0 red counters. Based on 100 trials, it looks like the bag has __ blue, __ green, __ yellow and __ red cou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821383" name="Picture 1" descr="To the left of the table are 10 strips, each divided into 10 equal parts. The top strip is shaded with 4 parts blue, 4 parts green and 2 parts yellow in an order that represents the way that the counters were removed from the bag. The remaining strips are blank. On the right is a data table with the headings: Colour and Frequency. The colour options are blue, green and yellow. The frequency of blue is 4, green is 4 and yellow is 2. Under the tables, there are 2 sentences. Based on 10 trials, it looks like the bag has 4 blue, 4 green, 2 yellow and 0 red counters. Based on 100 trials, it looks like the bag has __ blue, __ green, __ yellow and __ red counter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978151" cy="3430078"/>
                    </a:xfrm>
                    <a:prstGeom prst="rect">
                      <a:avLst/>
                    </a:prstGeom>
                    <a:noFill/>
                  </pic:spPr>
                </pic:pic>
              </a:graphicData>
            </a:graphic>
          </wp:inline>
        </w:drawing>
      </w:r>
    </w:p>
    <w:p w14:paraId="0C939413" w14:textId="26BD92C0" w:rsidR="00175694" w:rsidRDefault="183B00CD" w:rsidP="00AA074A">
      <w:pPr>
        <w:pStyle w:val="ListNumber"/>
        <w:rPr>
          <w:rFonts w:eastAsia="Calibri"/>
        </w:rPr>
      </w:pPr>
      <w:r w:rsidRPr="2A144925">
        <w:t>As a class, ask:</w:t>
      </w:r>
    </w:p>
    <w:p w14:paraId="12C18D78" w14:textId="33F6DC7F" w:rsidR="00175694" w:rsidRDefault="183B00CD" w:rsidP="00AA074A">
      <w:r w:rsidRPr="2A144925">
        <w:rPr>
          <w:rFonts w:eastAsia="Arial"/>
        </w:rPr>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35CE2686"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61298635" w14:textId="10201D1D" w:rsidR="2A144925" w:rsidRPr="00386DFD" w:rsidRDefault="2A144925" w:rsidP="00386DFD">
            <w:r w:rsidRPr="00386DFD">
              <w:lastRenderedPageBreak/>
              <w:t>Prompts</w:t>
            </w:r>
          </w:p>
        </w:tc>
        <w:tc>
          <w:tcPr>
            <w:tcW w:w="7275" w:type="dxa"/>
          </w:tcPr>
          <w:p w14:paraId="3E24F015" w14:textId="042886D3" w:rsidR="2A144925" w:rsidRPr="00386DFD" w:rsidRDefault="2A144925" w:rsidP="00386DFD">
            <w:r w:rsidRPr="00386DFD">
              <w:t>Anticipated student responses</w:t>
            </w:r>
          </w:p>
        </w:tc>
      </w:tr>
      <w:tr w:rsidR="2A144925" w14:paraId="47F31184"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534F6821" w14:textId="074D3713" w:rsidR="2A144925" w:rsidRDefault="7B5A912A" w:rsidP="00AA074A">
            <w:pPr>
              <w:pStyle w:val="ListBullet"/>
            </w:pPr>
            <w:r>
              <w:t>Do you think your prediction is correct? Why</w:t>
            </w:r>
            <w:r w:rsidR="00386DFD">
              <w:t xml:space="preserve"> or </w:t>
            </w:r>
            <w:r>
              <w:t>why not?</w:t>
            </w:r>
          </w:p>
        </w:tc>
        <w:tc>
          <w:tcPr>
            <w:tcW w:w="7275" w:type="dxa"/>
          </w:tcPr>
          <w:p w14:paraId="3D516729" w14:textId="730DDFB9" w:rsidR="2A144925" w:rsidRDefault="7B5A912A" w:rsidP="00AA074A">
            <w:pPr>
              <w:pStyle w:val="ListBullet"/>
            </w:pPr>
            <w:r>
              <w:t>No. There is a chance I picked the same counter twice.</w:t>
            </w:r>
          </w:p>
          <w:p w14:paraId="4A0DC085" w14:textId="055D9AF2" w:rsidR="2A144925" w:rsidRDefault="7B5A912A" w:rsidP="00AA074A">
            <w:pPr>
              <w:pStyle w:val="ListBullet"/>
            </w:pPr>
            <w:r>
              <w:t>Yes, because I did 10 trials and there are 10 counters.</w:t>
            </w:r>
          </w:p>
        </w:tc>
      </w:tr>
      <w:tr w:rsidR="2A144925" w14:paraId="7DE98A1F"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379B037B" w14:textId="6F95B00A" w:rsidR="2A144925" w:rsidRDefault="7B5A912A" w:rsidP="00AA074A">
            <w:pPr>
              <w:pStyle w:val="ListBullet"/>
            </w:pPr>
            <w:r>
              <w:t>Is your prediction similar or different to others? What does this tell us?</w:t>
            </w:r>
          </w:p>
        </w:tc>
        <w:tc>
          <w:tcPr>
            <w:tcW w:w="7275" w:type="dxa"/>
          </w:tcPr>
          <w:p w14:paraId="48F92E9D" w14:textId="5C8F6D36" w:rsidR="2A144925" w:rsidRDefault="7B5A912A" w:rsidP="00AA074A">
            <w:pPr>
              <w:pStyle w:val="ListBullet"/>
            </w:pPr>
            <w:r>
              <w:t>No, they are different so maybe our predictions are not as accurate</w:t>
            </w:r>
            <w:r w:rsidR="205F0700">
              <w:t>.</w:t>
            </w:r>
          </w:p>
          <w:p w14:paraId="0F1D1971" w14:textId="7D53D892" w:rsidR="2A144925" w:rsidRDefault="7B5A912A" w:rsidP="00AA074A">
            <w:pPr>
              <w:pStyle w:val="ListBullet"/>
            </w:pPr>
            <w:r>
              <w:t>I noticed that others got a colour that I did not get. If all the bags are the same, that tells me that I have not picked out every counter.</w:t>
            </w:r>
          </w:p>
        </w:tc>
      </w:tr>
      <w:tr w:rsidR="2A144925" w14:paraId="236CD833"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00E5DF74" w14:textId="764CA3AE" w:rsidR="2A144925" w:rsidRDefault="7B5A912A" w:rsidP="00AA074A">
            <w:pPr>
              <w:pStyle w:val="ListBullet"/>
            </w:pPr>
            <w:r>
              <w:t>Are 10 trials enough to make an accurate prediction? How can we make a more accurate prediction?</w:t>
            </w:r>
          </w:p>
        </w:tc>
        <w:tc>
          <w:tcPr>
            <w:tcW w:w="7275" w:type="dxa"/>
          </w:tcPr>
          <w:p w14:paraId="1130712B" w14:textId="57C36057" w:rsidR="2A144925" w:rsidRDefault="7B5A912A" w:rsidP="00AA074A">
            <w:pPr>
              <w:pStyle w:val="ListBullet"/>
            </w:pPr>
            <w:r>
              <w:t>No, I need to do more trials to make sure I have a better opportunity to draw all the different counters.</w:t>
            </w:r>
          </w:p>
        </w:tc>
      </w:tr>
      <w:tr w:rsidR="2A144925" w14:paraId="5EDEA500"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76074C0E" w14:textId="2CA78915" w:rsidR="2A144925" w:rsidRDefault="7B5A912A" w:rsidP="00AA074A">
            <w:pPr>
              <w:pStyle w:val="ListBullet"/>
            </w:pPr>
            <w:r>
              <w:t>How many trials do you think you need to make an accurate prediction?</w:t>
            </w:r>
          </w:p>
        </w:tc>
        <w:tc>
          <w:tcPr>
            <w:tcW w:w="7275" w:type="dxa"/>
          </w:tcPr>
          <w:p w14:paraId="5961EBB9" w14:textId="75304491" w:rsidR="2A144925" w:rsidRDefault="7B5A912A" w:rsidP="00AA074A">
            <w:pPr>
              <w:pStyle w:val="ListBullet"/>
            </w:pPr>
            <w:r>
              <w:t>Answers may vary but explain to students that they might try 100 trials.</w:t>
            </w:r>
          </w:p>
        </w:tc>
      </w:tr>
    </w:tbl>
    <w:p w14:paraId="4212A3AA" w14:textId="1F137B56" w:rsidR="00175694" w:rsidRPr="009C1F28" w:rsidRDefault="183B00CD" w:rsidP="00AA074A">
      <w:pPr>
        <w:pStyle w:val="ListNumber"/>
        <w:rPr>
          <w:rFonts w:eastAsia="Calibri"/>
        </w:rPr>
      </w:pPr>
      <w:r w:rsidRPr="2A144925">
        <w:t xml:space="preserve">Students return to their groups and repeat the process of </w:t>
      </w:r>
      <w:r w:rsidR="00A11D96">
        <w:t>removing</w:t>
      </w:r>
      <w:r w:rsidRPr="2A144925">
        <w:t xml:space="preserve"> counters to complete their remaining fraction strips on </w:t>
      </w:r>
      <w:hyperlink w:anchor="_Resource_41:_Recording" w:history="1">
        <w:r w:rsidRPr="009C1F28">
          <w:rPr>
            <w:rStyle w:val="Hyperlink"/>
          </w:rPr>
          <w:t xml:space="preserve">Resource </w:t>
        </w:r>
        <w:r w:rsidR="502074A7" w:rsidRPr="009C1F28">
          <w:rPr>
            <w:rStyle w:val="Hyperlink"/>
          </w:rPr>
          <w:t>4</w:t>
        </w:r>
        <w:r w:rsidR="00387C1E">
          <w:rPr>
            <w:rStyle w:val="Hyperlink"/>
          </w:rPr>
          <w:t xml:space="preserve">1 – </w:t>
        </w:r>
        <w:r w:rsidR="00386DFD">
          <w:rPr>
            <w:rStyle w:val="Hyperlink"/>
          </w:rPr>
          <w:t>r</w:t>
        </w:r>
        <w:r w:rsidRPr="009C1F28">
          <w:rPr>
            <w:rStyle w:val="Hyperlink"/>
          </w:rPr>
          <w:t>ecording mystery bag</w:t>
        </w:r>
      </w:hyperlink>
      <w:r w:rsidRPr="009C1F28">
        <w:t>.</w:t>
      </w:r>
    </w:p>
    <w:p w14:paraId="12C4FD24" w14:textId="36700401" w:rsidR="00175694" w:rsidRDefault="183B00CD" w:rsidP="00AA074A">
      <w:pPr>
        <w:pStyle w:val="ListNumber"/>
        <w:rPr>
          <w:rFonts w:eastAsia="Calibri"/>
        </w:rPr>
      </w:pPr>
      <w:r w:rsidRPr="009C1F28">
        <w:t xml:space="preserve">Students complete the tally chart on </w:t>
      </w:r>
      <w:hyperlink w:anchor="_Resource_41:_Recording" w:history="1">
        <w:r w:rsidRPr="009C1F28">
          <w:rPr>
            <w:rStyle w:val="Hyperlink"/>
          </w:rPr>
          <w:t xml:space="preserve">Resource </w:t>
        </w:r>
        <w:r w:rsidR="22FB8916" w:rsidRPr="009C1F28">
          <w:rPr>
            <w:rStyle w:val="Hyperlink"/>
          </w:rPr>
          <w:t>4</w:t>
        </w:r>
        <w:r w:rsidR="00387C1E">
          <w:rPr>
            <w:rStyle w:val="Hyperlink"/>
          </w:rPr>
          <w:t xml:space="preserve">1 – </w:t>
        </w:r>
        <w:r w:rsidR="00386DFD">
          <w:rPr>
            <w:rStyle w:val="Hyperlink"/>
          </w:rPr>
          <w:t>r</w:t>
        </w:r>
        <w:r w:rsidRPr="009C1F28">
          <w:rPr>
            <w:rStyle w:val="Hyperlink"/>
          </w:rPr>
          <w:t>ecording mystery bag</w:t>
        </w:r>
      </w:hyperlink>
      <w:r w:rsidRPr="2A144925">
        <w:t xml:space="preserve"> to keep track of the observed frequency of each colour drawn.</w:t>
      </w:r>
    </w:p>
    <w:p w14:paraId="328FF432" w14:textId="71915128" w:rsidR="00175694" w:rsidRDefault="183B00CD" w:rsidP="00AA074A">
      <w:pPr>
        <w:pStyle w:val="ListNumber"/>
        <w:rPr>
          <w:rFonts w:eastAsia="Calibri"/>
        </w:rPr>
      </w:pPr>
      <w:r w:rsidRPr="2A144925">
        <w:t>Ask students to record the observed frequency of each outcome as a number in the ‘100 trials of mystery bag’</w:t>
      </w:r>
      <w:r w:rsidR="1D0BA505" w:rsidRPr="2A144925">
        <w:t>.</w:t>
      </w:r>
    </w:p>
    <w:p w14:paraId="19FDF875" w14:textId="6EE369EF" w:rsidR="00175694" w:rsidRDefault="183B00CD" w:rsidP="00AA074A">
      <w:pPr>
        <w:pStyle w:val="ListNumber"/>
        <w:rPr>
          <w:rFonts w:eastAsia="Calibri"/>
        </w:rPr>
      </w:pPr>
      <w:r w:rsidRPr="2A144925">
        <w:lastRenderedPageBreak/>
        <w:t>Ask students if they made their first prediction after 10 trials, how can they compare 100 trials to 10 trials.</w:t>
      </w:r>
    </w:p>
    <w:p w14:paraId="6689240B" w14:textId="4AE9FBA3" w:rsidR="00175694" w:rsidRDefault="183B00CD" w:rsidP="00AA074A">
      <w:pPr>
        <w:pStyle w:val="FeatureBox"/>
        <w:rPr>
          <w:rFonts w:eastAsia="Arial"/>
        </w:rPr>
      </w:pPr>
      <w:r w:rsidRPr="0018577B">
        <w:rPr>
          <w:rStyle w:val="Strong"/>
        </w:rPr>
        <w:t>Note</w:t>
      </w:r>
      <w:r w:rsidRPr="0018577B">
        <w:t>:</w:t>
      </w:r>
      <w:r w:rsidRPr="2A144925">
        <w:t xml:space="preserve"> </w:t>
      </w:r>
      <w:r w:rsidR="0018577B">
        <w:t>t</w:t>
      </w:r>
      <w:r w:rsidRPr="2A144925">
        <w:t xml:space="preserve">he total frequency of each colour will need to be divided by 10. Calculators can be provided if this process is challenging. This may result in </w:t>
      </w:r>
      <w:bookmarkStart w:id="95" w:name="_Int_SbFaRQvx"/>
      <w:r w:rsidRPr="2A144925">
        <w:t>decimals</w:t>
      </w:r>
      <w:bookmarkEnd w:id="95"/>
      <w:r w:rsidRPr="2A144925">
        <w:t xml:space="preserve"> and it is important to discuss with students that these need to be rounded to reflect an actual quantity. For example, 0.4 cannot be rounded to 0 because it has been drawn and it is one. The total of the final predictions must add up to 10.</w:t>
      </w:r>
    </w:p>
    <w:p w14:paraId="3FFE6C1F" w14:textId="2563E026" w:rsidR="00175694" w:rsidRDefault="183B00CD" w:rsidP="00AA074A">
      <w:pPr>
        <w:pStyle w:val="ListNumber"/>
        <w:rPr>
          <w:rFonts w:eastAsia="Calibri"/>
        </w:rPr>
      </w:pPr>
      <w:r w:rsidRPr="2A144925">
        <w:t>Ask students to now make predictions of the contents of the mystery bag.</w:t>
      </w:r>
    </w:p>
    <w:p w14:paraId="56512B2D" w14:textId="22341715" w:rsidR="00175694" w:rsidRDefault="183B00CD" w:rsidP="00AA074A">
      <w:pPr>
        <w:pStyle w:val="ListNumber"/>
        <w:rPr>
          <w:rFonts w:eastAsia="Calibri"/>
        </w:rPr>
      </w:pPr>
      <w:r w:rsidRPr="2A144925">
        <w:t>Record these predictions beside the data table.</w:t>
      </w:r>
    </w:p>
    <w:p w14:paraId="1885B13A" w14:textId="67DEFB2A" w:rsidR="00175694" w:rsidRDefault="183B00CD" w:rsidP="00AA074A">
      <w:pPr>
        <w:pStyle w:val="ListNumber"/>
        <w:rPr>
          <w:rFonts w:eastAsia="Calibri"/>
        </w:rPr>
      </w:pPr>
      <w:r w:rsidRPr="2A144925">
        <w:t>Discuss with students:</w:t>
      </w:r>
    </w:p>
    <w:p w14:paraId="19A8FD27" w14:textId="3880D5F4" w:rsidR="00175694" w:rsidRDefault="183B00CD" w:rsidP="00AA074A">
      <w:r w:rsidRPr="2A144925">
        <w:rPr>
          <w:rFonts w:eastAsia="Arial"/>
        </w:rPr>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Description w:val="Stimulus prompts to generate conversation on topic together with anticipated student responses."/>
      </w:tblPr>
      <w:tblGrid>
        <w:gridCol w:w="7275"/>
        <w:gridCol w:w="7275"/>
      </w:tblGrid>
      <w:tr w:rsidR="2A144925" w14:paraId="2A07238F"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4D219E6F" w14:textId="4586C7D3" w:rsidR="2A144925" w:rsidRPr="0018577B" w:rsidRDefault="2A144925" w:rsidP="0018577B">
            <w:r w:rsidRPr="0018577B">
              <w:t>Prompts</w:t>
            </w:r>
          </w:p>
        </w:tc>
        <w:tc>
          <w:tcPr>
            <w:tcW w:w="7275" w:type="dxa"/>
          </w:tcPr>
          <w:p w14:paraId="599E7C2D" w14:textId="14CC6B0D" w:rsidR="2A144925" w:rsidRPr="0018577B" w:rsidRDefault="2A144925" w:rsidP="0018577B">
            <w:r w:rsidRPr="0018577B">
              <w:t>Anticipated student responses</w:t>
            </w:r>
          </w:p>
        </w:tc>
      </w:tr>
      <w:tr w:rsidR="2A144925" w14:paraId="2973AE78"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1473F123" w14:textId="7056706B" w:rsidR="2A144925" w:rsidRDefault="7B5A912A" w:rsidP="0018577B">
            <w:pPr>
              <w:pStyle w:val="ListBullet"/>
              <w:rPr>
                <w:b/>
                <w:bCs/>
              </w:rPr>
            </w:pPr>
            <w:r>
              <w:t>How has your prediction changed?</w:t>
            </w:r>
          </w:p>
        </w:tc>
        <w:tc>
          <w:tcPr>
            <w:tcW w:w="7275" w:type="dxa"/>
          </w:tcPr>
          <w:p w14:paraId="4C352D7E" w14:textId="22364913" w:rsidR="2A144925" w:rsidRDefault="7B5A912A" w:rsidP="0018577B">
            <w:pPr>
              <w:pStyle w:val="ListBullet"/>
            </w:pPr>
            <w:r>
              <w:t xml:space="preserve">I noticed </w:t>
            </w:r>
            <w:r w:rsidRPr="0018577B">
              <w:t>colours</w:t>
            </w:r>
            <w:r>
              <w:t xml:space="preserve"> that I did not pick in a trial of 10.</w:t>
            </w:r>
          </w:p>
          <w:p w14:paraId="3E23C7AD" w14:textId="01D9B5E9" w:rsidR="2A144925" w:rsidRDefault="7B5A912A" w:rsidP="00AA074A">
            <w:pPr>
              <w:pStyle w:val="ListBullet"/>
            </w:pPr>
            <w:r>
              <w:t>Some colours appeared more and some appeared less.</w:t>
            </w:r>
          </w:p>
        </w:tc>
      </w:tr>
      <w:tr w:rsidR="2A144925" w14:paraId="7F9DB5F9" w14:textId="77777777" w:rsidTr="001448B7">
        <w:trPr>
          <w:cnfStyle w:val="000000010000" w:firstRow="0" w:lastRow="0" w:firstColumn="0" w:lastColumn="0" w:oddVBand="0" w:evenVBand="0" w:oddHBand="0" w:evenHBand="1" w:firstRowFirstColumn="0" w:firstRowLastColumn="0" w:lastRowFirstColumn="0" w:lastRowLastColumn="0"/>
          <w:trHeight w:val="300"/>
        </w:trPr>
        <w:tc>
          <w:tcPr>
            <w:tcW w:w="7275" w:type="dxa"/>
          </w:tcPr>
          <w:p w14:paraId="5760C4D8" w14:textId="2D89C835" w:rsidR="2A144925" w:rsidRDefault="7B5A912A" w:rsidP="00AA074A">
            <w:pPr>
              <w:pStyle w:val="ListBullet"/>
              <w:rPr>
                <w:b/>
                <w:bCs/>
              </w:rPr>
            </w:pPr>
            <w:r>
              <w:t>Is your prediction now more accurate? Why</w:t>
            </w:r>
            <w:r w:rsidR="0018577B">
              <w:t xml:space="preserve"> or </w:t>
            </w:r>
            <w:r>
              <w:t>why not?</w:t>
            </w:r>
          </w:p>
        </w:tc>
        <w:tc>
          <w:tcPr>
            <w:tcW w:w="7275" w:type="dxa"/>
          </w:tcPr>
          <w:p w14:paraId="69069A11" w14:textId="0C7C0EDE" w:rsidR="2A144925" w:rsidRDefault="7B5A912A" w:rsidP="00EC30EE">
            <w:pPr>
              <w:pStyle w:val="ListBullet"/>
            </w:pPr>
            <w:r>
              <w:t>My prediction is more accurate because I now have colours that I did not draw in a trial of 10.</w:t>
            </w:r>
          </w:p>
        </w:tc>
      </w:tr>
      <w:tr w:rsidR="2A144925" w14:paraId="5B2D771B"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672D71F7" w14:textId="5552642C" w:rsidR="2A144925" w:rsidRDefault="7B5A912A" w:rsidP="00AA074A">
            <w:pPr>
              <w:pStyle w:val="ListBullet"/>
              <w:rPr>
                <w:b/>
                <w:bCs/>
              </w:rPr>
            </w:pPr>
            <w:r>
              <w:t xml:space="preserve">If you continue doing more trials, will you be able to make an even </w:t>
            </w:r>
            <w:r>
              <w:lastRenderedPageBreak/>
              <w:t>better prediction of what is in the bag?</w:t>
            </w:r>
          </w:p>
        </w:tc>
        <w:tc>
          <w:tcPr>
            <w:tcW w:w="7275" w:type="dxa"/>
          </w:tcPr>
          <w:p w14:paraId="4C84B81A" w14:textId="179E1F64" w:rsidR="2A144925" w:rsidRDefault="7B5A912A" w:rsidP="00AA074A">
            <w:pPr>
              <w:pStyle w:val="ListBullet"/>
            </w:pPr>
            <w:r>
              <w:lastRenderedPageBreak/>
              <w:t xml:space="preserve">I think that by selecting counters more times, I have a better idea </w:t>
            </w:r>
            <w:r>
              <w:lastRenderedPageBreak/>
              <w:t>of what might be in the bag.</w:t>
            </w:r>
          </w:p>
        </w:tc>
      </w:tr>
    </w:tbl>
    <w:p w14:paraId="303C583B" w14:textId="28270FBA" w:rsidR="00175694" w:rsidRDefault="183B00CD" w:rsidP="00AA074A">
      <w:pPr>
        <w:pStyle w:val="ListNumber"/>
        <w:rPr>
          <w:rFonts w:eastAsia="Calibri"/>
        </w:rPr>
      </w:pPr>
      <w:r w:rsidRPr="2A144925">
        <w:lastRenderedPageBreak/>
        <w:t>Explain to the class that they will now combine each group’s data and this will represent 1000 trials</w:t>
      </w:r>
      <w:r w:rsidR="515E114C" w:rsidRPr="2A144925">
        <w:t>.</w:t>
      </w:r>
    </w:p>
    <w:p w14:paraId="257686DB" w14:textId="774C3D84" w:rsidR="00175694" w:rsidRDefault="183B00CD" w:rsidP="00AA074A">
      <w:pPr>
        <w:pStyle w:val="ListNumber"/>
        <w:rPr>
          <w:rFonts w:eastAsia="Calibri"/>
        </w:rPr>
      </w:pPr>
      <w:r w:rsidRPr="2A144925">
        <w:t xml:space="preserve">Record the combined data in a table on the board and students can copy this onto the group’s </w:t>
      </w:r>
      <w:r w:rsidRPr="009C1F28">
        <w:t xml:space="preserve">relevant table on </w:t>
      </w:r>
      <w:hyperlink w:anchor="_Resource_42:_Class" w:history="1">
        <w:r w:rsidRPr="009C1F28">
          <w:rPr>
            <w:rStyle w:val="Hyperlink"/>
          </w:rPr>
          <w:t xml:space="preserve">Resource </w:t>
        </w:r>
        <w:r w:rsidR="77A10737" w:rsidRPr="009C1F28">
          <w:rPr>
            <w:rStyle w:val="Hyperlink"/>
          </w:rPr>
          <w:t>4</w:t>
        </w:r>
        <w:r w:rsidR="00387C1E">
          <w:rPr>
            <w:rStyle w:val="Hyperlink"/>
          </w:rPr>
          <w:t xml:space="preserve">2 – </w:t>
        </w:r>
        <w:r w:rsidR="00493B25">
          <w:rPr>
            <w:rStyle w:val="Hyperlink"/>
          </w:rPr>
          <w:t>c</w:t>
        </w:r>
        <w:r w:rsidRPr="009C1F28">
          <w:rPr>
            <w:rStyle w:val="Hyperlink"/>
          </w:rPr>
          <w:t>lass recording</w:t>
        </w:r>
      </w:hyperlink>
      <w:r w:rsidRPr="2A144925">
        <w:t>.</w:t>
      </w:r>
    </w:p>
    <w:p w14:paraId="614DE21C" w14:textId="1188F06A" w:rsidR="00175694" w:rsidRDefault="183B00CD" w:rsidP="00AA074A">
      <w:pPr>
        <w:pStyle w:val="ListNumber"/>
        <w:rPr>
          <w:rFonts w:eastAsia="Calibri"/>
        </w:rPr>
      </w:pPr>
      <w:r w:rsidRPr="2A144925">
        <w:t>Model how to scale the frequencies to make the data comparable with the trial of 10 (that is divide by 100)</w:t>
      </w:r>
      <w:r w:rsidR="789F1124" w:rsidRPr="2A144925">
        <w:t>.</w:t>
      </w:r>
    </w:p>
    <w:p w14:paraId="32D00FD4" w14:textId="4D7BD7F7" w:rsidR="00175694" w:rsidRDefault="183B00CD" w:rsidP="00AA074A">
      <w:pPr>
        <w:pStyle w:val="ListNumber"/>
        <w:rPr>
          <w:rFonts w:eastAsia="Calibri"/>
        </w:rPr>
      </w:pPr>
      <w:r w:rsidRPr="2A144925">
        <w:t>Using this data, students make predictions and record this beside the table</w:t>
      </w:r>
      <w:r w:rsidR="4F0BC84F" w:rsidRPr="2A144925">
        <w:t>.</w:t>
      </w:r>
    </w:p>
    <w:p w14:paraId="3F27E606" w14:textId="1AFB1521" w:rsidR="00175694" w:rsidRDefault="3F3FAD9C" w:rsidP="00AA074A">
      <w:r w:rsidRPr="2A144925">
        <w:rPr>
          <w:rFonts w:eastAsia="Arial"/>
        </w:rPr>
        <w:t>This table details opportunities for differentiation.</w:t>
      </w:r>
    </w:p>
    <w:tbl>
      <w:tblPr>
        <w:tblStyle w:val="Tableheader"/>
        <w:tblW w:w="0" w:type="auto"/>
        <w:tblLayout w:type="fixed"/>
        <w:tblLook w:val="0420" w:firstRow="1" w:lastRow="0" w:firstColumn="0" w:lastColumn="0" w:noHBand="0" w:noVBand="1"/>
        <w:tblDescription w:val="Table outlines differentiation options for students."/>
      </w:tblPr>
      <w:tblGrid>
        <w:gridCol w:w="7275"/>
        <w:gridCol w:w="7275"/>
      </w:tblGrid>
      <w:tr w:rsidR="2A144925" w14:paraId="38BAAF3A" w14:textId="77777777" w:rsidTr="001448B7">
        <w:trPr>
          <w:cnfStyle w:val="100000000000" w:firstRow="1" w:lastRow="0" w:firstColumn="0" w:lastColumn="0" w:oddVBand="0" w:evenVBand="0" w:oddHBand="0" w:evenHBand="0" w:firstRowFirstColumn="0" w:firstRowLastColumn="0" w:lastRowFirstColumn="0" w:lastRowLastColumn="0"/>
          <w:trHeight w:val="300"/>
        </w:trPr>
        <w:tc>
          <w:tcPr>
            <w:tcW w:w="7275" w:type="dxa"/>
          </w:tcPr>
          <w:p w14:paraId="6C6B4B72" w14:textId="6B27EB7F" w:rsidR="2A144925" w:rsidRDefault="2A144925" w:rsidP="00AA074A">
            <w:r w:rsidRPr="2A144925">
              <w:rPr>
                <w:rFonts w:eastAsia="Arial"/>
                <w:bCs/>
                <w:color w:val="FFFFFF" w:themeColor="background1"/>
              </w:rPr>
              <w:t>Too hard?</w:t>
            </w:r>
          </w:p>
        </w:tc>
        <w:tc>
          <w:tcPr>
            <w:tcW w:w="7275" w:type="dxa"/>
          </w:tcPr>
          <w:p w14:paraId="4B33581D" w14:textId="3ACC5986" w:rsidR="2A144925" w:rsidRDefault="2A144925" w:rsidP="00AA074A">
            <w:r w:rsidRPr="2A144925">
              <w:rPr>
                <w:rFonts w:eastAsia="Arial"/>
                <w:bCs/>
                <w:color w:val="FFFFFF" w:themeColor="background1"/>
              </w:rPr>
              <w:t>Too easy?</w:t>
            </w:r>
          </w:p>
        </w:tc>
      </w:tr>
      <w:tr w:rsidR="2A144925" w14:paraId="6F74C29A" w14:textId="77777777" w:rsidTr="001448B7">
        <w:trPr>
          <w:cnfStyle w:val="000000100000" w:firstRow="0" w:lastRow="0" w:firstColumn="0" w:lastColumn="0" w:oddVBand="0" w:evenVBand="0" w:oddHBand="1" w:evenHBand="0" w:firstRowFirstColumn="0" w:firstRowLastColumn="0" w:lastRowFirstColumn="0" w:lastRowLastColumn="0"/>
          <w:trHeight w:val="300"/>
        </w:trPr>
        <w:tc>
          <w:tcPr>
            <w:tcW w:w="7275" w:type="dxa"/>
          </w:tcPr>
          <w:p w14:paraId="6C9D434E" w14:textId="2319072F" w:rsidR="039651E9" w:rsidRDefault="039651E9" w:rsidP="00AA074A">
            <w:pPr>
              <w:rPr>
                <w:rFonts w:eastAsia="Arial"/>
                <w:color w:val="000000" w:themeColor="text1"/>
              </w:rPr>
            </w:pPr>
            <w:r w:rsidRPr="2A144925">
              <w:rPr>
                <w:rFonts w:eastAsia="Arial"/>
                <w:color w:val="000000" w:themeColor="text1"/>
              </w:rPr>
              <w:t>Stage 3 s</w:t>
            </w:r>
            <w:r w:rsidR="2A144925" w:rsidRPr="2A144925">
              <w:rPr>
                <w:rFonts w:eastAsia="Arial"/>
                <w:color w:val="000000" w:themeColor="text1"/>
              </w:rPr>
              <w:t>tudents cannot conduct chance experiments with both small and large numbers of trials.</w:t>
            </w:r>
          </w:p>
          <w:p w14:paraId="14F0744F" w14:textId="3A64C294" w:rsidR="2A144925" w:rsidRDefault="008716F7" w:rsidP="00AA074A">
            <w:pPr>
              <w:pStyle w:val="ListBullet"/>
            </w:pPr>
            <w:r>
              <w:t xml:space="preserve">Provide a calculator to students </w:t>
            </w:r>
            <w:r w:rsidR="7B5A912A">
              <w:t>who cannot divide by 10 or 100</w:t>
            </w:r>
            <w:r w:rsidR="30E88070">
              <w:t>.</w:t>
            </w:r>
          </w:p>
          <w:p w14:paraId="65ADCF0E" w14:textId="1A11DBF9" w:rsidR="2A144925" w:rsidRDefault="7B5A912A" w:rsidP="00AA074A">
            <w:pPr>
              <w:pStyle w:val="ListBullet"/>
            </w:pPr>
            <w:r>
              <w:t xml:space="preserve">Students who find it challenging to represent probability as a fraction can be supported by writing 10 (number of trials) as the denominator in </w:t>
            </w:r>
            <w:hyperlink w:anchor="_Resource_43:_How">
              <w:r w:rsidR="00EF3662">
                <w:rPr>
                  <w:rStyle w:val="Hyperlink"/>
                </w:rPr>
                <w:t>Resource 43 – How accurate?</w:t>
              </w:r>
            </w:hyperlink>
          </w:p>
        </w:tc>
        <w:tc>
          <w:tcPr>
            <w:tcW w:w="7275" w:type="dxa"/>
          </w:tcPr>
          <w:p w14:paraId="1404579A" w14:textId="43533DFE" w:rsidR="3BFD19C4" w:rsidRDefault="3BFD19C4" w:rsidP="00AA074A">
            <w:pPr>
              <w:rPr>
                <w:rFonts w:eastAsia="Arial"/>
                <w:color w:val="000000" w:themeColor="text1"/>
              </w:rPr>
            </w:pPr>
            <w:r w:rsidRPr="2A144925">
              <w:rPr>
                <w:rFonts w:eastAsia="Arial"/>
                <w:color w:val="000000" w:themeColor="text1"/>
              </w:rPr>
              <w:t>Stage 3 s</w:t>
            </w:r>
            <w:r w:rsidR="2A144925" w:rsidRPr="2A144925">
              <w:rPr>
                <w:rFonts w:eastAsia="Arial"/>
                <w:color w:val="000000" w:themeColor="text1"/>
              </w:rPr>
              <w:t>tudents can conduct chance experiments with both small and large numbers of trials.</w:t>
            </w:r>
          </w:p>
          <w:p w14:paraId="4EE18572" w14:textId="22842A30" w:rsidR="2A144925" w:rsidRDefault="7B5A912A" w:rsidP="00AA074A">
            <w:pPr>
              <w:pStyle w:val="ListBullet"/>
            </w:pPr>
            <w:r>
              <w:t>Students can consider a small, medium and large number of trials that would be appropriate for a mystery bag containing 8, 15 or 20 counters</w:t>
            </w:r>
            <w:r w:rsidR="12037DEC">
              <w:t>.</w:t>
            </w:r>
          </w:p>
          <w:p w14:paraId="1B7CB3DC" w14:textId="6B7E08D8" w:rsidR="2A144925" w:rsidRDefault="7B5A912A" w:rsidP="00AA074A">
            <w:pPr>
              <w:pStyle w:val="ListBullet"/>
            </w:pPr>
            <w:r>
              <w:t>Students reason about what the fraction strips for 10, 100, 1000 might look like in a sample where red was twice as likely to occur</w:t>
            </w:r>
            <w:r w:rsidR="41EF28A7">
              <w:t>.</w:t>
            </w:r>
          </w:p>
        </w:tc>
      </w:tr>
    </w:tbl>
    <w:p w14:paraId="38090F67" w14:textId="61B8C33A" w:rsidR="00175694" w:rsidRPr="00C16AD0" w:rsidRDefault="00175694" w:rsidP="00C16AD0">
      <w:pPr>
        <w:pStyle w:val="Heading2"/>
      </w:pPr>
      <w:bookmarkStart w:id="96" w:name="_Toc169180410"/>
      <w:r w:rsidRPr="00C16AD0">
        <w:lastRenderedPageBreak/>
        <w:t xml:space="preserve">Consolidation and meaningful practice – </w:t>
      </w:r>
      <w:r w:rsidR="2A7C89D3" w:rsidRPr="00C16AD0">
        <w:t>2</w:t>
      </w:r>
      <w:r w:rsidR="74A840D2" w:rsidRPr="00C16AD0">
        <w:t>0</w:t>
      </w:r>
      <w:r w:rsidRPr="00C16AD0">
        <w:t xml:space="preserve"> minutes</w:t>
      </w:r>
      <w:bookmarkEnd w:id="96"/>
    </w:p>
    <w:p w14:paraId="62B72376" w14:textId="2C422E13" w:rsidR="793D6398" w:rsidRDefault="793D6398" w:rsidP="2A144925">
      <w:pPr>
        <w:pStyle w:val="FeatureBox"/>
      </w:pPr>
      <w:r w:rsidRPr="2A144925">
        <w:t xml:space="preserve">This activity is an adaptation of </w:t>
      </w:r>
      <w:hyperlink r:id="rId84" w:history="1">
        <w:r w:rsidR="00977302">
          <w:rPr>
            <w:rStyle w:val="Hyperlink"/>
          </w:rPr>
          <w:t>Bipin's Choice</w:t>
        </w:r>
      </w:hyperlink>
      <w:r w:rsidRPr="2A144925">
        <w:t xml:space="preserve"> from </w:t>
      </w:r>
      <w:hyperlink r:id="rId85" w:history="1">
        <w:r w:rsidRPr="00977302">
          <w:rPr>
            <w:rStyle w:val="Hyperlink"/>
          </w:rPr>
          <w:t>NRICH</w:t>
        </w:r>
      </w:hyperlink>
      <w:r w:rsidR="00977302">
        <w:t xml:space="preserve"> </w:t>
      </w:r>
      <w:r w:rsidR="00977302" w:rsidRPr="00A34E00">
        <w:t>by University of Cambridge</w:t>
      </w:r>
      <w:r w:rsidRPr="00A34E00">
        <w:t>.</w:t>
      </w:r>
    </w:p>
    <w:p w14:paraId="0E074AFD" w14:textId="101140CA" w:rsidR="793D6398" w:rsidRDefault="793D6398" w:rsidP="2A144925">
      <w:pPr>
        <w:pStyle w:val="ListNumber"/>
        <w:rPr>
          <w:rFonts w:eastAsia="Calibri"/>
        </w:rPr>
      </w:pPr>
      <w:r w:rsidRPr="2A144925">
        <w:t>Display the problem</w:t>
      </w:r>
      <w:r w:rsidR="631969A8" w:rsidRPr="2A144925">
        <w:t xml:space="preserve"> for Stage 2 students</w:t>
      </w:r>
      <w:r w:rsidRPr="2A144925">
        <w:t>: Bipin is playing in a game show. The host tells Bipin that there are 10 balls hidden in a box; 5 are Red, 3 are Yellow and 2 are Blue. Bipin pulls out his first ball. It is red and he wins a large sum of money. Now his choices are:</w:t>
      </w:r>
    </w:p>
    <w:p w14:paraId="124F4F33" w14:textId="4772C5E7" w:rsidR="793D6398" w:rsidRDefault="671F57AF" w:rsidP="004B375E">
      <w:pPr>
        <w:pStyle w:val="ListBullet"/>
        <w:ind w:left="1134"/>
        <w:rPr>
          <w:rFonts w:eastAsia="Calibri"/>
        </w:rPr>
      </w:pPr>
      <w:r>
        <w:t>He can stop playing and take his prize.</w:t>
      </w:r>
    </w:p>
    <w:p w14:paraId="71742EDB" w14:textId="27E6B325" w:rsidR="793D6398" w:rsidRDefault="671F57AF" w:rsidP="004B375E">
      <w:pPr>
        <w:pStyle w:val="ListBullet"/>
        <w:ind w:left="1134"/>
        <w:rPr>
          <w:rFonts w:eastAsia="Calibri"/>
        </w:rPr>
      </w:pPr>
      <w:r>
        <w:t>He can pull out another ball. If it is red</w:t>
      </w:r>
      <w:r w:rsidR="00055332">
        <w:t>,</w:t>
      </w:r>
      <w:r>
        <w:t xml:space="preserve"> he doubles his money</w:t>
      </w:r>
      <w:r w:rsidR="00055332">
        <w:t>.</w:t>
      </w:r>
      <w:r>
        <w:t xml:space="preserve"> </w:t>
      </w:r>
      <w:r w:rsidR="00055332">
        <w:t xml:space="preserve">If </w:t>
      </w:r>
      <w:r>
        <w:t>it is yellow</w:t>
      </w:r>
      <w:r w:rsidR="00055332">
        <w:t>,</w:t>
      </w:r>
      <w:r>
        <w:t xml:space="preserve"> he leaves with nothing</w:t>
      </w:r>
      <w:r w:rsidR="00055332">
        <w:t>.</w:t>
      </w:r>
      <w:r>
        <w:t xml:space="preserve"> </w:t>
      </w:r>
      <w:r w:rsidR="00055332">
        <w:t xml:space="preserve">If </w:t>
      </w:r>
      <w:r>
        <w:t>it is blue</w:t>
      </w:r>
      <w:r w:rsidR="00055332">
        <w:t>,</w:t>
      </w:r>
      <w:r>
        <w:t xml:space="preserve"> he can pick one last ball.</w:t>
      </w:r>
    </w:p>
    <w:p w14:paraId="04C1BB47" w14:textId="47A53742" w:rsidR="793D6398" w:rsidRDefault="793D6398" w:rsidP="2A144925">
      <w:pPr>
        <w:pStyle w:val="ListNumber"/>
        <w:rPr>
          <w:rFonts w:eastAsia="Calibri"/>
        </w:rPr>
      </w:pPr>
      <w:r w:rsidRPr="2A144925">
        <w:t>Ask students:</w:t>
      </w:r>
    </w:p>
    <w:p w14:paraId="02EF18ED" w14:textId="2845BCB7" w:rsidR="793D6398" w:rsidRDefault="671F57AF" w:rsidP="004B375E">
      <w:pPr>
        <w:pStyle w:val="ListBullet"/>
        <w:ind w:left="1134"/>
        <w:rPr>
          <w:rFonts w:eastAsia="Calibri"/>
        </w:rPr>
      </w:pPr>
      <w:r>
        <w:t>How might we represent this problem?</w:t>
      </w:r>
    </w:p>
    <w:p w14:paraId="1C323DFB" w14:textId="166574E0" w:rsidR="793D6398" w:rsidRDefault="671F57AF" w:rsidP="004B375E">
      <w:pPr>
        <w:pStyle w:val="ListBullet"/>
        <w:ind w:left="1134"/>
        <w:rPr>
          <w:rFonts w:eastAsia="Calibri"/>
        </w:rPr>
      </w:pPr>
      <w:r>
        <w:t>What language can we use to help us describe the probability of pulling out a red ball on the first draw?</w:t>
      </w:r>
    </w:p>
    <w:p w14:paraId="37E977C9" w14:textId="4D417849" w:rsidR="793D6398" w:rsidRDefault="671F57AF" w:rsidP="004B375E">
      <w:pPr>
        <w:pStyle w:val="ListBullet"/>
        <w:ind w:left="1134"/>
        <w:rPr>
          <w:rFonts w:eastAsia="Calibri"/>
        </w:rPr>
      </w:pPr>
      <w:r>
        <w:t>What language can we use to help us describe the probability of pulling out a red, blue or yellow ball on the second draw?</w:t>
      </w:r>
    </w:p>
    <w:p w14:paraId="35EF2A88" w14:textId="5A70A427" w:rsidR="793D6398" w:rsidRDefault="671F57AF" w:rsidP="004B375E">
      <w:pPr>
        <w:pStyle w:val="ListBullet"/>
        <w:ind w:left="1134"/>
        <w:rPr>
          <w:rFonts w:eastAsia="Calibri"/>
        </w:rPr>
      </w:pPr>
      <w:r>
        <w:t>Convince a friend of what Bipin should do and why.</w:t>
      </w:r>
    </w:p>
    <w:p w14:paraId="3DE455A5" w14:textId="15083339" w:rsidR="793D6398" w:rsidRDefault="793D6398" w:rsidP="2A144925">
      <w:pPr>
        <w:pStyle w:val="FeatureBox"/>
        <w:rPr>
          <w:rFonts w:eastAsia="Calibri"/>
        </w:rPr>
      </w:pPr>
      <w:r w:rsidRPr="00055332">
        <w:rPr>
          <w:rStyle w:val="Strong"/>
        </w:rPr>
        <w:t>Note</w:t>
      </w:r>
      <w:r w:rsidRPr="00055332">
        <w:t>:</w:t>
      </w:r>
      <w:r w:rsidRPr="2A144925">
        <w:t xml:space="preserve"> </w:t>
      </w:r>
      <w:r w:rsidR="00055332">
        <w:t>s</w:t>
      </w:r>
      <w:r w:rsidRPr="2A144925">
        <w:t>ome students may only describe the chance within this activity.</w:t>
      </w:r>
    </w:p>
    <w:p w14:paraId="05C5CBD5" w14:textId="56F30EBE" w:rsidR="06A2CDC7" w:rsidRDefault="06A2CDC7" w:rsidP="2A144925">
      <w:pPr>
        <w:pStyle w:val="ListNumber"/>
        <w:rPr>
          <w:rFonts w:eastAsia="Calibri"/>
        </w:rPr>
      </w:pPr>
      <w:r w:rsidRPr="2A144925">
        <w:t>Reveal the contents of the mystery bag to Stage 3 students.</w:t>
      </w:r>
    </w:p>
    <w:p w14:paraId="13D4754F" w14:textId="0BE082A7" w:rsidR="06A2CDC7" w:rsidRPr="00EF3662" w:rsidRDefault="06A2CDC7" w:rsidP="2A144925">
      <w:pPr>
        <w:pStyle w:val="ListNumber"/>
      </w:pPr>
      <w:r w:rsidRPr="008C5101">
        <w:lastRenderedPageBreak/>
        <w:t xml:space="preserve">Ask students how they could represent the expected frequency of drawing each colour from the bag on a fraction strip on </w:t>
      </w:r>
      <w:hyperlink w:anchor="_Resource_43:_How" w:history="1">
        <w:r w:rsidR="00EF3662">
          <w:rPr>
            <w:rStyle w:val="Hyperlink"/>
          </w:rPr>
          <w:t>Resource 43 – How accurate?</w:t>
        </w:r>
      </w:hyperlink>
    </w:p>
    <w:p w14:paraId="25DFD106" w14:textId="148CE74D" w:rsidR="06A2CDC7" w:rsidRDefault="06A2CDC7" w:rsidP="2A144925">
      <w:pPr>
        <w:pStyle w:val="ListNumber"/>
      </w:pPr>
      <w:r w:rsidRPr="008C5101">
        <w:t xml:space="preserve">Ask students to shade the fraction strips to represent observed frequency from trials of 10, 100 and 1000 on </w:t>
      </w:r>
      <w:hyperlink w:anchor="_Resource_43:_How" w:history="1">
        <w:r w:rsidR="00C94D37" w:rsidRPr="00C94D37">
          <w:rPr>
            <w:rStyle w:val="Hyperlink"/>
          </w:rPr>
          <w:t>Resource 43</w:t>
        </w:r>
        <w:r w:rsidR="00C94D37">
          <w:rPr>
            <w:rStyle w:val="Hyperlink"/>
          </w:rPr>
          <w:t xml:space="preserve"> –</w:t>
        </w:r>
        <w:r w:rsidR="00C94D37" w:rsidRPr="00C94D37">
          <w:rPr>
            <w:rStyle w:val="Hyperlink"/>
          </w:rPr>
          <w:t xml:space="preserve"> How accurate?</w:t>
        </w:r>
      </w:hyperlink>
    </w:p>
    <w:p w14:paraId="601A2248" w14:textId="3BCEA33D" w:rsidR="06A2CDC7" w:rsidRDefault="06A2CDC7" w:rsidP="2A144925">
      <w:pPr>
        <w:pStyle w:val="ListNumber"/>
      </w:pPr>
      <w:r w:rsidRPr="2A144925">
        <w:t xml:space="preserve">Students record the numerical representations for each colour on each fraction strip </w:t>
      </w:r>
      <w:r w:rsidRPr="008C5101">
        <w:t xml:space="preserve">using </w:t>
      </w:r>
      <w:hyperlink w:anchor="_Resource_43:_How" w:history="1">
        <w:r w:rsidR="00C94D37">
          <w:rPr>
            <w:rStyle w:val="Hyperlink"/>
          </w:rPr>
          <w:t>Resource 43 – How accurate?</w:t>
        </w:r>
      </w:hyperlink>
      <w:r w:rsidRPr="2A144925">
        <w:t>, for example, 2 out of 10 or</w:t>
      </w:r>
      <w:r w:rsidR="270A7B51" w:rsidRPr="2A144925">
        <w:t xml:space="preserve"> </w:t>
      </w:r>
      <m:oMath>
        <m:f>
          <m:fPr>
            <m:ctrlPr>
              <w:rPr>
                <w:rFonts w:ascii="Cambria Math" w:hAnsi="Cambria Math"/>
              </w:rPr>
            </m:ctrlPr>
          </m:fPr>
          <m:num>
            <m:r>
              <w:rPr>
                <w:rFonts w:ascii="Cambria Math" w:hAnsi="Cambria Math"/>
              </w:rPr>
              <m:t>2</m:t>
            </m:r>
          </m:num>
          <m:den>
            <m:r>
              <w:rPr>
                <w:rFonts w:ascii="Cambria Math" w:hAnsi="Cambria Math"/>
              </w:rPr>
              <m:t>10</m:t>
            </m:r>
          </m:den>
        </m:f>
      </m:oMath>
      <w:r w:rsidR="4DE04CD7" w:rsidRPr="2A144925">
        <w:t>.</w:t>
      </w:r>
    </w:p>
    <w:p w14:paraId="6F8ACCE4" w14:textId="197C1BC6" w:rsidR="06A2CDC7" w:rsidRDefault="06A2CDC7" w:rsidP="004572BB">
      <w:pPr>
        <w:pStyle w:val="ListNumber"/>
      </w:pPr>
      <w:r w:rsidRPr="2A144925">
        <w:t>As</w:t>
      </w:r>
      <w:r w:rsidR="004572BB">
        <w:t>k</w:t>
      </w:r>
      <w:r w:rsidRPr="2A144925">
        <w:t xml:space="preserve"> </w:t>
      </w:r>
      <w:r w:rsidR="1591BF9C" w:rsidRPr="2A144925">
        <w:t>Stage 3 students</w:t>
      </w:r>
      <w:r w:rsidRPr="2A144925">
        <w:t xml:space="preserve"> </w:t>
      </w:r>
      <w:r w:rsidR="380F9D32" w:rsidRPr="2A144925">
        <w:t xml:space="preserve">to </w:t>
      </w:r>
      <w:r w:rsidRPr="2A144925">
        <w:t>discuss:</w:t>
      </w:r>
    </w:p>
    <w:p w14:paraId="60A81802" w14:textId="5BB72FE1" w:rsidR="06A2CDC7" w:rsidRDefault="633EF753" w:rsidP="004B375E">
      <w:pPr>
        <w:pStyle w:val="ListBullet"/>
        <w:ind w:left="1134"/>
        <w:rPr>
          <w:rFonts w:eastAsia="Calibri"/>
        </w:rPr>
      </w:pPr>
      <w:r>
        <w:t>What did you notice about the actual frequency in each set of trials compared to the expected probability?</w:t>
      </w:r>
    </w:p>
    <w:p w14:paraId="28162F2B" w14:textId="4C600C8E" w:rsidR="06A2CDC7" w:rsidRDefault="633EF753" w:rsidP="004B375E">
      <w:pPr>
        <w:pStyle w:val="ListBullet"/>
        <w:ind w:left="1134"/>
        <w:rPr>
          <w:rFonts w:eastAsia="Calibri"/>
        </w:rPr>
      </w:pPr>
      <w:r>
        <w:t>Which number of trials was closest to the expected probability?</w:t>
      </w:r>
    </w:p>
    <w:p w14:paraId="5A24E77D" w14:textId="1BCE7DA7" w:rsidR="06A2CDC7" w:rsidRDefault="633EF753" w:rsidP="004B375E">
      <w:pPr>
        <w:pStyle w:val="ListBullet"/>
        <w:ind w:left="1134"/>
        <w:rPr>
          <w:rFonts w:eastAsia="Calibri"/>
        </w:rPr>
      </w:pPr>
      <w:r>
        <w:t>How did the fraction strips help you to compare the trials?</w:t>
      </w:r>
    </w:p>
    <w:p w14:paraId="1B511404" w14:textId="35D67807" w:rsidR="06A2CDC7" w:rsidRDefault="633EF753" w:rsidP="004B375E">
      <w:pPr>
        <w:pStyle w:val="ListBullet"/>
        <w:ind w:left="1134"/>
        <w:rPr>
          <w:rFonts w:eastAsia="Calibri"/>
        </w:rPr>
      </w:pPr>
      <w:r>
        <w:t>Is it always better to conduct more trials in a chance experiment?</w:t>
      </w:r>
    </w:p>
    <w:p w14:paraId="01AEDFCF" w14:textId="77777777" w:rsidR="00175694" w:rsidRDefault="00175694" w:rsidP="00965875">
      <w:r w:rsidRPr="00E26817">
        <w:t xml:space="preserve">This table details opportunities for </w:t>
      </w:r>
      <w:r w:rsidRPr="00965875">
        <w:t>assessment</w:t>
      </w:r>
      <w:r w:rsidRPr="00E26817">
        <w: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175694" w14:paraId="29A9FB2F" w14:textId="77777777" w:rsidTr="263F6899">
        <w:trPr>
          <w:cnfStyle w:val="100000000000" w:firstRow="1" w:lastRow="0" w:firstColumn="0" w:lastColumn="0" w:oddVBand="0" w:evenVBand="0" w:oddHBand="0" w:evenHBand="0" w:firstRowFirstColumn="0" w:firstRowLastColumn="0" w:lastRowFirstColumn="0" w:lastRowLastColumn="0"/>
        </w:trPr>
        <w:tc>
          <w:tcPr>
            <w:tcW w:w="7280" w:type="dxa"/>
          </w:tcPr>
          <w:p w14:paraId="2CCCC185" w14:textId="77777777" w:rsidR="00175694" w:rsidRPr="00965875" w:rsidRDefault="00175694" w:rsidP="00965875">
            <w:r w:rsidRPr="00965875">
              <w:t>Assessment opportunities</w:t>
            </w:r>
          </w:p>
        </w:tc>
        <w:tc>
          <w:tcPr>
            <w:tcW w:w="7280" w:type="dxa"/>
          </w:tcPr>
          <w:p w14:paraId="4628E36F" w14:textId="77777777" w:rsidR="00175694" w:rsidRPr="00965875" w:rsidRDefault="00175694" w:rsidP="00965875">
            <w:r w:rsidRPr="00965875">
              <w:t>Links</w:t>
            </w:r>
          </w:p>
        </w:tc>
      </w:tr>
      <w:tr w:rsidR="00175694" w14:paraId="0E8F18B9" w14:textId="77777777" w:rsidTr="263F6899">
        <w:trPr>
          <w:cnfStyle w:val="000000100000" w:firstRow="0" w:lastRow="0" w:firstColumn="0" w:lastColumn="0" w:oddVBand="0" w:evenVBand="0" w:oddHBand="1" w:evenHBand="0" w:firstRowFirstColumn="0" w:firstRowLastColumn="0" w:lastRowFirstColumn="0" w:lastRowLastColumn="0"/>
        </w:trPr>
        <w:tc>
          <w:tcPr>
            <w:tcW w:w="7280" w:type="dxa"/>
          </w:tcPr>
          <w:p w14:paraId="7915F617" w14:textId="77777777" w:rsidR="00175694" w:rsidRDefault="00175694" w:rsidP="00965875">
            <w:r>
              <w:t>What to look for:</w:t>
            </w:r>
          </w:p>
          <w:p w14:paraId="047CEED3" w14:textId="49F996E9" w:rsidR="00175694" w:rsidRDefault="4AAF30CD" w:rsidP="2A144925">
            <w:pPr>
              <w:pStyle w:val="ListBullet"/>
              <w:rPr>
                <w:rFonts w:eastAsia="Calibri"/>
                <w:b/>
                <w:bCs/>
              </w:rPr>
            </w:pPr>
            <w:r>
              <w:t xml:space="preserve">Can Stage 2 students </w:t>
            </w:r>
            <w:r w:rsidR="1D867245">
              <w:t xml:space="preserve">compare the likelihood of obtaining particular outcomes in a simple chance experiment by predicting, conducting the experiment and comparing the results with the </w:t>
            </w:r>
            <w:r w:rsidR="1D867245">
              <w:lastRenderedPageBreak/>
              <w:t xml:space="preserve">prediction? </w:t>
            </w:r>
            <w:r w:rsidR="1D867245" w:rsidRPr="00965875">
              <w:rPr>
                <w:rStyle w:val="Strong"/>
              </w:rPr>
              <w:t xml:space="preserve">[MAO-WM-01, </w:t>
            </w:r>
            <w:r w:rsidR="000032BF" w:rsidRPr="000032BF">
              <w:rPr>
                <w:rStyle w:val="Strong"/>
              </w:rPr>
              <w:t>MA2-CHAN-01</w:t>
            </w:r>
            <w:r w:rsidR="1D867245" w:rsidRPr="00965875">
              <w:rPr>
                <w:rStyle w:val="Strong"/>
              </w:rPr>
              <w:t>]</w:t>
            </w:r>
          </w:p>
          <w:p w14:paraId="5A8EBD26" w14:textId="1B03D585" w:rsidR="00175694" w:rsidRPr="00965875" w:rsidRDefault="1D867245" w:rsidP="2A144925">
            <w:pPr>
              <w:pStyle w:val="ListBullet"/>
              <w:rPr>
                <w:rStyle w:val="Strong"/>
              </w:rPr>
            </w:pPr>
            <w:r>
              <w:t xml:space="preserve">Can Stage 2 students compare events where the chance of one event occurring is affected by the occurrence of the other? </w:t>
            </w:r>
            <w:r w:rsidRPr="00965875">
              <w:rPr>
                <w:rStyle w:val="Strong"/>
              </w:rPr>
              <w:t xml:space="preserve">[MAO-WM-01, </w:t>
            </w:r>
            <w:r w:rsidR="000032BF" w:rsidRPr="000032BF">
              <w:rPr>
                <w:rStyle w:val="Strong"/>
              </w:rPr>
              <w:t>MA2-CHAN-01</w:t>
            </w:r>
            <w:r w:rsidRPr="00965875">
              <w:rPr>
                <w:rStyle w:val="Strong"/>
              </w:rPr>
              <w:t>]</w:t>
            </w:r>
          </w:p>
          <w:p w14:paraId="3114FD20" w14:textId="055B949B" w:rsidR="00175694" w:rsidRDefault="4AAF30CD" w:rsidP="2A144925">
            <w:pPr>
              <w:pStyle w:val="ListBullet"/>
              <w:rPr>
                <w:rStyle w:val="Strong"/>
                <w:rFonts w:eastAsia="Calibri"/>
              </w:rPr>
            </w:pPr>
            <w:r>
              <w:t>Can Stage 3 students</w:t>
            </w:r>
            <w:r w:rsidR="05E06D89">
              <w:t xml:space="preserve"> record the outcomes for chance experiments where the outcomes are not equally likely to occur using fractions? </w:t>
            </w:r>
            <w:r w:rsidR="05E06D89" w:rsidRPr="00965875">
              <w:rPr>
                <w:rStyle w:val="Strong"/>
              </w:rPr>
              <w:t>[MAO-WM-01, MA3-CHAN-01]</w:t>
            </w:r>
          </w:p>
          <w:p w14:paraId="30FB511E" w14:textId="3653AA86" w:rsidR="00175694" w:rsidRDefault="05E06D89" w:rsidP="2A144925">
            <w:pPr>
              <w:pStyle w:val="ListBullet"/>
              <w:rPr>
                <w:rStyle w:val="Strong"/>
                <w:rFonts w:eastAsia="Calibri"/>
              </w:rPr>
            </w:pPr>
            <w:r w:rsidRPr="263F6899">
              <w:rPr>
                <w:rFonts w:eastAsia="Arial"/>
              </w:rPr>
              <w:t>Can Stage 3 students determine the likely make</w:t>
            </w:r>
            <w:r w:rsidR="0074155F">
              <w:rPr>
                <w:rFonts w:eastAsia="Arial"/>
              </w:rPr>
              <w:t>-</w:t>
            </w:r>
            <w:r w:rsidRPr="263F6899">
              <w:rPr>
                <w:rFonts w:eastAsia="Arial"/>
              </w:rPr>
              <w:t>up of a large collection of objects by sampling objects and returning them to the collection before the next sample?</w:t>
            </w:r>
            <w:r w:rsidRPr="00965875">
              <w:rPr>
                <w:rStyle w:val="Strong"/>
              </w:rPr>
              <w:t xml:space="preserve"> [MAO-WM-01, MA3-CHAN-01]</w:t>
            </w:r>
          </w:p>
        </w:tc>
        <w:tc>
          <w:tcPr>
            <w:tcW w:w="7280" w:type="dxa"/>
          </w:tcPr>
          <w:p w14:paraId="3463BE78" w14:textId="11F2F7EC" w:rsidR="00175694" w:rsidRDefault="00175694" w:rsidP="00965875">
            <w:r>
              <w:lastRenderedPageBreak/>
              <w:t xml:space="preserve">Links to </w:t>
            </w:r>
            <w:hyperlink r:id="rId86" w:history="1">
              <w:r w:rsidRPr="0013142C">
                <w:rPr>
                  <w:rStyle w:val="Hyperlink"/>
                </w:rPr>
                <w:t>National Numeracy Learning Progressions</w:t>
              </w:r>
            </w:hyperlink>
            <w:r>
              <w:t xml:space="preserve"> (NNLP):</w:t>
            </w:r>
          </w:p>
          <w:p w14:paraId="7ACF09A3" w14:textId="3C981060" w:rsidR="00175694" w:rsidRDefault="4AAF30CD" w:rsidP="00965875">
            <w:pPr>
              <w:pStyle w:val="ListBullet"/>
              <w:rPr>
                <w:rFonts w:eastAsia="Calibri"/>
              </w:rPr>
            </w:pPr>
            <w:r>
              <w:t>Stage 2 –</w:t>
            </w:r>
            <w:r w:rsidR="587B91BC">
              <w:t xml:space="preserve"> UnC3</w:t>
            </w:r>
          </w:p>
          <w:p w14:paraId="17A7770E" w14:textId="0528D5B1" w:rsidR="00175694" w:rsidRDefault="4AAF30CD" w:rsidP="2A144925">
            <w:pPr>
              <w:pStyle w:val="ListBullet"/>
            </w:pPr>
            <w:r>
              <w:t>Stage 3 –</w:t>
            </w:r>
            <w:r w:rsidR="60A4697B" w:rsidRPr="263F6899">
              <w:rPr>
                <w:rFonts w:eastAsia="Arial"/>
              </w:rPr>
              <w:t xml:space="preserve"> UnC2, UnC3, UnC5.</w:t>
            </w:r>
          </w:p>
        </w:tc>
      </w:tr>
    </w:tbl>
    <w:p w14:paraId="0E818E9A" w14:textId="1337A2B8" w:rsidR="008E546D" w:rsidRDefault="008E546D" w:rsidP="00E26817">
      <w:r>
        <w:br w:type="page"/>
      </w:r>
    </w:p>
    <w:p w14:paraId="76E26C11" w14:textId="3F33630C" w:rsidR="00E26817" w:rsidRPr="000032BF" w:rsidRDefault="008E546D" w:rsidP="000032BF">
      <w:pPr>
        <w:pStyle w:val="Heading1"/>
      </w:pPr>
      <w:bookmarkStart w:id="97" w:name="_Resource_1:_Position"/>
      <w:bookmarkStart w:id="98" w:name="_Resource_1_–"/>
      <w:bookmarkStart w:id="99" w:name="_Toc169180411"/>
      <w:bookmarkEnd w:id="97"/>
      <w:bookmarkEnd w:id="98"/>
      <w:r w:rsidRPr="000032BF">
        <w:lastRenderedPageBreak/>
        <w:t xml:space="preserve">Resource </w:t>
      </w:r>
      <w:r w:rsidR="00387C1E" w:rsidRPr="000032BF">
        <w:t xml:space="preserve">1 – </w:t>
      </w:r>
      <w:r w:rsidR="000032BF" w:rsidRPr="000032BF">
        <w:t>p</w:t>
      </w:r>
      <w:r w:rsidR="448212CA" w:rsidRPr="000032BF">
        <w:t>osition representations (Stage 2)</w:t>
      </w:r>
      <w:bookmarkEnd w:id="99"/>
    </w:p>
    <w:p w14:paraId="626BB01C" w14:textId="06A24602" w:rsidR="00E26817" w:rsidRDefault="5D7AB897" w:rsidP="00F45F02">
      <w:r w:rsidRPr="00F45F02">
        <w:rPr>
          <w:noProof/>
        </w:rPr>
        <w:drawing>
          <wp:inline distT="0" distB="0" distL="0" distR="0" wp14:anchorId="63DD13EA" wp14:editId="08EDB52A">
            <wp:extent cx="9127253" cy="3460750"/>
            <wp:effectExtent l="0" t="0" r="0" b="6350"/>
            <wp:docPr id="1882391865" name="Picture 1882391865" descr="A series of images to support student understanding of position.&#10;The first image is titled ‘Make an L’, next to which is an image of 2 hands making an L shape. It has the text: ‘Does this make left and right clear?’, ‘Can I use it in all directions?’&#10;The second image is titled ‘Use a pointer’, next to which is an image of an arrow on a card pointing upwards. It has the text: ‘How does this change the way I give directions?’, ‘Do I need another tool to help visualise?’&#10;The third image is titled: Use a grid’, next to which is an image of a three-by-three grid. It has the text: ‘How does this help me to pinpoint a location?’, ‘How does it change the way I describe location?’&#10;The fourth image is titled: ‘Turn your body’, next to which is an image of a student flipped horizontally to show that they are turning. It has the text: ‘How does this change how I see left and right?’, ‘How does this help me to visualise the space around me?’&#10;The fifth image is titled: ‘Move around the map’, next to which is an image of a student next to a map and an arrow pointing clockwise. It has the text: ‘Do things look different?’, ‘How did it change my thinking of left and right?’, ‘What does it look like from this viewpoint?’&#10;The sixth image is titled ‘Turn the map’, next to which is an image of a map with an arrow pointing clockwise. It has the text: ‘Do things look different?’, ‘How did it change my thinking of left and right?’, ‘What does it look like from this view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391865" name="Picture 1882391865" descr="A series of images to support student understanding of position.&#10;The first image is titled ‘Make an L’, next to which is an image of 2 hands making an L shape. It has the text: ‘Does this make left and right clear?’, ‘Can I use it in all directions?’&#10;The second image is titled ‘Use a pointer’, next to which is an image of an arrow on a card pointing upwards. It has the text: ‘How does this change the way I give directions?’, ‘Do I need another tool to help visualise?’&#10;The third image is titled: Use a grid’, next to which is an image of a three-by-three grid. It has the text: ‘How does this help me to pinpoint a location?’, ‘How does it change the way I describe location?’&#10;The fourth image is titled: ‘Turn your body’, next to which is an image of a student flipped horizontally to show that they are turning. It has the text: ‘How does this change how I see left and right?’, ‘How does this help me to visualise the space around me?’&#10;The fifth image is titled: ‘Move around the map’, next to which is an image of a student next to a map and an arrow pointing clockwise. It has the text: ‘Do things look different?’, ‘How did it change my thinking of left and right?’, ‘What does it look like from this viewpoint?’&#10;The sixth image is titled ‘Turn the map’, next to which is an image of a map with an arrow pointing clockwise. It has the text: ‘Do things look different?’, ‘How did it change my thinking of left and right?’, ‘What does it look like from this viewpoint?’"/>
                    <pic:cNvPicPr/>
                  </pic:nvPicPr>
                  <pic:blipFill>
                    <a:blip r:embed="rId87">
                      <a:extLst>
                        <a:ext uri="{28A0092B-C50C-407E-A947-70E740481C1C}">
                          <a14:useLocalDpi xmlns:a14="http://schemas.microsoft.com/office/drawing/2010/main" val="0"/>
                        </a:ext>
                      </a:extLst>
                    </a:blip>
                    <a:stretch>
                      <a:fillRect/>
                    </a:stretch>
                  </pic:blipFill>
                  <pic:spPr>
                    <a:xfrm>
                      <a:off x="0" y="0"/>
                      <a:ext cx="9136516" cy="3464262"/>
                    </a:xfrm>
                    <a:prstGeom prst="rect">
                      <a:avLst/>
                    </a:prstGeom>
                  </pic:spPr>
                </pic:pic>
              </a:graphicData>
            </a:graphic>
          </wp:inline>
        </w:drawing>
      </w:r>
    </w:p>
    <w:p w14:paraId="2830A6C5" w14:textId="15496F25" w:rsidR="00E26817" w:rsidRDefault="008E546D" w:rsidP="2A144925">
      <w:r>
        <w:br w:type="page"/>
      </w:r>
    </w:p>
    <w:p w14:paraId="586A1827" w14:textId="5FDF1165" w:rsidR="00E26817" w:rsidRDefault="008E546D" w:rsidP="00AA074A">
      <w:pPr>
        <w:pStyle w:val="Heading1"/>
      </w:pPr>
      <w:bookmarkStart w:id="100" w:name="_Resource_2:_Position"/>
      <w:bookmarkStart w:id="101" w:name="_Resource_2_–"/>
      <w:bookmarkStart w:id="102" w:name="_Toc169180412"/>
      <w:bookmarkEnd w:id="100"/>
      <w:bookmarkEnd w:id="101"/>
      <w:r>
        <w:lastRenderedPageBreak/>
        <w:t xml:space="preserve">Resource </w:t>
      </w:r>
      <w:r w:rsidR="00387C1E">
        <w:t xml:space="preserve">2 – </w:t>
      </w:r>
      <w:r w:rsidR="00B822AF">
        <w:t>p</w:t>
      </w:r>
      <w:r w:rsidR="2FBA2D24">
        <w:t>osition representations (Stage 3)</w:t>
      </w:r>
      <w:bookmarkEnd w:id="102"/>
    </w:p>
    <w:p w14:paraId="7A6D8F20" w14:textId="1FC5185B" w:rsidR="2A144925" w:rsidRPr="00B94B56" w:rsidRDefault="6186976A" w:rsidP="00F45F02">
      <w:pPr>
        <w:rPr>
          <w:rStyle w:val="Heading1Char"/>
          <w:rFonts w:eastAsiaTheme="minorHAnsi"/>
          <w:b/>
          <w:bCs w:val="0"/>
          <w:color w:val="auto"/>
          <w:sz w:val="24"/>
          <w:szCs w:val="24"/>
        </w:rPr>
      </w:pPr>
      <w:r w:rsidRPr="00F45F02">
        <w:rPr>
          <w:noProof/>
        </w:rPr>
        <w:drawing>
          <wp:inline distT="0" distB="0" distL="0" distR="0" wp14:anchorId="6FDB63BB" wp14:editId="7EB4E97A">
            <wp:extent cx="9094574" cy="3505200"/>
            <wp:effectExtent l="0" t="0" r="0" b="0"/>
            <wp:docPr id="498627862" name="Picture 498627862" descr="A resource titled: ‘Position representations’, comprised of 6 images with related text.&#10;&#10;Image 1 is titled ‘2 number lines’ and shows 2 number lines intersecting at right angles. The text asks:&#10;‘What does the x- and y-axis remind you of?’&#10;‘Why are they numbered this way?’&#10;‘Where should we start when giving directions?’&#10;&#10;Image 2 is titled ‘Everyday references’ and shows a child on a ladder and a travelator. The text asks:&#10;‘How can real-world examples help me to think about their horizontal and vertical movement on the plane?’&#10;‘Which movement comes first?’&#10;&#10;Image 3 is titled ‘Manipulatives’ and shows a geoboard, a ruler and a pair of hands. The text asks:&#10;‘How can tools be used to help me orientate myself within the plane?’&#10;‘How can they help me to understand the movement that occurs within a transformation?’&#10;&#10;Image 4 is titled ‘Shading/colour’ and shows a grid with 4 rectangles of different colours and shades. The text asks:&#10;‘How can colour coding or shading help me to see patterns in movement and distance?’&#10;‘How can colour coding help me to understand the order of movement and coordinates?’&#10;&#10;Image 5 is titled ‘Tables/categories’ and shows an empty Venn diagram and an empty grid table. The text asks:&#10;‘What patterns do I notice?’&#10;‘Can I sort coordinates using these patterns to help me understand movement or location within the plane?’&#10;&#10;Image 6 is titled: ‘Grid/coordinate plane’ and shows the 4 quadrants of the Cartesian plane. The text asks:&#10;‘How do the grid lines help me to accurately pinpoint and describe a location?’&#10;‘How does the plane help me to describe movement in any direction infini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27862" name="Picture 498627862" descr="A resource titled: ‘Position representations’, comprised of 6 images with related text.&#10;&#10;Image 1 is titled ‘2 number lines’ and shows 2 number lines intersecting at right angles. The text asks:&#10;‘What does the x- and y-axis remind you of?’&#10;‘Why are they numbered this way?’&#10;‘Where should we start when giving directions?’&#10;&#10;Image 2 is titled ‘Everyday references’ and shows a child on a ladder and a travelator. The text asks:&#10;‘How can real-world examples help me to think about their horizontal and vertical movement on the plane?’&#10;‘Which movement comes first?’&#10;&#10;Image 3 is titled ‘Manipulatives’ and shows a geoboard, a ruler and a pair of hands. The text asks:&#10;‘How can tools be used to help me orientate myself within the plane?’&#10;‘How can they help me to understand the movement that occurs within a transformation?’&#10;&#10;Image 4 is titled ‘Shading/colour’ and shows a grid with 4 rectangles of different colours and shades. The text asks:&#10;‘How can colour coding or shading help me to see patterns in movement and distance?’&#10;‘How can colour coding help me to understand the order of movement and coordinates?’&#10;&#10;Image 5 is titled ‘Tables/categories’ and shows an empty Venn diagram and an empty grid table. The text asks:&#10;‘What patterns do I notice?’&#10;‘Can I sort coordinates using these patterns to help me understand movement or location within the plane?’&#10;&#10;Image 6 is titled: ‘Grid/coordinate plane’ and shows the 4 quadrants of the Cartesian plane. The text asks:&#10;‘How do the grid lines help me to accurately pinpoint and describe a location?’&#10;‘How does the plane help me to describe movement in any direction infinitely?’"/>
                    <pic:cNvPicPr/>
                  </pic:nvPicPr>
                  <pic:blipFill>
                    <a:blip r:embed="rId88">
                      <a:extLst>
                        <a:ext uri="{28A0092B-C50C-407E-A947-70E740481C1C}">
                          <a14:useLocalDpi xmlns:a14="http://schemas.microsoft.com/office/drawing/2010/main" val="0"/>
                        </a:ext>
                      </a:extLst>
                    </a:blip>
                    <a:stretch>
                      <a:fillRect/>
                    </a:stretch>
                  </pic:blipFill>
                  <pic:spPr>
                    <a:xfrm>
                      <a:off x="0" y="0"/>
                      <a:ext cx="9105623" cy="3509459"/>
                    </a:xfrm>
                    <a:prstGeom prst="rect">
                      <a:avLst/>
                    </a:prstGeom>
                  </pic:spPr>
                </pic:pic>
              </a:graphicData>
            </a:graphic>
          </wp:inline>
        </w:drawing>
      </w:r>
    </w:p>
    <w:p w14:paraId="77EA5165" w14:textId="2C1C9A26" w:rsidR="2A144925" w:rsidRDefault="2A144925">
      <w:r>
        <w:br w:type="page"/>
      </w:r>
    </w:p>
    <w:p w14:paraId="26A137EC" w14:textId="4254A5E7" w:rsidR="0D050A41" w:rsidRPr="00F45F02" w:rsidRDefault="0D050A41" w:rsidP="00F45F02">
      <w:pPr>
        <w:pStyle w:val="Heading1"/>
        <w:rPr>
          <w:rStyle w:val="Heading1Char"/>
          <w:bCs/>
        </w:rPr>
      </w:pPr>
      <w:bookmarkStart w:id="103" w:name="_Resource_3:_Student"/>
      <w:bookmarkStart w:id="104" w:name="_Resource_3_–"/>
      <w:bookmarkStart w:id="105" w:name="_Toc169180413"/>
      <w:bookmarkEnd w:id="103"/>
      <w:bookmarkEnd w:id="104"/>
      <w:r w:rsidRPr="00F45F02">
        <w:lastRenderedPageBreak/>
        <w:t xml:space="preserve">Resource </w:t>
      </w:r>
      <w:r w:rsidR="00387C1E" w:rsidRPr="00F45F02">
        <w:t xml:space="preserve">3 – </w:t>
      </w:r>
      <w:r w:rsidR="00F431EF" w:rsidRPr="00F45F02">
        <w:t>s</w:t>
      </w:r>
      <w:r w:rsidRPr="00F45F02">
        <w:t xml:space="preserve">tudent </w:t>
      </w:r>
      <w:r w:rsidR="36F0D2E8" w:rsidRPr="00F45F02">
        <w:t>m</w:t>
      </w:r>
      <w:r w:rsidRPr="00F45F02">
        <w:t>aze</w:t>
      </w:r>
      <w:r w:rsidR="72456929" w:rsidRPr="00F45F02">
        <w:t xml:space="preserve"> and arrows</w:t>
      </w:r>
      <w:bookmarkEnd w:id="105"/>
    </w:p>
    <w:p w14:paraId="1F464687" w14:textId="7A979CC3" w:rsidR="00D62305" w:rsidRDefault="1FCEDA2C" w:rsidP="00F45F02">
      <w:r w:rsidRPr="00F45F02">
        <w:rPr>
          <w:noProof/>
        </w:rPr>
        <w:drawing>
          <wp:inline distT="0" distB="0" distL="0" distR="0" wp14:anchorId="6D153DE8" wp14:editId="0288C631">
            <wp:extent cx="8498237" cy="4178300"/>
            <wp:effectExtent l="0" t="0" r="0" b="0"/>
            <wp:docPr id="910160392" name="Picture 910160392" descr="An image of a 5 by 5 grid with squares. Superimposed on some of the grid lines are darker lines to create a maze with dead ends and a single pathway from an entry and exit point at opposite ends of the square. To the right of the maze is a blue rectangle with an arrow pointing upwards. There is also a pink rectangle with an arrow pointing upwards and the labels ‘capital L’ and ‘capital R’ along the bottom of the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0392" name="Picture 910160392" descr="An image of a 5 by 5 grid with squares. Superimposed on some of the grid lines are darker lines to create a maze with dead ends and a single pathway from an entry and exit point at opposite ends of the square. To the right of the maze is a blue rectangle with an arrow pointing upwards. There is also a pink rectangle with an arrow pointing upwards and the labels ‘capital L’ and ‘capital R’ along the bottom of the rectangle."/>
                    <pic:cNvPicPr/>
                  </pic:nvPicPr>
                  <pic:blipFill>
                    <a:blip r:embed="rId89">
                      <a:extLst>
                        <a:ext uri="{28A0092B-C50C-407E-A947-70E740481C1C}">
                          <a14:useLocalDpi xmlns:a14="http://schemas.microsoft.com/office/drawing/2010/main" val="0"/>
                        </a:ext>
                      </a:extLst>
                    </a:blip>
                    <a:stretch>
                      <a:fillRect/>
                    </a:stretch>
                  </pic:blipFill>
                  <pic:spPr>
                    <a:xfrm>
                      <a:off x="0" y="0"/>
                      <a:ext cx="8509050" cy="4183616"/>
                    </a:xfrm>
                    <a:prstGeom prst="rect">
                      <a:avLst/>
                    </a:prstGeom>
                  </pic:spPr>
                </pic:pic>
              </a:graphicData>
            </a:graphic>
          </wp:inline>
        </w:drawing>
      </w:r>
    </w:p>
    <w:p w14:paraId="2565DC6D" w14:textId="77777777" w:rsidR="00D62305" w:rsidRDefault="00D62305">
      <w:pPr>
        <w:suppressAutoHyphens w:val="0"/>
        <w:spacing w:before="0" w:after="160" w:line="259" w:lineRule="auto"/>
      </w:pPr>
      <w:r>
        <w:br w:type="page"/>
      </w:r>
    </w:p>
    <w:p w14:paraId="2A28FF8F" w14:textId="40DE64A0" w:rsidR="3D9E7AA2" w:rsidRPr="00F45F02" w:rsidRDefault="3D9E7AA2" w:rsidP="00F45F02">
      <w:pPr>
        <w:pStyle w:val="Heading1"/>
      </w:pPr>
      <w:bookmarkStart w:id="106" w:name="_Resource_4:_I"/>
      <w:bookmarkStart w:id="107" w:name="_Resource_4_–"/>
      <w:bookmarkStart w:id="108" w:name="_Toc169180414"/>
      <w:bookmarkEnd w:id="106"/>
      <w:bookmarkEnd w:id="107"/>
      <w:r w:rsidRPr="00F45F02">
        <w:lastRenderedPageBreak/>
        <w:t xml:space="preserve">Resource </w:t>
      </w:r>
      <w:r w:rsidR="00387C1E" w:rsidRPr="00F45F02">
        <w:t xml:space="preserve">4 – </w:t>
      </w:r>
      <w:r w:rsidR="768208E6" w:rsidRPr="00F45F02">
        <w:t>I spy</w:t>
      </w:r>
      <w:bookmarkEnd w:id="108"/>
    </w:p>
    <w:p w14:paraId="1BAE27DF" w14:textId="7E222701" w:rsidR="2A144925" w:rsidRDefault="448D01D3" w:rsidP="00820190">
      <w:r w:rsidRPr="00820190">
        <w:rPr>
          <w:noProof/>
        </w:rPr>
        <w:drawing>
          <wp:inline distT="0" distB="0" distL="0" distR="0" wp14:anchorId="4673C3A9" wp14:editId="52F262EF">
            <wp:extent cx="8573357" cy="3804427"/>
            <wp:effectExtent l="0" t="0" r="0" b="5715"/>
            <wp:docPr id="1961933531" name="Picture 1961933531" descr="An image on the left titled: ‘I spy grid’ which contains a street with 4 houses and 3 cars. Behind the street is a small wood, some very large trees and a mountain range. In the sky are 2 kites, a butterfly, a bee, 2 birds, 2 clouds, 2 hot air balloons, a helicopter, an aeroplane and an image of the sun. Overlaying this picture is a grid. The horizontal axis is labelled A to F to show grid references. The vertical axis is labelled 1 to 5, again to show grid references.&#10;&#10;There is also an image on the right titled: ‘I spy Cartesian plane’ which contains a street with 4 houses and 3 cars. Behind the street is a small wood, some very large trees and a mountain range. In the sky are 2 kites, a butterfly, a bee, 2 birds, 2 clouds, 2 hot air balloons, a helicopter, an aeroplane and an image of the sun. Overlaying this picture is a grid. The horizontal axis is labelled A to F to show grid references. The vertical axis is labelled 1 to 5, again to show grid refer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933531" name="Picture 1961933531" descr="An image on the left titled: ‘I spy grid’ which contains a street with 4 houses and 3 cars. Behind the street is a small wood, some very large trees and a mountain range. In the sky are 2 kites, a butterfly, a bee, 2 birds, 2 clouds, 2 hot air balloons, a helicopter, an aeroplane and an image of the sun. Overlaying this picture is a grid. The horizontal axis is labelled A to F to show grid references. The vertical axis is labelled 1 to 5, again to show grid references.&#10;&#10;There is also an image on the right titled: ‘I spy Cartesian plane’ which contains a street with 4 houses and 3 cars. Behind the street is a small wood, some very large trees and a mountain range. In the sky are 2 kites, a butterfly, a bee, 2 birds, 2 clouds, 2 hot air balloons, a helicopter, an aeroplane and an image of the sun. Overlaying this picture is a grid. The horizontal axis is labelled A to F to show grid references. The vertical axis is labelled 1 to 5, again to show grid references."/>
                    <pic:cNvPicPr/>
                  </pic:nvPicPr>
                  <pic:blipFill>
                    <a:blip r:embed="rId90">
                      <a:extLst>
                        <a:ext uri="{28A0092B-C50C-407E-A947-70E740481C1C}">
                          <a14:useLocalDpi xmlns:a14="http://schemas.microsoft.com/office/drawing/2010/main" val="0"/>
                        </a:ext>
                      </a:extLst>
                    </a:blip>
                    <a:stretch>
                      <a:fillRect/>
                    </a:stretch>
                  </pic:blipFill>
                  <pic:spPr>
                    <a:xfrm>
                      <a:off x="0" y="0"/>
                      <a:ext cx="8578033" cy="3806502"/>
                    </a:xfrm>
                    <a:prstGeom prst="rect">
                      <a:avLst/>
                    </a:prstGeom>
                  </pic:spPr>
                </pic:pic>
              </a:graphicData>
            </a:graphic>
          </wp:inline>
        </w:drawing>
      </w:r>
    </w:p>
    <w:p w14:paraId="25188E40" w14:textId="33DD55DB" w:rsidR="2A144925" w:rsidRDefault="2A144925">
      <w:r>
        <w:br w:type="page"/>
      </w:r>
    </w:p>
    <w:p w14:paraId="45E616BC" w14:textId="39D85949" w:rsidR="768208E6" w:rsidRPr="00F45F02" w:rsidRDefault="768208E6" w:rsidP="00F45F02">
      <w:pPr>
        <w:pStyle w:val="Heading1"/>
      </w:pPr>
      <w:bookmarkStart w:id="109" w:name="_Resource_5:_Ship"/>
      <w:bookmarkStart w:id="110" w:name="_Resource_5_–"/>
      <w:bookmarkStart w:id="111" w:name="_Toc169180415"/>
      <w:bookmarkEnd w:id="109"/>
      <w:bookmarkEnd w:id="110"/>
      <w:r w:rsidRPr="00F45F02">
        <w:lastRenderedPageBreak/>
        <w:t xml:space="preserve">Resource </w:t>
      </w:r>
      <w:r w:rsidR="00387C1E" w:rsidRPr="00F45F02">
        <w:t xml:space="preserve">5 – </w:t>
      </w:r>
      <w:r w:rsidR="00E402B1" w:rsidRPr="00F45F02">
        <w:t>s</w:t>
      </w:r>
      <w:r w:rsidR="7B781C5B" w:rsidRPr="00F45F02">
        <w:t>hip shore</w:t>
      </w:r>
      <w:bookmarkEnd w:id="111"/>
    </w:p>
    <w:p w14:paraId="33A5CCA6" w14:textId="71381212" w:rsidR="00D62305" w:rsidRDefault="6ED73B09" w:rsidP="00820190">
      <w:r w:rsidRPr="00820190">
        <w:rPr>
          <w:noProof/>
        </w:rPr>
        <w:drawing>
          <wp:inline distT="0" distB="0" distL="0" distR="0" wp14:anchorId="7EF577EF" wp14:editId="48255731">
            <wp:extent cx="9088326" cy="4146550"/>
            <wp:effectExtent l="0" t="0" r="0" b="6350"/>
            <wp:docPr id="264602137" name="Picture 264602137" descr="An image on the left titled: ‘Ship shore map’ which contains a tiny island with a pirate and a single palm tree in the middle of an ocean. In the water below the island are fish, a ray, an octopus, a shark, a jellyfish, some coral and a treasure chest. In the sky above the island are some clouds, a helicopter, an aeroplane, a yellow bird, 3 black birds and a dolphin jumping out of the water. On the right-hand side of the image is a second island on which is a coconut tree with 3 coconuts, a pink flamingo and some sea shells and starfish on the shore.&#10;There is also an image on the right titled: ‘Ship shore grid’ which contains a tiny island with a pirate and a single palm tree in the middle of an ocean. In the water below the island are fish, a ray, an octopus, a shark, a jellyfish, some coral and a treasure chest. In the sky above the island are some clouds, a helicopter, an aeroplane, a yellow bird, 3 black birds and a dolphin jumping out of the water. On the right-hand side of the picture is a second island on which is a coconut tree with 3 coconuts, a pink flamingo and some sea shells and starfish on the sh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02137" name="Picture 264602137" descr="An image on the left titled: ‘Ship shore map’ which contains a tiny island with a pirate and a single palm tree in the middle of an ocean. In the water below the island are fish, a ray, an octopus, a shark, a jellyfish, some coral and a treasure chest. In the sky above the island are some clouds, a helicopter, an aeroplane, a yellow bird, 3 black birds and a dolphin jumping out of the water. On the right-hand side of the image is a second island on which is a coconut tree with 3 coconuts, a pink flamingo and some sea shells and starfish on the shore.&#10;There is also an image on the right titled: ‘Ship shore grid’ which contains a tiny island with a pirate and a single palm tree in the middle of an ocean. In the water below the island are fish, a ray, an octopus, a shark, a jellyfish, some coral and a treasure chest. In the sky above the island are some clouds, a helicopter, an aeroplane, a yellow bird, 3 black birds and a dolphin jumping out of the water. On the right-hand side of the picture is a second island on which is a coconut tree with 3 coconuts, a pink flamingo and some sea shells and starfish on the shore."/>
                    <pic:cNvPicPr/>
                  </pic:nvPicPr>
                  <pic:blipFill>
                    <a:blip r:embed="rId91">
                      <a:extLst>
                        <a:ext uri="{28A0092B-C50C-407E-A947-70E740481C1C}">
                          <a14:useLocalDpi xmlns:a14="http://schemas.microsoft.com/office/drawing/2010/main" val="0"/>
                        </a:ext>
                      </a:extLst>
                    </a:blip>
                    <a:stretch>
                      <a:fillRect/>
                    </a:stretch>
                  </pic:blipFill>
                  <pic:spPr>
                    <a:xfrm>
                      <a:off x="0" y="0"/>
                      <a:ext cx="9136618" cy="4168583"/>
                    </a:xfrm>
                    <a:prstGeom prst="rect">
                      <a:avLst/>
                    </a:prstGeom>
                  </pic:spPr>
                </pic:pic>
              </a:graphicData>
            </a:graphic>
          </wp:inline>
        </w:drawing>
      </w:r>
    </w:p>
    <w:p w14:paraId="0F1A3D58" w14:textId="77777777" w:rsidR="00D62305" w:rsidRDefault="00D62305">
      <w:pPr>
        <w:suppressAutoHyphens w:val="0"/>
        <w:spacing w:before="0" w:after="160" w:line="259" w:lineRule="auto"/>
      </w:pPr>
      <w:r>
        <w:br w:type="page"/>
      </w:r>
    </w:p>
    <w:p w14:paraId="12779C35" w14:textId="34B2EBFF" w:rsidR="006527CC" w:rsidRPr="007877BB" w:rsidRDefault="3574026A" w:rsidP="007877BB">
      <w:pPr>
        <w:pStyle w:val="Heading1"/>
      </w:pPr>
      <w:bookmarkStart w:id="112" w:name="_Resource_6:_Labelling"/>
      <w:bookmarkStart w:id="113" w:name="_Resource_6_–"/>
      <w:bookmarkStart w:id="114" w:name="_Toc169180416"/>
      <w:bookmarkEnd w:id="112"/>
      <w:bookmarkEnd w:id="113"/>
      <w:r w:rsidRPr="007877BB">
        <w:lastRenderedPageBreak/>
        <w:t>R</w:t>
      </w:r>
      <w:r w:rsidR="19856ED2" w:rsidRPr="007877BB">
        <w:t xml:space="preserve">esource </w:t>
      </w:r>
      <w:r w:rsidR="00387C1E" w:rsidRPr="007877BB">
        <w:t xml:space="preserve">6 – </w:t>
      </w:r>
      <w:r w:rsidR="007877BB">
        <w:t>l</w:t>
      </w:r>
      <w:r w:rsidR="5B5DEDDB" w:rsidRPr="007877BB">
        <w:t>abelling misconceptions</w:t>
      </w:r>
      <w:bookmarkEnd w:id="114"/>
    </w:p>
    <w:p w14:paraId="0C07D1A1" w14:textId="0B2B2D5A" w:rsidR="47B93078" w:rsidRDefault="190CDEBB" w:rsidP="00820190">
      <w:r w:rsidRPr="00820190">
        <w:rPr>
          <w:noProof/>
        </w:rPr>
        <w:drawing>
          <wp:inline distT="0" distB="0" distL="0" distR="0" wp14:anchorId="568894B7" wp14:editId="53104E76">
            <wp:extent cx="6814780" cy="4756150"/>
            <wp:effectExtent l="0" t="0" r="5715" b="6350"/>
            <wp:docPr id="1009699526" name="Picture 1009699526" descr="This resource has 3 copies of Resource 5 with an x- and y- axis added in different locations. The copy labelled A has the x-axis labelled A to K for map grid references and the y-axis labelled 1 to 7 for map grid references. &#10;&#10;The copy labelled B has 2 axes intersecting at the island in the middle of the image. The x-axis is labelled 0 to 11 but starts from the left-hand side of the image. The y-axis is labelled 0 to 7 but starting from the top of the image.&#10;The copy labelled C has the axes intersecting at the island with the origin also at the island marked zero for both number lines. None of the number lines are labelled in the conventional Cartesian plane manner.&#10;Next to the images is an instruction to discuss the following questions:&#10;Does this system appear in you to pinpoint a location? Why/why not? &#10;Can you extend this labelling system? &#10;Which map has the most logical numbering system for giving directions as the pi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699526" name="Picture 1009699526" descr="This resource has 3 copies of Resource 5 with an x- and y- axis added in different locations. The copy labelled A has the x-axis labelled A to K for map grid references and the y-axis labelled 1 to 7 for map grid references. &#10;&#10;The copy labelled B has 2 axes intersecting at the island in the middle of the image. The x-axis is labelled 0 to 11 but starts from the left-hand side of the image. The y-axis is labelled 0 to 7 but starting from the top of the image.&#10;The copy labelled C has the axes intersecting at the island with the origin also at the island marked zero for both number lines. None of the number lines are labelled in the conventional Cartesian plane manner.&#10;Next to the images is an instruction to discuss the following questions:&#10;Does this system appear in you to pinpoint a location? Why/why not? &#10;Can you extend this labelling system? &#10;Which map has the most logical numbering system for giving directions as the pirate?"/>
                    <pic:cNvPicPr/>
                  </pic:nvPicPr>
                  <pic:blipFill>
                    <a:blip r:embed="rId92">
                      <a:extLst>
                        <a:ext uri="{28A0092B-C50C-407E-A947-70E740481C1C}">
                          <a14:useLocalDpi xmlns:a14="http://schemas.microsoft.com/office/drawing/2010/main" val="0"/>
                        </a:ext>
                      </a:extLst>
                    </a:blip>
                    <a:stretch>
                      <a:fillRect/>
                    </a:stretch>
                  </pic:blipFill>
                  <pic:spPr>
                    <a:xfrm>
                      <a:off x="0" y="0"/>
                      <a:ext cx="6821501" cy="4760840"/>
                    </a:xfrm>
                    <a:prstGeom prst="rect">
                      <a:avLst/>
                    </a:prstGeom>
                  </pic:spPr>
                </pic:pic>
              </a:graphicData>
            </a:graphic>
          </wp:inline>
        </w:drawing>
      </w:r>
    </w:p>
    <w:p w14:paraId="07F6BEB5" w14:textId="0787536F" w:rsidR="00D62305" w:rsidRDefault="00D62305">
      <w:pPr>
        <w:suppressAutoHyphens w:val="0"/>
        <w:spacing w:before="0" w:after="160" w:line="259" w:lineRule="auto"/>
      </w:pPr>
      <w:r>
        <w:br w:type="page"/>
      </w:r>
    </w:p>
    <w:p w14:paraId="60FE639A" w14:textId="414A1B44" w:rsidR="768208E6" w:rsidRDefault="768208E6" w:rsidP="00AA074A">
      <w:pPr>
        <w:pStyle w:val="Heading1"/>
      </w:pPr>
      <w:bookmarkStart w:id="115" w:name="_Resource_7:_Move"/>
      <w:bookmarkStart w:id="116" w:name="_Resource_7_–"/>
      <w:bookmarkStart w:id="117" w:name="_Toc169180417"/>
      <w:bookmarkEnd w:id="115"/>
      <w:bookmarkEnd w:id="116"/>
      <w:r>
        <w:lastRenderedPageBreak/>
        <w:t xml:space="preserve">Resource </w:t>
      </w:r>
      <w:r w:rsidR="00387C1E">
        <w:t xml:space="preserve">7 – </w:t>
      </w:r>
      <w:r w:rsidR="00820190">
        <w:t>m</w:t>
      </w:r>
      <w:r w:rsidR="3AA51868">
        <w:t>ove to shoot</w:t>
      </w:r>
      <w:bookmarkEnd w:id="117"/>
    </w:p>
    <w:p w14:paraId="66C29438" w14:textId="0969B340" w:rsidR="363080C5" w:rsidRDefault="363080C5" w:rsidP="00820190">
      <w:r w:rsidRPr="00820190">
        <w:rPr>
          <w:noProof/>
        </w:rPr>
        <w:drawing>
          <wp:inline distT="0" distB="0" distL="0" distR="0" wp14:anchorId="1DB49E19" wp14:editId="2F2E05F3">
            <wp:extent cx="8422432" cy="4298950"/>
            <wp:effectExtent l="0" t="0" r="0" b="6350"/>
            <wp:docPr id="1370497149" name="Picture 1370497149" descr="Two gameboards for the activity called ‘Move to shoot’. The gameboard on the left is for Stage 2 students and the gameboard on the right is for Stage 3 students. The axes are labelled for coordinates. Distributed across are a series of yellow dots with points marked inside them. The points are either five, 10, 15, or 20 points. &#10;Next to the gameboard is a small orange spacecraft with the instructions: ‘Cut out space sh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497149" name="Picture 1370497149" descr="Two gameboards for the activity called ‘Move to shoot’. The gameboard on the left is for Stage 2 students and the gameboard on the right is for Stage 3 students. The axes are labelled for coordinates. Distributed across are a series of yellow dots with points marked inside them. The points are either five, 10, 15, or 20 points. &#10;Next to the gameboard is a small orange spacecraft with the instructions: ‘Cut out space shooter.’"/>
                    <pic:cNvPicPr/>
                  </pic:nvPicPr>
                  <pic:blipFill>
                    <a:blip r:embed="rId93">
                      <a:extLst>
                        <a:ext uri="{28A0092B-C50C-407E-A947-70E740481C1C}">
                          <a14:useLocalDpi xmlns:a14="http://schemas.microsoft.com/office/drawing/2010/main" val="0"/>
                        </a:ext>
                      </a:extLst>
                    </a:blip>
                    <a:stretch>
                      <a:fillRect/>
                    </a:stretch>
                  </pic:blipFill>
                  <pic:spPr>
                    <a:xfrm>
                      <a:off x="0" y="0"/>
                      <a:ext cx="8462895" cy="4319603"/>
                    </a:xfrm>
                    <a:prstGeom prst="rect">
                      <a:avLst/>
                    </a:prstGeom>
                  </pic:spPr>
                </pic:pic>
              </a:graphicData>
            </a:graphic>
          </wp:inline>
        </w:drawing>
      </w:r>
    </w:p>
    <w:p w14:paraId="2ACCB4CC" w14:textId="74CE8CF2" w:rsidR="2A144925" w:rsidRDefault="2A144925">
      <w:r>
        <w:br w:type="page"/>
      </w:r>
    </w:p>
    <w:p w14:paraId="2B2A1F19" w14:textId="25A4D7D4" w:rsidR="768208E6" w:rsidRPr="001C2D37" w:rsidRDefault="768208E6" w:rsidP="001C2D37">
      <w:pPr>
        <w:pStyle w:val="Heading1"/>
        <w:rPr>
          <w:highlight w:val="yellow"/>
        </w:rPr>
      </w:pPr>
      <w:bookmarkStart w:id="118" w:name="_Resource_8:_Street"/>
      <w:bookmarkStart w:id="119" w:name="_Resource_8_–"/>
      <w:bookmarkStart w:id="120" w:name="_Toc169180418"/>
      <w:bookmarkEnd w:id="118"/>
      <w:bookmarkEnd w:id="119"/>
      <w:r w:rsidRPr="001C2D37">
        <w:lastRenderedPageBreak/>
        <w:t xml:space="preserve">Resource </w:t>
      </w:r>
      <w:r w:rsidR="00387C1E" w:rsidRPr="001C2D37">
        <w:t xml:space="preserve">8 – </w:t>
      </w:r>
      <w:r w:rsidR="001C2D37" w:rsidRPr="001C2D37">
        <w:t>s</w:t>
      </w:r>
      <w:r w:rsidR="7AF9FFDC" w:rsidRPr="001C2D37">
        <w:t>treet map</w:t>
      </w:r>
      <w:bookmarkEnd w:id="120"/>
    </w:p>
    <w:p w14:paraId="323FCFE1" w14:textId="1110DB67" w:rsidR="7AF9FFDC" w:rsidRDefault="7AF9FFDC" w:rsidP="2A144925">
      <w:r>
        <w:rPr>
          <w:noProof/>
        </w:rPr>
        <w:drawing>
          <wp:inline distT="0" distB="0" distL="0" distR="0" wp14:anchorId="414EE735" wp14:editId="102E17BF">
            <wp:extent cx="5891615" cy="4210050"/>
            <wp:effectExtent l="0" t="0" r="0" b="0"/>
            <wp:docPr id="2072272543" name="Picture 2072272543" descr="A series of roads joined at intersections to represent the street map. At different locations on the map are the following landmarks: a forest, a farm, a factory, wind turbines, a supermarket, 2 houses, a school, a hospital, a park with a lake, a fairground, 2 apartment buildings, a museum, a petrol station and a repair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272543" name="Picture 2072272543" descr="A series of roads joined at intersections to represent the street map. At different locations on the map are the following landmarks: a forest, a farm, a factory, wind turbines, a supermarket, 2 houses, a school, a hospital, a park with a lake, a fairground, 2 apartment buildings, a museum, a petrol station and a repair shop."/>
                    <pic:cNvPicPr/>
                  </pic:nvPicPr>
                  <pic:blipFill>
                    <a:blip r:embed="rId94">
                      <a:extLst>
                        <a:ext uri="{28A0092B-C50C-407E-A947-70E740481C1C}">
                          <a14:useLocalDpi xmlns:a14="http://schemas.microsoft.com/office/drawing/2010/main" val="0"/>
                        </a:ext>
                      </a:extLst>
                    </a:blip>
                    <a:stretch>
                      <a:fillRect/>
                    </a:stretch>
                  </pic:blipFill>
                  <pic:spPr>
                    <a:xfrm>
                      <a:off x="0" y="0"/>
                      <a:ext cx="5891615" cy="4210050"/>
                    </a:xfrm>
                    <a:prstGeom prst="rect">
                      <a:avLst/>
                    </a:prstGeom>
                  </pic:spPr>
                </pic:pic>
              </a:graphicData>
            </a:graphic>
          </wp:inline>
        </w:drawing>
      </w:r>
    </w:p>
    <w:p w14:paraId="39B29864" w14:textId="6B7C2578" w:rsidR="2A144925" w:rsidRDefault="2A144925">
      <w:r>
        <w:br w:type="page"/>
      </w:r>
    </w:p>
    <w:p w14:paraId="262E1F19" w14:textId="53F0768D" w:rsidR="768208E6" w:rsidRDefault="768208E6" w:rsidP="00D30BE3">
      <w:pPr>
        <w:pStyle w:val="Heading1"/>
      </w:pPr>
      <w:bookmarkStart w:id="121" w:name="_Resource_9:_x-"/>
      <w:bookmarkStart w:id="122" w:name="_Resource_9_–"/>
      <w:bookmarkStart w:id="123" w:name="_Toc169180419"/>
      <w:bookmarkEnd w:id="121"/>
      <w:bookmarkEnd w:id="122"/>
      <w:r w:rsidRPr="00D30BE3">
        <w:lastRenderedPageBreak/>
        <w:t xml:space="preserve">Resource </w:t>
      </w:r>
      <w:r w:rsidR="00387C1E" w:rsidRPr="00D30BE3">
        <w:t xml:space="preserve">9 – </w:t>
      </w:r>
      <w:r w:rsidR="2656A68A" w:rsidRPr="00D30BE3">
        <w:t>x- and y-coordinates</w:t>
      </w:r>
      <w:bookmarkEnd w:id="123"/>
    </w:p>
    <w:p w14:paraId="29A6D2C6" w14:textId="37418B2E" w:rsidR="006854C8" w:rsidRDefault="00D30BE3" w:rsidP="32259AAC">
      <w:r>
        <w:rPr>
          <w:noProof/>
        </w:rPr>
        <w:drawing>
          <wp:inline distT="0" distB="0" distL="0" distR="0" wp14:anchorId="3191E823" wp14:editId="0EF2E6F5">
            <wp:extent cx="4725926" cy="3341458"/>
            <wp:effectExtent l="6350" t="0" r="5080" b="5080"/>
            <wp:docPr id="611944038" name="Picture 1" descr="A data table with the heading (X, Y) coordinates. Under the heading are these coordinates: (2, 1) (4, 1) (2, 3) (4, 3). In a table are the headings 'X is the same' and 'Y is the same'. At the bottom of the table are these statements:&#10;‘When the x-coordinate is the same, a line joining the points will be ...’ with a space for an answer.&#10;‘When the y-coordinate is the same, a line joining the points will be ...’ with a space for an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44038" name="Picture 1" descr="A data table with the heading (X, Y) coordinates. Under the heading are these coordinates: (2, 1) (4, 1) (2, 3) (4, 3). In a table are the headings 'X is the same' and 'Y is the same'. At the bottom of the table are these statements:&#10;‘When the x-coordinate is the same, a line joining the points will be ...’ with a space for an answer.&#10;‘When the y-coordinate is the same, a line joining the points will be ...’ with a space for an answer."/>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4741891" cy="3352746"/>
                    </a:xfrm>
                    <a:prstGeom prst="rect">
                      <a:avLst/>
                    </a:prstGeom>
                    <a:noFill/>
                    <a:ln>
                      <a:noFill/>
                    </a:ln>
                  </pic:spPr>
                </pic:pic>
              </a:graphicData>
            </a:graphic>
          </wp:inline>
        </w:drawing>
      </w:r>
    </w:p>
    <w:p w14:paraId="54ABB4DE" w14:textId="77777777" w:rsidR="006854C8" w:rsidRDefault="006854C8">
      <w:pPr>
        <w:suppressAutoHyphens w:val="0"/>
        <w:spacing w:before="0" w:after="160" w:line="259" w:lineRule="auto"/>
      </w:pPr>
      <w:r>
        <w:br w:type="page"/>
      </w:r>
    </w:p>
    <w:p w14:paraId="3C3899DA" w14:textId="7262A32C" w:rsidR="768208E6" w:rsidRDefault="768208E6" w:rsidP="00AA074A">
      <w:pPr>
        <w:pStyle w:val="Heading1"/>
      </w:pPr>
      <w:bookmarkStart w:id="124" w:name="_Resource_10:_Shapeshifters"/>
      <w:bookmarkStart w:id="125" w:name="_Resource_10_–"/>
      <w:bookmarkStart w:id="126" w:name="_Toc169180420"/>
      <w:bookmarkEnd w:id="124"/>
      <w:bookmarkEnd w:id="125"/>
      <w:r>
        <w:lastRenderedPageBreak/>
        <w:t>Resource 1</w:t>
      </w:r>
      <w:r w:rsidR="00387C1E">
        <w:t xml:space="preserve">0 – </w:t>
      </w:r>
      <w:r w:rsidR="00171EED">
        <w:t>s</w:t>
      </w:r>
      <w:r w:rsidR="2B6CF643">
        <w:t>hapeshifters</w:t>
      </w:r>
      <w:bookmarkEnd w:id="126"/>
    </w:p>
    <w:tbl>
      <w:tblPr>
        <w:tblStyle w:val="Tableheader"/>
        <w:tblW w:w="0" w:type="auto"/>
        <w:tblLook w:val="06A0" w:firstRow="1" w:lastRow="0" w:firstColumn="1" w:lastColumn="0" w:noHBand="1" w:noVBand="1"/>
        <w:tblDescription w:val="Table for students to note the change in coordinates from one shape to another and whether the change was horizontal or vertical, and whether the x- or the y-coordinate has changed."/>
      </w:tblPr>
      <w:tblGrid>
        <w:gridCol w:w="2830"/>
        <w:gridCol w:w="1985"/>
        <w:gridCol w:w="5386"/>
        <w:gridCol w:w="4359"/>
      </w:tblGrid>
      <w:tr w:rsidR="006854C8" w14:paraId="75D576CD" w14:textId="77777777" w:rsidTr="00404A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6F29557" w14:textId="77777777" w:rsidR="006854C8" w:rsidRDefault="006854C8" w:rsidP="00404A62">
            <w:r>
              <w:t>First shape</w:t>
            </w:r>
          </w:p>
        </w:tc>
        <w:tc>
          <w:tcPr>
            <w:tcW w:w="1985" w:type="dxa"/>
          </w:tcPr>
          <w:p w14:paraId="2357D10C" w14:textId="77777777" w:rsidR="006854C8" w:rsidRDefault="006854C8" w:rsidP="00404A62">
            <w:pPr>
              <w:cnfStyle w:val="100000000000" w:firstRow="1" w:lastRow="0" w:firstColumn="0" w:lastColumn="0" w:oddVBand="0" w:evenVBand="0" w:oddHBand="0" w:evenHBand="0" w:firstRowFirstColumn="0" w:firstRowLastColumn="0" w:lastRowFirstColumn="0" w:lastRowLastColumn="0"/>
            </w:pPr>
            <w:r>
              <w:t>Second shape</w:t>
            </w:r>
          </w:p>
        </w:tc>
        <w:tc>
          <w:tcPr>
            <w:tcW w:w="5386" w:type="dxa"/>
          </w:tcPr>
          <w:p w14:paraId="7AFB73CD" w14:textId="77777777" w:rsidR="006854C8" w:rsidRDefault="006854C8" w:rsidP="00404A62">
            <w:pPr>
              <w:cnfStyle w:val="100000000000" w:firstRow="1" w:lastRow="0" w:firstColumn="0" w:lastColumn="0" w:oddVBand="0" w:evenVBand="0" w:oddHBand="0" w:evenHBand="0" w:firstRowFirstColumn="0" w:firstRowLastColumn="0" w:lastRowFirstColumn="0" w:lastRowLastColumn="0"/>
            </w:pPr>
            <w:r>
              <w:t>Circle the change</w:t>
            </w:r>
          </w:p>
        </w:tc>
        <w:tc>
          <w:tcPr>
            <w:tcW w:w="4359" w:type="dxa"/>
          </w:tcPr>
          <w:p w14:paraId="1B967364" w14:textId="77777777" w:rsidR="006854C8" w:rsidRDefault="006854C8" w:rsidP="00404A62">
            <w:pPr>
              <w:cnfStyle w:val="100000000000" w:firstRow="1" w:lastRow="0" w:firstColumn="0" w:lastColumn="0" w:oddVBand="0" w:evenVBand="0" w:oddHBand="0" w:evenHBand="0" w:firstRowFirstColumn="0" w:firstRowLastColumn="0" w:lastRowFirstColumn="0" w:lastRowLastColumn="0"/>
            </w:pPr>
            <w:r>
              <w:t>Circle which coordinates changed</w:t>
            </w:r>
          </w:p>
        </w:tc>
      </w:tr>
      <w:tr w:rsidR="006854C8" w14:paraId="482F6E02" w14:textId="77777777" w:rsidTr="00404A62">
        <w:tc>
          <w:tcPr>
            <w:cnfStyle w:val="001000000000" w:firstRow="0" w:lastRow="0" w:firstColumn="1" w:lastColumn="0" w:oddVBand="0" w:evenVBand="0" w:oddHBand="0" w:evenHBand="0" w:firstRowFirstColumn="0" w:firstRowLastColumn="0" w:lastRowFirstColumn="0" w:lastRowLastColumn="0"/>
            <w:tcW w:w="2830" w:type="dxa"/>
          </w:tcPr>
          <w:p w14:paraId="193B8E83" w14:textId="77777777" w:rsidR="006854C8" w:rsidRDefault="006854C8" w:rsidP="00404A62">
            <w:r>
              <w:rPr>
                <w:noProof/>
              </w:rPr>
              <w:drawing>
                <wp:inline distT="0" distB="0" distL="0" distR="0" wp14:anchorId="43118B77" wp14:editId="13203A83">
                  <wp:extent cx="857250" cy="551739"/>
                  <wp:effectExtent l="0" t="0" r="0" b="1270"/>
                  <wp:docPr id="700274321" name="Picture 1" descr="Square with coordinates: top left (1, 3), top right (3, 3), bottom left (1, 1), bottom right (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274321" name="Picture 1" descr="Square with coordinates: top left (1, 3), top right (3, 3), bottom left (1, 1), bottom right (3, 1)."/>
                          <pic:cNvPicPr/>
                        </pic:nvPicPr>
                        <pic:blipFill>
                          <a:blip r:embed="rId96"/>
                          <a:stretch>
                            <a:fillRect/>
                          </a:stretch>
                        </pic:blipFill>
                        <pic:spPr>
                          <a:xfrm>
                            <a:off x="0" y="0"/>
                            <a:ext cx="857250" cy="551739"/>
                          </a:xfrm>
                          <a:prstGeom prst="rect">
                            <a:avLst/>
                          </a:prstGeom>
                        </pic:spPr>
                      </pic:pic>
                    </a:graphicData>
                  </a:graphic>
                </wp:inline>
              </w:drawing>
            </w:r>
          </w:p>
        </w:tc>
        <w:tc>
          <w:tcPr>
            <w:tcW w:w="1985" w:type="dxa"/>
          </w:tcPr>
          <w:p w14:paraId="1CD6EAC5"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567164BE" wp14:editId="5732ACDB">
                  <wp:extent cx="826770" cy="551180"/>
                  <wp:effectExtent l="0" t="0" r="0" b="1270"/>
                  <wp:docPr id="1463528826" name="Picture 1" descr="Parallel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28826" name="Picture 1" descr="Parallelogram."/>
                          <pic:cNvPicPr/>
                        </pic:nvPicPr>
                        <pic:blipFill>
                          <a:blip r:embed="rId97"/>
                          <a:stretch>
                            <a:fillRect/>
                          </a:stretch>
                        </pic:blipFill>
                        <pic:spPr>
                          <a:xfrm>
                            <a:off x="0" y="0"/>
                            <a:ext cx="841952" cy="561301"/>
                          </a:xfrm>
                          <a:prstGeom prst="rect">
                            <a:avLst/>
                          </a:prstGeom>
                        </pic:spPr>
                      </pic:pic>
                    </a:graphicData>
                  </a:graphic>
                </wp:inline>
              </w:drawing>
            </w:r>
          </w:p>
        </w:tc>
        <w:tc>
          <w:tcPr>
            <w:tcW w:w="5386" w:type="dxa"/>
          </w:tcPr>
          <w:p w14:paraId="7BF93D5D"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rStyle w:val="Strong"/>
              </w:rPr>
              <w:t>Horizontal</w:t>
            </w:r>
            <w:r>
              <w:t xml:space="preserve"> (left/right, side to side, across)</w:t>
            </w:r>
          </w:p>
          <w:p w14:paraId="23B402A9"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rStyle w:val="Strong"/>
              </w:rPr>
              <w:t xml:space="preserve">Vertical </w:t>
            </w:r>
            <w:r>
              <w:t>(up/down)</w:t>
            </w:r>
          </w:p>
        </w:tc>
        <w:tc>
          <w:tcPr>
            <w:tcW w:w="4359" w:type="dxa"/>
          </w:tcPr>
          <w:p w14:paraId="4BD6DA32"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b/>
                <w:bCs/>
              </w:rPr>
              <w:t>x</w:t>
            </w:r>
            <w:r>
              <w:t>-coordinate</w:t>
            </w:r>
          </w:p>
          <w:p w14:paraId="0C7D90FA"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b/>
                <w:bCs/>
              </w:rPr>
              <w:t>y</w:t>
            </w:r>
            <w:r>
              <w:t>-coordinate</w:t>
            </w:r>
          </w:p>
        </w:tc>
      </w:tr>
      <w:tr w:rsidR="006854C8" w14:paraId="288DA1FF" w14:textId="77777777" w:rsidTr="00404A62">
        <w:tc>
          <w:tcPr>
            <w:cnfStyle w:val="001000000000" w:firstRow="0" w:lastRow="0" w:firstColumn="1" w:lastColumn="0" w:oddVBand="0" w:evenVBand="0" w:oddHBand="0" w:evenHBand="0" w:firstRowFirstColumn="0" w:firstRowLastColumn="0" w:lastRowFirstColumn="0" w:lastRowLastColumn="0"/>
            <w:tcW w:w="2830" w:type="dxa"/>
          </w:tcPr>
          <w:p w14:paraId="5E9C1C7D" w14:textId="77777777" w:rsidR="006854C8" w:rsidRDefault="006854C8" w:rsidP="00404A62">
            <w:r>
              <w:rPr>
                <w:noProof/>
              </w:rPr>
              <w:drawing>
                <wp:inline distT="0" distB="0" distL="0" distR="0" wp14:anchorId="4E1E339C" wp14:editId="77AED0A5">
                  <wp:extent cx="990600" cy="517610"/>
                  <wp:effectExtent l="0" t="0" r="0" b="0"/>
                  <wp:docPr id="627125814" name="Picture 1" descr="Rhombus with coordinates: top left (2, 3), top right (4, 3), bottom left (3, 1), bottom right (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25814" name="Picture 1" descr="Rhombus with coordinates: top left (2, 3), top right (4, 3), bottom left (3, 1), bottom right (5, 1)."/>
                          <pic:cNvPicPr/>
                        </pic:nvPicPr>
                        <pic:blipFill>
                          <a:blip r:embed="rId98"/>
                          <a:stretch>
                            <a:fillRect/>
                          </a:stretch>
                        </pic:blipFill>
                        <pic:spPr>
                          <a:xfrm>
                            <a:off x="0" y="0"/>
                            <a:ext cx="1016584" cy="531187"/>
                          </a:xfrm>
                          <a:prstGeom prst="rect">
                            <a:avLst/>
                          </a:prstGeom>
                        </pic:spPr>
                      </pic:pic>
                    </a:graphicData>
                  </a:graphic>
                </wp:inline>
              </w:drawing>
            </w:r>
          </w:p>
        </w:tc>
        <w:tc>
          <w:tcPr>
            <w:tcW w:w="1985" w:type="dxa"/>
          </w:tcPr>
          <w:p w14:paraId="25FDD87B"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08873624" wp14:editId="4634C1A5">
                  <wp:extent cx="600075" cy="551894"/>
                  <wp:effectExtent l="0" t="0" r="0" b="635"/>
                  <wp:docPr id="1144293462" name="Picture 1" descr="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93462" name="Picture 1" descr="Rectangle."/>
                          <pic:cNvPicPr/>
                        </pic:nvPicPr>
                        <pic:blipFill>
                          <a:blip r:embed="rId99"/>
                          <a:stretch>
                            <a:fillRect/>
                          </a:stretch>
                        </pic:blipFill>
                        <pic:spPr>
                          <a:xfrm>
                            <a:off x="0" y="0"/>
                            <a:ext cx="613695" cy="564421"/>
                          </a:xfrm>
                          <a:prstGeom prst="rect">
                            <a:avLst/>
                          </a:prstGeom>
                        </pic:spPr>
                      </pic:pic>
                    </a:graphicData>
                  </a:graphic>
                </wp:inline>
              </w:drawing>
            </w:r>
          </w:p>
        </w:tc>
        <w:tc>
          <w:tcPr>
            <w:tcW w:w="5386" w:type="dxa"/>
          </w:tcPr>
          <w:p w14:paraId="16669DD5"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rStyle w:val="Strong"/>
              </w:rPr>
              <w:t>Horizontal</w:t>
            </w:r>
            <w:r>
              <w:t xml:space="preserve"> (left/right, side to side, across)</w:t>
            </w:r>
          </w:p>
          <w:p w14:paraId="79C1C23A"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rStyle w:val="Strong"/>
              </w:rPr>
              <w:t xml:space="preserve">Vertical </w:t>
            </w:r>
            <w:r>
              <w:t>(up/down)</w:t>
            </w:r>
          </w:p>
        </w:tc>
        <w:tc>
          <w:tcPr>
            <w:tcW w:w="4359" w:type="dxa"/>
          </w:tcPr>
          <w:p w14:paraId="194520B6"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b/>
                <w:bCs/>
              </w:rPr>
              <w:t>x</w:t>
            </w:r>
            <w:r>
              <w:t>-coordinate</w:t>
            </w:r>
          </w:p>
          <w:p w14:paraId="0C04A07D"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b/>
                <w:bCs/>
              </w:rPr>
              <w:t>y</w:t>
            </w:r>
            <w:r>
              <w:t>-coordinate</w:t>
            </w:r>
          </w:p>
        </w:tc>
      </w:tr>
      <w:tr w:rsidR="006854C8" w14:paraId="6DC2326A" w14:textId="77777777" w:rsidTr="00404A62">
        <w:tc>
          <w:tcPr>
            <w:cnfStyle w:val="001000000000" w:firstRow="0" w:lastRow="0" w:firstColumn="1" w:lastColumn="0" w:oddVBand="0" w:evenVBand="0" w:oddHBand="0" w:evenHBand="0" w:firstRowFirstColumn="0" w:firstRowLastColumn="0" w:lastRowFirstColumn="0" w:lastRowLastColumn="0"/>
            <w:tcW w:w="2830" w:type="dxa"/>
          </w:tcPr>
          <w:p w14:paraId="5C8C6B28" w14:textId="77777777" w:rsidR="006854C8" w:rsidRDefault="006854C8" w:rsidP="00404A62">
            <w:r>
              <w:rPr>
                <w:noProof/>
              </w:rPr>
              <w:drawing>
                <wp:inline distT="0" distB="0" distL="0" distR="0" wp14:anchorId="70F5A41D" wp14:editId="1AA5F030">
                  <wp:extent cx="917551" cy="590550"/>
                  <wp:effectExtent l="0" t="0" r="0" b="0"/>
                  <wp:docPr id="1733754202" name="Picture 1733754202" descr="Square with coordinates: top left (1, 3), top right (3, 3), bottom left (1, 1), bottom right (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274321" name="Picture 1" descr="Square with coordinates: top left (1, 3), top right (3, 3), bottom left (1, 1), bottom right (3, 1)."/>
                          <pic:cNvPicPr/>
                        </pic:nvPicPr>
                        <pic:blipFill>
                          <a:blip r:embed="rId96"/>
                          <a:stretch>
                            <a:fillRect/>
                          </a:stretch>
                        </pic:blipFill>
                        <pic:spPr>
                          <a:xfrm>
                            <a:off x="0" y="0"/>
                            <a:ext cx="943209" cy="607064"/>
                          </a:xfrm>
                          <a:prstGeom prst="rect">
                            <a:avLst/>
                          </a:prstGeom>
                        </pic:spPr>
                      </pic:pic>
                    </a:graphicData>
                  </a:graphic>
                </wp:inline>
              </w:drawing>
            </w:r>
          </w:p>
        </w:tc>
        <w:tc>
          <w:tcPr>
            <w:tcW w:w="1985" w:type="dxa"/>
          </w:tcPr>
          <w:p w14:paraId="11F7CE3A"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6AFC1A75" wp14:editId="648FDD1C">
                  <wp:extent cx="600075" cy="554307"/>
                  <wp:effectExtent l="0" t="0" r="0" b="0"/>
                  <wp:docPr id="180714803" name="Picture 1" descr="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14803" name="Picture 1" descr="Square."/>
                          <pic:cNvPicPr/>
                        </pic:nvPicPr>
                        <pic:blipFill>
                          <a:blip r:embed="rId100"/>
                          <a:stretch>
                            <a:fillRect/>
                          </a:stretch>
                        </pic:blipFill>
                        <pic:spPr>
                          <a:xfrm>
                            <a:off x="0" y="0"/>
                            <a:ext cx="622514" cy="575035"/>
                          </a:xfrm>
                          <a:prstGeom prst="rect">
                            <a:avLst/>
                          </a:prstGeom>
                        </pic:spPr>
                      </pic:pic>
                    </a:graphicData>
                  </a:graphic>
                </wp:inline>
              </w:drawing>
            </w:r>
          </w:p>
        </w:tc>
        <w:tc>
          <w:tcPr>
            <w:tcW w:w="5386" w:type="dxa"/>
          </w:tcPr>
          <w:p w14:paraId="6AAF41BD"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rStyle w:val="Strong"/>
              </w:rPr>
              <w:t>Horizontal</w:t>
            </w:r>
            <w:r>
              <w:t xml:space="preserve"> (left/right, side to side, across)</w:t>
            </w:r>
          </w:p>
          <w:p w14:paraId="6079D21D"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rStyle w:val="Strong"/>
              </w:rPr>
              <w:t xml:space="preserve">Vertical </w:t>
            </w:r>
            <w:r>
              <w:t>(up/down)</w:t>
            </w:r>
          </w:p>
        </w:tc>
        <w:tc>
          <w:tcPr>
            <w:tcW w:w="4359" w:type="dxa"/>
          </w:tcPr>
          <w:p w14:paraId="3C7E964D"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b/>
                <w:bCs/>
              </w:rPr>
              <w:t>x</w:t>
            </w:r>
            <w:r>
              <w:t>-coordinate</w:t>
            </w:r>
          </w:p>
          <w:p w14:paraId="5F58D3CC"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b/>
                <w:bCs/>
              </w:rPr>
              <w:t>y</w:t>
            </w:r>
            <w:r>
              <w:t>-coordinate</w:t>
            </w:r>
          </w:p>
        </w:tc>
      </w:tr>
      <w:tr w:rsidR="006854C8" w14:paraId="59B8F1DB" w14:textId="77777777" w:rsidTr="00404A62">
        <w:tc>
          <w:tcPr>
            <w:cnfStyle w:val="001000000000" w:firstRow="0" w:lastRow="0" w:firstColumn="1" w:lastColumn="0" w:oddVBand="0" w:evenVBand="0" w:oddHBand="0" w:evenHBand="0" w:firstRowFirstColumn="0" w:firstRowLastColumn="0" w:lastRowFirstColumn="0" w:lastRowLastColumn="0"/>
            <w:tcW w:w="2830" w:type="dxa"/>
          </w:tcPr>
          <w:p w14:paraId="4E150FA2" w14:textId="77777777" w:rsidR="006854C8" w:rsidRDefault="006854C8" w:rsidP="00404A62">
            <w:r>
              <w:rPr>
                <w:noProof/>
              </w:rPr>
              <w:drawing>
                <wp:inline distT="0" distB="0" distL="0" distR="0" wp14:anchorId="7E225682" wp14:editId="065DA32E">
                  <wp:extent cx="916940" cy="590157"/>
                  <wp:effectExtent l="0" t="0" r="0" b="635"/>
                  <wp:docPr id="1094562884" name="Picture 1094562884" descr="Square with coordinates: top left (1, 3), top right (3, 3), bottom left (1, 1), bottom right (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274321" name="Picture 1" descr="Square with coordinates: top left (1, 3), top right (3, 3), bottom left (1, 1), bottom right (3, 1)."/>
                          <pic:cNvPicPr/>
                        </pic:nvPicPr>
                        <pic:blipFill>
                          <a:blip r:embed="rId96"/>
                          <a:stretch>
                            <a:fillRect/>
                          </a:stretch>
                        </pic:blipFill>
                        <pic:spPr>
                          <a:xfrm>
                            <a:off x="0" y="0"/>
                            <a:ext cx="940433" cy="605277"/>
                          </a:xfrm>
                          <a:prstGeom prst="rect">
                            <a:avLst/>
                          </a:prstGeom>
                        </pic:spPr>
                      </pic:pic>
                    </a:graphicData>
                  </a:graphic>
                </wp:inline>
              </w:drawing>
            </w:r>
          </w:p>
        </w:tc>
        <w:tc>
          <w:tcPr>
            <w:tcW w:w="1985" w:type="dxa"/>
          </w:tcPr>
          <w:p w14:paraId="19058EE6"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5149C931" wp14:editId="16B84075">
                  <wp:extent cx="790164" cy="589915"/>
                  <wp:effectExtent l="0" t="0" r="0" b="635"/>
                  <wp:docPr id="895307700" name="Picture 1" descr="Trapez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07700" name="Picture 1" descr="Trapezium."/>
                          <pic:cNvPicPr/>
                        </pic:nvPicPr>
                        <pic:blipFill>
                          <a:blip r:embed="rId101"/>
                          <a:stretch>
                            <a:fillRect/>
                          </a:stretch>
                        </pic:blipFill>
                        <pic:spPr>
                          <a:xfrm>
                            <a:off x="0" y="0"/>
                            <a:ext cx="817824" cy="610565"/>
                          </a:xfrm>
                          <a:prstGeom prst="rect">
                            <a:avLst/>
                          </a:prstGeom>
                        </pic:spPr>
                      </pic:pic>
                    </a:graphicData>
                  </a:graphic>
                </wp:inline>
              </w:drawing>
            </w:r>
          </w:p>
        </w:tc>
        <w:tc>
          <w:tcPr>
            <w:tcW w:w="5386" w:type="dxa"/>
          </w:tcPr>
          <w:p w14:paraId="0547C741"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rStyle w:val="Strong"/>
              </w:rPr>
              <w:t>Horizontal</w:t>
            </w:r>
            <w:r>
              <w:t xml:space="preserve"> (left/right, side to side, across)</w:t>
            </w:r>
          </w:p>
          <w:p w14:paraId="2DB3B6D8"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rStyle w:val="Strong"/>
              </w:rPr>
              <w:t xml:space="preserve">Vertical </w:t>
            </w:r>
            <w:r>
              <w:t>(up/down)</w:t>
            </w:r>
          </w:p>
        </w:tc>
        <w:tc>
          <w:tcPr>
            <w:tcW w:w="4359" w:type="dxa"/>
          </w:tcPr>
          <w:p w14:paraId="627A5914"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b/>
                <w:bCs/>
              </w:rPr>
              <w:t>x</w:t>
            </w:r>
            <w:r>
              <w:t>-coordinate</w:t>
            </w:r>
          </w:p>
          <w:p w14:paraId="0AB84197" w14:textId="77777777" w:rsidR="006854C8" w:rsidRPr="00CD322B" w:rsidRDefault="006854C8" w:rsidP="00404A62">
            <w:pPr>
              <w:cnfStyle w:val="000000000000" w:firstRow="0" w:lastRow="0" w:firstColumn="0" w:lastColumn="0" w:oddVBand="0" w:evenVBand="0" w:oddHBand="0" w:evenHBand="0" w:firstRowFirstColumn="0" w:firstRowLastColumn="0" w:lastRowFirstColumn="0" w:lastRowLastColumn="0"/>
              <w:rPr>
                <w:b/>
                <w:bCs/>
              </w:rPr>
            </w:pPr>
            <w:r w:rsidRPr="00CD322B">
              <w:rPr>
                <w:b/>
                <w:bCs/>
              </w:rPr>
              <w:t>y</w:t>
            </w:r>
            <w:r>
              <w:t>-coordinate</w:t>
            </w:r>
          </w:p>
        </w:tc>
      </w:tr>
      <w:tr w:rsidR="006854C8" w14:paraId="1D82EED8" w14:textId="77777777" w:rsidTr="00404A62">
        <w:tc>
          <w:tcPr>
            <w:cnfStyle w:val="001000000000" w:firstRow="0" w:lastRow="0" w:firstColumn="1" w:lastColumn="0" w:oddVBand="0" w:evenVBand="0" w:oddHBand="0" w:evenHBand="0" w:firstRowFirstColumn="0" w:firstRowLastColumn="0" w:lastRowFirstColumn="0" w:lastRowLastColumn="0"/>
            <w:tcW w:w="2830" w:type="dxa"/>
          </w:tcPr>
          <w:p w14:paraId="27233AA6" w14:textId="77777777" w:rsidR="006854C8" w:rsidRDefault="006854C8" w:rsidP="00404A62">
            <w:r>
              <w:rPr>
                <w:noProof/>
              </w:rPr>
              <w:drawing>
                <wp:inline distT="0" distB="0" distL="0" distR="0" wp14:anchorId="358D924F" wp14:editId="1332B752">
                  <wp:extent cx="990600" cy="550334"/>
                  <wp:effectExtent l="0" t="0" r="0" b="2540"/>
                  <wp:docPr id="1976929669" name="Picture 1" descr="Rectangle with coordinates: top left (1, 3), top right (5, 3), bottom left (1, 1), bottom right (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29669" name="Picture 1" descr="Rectangle with coordinates: top left (1, 3), top right (5, 3), bottom left (1, 1), bottom right (5, 1)."/>
                          <pic:cNvPicPr/>
                        </pic:nvPicPr>
                        <pic:blipFill>
                          <a:blip r:embed="rId102"/>
                          <a:stretch>
                            <a:fillRect/>
                          </a:stretch>
                        </pic:blipFill>
                        <pic:spPr>
                          <a:xfrm>
                            <a:off x="0" y="0"/>
                            <a:ext cx="1004604" cy="558114"/>
                          </a:xfrm>
                          <a:prstGeom prst="rect">
                            <a:avLst/>
                          </a:prstGeom>
                        </pic:spPr>
                      </pic:pic>
                    </a:graphicData>
                  </a:graphic>
                </wp:inline>
              </w:drawing>
            </w:r>
          </w:p>
        </w:tc>
        <w:tc>
          <w:tcPr>
            <w:tcW w:w="1985" w:type="dxa"/>
          </w:tcPr>
          <w:p w14:paraId="0D8DAEDA"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1BAF775E" wp14:editId="35831BEE">
                  <wp:extent cx="600075" cy="554308"/>
                  <wp:effectExtent l="0" t="0" r="0" b="0"/>
                  <wp:docPr id="1975943068" name="Picture 1975943068" descr="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43068" name="Picture 1975943068" descr="Square."/>
                          <pic:cNvPicPr/>
                        </pic:nvPicPr>
                        <pic:blipFill>
                          <a:blip r:embed="rId100"/>
                          <a:stretch>
                            <a:fillRect/>
                          </a:stretch>
                        </pic:blipFill>
                        <pic:spPr>
                          <a:xfrm>
                            <a:off x="0" y="0"/>
                            <a:ext cx="612705" cy="565974"/>
                          </a:xfrm>
                          <a:prstGeom prst="rect">
                            <a:avLst/>
                          </a:prstGeom>
                        </pic:spPr>
                      </pic:pic>
                    </a:graphicData>
                  </a:graphic>
                </wp:inline>
              </w:drawing>
            </w:r>
          </w:p>
        </w:tc>
        <w:tc>
          <w:tcPr>
            <w:tcW w:w="5386" w:type="dxa"/>
          </w:tcPr>
          <w:p w14:paraId="0F798BAF"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rStyle w:val="Strong"/>
              </w:rPr>
              <w:t>Horizontal</w:t>
            </w:r>
            <w:r>
              <w:t xml:space="preserve"> (left/right, side to side, across)</w:t>
            </w:r>
          </w:p>
          <w:p w14:paraId="44F06BAD"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rStyle w:val="Strong"/>
              </w:rPr>
              <w:t xml:space="preserve">Vertical </w:t>
            </w:r>
            <w:r>
              <w:t>(up/down)</w:t>
            </w:r>
          </w:p>
        </w:tc>
        <w:tc>
          <w:tcPr>
            <w:tcW w:w="4359" w:type="dxa"/>
          </w:tcPr>
          <w:p w14:paraId="565FA10A" w14:textId="77777777" w:rsidR="006854C8" w:rsidRDefault="006854C8" w:rsidP="00404A62">
            <w:pPr>
              <w:cnfStyle w:val="000000000000" w:firstRow="0" w:lastRow="0" w:firstColumn="0" w:lastColumn="0" w:oddVBand="0" w:evenVBand="0" w:oddHBand="0" w:evenHBand="0" w:firstRowFirstColumn="0" w:firstRowLastColumn="0" w:lastRowFirstColumn="0" w:lastRowLastColumn="0"/>
            </w:pPr>
            <w:r w:rsidRPr="00CD322B">
              <w:rPr>
                <w:b/>
                <w:bCs/>
              </w:rPr>
              <w:t>x</w:t>
            </w:r>
            <w:r>
              <w:t>-coordinate</w:t>
            </w:r>
          </w:p>
          <w:p w14:paraId="2DB1EAA1" w14:textId="77777777" w:rsidR="006854C8" w:rsidRPr="00CD322B" w:rsidRDefault="006854C8" w:rsidP="00404A62">
            <w:pPr>
              <w:cnfStyle w:val="000000000000" w:firstRow="0" w:lastRow="0" w:firstColumn="0" w:lastColumn="0" w:oddVBand="0" w:evenVBand="0" w:oddHBand="0" w:evenHBand="0" w:firstRowFirstColumn="0" w:firstRowLastColumn="0" w:lastRowFirstColumn="0" w:lastRowLastColumn="0"/>
              <w:rPr>
                <w:b/>
                <w:bCs/>
              </w:rPr>
            </w:pPr>
            <w:r w:rsidRPr="00CD322B">
              <w:rPr>
                <w:b/>
                <w:bCs/>
              </w:rPr>
              <w:t>y</w:t>
            </w:r>
            <w:r>
              <w:t>-coordinate</w:t>
            </w:r>
          </w:p>
        </w:tc>
      </w:tr>
    </w:tbl>
    <w:p w14:paraId="3507448F" w14:textId="56452E1F" w:rsidR="2A144925" w:rsidRDefault="2A144925">
      <w:r>
        <w:br w:type="page"/>
      </w:r>
    </w:p>
    <w:p w14:paraId="4ED53AB4" w14:textId="6539E108" w:rsidR="00E97AA0" w:rsidRDefault="2B6CF643" w:rsidP="00E97AA0">
      <w:pPr>
        <w:pStyle w:val="Heading1"/>
      </w:pPr>
      <w:bookmarkStart w:id="127" w:name="_Resource_11:_Shapeshifters"/>
      <w:bookmarkStart w:id="128" w:name="_Resource_11_–"/>
      <w:bookmarkStart w:id="129" w:name="_Toc169180421"/>
      <w:bookmarkEnd w:id="127"/>
      <w:bookmarkEnd w:id="128"/>
      <w:r>
        <w:lastRenderedPageBreak/>
        <w:t>Resource 1</w:t>
      </w:r>
      <w:r w:rsidR="00387C1E">
        <w:t xml:space="preserve">1 – </w:t>
      </w:r>
      <w:r w:rsidR="00826833">
        <w:t>s</w:t>
      </w:r>
      <w:r>
        <w:t>hapeshifters 2</w:t>
      </w:r>
      <w:bookmarkEnd w:id="129"/>
    </w:p>
    <w:p w14:paraId="50CF4527" w14:textId="605D160B" w:rsidR="00D62305" w:rsidRDefault="004D4B23" w:rsidP="004D4B23">
      <w:r>
        <w:rPr>
          <w:noProof/>
        </w:rPr>
        <w:drawing>
          <wp:inline distT="0" distB="0" distL="0" distR="0" wp14:anchorId="1ED903DB" wp14:editId="502F2218">
            <wp:extent cx="6591300" cy="4868545"/>
            <wp:effectExtent l="0" t="0" r="0" b="8255"/>
            <wp:docPr id="1894995031" name="Picture 2" descr="This resource has 2 different composite shapes, arranged in 4 different orientations. The instructions are:&#10;Plot each of these compound rectangles onto the first quadrant of the Cartesian plane in your workbooks.&#10;Label each of the points.&#10;How can you turn these shapes into rectangles? What would you need to change?&#10;Label the new point that makes it turn into a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995031" name="Picture 2" descr="This resource has 2 different composite shapes, arranged in 4 different orientations. The instructions are:&#10;Plot each of these compound rectangles onto the first quadrant of the Cartesian plane in your workbooks.&#10;Label each of the points.&#10;How can you turn these shapes into rectangles? What would you need to change?&#10;Label the new point that makes it turn into a rectangle."/>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6604147" cy="4878034"/>
                    </a:xfrm>
                    <a:prstGeom prst="rect">
                      <a:avLst/>
                    </a:prstGeom>
                    <a:noFill/>
                    <a:ln>
                      <a:noFill/>
                    </a:ln>
                    <a:extLst>
                      <a:ext uri="{53640926-AAD7-44D8-BBD7-CCE9431645EC}">
                        <a14:shadowObscured xmlns:a14="http://schemas.microsoft.com/office/drawing/2010/main"/>
                      </a:ext>
                    </a:extLst>
                  </pic:spPr>
                </pic:pic>
              </a:graphicData>
            </a:graphic>
          </wp:inline>
        </w:drawing>
      </w:r>
      <w:r w:rsidR="00D62305">
        <w:br w:type="page"/>
      </w:r>
    </w:p>
    <w:p w14:paraId="2E34C331" w14:textId="50D6878D" w:rsidR="07C89BA0" w:rsidRDefault="07C89BA0" w:rsidP="00AA074A">
      <w:pPr>
        <w:pStyle w:val="Heading1"/>
      </w:pPr>
      <w:bookmarkStart w:id="130" w:name="_Resource_12:_Community"/>
      <w:bookmarkStart w:id="131" w:name="_Resource_12_–"/>
      <w:bookmarkStart w:id="132" w:name="_Toc169180422"/>
      <w:bookmarkEnd w:id="130"/>
      <w:bookmarkEnd w:id="131"/>
      <w:r>
        <w:lastRenderedPageBreak/>
        <w:t xml:space="preserve">Resource </w:t>
      </w:r>
      <w:r w:rsidR="233515C8">
        <w:t>1</w:t>
      </w:r>
      <w:r w:rsidR="00387C1E">
        <w:t xml:space="preserve">2 – </w:t>
      </w:r>
      <w:r w:rsidR="00FA14A4">
        <w:t>c</w:t>
      </w:r>
      <w:r>
        <w:t>ommunity map</w:t>
      </w:r>
      <w:bookmarkEnd w:id="132"/>
    </w:p>
    <w:p w14:paraId="4AA363CF" w14:textId="7CCA63BB" w:rsidR="008E546D" w:rsidRDefault="75BA5B98" w:rsidP="00FA14A4">
      <w:r w:rsidRPr="00FA14A4">
        <w:rPr>
          <w:noProof/>
        </w:rPr>
        <w:drawing>
          <wp:inline distT="0" distB="0" distL="0" distR="0" wp14:anchorId="26F42C63" wp14:editId="730AD041">
            <wp:extent cx="5448300" cy="4585654"/>
            <wp:effectExtent l="0" t="0" r="0" b="5715"/>
            <wp:docPr id="414087789" name="Picture 414087789" descr="A simple street map on a 5 by 6 grid. The streets are represented by grey squares with entrances on the bottom, top and right-hand side. The streets are lined with shops, parks and other common buildings such as a bank, city hall and a fire s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87789" name="Picture 414087789" descr="A simple street map on a 5 by 6 grid. The streets are represented by grey squares with entrances on the bottom, top and right-hand side. The streets are lined with shops, parks and other common buildings such as a bank, city hall and a fire station. "/>
                    <pic:cNvPicPr/>
                  </pic:nvPicPr>
                  <pic:blipFill>
                    <a:blip r:embed="rId104">
                      <a:extLst>
                        <a:ext uri="{28A0092B-C50C-407E-A947-70E740481C1C}">
                          <a14:useLocalDpi xmlns:a14="http://schemas.microsoft.com/office/drawing/2010/main" val="0"/>
                        </a:ext>
                      </a:extLst>
                    </a:blip>
                    <a:stretch>
                      <a:fillRect/>
                    </a:stretch>
                  </pic:blipFill>
                  <pic:spPr>
                    <a:xfrm>
                      <a:off x="0" y="0"/>
                      <a:ext cx="5461557" cy="4596812"/>
                    </a:xfrm>
                    <a:prstGeom prst="rect">
                      <a:avLst/>
                    </a:prstGeom>
                  </pic:spPr>
                </pic:pic>
              </a:graphicData>
            </a:graphic>
          </wp:inline>
        </w:drawing>
      </w:r>
    </w:p>
    <w:p w14:paraId="4F2CEFF9" w14:textId="68E35B02" w:rsidR="008E546D" w:rsidRDefault="008E546D" w:rsidP="2A144925">
      <w:pPr>
        <w:spacing w:before="0" w:after="160" w:line="259" w:lineRule="auto"/>
      </w:pPr>
      <w:r>
        <w:br w:type="page"/>
      </w:r>
    </w:p>
    <w:p w14:paraId="67A24790" w14:textId="53106576" w:rsidR="008E546D" w:rsidRDefault="008E546D" w:rsidP="00AA074A">
      <w:pPr>
        <w:pStyle w:val="Heading1"/>
        <w:rPr>
          <w:rStyle w:val="Heading2Char"/>
          <w:b/>
          <w:bCs/>
        </w:rPr>
      </w:pPr>
      <w:bookmarkStart w:id="133" w:name="_Resource_13:_Directions"/>
      <w:bookmarkStart w:id="134" w:name="_Resource_13_–"/>
      <w:bookmarkStart w:id="135" w:name="_Toc169180423"/>
      <w:bookmarkEnd w:id="133"/>
      <w:bookmarkEnd w:id="134"/>
      <w:r>
        <w:lastRenderedPageBreak/>
        <w:t xml:space="preserve">Resource </w:t>
      </w:r>
      <w:r w:rsidR="3294D59B">
        <w:t>1</w:t>
      </w:r>
      <w:r w:rsidR="00387C1E">
        <w:t xml:space="preserve">3 – </w:t>
      </w:r>
      <w:r w:rsidR="00E26483">
        <w:t>d</w:t>
      </w:r>
      <w:r w:rsidR="3294D59B">
        <w:t>irections template</w:t>
      </w:r>
      <w:bookmarkEnd w:id="135"/>
    </w:p>
    <w:p w14:paraId="0F052A57" w14:textId="2BEEEC21" w:rsidR="008E546D" w:rsidRDefault="3294D59B" w:rsidP="00E26483">
      <w:r w:rsidRPr="00E26483">
        <w:rPr>
          <w:noProof/>
        </w:rPr>
        <w:drawing>
          <wp:inline distT="0" distB="0" distL="0" distR="0" wp14:anchorId="7084116D" wp14:editId="73B723B9">
            <wp:extent cx="6550526" cy="4667250"/>
            <wp:effectExtent l="0" t="0" r="3175" b="0"/>
            <wp:docPr id="1872347975" name="Picture 1872347975" descr="A table with four parts: verbal directions, robot code, verbal directions (return journey) and robot code (return journey). For each part, there is a blank space for students to wr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347975" name="Picture 1872347975" descr="A table with four parts: verbal directions, robot code, verbal directions (return journey) and robot code (return journey). For each part, there is a blank space for students to write. "/>
                    <pic:cNvPicPr/>
                  </pic:nvPicPr>
                  <pic:blipFill>
                    <a:blip r:embed="rId105">
                      <a:extLst>
                        <a:ext uri="{28A0092B-C50C-407E-A947-70E740481C1C}">
                          <a14:useLocalDpi xmlns:a14="http://schemas.microsoft.com/office/drawing/2010/main" val="0"/>
                        </a:ext>
                      </a:extLst>
                    </a:blip>
                    <a:stretch>
                      <a:fillRect/>
                    </a:stretch>
                  </pic:blipFill>
                  <pic:spPr>
                    <a:xfrm>
                      <a:off x="0" y="0"/>
                      <a:ext cx="6559305" cy="4673505"/>
                    </a:xfrm>
                    <a:prstGeom prst="rect">
                      <a:avLst/>
                    </a:prstGeom>
                  </pic:spPr>
                </pic:pic>
              </a:graphicData>
            </a:graphic>
          </wp:inline>
        </w:drawing>
      </w:r>
    </w:p>
    <w:p w14:paraId="32A9F2E6" w14:textId="3CD83DF1" w:rsidR="00D62305" w:rsidRDefault="00D62305">
      <w:pPr>
        <w:suppressAutoHyphens w:val="0"/>
        <w:spacing w:before="0" w:after="160" w:line="259" w:lineRule="auto"/>
      </w:pPr>
      <w:r>
        <w:br w:type="page"/>
      </w:r>
    </w:p>
    <w:p w14:paraId="153CCA50" w14:textId="1F414E81" w:rsidR="008E546D" w:rsidRPr="00D62305" w:rsidRDefault="31653E42" w:rsidP="00D62305">
      <w:pPr>
        <w:pStyle w:val="Heading1"/>
      </w:pPr>
      <w:bookmarkStart w:id="136" w:name="_Resource_14:_Blank"/>
      <w:bookmarkStart w:id="137" w:name="_Resource_14_–"/>
      <w:bookmarkStart w:id="138" w:name="_Toc169180424"/>
      <w:bookmarkEnd w:id="136"/>
      <w:bookmarkEnd w:id="137"/>
      <w:r w:rsidRPr="00D62305">
        <w:lastRenderedPageBreak/>
        <w:t xml:space="preserve">Resource </w:t>
      </w:r>
      <w:r w:rsidR="4A0F2BA9" w:rsidRPr="00D62305">
        <w:t>1</w:t>
      </w:r>
      <w:r w:rsidR="00387C1E" w:rsidRPr="00D62305">
        <w:t xml:space="preserve">4 – </w:t>
      </w:r>
      <w:r w:rsidR="00D62305">
        <w:t>b</w:t>
      </w:r>
      <w:r w:rsidR="13785045" w:rsidRPr="00D62305">
        <w:t>lank Cartesian plane</w:t>
      </w:r>
      <w:bookmarkEnd w:id="138"/>
    </w:p>
    <w:p w14:paraId="5D57DA20" w14:textId="320AA8C5" w:rsidR="00D62305" w:rsidRDefault="13785045" w:rsidP="2A144925">
      <w:r>
        <w:rPr>
          <w:noProof/>
        </w:rPr>
        <w:drawing>
          <wp:inline distT="0" distB="0" distL="0" distR="0" wp14:anchorId="019CA95E" wp14:editId="10217CCC">
            <wp:extent cx="5702300" cy="4466802"/>
            <wp:effectExtent l="0" t="0" r="0" b="0"/>
            <wp:docPr id="2079434756" name="Picture 2079434756" descr="This resource is a blank Cartesian plane with unlabelled X- and Y- ax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34756" name="Picture 2079434756" descr="This resource is a blank Cartesian plane with unlabelled X- and Y- axes. "/>
                    <pic:cNvPicPr/>
                  </pic:nvPicPr>
                  <pic:blipFill>
                    <a:blip r:embed="rId106">
                      <a:extLst>
                        <a:ext uri="{28A0092B-C50C-407E-A947-70E740481C1C}">
                          <a14:useLocalDpi xmlns:a14="http://schemas.microsoft.com/office/drawing/2010/main" val="0"/>
                        </a:ext>
                      </a:extLst>
                    </a:blip>
                    <a:stretch>
                      <a:fillRect/>
                    </a:stretch>
                  </pic:blipFill>
                  <pic:spPr>
                    <a:xfrm>
                      <a:off x="0" y="0"/>
                      <a:ext cx="5715581" cy="4477205"/>
                    </a:xfrm>
                    <a:prstGeom prst="rect">
                      <a:avLst/>
                    </a:prstGeom>
                  </pic:spPr>
                </pic:pic>
              </a:graphicData>
            </a:graphic>
          </wp:inline>
        </w:drawing>
      </w:r>
    </w:p>
    <w:p w14:paraId="5DF966CE" w14:textId="77777777" w:rsidR="00D62305" w:rsidRDefault="00D62305">
      <w:pPr>
        <w:suppressAutoHyphens w:val="0"/>
        <w:spacing w:before="0" w:after="160" w:line="259" w:lineRule="auto"/>
      </w:pPr>
      <w:r>
        <w:br w:type="page"/>
      </w:r>
    </w:p>
    <w:p w14:paraId="4FBB2A19" w14:textId="4F373EE9" w:rsidR="67ED1FD1" w:rsidRDefault="67ED1FD1" w:rsidP="00AA074A">
      <w:pPr>
        <w:pStyle w:val="Heading1"/>
      </w:pPr>
      <w:bookmarkStart w:id="139" w:name="_Resource_15:_Plotting"/>
      <w:bookmarkStart w:id="140" w:name="_Resource_15_–"/>
      <w:bookmarkStart w:id="141" w:name="_Toc169180425"/>
      <w:bookmarkEnd w:id="139"/>
      <w:bookmarkEnd w:id="140"/>
      <w:r>
        <w:lastRenderedPageBreak/>
        <w:t xml:space="preserve">Resource </w:t>
      </w:r>
      <w:r w:rsidR="085BB389">
        <w:t>1</w:t>
      </w:r>
      <w:r w:rsidR="00387C1E">
        <w:t xml:space="preserve">5 – </w:t>
      </w:r>
      <w:r w:rsidR="00D62305">
        <w:t>p</w:t>
      </w:r>
      <w:r>
        <w:t>lotting shapes</w:t>
      </w:r>
      <w:bookmarkEnd w:id="141"/>
    </w:p>
    <w:tbl>
      <w:tblPr>
        <w:tblStyle w:val="Tableheader"/>
        <w:tblW w:w="15168" w:type="dxa"/>
        <w:tblInd w:w="-289" w:type="dxa"/>
        <w:tblLook w:val="0620" w:firstRow="1" w:lastRow="0" w:firstColumn="0" w:lastColumn="0" w:noHBand="1" w:noVBand="1"/>
        <w:tblDescription w:val="There are 6 two-dimensional shapes: a square, a parallelogram, a triangle, a rectangle, a pentagon and a hexagon. Coordinates are provided to plot each shape, except for the final coordinate required to close the shape.  The task is differentiated into 3 levels. Level 1 coordinates will stretch the shape across 2 quadrants of the Cartesian plane. Level 2 coordinates will stretch the shape across 3 quadrants. Level 3 coordinates will stretch the shape across 4 quadrants. "/>
      </w:tblPr>
      <w:tblGrid>
        <w:gridCol w:w="4537"/>
        <w:gridCol w:w="4819"/>
        <w:gridCol w:w="5812"/>
      </w:tblGrid>
      <w:tr w:rsidR="00196129" w:rsidRPr="008B6DED" w14:paraId="7444A823" w14:textId="77777777" w:rsidTr="00404A62">
        <w:trPr>
          <w:cnfStyle w:val="100000000000" w:firstRow="1" w:lastRow="0" w:firstColumn="0" w:lastColumn="0" w:oddVBand="0" w:evenVBand="0" w:oddHBand="0" w:evenHBand="0" w:firstRowFirstColumn="0" w:firstRowLastColumn="0" w:lastRowFirstColumn="0" w:lastRowLastColumn="0"/>
        </w:trPr>
        <w:tc>
          <w:tcPr>
            <w:tcW w:w="4537" w:type="dxa"/>
          </w:tcPr>
          <w:p w14:paraId="613A8F9E" w14:textId="77777777" w:rsidR="00196129" w:rsidRPr="008B6DED" w:rsidRDefault="00196129" w:rsidP="00404A62">
            <w:r w:rsidRPr="008B6DED">
              <w:t>Level 1 – stretches across 2 quadrants</w:t>
            </w:r>
          </w:p>
        </w:tc>
        <w:tc>
          <w:tcPr>
            <w:tcW w:w="4819" w:type="dxa"/>
          </w:tcPr>
          <w:p w14:paraId="1EA48E8C" w14:textId="77777777" w:rsidR="00196129" w:rsidRPr="008B6DED" w:rsidRDefault="00196129" w:rsidP="00404A62">
            <w:r w:rsidRPr="008B6DED">
              <w:t>Level 2 – stretches across 3 quadrants</w:t>
            </w:r>
          </w:p>
        </w:tc>
        <w:tc>
          <w:tcPr>
            <w:tcW w:w="5812" w:type="dxa"/>
          </w:tcPr>
          <w:p w14:paraId="29FD44C9" w14:textId="77777777" w:rsidR="00196129" w:rsidRPr="008B6DED" w:rsidRDefault="00196129" w:rsidP="00404A62">
            <w:r w:rsidRPr="008B6DED">
              <w:t>Level 3 – stretches across 4 quadrants</w:t>
            </w:r>
          </w:p>
        </w:tc>
      </w:tr>
      <w:tr w:rsidR="00196129" w:rsidRPr="008B6DED" w14:paraId="7B912583" w14:textId="77777777" w:rsidTr="00404A62">
        <w:tc>
          <w:tcPr>
            <w:tcW w:w="4537" w:type="dxa"/>
            <w:vAlign w:val="bottom"/>
          </w:tcPr>
          <w:p w14:paraId="08F32DBF" w14:textId="77777777" w:rsidR="00196129" w:rsidRPr="008B6DED" w:rsidRDefault="00196129" w:rsidP="00404A62">
            <w:pPr>
              <w:spacing w:before="120"/>
              <w:jc w:val="center"/>
              <w:rPr>
                <w:sz w:val="20"/>
                <w:szCs w:val="22"/>
              </w:rPr>
            </w:pPr>
            <w:r w:rsidRPr="008B6DED">
              <w:rPr>
                <w:noProof/>
                <w:sz w:val="20"/>
                <w:szCs w:val="22"/>
              </w:rPr>
              <w:drawing>
                <wp:inline distT="0" distB="0" distL="0" distR="0" wp14:anchorId="2EECCDBD" wp14:editId="4D9D8774">
                  <wp:extent cx="962025" cy="742950"/>
                  <wp:effectExtent l="0" t="0" r="9525" b="0"/>
                  <wp:docPr id="680159461" name="Picture 1" descr="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59461" name="Picture 1" descr="Square."/>
                          <pic:cNvPicPr/>
                        </pic:nvPicPr>
                        <pic:blipFill>
                          <a:blip r:embed="rId107"/>
                          <a:stretch>
                            <a:fillRect/>
                          </a:stretch>
                        </pic:blipFill>
                        <pic:spPr>
                          <a:xfrm>
                            <a:off x="0" y="0"/>
                            <a:ext cx="971472" cy="750246"/>
                          </a:xfrm>
                          <a:prstGeom prst="rect">
                            <a:avLst/>
                          </a:prstGeom>
                        </pic:spPr>
                      </pic:pic>
                    </a:graphicData>
                  </a:graphic>
                </wp:inline>
              </w:drawing>
            </w:r>
          </w:p>
        </w:tc>
        <w:tc>
          <w:tcPr>
            <w:tcW w:w="4819" w:type="dxa"/>
            <w:vAlign w:val="bottom"/>
          </w:tcPr>
          <w:p w14:paraId="742EA292" w14:textId="77777777" w:rsidR="00196129" w:rsidRPr="008B6DED" w:rsidRDefault="00196129" w:rsidP="00404A62">
            <w:pPr>
              <w:spacing w:before="120"/>
              <w:jc w:val="center"/>
              <w:rPr>
                <w:sz w:val="20"/>
                <w:szCs w:val="22"/>
              </w:rPr>
            </w:pPr>
            <w:r w:rsidRPr="008B6DED">
              <w:rPr>
                <w:noProof/>
                <w:sz w:val="20"/>
                <w:szCs w:val="22"/>
              </w:rPr>
              <w:drawing>
                <wp:inline distT="0" distB="0" distL="0" distR="0" wp14:anchorId="2F624508" wp14:editId="67FF2037">
                  <wp:extent cx="1372630" cy="819150"/>
                  <wp:effectExtent l="0" t="0" r="0" b="0"/>
                  <wp:docPr id="1126782599" name="Picture 1" descr="Parallel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82599" name="Picture 1" descr="Parallelogram."/>
                          <pic:cNvPicPr/>
                        </pic:nvPicPr>
                        <pic:blipFill>
                          <a:blip r:embed="rId108"/>
                          <a:stretch>
                            <a:fillRect/>
                          </a:stretch>
                        </pic:blipFill>
                        <pic:spPr>
                          <a:xfrm>
                            <a:off x="0" y="0"/>
                            <a:ext cx="1374853" cy="820476"/>
                          </a:xfrm>
                          <a:prstGeom prst="rect">
                            <a:avLst/>
                          </a:prstGeom>
                        </pic:spPr>
                      </pic:pic>
                    </a:graphicData>
                  </a:graphic>
                </wp:inline>
              </w:drawing>
            </w:r>
          </w:p>
        </w:tc>
        <w:tc>
          <w:tcPr>
            <w:tcW w:w="5812" w:type="dxa"/>
          </w:tcPr>
          <w:p w14:paraId="3C1F9EFE" w14:textId="77777777" w:rsidR="00196129" w:rsidRPr="008B6DED" w:rsidRDefault="00196129" w:rsidP="00404A62">
            <w:pPr>
              <w:spacing w:before="120" w:after="0"/>
              <w:jc w:val="center"/>
              <w:rPr>
                <w:sz w:val="20"/>
                <w:szCs w:val="22"/>
              </w:rPr>
            </w:pPr>
            <w:r w:rsidRPr="008B6DED">
              <w:rPr>
                <w:sz w:val="20"/>
                <w:szCs w:val="22"/>
              </w:rPr>
              <w:t>Does not have to be an isosceles</w:t>
            </w:r>
          </w:p>
          <w:p w14:paraId="24235C1A" w14:textId="77777777" w:rsidR="00196129" w:rsidRPr="008B6DED" w:rsidRDefault="00196129" w:rsidP="00404A62">
            <w:pPr>
              <w:spacing w:before="120"/>
              <w:jc w:val="center"/>
              <w:rPr>
                <w:sz w:val="20"/>
                <w:szCs w:val="22"/>
              </w:rPr>
            </w:pPr>
            <w:r w:rsidRPr="008B6DED">
              <w:rPr>
                <w:noProof/>
                <w:sz w:val="20"/>
                <w:szCs w:val="22"/>
              </w:rPr>
              <w:drawing>
                <wp:inline distT="0" distB="0" distL="0" distR="0" wp14:anchorId="4183D5CB" wp14:editId="79AD913A">
                  <wp:extent cx="1162050" cy="742950"/>
                  <wp:effectExtent l="0" t="0" r="0" b="0"/>
                  <wp:docPr id="199708721" name="Picture 1" descr="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08721" name="Picture 1" descr="Triangle."/>
                          <pic:cNvPicPr/>
                        </pic:nvPicPr>
                        <pic:blipFill>
                          <a:blip r:embed="rId109"/>
                          <a:stretch>
                            <a:fillRect/>
                          </a:stretch>
                        </pic:blipFill>
                        <pic:spPr>
                          <a:xfrm>
                            <a:off x="0" y="0"/>
                            <a:ext cx="1162050" cy="742950"/>
                          </a:xfrm>
                          <a:prstGeom prst="rect">
                            <a:avLst/>
                          </a:prstGeom>
                        </pic:spPr>
                      </pic:pic>
                    </a:graphicData>
                  </a:graphic>
                </wp:inline>
              </w:drawing>
            </w:r>
          </w:p>
        </w:tc>
      </w:tr>
      <w:tr w:rsidR="00196129" w:rsidRPr="008B6DED" w14:paraId="0787771B" w14:textId="77777777" w:rsidTr="00404A62">
        <w:tc>
          <w:tcPr>
            <w:tcW w:w="4537" w:type="dxa"/>
          </w:tcPr>
          <w:p w14:paraId="0A590B27" w14:textId="77777777" w:rsidR="00196129" w:rsidRPr="008B6DED" w:rsidRDefault="00196129" w:rsidP="00404A62">
            <w:pPr>
              <w:spacing w:before="120"/>
              <w:rPr>
                <w:sz w:val="20"/>
                <w:szCs w:val="22"/>
              </w:rPr>
            </w:pPr>
            <w:r w:rsidRPr="008B6DED">
              <w:rPr>
                <w:sz w:val="20"/>
                <w:szCs w:val="22"/>
              </w:rPr>
              <w:t>Level 1 points: (-1, 4), (1, 4), (1, 2), (__, __)</w:t>
            </w:r>
          </w:p>
          <w:p w14:paraId="150D94B0" w14:textId="77777777" w:rsidR="00196129" w:rsidRPr="008B6DED" w:rsidRDefault="00196129" w:rsidP="00404A62">
            <w:pPr>
              <w:spacing w:before="120"/>
              <w:rPr>
                <w:sz w:val="20"/>
                <w:szCs w:val="22"/>
              </w:rPr>
            </w:pPr>
            <w:r w:rsidRPr="008B6DED">
              <w:rPr>
                <w:sz w:val="20"/>
                <w:szCs w:val="22"/>
              </w:rPr>
              <w:t>Level 2 points: (-1, 3), (1, 1), (-3, 1), (__, __)</w:t>
            </w:r>
          </w:p>
          <w:p w14:paraId="450DDC49" w14:textId="77777777" w:rsidR="00196129" w:rsidRPr="008B6DED" w:rsidRDefault="00196129" w:rsidP="00404A62">
            <w:pPr>
              <w:spacing w:before="120"/>
              <w:rPr>
                <w:sz w:val="20"/>
                <w:szCs w:val="22"/>
              </w:rPr>
            </w:pPr>
            <w:r w:rsidRPr="008B6DED">
              <w:rPr>
                <w:sz w:val="20"/>
                <w:szCs w:val="22"/>
              </w:rPr>
              <w:t>Level 3 points: (4, 4), (-4, 4), (4, -4), (__, __)</w:t>
            </w:r>
          </w:p>
        </w:tc>
        <w:tc>
          <w:tcPr>
            <w:tcW w:w="4819" w:type="dxa"/>
          </w:tcPr>
          <w:p w14:paraId="3FC8A6C6" w14:textId="77777777" w:rsidR="00196129" w:rsidRPr="008B6DED" w:rsidRDefault="00196129" w:rsidP="00404A62">
            <w:pPr>
              <w:spacing w:before="120"/>
              <w:rPr>
                <w:sz w:val="20"/>
                <w:szCs w:val="22"/>
              </w:rPr>
            </w:pPr>
            <w:r w:rsidRPr="008B6DED">
              <w:rPr>
                <w:sz w:val="20"/>
                <w:szCs w:val="22"/>
              </w:rPr>
              <w:t>Level 1 points: (2, 1), (5, 1), (1, -2) (__, __)</w:t>
            </w:r>
          </w:p>
          <w:p w14:paraId="0FB2D3FF" w14:textId="77777777" w:rsidR="00196129" w:rsidRPr="008B6DED" w:rsidRDefault="00196129" w:rsidP="00404A62">
            <w:pPr>
              <w:spacing w:before="120"/>
              <w:rPr>
                <w:sz w:val="20"/>
                <w:szCs w:val="22"/>
              </w:rPr>
            </w:pPr>
            <w:r w:rsidRPr="008B6DED">
              <w:rPr>
                <w:sz w:val="20"/>
                <w:szCs w:val="22"/>
              </w:rPr>
              <w:t>Level 2 points: (1, 1), (4, 1), (2, -2), (__, __)</w:t>
            </w:r>
          </w:p>
          <w:p w14:paraId="5A7B9DD9" w14:textId="77777777" w:rsidR="00196129" w:rsidRPr="008B6DED" w:rsidRDefault="00196129" w:rsidP="00404A62">
            <w:pPr>
              <w:spacing w:before="120"/>
              <w:rPr>
                <w:sz w:val="20"/>
                <w:szCs w:val="22"/>
              </w:rPr>
            </w:pPr>
            <w:r w:rsidRPr="008B6DED">
              <w:rPr>
                <w:sz w:val="20"/>
                <w:szCs w:val="22"/>
              </w:rPr>
              <w:t>Level 3 points: (6, 4), (3, - 3), (-2, 4), (__, __)</w:t>
            </w:r>
          </w:p>
        </w:tc>
        <w:tc>
          <w:tcPr>
            <w:tcW w:w="5812" w:type="dxa"/>
          </w:tcPr>
          <w:p w14:paraId="53638139" w14:textId="77777777" w:rsidR="00196129" w:rsidRPr="008B6DED" w:rsidRDefault="00196129" w:rsidP="00404A62">
            <w:pPr>
              <w:spacing w:before="120"/>
              <w:rPr>
                <w:sz w:val="20"/>
                <w:szCs w:val="22"/>
              </w:rPr>
            </w:pPr>
            <w:r w:rsidRPr="008B6DED">
              <w:rPr>
                <w:sz w:val="20"/>
                <w:szCs w:val="22"/>
              </w:rPr>
              <w:t>Level 1 points: (-1, 5), (1, 2), (__, __)</w:t>
            </w:r>
          </w:p>
          <w:p w14:paraId="2B61370F" w14:textId="77777777" w:rsidR="00196129" w:rsidRPr="008B6DED" w:rsidRDefault="00196129" w:rsidP="00404A62">
            <w:pPr>
              <w:spacing w:before="120"/>
              <w:rPr>
                <w:sz w:val="20"/>
                <w:szCs w:val="22"/>
              </w:rPr>
            </w:pPr>
            <w:r w:rsidRPr="008B6DED">
              <w:rPr>
                <w:sz w:val="20"/>
                <w:szCs w:val="22"/>
              </w:rPr>
              <w:t>Level 2 points: (-2, 4), (-3, -2), (__, __)</w:t>
            </w:r>
          </w:p>
          <w:p w14:paraId="4B89FBA3" w14:textId="77777777" w:rsidR="00196129" w:rsidRPr="008B6DED" w:rsidRDefault="00196129" w:rsidP="00404A62">
            <w:pPr>
              <w:spacing w:before="120"/>
              <w:rPr>
                <w:sz w:val="20"/>
                <w:szCs w:val="22"/>
              </w:rPr>
            </w:pPr>
            <w:r w:rsidRPr="008B6DED">
              <w:rPr>
                <w:sz w:val="20"/>
                <w:szCs w:val="22"/>
              </w:rPr>
              <w:t>Level 3 points: (-1, 5), (6, -2), (__, __)</w:t>
            </w:r>
          </w:p>
        </w:tc>
      </w:tr>
      <w:tr w:rsidR="00196129" w:rsidRPr="008B6DED" w14:paraId="3BF9F92A" w14:textId="77777777" w:rsidTr="00404A62">
        <w:tc>
          <w:tcPr>
            <w:tcW w:w="4537" w:type="dxa"/>
            <w:vAlign w:val="center"/>
          </w:tcPr>
          <w:p w14:paraId="72F106F2" w14:textId="77777777" w:rsidR="00196129" w:rsidRPr="008B6DED" w:rsidRDefault="00196129" w:rsidP="00404A62">
            <w:pPr>
              <w:spacing w:before="120"/>
              <w:jc w:val="center"/>
              <w:rPr>
                <w:sz w:val="20"/>
                <w:szCs w:val="22"/>
              </w:rPr>
            </w:pPr>
            <w:r w:rsidRPr="008B6DED">
              <w:rPr>
                <w:noProof/>
                <w:sz w:val="20"/>
                <w:szCs w:val="22"/>
              </w:rPr>
              <w:drawing>
                <wp:inline distT="0" distB="0" distL="0" distR="0" wp14:anchorId="12A95F06" wp14:editId="06AF33E3">
                  <wp:extent cx="1009650" cy="657225"/>
                  <wp:effectExtent l="0" t="0" r="0" b="9525"/>
                  <wp:docPr id="1093212116" name="Picture 1" descr="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12116" name="Picture 1" descr="Rectangle."/>
                          <pic:cNvPicPr/>
                        </pic:nvPicPr>
                        <pic:blipFill>
                          <a:blip r:embed="rId110"/>
                          <a:stretch>
                            <a:fillRect/>
                          </a:stretch>
                        </pic:blipFill>
                        <pic:spPr>
                          <a:xfrm>
                            <a:off x="0" y="0"/>
                            <a:ext cx="1009650" cy="657225"/>
                          </a:xfrm>
                          <a:prstGeom prst="rect">
                            <a:avLst/>
                          </a:prstGeom>
                        </pic:spPr>
                      </pic:pic>
                    </a:graphicData>
                  </a:graphic>
                </wp:inline>
              </w:drawing>
            </w:r>
          </w:p>
        </w:tc>
        <w:tc>
          <w:tcPr>
            <w:tcW w:w="4819" w:type="dxa"/>
            <w:vAlign w:val="center"/>
          </w:tcPr>
          <w:p w14:paraId="23A45E56" w14:textId="77777777" w:rsidR="00196129" w:rsidRPr="008B6DED" w:rsidRDefault="00196129" w:rsidP="00404A62">
            <w:pPr>
              <w:spacing w:before="120"/>
              <w:jc w:val="center"/>
              <w:rPr>
                <w:sz w:val="20"/>
                <w:szCs w:val="22"/>
              </w:rPr>
            </w:pPr>
            <w:r w:rsidRPr="008B6DED">
              <w:rPr>
                <w:noProof/>
                <w:sz w:val="20"/>
                <w:szCs w:val="22"/>
              </w:rPr>
              <w:drawing>
                <wp:inline distT="0" distB="0" distL="0" distR="0" wp14:anchorId="0A66429E" wp14:editId="10164EE4">
                  <wp:extent cx="1026405" cy="819150"/>
                  <wp:effectExtent l="0" t="0" r="2540" b="0"/>
                  <wp:docPr id="126603134" name="Picture 1" descr="Pent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3134" name="Picture 1" descr="Pentagon."/>
                          <pic:cNvPicPr/>
                        </pic:nvPicPr>
                        <pic:blipFill>
                          <a:blip r:embed="rId111"/>
                          <a:stretch>
                            <a:fillRect/>
                          </a:stretch>
                        </pic:blipFill>
                        <pic:spPr>
                          <a:xfrm>
                            <a:off x="0" y="0"/>
                            <a:ext cx="1027820" cy="820280"/>
                          </a:xfrm>
                          <a:prstGeom prst="rect">
                            <a:avLst/>
                          </a:prstGeom>
                        </pic:spPr>
                      </pic:pic>
                    </a:graphicData>
                  </a:graphic>
                </wp:inline>
              </w:drawing>
            </w:r>
          </w:p>
        </w:tc>
        <w:tc>
          <w:tcPr>
            <w:tcW w:w="5812" w:type="dxa"/>
            <w:vAlign w:val="center"/>
          </w:tcPr>
          <w:p w14:paraId="73C3DCC9" w14:textId="77777777" w:rsidR="00196129" w:rsidRPr="008B6DED" w:rsidRDefault="00196129" w:rsidP="00404A62">
            <w:pPr>
              <w:spacing w:before="120"/>
              <w:jc w:val="center"/>
              <w:rPr>
                <w:sz w:val="20"/>
                <w:szCs w:val="22"/>
              </w:rPr>
            </w:pPr>
            <w:r w:rsidRPr="008B6DED">
              <w:rPr>
                <w:noProof/>
                <w:sz w:val="20"/>
                <w:szCs w:val="22"/>
              </w:rPr>
              <w:drawing>
                <wp:inline distT="0" distB="0" distL="0" distR="0" wp14:anchorId="42DD29BD" wp14:editId="3997183E">
                  <wp:extent cx="971550" cy="838200"/>
                  <wp:effectExtent l="0" t="0" r="0" b="0"/>
                  <wp:docPr id="115457942" name="Picture 1" descr="Hex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57942" name="Picture 1" descr="Hexagon."/>
                          <pic:cNvPicPr/>
                        </pic:nvPicPr>
                        <pic:blipFill>
                          <a:blip r:embed="rId112"/>
                          <a:stretch>
                            <a:fillRect/>
                          </a:stretch>
                        </pic:blipFill>
                        <pic:spPr>
                          <a:xfrm>
                            <a:off x="0" y="0"/>
                            <a:ext cx="971550" cy="838200"/>
                          </a:xfrm>
                          <a:prstGeom prst="rect">
                            <a:avLst/>
                          </a:prstGeom>
                        </pic:spPr>
                      </pic:pic>
                    </a:graphicData>
                  </a:graphic>
                </wp:inline>
              </w:drawing>
            </w:r>
          </w:p>
        </w:tc>
      </w:tr>
      <w:tr w:rsidR="00196129" w:rsidRPr="008B6DED" w14:paraId="2E312889" w14:textId="77777777" w:rsidTr="00404A62">
        <w:tc>
          <w:tcPr>
            <w:tcW w:w="4537" w:type="dxa"/>
          </w:tcPr>
          <w:p w14:paraId="7FD89AB1" w14:textId="77777777" w:rsidR="00196129" w:rsidRPr="008B6DED" w:rsidRDefault="00196129" w:rsidP="00404A62">
            <w:pPr>
              <w:spacing w:before="120"/>
              <w:rPr>
                <w:sz w:val="20"/>
                <w:szCs w:val="22"/>
              </w:rPr>
            </w:pPr>
            <w:r w:rsidRPr="008B6DED">
              <w:rPr>
                <w:sz w:val="20"/>
                <w:szCs w:val="22"/>
              </w:rPr>
              <w:t>Level 1 points: (-5, -4), (2, -4), (2, -2), (__, __)</w:t>
            </w:r>
          </w:p>
          <w:p w14:paraId="33B381B8" w14:textId="77777777" w:rsidR="00196129" w:rsidRPr="008B6DED" w:rsidRDefault="00196129" w:rsidP="00404A62">
            <w:pPr>
              <w:spacing w:before="120"/>
              <w:rPr>
                <w:sz w:val="20"/>
                <w:szCs w:val="22"/>
              </w:rPr>
            </w:pPr>
            <w:r w:rsidRPr="008B6DED">
              <w:rPr>
                <w:sz w:val="20"/>
                <w:szCs w:val="22"/>
              </w:rPr>
              <w:t>Level 2 points: (-2, 2), (3, -3), (1, -5), (__, __)</w:t>
            </w:r>
          </w:p>
          <w:p w14:paraId="08844EC8" w14:textId="77777777" w:rsidR="00196129" w:rsidRPr="008B6DED" w:rsidRDefault="00196129" w:rsidP="00404A62">
            <w:pPr>
              <w:spacing w:before="120"/>
              <w:rPr>
                <w:sz w:val="20"/>
                <w:szCs w:val="22"/>
              </w:rPr>
            </w:pPr>
            <w:r w:rsidRPr="008B6DED">
              <w:rPr>
                <w:sz w:val="20"/>
                <w:szCs w:val="22"/>
              </w:rPr>
              <w:t>Level 3 points: (1, -2), (4, 1), (-4, 3), (__, __)</w:t>
            </w:r>
          </w:p>
        </w:tc>
        <w:tc>
          <w:tcPr>
            <w:tcW w:w="4819" w:type="dxa"/>
          </w:tcPr>
          <w:p w14:paraId="56CF0773" w14:textId="77777777" w:rsidR="00196129" w:rsidRPr="008B6DED" w:rsidRDefault="00196129" w:rsidP="00404A62">
            <w:pPr>
              <w:spacing w:before="120"/>
              <w:rPr>
                <w:sz w:val="20"/>
                <w:szCs w:val="22"/>
              </w:rPr>
            </w:pPr>
            <w:r w:rsidRPr="008B6DED">
              <w:rPr>
                <w:sz w:val="20"/>
                <w:szCs w:val="22"/>
              </w:rPr>
              <w:t>Level 1 points: (1, 0), (3, 2), (4, -2), (2, -2), (__, __)</w:t>
            </w:r>
          </w:p>
          <w:p w14:paraId="5F5DBAD7" w14:textId="77777777" w:rsidR="00196129" w:rsidRPr="008B6DED" w:rsidRDefault="00196129" w:rsidP="00404A62">
            <w:pPr>
              <w:spacing w:before="120"/>
              <w:rPr>
                <w:sz w:val="20"/>
                <w:szCs w:val="22"/>
              </w:rPr>
            </w:pPr>
            <w:r w:rsidRPr="008B6DED">
              <w:rPr>
                <w:sz w:val="20"/>
                <w:szCs w:val="22"/>
              </w:rPr>
              <w:t>Level 2 points: (1, -1), (3, 1), (2, 3), (0, 3), (__, __)</w:t>
            </w:r>
          </w:p>
          <w:p w14:paraId="29D5B1CF" w14:textId="77777777" w:rsidR="00196129" w:rsidRPr="008B6DED" w:rsidRDefault="00196129" w:rsidP="00404A62">
            <w:pPr>
              <w:spacing w:before="120"/>
              <w:rPr>
                <w:sz w:val="20"/>
                <w:szCs w:val="22"/>
              </w:rPr>
            </w:pPr>
            <w:r w:rsidRPr="008B6DED">
              <w:rPr>
                <w:sz w:val="20"/>
                <w:szCs w:val="22"/>
              </w:rPr>
              <w:t>Level 3 points: (0, 2), (2, 0), (1, -2), (-1, 2), (__, __)</w:t>
            </w:r>
          </w:p>
        </w:tc>
        <w:tc>
          <w:tcPr>
            <w:tcW w:w="5812" w:type="dxa"/>
          </w:tcPr>
          <w:p w14:paraId="061314AA" w14:textId="77777777" w:rsidR="00196129" w:rsidRPr="008B6DED" w:rsidRDefault="00196129" w:rsidP="00404A62">
            <w:pPr>
              <w:spacing w:before="120"/>
              <w:rPr>
                <w:sz w:val="20"/>
                <w:szCs w:val="22"/>
              </w:rPr>
            </w:pPr>
            <w:r w:rsidRPr="008B6DED">
              <w:rPr>
                <w:sz w:val="20"/>
                <w:szCs w:val="22"/>
              </w:rPr>
              <w:t>Level 1 points: (1, -1), (3, -1), (5, -3), (3, -5), (1, -5), (__, __)</w:t>
            </w:r>
          </w:p>
          <w:p w14:paraId="250C75A8" w14:textId="77777777" w:rsidR="00196129" w:rsidRPr="008B6DED" w:rsidRDefault="00196129" w:rsidP="00404A62">
            <w:pPr>
              <w:spacing w:before="120"/>
              <w:rPr>
                <w:sz w:val="20"/>
                <w:szCs w:val="22"/>
              </w:rPr>
            </w:pPr>
            <w:r w:rsidRPr="008B6DED">
              <w:rPr>
                <w:sz w:val="20"/>
                <w:szCs w:val="22"/>
              </w:rPr>
              <w:t>Level 2 points: (-3, 1), (-1, 1), (-1, -3), (-3, -3), (-5, -1), (__, __)</w:t>
            </w:r>
          </w:p>
          <w:p w14:paraId="6A0A74D6" w14:textId="77777777" w:rsidR="00196129" w:rsidRPr="008B6DED" w:rsidRDefault="00196129" w:rsidP="00404A62">
            <w:pPr>
              <w:spacing w:before="120"/>
              <w:rPr>
                <w:sz w:val="20"/>
                <w:szCs w:val="22"/>
              </w:rPr>
            </w:pPr>
            <w:r w:rsidRPr="008B6DED">
              <w:rPr>
                <w:sz w:val="20"/>
                <w:szCs w:val="22"/>
              </w:rPr>
              <w:t>Level 3 points: (-6, 1), (-2, 5), (2, 5), (6, 1), (2, -3) (__, __)</w:t>
            </w:r>
          </w:p>
        </w:tc>
      </w:tr>
    </w:tbl>
    <w:p w14:paraId="4B15E287" w14:textId="77777777" w:rsidR="00196129" w:rsidRDefault="00196129">
      <w:pPr>
        <w:suppressAutoHyphens w:val="0"/>
        <w:spacing w:before="0" w:after="160" w:line="259" w:lineRule="auto"/>
      </w:pPr>
      <w:r>
        <w:br w:type="page"/>
      </w:r>
    </w:p>
    <w:p w14:paraId="0A0EAA02" w14:textId="74D0567E" w:rsidR="67ED1FD1" w:rsidRDefault="67ED1FD1" w:rsidP="00AA074A">
      <w:pPr>
        <w:pStyle w:val="Heading1"/>
      </w:pPr>
      <w:bookmarkStart w:id="142" w:name="_Resource_16:_Plotting"/>
      <w:bookmarkStart w:id="143" w:name="_Resource_16_–"/>
      <w:bookmarkStart w:id="144" w:name="_Toc169180426"/>
      <w:bookmarkEnd w:id="142"/>
      <w:bookmarkEnd w:id="143"/>
      <w:r>
        <w:lastRenderedPageBreak/>
        <w:t xml:space="preserve">Resource </w:t>
      </w:r>
      <w:r w:rsidR="757A678F">
        <w:t>1</w:t>
      </w:r>
      <w:r w:rsidR="00387C1E">
        <w:t xml:space="preserve">6 – </w:t>
      </w:r>
      <w:r w:rsidR="00E26731">
        <w:t>p</w:t>
      </w:r>
      <w:r w:rsidR="142752DE">
        <w:t>lotting points</w:t>
      </w:r>
      <w:bookmarkEnd w:id="144"/>
    </w:p>
    <w:p w14:paraId="2812193E" w14:textId="5CC04457" w:rsidR="142752DE" w:rsidRDefault="142752DE" w:rsidP="2A144925">
      <w:r>
        <w:rPr>
          <w:noProof/>
        </w:rPr>
        <w:drawing>
          <wp:inline distT="0" distB="0" distL="0" distR="0" wp14:anchorId="219CF348" wp14:editId="173DE058">
            <wp:extent cx="6448425" cy="4688542"/>
            <wp:effectExtent l="0" t="0" r="0" b="0"/>
            <wp:docPr id="53695597" name="Picture 53695597" descr="A set of 6 unlabelled Cartesian planes. The instructions say: Start by completing your coordinate plane and write the coordinates next to each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5597" name="Picture 53695597" descr="A set of 6 unlabelled Cartesian planes. The instructions say: Start by completing your coordinate plane and write the coordinates next to each point. "/>
                    <pic:cNvPicPr/>
                  </pic:nvPicPr>
                  <pic:blipFill>
                    <a:blip r:embed="rId113">
                      <a:extLst>
                        <a:ext uri="{28A0092B-C50C-407E-A947-70E740481C1C}">
                          <a14:useLocalDpi xmlns:a14="http://schemas.microsoft.com/office/drawing/2010/main" val="0"/>
                        </a:ext>
                      </a:extLst>
                    </a:blip>
                    <a:stretch>
                      <a:fillRect/>
                    </a:stretch>
                  </pic:blipFill>
                  <pic:spPr>
                    <a:xfrm>
                      <a:off x="0" y="0"/>
                      <a:ext cx="6448425" cy="4688542"/>
                    </a:xfrm>
                    <a:prstGeom prst="rect">
                      <a:avLst/>
                    </a:prstGeom>
                  </pic:spPr>
                </pic:pic>
              </a:graphicData>
            </a:graphic>
          </wp:inline>
        </w:drawing>
      </w:r>
    </w:p>
    <w:p w14:paraId="4BAD4BC6" w14:textId="42359FB2" w:rsidR="008E546D" w:rsidRDefault="008E546D">
      <w:pPr>
        <w:spacing w:before="0" w:after="160" w:line="259" w:lineRule="auto"/>
      </w:pPr>
      <w:r>
        <w:br w:type="page"/>
      </w:r>
    </w:p>
    <w:p w14:paraId="0E3D56AE" w14:textId="3B91CD89" w:rsidR="18F0961F" w:rsidRDefault="18F0961F" w:rsidP="00AA074A">
      <w:pPr>
        <w:pStyle w:val="Heading1"/>
      </w:pPr>
      <w:bookmarkStart w:id="145" w:name="_Resource_17:_Plotting"/>
      <w:bookmarkStart w:id="146" w:name="_Resource_17_–"/>
      <w:bookmarkStart w:id="147" w:name="_Toc169180427"/>
      <w:bookmarkEnd w:id="145"/>
      <w:bookmarkEnd w:id="146"/>
      <w:r w:rsidRPr="2A144925">
        <w:lastRenderedPageBreak/>
        <w:t xml:space="preserve">Resource </w:t>
      </w:r>
      <w:r w:rsidR="232D3766" w:rsidRPr="32259AAC">
        <w:t>1</w:t>
      </w:r>
      <w:r w:rsidR="00387C1E">
        <w:t xml:space="preserve">7 – </w:t>
      </w:r>
      <w:r w:rsidR="006011E9">
        <w:t>p</w:t>
      </w:r>
      <w:r w:rsidRPr="2A144925">
        <w:t>lotting shapes 2</w:t>
      </w:r>
      <w:bookmarkEnd w:id="147"/>
    </w:p>
    <w:p w14:paraId="725EC687" w14:textId="15AD4462" w:rsidR="006011E9" w:rsidRDefault="006011E9" w:rsidP="00E81596">
      <w:r>
        <w:rPr>
          <w:noProof/>
        </w:rPr>
        <w:drawing>
          <wp:inline distT="0" distB="0" distL="0" distR="0" wp14:anchorId="05D286DD" wp14:editId="63CE57AE">
            <wp:extent cx="6743700" cy="4963160"/>
            <wp:effectExtent l="0" t="0" r="0" b="8890"/>
            <wp:docPr id="1381581321" name="Picture 4" descr="A set of six labelled Cartesian planes. &#10;In the first Cartesian plane is a square drawn across the first and second quadrants with the coordinates (2,5), (2,1) and (−3,1) with the fourth coordinate unlabelled. &#10;&#10;In the second Cartesian plane, there is a rectangle drawn across the first and second quadrants with the coordinates (3,3), (3,5)  and (−1,5) with the fourth coordinate unlabelled. &#10;&#10;In the third Cartesian plane is a rectangle drawn across the first and fourth quadrants with the coordinates (3,2), (5,2), (5,−2) with the fourth coordinate unlabelled. &#10;&#10;In the fourth Cartesian plane is a square drawn across all 4 quadrants with the coordinates (−2,1), (2,1), (−2,−3) and with the fourth coordinate unlabelled. &#10;&#10;In the fifth Cartesian plane is a triangle drawn across the second, third and fourth quadrants with the coordinates (−4,−5), (3, −5) and the third coordinate unlabelled. &#10;&#10;In the final Cartesian plane is a rectangle drawn across all 4 quadrants with the coordinates (−4,4) and (6,−1) with the remaining coordinates unlabell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81321" name="Picture 4" descr="A set of six labelled Cartesian planes. &#10;In the first Cartesian plane is a square drawn across the first and second quadrants with the coordinates (2,5), (2,1) and (−3,1) with the fourth coordinate unlabelled. &#10;&#10;In the second Cartesian plane, there is a rectangle drawn across the first and second quadrants with the coordinates (3,3), (3,5)  and (−1,5) with the fourth coordinate unlabelled. &#10;&#10;In the third Cartesian plane is a rectangle drawn across the first and fourth quadrants with the coordinates (3,2), (5,2), (5,−2) with the fourth coordinate unlabelled. &#10;&#10;In the fourth Cartesian plane is a square drawn across all 4 quadrants with the coordinates (−2,1), (2,1), (−2,−3) and with the fourth coordinate unlabelled. &#10;&#10;In the fifth Cartesian plane is a triangle drawn across the second, third and fourth quadrants with the coordinates (−4,−5), (3, −5) and the third coordinate unlabelled. &#10;&#10;In the final Cartesian plane is a rectangle drawn across all 4 quadrants with the coordinates (−4,4) and (6,−1) with the remaining coordinates unlabelled. "/>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6752612" cy="4969719"/>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54FEF9A7" w14:textId="38F822E7" w:rsidR="18F0961F" w:rsidRDefault="18F0961F" w:rsidP="00AA074A">
      <w:pPr>
        <w:pStyle w:val="Heading1"/>
      </w:pPr>
      <w:bookmarkStart w:id="148" w:name="_Resource_18:_Plotting"/>
      <w:bookmarkStart w:id="149" w:name="_Resource_18_–"/>
      <w:bookmarkStart w:id="150" w:name="_Toc169180428"/>
      <w:bookmarkEnd w:id="148"/>
      <w:bookmarkEnd w:id="149"/>
      <w:r w:rsidRPr="2A144925">
        <w:lastRenderedPageBreak/>
        <w:t xml:space="preserve">Resource </w:t>
      </w:r>
      <w:r w:rsidR="763054A0" w:rsidRPr="32259AAC">
        <w:t>1</w:t>
      </w:r>
      <w:r w:rsidR="00387C1E">
        <w:t xml:space="preserve">8 – </w:t>
      </w:r>
      <w:r w:rsidR="00D85656">
        <w:t>p</w:t>
      </w:r>
      <w:r w:rsidRPr="2A144925">
        <w:t>lotting points 2</w:t>
      </w:r>
      <w:bookmarkEnd w:id="150"/>
    </w:p>
    <w:p w14:paraId="70B447F5" w14:textId="225FB7FC" w:rsidR="00C05097" w:rsidRDefault="00C05097" w:rsidP="00D85656">
      <w:r>
        <w:rPr>
          <w:noProof/>
        </w:rPr>
        <w:drawing>
          <wp:inline distT="0" distB="0" distL="0" distR="0" wp14:anchorId="6C908528" wp14:editId="7D0063E3">
            <wp:extent cx="6743700" cy="4989830"/>
            <wp:effectExtent l="0" t="0" r="0" b="1270"/>
            <wp:docPr id="844035626" name="Picture 5" descr="A resource titled: ‘Plotting points 2’ with the instruction: ‘You will need to plot your shape across at least 3-4 quadrants.’&#10;In the table below there are 6 two-dimensional shapes: a square, a parallelogram, a hexagon, an irregular Octagon with curved sides, an upwards pointing arrow and a cross. For each shape, there is a checklist with the instruction to tick which quadrant you used: first quadrant, second quadrant, third quadrant, fourth quad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35626" name="Picture 5" descr="A resource titled: ‘Plotting points 2’ with the instruction: ‘You will need to plot your shape across at least 3-4 quadrants.’&#10;In the table below there are 6 two-dimensional shapes: a square, a parallelogram, a hexagon, an irregular Octagon with curved sides, an upwards pointing arrow and a cross. For each shape, there is a checklist with the instruction to tick which quadrant you used: first quadrant, second quadrant, third quadrant, fourth quadrant."/>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6745610" cy="4991243"/>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1B9F7FF9" w14:textId="79646B12" w:rsidR="18F0961F" w:rsidRDefault="18F0961F" w:rsidP="00AA074A">
      <w:pPr>
        <w:pStyle w:val="Heading1"/>
      </w:pPr>
      <w:bookmarkStart w:id="151" w:name="_Resource_19:_Plotting"/>
      <w:bookmarkStart w:id="152" w:name="_Resource_19_–"/>
      <w:bookmarkStart w:id="153" w:name="_Toc169180429"/>
      <w:bookmarkEnd w:id="151"/>
      <w:bookmarkEnd w:id="152"/>
      <w:r w:rsidRPr="2A144925">
        <w:lastRenderedPageBreak/>
        <w:t xml:space="preserve">Resource </w:t>
      </w:r>
      <w:r w:rsidR="754B151E" w:rsidRPr="32259AAC">
        <w:t>1</w:t>
      </w:r>
      <w:r w:rsidR="00387C1E">
        <w:t xml:space="preserve">9 – </w:t>
      </w:r>
      <w:r w:rsidR="00C05097">
        <w:t>p</w:t>
      </w:r>
      <w:r w:rsidRPr="2A144925">
        <w:t>lotting points 3</w:t>
      </w:r>
      <w:bookmarkEnd w:id="153"/>
    </w:p>
    <w:p w14:paraId="0E0779DF" w14:textId="400136B8" w:rsidR="00C05097" w:rsidRPr="00C05097" w:rsidRDefault="00C05097" w:rsidP="00C05097">
      <w:r>
        <w:rPr>
          <w:noProof/>
        </w:rPr>
        <w:drawing>
          <wp:inline distT="0" distB="0" distL="0" distR="0" wp14:anchorId="23F1A3CA" wp14:editId="19651870">
            <wp:extent cx="6581775" cy="4785995"/>
            <wp:effectExtent l="0" t="0" r="9525" b="0"/>
            <wp:docPr id="1629137567" name="Picture 6" descr="A resource titled: ‘Plotting points 3’. The instructions say: ‘Use the 2 given points to create a shape that that stretches across all 4 planes.’&#10;Under the instructions are 6 labelled Cartesian planes. The first is titled ‘Square’ and has 2 points marked at (−4,4) and (4,4).&#10;The second plane is labelled ‘Triangle’ and has points marked at (−1,5) and (5, −2).&#10;The third plane is labelled ‘Rectangle’ and has 2 coordinates marked at (4,1) and (1, −2).&#10;The fourth plane is titled ‘Hexagon’ and has 2 coordinates marked at (−6,1) and (−2,5).&#10;The fifth plane is titled ‘Pentagon’ and 2 coordinates marked at (0,2) and (2,0).&#10;The final plane is titled ‘Rhombus’ and has points marked at (6,4) an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37567" name="Picture 6" descr="A resource titled: ‘Plotting points 3’. The instructions say: ‘Use the 2 given points to create a shape that that stretches across all 4 planes.’&#10;Under the instructions are 6 labelled Cartesian planes. The first is titled ‘Square’ and has 2 points marked at (−4,4) and (4,4).&#10;The second plane is labelled ‘Triangle’ and has points marked at (−1,5) and (5, −2).&#10;The third plane is labelled ‘Rectangle’ and has 2 coordinates marked at (4,1) and (1, −2).&#10;The fourth plane is titled ‘Hexagon’ and has 2 coordinates marked at (−6,1) and (−2,5).&#10;The fifth plane is titled ‘Pentagon’ and 2 coordinates marked at (0,2) and (2,0).&#10;The final plane is titled ‘Rhombus’ and has points marked at (6,4) and (3,-3)."/>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6599030" cy="4798542"/>
                    </a:xfrm>
                    <a:prstGeom prst="rect">
                      <a:avLst/>
                    </a:prstGeom>
                    <a:noFill/>
                    <a:ln>
                      <a:noFill/>
                    </a:ln>
                    <a:extLst>
                      <a:ext uri="{53640926-AAD7-44D8-BBD7-CCE9431645EC}">
                        <a14:shadowObscured xmlns:a14="http://schemas.microsoft.com/office/drawing/2010/main"/>
                      </a:ext>
                    </a:extLst>
                  </pic:spPr>
                </pic:pic>
              </a:graphicData>
            </a:graphic>
          </wp:inline>
        </w:drawing>
      </w:r>
    </w:p>
    <w:p w14:paraId="3F0D708E" w14:textId="77777777" w:rsidR="000F6D81" w:rsidRDefault="000F6D81">
      <w:pPr>
        <w:suppressAutoHyphens w:val="0"/>
        <w:spacing w:before="0" w:after="160" w:line="259" w:lineRule="auto"/>
      </w:pPr>
      <w:bookmarkStart w:id="154" w:name="_Resource_20_–"/>
      <w:bookmarkStart w:id="155" w:name="_Resource_20:_Animal"/>
      <w:bookmarkEnd w:id="154"/>
      <w:bookmarkEnd w:id="155"/>
      <w:r>
        <w:br w:type="page"/>
      </w:r>
    </w:p>
    <w:p w14:paraId="01DE90D8" w14:textId="16D95C40" w:rsidR="0D32B639" w:rsidRDefault="008E546D" w:rsidP="000F6D81">
      <w:pPr>
        <w:pStyle w:val="Heading1"/>
      </w:pPr>
      <w:bookmarkStart w:id="156" w:name="_Toc169180430"/>
      <w:r>
        <w:lastRenderedPageBreak/>
        <w:t xml:space="preserve">Resource </w:t>
      </w:r>
      <w:r w:rsidR="319715D6">
        <w:t>2</w:t>
      </w:r>
      <w:r w:rsidR="00387C1E">
        <w:t xml:space="preserve">0 – </w:t>
      </w:r>
      <w:r w:rsidR="000F6D81">
        <w:t>a</w:t>
      </w:r>
      <w:r w:rsidR="437B67CC">
        <w:t>nimal map</w:t>
      </w:r>
      <w:bookmarkEnd w:id="156"/>
    </w:p>
    <w:p w14:paraId="53D27B8F" w14:textId="13319291" w:rsidR="437B67CC" w:rsidRDefault="437B67CC" w:rsidP="2A144925">
      <w:r>
        <w:rPr>
          <w:noProof/>
        </w:rPr>
        <w:drawing>
          <wp:inline distT="0" distB="0" distL="0" distR="0" wp14:anchorId="692EF6CD" wp14:editId="36C35689">
            <wp:extent cx="6962775" cy="4772402"/>
            <wp:effectExtent l="0" t="0" r="0" b="9525"/>
            <wp:docPr id="942395222" name="Picture 942395222" descr="A 6 by 6 grid with labels: North, East, South and West on the outside of the grid starting from the top and moving in a clockwise direction to match a compass rose. In the bottom row is a red circle with the label ‘Start’. In different locations within the grid are various animals: a whale, a dolphin, an octopus, a turtle, a shark, a fish and a cr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95222" name="Picture 942395222" descr="A 6 by 6 grid with labels: North, East, South and West on the outside of the grid starting from the top and moving in a clockwise direction to match a compass rose. In the bottom row is a red circle with the label ‘Start’. In different locations within the grid are various animals: a whale, a dolphin, an octopus, a turtle, a shark, a fish and a crab."/>
                    <pic:cNvPicPr/>
                  </pic:nvPicPr>
                  <pic:blipFill>
                    <a:blip r:embed="rId117">
                      <a:extLst>
                        <a:ext uri="{28A0092B-C50C-407E-A947-70E740481C1C}">
                          <a14:useLocalDpi xmlns:a14="http://schemas.microsoft.com/office/drawing/2010/main" val="0"/>
                        </a:ext>
                      </a:extLst>
                    </a:blip>
                    <a:stretch>
                      <a:fillRect/>
                    </a:stretch>
                  </pic:blipFill>
                  <pic:spPr>
                    <a:xfrm>
                      <a:off x="0" y="0"/>
                      <a:ext cx="6968673" cy="4776444"/>
                    </a:xfrm>
                    <a:prstGeom prst="rect">
                      <a:avLst/>
                    </a:prstGeom>
                  </pic:spPr>
                </pic:pic>
              </a:graphicData>
            </a:graphic>
          </wp:inline>
        </w:drawing>
      </w:r>
    </w:p>
    <w:p w14:paraId="21F1DFC9" w14:textId="5F84EE88" w:rsidR="2A144925" w:rsidRDefault="2A144925">
      <w:r>
        <w:br w:type="page"/>
      </w:r>
    </w:p>
    <w:p w14:paraId="4D59D0CB" w14:textId="08F679C5" w:rsidR="4CF5A23E" w:rsidRDefault="4CF5A23E" w:rsidP="00AA074A">
      <w:pPr>
        <w:pStyle w:val="Heading1"/>
      </w:pPr>
      <w:bookmarkStart w:id="157" w:name="_Resource_21:_Blank"/>
      <w:bookmarkStart w:id="158" w:name="_Resource_21_–"/>
      <w:bookmarkStart w:id="159" w:name="_Toc169180431"/>
      <w:bookmarkEnd w:id="157"/>
      <w:bookmarkEnd w:id="158"/>
      <w:r>
        <w:lastRenderedPageBreak/>
        <w:t xml:space="preserve">Resource </w:t>
      </w:r>
      <w:r w:rsidR="1BA3526E">
        <w:t>2</w:t>
      </w:r>
      <w:r w:rsidR="00387C1E">
        <w:t xml:space="preserve">1 – </w:t>
      </w:r>
      <w:r w:rsidR="00E549F3">
        <w:t>b</w:t>
      </w:r>
      <w:r>
        <w:t>lank street map</w:t>
      </w:r>
      <w:bookmarkEnd w:id="159"/>
    </w:p>
    <w:p w14:paraId="1C1FD7B8" w14:textId="4A897F41" w:rsidR="2A144925" w:rsidRDefault="4CF5A23E" w:rsidP="2A144925">
      <w:r>
        <w:rPr>
          <w:noProof/>
        </w:rPr>
        <w:drawing>
          <wp:inline distT="0" distB="0" distL="0" distR="0" wp14:anchorId="52018ECE" wp14:editId="5E6523B7">
            <wp:extent cx="4572000" cy="4333875"/>
            <wp:effectExtent l="0" t="0" r="0" b="0"/>
            <wp:docPr id="632969711" name="Picture 632969711" descr="A 10 by 10 grid with grey squares covered to represent streets with the following names: Short lane, Main Street, Queen Street, Albion Street, Brays Road, George Street, Chalmers Avenue, Briar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969711" name="Picture 632969711" descr="A 10 by 10 grid with grey squares covered to represent streets with the following names: Short lane, Main Street, Queen Street, Albion Street, Brays Road, George Street, Chalmers Avenue, Briar Road."/>
                    <pic:cNvPicPr/>
                  </pic:nvPicPr>
                  <pic:blipFill>
                    <a:blip r:embed="rId118">
                      <a:extLst>
                        <a:ext uri="{28A0092B-C50C-407E-A947-70E740481C1C}">
                          <a14:useLocalDpi xmlns:a14="http://schemas.microsoft.com/office/drawing/2010/main" val="0"/>
                        </a:ext>
                      </a:extLst>
                    </a:blip>
                    <a:stretch>
                      <a:fillRect/>
                    </a:stretch>
                  </pic:blipFill>
                  <pic:spPr>
                    <a:xfrm>
                      <a:off x="0" y="0"/>
                      <a:ext cx="4572000" cy="4333875"/>
                    </a:xfrm>
                    <a:prstGeom prst="rect">
                      <a:avLst/>
                    </a:prstGeom>
                  </pic:spPr>
                </pic:pic>
              </a:graphicData>
            </a:graphic>
          </wp:inline>
        </w:drawing>
      </w:r>
    </w:p>
    <w:p w14:paraId="59131C50" w14:textId="4D320B5E" w:rsidR="00964A36" w:rsidRDefault="00964A36">
      <w:pPr>
        <w:suppressAutoHyphens w:val="0"/>
        <w:spacing w:before="0" w:after="160" w:line="259" w:lineRule="auto"/>
      </w:pPr>
      <w:r>
        <w:br w:type="page"/>
      </w:r>
    </w:p>
    <w:p w14:paraId="7291753A" w14:textId="325B07AB" w:rsidR="4CEF4C05" w:rsidRDefault="4CEF4C05" w:rsidP="00AA074A">
      <w:pPr>
        <w:pStyle w:val="Heading1"/>
      </w:pPr>
      <w:bookmarkStart w:id="160" w:name="_Resource_22:_Pentagon"/>
      <w:bookmarkStart w:id="161" w:name="_Resource_22_–"/>
      <w:bookmarkStart w:id="162" w:name="_Toc169180432"/>
      <w:bookmarkEnd w:id="160"/>
      <w:bookmarkEnd w:id="161"/>
      <w:r>
        <w:lastRenderedPageBreak/>
        <w:t xml:space="preserve">Resource </w:t>
      </w:r>
      <w:r w:rsidR="13276AF1">
        <w:t>2</w:t>
      </w:r>
      <w:r w:rsidR="00387C1E">
        <w:t xml:space="preserve">2 – </w:t>
      </w:r>
      <w:r w:rsidR="00964A36">
        <w:t>p</w:t>
      </w:r>
      <w:r>
        <w:t>entagon mirror</w:t>
      </w:r>
      <w:bookmarkEnd w:id="162"/>
    </w:p>
    <w:p w14:paraId="79EE15DF" w14:textId="7C9013EE" w:rsidR="2A144925" w:rsidRDefault="001F70BB" w:rsidP="2A144925">
      <w:r>
        <w:rPr>
          <w:noProof/>
        </w:rPr>
        <w:drawing>
          <wp:inline distT="0" distB="0" distL="0" distR="0" wp14:anchorId="649E96E2" wp14:editId="6A5B8B40">
            <wp:extent cx="5608955" cy="4651375"/>
            <wp:effectExtent l="0" t="0" r="0" b="0"/>
            <wp:docPr id="1092724941" name="Picture 1092724941" descr="A labelled Cartesian plane. In the first quadrant is a hand drawn pentagon with corners at (3,5) , (5,3), (4,1), (2,1) and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24941" name="Picture 1092724941" descr="A labelled Cartesian plane. In the first quadrant is a hand drawn pentagon with corners at (3,5) , (5,3), (4,1), (2,1) and (1,3).&#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08955" cy="4651375"/>
                    </a:xfrm>
                    <a:prstGeom prst="rect">
                      <a:avLst/>
                    </a:prstGeom>
                    <a:noFill/>
                  </pic:spPr>
                </pic:pic>
              </a:graphicData>
            </a:graphic>
          </wp:inline>
        </w:drawing>
      </w:r>
    </w:p>
    <w:p w14:paraId="667562A3" w14:textId="69AD61DC" w:rsidR="2A144925" w:rsidRDefault="2A144925">
      <w:r>
        <w:br w:type="page"/>
      </w:r>
    </w:p>
    <w:p w14:paraId="6179D019" w14:textId="59F40DDA" w:rsidR="49461B9C" w:rsidRDefault="00E81596" w:rsidP="00AA074A">
      <w:pPr>
        <w:pStyle w:val="Heading1"/>
      </w:pPr>
      <w:bookmarkStart w:id="163" w:name="_Resource_23:_Mirror"/>
      <w:bookmarkStart w:id="164" w:name="_Resource_23_–"/>
      <w:bookmarkStart w:id="165" w:name="_Toc169180433"/>
      <w:bookmarkEnd w:id="163"/>
      <w:bookmarkEnd w:id="164"/>
      <w:r>
        <w:lastRenderedPageBreak/>
        <w:t>Resource 23 – mirror, mirror</w:t>
      </w:r>
      <w:bookmarkEnd w:id="165"/>
    </w:p>
    <w:p w14:paraId="5885CB54" w14:textId="58014107" w:rsidR="2A144925" w:rsidRDefault="0FFB8E16" w:rsidP="2A144925">
      <w:r>
        <w:rPr>
          <w:noProof/>
        </w:rPr>
        <w:drawing>
          <wp:inline distT="0" distB="0" distL="0" distR="0" wp14:anchorId="405BCB13" wp14:editId="7AE27535">
            <wp:extent cx="6124575" cy="4427557"/>
            <wp:effectExtent l="0" t="0" r="0" b="0"/>
            <wp:docPr id="1092298684" name="Picture 1092298684" descr="A resource titled: ‘Mirror mirror’. Under the title are 6 labelled Cartesian planes. In the first Cartesian plane is a rectangle in the first quadrant. In the second Cartesian plane, there is a rectangle in the third quadrant. In the third cartesian plane, there is a triangle in the second quadrant. In the fourth Cartesian plane, there is a square in the fourth quadrant. In the fifth Cartesian plane, there is a rectangle in the fourth quadrant in the final Cartesian plane, there is a kite shape drawn in the second quad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298684" name="Picture 1092298684" descr="A resource titled: ‘Mirror mirror’. Under the title are 6 labelled Cartesian planes. In the first Cartesian plane is a rectangle in the first quadrant. In the second Cartesian plane, there is a rectangle in the third quadrant. In the third cartesian plane, there is a triangle in the second quadrant. In the fourth Cartesian plane, there is a square in the fourth quadrant. In the fifth Cartesian plane, there is a rectangle in the fourth quadrant in the final Cartesian plane, there is a kite shape drawn in the second quadrant."/>
                    <pic:cNvPicPr/>
                  </pic:nvPicPr>
                  <pic:blipFill>
                    <a:blip r:embed="rId120">
                      <a:extLst>
                        <a:ext uri="{28A0092B-C50C-407E-A947-70E740481C1C}">
                          <a14:useLocalDpi xmlns:a14="http://schemas.microsoft.com/office/drawing/2010/main" val="0"/>
                        </a:ext>
                      </a:extLst>
                    </a:blip>
                    <a:stretch>
                      <a:fillRect/>
                    </a:stretch>
                  </pic:blipFill>
                  <pic:spPr>
                    <a:xfrm>
                      <a:off x="0" y="0"/>
                      <a:ext cx="6133773" cy="4434207"/>
                    </a:xfrm>
                    <a:prstGeom prst="rect">
                      <a:avLst/>
                    </a:prstGeom>
                  </pic:spPr>
                </pic:pic>
              </a:graphicData>
            </a:graphic>
          </wp:inline>
        </w:drawing>
      </w:r>
    </w:p>
    <w:p w14:paraId="550DF461" w14:textId="545C9545" w:rsidR="2A144925" w:rsidRDefault="2A144925">
      <w:r>
        <w:br w:type="page"/>
      </w:r>
    </w:p>
    <w:p w14:paraId="3C65B9EF" w14:textId="493C9B59" w:rsidR="0696B649" w:rsidRDefault="00E81596" w:rsidP="00AA074A">
      <w:pPr>
        <w:pStyle w:val="Heading1"/>
      </w:pPr>
      <w:bookmarkStart w:id="166" w:name="_Resource_24:_Mirror"/>
      <w:bookmarkStart w:id="167" w:name="_Resource_24_–"/>
      <w:bookmarkStart w:id="168" w:name="_Toc169180434"/>
      <w:bookmarkEnd w:id="166"/>
      <w:bookmarkEnd w:id="167"/>
      <w:r>
        <w:lastRenderedPageBreak/>
        <w:t>Resource 24 – mirror, mirror 2</w:t>
      </w:r>
      <w:r w:rsidR="0696B649">
        <w:t xml:space="preserve"> 2</w:t>
      </w:r>
      <w:bookmarkEnd w:id="168"/>
    </w:p>
    <w:p w14:paraId="1B28CE5C" w14:textId="6DCD1129" w:rsidR="2A144925" w:rsidRDefault="0696B649" w:rsidP="2A144925">
      <w:r>
        <w:rPr>
          <w:noProof/>
        </w:rPr>
        <w:drawing>
          <wp:inline distT="0" distB="0" distL="0" distR="0" wp14:anchorId="20ACB60D" wp14:editId="5E0A8E02">
            <wp:extent cx="5846766" cy="4543425"/>
            <wp:effectExtent l="0" t="0" r="1905" b="0"/>
            <wp:docPr id="309736701" name="Picture 309736701" descr="A resource titled: ‘Mirror Mirror 2’. Under the title are 6 labelled Cartesian planes.&#10;In the first Cartesian plane, there is a rectangle drawn in the first quadrant.&#10;In the second Cartesian plane, there is a rectangle drawn in the second quadrant.&#10;In the third Cartesian plane, there is a rectangle drawn in the fourth quadrant.&#10;In the fourth Cartesian plane, there is a square drawn in the third quadrant.&#10;In the fifth Cartesian plane, there is a rectangle drawn in the first quadrant.&#10;In the sixth Cartesian plane, there is a rectangle drawn in the fourth quad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36701" name="Picture 309736701" descr="A resource titled: ‘Mirror Mirror 2’. Under the title are 6 labelled Cartesian planes.&#10;In the first Cartesian plane, there is a rectangle drawn in the first quadrant.&#10;In the second Cartesian plane, there is a rectangle drawn in the second quadrant.&#10;In the third Cartesian plane, there is a rectangle drawn in the fourth quadrant.&#10;In the fourth Cartesian plane, there is a square drawn in the third quadrant.&#10;In the fifth Cartesian plane, there is a rectangle drawn in the first quadrant.&#10;In the sixth Cartesian plane, there is a rectangle drawn in the fourth quadrant."/>
                    <pic:cNvPicPr/>
                  </pic:nvPicPr>
                  <pic:blipFill>
                    <a:blip r:embed="rId121">
                      <a:extLst>
                        <a:ext uri="{28A0092B-C50C-407E-A947-70E740481C1C}">
                          <a14:useLocalDpi xmlns:a14="http://schemas.microsoft.com/office/drawing/2010/main" val="0"/>
                        </a:ext>
                      </a:extLst>
                    </a:blip>
                    <a:stretch>
                      <a:fillRect/>
                    </a:stretch>
                  </pic:blipFill>
                  <pic:spPr>
                    <a:xfrm>
                      <a:off x="0" y="0"/>
                      <a:ext cx="5850817" cy="4546573"/>
                    </a:xfrm>
                    <a:prstGeom prst="rect">
                      <a:avLst/>
                    </a:prstGeom>
                  </pic:spPr>
                </pic:pic>
              </a:graphicData>
            </a:graphic>
          </wp:inline>
        </w:drawing>
      </w:r>
    </w:p>
    <w:p w14:paraId="2EEB57ED" w14:textId="6EA4424E" w:rsidR="0696B649" w:rsidRDefault="0696B649" w:rsidP="00AA074A">
      <w:pPr>
        <w:pStyle w:val="Heading1"/>
      </w:pPr>
      <w:bookmarkStart w:id="169" w:name="_Resource_25:_Reflecting"/>
      <w:bookmarkStart w:id="170" w:name="_Resource_25_–"/>
      <w:bookmarkStart w:id="171" w:name="_Toc169180435"/>
      <w:bookmarkEnd w:id="169"/>
      <w:bookmarkEnd w:id="170"/>
      <w:r>
        <w:lastRenderedPageBreak/>
        <w:t xml:space="preserve">Resource </w:t>
      </w:r>
      <w:r w:rsidR="026B01C1">
        <w:t>2</w:t>
      </w:r>
      <w:r w:rsidR="00387C1E">
        <w:t xml:space="preserve">5 – </w:t>
      </w:r>
      <w:r w:rsidR="00760322">
        <w:t>r</w:t>
      </w:r>
      <w:r>
        <w:t>eflecting</w:t>
      </w:r>
      <w:bookmarkEnd w:id="171"/>
    </w:p>
    <w:p w14:paraId="2F93C975" w14:textId="77777777" w:rsidR="006502C1" w:rsidRDefault="006502C1" w:rsidP="006502C1">
      <w:pPr>
        <w:rPr>
          <w:b/>
          <w:bCs/>
        </w:rPr>
      </w:pPr>
      <w:r w:rsidRPr="006502C1">
        <w:rPr>
          <w:b/>
          <w:bCs/>
        </w:rPr>
        <w:t xml:space="preserve">Task 1 </w:t>
      </w:r>
    </w:p>
    <w:p w14:paraId="537B2004" w14:textId="6B7C8519" w:rsidR="006502C1" w:rsidRPr="006502C1" w:rsidRDefault="006502C1" w:rsidP="006502C1">
      <w:r>
        <w:rPr>
          <w:noProof/>
        </w:rPr>
        <w:drawing>
          <wp:inline distT="0" distB="0" distL="0" distR="0" wp14:anchorId="230B0340" wp14:editId="2C7524C8">
            <wp:extent cx="6124575" cy="4600575"/>
            <wp:effectExtent l="0" t="0" r="9525" b="9525"/>
            <wp:docPr id="1321255495" name="Picture 1" descr="A resource called reflecting stick figures. The instructions are to: Reflect the stick figure using the coordinate points into each quadrant. Label each point in each quadrant. There is a tip to start labelling points in the first quadrant. &#10;To the right of the instructions is a labelled Cartesian plane. In the first quadrant there is a stick figure drawn using the gridlines (except for a circular h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55495" name="Picture 1" descr="A resource called reflecting stick figures. The instructions are to: Reflect the stick figure using the coordinate points into each quadrant. Label each point in each quadrant. There is a tip to start labelling points in the first quadrant. &#10;To the right of the instructions is a labelled Cartesian plane. In the first quadrant there is a stick figure drawn using the gridlines (except for a circular head). "/>
                    <pic:cNvPicPr/>
                  </pic:nvPicPr>
                  <pic:blipFill>
                    <a:blip r:embed="rId122"/>
                    <a:stretch>
                      <a:fillRect/>
                    </a:stretch>
                  </pic:blipFill>
                  <pic:spPr>
                    <a:xfrm>
                      <a:off x="0" y="0"/>
                      <a:ext cx="6124575" cy="4600575"/>
                    </a:xfrm>
                    <a:prstGeom prst="rect">
                      <a:avLst/>
                    </a:prstGeom>
                  </pic:spPr>
                </pic:pic>
              </a:graphicData>
            </a:graphic>
          </wp:inline>
        </w:drawing>
      </w:r>
    </w:p>
    <w:p w14:paraId="240C0206" w14:textId="15F42D8A" w:rsidR="006502C1" w:rsidRDefault="006502C1" w:rsidP="006502C1">
      <w:pPr>
        <w:rPr>
          <w:b/>
          <w:bCs/>
        </w:rPr>
      </w:pPr>
      <w:r>
        <w:rPr>
          <w:b/>
          <w:bCs/>
        </w:rPr>
        <w:lastRenderedPageBreak/>
        <w:t>Task 2</w:t>
      </w:r>
    </w:p>
    <w:p w14:paraId="65739FC8" w14:textId="77777777" w:rsidR="00334851" w:rsidRDefault="00334851" w:rsidP="006502C1">
      <w:pPr>
        <w:rPr>
          <w:b/>
          <w:bCs/>
          <w:noProof/>
        </w:rPr>
      </w:pPr>
    </w:p>
    <w:p w14:paraId="32A8B2E5" w14:textId="748F1823" w:rsidR="00760322" w:rsidRPr="00334851" w:rsidRDefault="00334851" w:rsidP="00334851">
      <w:pPr>
        <w:rPr>
          <w:b/>
          <w:bCs/>
        </w:rPr>
      </w:pPr>
      <w:r>
        <w:rPr>
          <w:b/>
          <w:bCs/>
          <w:noProof/>
        </w:rPr>
        <w:lastRenderedPageBreak/>
        <w:drawing>
          <wp:inline distT="0" distB="0" distL="0" distR="0" wp14:anchorId="4E9C4829" wp14:editId="7D82F296">
            <wp:extent cx="8346332" cy="6118860"/>
            <wp:effectExtent l="0" t="0" r="0" b="0"/>
            <wp:docPr id="1225914395" name="Picture 1" descr="A resource titled reflect compound shapes. Under the title are 6 labelled Cartesian planes. &#10;In the first Cartesian plane there is a red composite shape drawn in the first quadrant. Arrows from that shape to the second and 4th quadrants are labelled with the instruction: reflect the shape across the X and Y axis. The reflected shape is then drawn in blue in the 2nd and 4th quadrants respectively. &#10;Each of the other Cartesian planes have composite shapes drawn in one quadr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14395" name="Picture 1" descr="A resource titled reflect compound shapes. Under the title are 6 labelled Cartesian planes. &#10;In the first Cartesian plane there is a red composite shape drawn in the first quadrant. Arrows from that shape to the second and 4th quadrants are labelled with the instruction: reflect the shape across the X and Y axis. The reflected shape is then drawn in blue in the 2nd and 4th quadrants respectively. &#10;Each of the other Cartesian planes have composite shapes drawn in one quadrant. "/>
                    <pic:cNvPicPr>
                      <a:picLocks noChangeAspect="1" noChangeArrowheads="1"/>
                    </pic:cNvPicPr>
                  </pic:nvPicPr>
                  <pic:blipFill rotWithShape="1">
                    <a:blip r:embed="rId123">
                      <a:extLst>
                        <a:ext uri="{28A0092B-C50C-407E-A947-70E740481C1C}">
                          <a14:useLocalDpi xmlns:a14="http://schemas.microsoft.com/office/drawing/2010/main" val="0"/>
                        </a:ext>
                      </a:extLst>
                    </a:blip>
                    <a:srcRect r="3489"/>
                    <a:stretch/>
                  </pic:blipFill>
                  <pic:spPr bwMode="auto">
                    <a:xfrm>
                      <a:off x="0" y="0"/>
                      <a:ext cx="8346332" cy="6118860"/>
                    </a:xfrm>
                    <a:prstGeom prst="rect">
                      <a:avLst/>
                    </a:prstGeom>
                    <a:noFill/>
                    <a:ln>
                      <a:noFill/>
                    </a:ln>
                    <a:extLst>
                      <a:ext uri="{53640926-AAD7-44D8-BBD7-CCE9431645EC}">
                        <a14:shadowObscured xmlns:a14="http://schemas.microsoft.com/office/drawing/2010/main"/>
                      </a:ext>
                    </a:extLst>
                  </pic:spPr>
                </pic:pic>
              </a:graphicData>
            </a:graphic>
          </wp:inline>
        </w:drawing>
      </w:r>
      <w:r w:rsidR="00760322">
        <w:br w:type="page"/>
      </w:r>
    </w:p>
    <w:p w14:paraId="216F6118" w14:textId="74BD4ACB" w:rsidR="6A4FDE22" w:rsidRDefault="5AED5CA8" w:rsidP="00AA074A">
      <w:pPr>
        <w:pStyle w:val="Heading1"/>
      </w:pPr>
      <w:bookmarkStart w:id="172" w:name="_Resource_26:_Stage"/>
      <w:bookmarkStart w:id="173" w:name="_Resource_26_–"/>
      <w:bookmarkStart w:id="174" w:name="_Toc169180436"/>
      <w:bookmarkEnd w:id="172"/>
      <w:bookmarkEnd w:id="173"/>
      <w:r>
        <w:lastRenderedPageBreak/>
        <w:t xml:space="preserve">Resource </w:t>
      </w:r>
      <w:r w:rsidR="3CD3B805">
        <w:t>2</w:t>
      </w:r>
      <w:r w:rsidR="00387C1E">
        <w:t xml:space="preserve">6 – </w:t>
      </w:r>
      <w:r w:rsidR="419B9626">
        <w:t xml:space="preserve">Stage 2 </w:t>
      </w:r>
      <w:r w:rsidR="00F86583">
        <w:t xml:space="preserve">chance </w:t>
      </w:r>
      <w:r w:rsidR="419B9626">
        <w:t>representation</w:t>
      </w:r>
      <w:bookmarkEnd w:id="174"/>
    </w:p>
    <w:p w14:paraId="2D8676A0" w14:textId="1E817DC6" w:rsidR="6CF7DAA5" w:rsidRDefault="6CF7DAA5" w:rsidP="2A144925">
      <w:r>
        <w:rPr>
          <w:noProof/>
        </w:rPr>
        <w:drawing>
          <wp:inline distT="0" distB="0" distL="0" distR="0" wp14:anchorId="43251DAF" wp14:editId="0B12B8B0">
            <wp:extent cx="8277225" cy="3907162"/>
            <wp:effectExtent l="0" t="0" r="0" b="0"/>
            <wp:docPr id="340288141" name="Picture 340288141" descr="A series of images to show representations of chance that may assist student learning.&#10;&#10;Image 1 is titled 'Linear scale 'next to which is a scale with the labels impossible, equally likely and certain. It contains the text: What does a scale remind us of? How does a scale support us in thinking about the likelihood of chance? How can they support our language?&#10;&#10;Image 2 is titled 'List outcomes' with an image of a list to the left and the questions: Where do we use lists in real life? How can lists help us to remember and think about options? Is the order in a list important?&#10;&#10;Image 3 is titled 'Manipulatives' next to which is an image of 6 counters and four connecting blocks. It contains the text: How can manipulatives help us to visualise the situation? Why are they useful in representing how situations can change? How can they support our language?&#10;&#10;Image 4 titled 'Random generators' next to which there is a picture of a bag containing counters, dot dice and a circle divided into different coloured quarters. It contains the text: How do generators represent different possible outcomes? How can they support our reasoning about chance? How can they support our language?&#10;&#10;Image 5 titled 'Diagrams' next to which is a tree diagram. It contains the text: How can diagrams represent a situation or our thinking? How can they help us to think sequentially? How can they support our language?&#10;&#10;Image 6 titled 'Graphs' next to which is a four-part column graph. It contains the text: How can graphs be used to represent the outcome of a chance experiment? Are they more useful than words? How can they support a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88141" name="Picture 340288141" descr="A series of images to show representations of chance that may assist student learning.&#10;&#10;Image 1 is titled 'Linear scale 'next to which is a scale with the labels impossible, equally likely and certain. It contains the text: What does a scale remind us of? How does a scale support us in thinking about the likelihood of chance? How can they support our language?&#10;&#10;Image 2 is titled 'List outcomes' with an image of a list to the left and the questions: Where do we use lists in real life? How can lists help us to remember and think about options? Is the order in a list important?&#10;&#10;Image 3 is titled 'Manipulatives' next to which is an image of 6 counters and four connecting blocks. It contains the text: How can manipulatives help us to visualise the situation? Why are they useful in representing how situations can change? How can they support our language?&#10;&#10;Image 4 titled 'Random generators' next to which there is a picture of a bag containing counters, dot dice and a circle divided into different coloured quarters. It contains the text: How do generators represent different possible outcomes? How can they support our reasoning about chance? How can they support our language?&#10;&#10;Image 5 titled 'Diagrams' next to which is a tree diagram. It contains the text: How can diagrams represent a situation or our thinking? How can they help us to think sequentially? How can they support our language?&#10;&#10;Image 6 titled 'Graphs' next to which is a four-part column graph. It contains the text: How can graphs be used to represent the outcome of a chance experiment? Are they more useful than words? How can they support a language?"/>
                    <pic:cNvPicPr/>
                  </pic:nvPicPr>
                  <pic:blipFill>
                    <a:blip r:embed="rId124">
                      <a:extLst>
                        <a:ext uri="{28A0092B-C50C-407E-A947-70E740481C1C}">
                          <a14:useLocalDpi xmlns:a14="http://schemas.microsoft.com/office/drawing/2010/main" val="0"/>
                        </a:ext>
                      </a:extLst>
                    </a:blip>
                    <a:stretch>
                      <a:fillRect/>
                    </a:stretch>
                  </pic:blipFill>
                  <pic:spPr>
                    <a:xfrm>
                      <a:off x="0" y="0"/>
                      <a:ext cx="8295819" cy="3915939"/>
                    </a:xfrm>
                    <a:prstGeom prst="rect">
                      <a:avLst/>
                    </a:prstGeom>
                  </pic:spPr>
                </pic:pic>
              </a:graphicData>
            </a:graphic>
          </wp:inline>
        </w:drawing>
      </w:r>
    </w:p>
    <w:p w14:paraId="2299549B" w14:textId="77777777" w:rsidR="00F86583" w:rsidRPr="00F86583" w:rsidRDefault="00F86583" w:rsidP="00F86583">
      <w:bookmarkStart w:id="175" w:name="_Resource_27:_Stage"/>
      <w:bookmarkStart w:id="176" w:name="_Resource_27_–"/>
      <w:bookmarkEnd w:id="175"/>
      <w:bookmarkEnd w:id="176"/>
      <w:r>
        <w:br w:type="page"/>
      </w:r>
    </w:p>
    <w:p w14:paraId="2AD14F3D" w14:textId="268A9494" w:rsidR="008E546D" w:rsidRDefault="7CF62F89" w:rsidP="00AA074A">
      <w:pPr>
        <w:pStyle w:val="Heading1"/>
      </w:pPr>
      <w:bookmarkStart w:id="177" w:name="_Toc169180437"/>
      <w:r>
        <w:lastRenderedPageBreak/>
        <w:t xml:space="preserve">Resource </w:t>
      </w:r>
      <w:r w:rsidR="61430443">
        <w:t>2</w:t>
      </w:r>
      <w:r w:rsidR="00387C1E">
        <w:t xml:space="preserve">7 – </w:t>
      </w:r>
      <w:r w:rsidR="08EE29FB">
        <w:t xml:space="preserve">Stage 3 </w:t>
      </w:r>
      <w:r w:rsidR="00F86583">
        <w:t xml:space="preserve">chance </w:t>
      </w:r>
      <w:r w:rsidR="08EE29FB">
        <w:t>representation</w:t>
      </w:r>
      <w:bookmarkEnd w:id="177"/>
    </w:p>
    <w:p w14:paraId="7CFA2642" w14:textId="0ADA270C" w:rsidR="00DA5A7F" w:rsidRDefault="5691F949" w:rsidP="2A144925">
      <w:r>
        <w:rPr>
          <w:noProof/>
        </w:rPr>
        <w:drawing>
          <wp:inline distT="0" distB="0" distL="0" distR="0" wp14:anchorId="7370932D" wp14:editId="5E76314C">
            <wp:extent cx="8467725" cy="4067117"/>
            <wp:effectExtent l="0" t="0" r="0" b="0"/>
            <wp:docPr id="1530646349" name="Picture 1530646349" descr="A poster titled: ‘Chance representations’ comprised of 6 images with related text.&#10;&#10;Image 1 is titled ‘Linear scale’ and shows a number line from 0 to 1. The text asks: How can a scale from 0 to 1 help me to describe chance?&#10;How can I think about partitioning this scale to represent equal and unequal chance?&#10;&#10;Image 2 is titled ‘Random Generators’ and shows a bag of counters, a die and a 4 part spinner. The text asks: How do different generators represent different possible outcomes?&#10;How can they support our reasoning about chance?&#10;How can they support our language?&#10;&#10;Image 3 is titled: ‘Colour coding’ and shows 3 highlighters. The text asks:&#10;How can colour coding help me visualise chance as parts of a whole?&#10;How can colour coding help me to understand if things are equally likely or unequally likely?&#10;&#10;Image 4 is titled ‘Fraction strips/wall’ and shows 2 different fraction strips. The text reads: How do fraction strips help me to think about chance as a part of the total possibilities? &#10;How can they help me to understand that the same chance can look different?&#10;&#10;Image 5 is titled: ‘Numerical representation’ and shows a half, 0.75 and 25%. The text reads: How does expressing chance as a fraction, decimal or percentage help us to build a shared understanding?&#10;How does it change the language we use when describing chance?&#10;&#10;Image 6 is titled: ‘Dot plots’ and shows a dot plot graph. The text reads: How can dot plots help me to visualise the outcomes of chance situations?&#10;How can they be used to compare expected frequency and observed frequenc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646349" name="Picture 1530646349" descr="A poster titled: ‘Chance representations’ comprised of 6 images with related text.&#10;&#10;Image 1 is titled ‘Linear scale’ and shows a number line from 0 to 1. The text asks: How can a scale from 0 to 1 help me to describe chance?&#10;How can I think about partitioning this scale to represent equal and unequal chance?&#10;&#10;Image 2 is titled ‘Random Generators’ and shows a bag of counters, a die and a 4 part spinner. The text asks: How do different generators represent different possible outcomes?&#10;How can they support our reasoning about chance?&#10;How can they support our language?&#10;&#10;Image 3 is titled: ‘Colour coding’ and shows 3 highlighters. The text asks:&#10;How can colour coding help me visualise chance as parts of a whole?&#10;How can colour coding help me to understand if things are equally likely or unequally likely?&#10;&#10;Image 4 is titled ‘Fraction strips/wall’ and shows 2 different fraction strips. The text reads: How do fraction strips help me to think about chance as a part of the total possibilities? &#10;How can they help me to understand that the same chance can look different?&#10;&#10;Image 5 is titled: ‘Numerical representation’ and shows a half, 0.75 and 25%. The text reads: How does expressing chance as a fraction, decimal or percentage help us to build a shared understanding?&#10;How does it change the language we use when describing chance?&#10;&#10;Image 6 is titled: ‘Dot plots’ and shows a dot plot graph. The text reads: How can dot plots help me to visualise the outcomes of chance situations?&#10;How can they be used to compare expected frequency and observed frequency?&#10;"/>
                    <pic:cNvPicPr/>
                  </pic:nvPicPr>
                  <pic:blipFill>
                    <a:blip r:embed="rId125">
                      <a:extLst>
                        <a:ext uri="{28A0092B-C50C-407E-A947-70E740481C1C}">
                          <a14:useLocalDpi xmlns:a14="http://schemas.microsoft.com/office/drawing/2010/main" val="0"/>
                        </a:ext>
                      </a:extLst>
                    </a:blip>
                    <a:stretch>
                      <a:fillRect/>
                    </a:stretch>
                  </pic:blipFill>
                  <pic:spPr>
                    <a:xfrm>
                      <a:off x="0" y="0"/>
                      <a:ext cx="8476758" cy="4071456"/>
                    </a:xfrm>
                    <a:prstGeom prst="rect">
                      <a:avLst/>
                    </a:prstGeom>
                  </pic:spPr>
                </pic:pic>
              </a:graphicData>
            </a:graphic>
          </wp:inline>
        </w:drawing>
      </w:r>
    </w:p>
    <w:p w14:paraId="6E18B3E6" w14:textId="77777777" w:rsidR="00DA5A7F" w:rsidRDefault="00DA5A7F">
      <w:pPr>
        <w:suppressAutoHyphens w:val="0"/>
        <w:spacing w:before="0" w:after="160" w:line="259" w:lineRule="auto"/>
      </w:pPr>
      <w:r>
        <w:br w:type="page"/>
      </w:r>
    </w:p>
    <w:p w14:paraId="032D79D8" w14:textId="554016F2" w:rsidR="008E546D" w:rsidRDefault="659B1ECA" w:rsidP="00AA074A">
      <w:pPr>
        <w:pStyle w:val="Heading1"/>
      </w:pPr>
      <w:bookmarkStart w:id="178" w:name="_Resource_28:_Likelihood"/>
      <w:bookmarkStart w:id="179" w:name="_Resource_28_–"/>
      <w:bookmarkStart w:id="180" w:name="_Toc169180438"/>
      <w:bookmarkEnd w:id="178"/>
      <w:bookmarkEnd w:id="179"/>
      <w:r>
        <w:lastRenderedPageBreak/>
        <w:t xml:space="preserve">Resource </w:t>
      </w:r>
      <w:r w:rsidR="49F36DA9">
        <w:t>2</w:t>
      </w:r>
      <w:r w:rsidR="00387C1E">
        <w:t xml:space="preserve">8 – </w:t>
      </w:r>
      <w:r w:rsidR="00DA5A7F">
        <w:t>l</w:t>
      </w:r>
      <w:r>
        <w:t>ikelihood scale</w:t>
      </w:r>
      <w:bookmarkEnd w:id="180"/>
    </w:p>
    <w:p w14:paraId="287B3156" w14:textId="7C705BE6" w:rsidR="00661D87" w:rsidRDefault="659B1ECA" w:rsidP="2A144925">
      <w:r>
        <w:rPr>
          <w:noProof/>
        </w:rPr>
        <w:drawing>
          <wp:inline distT="0" distB="0" distL="0" distR="0" wp14:anchorId="0BDD34F6" wp14:editId="68CA8C19">
            <wp:extent cx="6583144" cy="4676775"/>
            <wp:effectExtent l="0" t="0" r="0" b="0"/>
            <wp:docPr id="1903346346" name="Picture 1903346346" descr="An image with 3 different number lines.&#10;Number line 1 is labelled 'impossible' at one end and 'certain' at the other. The question posed is: What is the chance that I draw a red card? Above the number line are 5 sets of 4 cards. The middle set shows 2 red cards and 2 blue cards. All other sets are blank.&#10;Number line 2 is labelled 'impossible' at one end and 'certain' at the other. The question posed is: What is the chance that I draw a blue marble? Above the number line are 5 line-drawings of bags. The middle bag shows 2 red counters and 2 blue counters. All other bags are empty.&#10;Number line 3 is labelled 'impossible' at one end and 'certain' at the other. The question posed is: What is the chance that the spinner lands on blue? Above the number line, 5 circles are divided into quarters. The middle circle is divided into 2 blue quarters and 2 red quarters. All other circles are 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46346" name="Picture 1903346346" descr="An image with 3 different number lines.&#10;Number line 1 is labelled 'impossible' at one end and 'certain' at the other. The question posed is: What is the chance that I draw a red card? Above the number line are 5 sets of 4 cards. The middle set shows 2 red cards and 2 blue cards. All other sets are blank.&#10;Number line 2 is labelled 'impossible' at one end and 'certain' at the other. The question posed is: What is the chance that I draw a blue marble? Above the number line are 5 line-drawings of bags. The middle bag shows 2 red counters and 2 blue counters. All other bags are empty.&#10;Number line 3 is labelled 'impossible' at one end and 'certain' at the other. The question posed is: What is the chance that the spinner lands on blue? Above the number line, 5 circles are divided into quarters. The middle circle is divided into 2 blue quarters and 2 red quarters. All other circles are blank."/>
                    <pic:cNvPicPr/>
                  </pic:nvPicPr>
                  <pic:blipFill>
                    <a:blip r:embed="rId126">
                      <a:extLst>
                        <a:ext uri="{28A0092B-C50C-407E-A947-70E740481C1C}">
                          <a14:useLocalDpi xmlns:a14="http://schemas.microsoft.com/office/drawing/2010/main" val="0"/>
                        </a:ext>
                      </a:extLst>
                    </a:blip>
                    <a:stretch>
                      <a:fillRect/>
                    </a:stretch>
                  </pic:blipFill>
                  <pic:spPr>
                    <a:xfrm>
                      <a:off x="0" y="0"/>
                      <a:ext cx="6583144" cy="4676775"/>
                    </a:xfrm>
                    <a:prstGeom prst="rect">
                      <a:avLst/>
                    </a:prstGeom>
                  </pic:spPr>
                </pic:pic>
              </a:graphicData>
            </a:graphic>
          </wp:inline>
        </w:drawing>
      </w:r>
    </w:p>
    <w:p w14:paraId="7D828B2D" w14:textId="77777777" w:rsidR="00661D87" w:rsidRDefault="00661D87">
      <w:pPr>
        <w:suppressAutoHyphens w:val="0"/>
        <w:spacing w:before="0" w:after="160" w:line="259" w:lineRule="auto"/>
      </w:pPr>
      <w:r>
        <w:br w:type="page"/>
      </w:r>
    </w:p>
    <w:p w14:paraId="51D5CC4A" w14:textId="120B084E" w:rsidR="006502C1" w:rsidRDefault="659B1ECA" w:rsidP="006502C1">
      <w:pPr>
        <w:pStyle w:val="Heading1"/>
      </w:pPr>
      <w:bookmarkStart w:id="181" w:name="_Resource_29:_Likelihood"/>
      <w:bookmarkStart w:id="182" w:name="_Resource_29_–"/>
      <w:bookmarkStart w:id="183" w:name="_Toc169180439"/>
      <w:bookmarkEnd w:id="181"/>
      <w:bookmarkEnd w:id="182"/>
      <w:r>
        <w:lastRenderedPageBreak/>
        <w:t xml:space="preserve">Resource </w:t>
      </w:r>
      <w:r w:rsidR="13A48251">
        <w:t>2</w:t>
      </w:r>
      <w:r w:rsidR="00387C1E">
        <w:t xml:space="preserve">9 – </w:t>
      </w:r>
      <w:r w:rsidR="00661D87">
        <w:t>l</w:t>
      </w:r>
      <w:r>
        <w:t>ikelihood cards</w:t>
      </w:r>
      <w:bookmarkEnd w:id="183"/>
    </w:p>
    <w:p w14:paraId="1C3EC404" w14:textId="25E15DBC" w:rsidR="00F25392" w:rsidRDefault="659B1ECA" w:rsidP="006502C1">
      <w:r w:rsidRPr="006502C1">
        <w:rPr>
          <w:noProof/>
        </w:rPr>
        <w:drawing>
          <wp:inline distT="0" distB="0" distL="0" distR="0" wp14:anchorId="28D3C883" wp14:editId="20773CD2">
            <wp:extent cx="5742988" cy="4120515"/>
            <wp:effectExtent l="0" t="0" r="0" b="0"/>
            <wp:docPr id="2119371120" name="Picture 2119371120" descr="A 4 by 3 grid with symbols for students to cut along the dotted lines.&#10;In the top row, 4 sets of 4 cards: set one has 4 blue cards, set 2 has 3 blue and one red card, set 3 has 3 red and one blue, and set 4 has 4 red cards.&#10;In the middle row are line-drawings of bags. Bag one has 4 red dots, bag 2 had 3 red dots and one blue dot, bag 3 has 3 blue dots and one red, bag 4 has 4 blue dots.&#10;In the bottom row are 4 circles each divided into quarters. Circle one has 4 red quarters, circle 2 has 3 red quarters and one blue quarter, circle 3 has 3 blue quarters and one red quarter, and circle 4 has 4 blue quar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371120" name="Picture 2119371120" descr="A 4 by 3 grid with symbols for students to cut along the dotted lines.&#10;In the top row, 4 sets of 4 cards: set one has 4 blue cards, set 2 has 3 blue and one red card, set 3 has 3 red and one blue, and set 4 has 4 red cards.&#10;In the middle row are line-drawings of bags. Bag one has 4 red dots, bag 2 had 3 red dots and one blue dot, bag 3 has 3 blue dots and one red, bag 4 has 4 blue dots.&#10;In the bottom row are 4 circles each divided into quarters. Circle one has 4 red quarters, circle 2 has 3 red quarters and one blue quarter, circle 3 has 3 blue quarters and one red quarter, and circle 4 has 4 blue quarters.&#10;"/>
                    <pic:cNvPicPr/>
                  </pic:nvPicPr>
                  <pic:blipFill rotWithShape="1">
                    <a:blip r:embed="rId127" cstate="print">
                      <a:extLst>
                        <a:ext uri="{28A0092B-C50C-407E-A947-70E740481C1C}">
                          <a14:useLocalDpi xmlns:a14="http://schemas.microsoft.com/office/drawing/2010/main" val="0"/>
                        </a:ext>
                      </a:extLst>
                    </a:blip>
                    <a:srcRect/>
                    <a:stretch/>
                  </pic:blipFill>
                  <pic:spPr bwMode="auto">
                    <a:xfrm>
                      <a:off x="0" y="0"/>
                      <a:ext cx="5743569" cy="4120932"/>
                    </a:xfrm>
                    <a:prstGeom prst="rect">
                      <a:avLst/>
                    </a:prstGeom>
                    <a:ln>
                      <a:noFill/>
                    </a:ln>
                    <a:extLst>
                      <a:ext uri="{53640926-AAD7-44D8-BBD7-CCE9431645EC}">
                        <a14:shadowObscured xmlns:a14="http://schemas.microsoft.com/office/drawing/2010/main"/>
                      </a:ext>
                    </a:extLst>
                  </pic:spPr>
                </pic:pic>
              </a:graphicData>
            </a:graphic>
          </wp:inline>
        </w:drawing>
      </w:r>
    </w:p>
    <w:p w14:paraId="3DAF6164" w14:textId="77777777" w:rsidR="00F25392" w:rsidRDefault="00F25392">
      <w:pPr>
        <w:suppressAutoHyphens w:val="0"/>
        <w:spacing w:before="0" w:after="160" w:line="259" w:lineRule="auto"/>
      </w:pPr>
      <w:r>
        <w:br w:type="page"/>
      </w:r>
    </w:p>
    <w:p w14:paraId="43FBCF1B" w14:textId="59CF9BEC" w:rsidR="008E546D" w:rsidRDefault="784D171F" w:rsidP="001B6A64">
      <w:pPr>
        <w:pStyle w:val="Heading1"/>
      </w:pPr>
      <w:bookmarkStart w:id="184" w:name="_Resource_30:_Likelihood"/>
      <w:bookmarkStart w:id="185" w:name="_Resource_30_–"/>
      <w:bookmarkStart w:id="186" w:name="_Toc169180440"/>
      <w:bookmarkEnd w:id="184"/>
      <w:bookmarkEnd w:id="185"/>
      <w:r w:rsidRPr="001B6A64">
        <w:lastRenderedPageBreak/>
        <w:t xml:space="preserve">Resource </w:t>
      </w:r>
      <w:r w:rsidR="6B071761" w:rsidRPr="001B6A64">
        <w:t>3</w:t>
      </w:r>
      <w:r w:rsidR="00387C1E" w:rsidRPr="001B6A64">
        <w:t xml:space="preserve">0 – </w:t>
      </w:r>
      <w:r w:rsidR="00E20A69" w:rsidRPr="001B6A64">
        <w:t>l</w:t>
      </w:r>
      <w:r w:rsidRPr="001B6A64">
        <w:t xml:space="preserve">ikelihood </w:t>
      </w:r>
      <w:r w:rsidR="00E20A69" w:rsidRPr="001B6A64">
        <w:t xml:space="preserve">scale </w:t>
      </w:r>
      <w:r w:rsidRPr="001B6A64">
        <w:t>challenge</w:t>
      </w:r>
      <w:bookmarkEnd w:id="186"/>
    </w:p>
    <w:p w14:paraId="1ADFA01B" w14:textId="16A62B64" w:rsidR="00D020D2" w:rsidRDefault="001A1392" w:rsidP="001A1392">
      <w:r>
        <w:rPr>
          <w:noProof/>
        </w:rPr>
        <w:drawing>
          <wp:inline distT="0" distB="0" distL="0" distR="0" wp14:anchorId="76B6B226" wp14:editId="59DD5809">
            <wp:extent cx="7176977" cy="5069694"/>
            <wp:effectExtent l="0" t="0" r="5080" b="0"/>
            <wp:docPr id="1753337522" name="Picture 3" descr="A series of images representing number lines with a scale from impossible at one end to certain at the other. &#10;Number line 1 has the question: What is the chance that the spinner will land on blue? Above the line are images of 10 blank spinners each with 10 parts. &#10;Number line 2 has the question: What is the chance of drawing a blue marble? Above the line 7 images of empty bags.  &#10;Number line 3 has the question: What is the chance that I will roll a four? Above the number line is a series of cube nets. The middle cube net is numbered as a standard dot-dice. All other nets are bla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337522" name="Picture 3" descr="A series of images representing number lines with a scale from impossible at one end to certain at the other. &#10;Number line 1 has the question: What is the chance that the spinner will land on blue? Above the line are images of 10 blank spinners each with 10 parts. &#10;Number line 2 has the question: What is the chance of drawing a blue marble? Above the line 7 images of empty bags.  &#10;Number line 3 has the question: What is the chance that I will roll a four? Above the number line is a series of cube nets. The middle cube net is numbered as a standard dot-dice. All other nets are black. "/>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185276" cy="5075557"/>
                    </a:xfrm>
                    <a:prstGeom prst="rect">
                      <a:avLst/>
                    </a:prstGeom>
                    <a:noFill/>
                    <a:ln>
                      <a:noFill/>
                    </a:ln>
                  </pic:spPr>
                </pic:pic>
              </a:graphicData>
            </a:graphic>
          </wp:inline>
        </w:drawing>
      </w:r>
      <w:r w:rsidR="00D020D2">
        <w:br w:type="page"/>
      </w:r>
    </w:p>
    <w:p w14:paraId="45945F78" w14:textId="175CCE3B" w:rsidR="008E546D" w:rsidRDefault="56B48478" w:rsidP="00AA074A">
      <w:pPr>
        <w:pStyle w:val="Heading1"/>
      </w:pPr>
      <w:bookmarkStart w:id="187" w:name="_Resource_31:_Spinner"/>
      <w:bookmarkStart w:id="188" w:name="_Resource_31_–"/>
      <w:bookmarkStart w:id="189" w:name="_Toc169180441"/>
      <w:bookmarkEnd w:id="187"/>
      <w:bookmarkEnd w:id="188"/>
      <w:r>
        <w:lastRenderedPageBreak/>
        <w:t xml:space="preserve">Resource </w:t>
      </w:r>
      <w:r w:rsidR="5492BCB7">
        <w:t>3</w:t>
      </w:r>
      <w:r w:rsidR="00387C1E">
        <w:t xml:space="preserve">1 – </w:t>
      </w:r>
      <w:r w:rsidR="00D020D2">
        <w:t>s</w:t>
      </w:r>
      <w:r>
        <w:t>pinner ta</w:t>
      </w:r>
      <w:r w:rsidR="3675BFBB">
        <w:t>b</w:t>
      </w:r>
      <w:r>
        <w:t>l</w:t>
      </w:r>
      <w:r w:rsidR="06990A00">
        <w:t>e</w:t>
      </w:r>
      <w:bookmarkEnd w:id="189"/>
    </w:p>
    <w:p w14:paraId="418984D1" w14:textId="49C5310D" w:rsidR="006E26A7" w:rsidRDefault="00C010EB" w:rsidP="2A144925">
      <w:r w:rsidRPr="00C010EB">
        <w:rPr>
          <w:noProof/>
        </w:rPr>
        <w:drawing>
          <wp:inline distT="0" distB="0" distL="0" distR="0" wp14:anchorId="62211320" wp14:editId="64CCBB8D">
            <wp:extent cx="9251950" cy="4117975"/>
            <wp:effectExtent l="0" t="0" r="6350" b="0"/>
            <wp:docPr id="488041652" name="Picture 488041652" descr="This resource has the instruction: Represent the spinner and number line according to likelihood. Underneath the instruction are 3 circles, each divided into 6 segments. The first circle is labelled as ‘Equal chance’ and a space is provided for students to represent the number line to match equal chance. The second circle is labelled ‘More likely to land on red’ and a space is provided for students to draw the matching number line. The third circle is labelled ‘Less likely to land on red’ and a space is provided for students to record a number line.&#10;There are 2 copies of the same t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41652" name="Picture 488041652" descr="This resource has the instruction: Represent the spinner and number line according to likelihood. Underneath the instruction are 3 circles, each divided into 6 segments. The first circle is labelled as ‘Equal chance’ and a space is provided for students to represent the number line to match equal chance. The second circle is labelled ‘More likely to land on red’ and a space is provided for students to draw the matching number line. The third circle is labelled ‘Less likely to land on red’ and a space is provided for students to record a number line.&#10;There are 2 copies of the same table.&#10;"/>
                    <pic:cNvPicPr/>
                  </pic:nvPicPr>
                  <pic:blipFill>
                    <a:blip r:embed="rId129"/>
                    <a:stretch>
                      <a:fillRect/>
                    </a:stretch>
                  </pic:blipFill>
                  <pic:spPr>
                    <a:xfrm>
                      <a:off x="0" y="0"/>
                      <a:ext cx="9251950" cy="4117975"/>
                    </a:xfrm>
                    <a:prstGeom prst="rect">
                      <a:avLst/>
                    </a:prstGeom>
                  </pic:spPr>
                </pic:pic>
              </a:graphicData>
            </a:graphic>
          </wp:inline>
        </w:drawing>
      </w:r>
    </w:p>
    <w:p w14:paraId="2CF78987" w14:textId="77777777" w:rsidR="006E26A7" w:rsidRDefault="006E26A7">
      <w:pPr>
        <w:suppressAutoHyphens w:val="0"/>
        <w:spacing w:before="0" w:after="160" w:line="259" w:lineRule="auto"/>
      </w:pPr>
      <w:r>
        <w:br w:type="page"/>
      </w:r>
    </w:p>
    <w:p w14:paraId="6347FC0F" w14:textId="242EEA56" w:rsidR="008E546D" w:rsidRDefault="4C80D22A" w:rsidP="00AA074A">
      <w:pPr>
        <w:pStyle w:val="Heading1"/>
      </w:pPr>
      <w:bookmarkStart w:id="190" w:name="_Resource_32:_Spinner"/>
      <w:bookmarkStart w:id="191" w:name="_Resource_32_–"/>
      <w:bookmarkStart w:id="192" w:name="_Toc169180442"/>
      <w:bookmarkEnd w:id="190"/>
      <w:bookmarkEnd w:id="191"/>
      <w:r>
        <w:lastRenderedPageBreak/>
        <w:t xml:space="preserve">Resource </w:t>
      </w:r>
      <w:r w:rsidR="25AED64C">
        <w:t>3</w:t>
      </w:r>
      <w:r w:rsidR="00387C1E">
        <w:t xml:space="preserve">2 – </w:t>
      </w:r>
      <w:r w:rsidR="006E26A7">
        <w:t>s</w:t>
      </w:r>
      <w:r>
        <w:t>pinner table 2</w:t>
      </w:r>
      <w:bookmarkEnd w:id="192"/>
    </w:p>
    <w:p w14:paraId="011A9DBB" w14:textId="764DE7E5" w:rsidR="00C82EDA" w:rsidRDefault="4C80D22A" w:rsidP="2A144925">
      <w:r>
        <w:t xml:space="preserve">  </w:t>
      </w:r>
      <w:r>
        <w:rPr>
          <w:noProof/>
        </w:rPr>
        <w:drawing>
          <wp:inline distT="0" distB="0" distL="0" distR="0" wp14:anchorId="374AB7E6" wp14:editId="26B0F4FD">
            <wp:extent cx="5867400" cy="4070509"/>
            <wp:effectExtent l="0" t="0" r="0" b="0"/>
            <wp:docPr id="1101204246" name="Picture 1101204246" descr="A resource titled Spinner Table 2. The resource has the instruction: Represent the spinner and number line according to likelihood. &#10;&#10;Underneath the instruction are 3 circles, each divided into 6 segments. The first circle is labelled as ‘Equal chance’ next to which is a number line from 0 to 1 marked with 5 intervals. The second circle is labelled ‘More likely to land on red’ next to which is a number line from 0 to 1 marked with 5 intervals. The third circle is labelled ‘Less likely to land on red’ next to which is a number line from 0 to 1 marked with 5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04246" name="Picture 1101204246" descr="A resource titled Spinner Table 2. The resource has the instruction: Represent the spinner and number line according to likelihood. &#10;&#10;Underneath the instruction are 3 circles, each divided into 6 segments. The first circle is labelled as ‘Equal chance’ next to which is a number line from 0 to 1 marked with 5 intervals. The second circle is labelled ‘More likely to land on red’ next to which is a number line from 0 to 1 marked with 5 intervals. The third circle is labelled ‘Less likely to land on red’ next to which is a number line from 0 to 1 marked with 5 intervals."/>
                    <pic:cNvPicPr/>
                  </pic:nvPicPr>
                  <pic:blipFill>
                    <a:blip r:embed="rId130">
                      <a:extLst>
                        <a:ext uri="{28A0092B-C50C-407E-A947-70E740481C1C}">
                          <a14:useLocalDpi xmlns:a14="http://schemas.microsoft.com/office/drawing/2010/main" val="0"/>
                        </a:ext>
                      </a:extLst>
                    </a:blip>
                    <a:stretch>
                      <a:fillRect/>
                    </a:stretch>
                  </pic:blipFill>
                  <pic:spPr>
                    <a:xfrm>
                      <a:off x="0" y="0"/>
                      <a:ext cx="5867400" cy="4070509"/>
                    </a:xfrm>
                    <a:prstGeom prst="rect">
                      <a:avLst/>
                    </a:prstGeom>
                  </pic:spPr>
                </pic:pic>
              </a:graphicData>
            </a:graphic>
          </wp:inline>
        </w:drawing>
      </w:r>
    </w:p>
    <w:p w14:paraId="25C63594" w14:textId="77777777" w:rsidR="00C82EDA" w:rsidRDefault="00C82EDA">
      <w:pPr>
        <w:suppressAutoHyphens w:val="0"/>
        <w:spacing w:before="0" w:after="160" w:line="259" w:lineRule="auto"/>
      </w:pPr>
      <w:r>
        <w:br w:type="page"/>
      </w:r>
    </w:p>
    <w:p w14:paraId="0A5C753B" w14:textId="3C3C77D3" w:rsidR="008E546D" w:rsidRDefault="7CF62F89" w:rsidP="00AA074A">
      <w:pPr>
        <w:pStyle w:val="Heading1"/>
      </w:pPr>
      <w:bookmarkStart w:id="193" w:name="_Resource_33:_Candy"/>
      <w:bookmarkStart w:id="194" w:name="_Resource_33_–"/>
      <w:bookmarkStart w:id="195" w:name="_Toc169180443"/>
      <w:bookmarkEnd w:id="193"/>
      <w:bookmarkEnd w:id="194"/>
      <w:r>
        <w:lastRenderedPageBreak/>
        <w:t xml:space="preserve">Resource </w:t>
      </w:r>
      <w:r w:rsidR="2E191BA2">
        <w:t>3</w:t>
      </w:r>
      <w:r w:rsidR="00387C1E">
        <w:t xml:space="preserve">3 – </w:t>
      </w:r>
      <w:r w:rsidR="00B8501F">
        <w:t>c</w:t>
      </w:r>
      <w:r w:rsidR="6B543264">
        <w:t xml:space="preserve">andy </w:t>
      </w:r>
      <w:r w:rsidR="00F4268B">
        <w:t>s</w:t>
      </w:r>
      <w:r w:rsidR="6B543264">
        <w:t>tall</w:t>
      </w:r>
      <w:bookmarkEnd w:id="195"/>
    </w:p>
    <w:p w14:paraId="27983B3C" w14:textId="4959CF1F" w:rsidR="00C82EDA" w:rsidRDefault="6B543264" w:rsidP="2A144925">
      <w:r>
        <w:rPr>
          <w:noProof/>
        </w:rPr>
        <w:drawing>
          <wp:inline distT="0" distB="0" distL="0" distR="0" wp14:anchorId="6D323AB9" wp14:editId="42C4B321">
            <wp:extent cx="6456836" cy="4829175"/>
            <wp:effectExtent l="0" t="0" r="0" b="0"/>
            <wp:docPr id="660144615" name="Picture 660144615" descr="Two posters titled: ‘Candy stall’. The poster on top is for Stage 2 students and contains images and prices for chews ($2), lollipops ($7), chocolates ($5) and icy pops ($3). &#10;&#10;The poster on the bottom is for Stage 3 students and contains images and prices for chews ($2.55), lollipops ($7.15), chocolates ($5.75) and icy pops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144615" name="Picture 660144615" descr="Two posters titled: ‘Candy stall’. The poster on top is for Stage 2 students and contains images and prices for chews ($2), lollipops ($7), chocolates ($5) and icy pops ($3). &#10;&#10;The poster on the bottom is for Stage 3 students and contains images and prices for chews ($2.55), lollipops ($7.15), chocolates ($5.75) and icy pops ($3.90)."/>
                    <pic:cNvPicPr/>
                  </pic:nvPicPr>
                  <pic:blipFill>
                    <a:blip r:embed="rId131">
                      <a:extLst>
                        <a:ext uri="{28A0092B-C50C-407E-A947-70E740481C1C}">
                          <a14:useLocalDpi xmlns:a14="http://schemas.microsoft.com/office/drawing/2010/main" val="0"/>
                        </a:ext>
                      </a:extLst>
                    </a:blip>
                    <a:stretch>
                      <a:fillRect/>
                    </a:stretch>
                  </pic:blipFill>
                  <pic:spPr>
                    <a:xfrm>
                      <a:off x="0" y="0"/>
                      <a:ext cx="6456836" cy="4829175"/>
                    </a:xfrm>
                    <a:prstGeom prst="rect">
                      <a:avLst/>
                    </a:prstGeom>
                  </pic:spPr>
                </pic:pic>
              </a:graphicData>
            </a:graphic>
          </wp:inline>
        </w:drawing>
      </w:r>
    </w:p>
    <w:p w14:paraId="156BB194" w14:textId="77777777" w:rsidR="00C82EDA" w:rsidRDefault="00C82EDA">
      <w:pPr>
        <w:suppressAutoHyphens w:val="0"/>
        <w:spacing w:before="0" w:after="160" w:line="259" w:lineRule="auto"/>
      </w:pPr>
      <w:r>
        <w:br w:type="page"/>
      </w:r>
    </w:p>
    <w:p w14:paraId="5D7BA06E" w14:textId="439F803E" w:rsidR="008E546D" w:rsidRDefault="3D5138E7" w:rsidP="00AA074A">
      <w:pPr>
        <w:pStyle w:val="Heading1"/>
      </w:pPr>
      <w:bookmarkStart w:id="196" w:name="_Resource_34:_Student"/>
      <w:bookmarkStart w:id="197" w:name="_Resource_34_–"/>
      <w:bookmarkStart w:id="198" w:name="_Toc169180444"/>
      <w:bookmarkEnd w:id="196"/>
      <w:bookmarkEnd w:id="197"/>
      <w:r>
        <w:lastRenderedPageBreak/>
        <w:t xml:space="preserve">Resource </w:t>
      </w:r>
      <w:r w:rsidR="50E7D2DA">
        <w:t>3</w:t>
      </w:r>
      <w:r w:rsidR="00387C1E">
        <w:t xml:space="preserve">4 – </w:t>
      </w:r>
      <w:r w:rsidR="00E43E1C">
        <w:t>s</w:t>
      </w:r>
      <w:r>
        <w:t>tudent statements</w:t>
      </w:r>
      <w:bookmarkEnd w:id="198"/>
    </w:p>
    <w:p w14:paraId="70F910F2" w14:textId="75BB1ABA" w:rsidR="00C82EDA" w:rsidRDefault="3D5138E7" w:rsidP="2A144925">
      <w:r>
        <w:rPr>
          <w:noProof/>
        </w:rPr>
        <w:drawing>
          <wp:inline distT="0" distB="0" distL="0" distR="0" wp14:anchorId="6B1F0D01" wp14:editId="4B55B7F8">
            <wp:extent cx="6041448" cy="4153496"/>
            <wp:effectExtent l="0" t="0" r="0" b="0"/>
            <wp:docPr id="260501365" name="Picture 260501365" descr="Four images to represent students making statements.&#10;Student one states: It's really hard to roll a 6. &#10;Student 2 states: Why do they keep getting sixes is and I don't? That's unfair!&#10;Student 3 says: I’m never going to get a 6.&#10;Student 4 says: I haven't rolled it yet so my next one has to be 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01365" name="Picture 260501365" descr="Four images to represent students making statements.&#10;Student one states: It's really hard to roll a 6. &#10;Student 2 states: Why do they keep getting sixes is and I don't? That's unfair!&#10;Student 3 says: I’m never going to get a 6.&#10;Student 4 says: I haven't rolled it yet so my next one has to be a 6."/>
                    <pic:cNvPicPr/>
                  </pic:nvPicPr>
                  <pic:blipFill>
                    <a:blip r:embed="rId132">
                      <a:extLst>
                        <a:ext uri="{28A0092B-C50C-407E-A947-70E740481C1C}">
                          <a14:useLocalDpi xmlns:a14="http://schemas.microsoft.com/office/drawing/2010/main" val="0"/>
                        </a:ext>
                      </a:extLst>
                    </a:blip>
                    <a:stretch>
                      <a:fillRect/>
                    </a:stretch>
                  </pic:blipFill>
                  <pic:spPr>
                    <a:xfrm>
                      <a:off x="0" y="0"/>
                      <a:ext cx="6041448" cy="4153496"/>
                    </a:xfrm>
                    <a:prstGeom prst="rect">
                      <a:avLst/>
                    </a:prstGeom>
                  </pic:spPr>
                </pic:pic>
              </a:graphicData>
            </a:graphic>
          </wp:inline>
        </w:drawing>
      </w:r>
    </w:p>
    <w:p w14:paraId="25FD4BB5" w14:textId="77777777" w:rsidR="00C82EDA" w:rsidRDefault="00C82EDA">
      <w:pPr>
        <w:suppressAutoHyphens w:val="0"/>
        <w:spacing w:before="0" w:after="160" w:line="259" w:lineRule="auto"/>
      </w:pPr>
      <w:r>
        <w:br w:type="page"/>
      </w:r>
    </w:p>
    <w:p w14:paraId="532401D1" w14:textId="6F7BD1FE" w:rsidR="008E546D" w:rsidRDefault="796B3251" w:rsidP="00AA074A">
      <w:pPr>
        <w:pStyle w:val="Heading1"/>
      </w:pPr>
      <w:bookmarkStart w:id="199" w:name="_Resource_35:_Net"/>
      <w:bookmarkStart w:id="200" w:name="_Resource_35_–"/>
      <w:bookmarkStart w:id="201" w:name="_Toc169180445"/>
      <w:bookmarkEnd w:id="199"/>
      <w:bookmarkEnd w:id="200"/>
      <w:r>
        <w:lastRenderedPageBreak/>
        <w:t xml:space="preserve">Resource </w:t>
      </w:r>
      <w:r w:rsidR="59F1F2A2">
        <w:t>3</w:t>
      </w:r>
      <w:r w:rsidR="00387C1E">
        <w:t xml:space="preserve">5 – </w:t>
      </w:r>
      <w:r w:rsidR="009704F6">
        <w:t>n</w:t>
      </w:r>
      <w:r>
        <w:t>et and strips</w:t>
      </w:r>
      <w:bookmarkEnd w:id="201"/>
    </w:p>
    <w:p w14:paraId="3D4C0BE6" w14:textId="1221D0D1" w:rsidR="00C82EDA" w:rsidRDefault="796B3251" w:rsidP="2A144925">
      <w:r>
        <w:rPr>
          <w:noProof/>
        </w:rPr>
        <w:drawing>
          <wp:inline distT="0" distB="0" distL="0" distR="0" wp14:anchorId="13EE1A14" wp14:editId="4D3D2A85">
            <wp:extent cx="6200588" cy="3952875"/>
            <wp:effectExtent l="0" t="0" r="0" b="0"/>
            <wp:docPr id="1900219853" name="Picture 1900219853" descr="This resource is titled 'Net and strips'. On the left-hand side, is an image of the net of a standard dot dice. On the right side, it has four linear strips, each with dots for the numbers 1 to 6 from a dot d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19853" name="Picture 1900219853" descr="This resource is titled 'Net and strips'. On the left-hand side, is an image of the net of a standard dot dice. On the right side, it has four linear strips, each with dots for the numbers 1 to 6 from a dot dice. "/>
                    <pic:cNvPicPr/>
                  </pic:nvPicPr>
                  <pic:blipFill>
                    <a:blip r:embed="rId133">
                      <a:extLst>
                        <a:ext uri="{28A0092B-C50C-407E-A947-70E740481C1C}">
                          <a14:useLocalDpi xmlns:a14="http://schemas.microsoft.com/office/drawing/2010/main" val="0"/>
                        </a:ext>
                      </a:extLst>
                    </a:blip>
                    <a:stretch>
                      <a:fillRect/>
                    </a:stretch>
                  </pic:blipFill>
                  <pic:spPr>
                    <a:xfrm>
                      <a:off x="0" y="0"/>
                      <a:ext cx="6200588" cy="3952875"/>
                    </a:xfrm>
                    <a:prstGeom prst="rect">
                      <a:avLst/>
                    </a:prstGeom>
                  </pic:spPr>
                </pic:pic>
              </a:graphicData>
            </a:graphic>
          </wp:inline>
        </w:drawing>
      </w:r>
    </w:p>
    <w:p w14:paraId="36548C09" w14:textId="77777777" w:rsidR="00C82EDA" w:rsidRDefault="00C82EDA">
      <w:pPr>
        <w:suppressAutoHyphens w:val="0"/>
        <w:spacing w:before="0" w:after="160" w:line="259" w:lineRule="auto"/>
      </w:pPr>
      <w:r>
        <w:br w:type="page"/>
      </w:r>
    </w:p>
    <w:p w14:paraId="3014BF0F" w14:textId="7A25EA7F" w:rsidR="008E546D" w:rsidRDefault="29AFCEAB" w:rsidP="00AA074A">
      <w:pPr>
        <w:pStyle w:val="Heading1"/>
      </w:pPr>
      <w:bookmarkStart w:id="202" w:name="_Resource_36:_Goat"/>
      <w:bookmarkStart w:id="203" w:name="_Resource_36_–"/>
      <w:bookmarkStart w:id="204" w:name="_Toc169180446"/>
      <w:bookmarkEnd w:id="202"/>
      <w:bookmarkEnd w:id="203"/>
      <w:r>
        <w:lastRenderedPageBreak/>
        <w:t xml:space="preserve">Resource </w:t>
      </w:r>
      <w:r w:rsidR="7B02DD25">
        <w:t>3</w:t>
      </w:r>
      <w:r w:rsidR="00387C1E">
        <w:t xml:space="preserve">6 – </w:t>
      </w:r>
      <w:r w:rsidR="00C82EDA">
        <w:t>g</w:t>
      </w:r>
      <w:r>
        <w:t xml:space="preserve">oat </w:t>
      </w:r>
      <w:r w:rsidR="368AF8F0">
        <w:t>mountain climb</w:t>
      </w:r>
      <w:bookmarkEnd w:id="204"/>
    </w:p>
    <w:p w14:paraId="37143F52" w14:textId="20753E0F" w:rsidR="00C82EDA" w:rsidRDefault="368AF8F0" w:rsidP="2A144925">
      <w:r>
        <w:rPr>
          <w:noProof/>
        </w:rPr>
        <w:drawing>
          <wp:inline distT="0" distB="0" distL="0" distR="0" wp14:anchorId="2516AA7F" wp14:editId="542ECB1B">
            <wp:extent cx="5781675" cy="4047172"/>
            <wp:effectExtent l="0" t="0" r="0" b="0"/>
            <wp:docPr id="222787029" name="Picture 222787029" descr="Goat mountain gameboard. A white goat standing in front of a green hill. On the hill is a ladder with squares marked one, two, three, 4, 5. In the background are: 6 pine trees, a rooster and a rab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87029" name="Picture 222787029" descr="Goat mountain gameboard. A white goat standing in front of a green hill. On the hill is a ladder with squares marked one, two, three, 4, 5. In the background are: 6 pine trees, a rooster and a rabbit."/>
                    <pic:cNvPicPr/>
                  </pic:nvPicPr>
                  <pic:blipFill>
                    <a:blip r:embed="rId134">
                      <a:extLst>
                        <a:ext uri="{28A0092B-C50C-407E-A947-70E740481C1C}">
                          <a14:useLocalDpi xmlns:a14="http://schemas.microsoft.com/office/drawing/2010/main" val="0"/>
                        </a:ext>
                      </a:extLst>
                    </a:blip>
                    <a:stretch>
                      <a:fillRect/>
                    </a:stretch>
                  </pic:blipFill>
                  <pic:spPr>
                    <a:xfrm>
                      <a:off x="0" y="0"/>
                      <a:ext cx="5781675" cy="4047172"/>
                    </a:xfrm>
                    <a:prstGeom prst="rect">
                      <a:avLst/>
                    </a:prstGeom>
                  </pic:spPr>
                </pic:pic>
              </a:graphicData>
            </a:graphic>
          </wp:inline>
        </w:drawing>
      </w:r>
    </w:p>
    <w:p w14:paraId="4CDA7BFF" w14:textId="77777777" w:rsidR="00C82EDA" w:rsidRDefault="00C82EDA">
      <w:pPr>
        <w:suppressAutoHyphens w:val="0"/>
        <w:spacing w:before="0" w:after="160" w:line="259" w:lineRule="auto"/>
      </w:pPr>
      <w:r>
        <w:br w:type="page"/>
      </w:r>
    </w:p>
    <w:p w14:paraId="328ECD66" w14:textId="2140A122" w:rsidR="008E546D" w:rsidRDefault="29AFCEAB" w:rsidP="00AA074A">
      <w:pPr>
        <w:pStyle w:val="Heading1"/>
      </w:pPr>
      <w:bookmarkStart w:id="205" w:name="_Resource_37:_Random"/>
      <w:bookmarkStart w:id="206" w:name="_Resource_37_–"/>
      <w:bookmarkStart w:id="207" w:name="_Toc169180447"/>
      <w:bookmarkEnd w:id="205"/>
      <w:bookmarkEnd w:id="206"/>
      <w:r>
        <w:lastRenderedPageBreak/>
        <w:t xml:space="preserve">Resource </w:t>
      </w:r>
      <w:r w:rsidR="17D5E460">
        <w:t>3</w:t>
      </w:r>
      <w:r w:rsidR="00387C1E">
        <w:t xml:space="preserve">7 – </w:t>
      </w:r>
      <w:r w:rsidR="00C82EDA">
        <w:t>r</w:t>
      </w:r>
      <w:r w:rsidR="604828AB">
        <w:t>andom generator</w:t>
      </w:r>
      <w:bookmarkEnd w:id="207"/>
    </w:p>
    <w:p w14:paraId="11D75D86" w14:textId="497DE4DA" w:rsidR="00955A37" w:rsidRDefault="604828AB" w:rsidP="2A144925">
      <w:r>
        <w:rPr>
          <w:noProof/>
        </w:rPr>
        <w:drawing>
          <wp:inline distT="0" distB="0" distL="0" distR="0" wp14:anchorId="4252DEBF" wp14:editId="1BC9C853">
            <wp:extent cx="5790288" cy="4029075"/>
            <wp:effectExtent l="0" t="0" r="0" b="0"/>
            <wp:docPr id="2051999831" name="Picture 2051999831" descr="A series of images to show 4 different random generators:&#10;&#10;The heads and tail side of a coin with the instruction: Get heads to move up.&#10;A spinner divided into thirds coloured red, blue and green respectively with the instruction: Spin green to move up.&#10;A bag with four different coloured counters (red, blue, green, purple) with the instruction: Draw blue to move up.&#10;6 images to show the faces of a standard dot-dice with the instruction: Roll a 3 to move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999831" name="Picture 2051999831" descr="A series of images to show 4 different random generators:&#10;&#10;The heads and tail side of a coin with the instruction: Get heads to move up.&#10;A spinner divided into thirds coloured red, blue and green respectively with the instruction: Spin green to move up.&#10;A bag with four different coloured counters (red, blue, green, purple) with the instruction: Draw blue to move up.&#10;6 images to show the faces of a standard dot-dice with the instruction: Roll a 3 to move up."/>
                    <pic:cNvPicPr/>
                  </pic:nvPicPr>
                  <pic:blipFill>
                    <a:blip r:embed="rId135">
                      <a:extLst>
                        <a:ext uri="{28A0092B-C50C-407E-A947-70E740481C1C}">
                          <a14:useLocalDpi xmlns:a14="http://schemas.microsoft.com/office/drawing/2010/main" val="0"/>
                        </a:ext>
                      </a:extLst>
                    </a:blip>
                    <a:stretch>
                      <a:fillRect/>
                    </a:stretch>
                  </pic:blipFill>
                  <pic:spPr>
                    <a:xfrm>
                      <a:off x="0" y="0"/>
                      <a:ext cx="5790288" cy="4029075"/>
                    </a:xfrm>
                    <a:prstGeom prst="rect">
                      <a:avLst/>
                    </a:prstGeom>
                  </pic:spPr>
                </pic:pic>
              </a:graphicData>
            </a:graphic>
          </wp:inline>
        </w:drawing>
      </w:r>
    </w:p>
    <w:p w14:paraId="7DC15882" w14:textId="77777777" w:rsidR="00955A37" w:rsidRDefault="00955A37">
      <w:pPr>
        <w:suppressAutoHyphens w:val="0"/>
        <w:spacing w:before="0" w:after="160" w:line="259" w:lineRule="auto"/>
      </w:pPr>
      <w:r>
        <w:br w:type="page"/>
      </w:r>
    </w:p>
    <w:p w14:paraId="5BE44327" w14:textId="682934C7" w:rsidR="008E546D" w:rsidRDefault="63745750" w:rsidP="00AA074A">
      <w:pPr>
        <w:pStyle w:val="Heading1"/>
      </w:pPr>
      <w:bookmarkStart w:id="208" w:name="_Resource_38:_Spinner"/>
      <w:bookmarkStart w:id="209" w:name="_Resource_38_–"/>
      <w:bookmarkStart w:id="210" w:name="_Toc169180448"/>
      <w:bookmarkEnd w:id="208"/>
      <w:bookmarkEnd w:id="209"/>
      <w:r>
        <w:lastRenderedPageBreak/>
        <w:t xml:space="preserve">Resource </w:t>
      </w:r>
      <w:r w:rsidR="4C43A2B4">
        <w:t>3</w:t>
      </w:r>
      <w:r w:rsidR="00387C1E">
        <w:t xml:space="preserve">8 – </w:t>
      </w:r>
      <w:r w:rsidR="00955A37">
        <w:t>s</w:t>
      </w:r>
      <w:r>
        <w:t>pinner</w:t>
      </w:r>
      <w:bookmarkEnd w:id="210"/>
    </w:p>
    <w:p w14:paraId="267F80A3" w14:textId="566900EA" w:rsidR="00955A37" w:rsidRDefault="63745750" w:rsidP="2A144925">
      <w:r>
        <w:rPr>
          <w:noProof/>
        </w:rPr>
        <w:drawing>
          <wp:inline distT="0" distB="0" distL="0" distR="0" wp14:anchorId="4AB0D89E" wp14:editId="652E5E8D">
            <wp:extent cx="4572000" cy="3457575"/>
            <wp:effectExtent l="0" t="0" r="0" b="0"/>
            <wp:docPr id="1194029187" name="Picture 1194029187" descr="A circle representing a spinner showing equal thirds with 3 different colours:  one-third is orange, one-third is green and one-third is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029187" name="Picture 1194029187" descr="A circle representing a spinner showing equal thirds with 3 different colours:  one-third is orange, one-third is green and one-third is blue."/>
                    <pic:cNvPicPr/>
                  </pic:nvPicPr>
                  <pic:blipFill>
                    <a:blip r:embed="rId136">
                      <a:extLst>
                        <a:ext uri="{28A0092B-C50C-407E-A947-70E740481C1C}">
                          <a14:useLocalDpi xmlns:a14="http://schemas.microsoft.com/office/drawing/2010/main" val="0"/>
                        </a:ext>
                      </a:extLst>
                    </a:blip>
                    <a:stretch>
                      <a:fillRect/>
                    </a:stretch>
                  </pic:blipFill>
                  <pic:spPr>
                    <a:xfrm>
                      <a:off x="0" y="0"/>
                      <a:ext cx="4572000" cy="3457575"/>
                    </a:xfrm>
                    <a:prstGeom prst="rect">
                      <a:avLst/>
                    </a:prstGeom>
                  </pic:spPr>
                </pic:pic>
              </a:graphicData>
            </a:graphic>
          </wp:inline>
        </w:drawing>
      </w:r>
    </w:p>
    <w:p w14:paraId="1554F7AA" w14:textId="77777777" w:rsidR="00955A37" w:rsidRDefault="00955A37">
      <w:pPr>
        <w:suppressAutoHyphens w:val="0"/>
        <w:spacing w:before="0" w:after="160" w:line="259" w:lineRule="auto"/>
      </w:pPr>
      <w:r>
        <w:br w:type="page"/>
      </w:r>
    </w:p>
    <w:p w14:paraId="61FE55FF" w14:textId="034D2FCD" w:rsidR="008E546D" w:rsidRDefault="25D0C6D4" w:rsidP="00AA074A">
      <w:pPr>
        <w:pStyle w:val="Heading1"/>
      </w:pPr>
      <w:bookmarkStart w:id="211" w:name="_Resource_39:_Eight-part"/>
      <w:bookmarkStart w:id="212" w:name="_Resource_39_–"/>
      <w:bookmarkStart w:id="213" w:name="_Toc169180449"/>
      <w:bookmarkEnd w:id="211"/>
      <w:bookmarkEnd w:id="212"/>
      <w:r>
        <w:lastRenderedPageBreak/>
        <w:t xml:space="preserve">Resource </w:t>
      </w:r>
      <w:r w:rsidR="69C54780">
        <w:t>3</w:t>
      </w:r>
      <w:r w:rsidR="00387C1E">
        <w:t xml:space="preserve">9 – </w:t>
      </w:r>
      <w:r w:rsidR="00525BF7">
        <w:t>8</w:t>
      </w:r>
      <w:r>
        <w:t>-part spinner</w:t>
      </w:r>
      <w:bookmarkEnd w:id="213"/>
    </w:p>
    <w:p w14:paraId="7FB26778" w14:textId="3A954D14" w:rsidR="00B30370" w:rsidRDefault="25D0C6D4" w:rsidP="004A63C3">
      <w:r>
        <w:rPr>
          <w:noProof/>
        </w:rPr>
        <w:drawing>
          <wp:inline distT="0" distB="0" distL="0" distR="0" wp14:anchorId="3427F254" wp14:editId="33F40AB8">
            <wp:extent cx="6775088" cy="2724150"/>
            <wp:effectExtent l="0" t="0" r="6985" b="0"/>
            <wp:docPr id="2033306166" name="Picture 2033306166" descr="This resource is titled: ‘8-part spinner’. On the left is a circle divided into eighths. Four eighths are shaded blue, 2 eighths are shaded purple and 2 eighths are shaded green. To the right of the circle is a fraction strip divided into eigh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06166" name="Picture 2033306166" descr="This resource is titled: ‘8-part spinner’. On the left is a circle divided into eighths. Four eighths are shaded blue, 2 eighths are shaded purple and 2 eighths are shaded green. To the right of the circle is a fraction strip divided into eighths."/>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782522" cy="2727139"/>
                    </a:xfrm>
                    <a:prstGeom prst="rect">
                      <a:avLst/>
                    </a:prstGeom>
                  </pic:spPr>
                </pic:pic>
              </a:graphicData>
            </a:graphic>
          </wp:inline>
        </w:drawing>
      </w:r>
    </w:p>
    <w:p w14:paraId="0CBABC3B" w14:textId="77777777" w:rsidR="00B30370" w:rsidRDefault="00B30370">
      <w:pPr>
        <w:suppressAutoHyphens w:val="0"/>
        <w:spacing w:before="0" w:after="160" w:line="259" w:lineRule="auto"/>
      </w:pPr>
      <w:r>
        <w:br w:type="page"/>
      </w:r>
    </w:p>
    <w:p w14:paraId="557C370E" w14:textId="78CFEBDD" w:rsidR="008E546D" w:rsidRDefault="7CF62F89" w:rsidP="00AA074A">
      <w:pPr>
        <w:pStyle w:val="Heading1"/>
      </w:pPr>
      <w:bookmarkStart w:id="214" w:name="_Resource_40:_Bag"/>
      <w:bookmarkStart w:id="215" w:name="_Resource_40_–"/>
      <w:bookmarkStart w:id="216" w:name="_Toc169180450"/>
      <w:bookmarkEnd w:id="214"/>
      <w:bookmarkEnd w:id="215"/>
      <w:r>
        <w:lastRenderedPageBreak/>
        <w:t xml:space="preserve">Resource </w:t>
      </w:r>
      <w:r w:rsidR="078BFBB1">
        <w:t>4</w:t>
      </w:r>
      <w:r w:rsidR="00387C1E">
        <w:t xml:space="preserve">0 – </w:t>
      </w:r>
      <w:r w:rsidR="00B30370">
        <w:t>b</w:t>
      </w:r>
      <w:r w:rsidR="7C0A6831">
        <w:t>ag of marbles</w:t>
      </w:r>
      <w:bookmarkEnd w:id="216"/>
    </w:p>
    <w:p w14:paraId="7061673E" w14:textId="555C3850" w:rsidR="00B30370" w:rsidRDefault="7C0A6831" w:rsidP="2A144925">
      <w:r>
        <w:rPr>
          <w:noProof/>
        </w:rPr>
        <w:drawing>
          <wp:inline distT="0" distB="0" distL="0" distR="0" wp14:anchorId="1A9C6183" wp14:editId="100D34DE">
            <wp:extent cx="3657600" cy="4572000"/>
            <wp:effectExtent l="0" t="0" r="0" b="0"/>
            <wp:docPr id="1653574434" name="Picture 1653574434" descr="A line-drawing of a bag containing coloured marbles. There are 3 blue marbles, 3 green marbles and 6 red mar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74434" name="Picture 1653574434" descr="A line-drawing of a bag containing coloured marbles. There are 3 blue marbles, 3 green marbles and 6 red marbles. "/>
                    <pic:cNvPicPr/>
                  </pic:nvPicPr>
                  <pic:blipFill>
                    <a:blip r:embed="rId138">
                      <a:extLst>
                        <a:ext uri="{28A0092B-C50C-407E-A947-70E740481C1C}">
                          <a14:useLocalDpi xmlns:a14="http://schemas.microsoft.com/office/drawing/2010/main" val="0"/>
                        </a:ext>
                      </a:extLst>
                    </a:blip>
                    <a:stretch>
                      <a:fillRect/>
                    </a:stretch>
                  </pic:blipFill>
                  <pic:spPr>
                    <a:xfrm>
                      <a:off x="0" y="0"/>
                      <a:ext cx="3657600" cy="4572000"/>
                    </a:xfrm>
                    <a:prstGeom prst="rect">
                      <a:avLst/>
                    </a:prstGeom>
                  </pic:spPr>
                </pic:pic>
              </a:graphicData>
            </a:graphic>
          </wp:inline>
        </w:drawing>
      </w:r>
    </w:p>
    <w:p w14:paraId="4DE93F3D" w14:textId="77777777" w:rsidR="00B30370" w:rsidRDefault="00B30370">
      <w:pPr>
        <w:suppressAutoHyphens w:val="0"/>
        <w:spacing w:before="0" w:after="160" w:line="259" w:lineRule="auto"/>
      </w:pPr>
      <w:r>
        <w:br w:type="page"/>
      </w:r>
    </w:p>
    <w:p w14:paraId="4A66591A" w14:textId="730BCCA8" w:rsidR="008E546D" w:rsidRDefault="4619FE5C" w:rsidP="00AA074A">
      <w:pPr>
        <w:pStyle w:val="Heading1"/>
      </w:pPr>
      <w:bookmarkStart w:id="217" w:name="_Resource_41:_Recording"/>
      <w:bookmarkStart w:id="218" w:name="_Resource_41_–"/>
      <w:bookmarkStart w:id="219" w:name="_Toc169180451"/>
      <w:bookmarkEnd w:id="217"/>
      <w:bookmarkEnd w:id="218"/>
      <w:r>
        <w:lastRenderedPageBreak/>
        <w:t xml:space="preserve">Resource </w:t>
      </w:r>
      <w:r w:rsidR="209ACDE7">
        <w:t>4</w:t>
      </w:r>
      <w:r w:rsidR="00387C1E">
        <w:t xml:space="preserve">1 – </w:t>
      </w:r>
      <w:r w:rsidR="00B30370">
        <w:t>r</w:t>
      </w:r>
      <w:r>
        <w:t>ecording mystery bag</w:t>
      </w:r>
      <w:bookmarkEnd w:id="219"/>
    </w:p>
    <w:p w14:paraId="3E2E4F73" w14:textId="23EED486" w:rsidR="00076088" w:rsidRDefault="0018609D" w:rsidP="2A144925">
      <w:r>
        <w:rPr>
          <w:noProof/>
        </w:rPr>
        <w:drawing>
          <wp:inline distT="0" distB="0" distL="0" distR="0" wp14:anchorId="76F422C0" wp14:editId="07B1A428">
            <wp:extent cx="7011035" cy="3639820"/>
            <wp:effectExtent l="0" t="0" r="0" b="0"/>
            <wp:docPr id="657891625" name="Picture 2" descr="There is a table of 10 strips, each divided into 10 equal parts. The strips are blank. On the right is a data table with a heading and instructions to list your colours and tally the frequency of each colour. The data table has 2 columns labelled 'Colour' and 'Frequency'. The colour options are blue, green and yellow. Under the tables there are 2 sentences. Based on 10 trials, it looks like the bag has ____blue, _____green, _____ yellow and ____red counters.&#10;Based on 100 trials, it looks like the bag has ____ blue, _____ green, ____ yellow and ______ red cou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91625" name="Picture 2" descr="There is a table of 10 strips, each divided into 10 equal parts. The strips are blank. On the right is a data table with a heading and instructions to list your colours and tally the frequency of each colour. The data table has 2 columns labelled 'Colour' and 'Frequency'. The colour options are blue, green and yellow. Under the tables there are 2 sentences. Based on 10 trials, it looks like the bag has ____blue, _____green, _____ yellow and ____red counters.&#10;Based on 100 trials, it looks like the bag has ____ blue, _____ green, ____ yellow and ______ red counter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011035" cy="3639820"/>
                    </a:xfrm>
                    <a:prstGeom prst="rect">
                      <a:avLst/>
                    </a:prstGeom>
                    <a:noFill/>
                  </pic:spPr>
                </pic:pic>
              </a:graphicData>
            </a:graphic>
          </wp:inline>
        </w:drawing>
      </w:r>
    </w:p>
    <w:p w14:paraId="1C5BECC0" w14:textId="77777777" w:rsidR="00076088" w:rsidRDefault="00076088">
      <w:pPr>
        <w:suppressAutoHyphens w:val="0"/>
        <w:spacing w:before="0" w:after="160" w:line="259" w:lineRule="auto"/>
      </w:pPr>
      <w:r>
        <w:br w:type="page"/>
      </w:r>
    </w:p>
    <w:p w14:paraId="62DC02C2" w14:textId="2766CA08" w:rsidR="008E546D" w:rsidRDefault="7A5D2E8B" w:rsidP="00AA074A">
      <w:pPr>
        <w:pStyle w:val="Heading1"/>
      </w:pPr>
      <w:bookmarkStart w:id="220" w:name="_Resource_42:_Class"/>
      <w:bookmarkStart w:id="221" w:name="_Resource_42_–"/>
      <w:bookmarkStart w:id="222" w:name="_Toc169180452"/>
      <w:bookmarkEnd w:id="220"/>
      <w:bookmarkEnd w:id="221"/>
      <w:r>
        <w:lastRenderedPageBreak/>
        <w:t xml:space="preserve">Resource </w:t>
      </w:r>
      <w:r w:rsidR="71ABC66E">
        <w:t>4</w:t>
      </w:r>
      <w:r w:rsidR="00387C1E">
        <w:t xml:space="preserve">2 – </w:t>
      </w:r>
      <w:r w:rsidR="00076088">
        <w:t>c</w:t>
      </w:r>
      <w:r>
        <w:t>lass recording</w:t>
      </w:r>
      <w:bookmarkEnd w:id="222"/>
    </w:p>
    <w:p w14:paraId="63AC49C5" w14:textId="37D3E35D" w:rsidR="00AF6EB2" w:rsidRPr="00AF6EB2" w:rsidRDefault="00AF6EB2" w:rsidP="00AF6EB2">
      <w:pPr>
        <w:rPr>
          <w:highlight w:val="yellow"/>
        </w:rPr>
      </w:pPr>
      <w:r>
        <w:rPr>
          <w:noProof/>
        </w:rPr>
        <w:drawing>
          <wp:inline distT="0" distB="0" distL="0" distR="0" wp14:anchorId="56C630AA" wp14:editId="6E467805">
            <wp:extent cx="8844511" cy="3194050"/>
            <wp:effectExtent l="0" t="0" r="0" b="6350"/>
            <wp:docPr id="997033073" name="Picture 1" descr="This resource is titled: ‘Class recording’. On the left is a table with 2 columns. The left column is titled '1000 Trials'. The right column is titled 'Frequency'. Next to the table is a statement: Based on 1000 trials completed as a class, it looks like the bag has _____ blue, _____ green, _____ yellow and ______ red cou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33073" name="Picture 1" descr="This resource is titled: ‘Class recording’. On the left is a table with 2 columns. The left column is titled '1000 Trials'. The right column is titled 'Frequency'. Next to the table is a statement: Based on 1000 trials completed as a class, it looks like the bag has _____ blue, _____ green, _____ yellow and ______ red counters."/>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0"/>
                      <a:ext cx="8849915" cy="3196002"/>
                    </a:xfrm>
                    <a:prstGeom prst="rect">
                      <a:avLst/>
                    </a:prstGeom>
                    <a:ln>
                      <a:noFill/>
                    </a:ln>
                    <a:extLst>
                      <a:ext uri="{53640926-AAD7-44D8-BBD7-CCE9431645EC}">
                        <a14:shadowObscured xmlns:a14="http://schemas.microsoft.com/office/drawing/2010/main"/>
                      </a:ext>
                    </a:extLst>
                  </pic:spPr>
                </pic:pic>
              </a:graphicData>
            </a:graphic>
          </wp:inline>
        </w:drawing>
      </w:r>
    </w:p>
    <w:p w14:paraId="6980FF50" w14:textId="5B59A167" w:rsidR="00AF6EB2" w:rsidRDefault="00AF6EB2">
      <w:pPr>
        <w:suppressAutoHyphens w:val="0"/>
        <w:spacing w:before="0" w:after="160" w:line="259" w:lineRule="auto"/>
      </w:pPr>
      <w:r>
        <w:br w:type="page"/>
      </w:r>
    </w:p>
    <w:p w14:paraId="5AF863E6" w14:textId="47037F1D" w:rsidR="008E546D" w:rsidRDefault="17652416" w:rsidP="00AA074A">
      <w:pPr>
        <w:pStyle w:val="Heading1"/>
      </w:pPr>
      <w:bookmarkStart w:id="223" w:name="_Resource_43:_How"/>
      <w:bookmarkStart w:id="224" w:name="_Resource_43_–"/>
      <w:bookmarkStart w:id="225" w:name="_Toc169180453"/>
      <w:bookmarkEnd w:id="223"/>
      <w:bookmarkEnd w:id="224"/>
      <w:r w:rsidRPr="2A144925">
        <w:lastRenderedPageBreak/>
        <w:t xml:space="preserve">Resource </w:t>
      </w:r>
      <w:r w:rsidR="6833BFF8" w:rsidRPr="32259AAC">
        <w:t>4</w:t>
      </w:r>
      <w:r w:rsidR="00387C1E">
        <w:t xml:space="preserve">3 – </w:t>
      </w:r>
      <w:r w:rsidRPr="2A144925">
        <w:t>How accurate</w:t>
      </w:r>
      <w:r w:rsidR="00C94D37">
        <w:t>?</w:t>
      </w:r>
      <w:bookmarkEnd w:id="225"/>
    </w:p>
    <w:p w14:paraId="7C8F654A" w14:textId="22010E92" w:rsidR="00103A19" w:rsidRDefault="17652416" w:rsidP="00103A19">
      <w:r>
        <w:rPr>
          <w:noProof/>
        </w:rPr>
        <w:drawing>
          <wp:inline distT="0" distB="0" distL="0" distR="0" wp14:anchorId="42DBC339" wp14:editId="4E7E88A2">
            <wp:extent cx="4962525" cy="3556476"/>
            <wp:effectExtent l="0" t="0" r="0" b="6350"/>
            <wp:docPr id="824569682" name="Picture 824569682" descr="This resource is titled: ‘How accurate? At the top is the instruction: Record your scale predictions on the fraction strips. Under the instruction are 4 fraction strips, each with 10 equal parts. The first fraction strip is labelled ‘Actual’, the second is labelled ‘10 trials’, the third is labelled ‘100 trials’ and the 4th is labelled ‘1000 trials’.&#10;&#10;Underneath the fraction strips is a subheading that says: The chance of each colour is... &#10;Under that subheading is a table with 5 columns and 4 rows. The columns are labelled ‘Fraction of actual bag’, ‘Fraction in 10 trials’, ‘Fraction in 100 trials’ and ‘Fraction in 1000 trials’.&#10;The rows of the table are labelled red, green, blue and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69682" name="Picture 824569682" descr="This resource is titled: ‘How accurate? At the top is the instruction: Record your scale predictions on the fraction strips. Under the instruction are 4 fraction strips, each with 10 equal parts. The first fraction strip is labelled ‘Actual’, the second is labelled ‘10 trials’, the third is labelled ‘100 trials’ and the 4th is labelled ‘1000 trials’.&#10;&#10;Underneath the fraction strips is a subheading that says: The chance of each colour is... &#10;Under that subheading is a table with 5 columns and 4 rows. The columns are labelled ‘Fraction of actual bag’, ‘Fraction in 10 trials’, ‘Fraction in 100 trials’ and ‘Fraction in 1000 trials’.&#10;The rows of the table are labelled red, green, blue and yellow."/>
                    <pic:cNvPicPr/>
                  </pic:nvPicPr>
                  <pic:blipFill>
                    <a:blip r:embed="rId141">
                      <a:extLst>
                        <a:ext uri="{28A0092B-C50C-407E-A947-70E740481C1C}">
                          <a14:useLocalDpi xmlns:a14="http://schemas.microsoft.com/office/drawing/2010/main" val="0"/>
                        </a:ext>
                      </a:extLst>
                    </a:blip>
                    <a:stretch>
                      <a:fillRect/>
                    </a:stretch>
                  </pic:blipFill>
                  <pic:spPr>
                    <a:xfrm>
                      <a:off x="0" y="0"/>
                      <a:ext cx="4969853" cy="3561728"/>
                    </a:xfrm>
                    <a:prstGeom prst="rect">
                      <a:avLst/>
                    </a:prstGeom>
                  </pic:spPr>
                </pic:pic>
              </a:graphicData>
            </a:graphic>
          </wp:inline>
        </w:drawing>
      </w:r>
    </w:p>
    <w:p w14:paraId="481C8C80" w14:textId="1D98BDD9" w:rsidR="008E546D" w:rsidRDefault="008E546D" w:rsidP="00AA074A">
      <w:pPr>
        <w:pStyle w:val="Heading1"/>
      </w:pPr>
      <w:bookmarkStart w:id="226" w:name="_Toc169180454"/>
      <w:r>
        <w:lastRenderedPageBreak/>
        <w:t>Syllabus outcomes and content</w:t>
      </w:r>
      <w:bookmarkEnd w:id="226"/>
    </w:p>
    <w:p w14:paraId="78D1B962" w14:textId="77777777" w:rsidR="008E546D" w:rsidRPr="00C16AD0" w:rsidRDefault="008E546D" w:rsidP="00C16AD0">
      <w:pPr>
        <w:pStyle w:val="Heading2"/>
      </w:pPr>
      <w:bookmarkStart w:id="227" w:name="_Toc169180455"/>
      <w:r w:rsidRPr="00C16AD0">
        <w:t>Stage 2</w:t>
      </w:r>
      <w:bookmarkEnd w:id="227"/>
    </w:p>
    <w:p w14:paraId="58DF2D80" w14:textId="22770FE6" w:rsidR="008E546D" w:rsidRDefault="008E546D" w:rsidP="00AA074A">
      <w:r>
        <w:t xml:space="preserve">The table below outlines the </w:t>
      </w:r>
      <w:hyperlink r:id="rId142">
        <w:r w:rsidRPr="2A144925">
          <w:rPr>
            <w:rStyle w:val="Hyperlink"/>
          </w:rPr>
          <w:t>syllabus outcomes</w:t>
        </w:r>
      </w:hyperlink>
      <w:r>
        <w:t xml:space="preserve"> and range of relevant syllabus content covered in this unit. Content is linked to </w:t>
      </w:r>
      <w:hyperlink r:id="rId143">
        <w:r w:rsidRPr="2A144925">
          <w:rPr>
            <w:rStyle w:val="Hyperlink"/>
          </w:rPr>
          <w:t>National Numeracy Learning Progression</w:t>
        </w:r>
      </w:hyperlink>
      <w:r>
        <w:t xml:space="preserve"> version (3).</w:t>
      </w:r>
    </w:p>
    <w:tbl>
      <w:tblPr>
        <w:tblStyle w:val="Tableheader"/>
        <w:tblW w:w="14562" w:type="dxa"/>
        <w:tblLayout w:type="fixed"/>
        <w:tblLook w:val="0620" w:firstRow="1" w:lastRow="0" w:firstColumn="0" w:lastColumn="0" w:noHBand="1" w:noVBand="1"/>
        <w:tblDescription w:val="Table outlines syllabus outcomes and content points and indicates which lesson the content appears in."/>
      </w:tblPr>
      <w:tblGrid>
        <w:gridCol w:w="9770"/>
        <w:gridCol w:w="599"/>
        <w:gridCol w:w="599"/>
        <w:gridCol w:w="599"/>
        <w:gridCol w:w="509"/>
        <w:gridCol w:w="689"/>
        <w:gridCol w:w="599"/>
        <w:gridCol w:w="599"/>
        <w:gridCol w:w="599"/>
      </w:tblGrid>
      <w:tr w:rsidR="2A144925" w14:paraId="56A90828" w14:textId="77777777" w:rsidTr="00A673DB">
        <w:trPr>
          <w:cnfStyle w:val="100000000000" w:firstRow="1" w:lastRow="0" w:firstColumn="0" w:lastColumn="0" w:oddVBand="0" w:evenVBand="0" w:oddHBand="0" w:evenHBand="0" w:firstRowFirstColumn="0" w:firstRowLastColumn="0" w:lastRowFirstColumn="0" w:lastRowLastColumn="0"/>
          <w:trHeight w:val="300"/>
        </w:trPr>
        <w:tc>
          <w:tcPr>
            <w:tcW w:w="9770" w:type="dxa"/>
            <w:tcBorders>
              <w:bottom w:val="single" w:sz="2" w:space="0" w:color="auto"/>
            </w:tcBorders>
          </w:tcPr>
          <w:p w14:paraId="79CE69D0" w14:textId="177C51F5" w:rsidR="2A144925" w:rsidRDefault="2A144925" w:rsidP="00AA074A">
            <w:r w:rsidRPr="2A144925">
              <w:rPr>
                <w:rFonts w:eastAsia="Arial"/>
                <w:bCs/>
                <w:color w:val="FFFFFF" w:themeColor="background1"/>
              </w:rPr>
              <w:t>Outcomes and content</w:t>
            </w:r>
          </w:p>
        </w:tc>
        <w:tc>
          <w:tcPr>
            <w:tcW w:w="599" w:type="dxa"/>
            <w:tcBorders>
              <w:bottom w:val="single" w:sz="2" w:space="0" w:color="auto"/>
            </w:tcBorders>
          </w:tcPr>
          <w:p w14:paraId="62BF5DDB" w14:textId="18C0AA99" w:rsidR="2A144925" w:rsidRDefault="2A144925" w:rsidP="00AA074A">
            <w:r w:rsidRPr="2A144925">
              <w:rPr>
                <w:rFonts w:eastAsia="Arial"/>
                <w:bCs/>
                <w:color w:val="FFFFFF" w:themeColor="background1"/>
              </w:rPr>
              <w:t>1</w:t>
            </w:r>
          </w:p>
        </w:tc>
        <w:tc>
          <w:tcPr>
            <w:tcW w:w="599" w:type="dxa"/>
            <w:tcBorders>
              <w:bottom w:val="single" w:sz="2" w:space="0" w:color="auto"/>
            </w:tcBorders>
          </w:tcPr>
          <w:p w14:paraId="1E95FF65" w14:textId="6AC0AAE5" w:rsidR="2A144925" w:rsidRDefault="2A144925" w:rsidP="00AA074A">
            <w:r w:rsidRPr="2A144925">
              <w:rPr>
                <w:rFonts w:eastAsia="Arial"/>
                <w:bCs/>
                <w:color w:val="FFFFFF" w:themeColor="background1"/>
              </w:rPr>
              <w:t>2</w:t>
            </w:r>
          </w:p>
        </w:tc>
        <w:tc>
          <w:tcPr>
            <w:tcW w:w="599" w:type="dxa"/>
            <w:tcBorders>
              <w:bottom w:val="single" w:sz="2" w:space="0" w:color="auto"/>
            </w:tcBorders>
          </w:tcPr>
          <w:p w14:paraId="5D79F94F" w14:textId="1DC79671" w:rsidR="2A144925" w:rsidRDefault="2A144925" w:rsidP="00AA074A">
            <w:r w:rsidRPr="2A144925">
              <w:rPr>
                <w:rFonts w:eastAsia="Arial"/>
                <w:bCs/>
                <w:color w:val="FFFFFF" w:themeColor="background1"/>
              </w:rPr>
              <w:t>3</w:t>
            </w:r>
          </w:p>
        </w:tc>
        <w:tc>
          <w:tcPr>
            <w:tcW w:w="509" w:type="dxa"/>
            <w:tcBorders>
              <w:bottom w:val="single" w:sz="2" w:space="0" w:color="auto"/>
            </w:tcBorders>
          </w:tcPr>
          <w:p w14:paraId="5337669F" w14:textId="1EA6FD1B" w:rsidR="2A144925" w:rsidRDefault="2A144925" w:rsidP="00AA074A">
            <w:r w:rsidRPr="2A144925">
              <w:rPr>
                <w:rFonts w:eastAsia="Arial"/>
                <w:bCs/>
                <w:color w:val="FFFFFF" w:themeColor="background1"/>
              </w:rPr>
              <w:t>4</w:t>
            </w:r>
          </w:p>
        </w:tc>
        <w:tc>
          <w:tcPr>
            <w:tcW w:w="689" w:type="dxa"/>
            <w:tcBorders>
              <w:bottom w:val="single" w:sz="2" w:space="0" w:color="auto"/>
            </w:tcBorders>
          </w:tcPr>
          <w:p w14:paraId="2F8AB868" w14:textId="71720E55" w:rsidR="2A144925" w:rsidRDefault="2A144925" w:rsidP="00AA074A">
            <w:r w:rsidRPr="2A144925">
              <w:rPr>
                <w:rFonts w:eastAsia="Arial"/>
                <w:bCs/>
                <w:color w:val="FFFFFF" w:themeColor="background1"/>
              </w:rPr>
              <w:t>5</w:t>
            </w:r>
          </w:p>
        </w:tc>
        <w:tc>
          <w:tcPr>
            <w:tcW w:w="599" w:type="dxa"/>
            <w:tcBorders>
              <w:bottom w:val="single" w:sz="2" w:space="0" w:color="auto"/>
            </w:tcBorders>
          </w:tcPr>
          <w:p w14:paraId="30527382" w14:textId="63738E42" w:rsidR="2A144925" w:rsidRDefault="2A144925" w:rsidP="00AA074A">
            <w:r w:rsidRPr="2A144925">
              <w:rPr>
                <w:rFonts w:eastAsia="Arial"/>
                <w:bCs/>
                <w:color w:val="FFFFFF" w:themeColor="background1"/>
              </w:rPr>
              <w:t>6</w:t>
            </w:r>
          </w:p>
        </w:tc>
        <w:tc>
          <w:tcPr>
            <w:tcW w:w="599" w:type="dxa"/>
            <w:tcBorders>
              <w:bottom w:val="single" w:sz="2" w:space="0" w:color="auto"/>
            </w:tcBorders>
          </w:tcPr>
          <w:p w14:paraId="75EDC5C5" w14:textId="01855430" w:rsidR="2A144925" w:rsidRDefault="2A144925" w:rsidP="00AA074A">
            <w:r w:rsidRPr="2A144925">
              <w:rPr>
                <w:rFonts w:eastAsia="Arial"/>
                <w:bCs/>
                <w:color w:val="FFFFFF" w:themeColor="background1"/>
              </w:rPr>
              <w:t>7</w:t>
            </w:r>
          </w:p>
        </w:tc>
        <w:tc>
          <w:tcPr>
            <w:tcW w:w="599" w:type="dxa"/>
            <w:tcBorders>
              <w:bottom w:val="single" w:sz="2" w:space="0" w:color="auto"/>
            </w:tcBorders>
          </w:tcPr>
          <w:p w14:paraId="4204851D" w14:textId="52EADF76" w:rsidR="2A144925" w:rsidRDefault="2A144925" w:rsidP="00AA074A">
            <w:r w:rsidRPr="2A144925">
              <w:rPr>
                <w:rFonts w:eastAsia="Arial"/>
                <w:bCs/>
                <w:color w:val="FFFFFF" w:themeColor="background1"/>
              </w:rPr>
              <w:t>8</w:t>
            </w:r>
          </w:p>
        </w:tc>
      </w:tr>
      <w:tr w:rsidR="2A144925" w14:paraId="32C7C021" w14:textId="77777777" w:rsidTr="00A673DB">
        <w:trPr>
          <w:trHeight w:val="300"/>
        </w:trPr>
        <w:tc>
          <w:tcPr>
            <w:tcW w:w="9770" w:type="dxa"/>
            <w:tcBorders>
              <w:top w:val="single" w:sz="2" w:space="0" w:color="auto"/>
              <w:right w:val="nil"/>
            </w:tcBorders>
            <w:shd w:val="clear" w:color="auto" w:fill="EBEBEB"/>
          </w:tcPr>
          <w:p w14:paraId="1AD707CF" w14:textId="350FF812" w:rsidR="2A144925" w:rsidRPr="007A0CCF" w:rsidRDefault="2A144925" w:rsidP="00AA074A">
            <w:r w:rsidRPr="007A0CCF">
              <w:rPr>
                <w:rStyle w:val="Strong"/>
              </w:rPr>
              <w:t>Additive relations B</w:t>
            </w:r>
            <w:r w:rsidRPr="007A0CCF">
              <w:rPr>
                <w:rFonts w:eastAsia="Arial"/>
                <w:color w:val="000000" w:themeColor="text1"/>
              </w:rPr>
              <w:t>: Apply addition and subtraction to familiar contexts, including money and budgeting</w:t>
            </w:r>
          </w:p>
          <w:p w14:paraId="4169C18C" w14:textId="5F0D4BED" w:rsidR="2A144925" w:rsidRPr="007A0CCF" w:rsidRDefault="2A144925" w:rsidP="00AA074A">
            <w:pPr>
              <w:rPr>
                <w:rStyle w:val="Strong"/>
              </w:rPr>
            </w:pPr>
            <w:r w:rsidRPr="007A0CCF">
              <w:rPr>
                <w:rStyle w:val="Strong"/>
              </w:rPr>
              <w:t>MAO-WM-01, MA2-AR-01</w:t>
            </w:r>
          </w:p>
        </w:tc>
        <w:tc>
          <w:tcPr>
            <w:tcW w:w="599" w:type="dxa"/>
            <w:tcBorders>
              <w:top w:val="single" w:sz="2" w:space="0" w:color="auto"/>
              <w:left w:val="nil"/>
              <w:right w:val="nil"/>
            </w:tcBorders>
            <w:shd w:val="clear" w:color="auto" w:fill="EBEBEB"/>
          </w:tcPr>
          <w:p w14:paraId="20C2D12E" w14:textId="6DA97478" w:rsidR="2A144925" w:rsidRDefault="2A144925" w:rsidP="00AA074A"/>
        </w:tc>
        <w:tc>
          <w:tcPr>
            <w:tcW w:w="599" w:type="dxa"/>
            <w:tcBorders>
              <w:top w:val="single" w:sz="2" w:space="0" w:color="auto"/>
              <w:left w:val="nil"/>
              <w:right w:val="nil"/>
            </w:tcBorders>
            <w:shd w:val="clear" w:color="auto" w:fill="EBEBEB"/>
          </w:tcPr>
          <w:p w14:paraId="07A7275A" w14:textId="18E606EC" w:rsidR="2A144925" w:rsidRDefault="2A144925" w:rsidP="00AA074A"/>
        </w:tc>
        <w:tc>
          <w:tcPr>
            <w:tcW w:w="599" w:type="dxa"/>
            <w:tcBorders>
              <w:top w:val="single" w:sz="2" w:space="0" w:color="auto"/>
              <w:left w:val="nil"/>
              <w:right w:val="nil"/>
            </w:tcBorders>
            <w:shd w:val="clear" w:color="auto" w:fill="EBEBEB"/>
          </w:tcPr>
          <w:p w14:paraId="645B1CE2" w14:textId="4BA451CB" w:rsidR="2A144925" w:rsidRDefault="2A144925" w:rsidP="00AA074A"/>
        </w:tc>
        <w:tc>
          <w:tcPr>
            <w:tcW w:w="509" w:type="dxa"/>
            <w:tcBorders>
              <w:top w:val="single" w:sz="2" w:space="0" w:color="auto"/>
              <w:left w:val="nil"/>
              <w:right w:val="nil"/>
            </w:tcBorders>
            <w:shd w:val="clear" w:color="auto" w:fill="EBEBEB"/>
          </w:tcPr>
          <w:p w14:paraId="75D2548C" w14:textId="79E2AC37" w:rsidR="2A144925" w:rsidRDefault="2A144925" w:rsidP="00AA074A"/>
        </w:tc>
        <w:tc>
          <w:tcPr>
            <w:tcW w:w="689" w:type="dxa"/>
            <w:tcBorders>
              <w:top w:val="single" w:sz="2" w:space="0" w:color="auto"/>
              <w:left w:val="nil"/>
              <w:right w:val="nil"/>
            </w:tcBorders>
            <w:shd w:val="clear" w:color="auto" w:fill="EBEBEB"/>
          </w:tcPr>
          <w:p w14:paraId="52108A1D" w14:textId="07F5A129" w:rsidR="2A144925" w:rsidRDefault="2A144925" w:rsidP="00AA074A"/>
        </w:tc>
        <w:tc>
          <w:tcPr>
            <w:tcW w:w="599" w:type="dxa"/>
            <w:tcBorders>
              <w:top w:val="single" w:sz="2" w:space="0" w:color="auto"/>
              <w:left w:val="nil"/>
              <w:right w:val="nil"/>
            </w:tcBorders>
            <w:shd w:val="clear" w:color="auto" w:fill="EBEBEB"/>
          </w:tcPr>
          <w:p w14:paraId="162DC989" w14:textId="75345A03" w:rsidR="2A144925" w:rsidRDefault="2A144925" w:rsidP="00AA074A"/>
        </w:tc>
        <w:tc>
          <w:tcPr>
            <w:tcW w:w="599" w:type="dxa"/>
            <w:tcBorders>
              <w:top w:val="single" w:sz="2" w:space="0" w:color="auto"/>
              <w:left w:val="nil"/>
              <w:right w:val="nil"/>
            </w:tcBorders>
            <w:shd w:val="clear" w:color="auto" w:fill="EBEBEB"/>
          </w:tcPr>
          <w:p w14:paraId="7A764A47" w14:textId="746E272A" w:rsidR="2A144925" w:rsidRDefault="2A144925" w:rsidP="00AA074A"/>
        </w:tc>
        <w:tc>
          <w:tcPr>
            <w:tcW w:w="599" w:type="dxa"/>
            <w:tcBorders>
              <w:top w:val="single" w:sz="2" w:space="0" w:color="auto"/>
              <w:left w:val="nil"/>
            </w:tcBorders>
            <w:shd w:val="clear" w:color="auto" w:fill="EBEBEB"/>
          </w:tcPr>
          <w:p w14:paraId="24BDF408" w14:textId="40E15CAF" w:rsidR="2A144925" w:rsidRDefault="2A144925" w:rsidP="00AA074A"/>
        </w:tc>
      </w:tr>
      <w:tr w:rsidR="2A144925" w14:paraId="182993F9" w14:textId="77777777" w:rsidTr="002821A8">
        <w:trPr>
          <w:trHeight w:val="300"/>
        </w:trPr>
        <w:tc>
          <w:tcPr>
            <w:tcW w:w="9770" w:type="dxa"/>
          </w:tcPr>
          <w:p w14:paraId="0DE9EC2F" w14:textId="5C48B8A0" w:rsidR="2A144925" w:rsidRDefault="2A144925" w:rsidP="00A673DB">
            <w:pPr>
              <w:pStyle w:val="ListBullet"/>
            </w:pPr>
            <w:r>
              <w:t>Use estimation to check the validity of solutions to addition and subtraction problems, including those involving money</w:t>
            </w:r>
          </w:p>
        </w:tc>
        <w:tc>
          <w:tcPr>
            <w:tcW w:w="599" w:type="dxa"/>
          </w:tcPr>
          <w:p w14:paraId="0CDF4EC1" w14:textId="03FA684E" w:rsidR="2A144925" w:rsidRDefault="2A144925" w:rsidP="002821A8">
            <w:pPr>
              <w:jc w:val="center"/>
            </w:pPr>
          </w:p>
        </w:tc>
        <w:tc>
          <w:tcPr>
            <w:tcW w:w="599" w:type="dxa"/>
          </w:tcPr>
          <w:p w14:paraId="414FDDB9" w14:textId="388037CD" w:rsidR="2A144925" w:rsidRDefault="2A144925" w:rsidP="002821A8">
            <w:pPr>
              <w:jc w:val="center"/>
              <w:rPr>
                <w:rFonts w:eastAsia="Arial"/>
              </w:rPr>
            </w:pPr>
          </w:p>
        </w:tc>
        <w:tc>
          <w:tcPr>
            <w:tcW w:w="599" w:type="dxa"/>
          </w:tcPr>
          <w:p w14:paraId="5BD4D607" w14:textId="29E9878B" w:rsidR="2A144925" w:rsidRDefault="2A144925" w:rsidP="002821A8">
            <w:pPr>
              <w:jc w:val="center"/>
              <w:rPr>
                <w:rFonts w:eastAsia="Arial"/>
              </w:rPr>
            </w:pPr>
          </w:p>
        </w:tc>
        <w:tc>
          <w:tcPr>
            <w:tcW w:w="509" w:type="dxa"/>
          </w:tcPr>
          <w:p w14:paraId="252A4F1A" w14:textId="7F01B1B0" w:rsidR="2A144925" w:rsidRDefault="2A144925" w:rsidP="002821A8">
            <w:pPr>
              <w:jc w:val="center"/>
            </w:pPr>
          </w:p>
        </w:tc>
        <w:tc>
          <w:tcPr>
            <w:tcW w:w="689" w:type="dxa"/>
          </w:tcPr>
          <w:p w14:paraId="72C137B1" w14:textId="3CBE4301" w:rsidR="2A144925" w:rsidRDefault="2A144925" w:rsidP="002821A8">
            <w:pPr>
              <w:jc w:val="center"/>
            </w:pPr>
          </w:p>
        </w:tc>
        <w:tc>
          <w:tcPr>
            <w:tcW w:w="599" w:type="dxa"/>
          </w:tcPr>
          <w:p w14:paraId="2292D828" w14:textId="6D785FC0" w:rsidR="2A144925" w:rsidRDefault="2A144925" w:rsidP="002821A8">
            <w:pPr>
              <w:jc w:val="center"/>
            </w:pPr>
            <w:r w:rsidRPr="2A144925">
              <w:rPr>
                <w:rFonts w:eastAsia="Arial"/>
              </w:rPr>
              <w:t>x</w:t>
            </w:r>
          </w:p>
        </w:tc>
        <w:tc>
          <w:tcPr>
            <w:tcW w:w="599" w:type="dxa"/>
          </w:tcPr>
          <w:p w14:paraId="35E6FF82" w14:textId="5D7B14C1" w:rsidR="2A144925" w:rsidRDefault="2A144925" w:rsidP="002821A8">
            <w:pPr>
              <w:jc w:val="center"/>
            </w:pPr>
          </w:p>
        </w:tc>
        <w:tc>
          <w:tcPr>
            <w:tcW w:w="599" w:type="dxa"/>
          </w:tcPr>
          <w:p w14:paraId="5312C05F" w14:textId="20AD8B1B" w:rsidR="2A144925" w:rsidRDefault="2A144925" w:rsidP="002821A8">
            <w:pPr>
              <w:jc w:val="center"/>
            </w:pPr>
          </w:p>
        </w:tc>
      </w:tr>
      <w:tr w:rsidR="2A144925" w14:paraId="49A747C6" w14:textId="77777777" w:rsidTr="002821A8">
        <w:trPr>
          <w:trHeight w:val="300"/>
        </w:trPr>
        <w:tc>
          <w:tcPr>
            <w:tcW w:w="9770" w:type="dxa"/>
          </w:tcPr>
          <w:p w14:paraId="68DD1A19" w14:textId="5EFE22A5" w:rsidR="2A144925" w:rsidRDefault="2A144925" w:rsidP="00A673DB">
            <w:pPr>
              <w:pStyle w:val="ListBullet"/>
            </w:pPr>
            <w:r>
              <w:t>Reflect on a chosen strategy for solving a problem, considering whether it can be improved</w:t>
            </w:r>
          </w:p>
        </w:tc>
        <w:tc>
          <w:tcPr>
            <w:tcW w:w="599" w:type="dxa"/>
          </w:tcPr>
          <w:p w14:paraId="6CEE8721" w14:textId="55D80E4C" w:rsidR="2A144925" w:rsidRDefault="2A144925" w:rsidP="002821A8">
            <w:pPr>
              <w:jc w:val="center"/>
            </w:pPr>
          </w:p>
        </w:tc>
        <w:tc>
          <w:tcPr>
            <w:tcW w:w="599" w:type="dxa"/>
          </w:tcPr>
          <w:p w14:paraId="31C526D3" w14:textId="5CA95FCF" w:rsidR="2A144925" w:rsidRDefault="2A144925" w:rsidP="002821A8">
            <w:pPr>
              <w:jc w:val="center"/>
            </w:pPr>
          </w:p>
        </w:tc>
        <w:tc>
          <w:tcPr>
            <w:tcW w:w="599" w:type="dxa"/>
          </w:tcPr>
          <w:p w14:paraId="2FD40F5F" w14:textId="68CD7F1C" w:rsidR="2A144925" w:rsidRDefault="2A144925" w:rsidP="002821A8">
            <w:pPr>
              <w:jc w:val="center"/>
            </w:pPr>
          </w:p>
        </w:tc>
        <w:tc>
          <w:tcPr>
            <w:tcW w:w="509" w:type="dxa"/>
          </w:tcPr>
          <w:p w14:paraId="51CB6A8F" w14:textId="2E923921" w:rsidR="2A144925" w:rsidRDefault="2A144925" w:rsidP="002821A8">
            <w:pPr>
              <w:jc w:val="center"/>
            </w:pPr>
          </w:p>
        </w:tc>
        <w:tc>
          <w:tcPr>
            <w:tcW w:w="689" w:type="dxa"/>
          </w:tcPr>
          <w:p w14:paraId="511F182E" w14:textId="1F4877F7" w:rsidR="2A144925" w:rsidRDefault="2A144925" w:rsidP="002821A8">
            <w:pPr>
              <w:jc w:val="center"/>
            </w:pPr>
          </w:p>
        </w:tc>
        <w:tc>
          <w:tcPr>
            <w:tcW w:w="599" w:type="dxa"/>
          </w:tcPr>
          <w:p w14:paraId="6C85F870" w14:textId="3A2EF727" w:rsidR="2A144925" w:rsidRDefault="2A144925" w:rsidP="002821A8">
            <w:pPr>
              <w:jc w:val="center"/>
            </w:pPr>
          </w:p>
        </w:tc>
        <w:tc>
          <w:tcPr>
            <w:tcW w:w="599" w:type="dxa"/>
          </w:tcPr>
          <w:p w14:paraId="43CE9819" w14:textId="49F68602" w:rsidR="2A144925" w:rsidRDefault="2A144925" w:rsidP="002821A8">
            <w:pPr>
              <w:jc w:val="center"/>
            </w:pPr>
            <w:r w:rsidRPr="2A144925">
              <w:rPr>
                <w:rFonts w:eastAsia="Arial"/>
              </w:rPr>
              <w:t>x</w:t>
            </w:r>
          </w:p>
        </w:tc>
        <w:tc>
          <w:tcPr>
            <w:tcW w:w="599" w:type="dxa"/>
          </w:tcPr>
          <w:p w14:paraId="49405484" w14:textId="36CC6464" w:rsidR="2A144925" w:rsidRDefault="2A144925" w:rsidP="002821A8">
            <w:pPr>
              <w:jc w:val="center"/>
            </w:pPr>
          </w:p>
        </w:tc>
      </w:tr>
      <w:tr w:rsidR="2A144925" w14:paraId="6B386675" w14:textId="77777777" w:rsidTr="002821A8">
        <w:trPr>
          <w:trHeight w:val="300"/>
        </w:trPr>
        <w:tc>
          <w:tcPr>
            <w:tcW w:w="9770" w:type="dxa"/>
            <w:tcBorders>
              <w:bottom w:val="single" w:sz="2" w:space="0" w:color="auto"/>
            </w:tcBorders>
          </w:tcPr>
          <w:p w14:paraId="6DA5FA03" w14:textId="1DCB5C66" w:rsidR="2A144925" w:rsidRDefault="2A144925" w:rsidP="00A673DB">
            <w:pPr>
              <w:pStyle w:val="ListBullet"/>
            </w:pPr>
            <w:r>
              <w:t>Interpret problems involving money as requiring either addition or subtraction</w:t>
            </w:r>
          </w:p>
        </w:tc>
        <w:tc>
          <w:tcPr>
            <w:tcW w:w="599" w:type="dxa"/>
            <w:tcBorders>
              <w:bottom w:val="single" w:sz="2" w:space="0" w:color="auto"/>
            </w:tcBorders>
          </w:tcPr>
          <w:p w14:paraId="1A209FA1" w14:textId="0950EE4A" w:rsidR="2A144925" w:rsidRDefault="2A144925" w:rsidP="002821A8">
            <w:pPr>
              <w:jc w:val="center"/>
            </w:pPr>
          </w:p>
        </w:tc>
        <w:tc>
          <w:tcPr>
            <w:tcW w:w="599" w:type="dxa"/>
            <w:tcBorders>
              <w:bottom w:val="single" w:sz="2" w:space="0" w:color="auto"/>
            </w:tcBorders>
          </w:tcPr>
          <w:p w14:paraId="013BBD8A" w14:textId="0E12FBC2" w:rsidR="2A144925" w:rsidRDefault="2A144925" w:rsidP="002821A8">
            <w:pPr>
              <w:jc w:val="center"/>
            </w:pPr>
          </w:p>
        </w:tc>
        <w:tc>
          <w:tcPr>
            <w:tcW w:w="599" w:type="dxa"/>
            <w:tcBorders>
              <w:bottom w:val="single" w:sz="2" w:space="0" w:color="auto"/>
            </w:tcBorders>
          </w:tcPr>
          <w:p w14:paraId="6BAED0DB" w14:textId="4C16499D" w:rsidR="2A144925" w:rsidRDefault="2A144925" w:rsidP="002821A8">
            <w:pPr>
              <w:jc w:val="center"/>
            </w:pPr>
          </w:p>
        </w:tc>
        <w:tc>
          <w:tcPr>
            <w:tcW w:w="509" w:type="dxa"/>
            <w:tcBorders>
              <w:bottom w:val="single" w:sz="2" w:space="0" w:color="auto"/>
            </w:tcBorders>
          </w:tcPr>
          <w:p w14:paraId="0E834B04" w14:textId="74145BE5" w:rsidR="2A144925" w:rsidRDefault="2A144925" w:rsidP="002821A8">
            <w:pPr>
              <w:jc w:val="center"/>
            </w:pPr>
          </w:p>
        </w:tc>
        <w:tc>
          <w:tcPr>
            <w:tcW w:w="689" w:type="dxa"/>
            <w:tcBorders>
              <w:bottom w:val="single" w:sz="2" w:space="0" w:color="auto"/>
            </w:tcBorders>
          </w:tcPr>
          <w:p w14:paraId="008FCAAD" w14:textId="7B9527A3" w:rsidR="2A144925" w:rsidRDefault="2A144925" w:rsidP="002821A8">
            <w:pPr>
              <w:jc w:val="center"/>
            </w:pPr>
            <w:r w:rsidRPr="2A144925">
              <w:rPr>
                <w:rFonts w:eastAsia="Arial"/>
              </w:rPr>
              <w:t>x</w:t>
            </w:r>
          </w:p>
        </w:tc>
        <w:tc>
          <w:tcPr>
            <w:tcW w:w="599" w:type="dxa"/>
            <w:tcBorders>
              <w:bottom w:val="single" w:sz="2" w:space="0" w:color="auto"/>
            </w:tcBorders>
          </w:tcPr>
          <w:p w14:paraId="5C0319FC" w14:textId="12B2E553" w:rsidR="2A144925" w:rsidRDefault="2A144925" w:rsidP="002821A8">
            <w:pPr>
              <w:jc w:val="center"/>
            </w:pPr>
          </w:p>
        </w:tc>
        <w:tc>
          <w:tcPr>
            <w:tcW w:w="599" w:type="dxa"/>
            <w:tcBorders>
              <w:bottom w:val="single" w:sz="2" w:space="0" w:color="auto"/>
            </w:tcBorders>
          </w:tcPr>
          <w:p w14:paraId="782419F1" w14:textId="1DAD0C05" w:rsidR="2A144925" w:rsidRDefault="2A144925" w:rsidP="002821A8">
            <w:pPr>
              <w:jc w:val="center"/>
            </w:pPr>
          </w:p>
        </w:tc>
        <w:tc>
          <w:tcPr>
            <w:tcW w:w="599" w:type="dxa"/>
            <w:tcBorders>
              <w:bottom w:val="single" w:sz="2" w:space="0" w:color="auto"/>
            </w:tcBorders>
          </w:tcPr>
          <w:p w14:paraId="3478DE18" w14:textId="5A342645" w:rsidR="2A144925" w:rsidRDefault="2A144925" w:rsidP="002821A8">
            <w:pPr>
              <w:jc w:val="center"/>
            </w:pPr>
          </w:p>
        </w:tc>
      </w:tr>
      <w:tr w:rsidR="2A144925" w14:paraId="1B4EFE74" w14:textId="77777777" w:rsidTr="00A673DB">
        <w:trPr>
          <w:trHeight w:val="300"/>
        </w:trPr>
        <w:tc>
          <w:tcPr>
            <w:tcW w:w="9770" w:type="dxa"/>
            <w:tcBorders>
              <w:top w:val="single" w:sz="2" w:space="0" w:color="auto"/>
              <w:right w:val="nil"/>
            </w:tcBorders>
            <w:shd w:val="clear" w:color="auto" w:fill="EBEBEB"/>
          </w:tcPr>
          <w:p w14:paraId="144971C1" w14:textId="7F0B41F1" w:rsidR="2A144925" w:rsidRPr="002821A8" w:rsidRDefault="2A144925" w:rsidP="00AA074A">
            <w:r w:rsidRPr="002821A8">
              <w:rPr>
                <w:rStyle w:val="Strong"/>
              </w:rPr>
              <w:t>Partitioned fractions A</w:t>
            </w:r>
            <w:r w:rsidRPr="002821A8">
              <w:rPr>
                <w:rFonts w:eastAsia="Arial"/>
                <w:color w:val="000000" w:themeColor="text1"/>
              </w:rPr>
              <w:t>: Create fractional parts of a length using techniques other than repeated halving</w:t>
            </w:r>
          </w:p>
          <w:p w14:paraId="46F6C6EC" w14:textId="1FEA0D72" w:rsidR="2A144925" w:rsidRPr="002821A8" w:rsidRDefault="2A144925" w:rsidP="00AA074A">
            <w:pPr>
              <w:rPr>
                <w:rStyle w:val="Strong"/>
              </w:rPr>
            </w:pPr>
            <w:r w:rsidRPr="002821A8">
              <w:rPr>
                <w:rStyle w:val="Strong"/>
              </w:rPr>
              <w:lastRenderedPageBreak/>
              <w:t>MAO-WM-01, MA2-PF-01</w:t>
            </w:r>
          </w:p>
        </w:tc>
        <w:tc>
          <w:tcPr>
            <w:tcW w:w="599" w:type="dxa"/>
            <w:tcBorders>
              <w:top w:val="single" w:sz="2" w:space="0" w:color="auto"/>
              <w:left w:val="nil"/>
              <w:right w:val="nil"/>
            </w:tcBorders>
            <w:shd w:val="clear" w:color="auto" w:fill="EBEBEB"/>
          </w:tcPr>
          <w:p w14:paraId="746DD5BD" w14:textId="0A13015F" w:rsidR="2A144925" w:rsidRDefault="2A144925" w:rsidP="00AA074A"/>
        </w:tc>
        <w:tc>
          <w:tcPr>
            <w:tcW w:w="599" w:type="dxa"/>
            <w:tcBorders>
              <w:top w:val="single" w:sz="2" w:space="0" w:color="auto"/>
              <w:left w:val="nil"/>
              <w:right w:val="nil"/>
            </w:tcBorders>
            <w:shd w:val="clear" w:color="auto" w:fill="EBEBEB"/>
          </w:tcPr>
          <w:p w14:paraId="17110294" w14:textId="16285CF3" w:rsidR="2A144925" w:rsidRDefault="2A144925" w:rsidP="00AA074A"/>
        </w:tc>
        <w:tc>
          <w:tcPr>
            <w:tcW w:w="599" w:type="dxa"/>
            <w:tcBorders>
              <w:top w:val="single" w:sz="2" w:space="0" w:color="auto"/>
              <w:left w:val="nil"/>
              <w:right w:val="nil"/>
            </w:tcBorders>
            <w:shd w:val="clear" w:color="auto" w:fill="EBEBEB"/>
          </w:tcPr>
          <w:p w14:paraId="4D2A2628" w14:textId="25829C0A" w:rsidR="2A144925" w:rsidRDefault="2A144925" w:rsidP="00AA074A"/>
        </w:tc>
        <w:tc>
          <w:tcPr>
            <w:tcW w:w="509" w:type="dxa"/>
            <w:tcBorders>
              <w:top w:val="single" w:sz="2" w:space="0" w:color="auto"/>
              <w:left w:val="nil"/>
              <w:right w:val="nil"/>
            </w:tcBorders>
            <w:shd w:val="clear" w:color="auto" w:fill="EBEBEB"/>
          </w:tcPr>
          <w:p w14:paraId="3541A4F5" w14:textId="1EA8E33B" w:rsidR="2A144925" w:rsidRDefault="2A144925" w:rsidP="00AA074A"/>
        </w:tc>
        <w:tc>
          <w:tcPr>
            <w:tcW w:w="689" w:type="dxa"/>
            <w:tcBorders>
              <w:top w:val="single" w:sz="2" w:space="0" w:color="auto"/>
              <w:left w:val="nil"/>
              <w:right w:val="nil"/>
            </w:tcBorders>
            <w:shd w:val="clear" w:color="auto" w:fill="EBEBEB"/>
          </w:tcPr>
          <w:p w14:paraId="0D312142" w14:textId="50221FBB" w:rsidR="2A144925" w:rsidRDefault="2A144925" w:rsidP="00AA074A"/>
        </w:tc>
        <w:tc>
          <w:tcPr>
            <w:tcW w:w="599" w:type="dxa"/>
            <w:tcBorders>
              <w:top w:val="single" w:sz="2" w:space="0" w:color="auto"/>
              <w:left w:val="nil"/>
              <w:right w:val="nil"/>
            </w:tcBorders>
            <w:shd w:val="clear" w:color="auto" w:fill="EBEBEB"/>
          </w:tcPr>
          <w:p w14:paraId="57C182DA" w14:textId="482825D8" w:rsidR="2A144925" w:rsidRDefault="2A144925" w:rsidP="00AA074A"/>
        </w:tc>
        <w:tc>
          <w:tcPr>
            <w:tcW w:w="599" w:type="dxa"/>
            <w:tcBorders>
              <w:top w:val="single" w:sz="2" w:space="0" w:color="auto"/>
              <w:left w:val="nil"/>
              <w:right w:val="nil"/>
            </w:tcBorders>
            <w:shd w:val="clear" w:color="auto" w:fill="EBEBEB"/>
          </w:tcPr>
          <w:p w14:paraId="2B1871AF" w14:textId="4740B24D" w:rsidR="2A144925" w:rsidRDefault="2A144925" w:rsidP="00AA074A"/>
        </w:tc>
        <w:tc>
          <w:tcPr>
            <w:tcW w:w="599" w:type="dxa"/>
            <w:tcBorders>
              <w:top w:val="single" w:sz="2" w:space="0" w:color="auto"/>
              <w:left w:val="nil"/>
            </w:tcBorders>
            <w:shd w:val="clear" w:color="auto" w:fill="EBEBEB"/>
          </w:tcPr>
          <w:p w14:paraId="7211EE6B" w14:textId="1804FDDB" w:rsidR="2A144925" w:rsidRDefault="2A144925" w:rsidP="00AA074A"/>
        </w:tc>
      </w:tr>
      <w:tr w:rsidR="2A144925" w14:paraId="66FD052D" w14:textId="77777777" w:rsidTr="002821A8">
        <w:trPr>
          <w:trHeight w:val="300"/>
        </w:trPr>
        <w:tc>
          <w:tcPr>
            <w:tcW w:w="9770" w:type="dxa"/>
          </w:tcPr>
          <w:p w14:paraId="0B3D45FD" w14:textId="72A93E26" w:rsidR="2A144925" w:rsidRDefault="2A144925" w:rsidP="00A673DB">
            <w:pPr>
              <w:pStyle w:val="ListBullet"/>
            </w:pPr>
            <w:r>
              <w:t>Make thirds of a length</w:t>
            </w:r>
          </w:p>
        </w:tc>
        <w:tc>
          <w:tcPr>
            <w:tcW w:w="599" w:type="dxa"/>
          </w:tcPr>
          <w:p w14:paraId="1F003F61" w14:textId="128B71C9" w:rsidR="2A144925" w:rsidRDefault="2A144925" w:rsidP="002821A8">
            <w:pPr>
              <w:jc w:val="center"/>
            </w:pPr>
          </w:p>
        </w:tc>
        <w:tc>
          <w:tcPr>
            <w:tcW w:w="599" w:type="dxa"/>
          </w:tcPr>
          <w:p w14:paraId="0C53EA79" w14:textId="0A98DA7B" w:rsidR="2A144925" w:rsidRDefault="2A144925" w:rsidP="002821A8">
            <w:pPr>
              <w:jc w:val="center"/>
            </w:pPr>
          </w:p>
        </w:tc>
        <w:tc>
          <w:tcPr>
            <w:tcW w:w="599" w:type="dxa"/>
          </w:tcPr>
          <w:p w14:paraId="0D77C48B" w14:textId="3E27784C" w:rsidR="2A144925" w:rsidRDefault="2A144925" w:rsidP="002821A8">
            <w:pPr>
              <w:jc w:val="center"/>
            </w:pPr>
            <w:r w:rsidRPr="2A144925">
              <w:rPr>
                <w:rFonts w:eastAsia="Arial"/>
              </w:rPr>
              <w:t>x</w:t>
            </w:r>
          </w:p>
        </w:tc>
        <w:tc>
          <w:tcPr>
            <w:tcW w:w="509" w:type="dxa"/>
          </w:tcPr>
          <w:p w14:paraId="240BA952" w14:textId="4678D37F" w:rsidR="2A144925" w:rsidRDefault="2A144925" w:rsidP="002821A8">
            <w:pPr>
              <w:jc w:val="center"/>
            </w:pPr>
          </w:p>
        </w:tc>
        <w:tc>
          <w:tcPr>
            <w:tcW w:w="689" w:type="dxa"/>
          </w:tcPr>
          <w:p w14:paraId="45D8C3B6" w14:textId="25929ED9" w:rsidR="2A144925" w:rsidRDefault="2A144925" w:rsidP="002821A8">
            <w:pPr>
              <w:jc w:val="center"/>
            </w:pPr>
          </w:p>
        </w:tc>
        <w:tc>
          <w:tcPr>
            <w:tcW w:w="599" w:type="dxa"/>
          </w:tcPr>
          <w:p w14:paraId="122701F9" w14:textId="56D871FA" w:rsidR="2A144925" w:rsidRDefault="2A144925" w:rsidP="002821A8">
            <w:pPr>
              <w:jc w:val="center"/>
            </w:pPr>
          </w:p>
        </w:tc>
        <w:tc>
          <w:tcPr>
            <w:tcW w:w="599" w:type="dxa"/>
          </w:tcPr>
          <w:p w14:paraId="6991B1F7" w14:textId="3DA559D6" w:rsidR="2A144925" w:rsidRDefault="2A144925" w:rsidP="002821A8">
            <w:pPr>
              <w:jc w:val="center"/>
            </w:pPr>
          </w:p>
        </w:tc>
        <w:tc>
          <w:tcPr>
            <w:tcW w:w="599" w:type="dxa"/>
          </w:tcPr>
          <w:p w14:paraId="4D37C1FD" w14:textId="04829574" w:rsidR="2A144925" w:rsidRDefault="2A144925" w:rsidP="002821A8">
            <w:pPr>
              <w:jc w:val="center"/>
            </w:pPr>
          </w:p>
        </w:tc>
      </w:tr>
      <w:tr w:rsidR="2A144925" w14:paraId="7C956902" w14:textId="77777777" w:rsidTr="002821A8">
        <w:trPr>
          <w:trHeight w:val="300"/>
        </w:trPr>
        <w:tc>
          <w:tcPr>
            <w:tcW w:w="9770" w:type="dxa"/>
            <w:tcBorders>
              <w:bottom w:val="single" w:sz="2" w:space="0" w:color="auto"/>
            </w:tcBorders>
          </w:tcPr>
          <w:p w14:paraId="23C82C73" w14:textId="4056541A" w:rsidR="2A144925" w:rsidRDefault="2A144925" w:rsidP="00A673DB">
            <w:pPr>
              <w:pStyle w:val="ListBullet"/>
            </w:pPr>
            <w:r>
              <w:t>Make fifths of a length</w:t>
            </w:r>
          </w:p>
        </w:tc>
        <w:tc>
          <w:tcPr>
            <w:tcW w:w="599" w:type="dxa"/>
            <w:tcBorders>
              <w:bottom w:val="single" w:sz="2" w:space="0" w:color="auto"/>
            </w:tcBorders>
          </w:tcPr>
          <w:p w14:paraId="3096E3DE" w14:textId="633013EA" w:rsidR="2A144925" w:rsidRDefault="2A144925" w:rsidP="002821A8">
            <w:pPr>
              <w:jc w:val="center"/>
            </w:pPr>
          </w:p>
        </w:tc>
        <w:tc>
          <w:tcPr>
            <w:tcW w:w="599" w:type="dxa"/>
            <w:tcBorders>
              <w:bottom w:val="single" w:sz="2" w:space="0" w:color="auto"/>
            </w:tcBorders>
          </w:tcPr>
          <w:p w14:paraId="2C6458A6" w14:textId="2502457A" w:rsidR="2A144925" w:rsidRDefault="2A144925" w:rsidP="002821A8">
            <w:pPr>
              <w:jc w:val="center"/>
            </w:pPr>
          </w:p>
        </w:tc>
        <w:tc>
          <w:tcPr>
            <w:tcW w:w="599" w:type="dxa"/>
            <w:tcBorders>
              <w:bottom w:val="single" w:sz="2" w:space="0" w:color="auto"/>
            </w:tcBorders>
          </w:tcPr>
          <w:p w14:paraId="459A6CA1" w14:textId="5D2F380B" w:rsidR="2A144925" w:rsidRDefault="2A144925" w:rsidP="002821A8">
            <w:pPr>
              <w:jc w:val="center"/>
            </w:pPr>
            <w:r w:rsidRPr="2A144925">
              <w:rPr>
                <w:rFonts w:eastAsia="Arial"/>
              </w:rPr>
              <w:t>x</w:t>
            </w:r>
          </w:p>
        </w:tc>
        <w:tc>
          <w:tcPr>
            <w:tcW w:w="509" w:type="dxa"/>
            <w:tcBorders>
              <w:bottom w:val="single" w:sz="2" w:space="0" w:color="auto"/>
            </w:tcBorders>
          </w:tcPr>
          <w:p w14:paraId="47641F81" w14:textId="245680A9" w:rsidR="2A144925" w:rsidRDefault="2A144925" w:rsidP="002821A8">
            <w:pPr>
              <w:jc w:val="center"/>
            </w:pPr>
          </w:p>
        </w:tc>
        <w:tc>
          <w:tcPr>
            <w:tcW w:w="689" w:type="dxa"/>
            <w:tcBorders>
              <w:bottom w:val="single" w:sz="2" w:space="0" w:color="auto"/>
            </w:tcBorders>
          </w:tcPr>
          <w:p w14:paraId="273B67DC" w14:textId="04E4C14E" w:rsidR="2A144925" w:rsidRDefault="2A144925" w:rsidP="002821A8">
            <w:pPr>
              <w:jc w:val="center"/>
            </w:pPr>
          </w:p>
        </w:tc>
        <w:tc>
          <w:tcPr>
            <w:tcW w:w="599" w:type="dxa"/>
            <w:tcBorders>
              <w:bottom w:val="single" w:sz="2" w:space="0" w:color="auto"/>
            </w:tcBorders>
          </w:tcPr>
          <w:p w14:paraId="07C38AA3" w14:textId="489956D7" w:rsidR="2A144925" w:rsidRDefault="2A144925" w:rsidP="002821A8">
            <w:pPr>
              <w:jc w:val="center"/>
            </w:pPr>
          </w:p>
        </w:tc>
        <w:tc>
          <w:tcPr>
            <w:tcW w:w="599" w:type="dxa"/>
            <w:tcBorders>
              <w:bottom w:val="single" w:sz="2" w:space="0" w:color="auto"/>
            </w:tcBorders>
          </w:tcPr>
          <w:p w14:paraId="2C65BA6B" w14:textId="0B743785" w:rsidR="2A144925" w:rsidRDefault="2A144925" w:rsidP="002821A8">
            <w:pPr>
              <w:jc w:val="center"/>
            </w:pPr>
          </w:p>
        </w:tc>
        <w:tc>
          <w:tcPr>
            <w:tcW w:w="599" w:type="dxa"/>
            <w:tcBorders>
              <w:bottom w:val="single" w:sz="2" w:space="0" w:color="auto"/>
            </w:tcBorders>
          </w:tcPr>
          <w:p w14:paraId="28505003" w14:textId="20AC3618" w:rsidR="2A144925" w:rsidRDefault="2A144925" w:rsidP="002821A8">
            <w:pPr>
              <w:jc w:val="center"/>
            </w:pPr>
          </w:p>
        </w:tc>
      </w:tr>
      <w:tr w:rsidR="2A144925" w14:paraId="44ED04BD" w14:textId="77777777" w:rsidTr="00A673DB">
        <w:trPr>
          <w:trHeight w:val="300"/>
        </w:trPr>
        <w:tc>
          <w:tcPr>
            <w:tcW w:w="9770" w:type="dxa"/>
            <w:tcBorders>
              <w:top w:val="single" w:sz="2" w:space="0" w:color="auto"/>
              <w:right w:val="nil"/>
            </w:tcBorders>
            <w:shd w:val="clear" w:color="auto" w:fill="EBEBEB"/>
          </w:tcPr>
          <w:p w14:paraId="407443F8" w14:textId="22273E56" w:rsidR="2A144925" w:rsidRDefault="2A144925" w:rsidP="00AA074A">
            <w:r w:rsidRPr="002821A8">
              <w:rPr>
                <w:rStyle w:val="Strong"/>
              </w:rPr>
              <w:t>Partitioned fractions B</w:t>
            </w:r>
            <w:r w:rsidRPr="002821A8">
              <w:rPr>
                <w:rFonts w:eastAsia="Arial"/>
                <w:color w:val="000000" w:themeColor="text1"/>
              </w:rPr>
              <w:t>: Model equivalent fraction as lengths</w:t>
            </w:r>
          </w:p>
          <w:p w14:paraId="7947AA4E" w14:textId="7014B8FC" w:rsidR="2A144925" w:rsidRPr="002821A8" w:rsidRDefault="2A144925" w:rsidP="00AA074A">
            <w:pPr>
              <w:rPr>
                <w:rStyle w:val="Strong"/>
              </w:rPr>
            </w:pPr>
            <w:r w:rsidRPr="002821A8">
              <w:rPr>
                <w:rStyle w:val="Strong"/>
              </w:rPr>
              <w:t>MAO-WM-01, MA2-PF-01</w:t>
            </w:r>
          </w:p>
        </w:tc>
        <w:tc>
          <w:tcPr>
            <w:tcW w:w="599" w:type="dxa"/>
            <w:tcBorders>
              <w:top w:val="single" w:sz="2" w:space="0" w:color="auto"/>
              <w:left w:val="nil"/>
              <w:right w:val="nil"/>
            </w:tcBorders>
            <w:shd w:val="clear" w:color="auto" w:fill="EBEBEB"/>
          </w:tcPr>
          <w:p w14:paraId="12B29033" w14:textId="09A3FDFB" w:rsidR="2A144925" w:rsidRDefault="2A144925" w:rsidP="00AA074A"/>
        </w:tc>
        <w:tc>
          <w:tcPr>
            <w:tcW w:w="599" w:type="dxa"/>
            <w:tcBorders>
              <w:top w:val="single" w:sz="2" w:space="0" w:color="auto"/>
              <w:left w:val="nil"/>
              <w:right w:val="nil"/>
            </w:tcBorders>
            <w:shd w:val="clear" w:color="auto" w:fill="EBEBEB"/>
          </w:tcPr>
          <w:p w14:paraId="721C1B70" w14:textId="73532FB1" w:rsidR="2A144925" w:rsidRDefault="2A144925" w:rsidP="00AA074A"/>
        </w:tc>
        <w:tc>
          <w:tcPr>
            <w:tcW w:w="599" w:type="dxa"/>
            <w:tcBorders>
              <w:top w:val="single" w:sz="2" w:space="0" w:color="auto"/>
              <w:left w:val="nil"/>
              <w:right w:val="nil"/>
            </w:tcBorders>
            <w:shd w:val="clear" w:color="auto" w:fill="EBEBEB"/>
          </w:tcPr>
          <w:p w14:paraId="768BC7B2" w14:textId="59598B44" w:rsidR="2A144925" w:rsidRDefault="2A144925" w:rsidP="00AA074A"/>
        </w:tc>
        <w:tc>
          <w:tcPr>
            <w:tcW w:w="509" w:type="dxa"/>
            <w:tcBorders>
              <w:top w:val="single" w:sz="2" w:space="0" w:color="auto"/>
              <w:left w:val="nil"/>
              <w:right w:val="nil"/>
            </w:tcBorders>
            <w:shd w:val="clear" w:color="auto" w:fill="EBEBEB"/>
          </w:tcPr>
          <w:p w14:paraId="60C0502A" w14:textId="5B40942E" w:rsidR="2A144925" w:rsidRDefault="2A144925" w:rsidP="00AA074A"/>
        </w:tc>
        <w:tc>
          <w:tcPr>
            <w:tcW w:w="689" w:type="dxa"/>
            <w:tcBorders>
              <w:top w:val="single" w:sz="2" w:space="0" w:color="auto"/>
              <w:left w:val="nil"/>
              <w:right w:val="nil"/>
            </w:tcBorders>
            <w:shd w:val="clear" w:color="auto" w:fill="EBEBEB"/>
          </w:tcPr>
          <w:p w14:paraId="70CFDC9C" w14:textId="578198CD" w:rsidR="2A144925" w:rsidRDefault="2A144925" w:rsidP="00AA074A"/>
        </w:tc>
        <w:tc>
          <w:tcPr>
            <w:tcW w:w="599" w:type="dxa"/>
            <w:tcBorders>
              <w:top w:val="single" w:sz="2" w:space="0" w:color="auto"/>
              <w:left w:val="nil"/>
              <w:right w:val="nil"/>
            </w:tcBorders>
            <w:shd w:val="clear" w:color="auto" w:fill="EBEBEB"/>
          </w:tcPr>
          <w:p w14:paraId="0B337DD4" w14:textId="21CFE67D" w:rsidR="2A144925" w:rsidRDefault="2A144925" w:rsidP="00AA074A"/>
        </w:tc>
        <w:tc>
          <w:tcPr>
            <w:tcW w:w="599" w:type="dxa"/>
            <w:tcBorders>
              <w:top w:val="single" w:sz="2" w:space="0" w:color="auto"/>
              <w:left w:val="nil"/>
              <w:right w:val="nil"/>
            </w:tcBorders>
            <w:shd w:val="clear" w:color="auto" w:fill="EBEBEB"/>
          </w:tcPr>
          <w:p w14:paraId="7BA82296" w14:textId="3FCA001C" w:rsidR="2A144925" w:rsidRDefault="2A144925" w:rsidP="00AA074A"/>
        </w:tc>
        <w:tc>
          <w:tcPr>
            <w:tcW w:w="599" w:type="dxa"/>
            <w:tcBorders>
              <w:top w:val="single" w:sz="2" w:space="0" w:color="auto"/>
              <w:left w:val="nil"/>
            </w:tcBorders>
            <w:shd w:val="clear" w:color="auto" w:fill="EBEBEB"/>
          </w:tcPr>
          <w:p w14:paraId="6DC81B6B" w14:textId="4372FC93" w:rsidR="2A144925" w:rsidRDefault="2A144925" w:rsidP="00AA074A"/>
        </w:tc>
      </w:tr>
      <w:tr w:rsidR="2A144925" w14:paraId="60F91CB1" w14:textId="77777777" w:rsidTr="00663A36">
        <w:trPr>
          <w:trHeight w:val="300"/>
        </w:trPr>
        <w:tc>
          <w:tcPr>
            <w:tcW w:w="9770" w:type="dxa"/>
          </w:tcPr>
          <w:p w14:paraId="03C8E08E" w14:textId="660984DB" w:rsidR="2A144925" w:rsidRDefault="2A144925" w:rsidP="00A673DB">
            <w:pPr>
              <w:pStyle w:val="ListBullet"/>
            </w:pPr>
            <w:r>
              <w:t>Represent the equivalence of fractions with related denominators as lengths, using concrete materials, diagrams and number lines</w:t>
            </w:r>
          </w:p>
        </w:tc>
        <w:tc>
          <w:tcPr>
            <w:tcW w:w="599" w:type="dxa"/>
          </w:tcPr>
          <w:p w14:paraId="3219C772" w14:textId="66222D8A" w:rsidR="2A144925" w:rsidRDefault="2A144925" w:rsidP="00663A36">
            <w:pPr>
              <w:jc w:val="center"/>
              <w:rPr>
                <w:rFonts w:eastAsia="Arial"/>
                <w:highlight w:val="yellow"/>
              </w:rPr>
            </w:pPr>
            <w:r w:rsidRPr="00FF457A">
              <w:rPr>
                <w:rFonts w:eastAsia="Arial"/>
              </w:rPr>
              <w:t>x</w:t>
            </w:r>
          </w:p>
        </w:tc>
        <w:tc>
          <w:tcPr>
            <w:tcW w:w="599" w:type="dxa"/>
          </w:tcPr>
          <w:p w14:paraId="587FB2A7" w14:textId="7C547460" w:rsidR="2A144925" w:rsidRDefault="2A144925" w:rsidP="00663A36">
            <w:pPr>
              <w:jc w:val="center"/>
            </w:pPr>
            <w:r w:rsidRPr="2A144925">
              <w:rPr>
                <w:rFonts w:eastAsia="Arial"/>
              </w:rPr>
              <w:t>x</w:t>
            </w:r>
          </w:p>
        </w:tc>
        <w:tc>
          <w:tcPr>
            <w:tcW w:w="599" w:type="dxa"/>
          </w:tcPr>
          <w:p w14:paraId="646403B8" w14:textId="17C34242" w:rsidR="2A144925" w:rsidRDefault="2A144925" w:rsidP="00663A36">
            <w:pPr>
              <w:jc w:val="center"/>
            </w:pPr>
            <w:r w:rsidRPr="2A144925">
              <w:rPr>
                <w:rFonts w:eastAsia="Arial"/>
              </w:rPr>
              <w:t>x</w:t>
            </w:r>
          </w:p>
        </w:tc>
        <w:tc>
          <w:tcPr>
            <w:tcW w:w="509" w:type="dxa"/>
          </w:tcPr>
          <w:p w14:paraId="5D62F7EE" w14:textId="163ABDF9" w:rsidR="2A144925" w:rsidRDefault="2A144925" w:rsidP="00663A36">
            <w:pPr>
              <w:jc w:val="center"/>
            </w:pPr>
          </w:p>
        </w:tc>
        <w:tc>
          <w:tcPr>
            <w:tcW w:w="689" w:type="dxa"/>
          </w:tcPr>
          <w:p w14:paraId="507426CA" w14:textId="6696A8F6" w:rsidR="2A144925" w:rsidRDefault="2A144925" w:rsidP="00663A36">
            <w:pPr>
              <w:jc w:val="center"/>
            </w:pPr>
          </w:p>
        </w:tc>
        <w:tc>
          <w:tcPr>
            <w:tcW w:w="599" w:type="dxa"/>
          </w:tcPr>
          <w:p w14:paraId="1578690B" w14:textId="3CDCC55A" w:rsidR="2A144925" w:rsidRDefault="2A144925" w:rsidP="00663A36">
            <w:pPr>
              <w:jc w:val="center"/>
            </w:pPr>
          </w:p>
        </w:tc>
        <w:tc>
          <w:tcPr>
            <w:tcW w:w="599" w:type="dxa"/>
          </w:tcPr>
          <w:p w14:paraId="52AF71D6" w14:textId="7C8BDB51" w:rsidR="2A144925" w:rsidRDefault="2A144925" w:rsidP="00663A36">
            <w:pPr>
              <w:jc w:val="center"/>
            </w:pPr>
          </w:p>
        </w:tc>
        <w:tc>
          <w:tcPr>
            <w:tcW w:w="599" w:type="dxa"/>
          </w:tcPr>
          <w:p w14:paraId="06C5CA12" w14:textId="1C69B986" w:rsidR="2A144925" w:rsidRDefault="2A144925" w:rsidP="00663A36">
            <w:pPr>
              <w:jc w:val="center"/>
            </w:pPr>
          </w:p>
        </w:tc>
      </w:tr>
      <w:tr w:rsidR="2A144925" w14:paraId="6B77469E" w14:textId="77777777" w:rsidTr="00663A36">
        <w:trPr>
          <w:trHeight w:val="300"/>
        </w:trPr>
        <w:tc>
          <w:tcPr>
            <w:tcW w:w="9770" w:type="dxa"/>
          </w:tcPr>
          <w:p w14:paraId="21EE0C33" w14:textId="4FF9848C" w:rsidR="2A144925" w:rsidRDefault="2A144925" w:rsidP="00A673DB">
            <w:pPr>
              <w:pStyle w:val="ListBullet"/>
            </w:pPr>
            <w:r>
              <w:t>Recognise the need to have equal wholes to compare partitioned fractions (Reasoning about relations)</w:t>
            </w:r>
          </w:p>
        </w:tc>
        <w:tc>
          <w:tcPr>
            <w:tcW w:w="599" w:type="dxa"/>
          </w:tcPr>
          <w:p w14:paraId="3F1967A8" w14:textId="6B53E458" w:rsidR="2A144925" w:rsidRDefault="2A144925" w:rsidP="00663A36">
            <w:pPr>
              <w:jc w:val="center"/>
            </w:pPr>
            <w:r w:rsidRPr="2A144925">
              <w:rPr>
                <w:rFonts w:eastAsia="Arial"/>
              </w:rPr>
              <w:t>x</w:t>
            </w:r>
          </w:p>
        </w:tc>
        <w:tc>
          <w:tcPr>
            <w:tcW w:w="599" w:type="dxa"/>
          </w:tcPr>
          <w:p w14:paraId="2EC6E084" w14:textId="5AB6D1E2" w:rsidR="2A144925" w:rsidRDefault="2A144925" w:rsidP="00663A36">
            <w:pPr>
              <w:jc w:val="center"/>
            </w:pPr>
            <w:r w:rsidRPr="2A144925">
              <w:rPr>
                <w:rFonts w:eastAsia="Arial"/>
              </w:rPr>
              <w:t>x</w:t>
            </w:r>
          </w:p>
        </w:tc>
        <w:tc>
          <w:tcPr>
            <w:tcW w:w="599" w:type="dxa"/>
          </w:tcPr>
          <w:p w14:paraId="0BF8B9E6" w14:textId="4260C8A1" w:rsidR="2A144925" w:rsidRDefault="2A144925" w:rsidP="00663A36">
            <w:pPr>
              <w:jc w:val="center"/>
            </w:pPr>
            <w:r w:rsidRPr="2A144925">
              <w:rPr>
                <w:rFonts w:eastAsia="Arial"/>
              </w:rPr>
              <w:t>x</w:t>
            </w:r>
          </w:p>
        </w:tc>
        <w:tc>
          <w:tcPr>
            <w:tcW w:w="509" w:type="dxa"/>
          </w:tcPr>
          <w:p w14:paraId="125B6369" w14:textId="203372D2" w:rsidR="2A144925" w:rsidRDefault="2A144925" w:rsidP="00663A36">
            <w:pPr>
              <w:jc w:val="center"/>
            </w:pPr>
          </w:p>
        </w:tc>
        <w:tc>
          <w:tcPr>
            <w:tcW w:w="689" w:type="dxa"/>
          </w:tcPr>
          <w:p w14:paraId="7B2A835A" w14:textId="7B37A149" w:rsidR="2A144925" w:rsidRDefault="2A144925" w:rsidP="00663A36">
            <w:pPr>
              <w:jc w:val="center"/>
            </w:pPr>
          </w:p>
        </w:tc>
        <w:tc>
          <w:tcPr>
            <w:tcW w:w="599" w:type="dxa"/>
          </w:tcPr>
          <w:p w14:paraId="5ED1DA32" w14:textId="5C31BD4A" w:rsidR="2A144925" w:rsidRDefault="2A144925" w:rsidP="00663A36">
            <w:pPr>
              <w:jc w:val="center"/>
            </w:pPr>
          </w:p>
        </w:tc>
        <w:tc>
          <w:tcPr>
            <w:tcW w:w="599" w:type="dxa"/>
          </w:tcPr>
          <w:p w14:paraId="4B655CF4" w14:textId="3A229819" w:rsidR="2A144925" w:rsidRDefault="2A144925" w:rsidP="00663A36">
            <w:pPr>
              <w:jc w:val="center"/>
            </w:pPr>
          </w:p>
        </w:tc>
        <w:tc>
          <w:tcPr>
            <w:tcW w:w="599" w:type="dxa"/>
          </w:tcPr>
          <w:p w14:paraId="129457D4" w14:textId="1EFF1057" w:rsidR="2A144925" w:rsidRDefault="2A144925" w:rsidP="00663A36">
            <w:pPr>
              <w:jc w:val="center"/>
            </w:pPr>
          </w:p>
        </w:tc>
      </w:tr>
      <w:tr w:rsidR="2A144925" w14:paraId="0C6DEA10" w14:textId="77777777" w:rsidTr="00663A36">
        <w:trPr>
          <w:trHeight w:val="300"/>
        </w:trPr>
        <w:tc>
          <w:tcPr>
            <w:tcW w:w="9770" w:type="dxa"/>
            <w:tcBorders>
              <w:bottom w:val="single" w:sz="2" w:space="0" w:color="auto"/>
            </w:tcBorders>
          </w:tcPr>
          <w:p w14:paraId="21A7885D" w14:textId="30EC4201" w:rsidR="2A144925" w:rsidRDefault="2A144925" w:rsidP="00A673DB">
            <w:pPr>
              <w:pStyle w:val="ListBullet"/>
            </w:pPr>
            <w:r>
              <w:t>Represent fractions with the same-size whole to make valid comparisons (denominators of 2, 4 and 8; 3 and 6; 5 and 10)</w:t>
            </w:r>
          </w:p>
        </w:tc>
        <w:tc>
          <w:tcPr>
            <w:tcW w:w="599" w:type="dxa"/>
            <w:tcBorders>
              <w:bottom w:val="single" w:sz="2" w:space="0" w:color="auto"/>
            </w:tcBorders>
          </w:tcPr>
          <w:p w14:paraId="048A09A7" w14:textId="3B6934D7" w:rsidR="2A144925" w:rsidRDefault="2A144925" w:rsidP="00663A36">
            <w:pPr>
              <w:jc w:val="center"/>
            </w:pPr>
            <w:r w:rsidRPr="2A144925">
              <w:rPr>
                <w:rFonts w:eastAsia="Arial"/>
              </w:rPr>
              <w:t>x</w:t>
            </w:r>
          </w:p>
        </w:tc>
        <w:tc>
          <w:tcPr>
            <w:tcW w:w="599" w:type="dxa"/>
            <w:tcBorders>
              <w:bottom w:val="single" w:sz="2" w:space="0" w:color="auto"/>
            </w:tcBorders>
          </w:tcPr>
          <w:p w14:paraId="25CBA42E" w14:textId="6EB1958E" w:rsidR="2A144925" w:rsidRDefault="2A144925" w:rsidP="00663A36">
            <w:pPr>
              <w:jc w:val="center"/>
            </w:pPr>
            <w:r w:rsidRPr="2A144925">
              <w:rPr>
                <w:rFonts w:eastAsia="Arial"/>
              </w:rPr>
              <w:t>x</w:t>
            </w:r>
          </w:p>
        </w:tc>
        <w:tc>
          <w:tcPr>
            <w:tcW w:w="599" w:type="dxa"/>
            <w:tcBorders>
              <w:bottom w:val="single" w:sz="2" w:space="0" w:color="auto"/>
            </w:tcBorders>
          </w:tcPr>
          <w:p w14:paraId="59722884" w14:textId="601E0AD8" w:rsidR="2A144925" w:rsidRDefault="2A144925" w:rsidP="00663A36">
            <w:pPr>
              <w:jc w:val="center"/>
            </w:pPr>
            <w:r w:rsidRPr="2A144925">
              <w:rPr>
                <w:rFonts w:eastAsia="Arial"/>
              </w:rPr>
              <w:t>x</w:t>
            </w:r>
          </w:p>
        </w:tc>
        <w:tc>
          <w:tcPr>
            <w:tcW w:w="509" w:type="dxa"/>
            <w:tcBorders>
              <w:bottom w:val="single" w:sz="2" w:space="0" w:color="auto"/>
            </w:tcBorders>
          </w:tcPr>
          <w:p w14:paraId="20BB6317" w14:textId="70C89B28" w:rsidR="2A144925" w:rsidRDefault="2A144925" w:rsidP="00663A36">
            <w:pPr>
              <w:jc w:val="center"/>
            </w:pPr>
          </w:p>
        </w:tc>
        <w:tc>
          <w:tcPr>
            <w:tcW w:w="689" w:type="dxa"/>
            <w:tcBorders>
              <w:bottom w:val="single" w:sz="2" w:space="0" w:color="auto"/>
            </w:tcBorders>
          </w:tcPr>
          <w:p w14:paraId="683CC30A" w14:textId="5AF54890" w:rsidR="2A144925" w:rsidRDefault="2A144925" w:rsidP="00663A36">
            <w:pPr>
              <w:jc w:val="center"/>
            </w:pPr>
          </w:p>
        </w:tc>
        <w:tc>
          <w:tcPr>
            <w:tcW w:w="599" w:type="dxa"/>
            <w:tcBorders>
              <w:bottom w:val="single" w:sz="2" w:space="0" w:color="auto"/>
            </w:tcBorders>
          </w:tcPr>
          <w:p w14:paraId="3E01EE33" w14:textId="0EEDA00C" w:rsidR="2A144925" w:rsidRDefault="2A144925" w:rsidP="00663A36">
            <w:pPr>
              <w:jc w:val="center"/>
            </w:pPr>
          </w:p>
        </w:tc>
        <w:tc>
          <w:tcPr>
            <w:tcW w:w="599" w:type="dxa"/>
            <w:tcBorders>
              <w:bottom w:val="single" w:sz="2" w:space="0" w:color="auto"/>
            </w:tcBorders>
          </w:tcPr>
          <w:p w14:paraId="284B7A8B" w14:textId="4D2196C5" w:rsidR="2A144925" w:rsidRDefault="2A144925" w:rsidP="00663A36">
            <w:pPr>
              <w:jc w:val="center"/>
            </w:pPr>
          </w:p>
        </w:tc>
        <w:tc>
          <w:tcPr>
            <w:tcW w:w="599" w:type="dxa"/>
            <w:tcBorders>
              <w:bottom w:val="single" w:sz="2" w:space="0" w:color="auto"/>
            </w:tcBorders>
          </w:tcPr>
          <w:p w14:paraId="0DFEAD05" w14:textId="1CA1D611" w:rsidR="2A144925" w:rsidRDefault="2A144925" w:rsidP="00663A36">
            <w:pPr>
              <w:jc w:val="center"/>
            </w:pPr>
          </w:p>
        </w:tc>
      </w:tr>
      <w:tr w:rsidR="2A144925" w14:paraId="1C6EFCF7" w14:textId="77777777" w:rsidTr="00663A36">
        <w:trPr>
          <w:trHeight w:val="300"/>
        </w:trPr>
        <w:tc>
          <w:tcPr>
            <w:tcW w:w="9770" w:type="dxa"/>
            <w:tcBorders>
              <w:top w:val="single" w:sz="2" w:space="0" w:color="auto"/>
              <w:right w:val="nil"/>
            </w:tcBorders>
            <w:shd w:val="clear" w:color="auto" w:fill="EBEBEB"/>
          </w:tcPr>
          <w:p w14:paraId="4A6B3208" w14:textId="23F16824" w:rsidR="2A144925" w:rsidRDefault="2A144925" w:rsidP="00AA074A">
            <w:r w:rsidRPr="006D2F9E">
              <w:rPr>
                <w:rStyle w:val="Strong"/>
              </w:rPr>
              <w:t>Geometric measure A</w:t>
            </w:r>
            <w:r w:rsidRPr="2A144925">
              <w:rPr>
                <w:rFonts w:eastAsia="Arial"/>
                <w:b/>
                <w:bCs/>
                <w:color w:val="000000" w:themeColor="text1"/>
              </w:rPr>
              <w:t xml:space="preserve">: </w:t>
            </w:r>
            <w:r w:rsidRPr="2A144925">
              <w:rPr>
                <w:rFonts w:eastAsia="Arial"/>
                <w:color w:val="000000" w:themeColor="text1"/>
              </w:rPr>
              <w:t>Position: Interpret movement on a map</w:t>
            </w:r>
          </w:p>
          <w:p w14:paraId="7014825D" w14:textId="0477C8C3" w:rsidR="2A144925" w:rsidRPr="006D2F9E" w:rsidRDefault="2A144925" w:rsidP="00AA074A">
            <w:pPr>
              <w:rPr>
                <w:rStyle w:val="Strong"/>
              </w:rPr>
            </w:pPr>
            <w:r w:rsidRPr="006D2F9E">
              <w:rPr>
                <w:rStyle w:val="Strong"/>
              </w:rPr>
              <w:t>MAO-WM-01, MA2-GM-01</w:t>
            </w:r>
          </w:p>
        </w:tc>
        <w:tc>
          <w:tcPr>
            <w:tcW w:w="599" w:type="dxa"/>
            <w:tcBorders>
              <w:top w:val="single" w:sz="2" w:space="0" w:color="auto"/>
              <w:left w:val="nil"/>
              <w:right w:val="nil"/>
            </w:tcBorders>
            <w:shd w:val="clear" w:color="auto" w:fill="EBEBEB"/>
          </w:tcPr>
          <w:p w14:paraId="3153C700" w14:textId="438B1AD9" w:rsidR="2A144925" w:rsidRDefault="2A144925" w:rsidP="00663A36">
            <w:pPr>
              <w:jc w:val="center"/>
            </w:pPr>
          </w:p>
        </w:tc>
        <w:tc>
          <w:tcPr>
            <w:tcW w:w="599" w:type="dxa"/>
            <w:tcBorders>
              <w:top w:val="single" w:sz="2" w:space="0" w:color="auto"/>
              <w:left w:val="nil"/>
              <w:right w:val="nil"/>
            </w:tcBorders>
            <w:shd w:val="clear" w:color="auto" w:fill="EBEBEB"/>
          </w:tcPr>
          <w:p w14:paraId="11943C1F" w14:textId="34D0A65D" w:rsidR="2A144925" w:rsidRDefault="2A144925" w:rsidP="00663A36">
            <w:pPr>
              <w:jc w:val="center"/>
            </w:pPr>
          </w:p>
        </w:tc>
        <w:tc>
          <w:tcPr>
            <w:tcW w:w="599" w:type="dxa"/>
            <w:tcBorders>
              <w:top w:val="single" w:sz="2" w:space="0" w:color="auto"/>
              <w:left w:val="nil"/>
              <w:right w:val="nil"/>
            </w:tcBorders>
            <w:shd w:val="clear" w:color="auto" w:fill="EBEBEB"/>
          </w:tcPr>
          <w:p w14:paraId="74489262" w14:textId="449F7823" w:rsidR="2A144925" w:rsidRDefault="2A144925" w:rsidP="00663A36">
            <w:pPr>
              <w:jc w:val="center"/>
            </w:pPr>
          </w:p>
        </w:tc>
        <w:tc>
          <w:tcPr>
            <w:tcW w:w="509" w:type="dxa"/>
            <w:tcBorders>
              <w:top w:val="single" w:sz="2" w:space="0" w:color="auto"/>
              <w:left w:val="nil"/>
              <w:right w:val="nil"/>
            </w:tcBorders>
            <w:shd w:val="clear" w:color="auto" w:fill="EBEBEB"/>
          </w:tcPr>
          <w:p w14:paraId="4E69DDEE" w14:textId="6B58B187" w:rsidR="2A144925" w:rsidRDefault="2A144925" w:rsidP="00663A36">
            <w:pPr>
              <w:jc w:val="center"/>
            </w:pPr>
          </w:p>
        </w:tc>
        <w:tc>
          <w:tcPr>
            <w:tcW w:w="689" w:type="dxa"/>
            <w:tcBorders>
              <w:top w:val="single" w:sz="2" w:space="0" w:color="auto"/>
              <w:left w:val="nil"/>
              <w:right w:val="nil"/>
            </w:tcBorders>
            <w:shd w:val="clear" w:color="auto" w:fill="EBEBEB"/>
          </w:tcPr>
          <w:p w14:paraId="1D8BAB28" w14:textId="37FC7671" w:rsidR="2A144925" w:rsidRDefault="2A144925" w:rsidP="00663A36">
            <w:pPr>
              <w:jc w:val="center"/>
            </w:pPr>
          </w:p>
        </w:tc>
        <w:tc>
          <w:tcPr>
            <w:tcW w:w="599" w:type="dxa"/>
            <w:tcBorders>
              <w:top w:val="single" w:sz="2" w:space="0" w:color="auto"/>
              <w:left w:val="nil"/>
              <w:right w:val="nil"/>
            </w:tcBorders>
            <w:shd w:val="clear" w:color="auto" w:fill="EBEBEB"/>
          </w:tcPr>
          <w:p w14:paraId="579E22A9" w14:textId="73D11AC2" w:rsidR="2A144925" w:rsidRDefault="2A144925" w:rsidP="00663A36">
            <w:pPr>
              <w:jc w:val="center"/>
            </w:pPr>
          </w:p>
        </w:tc>
        <w:tc>
          <w:tcPr>
            <w:tcW w:w="599" w:type="dxa"/>
            <w:tcBorders>
              <w:top w:val="single" w:sz="2" w:space="0" w:color="auto"/>
              <w:left w:val="nil"/>
              <w:right w:val="nil"/>
            </w:tcBorders>
            <w:shd w:val="clear" w:color="auto" w:fill="EBEBEB"/>
          </w:tcPr>
          <w:p w14:paraId="52E92403" w14:textId="5304A23F" w:rsidR="2A144925" w:rsidRDefault="2A144925" w:rsidP="00663A36">
            <w:pPr>
              <w:jc w:val="center"/>
            </w:pPr>
          </w:p>
        </w:tc>
        <w:tc>
          <w:tcPr>
            <w:tcW w:w="599" w:type="dxa"/>
            <w:tcBorders>
              <w:top w:val="single" w:sz="2" w:space="0" w:color="auto"/>
              <w:left w:val="nil"/>
            </w:tcBorders>
            <w:shd w:val="clear" w:color="auto" w:fill="EBEBEB"/>
          </w:tcPr>
          <w:p w14:paraId="730955A2" w14:textId="079DFD21" w:rsidR="2A144925" w:rsidRDefault="2A144925" w:rsidP="00663A36">
            <w:pPr>
              <w:jc w:val="center"/>
            </w:pPr>
          </w:p>
        </w:tc>
      </w:tr>
      <w:tr w:rsidR="2A144925" w14:paraId="5DFBC89C" w14:textId="77777777" w:rsidTr="006D2F9E">
        <w:trPr>
          <w:trHeight w:val="300"/>
        </w:trPr>
        <w:tc>
          <w:tcPr>
            <w:tcW w:w="9770" w:type="dxa"/>
          </w:tcPr>
          <w:p w14:paraId="248BEC68" w14:textId="73CBDBCB" w:rsidR="2A144925" w:rsidRDefault="2A144925" w:rsidP="00A673DB">
            <w:pPr>
              <w:pStyle w:val="ListBullet"/>
            </w:pPr>
            <w:r>
              <w:lastRenderedPageBreak/>
              <w:t>Orient a map to determine directions to travel</w:t>
            </w:r>
          </w:p>
        </w:tc>
        <w:tc>
          <w:tcPr>
            <w:tcW w:w="599" w:type="dxa"/>
          </w:tcPr>
          <w:p w14:paraId="305F85DA" w14:textId="7FC9A115" w:rsidR="2A144925" w:rsidRDefault="2A144925" w:rsidP="006D2F9E">
            <w:pPr>
              <w:jc w:val="center"/>
            </w:pPr>
            <w:r w:rsidRPr="2A144925">
              <w:rPr>
                <w:rFonts w:eastAsia="Arial"/>
              </w:rPr>
              <w:t>x</w:t>
            </w:r>
          </w:p>
        </w:tc>
        <w:tc>
          <w:tcPr>
            <w:tcW w:w="599" w:type="dxa"/>
          </w:tcPr>
          <w:p w14:paraId="5259E2C0" w14:textId="686E8235" w:rsidR="2A144925" w:rsidRDefault="2A144925" w:rsidP="006D2F9E">
            <w:pPr>
              <w:jc w:val="center"/>
            </w:pPr>
            <w:r w:rsidRPr="2A144925">
              <w:rPr>
                <w:rFonts w:eastAsia="Arial"/>
              </w:rPr>
              <w:t>x</w:t>
            </w:r>
          </w:p>
        </w:tc>
        <w:tc>
          <w:tcPr>
            <w:tcW w:w="599" w:type="dxa"/>
          </w:tcPr>
          <w:p w14:paraId="63249724" w14:textId="4794BA6D" w:rsidR="2A144925" w:rsidRDefault="2A144925" w:rsidP="006D2F9E">
            <w:pPr>
              <w:jc w:val="center"/>
            </w:pPr>
            <w:r w:rsidRPr="2A144925">
              <w:rPr>
                <w:rFonts w:eastAsia="Arial"/>
              </w:rPr>
              <w:t>x</w:t>
            </w:r>
          </w:p>
        </w:tc>
        <w:tc>
          <w:tcPr>
            <w:tcW w:w="509" w:type="dxa"/>
          </w:tcPr>
          <w:p w14:paraId="11683272" w14:textId="1C4F1BBB" w:rsidR="2A144925" w:rsidRDefault="2A144925" w:rsidP="006D2F9E">
            <w:pPr>
              <w:jc w:val="center"/>
            </w:pPr>
          </w:p>
        </w:tc>
        <w:tc>
          <w:tcPr>
            <w:tcW w:w="689" w:type="dxa"/>
          </w:tcPr>
          <w:p w14:paraId="0DDFD36D" w14:textId="21E78EC8" w:rsidR="2A144925" w:rsidRDefault="2A144925" w:rsidP="006D2F9E">
            <w:pPr>
              <w:jc w:val="center"/>
            </w:pPr>
          </w:p>
        </w:tc>
        <w:tc>
          <w:tcPr>
            <w:tcW w:w="599" w:type="dxa"/>
          </w:tcPr>
          <w:p w14:paraId="48910B49" w14:textId="4B5D4AD3" w:rsidR="2A144925" w:rsidRDefault="2A144925" w:rsidP="006D2F9E">
            <w:pPr>
              <w:jc w:val="center"/>
            </w:pPr>
          </w:p>
        </w:tc>
        <w:tc>
          <w:tcPr>
            <w:tcW w:w="599" w:type="dxa"/>
          </w:tcPr>
          <w:p w14:paraId="77408813" w14:textId="550C5505" w:rsidR="2A144925" w:rsidRDefault="2A144925" w:rsidP="006D2F9E">
            <w:pPr>
              <w:jc w:val="center"/>
            </w:pPr>
          </w:p>
        </w:tc>
        <w:tc>
          <w:tcPr>
            <w:tcW w:w="599" w:type="dxa"/>
          </w:tcPr>
          <w:p w14:paraId="7D7F57A5" w14:textId="55268EE3" w:rsidR="2A144925" w:rsidRDefault="2A144925" w:rsidP="006D2F9E">
            <w:pPr>
              <w:jc w:val="center"/>
            </w:pPr>
          </w:p>
        </w:tc>
      </w:tr>
      <w:tr w:rsidR="2A144925" w14:paraId="4B1F5415" w14:textId="77777777" w:rsidTr="006D2F9E">
        <w:trPr>
          <w:trHeight w:val="300"/>
        </w:trPr>
        <w:tc>
          <w:tcPr>
            <w:tcW w:w="9770" w:type="dxa"/>
          </w:tcPr>
          <w:p w14:paraId="4EACF6E4" w14:textId="4D3D6405" w:rsidR="2A144925" w:rsidRDefault="2A144925" w:rsidP="00A673DB">
            <w:pPr>
              <w:pStyle w:val="ListBullet"/>
            </w:pPr>
            <w:r>
              <w:t>Use given directions to follow routes on land and Aboriginal maps without a grid reference system (Reasons about spatial structure)</w:t>
            </w:r>
          </w:p>
        </w:tc>
        <w:tc>
          <w:tcPr>
            <w:tcW w:w="599" w:type="dxa"/>
          </w:tcPr>
          <w:p w14:paraId="4B44A14E" w14:textId="1FEC92B6" w:rsidR="2A144925" w:rsidRDefault="2A144925" w:rsidP="006D2F9E">
            <w:pPr>
              <w:jc w:val="center"/>
              <w:rPr>
                <w:rFonts w:eastAsia="Arial"/>
              </w:rPr>
            </w:pPr>
          </w:p>
        </w:tc>
        <w:tc>
          <w:tcPr>
            <w:tcW w:w="599" w:type="dxa"/>
          </w:tcPr>
          <w:p w14:paraId="6D90C726" w14:textId="76FFB70B" w:rsidR="2A144925" w:rsidRDefault="2A144925" w:rsidP="006D2F9E">
            <w:pPr>
              <w:jc w:val="center"/>
            </w:pPr>
            <w:r w:rsidRPr="2A144925">
              <w:rPr>
                <w:rFonts w:eastAsia="Arial"/>
              </w:rPr>
              <w:t>x</w:t>
            </w:r>
          </w:p>
        </w:tc>
        <w:tc>
          <w:tcPr>
            <w:tcW w:w="599" w:type="dxa"/>
          </w:tcPr>
          <w:p w14:paraId="5CCCFBDB" w14:textId="2968435A" w:rsidR="2A144925" w:rsidRDefault="2A144925" w:rsidP="006D2F9E">
            <w:pPr>
              <w:jc w:val="center"/>
              <w:rPr>
                <w:rFonts w:eastAsia="Arial"/>
              </w:rPr>
            </w:pPr>
          </w:p>
        </w:tc>
        <w:tc>
          <w:tcPr>
            <w:tcW w:w="509" w:type="dxa"/>
          </w:tcPr>
          <w:p w14:paraId="55C2BDA3" w14:textId="56197347" w:rsidR="2A144925" w:rsidRDefault="2A144925" w:rsidP="006D2F9E">
            <w:pPr>
              <w:jc w:val="center"/>
            </w:pPr>
          </w:p>
        </w:tc>
        <w:tc>
          <w:tcPr>
            <w:tcW w:w="689" w:type="dxa"/>
          </w:tcPr>
          <w:p w14:paraId="0EC7B340" w14:textId="06BB2F7D" w:rsidR="2A144925" w:rsidRDefault="2A144925" w:rsidP="006D2F9E">
            <w:pPr>
              <w:jc w:val="center"/>
            </w:pPr>
          </w:p>
        </w:tc>
        <w:tc>
          <w:tcPr>
            <w:tcW w:w="599" w:type="dxa"/>
          </w:tcPr>
          <w:p w14:paraId="43D16092" w14:textId="02B577A2" w:rsidR="2A144925" w:rsidRDefault="2A144925" w:rsidP="006D2F9E">
            <w:pPr>
              <w:jc w:val="center"/>
            </w:pPr>
          </w:p>
        </w:tc>
        <w:tc>
          <w:tcPr>
            <w:tcW w:w="599" w:type="dxa"/>
          </w:tcPr>
          <w:p w14:paraId="7939F324" w14:textId="33349143" w:rsidR="2A144925" w:rsidRDefault="2A144925" w:rsidP="006D2F9E">
            <w:pPr>
              <w:jc w:val="center"/>
            </w:pPr>
          </w:p>
        </w:tc>
        <w:tc>
          <w:tcPr>
            <w:tcW w:w="599" w:type="dxa"/>
          </w:tcPr>
          <w:p w14:paraId="2A87CCA4" w14:textId="43446DC9" w:rsidR="2A144925" w:rsidRDefault="2A144925" w:rsidP="006D2F9E">
            <w:pPr>
              <w:jc w:val="center"/>
            </w:pPr>
          </w:p>
        </w:tc>
      </w:tr>
      <w:tr w:rsidR="2A144925" w14:paraId="0D797038" w14:textId="77777777" w:rsidTr="006D2F9E">
        <w:trPr>
          <w:trHeight w:val="300"/>
        </w:trPr>
        <w:tc>
          <w:tcPr>
            <w:tcW w:w="9770" w:type="dxa"/>
            <w:tcBorders>
              <w:bottom w:val="single" w:sz="2" w:space="0" w:color="auto"/>
            </w:tcBorders>
          </w:tcPr>
          <w:p w14:paraId="33C68654" w14:textId="35093FB5" w:rsidR="2A144925" w:rsidRDefault="2A144925" w:rsidP="00A673DB">
            <w:pPr>
              <w:pStyle w:val="ListBullet"/>
            </w:pPr>
            <w:r>
              <w:t>Describe a route taken on a map using landmarks and directional language</w:t>
            </w:r>
          </w:p>
        </w:tc>
        <w:tc>
          <w:tcPr>
            <w:tcW w:w="599" w:type="dxa"/>
            <w:tcBorders>
              <w:bottom w:val="single" w:sz="2" w:space="0" w:color="auto"/>
            </w:tcBorders>
          </w:tcPr>
          <w:p w14:paraId="111E0CB5" w14:textId="7879B6B7" w:rsidR="2A144925" w:rsidRDefault="2A144925" w:rsidP="006D2F9E">
            <w:pPr>
              <w:jc w:val="center"/>
            </w:pPr>
            <w:r w:rsidRPr="2A144925">
              <w:rPr>
                <w:rFonts w:eastAsia="Arial"/>
              </w:rPr>
              <w:t>x</w:t>
            </w:r>
          </w:p>
        </w:tc>
        <w:tc>
          <w:tcPr>
            <w:tcW w:w="599" w:type="dxa"/>
            <w:tcBorders>
              <w:bottom w:val="single" w:sz="2" w:space="0" w:color="auto"/>
            </w:tcBorders>
          </w:tcPr>
          <w:p w14:paraId="50D29BB5" w14:textId="538E15C2" w:rsidR="2A144925" w:rsidRDefault="2A144925" w:rsidP="006D2F9E">
            <w:pPr>
              <w:jc w:val="center"/>
            </w:pPr>
            <w:r w:rsidRPr="2A144925">
              <w:rPr>
                <w:rFonts w:eastAsia="Arial"/>
              </w:rPr>
              <w:t>x</w:t>
            </w:r>
          </w:p>
        </w:tc>
        <w:tc>
          <w:tcPr>
            <w:tcW w:w="599" w:type="dxa"/>
            <w:tcBorders>
              <w:bottom w:val="single" w:sz="2" w:space="0" w:color="auto"/>
            </w:tcBorders>
          </w:tcPr>
          <w:p w14:paraId="1EF2D0FC" w14:textId="51C520BD" w:rsidR="2A144925" w:rsidRDefault="2A144925" w:rsidP="006D2F9E">
            <w:pPr>
              <w:jc w:val="center"/>
              <w:rPr>
                <w:rFonts w:eastAsia="Arial"/>
              </w:rPr>
            </w:pPr>
          </w:p>
        </w:tc>
        <w:tc>
          <w:tcPr>
            <w:tcW w:w="509" w:type="dxa"/>
            <w:tcBorders>
              <w:bottom w:val="single" w:sz="2" w:space="0" w:color="auto"/>
            </w:tcBorders>
          </w:tcPr>
          <w:p w14:paraId="30D4B19B" w14:textId="18274251" w:rsidR="2A144925" w:rsidRDefault="2A144925" w:rsidP="006D2F9E">
            <w:pPr>
              <w:jc w:val="center"/>
            </w:pPr>
            <w:r w:rsidRPr="2A144925">
              <w:rPr>
                <w:rFonts w:eastAsia="Arial"/>
              </w:rPr>
              <w:t>x</w:t>
            </w:r>
          </w:p>
        </w:tc>
        <w:tc>
          <w:tcPr>
            <w:tcW w:w="689" w:type="dxa"/>
            <w:tcBorders>
              <w:bottom w:val="single" w:sz="2" w:space="0" w:color="auto"/>
            </w:tcBorders>
          </w:tcPr>
          <w:p w14:paraId="0ED2F816" w14:textId="1285DD96" w:rsidR="2A144925" w:rsidRDefault="2A144925" w:rsidP="006D2F9E">
            <w:pPr>
              <w:jc w:val="center"/>
              <w:rPr>
                <w:rFonts w:eastAsia="Arial"/>
              </w:rPr>
            </w:pPr>
          </w:p>
        </w:tc>
        <w:tc>
          <w:tcPr>
            <w:tcW w:w="599" w:type="dxa"/>
            <w:tcBorders>
              <w:bottom w:val="single" w:sz="2" w:space="0" w:color="auto"/>
            </w:tcBorders>
          </w:tcPr>
          <w:p w14:paraId="5ED14067" w14:textId="34927EB0" w:rsidR="2A144925" w:rsidRDefault="2A144925" w:rsidP="006D2F9E">
            <w:pPr>
              <w:jc w:val="center"/>
            </w:pPr>
          </w:p>
        </w:tc>
        <w:tc>
          <w:tcPr>
            <w:tcW w:w="599" w:type="dxa"/>
            <w:tcBorders>
              <w:bottom w:val="single" w:sz="2" w:space="0" w:color="auto"/>
            </w:tcBorders>
          </w:tcPr>
          <w:p w14:paraId="41F90486" w14:textId="7312EC71" w:rsidR="2A144925" w:rsidRDefault="2A144925" w:rsidP="006D2F9E">
            <w:pPr>
              <w:jc w:val="center"/>
            </w:pPr>
          </w:p>
        </w:tc>
        <w:tc>
          <w:tcPr>
            <w:tcW w:w="599" w:type="dxa"/>
            <w:tcBorders>
              <w:bottom w:val="single" w:sz="2" w:space="0" w:color="auto"/>
            </w:tcBorders>
          </w:tcPr>
          <w:p w14:paraId="0440270A" w14:textId="3805A855" w:rsidR="2A144925" w:rsidRDefault="2A144925" w:rsidP="006D2F9E">
            <w:pPr>
              <w:jc w:val="center"/>
            </w:pPr>
          </w:p>
        </w:tc>
      </w:tr>
      <w:tr w:rsidR="2A144925" w14:paraId="1CE47569" w14:textId="77777777" w:rsidTr="006D2F9E">
        <w:trPr>
          <w:trHeight w:val="300"/>
        </w:trPr>
        <w:tc>
          <w:tcPr>
            <w:tcW w:w="9770" w:type="dxa"/>
            <w:tcBorders>
              <w:top w:val="single" w:sz="2" w:space="0" w:color="auto"/>
              <w:right w:val="nil"/>
            </w:tcBorders>
            <w:shd w:val="clear" w:color="auto" w:fill="EBEBEB"/>
          </w:tcPr>
          <w:p w14:paraId="139C1F1B" w14:textId="26B1AECF" w:rsidR="2A144925" w:rsidRDefault="2A144925" w:rsidP="00AA074A">
            <w:r w:rsidRPr="00EA43C5">
              <w:rPr>
                <w:rStyle w:val="Strong"/>
              </w:rPr>
              <w:t>Geometric measure B</w:t>
            </w:r>
            <w:r w:rsidRPr="00EA43C5">
              <w:t xml:space="preserve">: </w:t>
            </w:r>
            <w:r w:rsidRPr="2A144925">
              <w:rPr>
                <w:rFonts w:eastAsia="Arial"/>
                <w:color w:val="000000" w:themeColor="text1"/>
              </w:rPr>
              <w:t>Position: Create and interpret grid maps</w:t>
            </w:r>
          </w:p>
          <w:p w14:paraId="4FA983AC" w14:textId="61AB4F75" w:rsidR="2A144925" w:rsidRPr="00EA43C5" w:rsidRDefault="2A144925" w:rsidP="00AA074A">
            <w:pPr>
              <w:rPr>
                <w:rStyle w:val="Strong"/>
              </w:rPr>
            </w:pPr>
            <w:r w:rsidRPr="00EA43C5">
              <w:rPr>
                <w:rStyle w:val="Strong"/>
              </w:rPr>
              <w:t>MAO-WM-01, MA2-GM-01</w:t>
            </w:r>
          </w:p>
        </w:tc>
        <w:tc>
          <w:tcPr>
            <w:tcW w:w="599" w:type="dxa"/>
            <w:tcBorders>
              <w:top w:val="single" w:sz="2" w:space="0" w:color="auto"/>
              <w:left w:val="nil"/>
              <w:right w:val="nil"/>
            </w:tcBorders>
            <w:shd w:val="clear" w:color="auto" w:fill="EBEBEB"/>
          </w:tcPr>
          <w:p w14:paraId="15811F26" w14:textId="248C4E31" w:rsidR="2A144925" w:rsidRDefault="2A144925" w:rsidP="006D2F9E">
            <w:pPr>
              <w:jc w:val="center"/>
            </w:pPr>
          </w:p>
        </w:tc>
        <w:tc>
          <w:tcPr>
            <w:tcW w:w="599" w:type="dxa"/>
            <w:tcBorders>
              <w:top w:val="single" w:sz="2" w:space="0" w:color="auto"/>
              <w:left w:val="nil"/>
              <w:right w:val="nil"/>
            </w:tcBorders>
            <w:shd w:val="clear" w:color="auto" w:fill="EBEBEB"/>
          </w:tcPr>
          <w:p w14:paraId="40C21176" w14:textId="4C5CF0BD" w:rsidR="2A144925" w:rsidRDefault="2A144925" w:rsidP="006D2F9E">
            <w:pPr>
              <w:jc w:val="center"/>
            </w:pPr>
          </w:p>
        </w:tc>
        <w:tc>
          <w:tcPr>
            <w:tcW w:w="599" w:type="dxa"/>
            <w:tcBorders>
              <w:top w:val="single" w:sz="2" w:space="0" w:color="auto"/>
              <w:left w:val="nil"/>
              <w:right w:val="nil"/>
            </w:tcBorders>
            <w:shd w:val="clear" w:color="auto" w:fill="EBEBEB"/>
          </w:tcPr>
          <w:p w14:paraId="66D607DB" w14:textId="44214B92" w:rsidR="2A144925" w:rsidRDefault="2A144925" w:rsidP="006D2F9E">
            <w:pPr>
              <w:jc w:val="center"/>
            </w:pPr>
          </w:p>
        </w:tc>
        <w:tc>
          <w:tcPr>
            <w:tcW w:w="509" w:type="dxa"/>
            <w:tcBorders>
              <w:top w:val="single" w:sz="2" w:space="0" w:color="auto"/>
              <w:left w:val="nil"/>
              <w:right w:val="nil"/>
            </w:tcBorders>
            <w:shd w:val="clear" w:color="auto" w:fill="EBEBEB"/>
          </w:tcPr>
          <w:p w14:paraId="7BD97668" w14:textId="43F90AD4" w:rsidR="2A144925" w:rsidRDefault="2A144925" w:rsidP="006D2F9E">
            <w:pPr>
              <w:jc w:val="center"/>
            </w:pPr>
          </w:p>
        </w:tc>
        <w:tc>
          <w:tcPr>
            <w:tcW w:w="689" w:type="dxa"/>
            <w:tcBorders>
              <w:top w:val="single" w:sz="2" w:space="0" w:color="auto"/>
              <w:left w:val="nil"/>
              <w:right w:val="nil"/>
            </w:tcBorders>
            <w:shd w:val="clear" w:color="auto" w:fill="EBEBEB"/>
          </w:tcPr>
          <w:p w14:paraId="6F2E280E" w14:textId="42FB7660" w:rsidR="2A144925" w:rsidRDefault="2A144925" w:rsidP="006D2F9E">
            <w:pPr>
              <w:jc w:val="center"/>
            </w:pPr>
          </w:p>
        </w:tc>
        <w:tc>
          <w:tcPr>
            <w:tcW w:w="599" w:type="dxa"/>
            <w:tcBorders>
              <w:top w:val="single" w:sz="2" w:space="0" w:color="auto"/>
              <w:left w:val="nil"/>
              <w:right w:val="nil"/>
            </w:tcBorders>
            <w:shd w:val="clear" w:color="auto" w:fill="EBEBEB"/>
          </w:tcPr>
          <w:p w14:paraId="10F31EAE" w14:textId="0E0723F7" w:rsidR="2A144925" w:rsidRDefault="2A144925" w:rsidP="006D2F9E">
            <w:pPr>
              <w:jc w:val="center"/>
            </w:pPr>
          </w:p>
        </w:tc>
        <w:tc>
          <w:tcPr>
            <w:tcW w:w="599" w:type="dxa"/>
            <w:tcBorders>
              <w:top w:val="single" w:sz="2" w:space="0" w:color="auto"/>
              <w:left w:val="nil"/>
              <w:right w:val="nil"/>
            </w:tcBorders>
            <w:shd w:val="clear" w:color="auto" w:fill="EBEBEB"/>
          </w:tcPr>
          <w:p w14:paraId="76A89460" w14:textId="3F7BDE2C" w:rsidR="2A144925" w:rsidRDefault="2A144925" w:rsidP="006D2F9E">
            <w:pPr>
              <w:jc w:val="center"/>
            </w:pPr>
          </w:p>
        </w:tc>
        <w:tc>
          <w:tcPr>
            <w:tcW w:w="599" w:type="dxa"/>
            <w:tcBorders>
              <w:top w:val="single" w:sz="2" w:space="0" w:color="auto"/>
              <w:left w:val="nil"/>
            </w:tcBorders>
            <w:shd w:val="clear" w:color="auto" w:fill="EBEBEB"/>
          </w:tcPr>
          <w:p w14:paraId="5C5B08A3" w14:textId="4C179354" w:rsidR="2A144925" w:rsidRDefault="2A144925" w:rsidP="006D2F9E">
            <w:pPr>
              <w:jc w:val="center"/>
            </w:pPr>
          </w:p>
        </w:tc>
      </w:tr>
      <w:tr w:rsidR="2A144925" w14:paraId="059F531B" w14:textId="77777777" w:rsidTr="006D2F9E">
        <w:trPr>
          <w:trHeight w:val="300"/>
        </w:trPr>
        <w:tc>
          <w:tcPr>
            <w:tcW w:w="9770" w:type="dxa"/>
            <w:tcBorders>
              <w:bottom w:val="single" w:sz="2" w:space="0" w:color="auto"/>
            </w:tcBorders>
          </w:tcPr>
          <w:p w14:paraId="55F13BE0" w14:textId="6F746C71" w:rsidR="2A144925" w:rsidRDefault="2A144925" w:rsidP="00A673DB">
            <w:pPr>
              <w:pStyle w:val="ListBullet"/>
            </w:pPr>
            <w:r>
              <w:t>Create simple maps and plans from an aerial view, labelling grid references</w:t>
            </w:r>
          </w:p>
        </w:tc>
        <w:tc>
          <w:tcPr>
            <w:tcW w:w="599" w:type="dxa"/>
            <w:tcBorders>
              <w:bottom w:val="single" w:sz="2" w:space="0" w:color="auto"/>
            </w:tcBorders>
          </w:tcPr>
          <w:p w14:paraId="30F938F2" w14:textId="35A064E0" w:rsidR="2A144925" w:rsidRDefault="2A144925" w:rsidP="006D2F9E">
            <w:pPr>
              <w:jc w:val="center"/>
            </w:pPr>
          </w:p>
        </w:tc>
        <w:tc>
          <w:tcPr>
            <w:tcW w:w="599" w:type="dxa"/>
            <w:tcBorders>
              <w:bottom w:val="single" w:sz="2" w:space="0" w:color="auto"/>
            </w:tcBorders>
          </w:tcPr>
          <w:p w14:paraId="0F03FEC5" w14:textId="654AAC41" w:rsidR="2A144925" w:rsidRDefault="2A144925" w:rsidP="006D2F9E">
            <w:pPr>
              <w:jc w:val="center"/>
            </w:pPr>
          </w:p>
        </w:tc>
        <w:tc>
          <w:tcPr>
            <w:tcW w:w="599" w:type="dxa"/>
            <w:tcBorders>
              <w:bottom w:val="single" w:sz="2" w:space="0" w:color="auto"/>
            </w:tcBorders>
          </w:tcPr>
          <w:p w14:paraId="71F40416" w14:textId="7CBF335E" w:rsidR="2A144925" w:rsidRDefault="2A144925" w:rsidP="006D2F9E">
            <w:pPr>
              <w:jc w:val="center"/>
            </w:pPr>
          </w:p>
        </w:tc>
        <w:tc>
          <w:tcPr>
            <w:tcW w:w="509" w:type="dxa"/>
            <w:tcBorders>
              <w:bottom w:val="single" w:sz="2" w:space="0" w:color="auto"/>
            </w:tcBorders>
          </w:tcPr>
          <w:p w14:paraId="02E218BD" w14:textId="70E04277" w:rsidR="2A144925" w:rsidRDefault="2A144925" w:rsidP="006D2F9E">
            <w:pPr>
              <w:jc w:val="center"/>
            </w:pPr>
            <w:r w:rsidRPr="2A144925">
              <w:rPr>
                <w:rFonts w:eastAsia="Arial"/>
                <w:color w:val="000000" w:themeColor="text1"/>
              </w:rPr>
              <w:t>x</w:t>
            </w:r>
          </w:p>
        </w:tc>
        <w:tc>
          <w:tcPr>
            <w:tcW w:w="689" w:type="dxa"/>
            <w:tcBorders>
              <w:bottom w:val="single" w:sz="2" w:space="0" w:color="auto"/>
            </w:tcBorders>
          </w:tcPr>
          <w:p w14:paraId="0BF149C2" w14:textId="4E22A3B8" w:rsidR="2A144925" w:rsidRDefault="2A144925" w:rsidP="006D2F9E">
            <w:pPr>
              <w:jc w:val="center"/>
            </w:pPr>
          </w:p>
        </w:tc>
        <w:tc>
          <w:tcPr>
            <w:tcW w:w="599" w:type="dxa"/>
            <w:tcBorders>
              <w:bottom w:val="single" w:sz="2" w:space="0" w:color="auto"/>
            </w:tcBorders>
          </w:tcPr>
          <w:p w14:paraId="79EB4C02" w14:textId="21EFAC60" w:rsidR="2A144925" w:rsidRDefault="2A144925" w:rsidP="006D2F9E">
            <w:pPr>
              <w:jc w:val="center"/>
            </w:pPr>
          </w:p>
        </w:tc>
        <w:tc>
          <w:tcPr>
            <w:tcW w:w="599" w:type="dxa"/>
            <w:tcBorders>
              <w:bottom w:val="single" w:sz="2" w:space="0" w:color="auto"/>
            </w:tcBorders>
          </w:tcPr>
          <w:p w14:paraId="6C9197DE" w14:textId="02B4B340" w:rsidR="2A144925" w:rsidRDefault="2A144925" w:rsidP="006D2F9E">
            <w:pPr>
              <w:jc w:val="center"/>
            </w:pPr>
          </w:p>
        </w:tc>
        <w:tc>
          <w:tcPr>
            <w:tcW w:w="599" w:type="dxa"/>
            <w:tcBorders>
              <w:bottom w:val="single" w:sz="2" w:space="0" w:color="auto"/>
            </w:tcBorders>
          </w:tcPr>
          <w:p w14:paraId="6239654B" w14:textId="694D3F97" w:rsidR="2A144925" w:rsidRDefault="2A144925" w:rsidP="006D2F9E">
            <w:pPr>
              <w:jc w:val="center"/>
            </w:pPr>
          </w:p>
        </w:tc>
      </w:tr>
      <w:tr w:rsidR="2A144925" w14:paraId="79E83AC1" w14:textId="77777777" w:rsidTr="006D2F9E">
        <w:trPr>
          <w:trHeight w:val="300"/>
        </w:trPr>
        <w:tc>
          <w:tcPr>
            <w:tcW w:w="9770" w:type="dxa"/>
            <w:tcBorders>
              <w:top w:val="single" w:sz="2" w:space="0" w:color="auto"/>
              <w:right w:val="nil"/>
            </w:tcBorders>
            <w:shd w:val="clear" w:color="auto" w:fill="EBEBEB"/>
          </w:tcPr>
          <w:p w14:paraId="3490A868" w14:textId="257511AE" w:rsidR="2A144925" w:rsidRDefault="2A144925" w:rsidP="00AA074A">
            <w:r w:rsidRPr="00EA43C5">
              <w:rPr>
                <w:rStyle w:val="Strong"/>
              </w:rPr>
              <w:t>Geometric measure B</w:t>
            </w:r>
            <w:r w:rsidRPr="00EA43C5">
              <w:t>:</w:t>
            </w:r>
            <w:r w:rsidRPr="2A144925">
              <w:rPr>
                <w:rFonts w:eastAsia="Arial"/>
                <w:color w:val="000000" w:themeColor="text1"/>
              </w:rPr>
              <w:t xml:space="preserve"> Position: Use directional language and describe routes with grid maps</w:t>
            </w:r>
          </w:p>
          <w:p w14:paraId="1142A139" w14:textId="588FB888" w:rsidR="2A144925" w:rsidRPr="00EA43C5" w:rsidRDefault="2A144925" w:rsidP="00AA074A">
            <w:pPr>
              <w:rPr>
                <w:rStyle w:val="Strong"/>
              </w:rPr>
            </w:pPr>
            <w:r w:rsidRPr="00EA43C5">
              <w:rPr>
                <w:rStyle w:val="Strong"/>
              </w:rPr>
              <w:t>MAO-WM-01, MA2-GM-01</w:t>
            </w:r>
          </w:p>
        </w:tc>
        <w:tc>
          <w:tcPr>
            <w:tcW w:w="599" w:type="dxa"/>
            <w:tcBorders>
              <w:top w:val="single" w:sz="2" w:space="0" w:color="auto"/>
              <w:left w:val="nil"/>
              <w:right w:val="nil"/>
            </w:tcBorders>
            <w:shd w:val="clear" w:color="auto" w:fill="EBEBEB"/>
          </w:tcPr>
          <w:p w14:paraId="2B36B917" w14:textId="538D7D8A" w:rsidR="2A144925" w:rsidRDefault="2A144925" w:rsidP="006D2F9E">
            <w:pPr>
              <w:jc w:val="center"/>
            </w:pPr>
          </w:p>
        </w:tc>
        <w:tc>
          <w:tcPr>
            <w:tcW w:w="599" w:type="dxa"/>
            <w:tcBorders>
              <w:top w:val="single" w:sz="2" w:space="0" w:color="auto"/>
              <w:left w:val="nil"/>
              <w:right w:val="nil"/>
            </w:tcBorders>
            <w:shd w:val="clear" w:color="auto" w:fill="EBEBEB"/>
          </w:tcPr>
          <w:p w14:paraId="09E22D77" w14:textId="7616075F" w:rsidR="2A144925" w:rsidRDefault="2A144925" w:rsidP="006D2F9E">
            <w:pPr>
              <w:jc w:val="center"/>
            </w:pPr>
          </w:p>
        </w:tc>
        <w:tc>
          <w:tcPr>
            <w:tcW w:w="599" w:type="dxa"/>
            <w:tcBorders>
              <w:top w:val="single" w:sz="2" w:space="0" w:color="auto"/>
              <w:left w:val="nil"/>
              <w:right w:val="nil"/>
            </w:tcBorders>
            <w:shd w:val="clear" w:color="auto" w:fill="EBEBEB"/>
          </w:tcPr>
          <w:p w14:paraId="6FB40078" w14:textId="4625CB76" w:rsidR="2A144925" w:rsidRDefault="2A144925" w:rsidP="006D2F9E">
            <w:pPr>
              <w:jc w:val="center"/>
            </w:pPr>
          </w:p>
        </w:tc>
        <w:tc>
          <w:tcPr>
            <w:tcW w:w="509" w:type="dxa"/>
            <w:tcBorders>
              <w:top w:val="single" w:sz="2" w:space="0" w:color="auto"/>
              <w:left w:val="nil"/>
              <w:right w:val="nil"/>
            </w:tcBorders>
            <w:shd w:val="clear" w:color="auto" w:fill="EBEBEB"/>
          </w:tcPr>
          <w:p w14:paraId="23C0E83B" w14:textId="32FB42C3" w:rsidR="2A144925" w:rsidRDefault="2A144925" w:rsidP="006D2F9E">
            <w:pPr>
              <w:jc w:val="center"/>
            </w:pPr>
          </w:p>
        </w:tc>
        <w:tc>
          <w:tcPr>
            <w:tcW w:w="689" w:type="dxa"/>
            <w:tcBorders>
              <w:top w:val="single" w:sz="2" w:space="0" w:color="auto"/>
              <w:left w:val="nil"/>
              <w:right w:val="nil"/>
            </w:tcBorders>
            <w:shd w:val="clear" w:color="auto" w:fill="EBEBEB"/>
          </w:tcPr>
          <w:p w14:paraId="57CC841F" w14:textId="6CFF060F" w:rsidR="2A144925" w:rsidRDefault="2A144925" w:rsidP="006D2F9E">
            <w:pPr>
              <w:jc w:val="center"/>
            </w:pPr>
          </w:p>
        </w:tc>
        <w:tc>
          <w:tcPr>
            <w:tcW w:w="599" w:type="dxa"/>
            <w:tcBorders>
              <w:top w:val="single" w:sz="2" w:space="0" w:color="auto"/>
              <w:left w:val="nil"/>
              <w:right w:val="nil"/>
            </w:tcBorders>
            <w:shd w:val="clear" w:color="auto" w:fill="EBEBEB"/>
          </w:tcPr>
          <w:p w14:paraId="557C3568" w14:textId="6C3D04F5" w:rsidR="2A144925" w:rsidRDefault="2A144925" w:rsidP="006D2F9E">
            <w:pPr>
              <w:jc w:val="center"/>
            </w:pPr>
          </w:p>
        </w:tc>
        <w:tc>
          <w:tcPr>
            <w:tcW w:w="599" w:type="dxa"/>
            <w:tcBorders>
              <w:top w:val="single" w:sz="2" w:space="0" w:color="auto"/>
              <w:left w:val="nil"/>
              <w:right w:val="nil"/>
            </w:tcBorders>
            <w:shd w:val="clear" w:color="auto" w:fill="EBEBEB"/>
          </w:tcPr>
          <w:p w14:paraId="0D27AFF1" w14:textId="7BF42E33" w:rsidR="2A144925" w:rsidRDefault="2A144925" w:rsidP="006D2F9E">
            <w:pPr>
              <w:jc w:val="center"/>
            </w:pPr>
          </w:p>
        </w:tc>
        <w:tc>
          <w:tcPr>
            <w:tcW w:w="599" w:type="dxa"/>
            <w:tcBorders>
              <w:top w:val="single" w:sz="2" w:space="0" w:color="auto"/>
              <w:left w:val="nil"/>
            </w:tcBorders>
            <w:shd w:val="clear" w:color="auto" w:fill="EBEBEB"/>
          </w:tcPr>
          <w:p w14:paraId="7981F0D9" w14:textId="619D5CD3" w:rsidR="2A144925" w:rsidRDefault="2A144925" w:rsidP="006D2F9E">
            <w:pPr>
              <w:jc w:val="center"/>
            </w:pPr>
          </w:p>
        </w:tc>
      </w:tr>
      <w:tr w:rsidR="2A144925" w14:paraId="4E6EE564" w14:textId="77777777" w:rsidTr="00E111E5">
        <w:trPr>
          <w:trHeight w:val="300"/>
        </w:trPr>
        <w:tc>
          <w:tcPr>
            <w:tcW w:w="9770" w:type="dxa"/>
          </w:tcPr>
          <w:p w14:paraId="6E63DB9B" w14:textId="14CC78C0" w:rsidR="2A144925" w:rsidRDefault="2A144925" w:rsidP="00A673DB">
            <w:pPr>
              <w:pStyle w:val="ListBullet"/>
            </w:pPr>
            <w:r>
              <w:t>Use a given grid map and compass directions (N, S, E, W) to plan, describe and show a route from one location to another</w:t>
            </w:r>
          </w:p>
        </w:tc>
        <w:tc>
          <w:tcPr>
            <w:tcW w:w="599" w:type="dxa"/>
          </w:tcPr>
          <w:p w14:paraId="36922093" w14:textId="2BD63C79" w:rsidR="2A144925" w:rsidRDefault="2A144925" w:rsidP="00E111E5">
            <w:pPr>
              <w:jc w:val="center"/>
            </w:pPr>
          </w:p>
        </w:tc>
        <w:tc>
          <w:tcPr>
            <w:tcW w:w="599" w:type="dxa"/>
          </w:tcPr>
          <w:p w14:paraId="79D23CFF" w14:textId="54DAB7AF" w:rsidR="2A144925" w:rsidRDefault="2A144925" w:rsidP="00E111E5">
            <w:pPr>
              <w:jc w:val="center"/>
              <w:rPr>
                <w:rFonts w:eastAsia="Arial"/>
              </w:rPr>
            </w:pPr>
          </w:p>
        </w:tc>
        <w:tc>
          <w:tcPr>
            <w:tcW w:w="599" w:type="dxa"/>
          </w:tcPr>
          <w:p w14:paraId="2081BB2F" w14:textId="21C4D4AA" w:rsidR="2A144925" w:rsidRDefault="2A144925" w:rsidP="00E111E5">
            <w:pPr>
              <w:jc w:val="center"/>
              <w:rPr>
                <w:rFonts w:eastAsia="Arial"/>
              </w:rPr>
            </w:pPr>
          </w:p>
        </w:tc>
        <w:tc>
          <w:tcPr>
            <w:tcW w:w="509" w:type="dxa"/>
          </w:tcPr>
          <w:p w14:paraId="1D203F3C" w14:textId="7BD1A358" w:rsidR="2A144925" w:rsidRDefault="2A144925" w:rsidP="00E111E5">
            <w:pPr>
              <w:jc w:val="center"/>
            </w:pPr>
            <w:r w:rsidRPr="2A144925">
              <w:rPr>
                <w:rFonts w:eastAsia="Arial"/>
              </w:rPr>
              <w:t>x</w:t>
            </w:r>
          </w:p>
        </w:tc>
        <w:tc>
          <w:tcPr>
            <w:tcW w:w="689" w:type="dxa"/>
          </w:tcPr>
          <w:p w14:paraId="58B0EC07" w14:textId="65C5AA96" w:rsidR="2A144925" w:rsidRDefault="2A144925" w:rsidP="00E111E5">
            <w:pPr>
              <w:jc w:val="center"/>
            </w:pPr>
          </w:p>
        </w:tc>
        <w:tc>
          <w:tcPr>
            <w:tcW w:w="599" w:type="dxa"/>
          </w:tcPr>
          <w:p w14:paraId="5E5BE5E0" w14:textId="6B2E198D" w:rsidR="2A144925" w:rsidRDefault="2A144925" w:rsidP="00E111E5">
            <w:pPr>
              <w:jc w:val="center"/>
            </w:pPr>
          </w:p>
        </w:tc>
        <w:tc>
          <w:tcPr>
            <w:tcW w:w="599" w:type="dxa"/>
          </w:tcPr>
          <w:p w14:paraId="6F825213" w14:textId="629726FD" w:rsidR="2A144925" w:rsidRDefault="2A144925" w:rsidP="00E111E5">
            <w:pPr>
              <w:jc w:val="center"/>
            </w:pPr>
          </w:p>
        </w:tc>
        <w:tc>
          <w:tcPr>
            <w:tcW w:w="599" w:type="dxa"/>
          </w:tcPr>
          <w:p w14:paraId="2764FF6F" w14:textId="5BBF9FFC" w:rsidR="2A144925" w:rsidRDefault="2A144925" w:rsidP="00E111E5">
            <w:pPr>
              <w:jc w:val="center"/>
            </w:pPr>
          </w:p>
        </w:tc>
      </w:tr>
      <w:tr w:rsidR="2A144925" w14:paraId="2CA94737" w14:textId="77777777" w:rsidTr="00E111E5">
        <w:trPr>
          <w:trHeight w:val="300"/>
        </w:trPr>
        <w:tc>
          <w:tcPr>
            <w:tcW w:w="9770" w:type="dxa"/>
          </w:tcPr>
          <w:p w14:paraId="5706F34E" w14:textId="3D5C380F" w:rsidR="2A144925" w:rsidRDefault="2A144925" w:rsidP="00A673DB">
            <w:pPr>
              <w:pStyle w:val="ListBullet"/>
            </w:pPr>
            <w:r>
              <w:t>Use natural resources or landmarks to identify north, south, east, west</w:t>
            </w:r>
          </w:p>
        </w:tc>
        <w:tc>
          <w:tcPr>
            <w:tcW w:w="599" w:type="dxa"/>
          </w:tcPr>
          <w:p w14:paraId="4DC4F744" w14:textId="3DDC748F" w:rsidR="2A144925" w:rsidRDefault="2A144925" w:rsidP="00E111E5">
            <w:pPr>
              <w:jc w:val="center"/>
            </w:pPr>
            <w:r w:rsidRPr="2A144925">
              <w:rPr>
                <w:rFonts w:eastAsia="Arial"/>
              </w:rPr>
              <w:t>x</w:t>
            </w:r>
          </w:p>
        </w:tc>
        <w:tc>
          <w:tcPr>
            <w:tcW w:w="599" w:type="dxa"/>
          </w:tcPr>
          <w:p w14:paraId="5C539607" w14:textId="1DFAFC5C" w:rsidR="2A144925" w:rsidRDefault="2A144925" w:rsidP="00E111E5">
            <w:pPr>
              <w:jc w:val="center"/>
            </w:pPr>
            <w:r w:rsidRPr="2A144925">
              <w:rPr>
                <w:rFonts w:eastAsia="Arial"/>
              </w:rPr>
              <w:t>x</w:t>
            </w:r>
          </w:p>
        </w:tc>
        <w:tc>
          <w:tcPr>
            <w:tcW w:w="599" w:type="dxa"/>
          </w:tcPr>
          <w:p w14:paraId="48B088A8" w14:textId="5A1AE157" w:rsidR="2A144925" w:rsidRDefault="2A144925" w:rsidP="00E111E5">
            <w:pPr>
              <w:jc w:val="center"/>
              <w:rPr>
                <w:rFonts w:eastAsia="Arial"/>
              </w:rPr>
            </w:pPr>
          </w:p>
        </w:tc>
        <w:tc>
          <w:tcPr>
            <w:tcW w:w="509" w:type="dxa"/>
          </w:tcPr>
          <w:p w14:paraId="1B13D67D" w14:textId="09248BFB" w:rsidR="2A144925" w:rsidRDefault="2A144925" w:rsidP="00E111E5">
            <w:pPr>
              <w:jc w:val="center"/>
              <w:rPr>
                <w:rFonts w:eastAsia="Arial"/>
              </w:rPr>
            </w:pPr>
          </w:p>
        </w:tc>
        <w:tc>
          <w:tcPr>
            <w:tcW w:w="689" w:type="dxa"/>
          </w:tcPr>
          <w:p w14:paraId="3AA5225D" w14:textId="1EBE648F" w:rsidR="2A144925" w:rsidRDefault="2A144925" w:rsidP="00E111E5">
            <w:pPr>
              <w:jc w:val="center"/>
            </w:pPr>
          </w:p>
        </w:tc>
        <w:tc>
          <w:tcPr>
            <w:tcW w:w="599" w:type="dxa"/>
          </w:tcPr>
          <w:p w14:paraId="0F373723" w14:textId="5EAC9AE0" w:rsidR="2A144925" w:rsidRDefault="2A144925" w:rsidP="00E111E5">
            <w:pPr>
              <w:jc w:val="center"/>
            </w:pPr>
          </w:p>
        </w:tc>
        <w:tc>
          <w:tcPr>
            <w:tcW w:w="599" w:type="dxa"/>
          </w:tcPr>
          <w:p w14:paraId="115F68A7" w14:textId="245B53DA" w:rsidR="2A144925" w:rsidRDefault="2A144925" w:rsidP="00E111E5">
            <w:pPr>
              <w:jc w:val="center"/>
            </w:pPr>
          </w:p>
        </w:tc>
        <w:tc>
          <w:tcPr>
            <w:tcW w:w="599" w:type="dxa"/>
          </w:tcPr>
          <w:p w14:paraId="3C44130C" w14:textId="61696BD9" w:rsidR="2A144925" w:rsidRDefault="2A144925" w:rsidP="00E111E5">
            <w:pPr>
              <w:jc w:val="center"/>
            </w:pPr>
          </w:p>
        </w:tc>
      </w:tr>
      <w:tr w:rsidR="2A144925" w14:paraId="3194E4A7" w14:textId="77777777" w:rsidTr="00E111E5">
        <w:trPr>
          <w:trHeight w:val="300"/>
        </w:trPr>
        <w:tc>
          <w:tcPr>
            <w:tcW w:w="9770" w:type="dxa"/>
          </w:tcPr>
          <w:p w14:paraId="6EC1E447" w14:textId="6F06123A" w:rsidR="2A144925" w:rsidRDefault="2A144925" w:rsidP="00A673DB">
            <w:pPr>
              <w:pStyle w:val="ListBullet"/>
            </w:pPr>
            <w:r>
              <w:lastRenderedPageBreak/>
              <w:t>Relate compass directions to amounts of turn</w:t>
            </w:r>
          </w:p>
        </w:tc>
        <w:tc>
          <w:tcPr>
            <w:tcW w:w="599" w:type="dxa"/>
          </w:tcPr>
          <w:p w14:paraId="11A08C82" w14:textId="38418003" w:rsidR="2A144925" w:rsidRDefault="2A144925" w:rsidP="00E111E5">
            <w:pPr>
              <w:jc w:val="center"/>
            </w:pPr>
            <w:r w:rsidRPr="2A144925">
              <w:rPr>
                <w:rFonts w:eastAsia="Arial"/>
              </w:rPr>
              <w:t>x</w:t>
            </w:r>
          </w:p>
        </w:tc>
        <w:tc>
          <w:tcPr>
            <w:tcW w:w="599" w:type="dxa"/>
          </w:tcPr>
          <w:p w14:paraId="5128C179" w14:textId="4C04DA62" w:rsidR="2A144925" w:rsidRDefault="2A144925" w:rsidP="00E111E5">
            <w:pPr>
              <w:jc w:val="center"/>
            </w:pPr>
            <w:r w:rsidRPr="2A144925">
              <w:rPr>
                <w:rFonts w:eastAsia="Arial"/>
              </w:rPr>
              <w:t>x</w:t>
            </w:r>
          </w:p>
        </w:tc>
        <w:tc>
          <w:tcPr>
            <w:tcW w:w="599" w:type="dxa"/>
          </w:tcPr>
          <w:p w14:paraId="682CCD5B" w14:textId="4FB1B78A" w:rsidR="2A144925" w:rsidRDefault="2A144925" w:rsidP="00E111E5">
            <w:pPr>
              <w:jc w:val="center"/>
            </w:pPr>
            <w:r w:rsidRPr="2A144925">
              <w:rPr>
                <w:rFonts w:eastAsia="Arial"/>
              </w:rPr>
              <w:t>x</w:t>
            </w:r>
          </w:p>
        </w:tc>
        <w:tc>
          <w:tcPr>
            <w:tcW w:w="509" w:type="dxa"/>
          </w:tcPr>
          <w:p w14:paraId="18EBC98C" w14:textId="64688F96" w:rsidR="2A144925" w:rsidRDefault="2A144925" w:rsidP="00E111E5">
            <w:pPr>
              <w:jc w:val="center"/>
              <w:rPr>
                <w:rFonts w:eastAsia="Arial"/>
                <w:highlight w:val="yellow"/>
              </w:rPr>
            </w:pPr>
          </w:p>
        </w:tc>
        <w:tc>
          <w:tcPr>
            <w:tcW w:w="689" w:type="dxa"/>
          </w:tcPr>
          <w:p w14:paraId="15222DFD" w14:textId="5443B98B" w:rsidR="2A144925" w:rsidRDefault="2A144925" w:rsidP="00E111E5">
            <w:pPr>
              <w:jc w:val="center"/>
            </w:pPr>
          </w:p>
        </w:tc>
        <w:tc>
          <w:tcPr>
            <w:tcW w:w="599" w:type="dxa"/>
          </w:tcPr>
          <w:p w14:paraId="0C7A4B99" w14:textId="4531FBC3" w:rsidR="2A144925" w:rsidRDefault="2A144925" w:rsidP="00E111E5">
            <w:pPr>
              <w:jc w:val="center"/>
            </w:pPr>
          </w:p>
        </w:tc>
        <w:tc>
          <w:tcPr>
            <w:tcW w:w="599" w:type="dxa"/>
          </w:tcPr>
          <w:p w14:paraId="7CBF7762" w14:textId="299441C1" w:rsidR="2A144925" w:rsidRDefault="2A144925" w:rsidP="00E111E5">
            <w:pPr>
              <w:jc w:val="center"/>
            </w:pPr>
          </w:p>
        </w:tc>
        <w:tc>
          <w:tcPr>
            <w:tcW w:w="599" w:type="dxa"/>
          </w:tcPr>
          <w:p w14:paraId="7AEEC45B" w14:textId="37AB61C1" w:rsidR="2A144925" w:rsidRDefault="2A144925" w:rsidP="00E111E5">
            <w:pPr>
              <w:jc w:val="center"/>
            </w:pPr>
          </w:p>
        </w:tc>
      </w:tr>
      <w:tr w:rsidR="2A144925" w14:paraId="70F585DB" w14:textId="77777777" w:rsidTr="00E111E5">
        <w:trPr>
          <w:trHeight w:val="300"/>
        </w:trPr>
        <w:tc>
          <w:tcPr>
            <w:tcW w:w="9770" w:type="dxa"/>
            <w:tcBorders>
              <w:bottom w:val="single" w:sz="2" w:space="0" w:color="auto"/>
            </w:tcBorders>
          </w:tcPr>
          <w:p w14:paraId="64DDBC4A" w14:textId="140A803A" w:rsidR="2A144925" w:rsidRDefault="2A144925" w:rsidP="00A673DB">
            <w:pPr>
              <w:pStyle w:val="ListBullet"/>
            </w:pPr>
            <w:r>
              <w:t>Describe a return journey between 2 locations on a grid map (Reasons about spatial orientation)</w:t>
            </w:r>
          </w:p>
        </w:tc>
        <w:tc>
          <w:tcPr>
            <w:tcW w:w="599" w:type="dxa"/>
            <w:tcBorders>
              <w:bottom w:val="single" w:sz="2" w:space="0" w:color="auto"/>
            </w:tcBorders>
          </w:tcPr>
          <w:p w14:paraId="692508C6" w14:textId="44D1FE62" w:rsidR="2A144925" w:rsidRDefault="2A144925" w:rsidP="00E111E5">
            <w:pPr>
              <w:jc w:val="center"/>
            </w:pPr>
          </w:p>
        </w:tc>
        <w:tc>
          <w:tcPr>
            <w:tcW w:w="599" w:type="dxa"/>
            <w:tcBorders>
              <w:bottom w:val="single" w:sz="2" w:space="0" w:color="auto"/>
            </w:tcBorders>
          </w:tcPr>
          <w:p w14:paraId="60B9F48D" w14:textId="4718C434" w:rsidR="2A144925" w:rsidRDefault="2A144925" w:rsidP="00E111E5">
            <w:pPr>
              <w:jc w:val="center"/>
            </w:pPr>
          </w:p>
        </w:tc>
        <w:tc>
          <w:tcPr>
            <w:tcW w:w="599" w:type="dxa"/>
            <w:tcBorders>
              <w:bottom w:val="single" w:sz="2" w:space="0" w:color="auto"/>
            </w:tcBorders>
          </w:tcPr>
          <w:p w14:paraId="50B9500B" w14:textId="7FBAFAEE" w:rsidR="2A144925" w:rsidRDefault="2A144925" w:rsidP="00E111E5">
            <w:pPr>
              <w:jc w:val="center"/>
            </w:pPr>
            <w:r w:rsidRPr="2A144925">
              <w:rPr>
                <w:rFonts w:eastAsia="Arial"/>
              </w:rPr>
              <w:t>x</w:t>
            </w:r>
          </w:p>
        </w:tc>
        <w:tc>
          <w:tcPr>
            <w:tcW w:w="509" w:type="dxa"/>
            <w:tcBorders>
              <w:bottom w:val="single" w:sz="2" w:space="0" w:color="auto"/>
            </w:tcBorders>
          </w:tcPr>
          <w:p w14:paraId="40E57A37" w14:textId="34F673F4" w:rsidR="2A144925" w:rsidRDefault="2A144925" w:rsidP="00E111E5">
            <w:pPr>
              <w:jc w:val="center"/>
              <w:rPr>
                <w:rFonts w:eastAsia="Arial"/>
                <w:highlight w:val="yellow"/>
              </w:rPr>
            </w:pPr>
          </w:p>
        </w:tc>
        <w:tc>
          <w:tcPr>
            <w:tcW w:w="689" w:type="dxa"/>
            <w:tcBorders>
              <w:bottom w:val="single" w:sz="2" w:space="0" w:color="auto"/>
            </w:tcBorders>
          </w:tcPr>
          <w:p w14:paraId="1D71D535" w14:textId="1C2BC720" w:rsidR="2A144925" w:rsidRDefault="2A144925" w:rsidP="00E111E5">
            <w:pPr>
              <w:jc w:val="center"/>
            </w:pPr>
          </w:p>
        </w:tc>
        <w:tc>
          <w:tcPr>
            <w:tcW w:w="599" w:type="dxa"/>
            <w:tcBorders>
              <w:bottom w:val="single" w:sz="2" w:space="0" w:color="auto"/>
            </w:tcBorders>
          </w:tcPr>
          <w:p w14:paraId="2DD30A76" w14:textId="5682CDFF" w:rsidR="2A144925" w:rsidRDefault="2A144925" w:rsidP="00E111E5">
            <w:pPr>
              <w:jc w:val="center"/>
            </w:pPr>
          </w:p>
        </w:tc>
        <w:tc>
          <w:tcPr>
            <w:tcW w:w="599" w:type="dxa"/>
            <w:tcBorders>
              <w:bottom w:val="single" w:sz="2" w:space="0" w:color="auto"/>
            </w:tcBorders>
          </w:tcPr>
          <w:p w14:paraId="3F991856" w14:textId="73259264" w:rsidR="2A144925" w:rsidRDefault="2A144925" w:rsidP="00E111E5">
            <w:pPr>
              <w:jc w:val="center"/>
            </w:pPr>
          </w:p>
        </w:tc>
        <w:tc>
          <w:tcPr>
            <w:tcW w:w="599" w:type="dxa"/>
            <w:tcBorders>
              <w:bottom w:val="single" w:sz="2" w:space="0" w:color="auto"/>
            </w:tcBorders>
          </w:tcPr>
          <w:p w14:paraId="73DE183B" w14:textId="036DEF9B" w:rsidR="2A144925" w:rsidRDefault="2A144925" w:rsidP="00E111E5">
            <w:pPr>
              <w:jc w:val="center"/>
            </w:pPr>
          </w:p>
        </w:tc>
      </w:tr>
      <w:tr w:rsidR="2A144925" w14:paraId="63929A46" w14:textId="77777777" w:rsidTr="00E111E5">
        <w:trPr>
          <w:trHeight w:val="300"/>
        </w:trPr>
        <w:tc>
          <w:tcPr>
            <w:tcW w:w="9770" w:type="dxa"/>
            <w:tcBorders>
              <w:top w:val="single" w:sz="2" w:space="0" w:color="auto"/>
              <w:right w:val="nil"/>
            </w:tcBorders>
            <w:shd w:val="clear" w:color="auto" w:fill="EBEBEB"/>
          </w:tcPr>
          <w:p w14:paraId="4DDB30C9" w14:textId="2D94F24A" w:rsidR="2A144925" w:rsidRDefault="2A144925" w:rsidP="00AA074A">
            <w:r w:rsidRPr="00E111E5">
              <w:rPr>
                <w:rStyle w:val="Strong"/>
              </w:rPr>
              <w:t>Two-dimensional spatial structure A</w:t>
            </w:r>
            <w:r w:rsidRPr="00E111E5">
              <w:t>: 2</w:t>
            </w:r>
            <w:r w:rsidRPr="2A144925">
              <w:rPr>
                <w:rFonts w:eastAsia="Arial"/>
                <w:color w:val="000000" w:themeColor="text1"/>
              </w:rPr>
              <w:t>D shapes: Transform shapes by reflecting, translating and rotating</w:t>
            </w:r>
          </w:p>
          <w:p w14:paraId="3D85D7CB" w14:textId="74806C2E" w:rsidR="2A144925" w:rsidRPr="00E111E5" w:rsidRDefault="2A144925" w:rsidP="00AA074A">
            <w:pPr>
              <w:rPr>
                <w:rStyle w:val="Strong"/>
              </w:rPr>
            </w:pPr>
            <w:r w:rsidRPr="00E111E5">
              <w:rPr>
                <w:rStyle w:val="Strong"/>
              </w:rPr>
              <w:t>MAO-WM-01, MA2-2DS-02</w:t>
            </w:r>
          </w:p>
        </w:tc>
        <w:tc>
          <w:tcPr>
            <w:tcW w:w="599" w:type="dxa"/>
            <w:tcBorders>
              <w:top w:val="single" w:sz="2" w:space="0" w:color="auto"/>
              <w:left w:val="nil"/>
              <w:right w:val="nil"/>
            </w:tcBorders>
            <w:shd w:val="clear" w:color="auto" w:fill="EBEBEB"/>
          </w:tcPr>
          <w:p w14:paraId="5EAB58B3" w14:textId="2B8DC8BA" w:rsidR="2A144925" w:rsidRDefault="2A144925" w:rsidP="00E111E5">
            <w:pPr>
              <w:jc w:val="center"/>
            </w:pPr>
          </w:p>
        </w:tc>
        <w:tc>
          <w:tcPr>
            <w:tcW w:w="599" w:type="dxa"/>
            <w:tcBorders>
              <w:top w:val="single" w:sz="2" w:space="0" w:color="auto"/>
              <w:left w:val="nil"/>
              <w:right w:val="nil"/>
            </w:tcBorders>
            <w:shd w:val="clear" w:color="auto" w:fill="EBEBEB"/>
          </w:tcPr>
          <w:p w14:paraId="52CAB035" w14:textId="795A62FB" w:rsidR="2A144925" w:rsidRDefault="2A144925" w:rsidP="00E111E5">
            <w:pPr>
              <w:jc w:val="center"/>
            </w:pPr>
          </w:p>
        </w:tc>
        <w:tc>
          <w:tcPr>
            <w:tcW w:w="599" w:type="dxa"/>
            <w:tcBorders>
              <w:top w:val="single" w:sz="2" w:space="0" w:color="auto"/>
              <w:left w:val="nil"/>
              <w:right w:val="nil"/>
            </w:tcBorders>
            <w:shd w:val="clear" w:color="auto" w:fill="EBEBEB"/>
          </w:tcPr>
          <w:p w14:paraId="0C3CD9E0" w14:textId="1B94281A" w:rsidR="2A144925" w:rsidRDefault="2A144925" w:rsidP="00E111E5">
            <w:pPr>
              <w:jc w:val="center"/>
            </w:pPr>
          </w:p>
        </w:tc>
        <w:tc>
          <w:tcPr>
            <w:tcW w:w="509" w:type="dxa"/>
            <w:tcBorders>
              <w:top w:val="single" w:sz="2" w:space="0" w:color="auto"/>
              <w:left w:val="nil"/>
              <w:right w:val="nil"/>
            </w:tcBorders>
            <w:shd w:val="clear" w:color="auto" w:fill="EBEBEB"/>
          </w:tcPr>
          <w:p w14:paraId="391D875D" w14:textId="1DD33D19" w:rsidR="2A144925" w:rsidRDefault="2A144925" w:rsidP="00E111E5">
            <w:pPr>
              <w:jc w:val="center"/>
            </w:pPr>
          </w:p>
        </w:tc>
        <w:tc>
          <w:tcPr>
            <w:tcW w:w="689" w:type="dxa"/>
            <w:tcBorders>
              <w:top w:val="single" w:sz="2" w:space="0" w:color="auto"/>
              <w:left w:val="nil"/>
              <w:right w:val="nil"/>
            </w:tcBorders>
            <w:shd w:val="clear" w:color="auto" w:fill="EBEBEB"/>
          </w:tcPr>
          <w:p w14:paraId="4A01CD48" w14:textId="4BDB9EC7" w:rsidR="2A144925" w:rsidRDefault="2A144925" w:rsidP="00E111E5">
            <w:pPr>
              <w:jc w:val="center"/>
            </w:pPr>
          </w:p>
        </w:tc>
        <w:tc>
          <w:tcPr>
            <w:tcW w:w="599" w:type="dxa"/>
            <w:tcBorders>
              <w:top w:val="single" w:sz="2" w:space="0" w:color="auto"/>
              <w:left w:val="nil"/>
              <w:right w:val="nil"/>
            </w:tcBorders>
            <w:shd w:val="clear" w:color="auto" w:fill="EBEBEB"/>
          </w:tcPr>
          <w:p w14:paraId="018744E0" w14:textId="4367290F" w:rsidR="2A144925" w:rsidRDefault="2A144925" w:rsidP="00E111E5">
            <w:pPr>
              <w:jc w:val="center"/>
            </w:pPr>
          </w:p>
        </w:tc>
        <w:tc>
          <w:tcPr>
            <w:tcW w:w="599" w:type="dxa"/>
            <w:tcBorders>
              <w:top w:val="single" w:sz="2" w:space="0" w:color="auto"/>
              <w:left w:val="nil"/>
              <w:right w:val="nil"/>
            </w:tcBorders>
            <w:shd w:val="clear" w:color="auto" w:fill="EBEBEB"/>
          </w:tcPr>
          <w:p w14:paraId="53F6FFD5" w14:textId="679F0C73" w:rsidR="2A144925" w:rsidRDefault="2A144925" w:rsidP="00E111E5">
            <w:pPr>
              <w:jc w:val="center"/>
            </w:pPr>
          </w:p>
        </w:tc>
        <w:tc>
          <w:tcPr>
            <w:tcW w:w="599" w:type="dxa"/>
            <w:tcBorders>
              <w:top w:val="single" w:sz="2" w:space="0" w:color="auto"/>
              <w:left w:val="nil"/>
            </w:tcBorders>
            <w:shd w:val="clear" w:color="auto" w:fill="EBEBEB"/>
          </w:tcPr>
          <w:p w14:paraId="7CE5DC84" w14:textId="5BAD761C" w:rsidR="2A144925" w:rsidRDefault="2A144925" w:rsidP="00E111E5">
            <w:pPr>
              <w:jc w:val="center"/>
            </w:pPr>
          </w:p>
        </w:tc>
      </w:tr>
      <w:tr w:rsidR="2A144925" w14:paraId="28755B76" w14:textId="77777777" w:rsidTr="00E111E5">
        <w:trPr>
          <w:trHeight w:val="300"/>
        </w:trPr>
        <w:tc>
          <w:tcPr>
            <w:tcW w:w="9770" w:type="dxa"/>
            <w:tcBorders>
              <w:bottom w:val="single" w:sz="2" w:space="0" w:color="auto"/>
            </w:tcBorders>
          </w:tcPr>
          <w:p w14:paraId="0458970C" w14:textId="1C73DEE4" w:rsidR="2A144925" w:rsidRDefault="2A144925" w:rsidP="00A673DB">
            <w:pPr>
              <w:pStyle w:val="ListBullet"/>
            </w:pPr>
            <w:r>
              <w:t>Apply and describe amounts of rotation including half-turns, quarter-turns and three-quarter-turns when creating designs</w:t>
            </w:r>
          </w:p>
        </w:tc>
        <w:tc>
          <w:tcPr>
            <w:tcW w:w="599" w:type="dxa"/>
            <w:tcBorders>
              <w:bottom w:val="single" w:sz="2" w:space="0" w:color="auto"/>
            </w:tcBorders>
          </w:tcPr>
          <w:p w14:paraId="3C3BB7F1" w14:textId="18D44B37" w:rsidR="2A144925" w:rsidRDefault="2A144925" w:rsidP="00E111E5">
            <w:pPr>
              <w:jc w:val="center"/>
            </w:pPr>
            <w:r w:rsidRPr="2A144925">
              <w:rPr>
                <w:rFonts w:eastAsia="Arial"/>
              </w:rPr>
              <w:t>x</w:t>
            </w:r>
          </w:p>
        </w:tc>
        <w:tc>
          <w:tcPr>
            <w:tcW w:w="599" w:type="dxa"/>
            <w:tcBorders>
              <w:bottom w:val="single" w:sz="2" w:space="0" w:color="auto"/>
            </w:tcBorders>
          </w:tcPr>
          <w:p w14:paraId="5E4A8887" w14:textId="28990450" w:rsidR="2A144925" w:rsidRDefault="2A144925" w:rsidP="00E111E5">
            <w:pPr>
              <w:jc w:val="center"/>
            </w:pPr>
          </w:p>
        </w:tc>
        <w:tc>
          <w:tcPr>
            <w:tcW w:w="599" w:type="dxa"/>
            <w:tcBorders>
              <w:bottom w:val="single" w:sz="2" w:space="0" w:color="auto"/>
            </w:tcBorders>
          </w:tcPr>
          <w:p w14:paraId="72E875A1" w14:textId="1147395F" w:rsidR="2A144925" w:rsidRDefault="2A144925" w:rsidP="00E111E5">
            <w:pPr>
              <w:jc w:val="center"/>
            </w:pPr>
          </w:p>
        </w:tc>
        <w:tc>
          <w:tcPr>
            <w:tcW w:w="509" w:type="dxa"/>
            <w:tcBorders>
              <w:bottom w:val="single" w:sz="2" w:space="0" w:color="auto"/>
            </w:tcBorders>
          </w:tcPr>
          <w:p w14:paraId="21AEA0F3" w14:textId="7470AFD9" w:rsidR="2A144925" w:rsidRDefault="2A144925" w:rsidP="00E111E5">
            <w:pPr>
              <w:jc w:val="center"/>
            </w:pPr>
          </w:p>
        </w:tc>
        <w:tc>
          <w:tcPr>
            <w:tcW w:w="689" w:type="dxa"/>
            <w:tcBorders>
              <w:bottom w:val="single" w:sz="2" w:space="0" w:color="auto"/>
            </w:tcBorders>
          </w:tcPr>
          <w:p w14:paraId="76799B1E" w14:textId="22171CD5" w:rsidR="2A144925" w:rsidRDefault="2A144925" w:rsidP="00E111E5">
            <w:pPr>
              <w:jc w:val="center"/>
            </w:pPr>
          </w:p>
        </w:tc>
        <w:tc>
          <w:tcPr>
            <w:tcW w:w="599" w:type="dxa"/>
            <w:tcBorders>
              <w:bottom w:val="single" w:sz="2" w:space="0" w:color="auto"/>
            </w:tcBorders>
          </w:tcPr>
          <w:p w14:paraId="16CE887E" w14:textId="6BB9DABD" w:rsidR="2A144925" w:rsidRDefault="2A144925" w:rsidP="00E111E5">
            <w:pPr>
              <w:jc w:val="center"/>
            </w:pPr>
          </w:p>
        </w:tc>
        <w:tc>
          <w:tcPr>
            <w:tcW w:w="599" w:type="dxa"/>
            <w:tcBorders>
              <w:bottom w:val="single" w:sz="2" w:space="0" w:color="auto"/>
            </w:tcBorders>
          </w:tcPr>
          <w:p w14:paraId="61260C86" w14:textId="540969D0" w:rsidR="2A144925" w:rsidRDefault="2A144925" w:rsidP="00E111E5">
            <w:pPr>
              <w:jc w:val="center"/>
            </w:pPr>
          </w:p>
        </w:tc>
        <w:tc>
          <w:tcPr>
            <w:tcW w:w="599" w:type="dxa"/>
            <w:tcBorders>
              <w:bottom w:val="single" w:sz="2" w:space="0" w:color="auto"/>
            </w:tcBorders>
          </w:tcPr>
          <w:p w14:paraId="7094491C" w14:textId="082D32CC" w:rsidR="2A144925" w:rsidRDefault="2A144925" w:rsidP="00E111E5">
            <w:pPr>
              <w:jc w:val="center"/>
            </w:pPr>
          </w:p>
        </w:tc>
      </w:tr>
      <w:tr w:rsidR="2A144925" w14:paraId="37A84BF9" w14:textId="77777777" w:rsidTr="00E111E5">
        <w:trPr>
          <w:trHeight w:val="300"/>
        </w:trPr>
        <w:tc>
          <w:tcPr>
            <w:tcW w:w="9770" w:type="dxa"/>
            <w:tcBorders>
              <w:top w:val="single" w:sz="2" w:space="0" w:color="auto"/>
              <w:right w:val="nil"/>
            </w:tcBorders>
            <w:shd w:val="clear" w:color="auto" w:fill="EBEBEB"/>
          </w:tcPr>
          <w:p w14:paraId="226281B3" w14:textId="39D60342" w:rsidR="2A144925" w:rsidRDefault="2A144925" w:rsidP="00AA074A">
            <w:r w:rsidRPr="00E111E5">
              <w:rPr>
                <w:rStyle w:val="Strong"/>
              </w:rPr>
              <w:t>Data A</w:t>
            </w:r>
            <w:r w:rsidRPr="00E111E5">
              <w:t xml:space="preserve">:  </w:t>
            </w:r>
            <w:r w:rsidRPr="2A144925">
              <w:rPr>
                <w:rFonts w:eastAsia="Arial"/>
                <w:color w:val="000000" w:themeColor="text1"/>
              </w:rPr>
              <w:t>Organise and display data using tables and graphs</w:t>
            </w:r>
          </w:p>
          <w:p w14:paraId="44F0E833" w14:textId="1C1CBD08" w:rsidR="2A144925" w:rsidRPr="00E111E5" w:rsidRDefault="2A144925" w:rsidP="00AA074A">
            <w:pPr>
              <w:rPr>
                <w:rStyle w:val="Strong"/>
              </w:rPr>
            </w:pPr>
            <w:r w:rsidRPr="00E111E5">
              <w:rPr>
                <w:rStyle w:val="Strong"/>
              </w:rPr>
              <w:t>MAO-WM-01, MA2-DATA-01</w:t>
            </w:r>
          </w:p>
        </w:tc>
        <w:tc>
          <w:tcPr>
            <w:tcW w:w="599" w:type="dxa"/>
            <w:tcBorders>
              <w:top w:val="single" w:sz="2" w:space="0" w:color="auto"/>
              <w:left w:val="nil"/>
              <w:right w:val="nil"/>
            </w:tcBorders>
            <w:shd w:val="clear" w:color="auto" w:fill="EBEBEB"/>
          </w:tcPr>
          <w:p w14:paraId="6FA7AB59" w14:textId="4902749B" w:rsidR="2A144925" w:rsidRDefault="2A144925" w:rsidP="00E111E5">
            <w:pPr>
              <w:jc w:val="center"/>
            </w:pPr>
          </w:p>
        </w:tc>
        <w:tc>
          <w:tcPr>
            <w:tcW w:w="599" w:type="dxa"/>
            <w:tcBorders>
              <w:top w:val="single" w:sz="2" w:space="0" w:color="auto"/>
              <w:left w:val="nil"/>
              <w:right w:val="nil"/>
            </w:tcBorders>
            <w:shd w:val="clear" w:color="auto" w:fill="EBEBEB"/>
          </w:tcPr>
          <w:p w14:paraId="119033BD" w14:textId="7E40367F" w:rsidR="2A144925" w:rsidRDefault="2A144925" w:rsidP="00E111E5">
            <w:pPr>
              <w:jc w:val="center"/>
            </w:pPr>
          </w:p>
        </w:tc>
        <w:tc>
          <w:tcPr>
            <w:tcW w:w="599" w:type="dxa"/>
            <w:tcBorders>
              <w:top w:val="single" w:sz="2" w:space="0" w:color="auto"/>
              <w:left w:val="nil"/>
              <w:right w:val="nil"/>
            </w:tcBorders>
            <w:shd w:val="clear" w:color="auto" w:fill="EBEBEB"/>
          </w:tcPr>
          <w:p w14:paraId="1DECF0BA" w14:textId="00779E53" w:rsidR="2A144925" w:rsidRDefault="2A144925" w:rsidP="00E111E5">
            <w:pPr>
              <w:jc w:val="center"/>
            </w:pPr>
          </w:p>
        </w:tc>
        <w:tc>
          <w:tcPr>
            <w:tcW w:w="509" w:type="dxa"/>
            <w:tcBorders>
              <w:top w:val="single" w:sz="2" w:space="0" w:color="auto"/>
              <w:left w:val="nil"/>
              <w:right w:val="nil"/>
            </w:tcBorders>
            <w:shd w:val="clear" w:color="auto" w:fill="EBEBEB"/>
          </w:tcPr>
          <w:p w14:paraId="5C505AD7" w14:textId="0801971E" w:rsidR="2A144925" w:rsidRDefault="2A144925" w:rsidP="00E111E5">
            <w:pPr>
              <w:jc w:val="center"/>
            </w:pPr>
          </w:p>
        </w:tc>
        <w:tc>
          <w:tcPr>
            <w:tcW w:w="689" w:type="dxa"/>
            <w:tcBorders>
              <w:top w:val="single" w:sz="2" w:space="0" w:color="auto"/>
              <w:left w:val="nil"/>
              <w:right w:val="nil"/>
            </w:tcBorders>
            <w:shd w:val="clear" w:color="auto" w:fill="EBEBEB"/>
          </w:tcPr>
          <w:p w14:paraId="4ED575F7" w14:textId="400F1FE2" w:rsidR="2A144925" w:rsidRDefault="2A144925" w:rsidP="00E111E5">
            <w:pPr>
              <w:jc w:val="center"/>
            </w:pPr>
          </w:p>
        </w:tc>
        <w:tc>
          <w:tcPr>
            <w:tcW w:w="599" w:type="dxa"/>
            <w:tcBorders>
              <w:top w:val="single" w:sz="2" w:space="0" w:color="auto"/>
              <w:left w:val="nil"/>
              <w:right w:val="nil"/>
            </w:tcBorders>
            <w:shd w:val="clear" w:color="auto" w:fill="EBEBEB"/>
          </w:tcPr>
          <w:p w14:paraId="7F0C407D" w14:textId="1F46F91B" w:rsidR="2A144925" w:rsidRDefault="2A144925" w:rsidP="00E111E5">
            <w:pPr>
              <w:jc w:val="center"/>
            </w:pPr>
          </w:p>
        </w:tc>
        <w:tc>
          <w:tcPr>
            <w:tcW w:w="599" w:type="dxa"/>
            <w:tcBorders>
              <w:top w:val="single" w:sz="2" w:space="0" w:color="auto"/>
              <w:left w:val="nil"/>
              <w:right w:val="nil"/>
            </w:tcBorders>
            <w:shd w:val="clear" w:color="auto" w:fill="EBEBEB"/>
          </w:tcPr>
          <w:p w14:paraId="240AE80F" w14:textId="00CF546F" w:rsidR="2A144925" w:rsidRDefault="2A144925" w:rsidP="00E111E5">
            <w:pPr>
              <w:jc w:val="center"/>
            </w:pPr>
          </w:p>
        </w:tc>
        <w:tc>
          <w:tcPr>
            <w:tcW w:w="599" w:type="dxa"/>
            <w:tcBorders>
              <w:top w:val="single" w:sz="2" w:space="0" w:color="auto"/>
              <w:left w:val="nil"/>
            </w:tcBorders>
            <w:shd w:val="clear" w:color="auto" w:fill="EBEBEB"/>
          </w:tcPr>
          <w:p w14:paraId="0514C3B4" w14:textId="2CE6CEB6" w:rsidR="2A144925" w:rsidRDefault="2A144925" w:rsidP="00E111E5">
            <w:pPr>
              <w:jc w:val="center"/>
            </w:pPr>
          </w:p>
        </w:tc>
      </w:tr>
      <w:tr w:rsidR="2A144925" w14:paraId="15B00F15" w14:textId="77777777" w:rsidTr="00E111E5">
        <w:trPr>
          <w:trHeight w:val="300"/>
        </w:trPr>
        <w:tc>
          <w:tcPr>
            <w:tcW w:w="9770" w:type="dxa"/>
            <w:tcBorders>
              <w:bottom w:val="single" w:sz="2" w:space="0" w:color="auto"/>
            </w:tcBorders>
          </w:tcPr>
          <w:p w14:paraId="396A89F6" w14:textId="275BC77A" w:rsidR="2A144925" w:rsidRDefault="2A144925" w:rsidP="00A673DB">
            <w:pPr>
              <w:pStyle w:val="ListBullet"/>
            </w:pPr>
            <w:r>
              <w:t>Construct column graphs (with scale intervals of 1) and dot plots using relevant software where appropriate</w:t>
            </w:r>
          </w:p>
        </w:tc>
        <w:tc>
          <w:tcPr>
            <w:tcW w:w="599" w:type="dxa"/>
            <w:tcBorders>
              <w:bottom w:val="single" w:sz="2" w:space="0" w:color="auto"/>
            </w:tcBorders>
          </w:tcPr>
          <w:p w14:paraId="5CDD2126" w14:textId="19B5875F" w:rsidR="2A144925" w:rsidRDefault="2A144925" w:rsidP="00E111E5">
            <w:pPr>
              <w:jc w:val="center"/>
            </w:pPr>
          </w:p>
        </w:tc>
        <w:tc>
          <w:tcPr>
            <w:tcW w:w="599" w:type="dxa"/>
            <w:tcBorders>
              <w:bottom w:val="single" w:sz="2" w:space="0" w:color="auto"/>
            </w:tcBorders>
          </w:tcPr>
          <w:p w14:paraId="12AE0546" w14:textId="6417106A" w:rsidR="2A144925" w:rsidRDefault="2A144925" w:rsidP="00E111E5">
            <w:pPr>
              <w:jc w:val="center"/>
            </w:pPr>
          </w:p>
        </w:tc>
        <w:tc>
          <w:tcPr>
            <w:tcW w:w="599" w:type="dxa"/>
            <w:tcBorders>
              <w:bottom w:val="single" w:sz="2" w:space="0" w:color="auto"/>
            </w:tcBorders>
          </w:tcPr>
          <w:p w14:paraId="442874BE" w14:textId="63DDA898" w:rsidR="2A144925" w:rsidRDefault="2A144925" w:rsidP="00E111E5">
            <w:pPr>
              <w:jc w:val="center"/>
            </w:pPr>
          </w:p>
        </w:tc>
        <w:tc>
          <w:tcPr>
            <w:tcW w:w="509" w:type="dxa"/>
            <w:tcBorders>
              <w:bottom w:val="single" w:sz="2" w:space="0" w:color="auto"/>
            </w:tcBorders>
          </w:tcPr>
          <w:p w14:paraId="492D82B7" w14:textId="4999B33F" w:rsidR="2A144925" w:rsidRDefault="2A144925" w:rsidP="00E111E5">
            <w:pPr>
              <w:jc w:val="center"/>
            </w:pPr>
          </w:p>
        </w:tc>
        <w:tc>
          <w:tcPr>
            <w:tcW w:w="689" w:type="dxa"/>
            <w:tcBorders>
              <w:bottom w:val="single" w:sz="2" w:space="0" w:color="auto"/>
            </w:tcBorders>
          </w:tcPr>
          <w:p w14:paraId="1EDE28D2" w14:textId="287E6489" w:rsidR="2A144925" w:rsidRDefault="2A144925" w:rsidP="00E111E5">
            <w:pPr>
              <w:jc w:val="center"/>
            </w:pPr>
          </w:p>
        </w:tc>
        <w:tc>
          <w:tcPr>
            <w:tcW w:w="599" w:type="dxa"/>
            <w:tcBorders>
              <w:bottom w:val="single" w:sz="2" w:space="0" w:color="auto"/>
            </w:tcBorders>
          </w:tcPr>
          <w:p w14:paraId="28F1C84C" w14:textId="06CAECCE" w:rsidR="2A144925" w:rsidRDefault="2A144925" w:rsidP="00E111E5">
            <w:pPr>
              <w:jc w:val="center"/>
            </w:pPr>
            <w:r w:rsidRPr="2A144925">
              <w:rPr>
                <w:rFonts w:eastAsia="Arial"/>
              </w:rPr>
              <w:t>x</w:t>
            </w:r>
          </w:p>
        </w:tc>
        <w:tc>
          <w:tcPr>
            <w:tcW w:w="599" w:type="dxa"/>
            <w:tcBorders>
              <w:bottom w:val="single" w:sz="2" w:space="0" w:color="auto"/>
            </w:tcBorders>
          </w:tcPr>
          <w:p w14:paraId="5D0193D8" w14:textId="13E39DC9" w:rsidR="2A144925" w:rsidRDefault="2A144925" w:rsidP="00E111E5">
            <w:pPr>
              <w:jc w:val="center"/>
            </w:pPr>
          </w:p>
        </w:tc>
        <w:tc>
          <w:tcPr>
            <w:tcW w:w="599" w:type="dxa"/>
            <w:tcBorders>
              <w:bottom w:val="single" w:sz="2" w:space="0" w:color="auto"/>
            </w:tcBorders>
          </w:tcPr>
          <w:p w14:paraId="44924559" w14:textId="1E28DC79" w:rsidR="2A144925" w:rsidRDefault="2A144925" w:rsidP="00E111E5">
            <w:pPr>
              <w:jc w:val="center"/>
            </w:pPr>
          </w:p>
        </w:tc>
      </w:tr>
      <w:tr w:rsidR="2A144925" w14:paraId="4419AA99" w14:textId="77777777" w:rsidTr="00E111E5">
        <w:trPr>
          <w:trHeight w:val="300"/>
        </w:trPr>
        <w:tc>
          <w:tcPr>
            <w:tcW w:w="9770" w:type="dxa"/>
            <w:tcBorders>
              <w:top w:val="single" w:sz="2" w:space="0" w:color="auto"/>
              <w:right w:val="nil"/>
            </w:tcBorders>
            <w:shd w:val="clear" w:color="auto" w:fill="EBEBEB"/>
          </w:tcPr>
          <w:p w14:paraId="51EBBD65" w14:textId="4FC7F3F8" w:rsidR="2A144925" w:rsidRDefault="2A144925" w:rsidP="00AA074A">
            <w:r w:rsidRPr="00E111E5">
              <w:rPr>
                <w:rStyle w:val="Strong"/>
              </w:rPr>
              <w:t>Data A</w:t>
            </w:r>
            <w:r w:rsidRPr="2A144925">
              <w:rPr>
                <w:rFonts w:eastAsia="Arial"/>
                <w:color w:val="000000" w:themeColor="text1"/>
              </w:rPr>
              <w:t>: Interpret and compare data</w:t>
            </w:r>
          </w:p>
          <w:p w14:paraId="58E18E7E" w14:textId="1DFA4169" w:rsidR="2A144925" w:rsidRPr="00E111E5" w:rsidRDefault="2A144925" w:rsidP="00AA074A">
            <w:pPr>
              <w:rPr>
                <w:rStyle w:val="Strong"/>
              </w:rPr>
            </w:pPr>
            <w:r w:rsidRPr="00E111E5">
              <w:rPr>
                <w:rStyle w:val="Strong"/>
              </w:rPr>
              <w:lastRenderedPageBreak/>
              <w:t>MAO-WM-01, MA2-DATA-02</w:t>
            </w:r>
          </w:p>
        </w:tc>
        <w:tc>
          <w:tcPr>
            <w:tcW w:w="599" w:type="dxa"/>
            <w:tcBorders>
              <w:top w:val="single" w:sz="2" w:space="0" w:color="auto"/>
              <w:left w:val="nil"/>
              <w:right w:val="nil"/>
            </w:tcBorders>
            <w:shd w:val="clear" w:color="auto" w:fill="EBEBEB"/>
          </w:tcPr>
          <w:p w14:paraId="47915662" w14:textId="209EC721" w:rsidR="2A144925" w:rsidRDefault="2A144925" w:rsidP="00E111E5">
            <w:pPr>
              <w:jc w:val="center"/>
            </w:pPr>
          </w:p>
        </w:tc>
        <w:tc>
          <w:tcPr>
            <w:tcW w:w="599" w:type="dxa"/>
            <w:tcBorders>
              <w:top w:val="single" w:sz="2" w:space="0" w:color="auto"/>
              <w:left w:val="nil"/>
              <w:right w:val="nil"/>
            </w:tcBorders>
            <w:shd w:val="clear" w:color="auto" w:fill="EBEBEB"/>
          </w:tcPr>
          <w:p w14:paraId="7A7E747E" w14:textId="064A072C" w:rsidR="2A144925" w:rsidRDefault="2A144925" w:rsidP="00E111E5">
            <w:pPr>
              <w:jc w:val="center"/>
            </w:pPr>
          </w:p>
        </w:tc>
        <w:tc>
          <w:tcPr>
            <w:tcW w:w="599" w:type="dxa"/>
            <w:tcBorders>
              <w:top w:val="single" w:sz="2" w:space="0" w:color="auto"/>
              <w:left w:val="nil"/>
              <w:right w:val="nil"/>
            </w:tcBorders>
            <w:shd w:val="clear" w:color="auto" w:fill="EBEBEB"/>
          </w:tcPr>
          <w:p w14:paraId="312AFBC1" w14:textId="6101CFB7" w:rsidR="2A144925" w:rsidRDefault="2A144925" w:rsidP="00E111E5">
            <w:pPr>
              <w:jc w:val="center"/>
            </w:pPr>
          </w:p>
        </w:tc>
        <w:tc>
          <w:tcPr>
            <w:tcW w:w="509" w:type="dxa"/>
            <w:tcBorders>
              <w:top w:val="single" w:sz="2" w:space="0" w:color="auto"/>
              <w:left w:val="nil"/>
              <w:right w:val="nil"/>
            </w:tcBorders>
            <w:shd w:val="clear" w:color="auto" w:fill="EBEBEB"/>
          </w:tcPr>
          <w:p w14:paraId="49BB53EA" w14:textId="1D8A8A2E" w:rsidR="2A144925" w:rsidRDefault="2A144925" w:rsidP="00E111E5">
            <w:pPr>
              <w:jc w:val="center"/>
            </w:pPr>
          </w:p>
        </w:tc>
        <w:tc>
          <w:tcPr>
            <w:tcW w:w="689" w:type="dxa"/>
            <w:tcBorders>
              <w:top w:val="single" w:sz="2" w:space="0" w:color="auto"/>
              <w:left w:val="nil"/>
              <w:right w:val="nil"/>
            </w:tcBorders>
            <w:shd w:val="clear" w:color="auto" w:fill="EBEBEB"/>
          </w:tcPr>
          <w:p w14:paraId="38DF5895" w14:textId="66E3D35C" w:rsidR="2A144925" w:rsidRDefault="2A144925" w:rsidP="00E111E5">
            <w:pPr>
              <w:jc w:val="center"/>
            </w:pPr>
          </w:p>
        </w:tc>
        <w:tc>
          <w:tcPr>
            <w:tcW w:w="599" w:type="dxa"/>
            <w:tcBorders>
              <w:top w:val="single" w:sz="2" w:space="0" w:color="auto"/>
              <w:left w:val="nil"/>
              <w:right w:val="nil"/>
            </w:tcBorders>
            <w:shd w:val="clear" w:color="auto" w:fill="EBEBEB"/>
          </w:tcPr>
          <w:p w14:paraId="7FF677B2" w14:textId="4D3069A8" w:rsidR="2A144925" w:rsidRDefault="2A144925" w:rsidP="00E111E5">
            <w:pPr>
              <w:jc w:val="center"/>
            </w:pPr>
          </w:p>
        </w:tc>
        <w:tc>
          <w:tcPr>
            <w:tcW w:w="599" w:type="dxa"/>
            <w:tcBorders>
              <w:top w:val="single" w:sz="2" w:space="0" w:color="auto"/>
              <w:left w:val="nil"/>
              <w:right w:val="nil"/>
            </w:tcBorders>
            <w:shd w:val="clear" w:color="auto" w:fill="EBEBEB"/>
          </w:tcPr>
          <w:p w14:paraId="78E1652F" w14:textId="555227D3" w:rsidR="2A144925" w:rsidRDefault="2A144925" w:rsidP="00E111E5">
            <w:pPr>
              <w:jc w:val="center"/>
            </w:pPr>
          </w:p>
        </w:tc>
        <w:tc>
          <w:tcPr>
            <w:tcW w:w="599" w:type="dxa"/>
            <w:tcBorders>
              <w:top w:val="single" w:sz="2" w:space="0" w:color="auto"/>
              <w:left w:val="nil"/>
            </w:tcBorders>
            <w:shd w:val="clear" w:color="auto" w:fill="EBEBEB"/>
          </w:tcPr>
          <w:p w14:paraId="711D2129" w14:textId="4BCEA2AB" w:rsidR="2A144925" w:rsidRDefault="2A144925" w:rsidP="00E111E5">
            <w:pPr>
              <w:jc w:val="center"/>
            </w:pPr>
          </w:p>
        </w:tc>
      </w:tr>
      <w:tr w:rsidR="2A144925" w14:paraId="6579119C" w14:textId="77777777" w:rsidTr="00E111E5">
        <w:trPr>
          <w:trHeight w:val="300"/>
        </w:trPr>
        <w:tc>
          <w:tcPr>
            <w:tcW w:w="9770" w:type="dxa"/>
            <w:tcBorders>
              <w:bottom w:val="single" w:sz="2" w:space="0" w:color="auto"/>
            </w:tcBorders>
          </w:tcPr>
          <w:p w14:paraId="49C0DD88" w14:textId="3D71228A" w:rsidR="2A144925" w:rsidRDefault="3F80A9C7" w:rsidP="00A673DB">
            <w:pPr>
              <w:pStyle w:val="ListBullet"/>
            </w:pPr>
            <w:r w:rsidRPr="58B10BF3">
              <w:t>D</w:t>
            </w:r>
            <w:r w:rsidR="2A144925" w:rsidRPr="58B10BF3">
              <w:t>escribe and interpret information presented in tally tables and column graphs.</w:t>
            </w:r>
          </w:p>
        </w:tc>
        <w:tc>
          <w:tcPr>
            <w:tcW w:w="599" w:type="dxa"/>
            <w:tcBorders>
              <w:bottom w:val="single" w:sz="2" w:space="0" w:color="auto"/>
            </w:tcBorders>
          </w:tcPr>
          <w:p w14:paraId="2C41E7E7" w14:textId="51434BDE" w:rsidR="2A144925" w:rsidRDefault="2A144925" w:rsidP="00E111E5">
            <w:pPr>
              <w:jc w:val="center"/>
            </w:pPr>
          </w:p>
        </w:tc>
        <w:tc>
          <w:tcPr>
            <w:tcW w:w="599" w:type="dxa"/>
            <w:tcBorders>
              <w:bottom w:val="single" w:sz="2" w:space="0" w:color="auto"/>
            </w:tcBorders>
          </w:tcPr>
          <w:p w14:paraId="68A51C3A" w14:textId="1DC26402" w:rsidR="2A144925" w:rsidRDefault="2A144925" w:rsidP="00E111E5">
            <w:pPr>
              <w:jc w:val="center"/>
            </w:pPr>
          </w:p>
        </w:tc>
        <w:tc>
          <w:tcPr>
            <w:tcW w:w="599" w:type="dxa"/>
            <w:tcBorders>
              <w:bottom w:val="single" w:sz="2" w:space="0" w:color="auto"/>
            </w:tcBorders>
          </w:tcPr>
          <w:p w14:paraId="5601A2DC" w14:textId="45836AD5" w:rsidR="2A144925" w:rsidRDefault="2A144925" w:rsidP="00E111E5">
            <w:pPr>
              <w:jc w:val="center"/>
            </w:pPr>
          </w:p>
        </w:tc>
        <w:tc>
          <w:tcPr>
            <w:tcW w:w="509" w:type="dxa"/>
            <w:tcBorders>
              <w:bottom w:val="single" w:sz="2" w:space="0" w:color="auto"/>
            </w:tcBorders>
          </w:tcPr>
          <w:p w14:paraId="26A84F2B" w14:textId="5DA63981" w:rsidR="2A144925" w:rsidRDefault="2A144925" w:rsidP="00E111E5">
            <w:pPr>
              <w:jc w:val="center"/>
            </w:pPr>
          </w:p>
        </w:tc>
        <w:tc>
          <w:tcPr>
            <w:tcW w:w="689" w:type="dxa"/>
            <w:tcBorders>
              <w:bottom w:val="single" w:sz="2" w:space="0" w:color="auto"/>
            </w:tcBorders>
          </w:tcPr>
          <w:p w14:paraId="6D768AA3" w14:textId="4CF8F8AF" w:rsidR="2A144925" w:rsidRDefault="2A144925" w:rsidP="00E111E5">
            <w:pPr>
              <w:jc w:val="center"/>
            </w:pPr>
          </w:p>
        </w:tc>
        <w:tc>
          <w:tcPr>
            <w:tcW w:w="599" w:type="dxa"/>
            <w:tcBorders>
              <w:bottom w:val="single" w:sz="2" w:space="0" w:color="auto"/>
            </w:tcBorders>
          </w:tcPr>
          <w:p w14:paraId="3C3E680C" w14:textId="39EF801A" w:rsidR="2A144925" w:rsidRDefault="2A144925" w:rsidP="00E111E5">
            <w:pPr>
              <w:jc w:val="center"/>
            </w:pPr>
            <w:r w:rsidRPr="2A144925">
              <w:rPr>
                <w:rFonts w:eastAsia="Arial"/>
              </w:rPr>
              <w:t>x</w:t>
            </w:r>
          </w:p>
        </w:tc>
        <w:tc>
          <w:tcPr>
            <w:tcW w:w="599" w:type="dxa"/>
            <w:tcBorders>
              <w:bottom w:val="single" w:sz="2" w:space="0" w:color="auto"/>
            </w:tcBorders>
          </w:tcPr>
          <w:p w14:paraId="473FA48F" w14:textId="06691DDB" w:rsidR="2A144925" w:rsidRDefault="2A144925" w:rsidP="00E111E5">
            <w:pPr>
              <w:jc w:val="center"/>
            </w:pPr>
          </w:p>
        </w:tc>
        <w:tc>
          <w:tcPr>
            <w:tcW w:w="599" w:type="dxa"/>
            <w:tcBorders>
              <w:bottom w:val="single" w:sz="2" w:space="0" w:color="auto"/>
            </w:tcBorders>
          </w:tcPr>
          <w:p w14:paraId="163464FF" w14:textId="09AB0A97" w:rsidR="2A144925" w:rsidRDefault="2A144925" w:rsidP="00E111E5">
            <w:pPr>
              <w:jc w:val="center"/>
            </w:pPr>
          </w:p>
        </w:tc>
      </w:tr>
      <w:tr w:rsidR="2A144925" w14:paraId="509599E4" w14:textId="77777777" w:rsidTr="00E111E5">
        <w:trPr>
          <w:trHeight w:val="300"/>
        </w:trPr>
        <w:tc>
          <w:tcPr>
            <w:tcW w:w="9770" w:type="dxa"/>
            <w:tcBorders>
              <w:top w:val="single" w:sz="2" w:space="0" w:color="auto"/>
              <w:right w:val="nil"/>
            </w:tcBorders>
            <w:shd w:val="clear" w:color="auto" w:fill="EBEBEB"/>
          </w:tcPr>
          <w:p w14:paraId="5B3DC93B" w14:textId="61DD1958" w:rsidR="2A144925" w:rsidRDefault="2A144925" w:rsidP="00AA074A">
            <w:r w:rsidRPr="00E111E5">
              <w:rPr>
                <w:rStyle w:val="Strong"/>
              </w:rPr>
              <w:t>Chance A</w:t>
            </w:r>
            <w:r w:rsidRPr="2A144925">
              <w:rPr>
                <w:rFonts w:eastAsia="Arial"/>
                <w:color w:val="000000" w:themeColor="text1"/>
              </w:rPr>
              <w:t>: Identify possible outcomes from chance experiments</w:t>
            </w:r>
          </w:p>
          <w:p w14:paraId="79124730" w14:textId="0BE0CC7A" w:rsidR="2A144925" w:rsidRPr="00E111E5" w:rsidRDefault="2A144925" w:rsidP="00AA074A">
            <w:pPr>
              <w:rPr>
                <w:rStyle w:val="Strong"/>
              </w:rPr>
            </w:pPr>
            <w:r w:rsidRPr="00E111E5">
              <w:rPr>
                <w:rStyle w:val="Strong"/>
              </w:rPr>
              <w:t>MAO-WM-01, MA2-CHAN-01</w:t>
            </w:r>
          </w:p>
        </w:tc>
        <w:tc>
          <w:tcPr>
            <w:tcW w:w="599" w:type="dxa"/>
            <w:tcBorders>
              <w:top w:val="single" w:sz="2" w:space="0" w:color="auto"/>
              <w:left w:val="nil"/>
              <w:right w:val="nil"/>
            </w:tcBorders>
            <w:shd w:val="clear" w:color="auto" w:fill="EBEBEB"/>
          </w:tcPr>
          <w:p w14:paraId="50457AAE" w14:textId="01C206E5" w:rsidR="2A144925" w:rsidRDefault="2A144925" w:rsidP="00E111E5">
            <w:pPr>
              <w:jc w:val="center"/>
            </w:pPr>
          </w:p>
        </w:tc>
        <w:tc>
          <w:tcPr>
            <w:tcW w:w="599" w:type="dxa"/>
            <w:tcBorders>
              <w:top w:val="single" w:sz="2" w:space="0" w:color="auto"/>
              <w:left w:val="nil"/>
              <w:right w:val="nil"/>
            </w:tcBorders>
            <w:shd w:val="clear" w:color="auto" w:fill="EBEBEB"/>
          </w:tcPr>
          <w:p w14:paraId="2D66705E" w14:textId="0B8F2FF9" w:rsidR="2A144925" w:rsidRDefault="2A144925" w:rsidP="00E111E5">
            <w:pPr>
              <w:jc w:val="center"/>
            </w:pPr>
          </w:p>
        </w:tc>
        <w:tc>
          <w:tcPr>
            <w:tcW w:w="599" w:type="dxa"/>
            <w:tcBorders>
              <w:top w:val="single" w:sz="2" w:space="0" w:color="auto"/>
              <w:left w:val="nil"/>
              <w:right w:val="nil"/>
            </w:tcBorders>
            <w:shd w:val="clear" w:color="auto" w:fill="EBEBEB"/>
          </w:tcPr>
          <w:p w14:paraId="536C4A02" w14:textId="0F302074" w:rsidR="2A144925" w:rsidRDefault="2A144925" w:rsidP="00E111E5">
            <w:pPr>
              <w:jc w:val="center"/>
            </w:pPr>
          </w:p>
        </w:tc>
        <w:tc>
          <w:tcPr>
            <w:tcW w:w="509" w:type="dxa"/>
            <w:tcBorders>
              <w:top w:val="single" w:sz="2" w:space="0" w:color="auto"/>
              <w:left w:val="nil"/>
              <w:right w:val="nil"/>
            </w:tcBorders>
            <w:shd w:val="clear" w:color="auto" w:fill="EBEBEB"/>
          </w:tcPr>
          <w:p w14:paraId="299E0309" w14:textId="4459C711" w:rsidR="2A144925" w:rsidRDefault="2A144925" w:rsidP="00E111E5">
            <w:pPr>
              <w:jc w:val="center"/>
            </w:pPr>
          </w:p>
        </w:tc>
        <w:tc>
          <w:tcPr>
            <w:tcW w:w="689" w:type="dxa"/>
            <w:tcBorders>
              <w:top w:val="single" w:sz="2" w:space="0" w:color="auto"/>
              <w:left w:val="nil"/>
              <w:right w:val="nil"/>
            </w:tcBorders>
            <w:shd w:val="clear" w:color="auto" w:fill="EBEBEB"/>
          </w:tcPr>
          <w:p w14:paraId="7708F4C4" w14:textId="4336A5F7" w:rsidR="2A144925" w:rsidRDefault="2A144925" w:rsidP="00E111E5">
            <w:pPr>
              <w:jc w:val="center"/>
            </w:pPr>
          </w:p>
        </w:tc>
        <w:tc>
          <w:tcPr>
            <w:tcW w:w="599" w:type="dxa"/>
            <w:tcBorders>
              <w:top w:val="single" w:sz="2" w:space="0" w:color="auto"/>
              <w:left w:val="nil"/>
              <w:right w:val="nil"/>
            </w:tcBorders>
            <w:shd w:val="clear" w:color="auto" w:fill="EBEBEB"/>
          </w:tcPr>
          <w:p w14:paraId="1F932F83" w14:textId="2289BB2A" w:rsidR="2A144925" w:rsidRDefault="2A144925" w:rsidP="00E111E5">
            <w:pPr>
              <w:jc w:val="center"/>
            </w:pPr>
          </w:p>
        </w:tc>
        <w:tc>
          <w:tcPr>
            <w:tcW w:w="599" w:type="dxa"/>
            <w:tcBorders>
              <w:top w:val="single" w:sz="2" w:space="0" w:color="auto"/>
              <w:left w:val="nil"/>
              <w:right w:val="nil"/>
            </w:tcBorders>
            <w:shd w:val="clear" w:color="auto" w:fill="EBEBEB"/>
          </w:tcPr>
          <w:p w14:paraId="4939149D" w14:textId="18DE0A36" w:rsidR="2A144925" w:rsidRDefault="2A144925" w:rsidP="00E111E5">
            <w:pPr>
              <w:jc w:val="center"/>
            </w:pPr>
          </w:p>
        </w:tc>
        <w:tc>
          <w:tcPr>
            <w:tcW w:w="599" w:type="dxa"/>
            <w:tcBorders>
              <w:top w:val="single" w:sz="2" w:space="0" w:color="auto"/>
              <w:left w:val="nil"/>
            </w:tcBorders>
            <w:shd w:val="clear" w:color="auto" w:fill="EBEBEB"/>
          </w:tcPr>
          <w:p w14:paraId="3514C6A3" w14:textId="193A65D4" w:rsidR="2A144925" w:rsidRDefault="2A144925" w:rsidP="00E111E5">
            <w:pPr>
              <w:jc w:val="center"/>
            </w:pPr>
          </w:p>
        </w:tc>
      </w:tr>
      <w:tr w:rsidR="2A144925" w14:paraId="66FB78A6" w14:textId="77777777" w:rsidTr="00E111E5">
        <w:trPr>
          <w:trHeight w:val="300"/>
        </w:trPr>
        <w:tc>
          <w:tcPr>
            <w:tcW w:w="9770" w:type="dxa"/>
          </w:tcPr>
          <w:p w14:paraId="6087463F" w14:textId="170E52E5" w:rsidR="2A144925" w:rsidRDefault="2A144925" w:rsidP="00A673DB">
            <w:pPr>
              <w:pStyle w:val="ListBullet"/>
            </w:pPr>
            <w:r>
              <w:t xml:space="preserve">Use the term </w:t>
            </w:r>
            <w:r w:rsidRPr="00E111E5">
              <w:rPr>
                <w:rStyle w:val="Emphasis"/>
              </w:rPr>
              <w:t>outcome</w:t>
            </w:r>
            <w:r>
              <w:t xml:space="preserve"> to describe any possible result of a chance experiment</w:t>
            </w:r>
          </w:p>
        </w:tc>
        <w:tc>
          <w:tcPr>
            <w:tcW w:w="599" w:type="dxa"/>
          </w:tcPr>
          <w:p w14:paraId="56704C56" w14:textId="70612FEF" w:rsidR="2A144925" w:rsidRDefault="2A144925" w:rsidP="00E111E5">
            <w:pPr>
              <w:jc w:val="center"/>
            </w:pPr>
          </w:p>
        </w:tc>
        <w:tc>
          <w:tcPr>
            <w:tcW w:w="599" w:type="dxa"/>
          </w:tcPr>
          <w:p w14:paraId="4168F307" w14:textId="5B78CD52" w:rsidR="2A144925" w:rsidRDefault="2A144925" w:rsidP="00E111E5">
            <w:pPr>
              <w:jc w:val="center"/>
            </w:pPr>
          </w:p>
        </w:tc>
        <w:tc>
          <w:tcPr>
            <w:tcW w:w="599" w:type="dxa"/>
          </w:tcPr>
          <w:p w14:paraId="10B2F84B" w14:textId="4469B967" w:rsidR="2A144925" w:rsidRDefault="2A144925" w:rsidP="00E111E5">
            <w:pPr>
              <w:jc w:val="center"/>
            </w:pPr>
          </w:p>
        </w:tc>
        <w:tc>
          <w:tcPr>
            <w:tcW w:w="509" w:type="dxa"/>
          </w:tcPr>
          <w:p w14:paraId="6A9096E1" w14:textId="26FA6C80" w:rsidR="2A144925" w:rsidRDefault="2A144925" w:rsidP="00E111E5">
            <w:pPr>
              <w:jc w:val="center"/>
            </w:pPr>
          </w:p>
        </w:tc>
        <w:tc>
          <w:tcPr>
            <w:tcW w:w="689" w:type="dxa"/>
          </w:tcPr>
          <w:p w14:paraId="41BCE61C" w14:textId="673377C0" w:rsidR="2A144925" w:rsidRDefault="2A144925" w:rsidP="00E111E5">
            <w:pPr>
              <w:jc w:val="center"/>
            </w:pPr>
            <w:r w:rsidRPr="2A144925">
              <w:rPr>
                <w:rFonts w:eastAsia="Arial"/>
              </w:rPr>
              <w:t>x</w:t>
            </w:r>
          </w:p>
        </w:tc>
        <w:tc>
          <w:tcPr>
            <w:tcW w:w="599" w:type="dxa"/>
          </w:tcPr>
          <w:p w14:paraId="0C4B5FFB" w14:textId="70213A4C" w:rsidR="2A144925" w:rsidRDefault="2A144925" w:rsidP="00E111E5">
            <w:pPr>
              <w:jc w:val="center"/>
            </w:pPr>
          </w:p>
        </w:tc>
        <w:tc>
          <w:tcPr>
            <w:tcW w:w="599" w:type="dxa"/>
          </w:tcPr>
          <w:p w14:paraId="614EC401" w14:textId="45C6609B" w:rsidR="2A144925" w:rsidRDefault="2A144925" w:rsidP="00E111E5">
            <w:pPr>
              <w:jc w:val="center"/>
            </w:pPr>
          </w:p>
        </w:tc>
        <w:tc>
          <w:tcPr>
            <w:tcW w:w="599" w:type="dxa"/>
          </w:tcPr>
          <w:p w14:paraId="330A2CEF" w14:textId="667502D5" w:rsidR="2A144925" w:rsidRDefault="2A144925" w:rsidP="00E111E5">
            <w:pPr>
              <w:jc w:val="center"/>
            </w:pPr>
          </w:p>
        </w:tc>
      </w:tr>
      <w:tr w:rsidR="2A144925" w14:paraId="537437CA" w14:textId="77777777" w:rsidTr="00E111E5">
        <w:trPr>
          <w:trHeight w:val="300"/>
        </w:trPr>
        <w:tc>
          <w:tcPr>
            <w:tcW w:w="9770" w:type="dxa"/>
          </w:tcPr>
          <w:p w14:paraId="7B077F94" w14:textId="1534A14D" w:rsidR="2A144925" w:rsidRDefault="2A144925" w:rsidP="00A673DB">
            <w:pPr>
              <w:pStyle w:val="ListBullet"/>
            </w:pPr>
            <w:r>
              <w:t>Record all possible outcomes in a chance experiment where the outcomes are equally likely</w:t>
            </w:r>
          </w:p>
        </w:tc>
        <w:tc>
          <w:tcPr>
            <w:tcW w:w="599" w:type="dxa"/>
          </w:tcPr>
          <w:p w14:paraId="58C5AC9D" w14:textId="31FA8E21" w:rsidR="2A144925" w:rsidRDefault="2A144925" w:rsidP="00E111E5">
            <w:pPr>
              <w:jc w:val="center"/>
            </w:pPr>
          </w:p>
        </w:tc>
        <w:tc>
          <w:tcPr>
            <w:tcW w:w="599" w:type="dxa"/>
          </w:tcPr>
          <w:p w14:paraId="3CE3A853" w14:textId="742B5F47" w:rsidR="2A144925" w:rsidRDefault="2A144925" w:rsidP="00E111E5">
            <w:pPr>
              <w:jc w:val="center"/>
            </w:pPr>
          </w:p>
        </w:tc>
        <w:tc>
          <w:tcPr>
            <w:tcW w:w="599" w:type="dxa"/>
          </w:tcPr>
          <w:p w14:paraId="00333B16" w14:textId="3EF31816" w:rsidR="2A144925" w:rsidRDefault="2A144925" w:rsidP="00E111E5">
            <w:pPr>
              <w:jc w:val="center"/>
            </w:pPr>
          </w:p>
        </w:tc>
        <w:tc>
          <w:tcPr>
            <w:tcW w:w="509" w:type="dxa"/>
          </w:tcPr>
          <w:p w14:paraId="0BDC3601" w14:textId="0EEFD00C" w:rsidR="2A144925" w:rsidRDefault="2A144925" w:rsidP="00E111E5">
            <w:pPr>
              <w:jc w:val="center"/>
            </w:pPr>
          </w:p>
        </w:tc>
        <w:tc>
          <w:tcPr>
            <w:tcW w:w="689" w:type="dxa"/>
          </w:tcPr>
          <w:p w14:paraId="07665C30" w14:textId="210D1DD9" w:rsidR="2A144925" w:rsidRDefault="2A144925" w:rsidP="00E111E5">
            <w:pPr>
              <w:jc w:val="center"/>
            </w:pPr>
          </w:p>
        </w:tc>
        <w:tc>
          <w:tcPr>
            <w:tcW w:w="599" w:type="dxa"/>
          </w:tcPr>
          <w:p w14:paraId="6192B90A" w14:textId="0F3EDE3C" w:rsidR="2A144925" w:rsidRDefault="2A144925" w:rsidP="00E111E5">
            <w:pPr>
              <w:jc w:val="center"/>
            </w:pPr>
          </w:p>
        </w:tc>
        <w:tc>
          <w:tcPr>
            <w:tcW w:w="599" w:type="dxa"/>
          </w:tcPr>
          <w:p w14:paraId="06278FC2" w14:textId="70A112F5" w:rsidR="2A144925" w:rsidRDefault="2A144925" w:rsidP="00E111E5">
            <w:pPr>
              <w:jc w:val="center"/>
            </w:pPr>
            <w:r w:rsidRPr="2A144925">
              <w:rPr>
                <w:rFonts w:eastAsia="Arial"/>
              </w:rPr>
              <w:t>x</w:t>
            </w:r>
          </w:p>
        </w:tc>
        <w:tc>
          <w:tcPr>
            <w:tcW w:w="599" w:type="dxa"/>
          </w:tcPr>
          <w:p w14:paraId="5B3B0DF0" w14:textId="79E05373" w:rsidR="2A144925" w:rsidRDefault="2A144925" w:rsidP="00E111E5">
            <w:pPr>
              <w:jc w:val="center"/>
            </w:pPr>
          </w:p>
        </w:tc>
      </w:tr>
      <w:tr w:rsidR="2A144925" w14:paraId="36651B08" w14:textId="77777777" w:rsidTr="00E111E5">
        <w:trPr>
          <w:trHeight w:val="300"/>
        </w:trPr>
        <w:tc>
          <w:tcPr>
            <w:tcW w:w="9770" w:type="dxa"/>
          </w:tcPr>
          <w:p w14:paraId="2C0659B4" w14:textId="7761DA99" w:rsidR="2A144925" w:rsidRDefault="2A144925" w:rsidP="00A673DB">
            <w:pPr>
              <w:pStyle w:val="ListBullet"/>
            </w:pPr>
            <w:r>
              <w:t>Predict the number of times each outcome might occur in a chance experiment involving a set number of trials (Probabilistic reasoning)</w:t>
            </w:r>
          </w:p>
        </w:tc>
        <w:tc>
          <w:tcPr>
            <w:tcW w:w="599" w:type="dxa"/>
          </w:tcPr>
          <w:p w14:paraId="0B9F9E05" w14:textId="2DEE50B3" w:rsidR="2A144925" w:rsidRDefault="2A144925" w:rsidP="00E111E5">
            <w:pPr>
              <w:jc w:val="center"/>
            </w:pPr>
          </w:p>
        </w:tc>
        <w:tc>
          <w:tcPr>
            <w:tcW w:w="599" w:type="dxa"/>
          </w:tcPr>
          <w:p w14:paraId="42DCF95C" w14:textId="2A9AA87D" w:rsidR="2A144925" w:rsidRDefault="2A144925" w:rsidP="00E111E5">
            <w:pPr>
              <w:jc w:val="center"/>
            </w:pPr>
          </w:p>
        </w:tc>
        <w:tc>
          <w:tcPr>
            <w:tcW w:w="599" w:type="dxa"/>
          </w:tcPr>
          <w:p w14:paraId="62C3E745" w14:textId="0A3E8580" w:rsidR="2A144925" w:rsidRDefault="2A144925" w:rsidP="00E111E5">
            <w:pPr>
              <w:jc w:val="center"/>
            </w:pPr>
          </w:p>
        </w:tc>
        <w:tc>
          <w:tcPr>
            <w:tcW w:w="509" w:type="dxa"/>
          </w:tcPr>
          <w:p w14:paraId="6911B302" w14:textId="1B943AEC" w:rsidR="2A144925" w:rsidRDefault="2A144925" w:rsidP="00E111E5">
            <w:pPr>
              <w:jc w:val="center"/>
            </w:pPr>
          </w:p>
        </w:tc>
        <w:tc>
          <w:tcPr>
            <w:tcW w:w="689" w:type="dxa"/>
          </w:tcPr>
          <w:p w14:paraId="4D15C2FF" w14:textId="20A524C9" w:rsidR="2A144925" w:rsidRDefault="2A144925" w:rsidP="00E111E5">
            <w:pPr>
              <w:jc w:val="center"/>
            </w:pPr>
          </w:p>
        </w:tc>
        <w:tc>
          <w:tcPr>
            <w:tcW w:w="599" w:type="dxa"/>
          </w:tcPr>
          <w:p w14:paraId="1C99D282" w14:textId="2143486E" w:rsidR="2A144925" w:rsidRDefault="2A144925" w:rsidP="00E111E5">
            <w:pPr>
              <w:jc w:val="center"/>
            </w:pPr>
            <w:r w:rsidRPr="2A144925">
              <w:rPr>
                <w:rFonts w:eastAsia="Arial"/>
              </w:rPr>
              <w:t>x</w:t>
            </w:r>
          </w:p>
        </w:tc>
        <w:tc>
          <w:tcPr>
            <w:tcW w:w="599" w:type="dxa"/>
          </w:tcPr>
          <w:p w14:paraId="619E01EB" w14:textId="2727BB98" w:rsidR="2A144925" w:rsidRDefault="2A144925" w:rsidP="00E111E5">
            <w:pPr>
              <w:jc w:val="center"/>
            </w:pPr>
            <w:r w:rsidRPr="2A144925">
              <w:rPr>
                <w:rFonts w:eastAsia="Arial"/>
              </w:rPr>
              <w:t>x</w:t>
            </w:r>
          </w:p>
        </w:tc>
        <w:tc>
          <w:tcPr>
            <w:tcW w:w="599" w:type="dxa"/>
          </w:tcPr>
          <w:p w14:paraId="458C1424" w14:textId="7A80FD92" w:rsidR="2A144925" w:rsidRDefault="2A144925" w:rsidP="00E111E5">
            <w:pPr>
              <w:jc w:val="center"/>
            </w:pPr>
          </w:p>
        </w:tc>
      </w:tr>
      <w:tr w:rsidR="2A144925" w14:paraId="633E0C0C" w14:textId="77777777" w:rsidTr="00850B65">
        <w:trPr>
          <w:trHeight w:val="300"/>
        </w:trPr>
        <w:tc>
          <w:tcPr>
            <w:tcW w:w="9770" w:type="dxa"/>
            <w:tcBorders>
              <w:bottom w:val="single" w:sz="2" w:space="0" w:color="auto"/>
            </w:tcBorders>
          </w:tcPr>
          <w:p w14:paraId="4CDD91AA" w14:textId="503B6ED0" w:rsidR="2A144925" w:rsidRDefault="2A144925" w:rsidP="00A673DB">
            <w:pPr>
              <w:pStyle w:val="ListBullet"/>
            </w:pPr>
            <w:r>
              <w:t>Conduct experiments and compare the predicted and actual results where the outcomes are equally likely</w:t>
            </w:r>
          </w:p>
        </w:tc>
        <w:tc>
          <w:tcPr>
            <w:tcW w:w="599" w:type="dxa"/>
            <w:tcBorders>
              <w:bottom w:val="single" w:sz="2" w:space="0" w:color="auto"/>
            </w:tcBorders>
          </w:tcPr>
          <w:p w14:paraId="284D0841" w14:textId="418CBFFA" w:rsidR="2A144925" w:rsidRDefault="2A144925" w:rsidP="00850B65">
            <w:pPr>
              <w:jc w:val="center"/>
            </w:pPr>
          </w:p>
        </w:tc>
        <w:tc>
          <w:tcPr>
            <w:tcW w:w="599" w:type="dxa"/>
            <w:tcBorders>
              <w:bottom w:val="single" w:sz="2" w:space="0" w:color="auto"/>
            </w:tcBorders>
          </w:tcPr>
          <w:p w14:paraId="2182145B" w14:textId="4FADB010" w:rsidR="2A144925" w:rsidRDefault="2A144925" w:rsidP="00850B65">
            <w:pPr>
              <w:jc w:val="center"/>
            </w:pPr>
          </w:p>
        </w:tc>
        <w:tc>
          <w:tcPr>
            <w:tcW w:w="599" w:type="dxa"/>
            <w:tcBorders>
              <w:bottom w:val="single" w:sz="2" w:space="0" w:color="auto"/>
            </w:tcBorders>
          </w:tcPr>
          <w:p w14:paraId="63A98515" w14:textId="55483246" w:rsidR="2A144925" w:rsidRDefault="2A144925" w:rsidP="00850B65">
            <w:pPr>
              <w:jc w:val="center"/>
            </w:pPr>
          </w:p>
        </w:tc>
        <w:tc>
          <w:tcPr>
            <w:tcW w:w="509" w:type="dxa"/>
            <w:tcBorders>
              <w:bottom w:val="single" w:sz="2" w:space="0" w:color="auto"/>
            </w:tcBorders>
          </w:tcPr>
          <w:p w14:paraId="02267615" w14:textId="4DBD86D0" w:rsidR="2A144925" w:rsidRDefault="2A144925" w:rsidP="00850B65">
            <w:pPr>
              <w:jc w:val="center"/>
            </w:pPr>
          </w:p>
        </w:tc>
        <w:tc>
          <w:tcPr>
            <w:tcW w:w="689" w:type="dxa"/>
            <w:tcBorders>
              <w:bottom w:val="single" w:sz="2" w:space="0" w:color="auto"/>
            </w:tcBorders>
          </w:tcPr>
          <w:p w14:paraId="196DF203" w14:textId="7AE9BC2A" w:rsidR="2A144925" w:rsidRDefault="2A144925" w:rsidP="00850B65">
            <w:pPr>
              <w:jc w:val="center"/>
            </w:pPr>
          </w:p>
        </w:tc>
        <w:tc>
          <w:tcPr>
            <w:tcW w:w="599" w:type="dxa"/>
            <w:tcBorders>
              <w:bottom w:val="single" w:sz="2" w:space="0" w:color="auto"/>
            </w:tcBorders>
          </w:tcPr>
          <w:p w14:paraId="6DD6DB27" w14:textId="3F9F8C74" w:rsidR="2A144925" w:rsidRDefault="2A144925" w:rsidP="00850B65">
            <w:pPr>
              <w:jc w:val="center"/>
            </w:pPr>
            <w:r w:rsidRPr="2A144925">
              <w:rPr>
                <w:rFonts w:eastAsia="Arial"/>
              </w:rPr>
              <w:t>x</w:t>
            </w:r>
          </w:p>
        </w:tc>
        <w:tc>
          <w:tcPr>
            <w:tcW w:w="599" w:type="dxa"/>
            <w:tcBorders>
              <w:bottom w:val="single" w:sz="2" w:space="0" w:color="auto"/>
            </w:tcBorders>
          </w:tcPr>
          <w:p w14:paraId="4D7CD40E" w14:textId="73E498F5" w:rsidR="2A144925" w:rsidRDefault="2A144925" w:rsidP="00850B65">
            <w:pPr>
              <w:jc w:val="center"/>
            </w:pPr>
          </w:p>
        </w:tc>
        <w:tc>
          <w:tcPr>
            <w:tcW w:w="599" w:type="dxa"/>
            <w:tcBorders>
              <w:bottom w:val="single" w:sz="2" w:space="0" w:color="auto"/>
            </w:tcBorders>
          </w:tcPr>
          <w:p w14:paraId="72D64FAE" w14:textId="23CCD908" w:rsidR="2A144925" w:rsidRDefault="2A144925" w:rsidP="00850B65">
            <w:pPr>
              <w:jc w:val="center"/>
            </w:pPr>
          </w:p>
        </w:tc>
      </w:tr>
      <w:tr w:rsidR="2A144925" w14:paraId="6F87AF75" w14:textId="77777777" w:rsidTr="00850B65">
        <w:trPr>
          <w:trHeight w:val="300"/>
        </w:trPr>
        <w:tc>
          <w:tcPr>
            <w:tcW w:w="9770" w:type="dxa"/>
            <w:tcBorders>
              <w:top w:val="single" w:sz="2" w:space="0" w:color="auto"/>
              <w:right w:val="nil"/>
            </w:tcBorders>
            <w:shd w:val="clear" w:color="auto" w:fill="EBEBEB"/>
          </w:tcPr>
          <w:p w14:paraId="55715ED8" w14:textId="1290E0FE" w:rsidR="2A144925" w:rsidRDefault="2A144925" w:rsidP="00AA074A">
            <w:r w:rsidRPr="00850B65">
              <w:rPr>
                <w:rStyle w:val="Strong"/>
              </w:rPr>
              <w:t>Chance B</w:t>
            </w:r>
            <w:r w:rsidRPr="2A144925">
              <w:rPr>
                <w:rFonts w:eastAsia="Arial"/>
                <w:color w:val="000000" w:themeColor="text1"/>
              </w:rPr>
              <w:t>: Describe the likelihood of outcomes of chance events</w:t>
            </w:r>
          </w:p>
          <w:p w14:paraId="0592CE47" w14:textId="48F05CDE" w:rsidR="2A144925" w:rsidRPr="00850B65" w:rsidRDefault="2A144925" w:rsidP="00AA074A">
            <w:pPr>
              <w:rPr>
                <w:rStyle w:val="Strong"/>
              </w:rPr>
            </w:pPr>
            <w:r w:rsidRPr="00850B65">
              <w:rPr>
                <w:rStyle w:val="Strong"/>
              </w:rPr>
              <w:t>MAO-WM-01, MA2-CHAN-01</w:t>
            </w:r>
          </w:p>
        </w:tc>
        <w:tc>
          <w:tcPr>
            <w:tcW w:w="599" w:type="dxa"/>
            <w:tcBorders>
              <w:top w:val="single" w:sz="2" w:space="0" w:color="auto"/>
              <w:left w:val="nil"/>
              <w:right w:val="nil"/>
            </w:tcBorders>
            <w:shd w:val="clear" w:color="auto" w:fill="EBEBEB"/>
          </w:tcPr>
          <w:p w14:paraId="42A7577A" w14:textId="73999EF6" w:rsidR="2A144925" w:rsidRDefault="2A144925" w:rsidP="00850B65">
            <w:pPr>
              <w:jc w:val="center"/>
            </w:pPr>
          </w:p>
        </w:tc>
        <w:tc>
          <w:tcPr>
            <w:tcW w:w="599" w:type="dxa"/>
            <w:tcBorders>
              <w:top w:val="single" w:sz="2" w:space="0" w:color="auto"/>
              <w:left w:val="nil"/>
              <w:right w:val="nil"/>
            </w:tcBorders>
            <w:shd w:val="clear" w:color="auto" w:fill="EBEBEB"/>
          </w:tcPr>
          <w:p w14:paraId="71A5DD46" w14:textId="6774279F" w:rsidR="2A144925" w:rsidRDefault="2A144925" w:rsidP="00850B65">
            <w:pPr>
              <w:jc w:val="center"/>
            </w:pPr>
          </w:p>
        </w:tc>
        <w:tc>
          <w:tcPr>
            <w:tcW w:w="599" w:type="dxa"/>
            <w:tcBorders>
              <w:top w:val="single" w:sz="2" w:space="0" w:color="auto"/>
              <w:left w:val="nil"/>
              <w:right w:val="nil"/>
            </w:tcBorders>
            <w:shd w:val="clear" w:color="auto" w:fill="EBEBEB"/>
          </w:tcPr>
          <w:p w14:paraId="090B0262" w14:textId="6E20DA19" w:rsidR="2A144925" w:rsidRDefault="2A144925" w:rsidP="00850B65">
            <w:pPr>
              <w:jc w:val="center"/>
            </w:pPr>
          </w:p>
        </w:tc>
        <w:tc>
          <w:tcPr>
            <w:tcW w:w="509" w:type="dxa"/>
            <w:tcBorders>
              <w:top w:val="single" w:sz="2" w:space="0" w:color="auto"/>
              <w:left w:val="nil"/>
              <w:right w:val="nil"/>
            </w:tcBorders>
            <w:shd w:val="clear" w:color="auto" w:fill="EBEBEB"/>
          </w:tcPr>
          <w:p w14:paraId="762C78DC" w14:textId="7D5BDB07" w:rsidR="2A144925" w:rsidRDefault="2A144925" w:rsidP="00850B65">
            <w:pPr>
              <w:jc w:val="center"/>
            </w:pPr>
          </w:p>
        </w:tc>
        <w:tc>
          <w:tcPr>
            <w:tcW w:w="689" w:type="dxa"/>
            <w:tcBorders>
              <w:top w:val="single" w:sz="2" w:space="0" w:color="auto"/>
              <w:left w:val="nil"/>
              <w:right w:val="nil"/>
            </w:tcBorders>
            <w:shd w:val="clear" w:color="auto" w:fill="EBEBEB"/>
          </w:tcPr>
          <w:p w14:paraId="1F5F9B0F" w14:textId="47EE95C0" w:rsidR="2A144925" w:rsidRDefault="2A144925" w:rsidP="00850B65">
            <w:pPr>
              <w:jc w:val="center"/>
            </w:pPr>
          </w:p>
        </w:tc>
        <w:tc>
          <w:tcPr>
            <w:tcW w:w="599" w:type="dxa"/>
            <w:tcBorders>
              <w:top w:val="single" w:sz="2" w:space="0" w:color="auto"/>
              <w:left w:val="nil"/>
              <w:right w:val="nil"/>
            </w:tcBorders>
            <w:shd w:val="clear" w:color="auto" w:fill="EBEBEB"/>
          </w:tcPr>
          <w:p w14:paraId="3A4F2395" w14:textId="26F3CA7B" w:rsidR="2A144925" w:rsidRDefault="2A144925" w:rsidP="00850B65">
            <w:pPr>
              <w:jc w:val="center"/>
            </w:pPr>
          </w:p>
        </w:tc>
        <w:tc>
          <w:tcPr>
            <w:tcW w:w="599" w:type="dxa"/>
            <w:tcBorders>
              <w:top w:val="single" w:sz="2" w:space="0" w:color="auto"/>
              <w:left w:val="nil"/>
              <w:right w:val="nil"/>
            </w:tcBorders>
            <w:shd w:val="clear" w:color="auto" w:fill="EBEBEB"/>
          </w:tcPr>
          <w:p w14:paraId="03630E36" w14:textId="71ABA174" w:rsidR="2A144925" w:rsidRDefault="2A144925" w:rsidP="00850B65">
            <w:pPr>
              <w:jc w:val="center"/>
            </w:pPr>
          </w:p>
        </w:tc>
        <w:tc>
          <w:tcPr>
            <w:tcW w:w="599" w:type="dxa"/>
            <w:tcBorders>
              <w:top w:val="single" w:sz="2" w:space="0" w:color="auto"/>
              <w:left w:val="nil"/>
            </w:tcBorders>
            <w:shd w:val="clear" w:color="auto" w:fill="EBEBEB"/>
          </w:tcPr>
          <w:p w14:paraId="6E75AB2F" w14:textId="605DD800" w:rsidR="2A144925" w:rsidRDefault="2A144925" w:rsidP="00850B65">
            <w:pPr>
              <w:jc w:val="center"/>
            </w:pPr>
          </w:p>
        </w:tc>
      </w:tr>
      <w:tr w:rsidR="2A144925" w14:paraId="79E37FEA" w14:textId="77777777" w:rsidTr="00850B65">
        <w:trPr>
          <w:trHeight w:val="300"/>
        </w:trPr>
        <w:tc>
          <w:tcPr>
            <w:tcW w:w="9770" w:type="dxa"/>
          </w:tcPr>
          <w:p w14:paraId="0A3B89EF" w14:textId="5F355473" w:rsidR="2A144925" w:rsidRDefault="2A144925" w:rsidP="00A673DB">
            <w:pPr>
              <w:pStyle w:val="ListBullet"/>
            </w:pPr>
            <w:r>
              <w:lastRenderedPageBreak/>
              <w:t xml:space="preserve">Use the terms </w:t>
            </w:r>
            <w:r w:rsidRPr="00850B65">
              <w:rPr>
                <w:rStyle w:val="Emphasis"/>
              </w:rPr>
              <w:t>equally likely, likely</w:t>
            </w:r>
            <w:r>
              <w:t xml:space="preserve"> and </w:t>
            </w:r>
            <w:r w:rsidRPr="00850B65">
              <w:rPr>
                <w:rStyle w:val="Emphasis"/>
              </w:rPr>
              <w:t>unlikely</w:t>
            </w:r>
            <w:r>
              <w:t xml:space="preserve"> to describe the chance of everyday events occurring</w:t>
            </w:r>
          </w:p>
        </w:tc>
        <w:tc>
          <w:tcPr>
            <w:tcW w:w="599" w:type="dxa"/>
          </w:tcPr>
          <w:p w14:paraId="519DE7DE" w14:textId="0B345165" w:rsidR="2A144925" w:rsidRDefault="2A144925" w:rsidP="00850B65">
            <w:pPr>
              <w:jc w:val="center"/>
            </w:pPr>
          </w:p>
        </w:tc>
        <w:tc>
          <w:tcPr>
            <w:tcW w:w="599" w:type="dxa"/>
          </w:tcPr>
          <w:p w14:paraId="54FC2A10" w14:textId="7123378D" w:rsidR="2A144925" w:rsidRDefault="2A144925" w:rsidP="00850B65">
            <w:pPr>
              <w:jc w:val="center"/>
            </w:pPr>
          </w:p>
        </w:tc>
        <w:tc>
          <w:tcPr>
            <w:tcW w:w="599" w:type="dxa"/>
          </w:tcPr>
          <w:p w14:paraId="358C356F" w14:textId="6F170E56" w:rsidR="2A144925" w:rsidRDefault="2A144925" w:rsidP="00850B65">
            <w:pPr>
              <w:jc w:val="center"/>
            </w:pPr>
          </w:p>
        </w:tc>
        <w:tc>
          <w:tcPr>
            <w:tcW w:w="509" w:type="dxa"/>
          </w:tcPr>
          <w:p w14:paraId="3E96ABF2" w14:textId="628DEBA8" w:rsidR="2A144925" w:rsidRDefault="2A144925" w:rsidP="00850B65">
            <w:pPr>
              <w:jc w:val="center"/>
            </w:pPr>
          </w:p>
        </w:tc>
        <w:tc>
          <w:tcPr>
            <w:tcW w:w="689" w:type="dxa"/>
          </w:tcPr>
          <w:p w14:paraId="1EC5634D" w14:textId="7B096D3E" w:rsidR="2A144925" w:rsidRDefault="2A144925" w:rsidP="00850B65">
            <w:pPr>
              <w:jc w:val="center"/>
            </w:pPr>
            <w:r w:rsidRPr="2A144925">
              <w:rPr>
                <w:rFonts w:eastAsia="Arial"/>
              </w:rPr>
              <w:t>x</w:t>
            </w:r>
          </w:p>
        </w:tc>
        <w:tc>
          <w:tcPr>
            <w:tcW w:w="599" w:type="dxa"/>
          </w:tcPr>
          <w:p w14:paraId="289295F4" w14:textId="799673F4" w:rsidR="2A144925" w:rsidRDefault="2A144925" w:rsidP="00850B65">
            <w:pPr>
              <w:jc w:val="center"/>
            </w:pPr>
          </w:p>
        </w:tc>
        <w:tc>
          <w:tcPr>
            <w:tcW w:w="599" w:type="dxa"/>
          </w:tcPr>
          <w:p w14:paraId="7FA2FAAA" w14:textId="059215D9" w:rsidR="2A144925" w:rsidRDefault="2A144925" w:rsidP="00850B65">
            <w:pPr>
              <w:jc w:val="center"/>
            </w:pPr>
            <w:r w:rsidRPr="2A144925">
              <w:rPr>
                <w:rFonts w:eastAsia="Arial"/>
              </w:rPr>
              <w:t>x</w:t>
            </w:r>
          </w:p>
        </w:tc>
        <w:tc>
          <w:tcPr>
            <w:tcW w:w="599" w:type="dxa"/>
          </w:tcPr>
          <w:p w14:paraId="4B102458" w14:textId="1BEB555F" w:rsidR="2A144925" w:rsidRDefault="2A144925" w:rsidP="00850B65">
            <w:pPr>
              <w:jc w:val="center"/>
            </w:pPr>
          </w:p>
        </w:tc>
      </w:tr>
      <w:tr w:rsidR="2A144925" w14:paraId="5DF01097" w14:textId="77777777" w:rsidTr="00850B65">
        <w:trPr>
          <w:trHeight w:val="300"/>
        </w:trPr>
        <w:tc>
          <w:tcPr>
            <w:tcW w:w="9770" w:type="dxa"/>
            <w:tcBorders>
              <w:bottom w:val="single" w:sz="2" w:space="0" w:color="auto"/>
            </w:tcBorders>
          </w:tcPr>
          <w:p w14:paraId="51368E4D" w14:textId="2ED51FE6" w:rsidR="2A144925" w:rsidRDefault="2A144925" w:rsidP="00A673DB">
            <w:pPr>
              <w:pStyle w:val="ListBullet"/>
            </w:pPr>
            <w:r>
              <w:t>Compare the likelihood of obtaining particular outcomes in a simple chance experiment by predicting, conducting the experiment and comparing the results with the prediction</w:t>
            </w:r>
          </w:p>
        </w:tc>
        <w:tc>
          <w:tcPr>
            <w:tcW w:w="599" w:type="dxa"/>
            <w:tcBorders>
              <w:bottom w:val="single" w:sz="2" w:space="0" w:color="auto"/>
            </w:tcBorders>
          </w:tcPr>
          <w:p w14:paraId="2E6BB0E3" w14:textId="2E36EF8F" w:rsidR="2A144925" w:rsidRDefault="2A144925" w:rsidP="00850B65">
            <w:pPr>
              <w:jc w:val="center"/>
            </w:pPr>
          </w:p>
        </w:tc>
        <w:tc>
          <w:tcPr>
            <w:tcW w:w="599" w:type="dxa"/>
            <w:tcBorders>
              <w:bottom w:val="single" w:sz="2" w:space="0" w:color="auto"/>
            </w:tcBorders>
          </w:tcPr>
          <w:p w14:paraId="32F213F1" w14:textId="0C9116D2" w:rsidR="2A144925" w:rsidRDefault="2A144925" w:rsidP="00850B65">
            <w:pPr>
              <w:jc w:val="center"/>
            </w:pPr>
          </w:p>
        </w:tc>
        <w:tc>
          <w:tcPr>
            <w:tcW w:w="599" w:type="dxa"/>
            <w:tcBorders>
              <w:bottom w:val="single" w:sz="2" w:space="0" w:color="auto"/>
            </w:tcBorders>
          </w:tcPr>
          <w:p w14:paraId="1BD81431" w14:textId="35252FE9" w:rsidR="2A144925" w:rsidRDefault="2A144925" w:rsidP="00850B65">
            <w:pPr>
              <w:jc w:val="center"/>
            </w:pPr>
          </w:p>
        </w:tc>
        <w:tc>
          <w:tcPr>
            <w:tcW w:w="509" w:type="dxa"/>
            <w:tcBorders>
              <w:bottom w:val="single" w:sz="2" w:space="0" w:color="auto"/>
            </w:tcBorders>
          </w:tcPr>
          <w:p w14:paraId="6E34053D" w14:textId="6EABCB45" w:rsidR="2A144925" w:rsidRDefault="2A144925" w:rsidP="00850B65">
            <w:pPr>
              <w:jc w:val="center"/>
            </w:pPr>
          </w:p>
        </w:tc>
        <w:tc>
          <w:tcPr>
            <w:tcW w:w="689" w:type="dxa"/>
            <w:tcBorders>
              <w:bottom w:val="single" w:sz="2" w:space="0" w:color="auto"/>
            </w:tcBorders>
          </w:tcPr>
          <w:p w14:paraId="3BF50392" w14:textId="4FA1F6CC" w:rsidR="2A144925" w:rsidRDefault="2A144925" w:rsidP="00850B65">
            <w:pPr>
              <w:jc w:val="center"/>
            </w:pPr>
          </w:p>
        </w:tc>
        <w:tc>
          <w:tcPr>
            <w:tcW w:w="599" w:type="dxa"/>
            <w:tcBorders>
              <w:bottom w:val="single" w:sz="2" w:space="0" w:color="auto"/>
            </w:tcBorders>
          </w:tcPr>
          <w:p w14:paraId="76E1FB00" w14:textId="1385DD22" w:rsidR="2A144925" w:rsidRDefault="2A144925" w:rsidP="00850B65">
            <w:pPr>
              <w:jc w:val="center"/>
            </w:pPr>
          </w:p>
        </w:tc>
        <w:tc>
          <w:tcPr>
            <w:tcW w:w="599" w:type="dxa"/>
            <w:tcBorders>
              <w:bottom w:val="single" w:sz="2" w:space="0" w:color="auto"/>
            </w:tcBorders>
          </w:tcPr>
          <w:p w14:paraId="6EBCEA54" w14:textId="11811FD8" w:rsidR="2A144925" w:rsidRDefault="2A144925" w:rsidP="00850B65">
            <w:pPr>
              <w:jc w:val="center"/>
            </w:pPr>
          </w:p>
        </w:tc>
        <w:tc>
          <w:tcPr>
            <w:tcW w:w="599" w:type="dxa"/>
            <w:tcBorders>
              <w:bottom w:val="single" w:sz="2" w:space="0" w:color="auto"/>
            </w:tcBorders>
          </w:tcPr>
          <w:p w14:paraId="1FA1FBB5" w14:textId="6D98912B" w:rsidR="2A144925" w:rsidRDefault="2A144925" w:rsidP="00850B65">
            <w:pPr>
              <w:jc w:val="center"/>
            </w:pPr>
            <w:r w:rsidRPr="2A144925">
              <w:rPr>
                <w:rFonts w:eastAsia="Arial"/>
              </w:rPr>
              <w:t>x</w:t>
            </w:r>
          </w:p>
        </w:tc>
      </w:tr>
      <w:tr w:rsidR="2A144925" w14:paraId="0F349657" w14:textId="77777777" w:rsidTr="00850B65">
        <w:trPr>
          <w:trHeight w:val="300"/>
        </w:trPr>
        <w:tc>
          <w:tcPr>
            <w:tcW w:w="9770" w:type="dxa"/>
            <w:tcBorders>
              <w:top w:val="single" w:sz="2" w:space="0" w:color="auto"/>
              <w:right w:val="nil"/>
            </w:tcBorders>
            <w:shd w:val="clear" w:color="auto" w:fill="EBEBEB"/>
          </w:tcPr>
          <w:p w14:paraId="6A93B364" w14:textId="5008830D" w:rsidR="2A144925" w:rsidRDefault="2A144925" w:rsidP="00AA074A">
            <w:r w:rsidRPr="00850B65">
              <w:rPr>
                <w:rStyle w:val="Strong"/>
              </w:rPr>
              <w:t>Chance B</w:t>
            </w:r>
            <w:r w:rsidRPr="2A144925">
              <w:rPr>
                <w:rFonts w:eastAsia="Arial"/>
                <w:color w:val="000000" w:themeColor="text1"/>
              </w:rPr>
              <w:t>: Identify when events are affected by previous events</w:t>
            </w:r>
          </w:p>
          <w:p w14:paraId="30C4D082" w14:textId="726B7588" w:rsidR="2A144925" w:rsidRPr="00850B65" w:rsidRDefault="2A144925" w:rsidP="00AA074A">
            <w:pPr>
              <w:rPr>
                <w:rStyle w:val="Strong"/>
              </w:rPr>
            </w:pPr>
            <w:r w:rsidRPr="00850B65">
              <w:rPr>
                <w:rStyle w:val="Strong"/>
              </w:rPr>
              <w:t>MAO-WM-01, MA2-CHAN-01</w:t>
            </w:r>
          </w:p>
        </w:tc>
        <w:tc>
          <w:tcPr>
            <w:tcW w:w="599" w:type="dxa"/>
            <w:tcBorders>
              <w:top w:val="single" w:sz="2" w:space="0" w:color="auto"/>
              <w:left w:val="nil"/>
              <w:right w:val="nil"/>
            </w:tcBorders>
            <w:shd w:val="clear" w:color="auto" w:fill="EBEBEB"/>
          </w:tcPr>
          <w:p w14:paraId="03807F09" w14:textId="21AF67AE" w:rsidR="2A144925" w:rsidRDefault="2A144925" w:rsidP="00850B65">
            <w:pPr>
              <w:jc w:val="center"/>
            </w:pPr>
          </w:p>
        </w:tc>
        <w:tc>
          <w:tcPr>
            <w:tcW w:w="599" w:type="dxa"/>
            <w:tcBorders>
              <w:top w:val="single" w:sz="2" w:space="0" w:color="auto"/>
              <w:left w:val="nil"/>
              <w:right w:val="nil"/>
            </w:tcBorders>
            <w:shd w:val="clear" w:color="auto" w:fill="EBEBEB"/>
          </w:tcPr>
          <w:p w14:paraId="18358C68" w14:textId="61293941" w:rsidR="2A144925" w:rsidRDefault="2A144925" w:rsidP="00850B65">
            <w:pPr>
              <w:jc w:val="center"/>
            </w:pPr>
          </w:p>
        </w:tc>
        <w:tc>
          <w:tcPr>
            <w:tcW w:w="599" w:type="dxa"/>
            <w:tcBorders>
              <w:top w:val="single" w:sz="2" w:space="0" w:color="auto"/>
              <w:left w:val="nil"/>
              <w:right w:val="nil"/>
            </w:tcBorders>
            <w:shd w:val="clear" w:color="auto" w:fill="EBEBEB"/>
          </w:tcPr>
          <w:p w14:paraId="2A226A92" w14:textId="0586518D" w:rsidR="2A144925" w:rsidRDefault="2A144925" w:rsidP="00850B65">
            <w:pPr>
              <w:jc w:val="center"/>
            </w:pPr>
          </w:p>
        </w:tc>
        <w:tc>
          <w:tcPr>
            <w:tcW w:w="509" w:type="dxa"/>
            <w:tcBorders>
              <w:top w:val="single" w:sz="2" w:space="0" w:color="auto"/>
              <w:left w:val="nil"/>
              <w:right w:val="nil"/>
            </w:tcBorders>
            <w:shd w:val="clear" w:color="auto" w:fill="EBEBEB"/>
          </w:tcPr>
          <w:p w14:paraId="29CA639F" w14:textId="0CF34706" w:rsidR="2A144925" w:rsidRDefault="2A144925" w:rsidP="00850B65">
            <w:pPr>
              <w:jc w:val="center"/>
            </w:pPr>
          </w:p>
        </w:tc>
        <w:tc>
          <w:tcPr>
            <w:tcW w:w="689" w:type="dxa"/>
            <w:tcBorders>
              <w:top w:val="single" w:sz="2" w:space="0" w:color="auto"/>
              <w:left w:val="nil"/>
              <w:right w:val="nil"/>
            </w:tcBorders>
            <w:shd w:val="clear" w:color="auto" w:fill="EBEBEB"/>
          </w:tcPr>
          <w:p w14:paraId="32043655" w14:textId="6BF85884" w:rsidR="2A144925" w:rsidRDefault="2A144925" w:rsidP="00850B65">
            <w:pPr>
              <w:jc w:val="center"/>
            </w:pPr>
          </w:p>
        </w:tc>
        <w:tc>
          <w:tcPr>
            <w:tcW w:w="599" w:type="dxa"/>
            <w:tcBorders>
              <w:top w:val="single" w:sz="2" w:space="0" w:color="auto"/>
              <w:left w:val="nil"/>
              <w:right w:val="nil"/>
            </w:tcBorders>
            <w:shd w:val="clear" w:color="auto" w:fill="EBEBEB"/>
          </w:tcPr>
          <w:p w14:paraId="3D6B9109" w14:textId="3168A7A8" w:rsidR="2A144925" w:rsidRDefault="2A144925" w:rsidP="00850B65">
            <w:pPr>
              <w:jc w:val="center"/>
            </w:pPr>
          </w:p>
        </w:tc>
        <w:tc>
          <w:tcPr>
            <w:tcW w:w="599" w:type="dxa"/>
            <w:tcBorders>
              <w:top w:val="single" w:sz="2" w:space="0" w:color="auto"/>
              <w:left w:val="nil"/>
              <w:right w:val="nil"/>
            </w:tcBorders>
            <w:shd w:val="clear" w:color="auto" w:fill="EBEBEB"/>
          </w:tcPr>
          <w:p w14:paraId="67BC1705" w14:textId="16F49A7F" w:rsidR="2A144925" w:rsidRDefault="2A144925" w:rsidP="00850B65">
            <w:pPr>
              <w:jc w:val="center"/>
            </w:pPr>
          </w:p>
        </w:tc>
        <w:tc>
          <w:tcPr>
            <w:tcW w:w="599" w:type="dxa"/>
            <w:tcBorders>
              <w:top w:val="single" w:sz="2" w:space="0" w:color="auto"/>
              <w:left w:val="nil"/>
            </w:tcBorders>
            <w:shd w:val="clear" w:color="auto" w:fill="EBEBEB"/>
          </w:tcPr>
          <w:p w14:paraId="02F63442" w14:textId="40D7B209" w:rsidR="2A144925" w:rsidRDefault="2A144925" w:rsidP="00850B65">
            <w:pPr>
              <w:jc w:val="center"/>
            </w:pPr>
          </w:p>
        </w:tc>
      </w:tr>
      <w:tr w:rsidR="2A144925" w14:paraId="70D81544" w14:textId="77777777" w:rsidTr="00850B65">
        <w:trPr>
          <w:trHeight w:val="300"/>
        </w:trPr>
        <w:tc>
          <w:tcPr>
            <w:tcW w:w="9770" w:type="dxa"/>
          </w:tcPr>
          <w:p w14:paraId="46611095" w14:textId="77EACA40" w:rsidR="2A144925" w:rsidRDefault="2A144925" w:rsidP="00A673DB">
            <w:pPr>
              <w:pStyle w:val="ListBullet"/>
            </w:pPr>
            <w:r>
              <w:t>Identify and discuss events where the chance of one event occurring will not be affected by the occurrence of the other</w:t>
            </w:r>
          </w:p>
        </w:tc>
        <w:tc>
          <w:tcPr>
            <w:tcW w:w="599" w:type="dxa"/>
          </w:tcPr>
          <w:p w14:paraId="6CE80345" w14:textId="2DD5CA14" w:rsidR="2A144925" w:rsidRDefault="2A144925" w:rsidP="00850B65">
            <w:pPr>
              <w:jc w:val="center"/>
            </w:pPr>
          </w:p>
        </w:tc>
        <w:tc>
          <w:tcPr>
            <w:tcW w:w="599" w:type="dxa"/>
          </w:tcPr>
          <w:p w14:paraId="1974EA83" w14:textId="7DB62DB0" w:rsidR="2A144925" w:rsidRDefault="2A144925" w:rsidP="00850B65">
            <w:pPr>
              <w:jc w:val="center"/>
            </w:pPr>
          </w:p>
        </w:tc>
        <w:tc>
          <w:tcPr>
            <w:tcW w:w="599" w:type="dxa"/>
          </w:tcPr>
          <w:p w14:paraId="10A89760" w14:textId="5103C3A1" w:rsidR="2A144925" w:rsidRDefault="2A144925" w:rsidP="00850B65">
            <w:pPr>
              <w:jc w:val="center"/>
            </w:pPr>
          </w:p>
        </w:tc>
        <w:tc>
          <w:tcPr>
            <w:tcW w:w="509" w:type="dxa"/>
          </w:tcPr>
          <w:p w14:paraId="1F48B2F0" w14:textId="1874D9B9" w:rsidR="2A144925" w:rsidRDefault="2A144925" w:rsidP="00850B65">
            <w:pPr>
              <w:jc w:val="center"/>
            </w:pPr>
          </w:p>
        </w:tc>
        <w:tc>
          <w:tcPr>
            <w:tcW w:w="689" w:type="dxa"/>
          </w:tcPr>
          <w:p w14:paraId="0B67B558" w14:textId="55D146B4" w:rsidR="2A144925" w:rsidRDefault="2A144925" w:rsidP="00850B65">
            <w:pPr>
              <w:jc w:val="center"/>
            </w:pPr>
          </w:p>
        </w:tc>
        <w:tc>
          <w:tcPr>
            <w:tcW w:w="599" w:type="dxa"/>
          </w:tcPr>
          <w:p w14:paraId="62EF19AA" w14:textId="5CAFA4A9" w:rsidR="2A144925" w:rsidRDefault="2A144925" w:rsidP="00850B65">
            <w:pPr>
              <w:jc w:val="center"/>
            </w:pPr>
            <w:r w:rsidRPr="2A144925">
              <w:rPr>
                <w:rFonts w:eastAsia="Arial"/>
              </w:rPr>
              <w:t>x</w:t>
            </w:r>
          </w:p>
        </w:tc>
        <w:tc>
          <w:tcPr>
            <w:tcW w:w="599" w:type="dxa"/>
          </w:tcPr>
          <w:p w14:paraId="150E5B59" w14:textId="58923F94" w:rsidR="2A144925" w:rsidRDefault="2A144925" w:rsidP="00850B65">
            <w:pPr>
              <w:jc w:val="center"/>
            </w:pPr>
          </w:p>
        </w:tc>
        <w:tc>
          <w:tcPr>
            <w:tcW w:w="599" w:type="dxa"/>
          </w:tcPr>
          <w:p w14:paraId="6F383EDC" w14:textId="7D9E08F2" w:rsidR="2A144925" w:rsidRDefault="2A144925" w:rsidP="00850B65">
            <w:pPr>
              <w:jc w:val="center"/>
            </w:pPr>
          </w:p>
        </w:tc>
      </w:tr>
      <w:tr w:rsidR="2A144925" w14:paraId="3C915187" w14:textId="77777777" w:rsidTr="00850B65">
        <w:trPr>
          <w:trHeight w:val="300"/>
        </w:trPr>
        <w:tc>
          <w:tcPr>
            <w:tcW w:w="9770" w:type="dxa"/>
          </w:tcPr>
          <w:p w14:paraId="0C0114F4" w14:textId="4BA250A3" w:rsidR="2A144925" w:rsidRDefault="2A144925" w:rsidP="00A673DB">
            <w:pPr>
              <w:pStyle w:val="ListBullet"/>
            </w:pPr>
            <w:r>
              <w:t>Compare events where the chance of one event occurring is affected by the occurrence of the other (Reasons about relations)</w:t>
            </w:r>
          </w:p>
        </w:tc>
        <w:tc>
          <w:tcPr>
            <w:tcW w:w="599" w:type="dxa"/>
          </w:tcPr>
          <w:p w14:paraId="74B6E63A" w14:textId="32CA399B" w:rsidR="2A144925" w:rsidRDefault="2A144925" w:rsidP="00850B65">
            <w:pPr>
              <w:jc w:val="center"/>
            </w:pPr>
          </w:p>
        </w:tc>
        <w:tc>
          <w:tcPr>
            <w:tcW w:w="599" w:type="dxa"/>
          </w:tcPr>
          <w:p w14:paraId="54E90EEC" w14:textId="1310B55F" w:rsidR="2A144925" w:rsidRDefault="2A144925" w:rsidP="00850B65">
            <w:pPr>
              <w:jc w:val="center"/>
            </w:pPr>
          </w:p>
        </w:tc>
        <w:tc>
          <w:tcPr>
            <w:tcW w:w="599" w:type="dxa"/>
          </w:tcPr>
          <w:p w14:paraId="3C3C9106" w14:textId="030AAA9F" w:rsidR="2A144925" w:rsidRDefault="2A144925" w:rsidP="00850B65">
            <w:pPr>
              <w:jc w:val="center"/>
            </w:pPr>
          </w:p>
        </w:tc>
        <w:tc>
          <w:tcPr>
            <w:tcW w:w="509" w:type="dxa"/>
          </w:tcPr>
          <w:p w14:paraId="662314C2" w14:textId="4B405693" w:rsidR="2A144925" w:rsidRDefault="2A144925" w:rsidP="00850B65">
            <w:pPr>
              <w:jc w:val="center"/>
            </w:pPr>
          </w:p>
        </w:tc>
        <w:tc>
          <w:tcPr>
            <w:tcW w:w="689" w:type="dxa"/>
          </w:tcPr>
          <w:p w14:paraId="5529BFD9" w14:textId="7E4623D0" w:rsidR="2A144925" w:rsidRDefault="2A144925" w:rsidP="00850B65">
            <w:pPr>
              <w:jc w:val="center"/>
            </w:pPr>
          </w:p>
        </w:tc>
        <w:tc>
          <w:tcPr>
            <w:tcW w:w="599" w:type="dxa"/>
          </w:tcPr>
          <w:p w14:paraId="485A56FC" w14:textId="63D8CE4F" w:rsidR="2A144925" w:rsidRDefault="2A144925" w:rsidP="00850B65">
            <w:pPr>
              <w:jc w:val="center"/>
            </w:pPr>
          </w:p>
        </w:tc>
        <w:tc>
          <w:tcPr>
            <w:tcW w:w="599" w:type="dxa"/>
          </w:tcPr>
          <w:p w14:paraId="765AB8D2" w14:textId="0F6F8E56" w:rsidR="2A144925" w:rsidRDefault="2A144925" w:rsidP="00850B65">
            <w:pPr>
              <w:jc w:val="center"/>
            </w:pPr>
          </w:p>
        </w:tc>
        <w:tc>
          <w:tcPr>
            <w:tcW w:w="599" w:type="dxa"/>
          </w:tcPr>
          <w:p w14:paraId="219BD8BB" w14:textId="0CB26FD8" w:rsidR="2A144925" w:rsidRDefault="2A144925" w:rsidP="00850B65">
            <w:pPr>
              <w:jc w:val="center"/>
            </w:pPr>
            <w:r w:rsidRPr="2A144925">
              <w:rPr>
                <w:rFonts w:eastAsia="Arial"/>
              </w:rPr>
              <w:t>x</w:t>
            </w:r>
          </w:p>
        </w:tc>
      </w:tr>
    </w:tbl>
    <w:p w14:paraId="0E55C414" w14:textId="19C08209" w:rsidR="008E546D" w:rsidRDefault="00000000" w:rsidP="00AA074A">
      <w:pPr>
        <w:pStyle w:val="Imageattributioncaption"/>
      </w:pPr>
      <w:hyperlink r:id="rId144"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59A8F3F2" w14:textId="41A3789C" w:rsidR="008F74EC" w:rsidRDefault="008F74EC" w:rsidP="00AA074A">
      <w:pPr>
        <w:spacing w:before="0" w:after="160" w:line="259" w:lineRule="auto"/>
      </w:pPr>
      <w:r>
        <w:br w:type="page"/>
      </w:r>
    </w:p>
    <w:p w14:paraId="672F1351" w14:textId="512C9E99" w:rsidR="008F74EC" w:rsidRPr="00C16AD0" w:rsidRDefault="008F74EC" w:rsidP="00C16AD0">
      <w:pPr>
        <w:pStyle w:val="Heading2"/>
      </w:pPr>
      <w:bookmarkStart w:id="228" w:name="_Toc169180456"/>
      <w:r w:rsidRPr="00C16AD0">
        <w:lastRenderedPageBreak/>
        <w:t>Stage 3</w:t>
      </w:r>
      <w:bookmarkEnd w:id="228"/>
    </w:p>
    <w:p w14:paraId="1404F50D" w14:textId="2EB99266" w:rsidR="008F74EC" w:rsidRDefault="008F74EC" w:rsidP="008F74EC">
      <w:r>
        <w:t xml:space="preserve">The table below outlines the </w:t>
      </w:r>
      <w:hyperlink r:id="rId145">
        <w:r w:rsidRPr="2A144925">
          <w:rPr>
            <w:rStyle w:val="Hyperlink"/>
          </w:rPr>
          <w:t>syllabus outcomes</w:t>
        </w:r>
      </w:hyperlink>
      <w:r>
        <w:t xml:space="preserve"> and range of relevant syllabus content covered in this unit. Content is linked to </w:t>
      </w:r>
      <w:hyperlink r:id="rId146">
        <w:r w:rsidRPr="2A144925">
          <w:rPr>
            <w:rStyle w:val="Hyperlink"/>
          </w:rPr>
          <w:t>National Numeracy Learning Progression</w:t>
        </w:r>
      </w:hyperlink>
      <w:r>
        <w:t xml:space="preserve"> version (3).</w:t>
      </w:r>
    </w:p>
    <w:tbl>
      <w:tblPr>
        <w:tblStyle w:val="Tableheader"/>
        <w:tblW w:w="14562" w:type="dxa"/>
        <w:tblLayout w:type="fixed"/>
        <w:tblLook w:val="0620" w:firstRow="1" w:lastRow="0" w:firstColumn="0" w:lastColumn="0" w:noHBand="1" w:noVBand="1"/>
        <w:tblDescription w:val="Table outlines syllabus outcomes and content points and indicates which lesson the content appears in."/>
      </w:tblPr>
      <w:tblGrid>
        <w:gridCol w:w="9770"/>
        <w:gridCol w:w="599"/>
        <w:gridCol w:w="599"/>
        <w:gridCol w:w="599"/>
        <w:gridCol w:w="599"/>
        <w:gridCol w:w="599"/>
        <w:gridCol w:w="599"/>
        <w:gridCol w:w="599"/>
        <w:gridCol w:w="599"/>
      </w:tblGrid>
      <w:tr w:rsidR="2A144925" w14:paraId="64D9F8F3" w14:textId="77777777" w:rsidTr="00850B65">
        <w:trPr>
          <w:cnfStyle w:val="100000000000" w:firstRow="1" w:lastRow="0" w:firstColumn="0" w:lastColumn="0" w:oddVBand="0" w:evenVBand="0" w:oddHBand="0" w:evenHBand="0" w:firstRowFirstColumn="0" w:firstRowLastColumn="0" w:lastRowFirstColumn="0" w:lastRowLastColumn="0"/>
          <w:trHeight w:val="300"/>
        </w:trPr>
        <w:tc>
          <w:tcPr>
            <w:tcW w:w="9770" w:type="dxa"/>
            <w:tcBorders>
              <w:bottom w:val="single" w:sz="2" w:space="0" w:color="auto"/>
            </w:tcBorders>
          </w:tcPr>
          <w:p w14:paraId="234D46C3" w14:textId="5FCF79FA" w:rsidR="2A144925" w:rsidRDefault="2A144925" w:rsidP="2A144925">
            <w:r w:rsidRPr="2A144925">
              <w:rPr>
                <w:rFonts w:eastAsia="Arial"/>
                <w:bCs/>
                <w:color w:val="FFFFFF" w:themeColor="background1"/>
              </w:rPr>
              <w:t>Outcomes and content</w:t>
            </w:r>
          </w:p>
        </w:tc>
        <w:tc>
          <w:tcPr>
            <w:tcW w:w="599" w:type="dxa"/>
            <w:tcBorders>
              <w:bottom w:val="single" w:sz="2" w:space="0" w:color="auto"/>
            </w:tcBorders>
          </w:tcPr>
          <w:p w14:paraId="09C5042C" w14:textId="031EED3B" w:rsidR="2A144925" w:rsidRDefault="2A144925" w:rsidP="00850B65">
            <w:pPr>
              <w:jc w:val="center"/>
            </w:pPr>
            <w:r w:rsidRPr="2A144925">
              <w:rPr>
                <w:rFonts w:eastAsia="Arial"/>
                <w:bCs/>
                <w:color w:val="FFFFFF" w:themeColor="background1"/>
              </w:rPr>
              <w:t>1</w:t>
            </w:r>
          </w:p>
        </w:tc>
        <w:tc>
          <w:tcPr>
            <w:tcW w:w="599" w:type="dxa"/>
            <w:tcBorders>
              <w:bottom w:val="single" w:sz="2" w:space="0" w:color="auto"/>
            </w:tcBorders>
          </w:tcPr>
          <w:p w14:paraId="7F45AFAE" w14:textId="2F135A51" w:rsidR="2A144925" w:rsidRDefault="2A144925" w:rsidP="00850B65">
            <w:pPr>
              <w:jc w:val="center"/>
            </w:pPr>
            <w:r w:rsidRPr="2A144925">
              <w:rPr>
                <w:rFonts w:eastAsia="Arial"/>
                <w:bCs/>
                <w:color w:val="FFFFFF" w:themeColor="background1"/>
              </w:rPr>
              <w:t>2</w:t>
            </w:r>
          </w:p>
        </w:tc>
        <w:tc>
          <w:tcPr>
            <w:tcW w:w="599" w:type="dxa"/>
            <w:tcBorders>
              <w:bottom w:val="single" w:sz="2" w:space="0" w:color="auto"/>
            </w:tcBorders>
          </w:tcPr>
          <w:p w14:paraId="54D901CC" w14:textId="72E6C279" w:rsidR="2A144925" w:rsidRDefault="2A144925" w:rsidP="00850B65">
            <w:pPr>
              <w:jc w:val="center"/>
            </w:pPr>
            <w:r w:rsidRPr="2A144925">
              <w:rPr>
                <w:rFonts w:eastAsia="Arial"/>
                <w:bCs/>
                <w:color w:val="FFFFFF" w:themeColor="background1"/>
              </w:rPr>
              <w:t>3</w:t>
            </w:r>
          </w:p>
        </w:tc>
        <w:tc>
          <w:tcPr>
            <w:tcW w:w="599" w:type="dxa"/>
            <w:tcBorders>
              <w:bottom w:val="single" w:sz="2" w:space="0" w:color="auto"/>
            </w:tcBorders>
          </w:tcPr>
          <w:p w14:paraId="72CF37D7" w14:textId="263A0FD8" w:rsidR="2A144925" w:rsidRDefault="2A144925" w:rsidP="00850B65">
            <w:pPr>
              <w:jc w:val="center"/>
            </w:pPr>
            <w:r w:rsidRPr="2A144925">
              <w:rPr>
                <w:rFonts w:eastAsia="Arial"/>
                <w:bCs/>
                <w:color w:val="FFFFFF" w:themeColor="background1"/>
              </w:rPr>
              <w:t>4</w:t>
            </w:r>
          </w:p>
        </w:tc>
        <w:tc>
          <w:tcPr>
            <w:tcW w:w="599" w:type="dxa"/>
            <w:tcBorders>
              <w:bottom w:val="single" w:sz="2" w:space="0" w:color="auto"/>
            </w:tcBorders>
          </w:tcPr>
          <w:p w14:paraId="1751DBC2" w14:textId="316C84A1" w:rsidR="2A144925" w:rsidRDefault="2A144925" w:rsidP="00850B65">
            <w:pPr>
              <w:jc w:val="center"/>
            </w:pPr>
            <w:r w:rsidRPr="2A144925">
              <w:rPr>
                <w:rFonts w:eastAsia="Arial"/>
                <w:bCs/>
                <w:color w:val="FFFFFF" w:themeColor="background1"/>
              </w:rPr>
              <w:t>5</w:t>
            </w:r>
          </w:p>
        </w:tc>
        <w:tc>
          <w:tcPr>
            <w:tcW w:w="599" w:type="dxa"/>
            <w:tcBorders>
              <w:bottom w:val="single" w:sz="2" w:space="0" w:color="auto"/>
            </w:tcBorders>
          </w:tcPr>
          <w:p w14:paraId="453B92CB" w14:textId="78005547" w:rsidR="2A144925" w:rsidRDefault="2A144925" w:rsidP="00850B65">
            <w:pPr>
              <w:jc w:val="center"/>
            </w:pPr>
            <w:r w:rsidRPr="2A144925">
              <w:rPr>
                <w:rFonts w:eastAsia="Arial"/>
                <w:bCs/>
                <w:color w:val="FFFFFF" w:themeColor="background1"/>
              </w:rPr>
              <w:t>6</w:t>
            </w:r>
          </w:p>
        </w:tc>
        <w:tc>
          <w:tcPr>
            <w:tcW w:w="599" w:type="dxa"/>
            <w:tcBorders>
              <w:bottom w:val="single" w:sz="2" w:space="0" w:color="auto"/>
            </w:tcBorders>
          </w:tcPr>
          <w:p w14:paraId="40B5A8FA" w14:textId="56B54EE0" w:rsidR="2A144925" w:rsidRDefault="2A144925" w:rsidP="00850B65">
            <w:pPr>
              <w:jc w:val="center"/>
            </w:pPr>
            <w:r w:rsidRPr="2A144925">
              <w:rPr>
                <w:rFonts w:eastAsia="Arial"/>
                <w:bCs/>
                <w:color w:val="FFFFFF" w:themeColor="background1"/>
              </w:rPr>
              <w:t>7</w:t>
            </w:r>
          </w:p>
        </w:tc>
        <w:tc>
          <w:tcPr>
            <w:tcW w:w="599" w:type="dxa"/>
            <w:tcBorders>
              <w:bottom w:val="single" w:sz="2" w:space="0" w:color="auto"/>
            </w:tcBorders>
          </w:tcPr>
          <w:p w14:paraId="6B178C63" w14:textId="69F5EF64" w:rsidR="2A144925" w:rsidRDefault="2A144925" w:rsidP="00850B65">
            <w:pPr>
              <w:jc w:val="center"/>
            </w:pPr>
            <w:r w:rsidRPr="2A144925">
              <w:rPr>
                <w:rFonts w:eastAsia="Arial"/>
                <w:bCs/>
                <w:color w:val="FFFFFF" w:themeColor="background1"/>
              </w:rPr>
              <w:t>8</w:t>
            </w:r>
          </w:p>
        </w:tc>
      </w:tr>
      <w:tr w:rsidR="2A144925" w14:paraId="2750ADEC" w14:textId="77777777" w:rsidTr="00850B65">
        <w:trPr>
          <w:trHeight w:val="300"/>
        </w:trPr>
        <w:tc>
          <w:tcPr>
            <w:tcW w:w="9770" w:type="dxa"/>
            <w:tcBorders>
              <w:top w:val="single" w:sz="2" w:space="0" w:color="auto"/>
              <w:right w:val="nil"/>
            </w:tcBorders>
            <w:shd w:val="clear" w:color="auto" w:fill="EBEBEB"/>
          </w:tcPr>
          <w:p w14:paraId="140870DC" w14:textId="77777777" w:rsidR="00B70C7B" w:rsidRDefault="00A42DA2" w:rsidP="00B70C7B">
            <w:pPr>
              <w:rPr>
                <w:rFonts w:eastAsia="Arial"/>
                <w:color w:val="000000" w:themeColor="text1"/>
              </w:rPr>
            </w:pPr>
            <w:r w:rsidRPr="00476C7F">
              <w:rPr>
                <w:rStyle w:val="Strong"/>
              </w:rPr>
              <w:t>Additive relations B</w:t>
            </w:r>
            <w:r w:rsidR="2A144925" w:rsidRPr="00476C7F">
              <w:t xml:space="preserve">: </w:t>
            </w:r>
            <w:r w:rsidR="00B70C7B" w:rsidRPr="00B70C7B">
              <w:rPr>
                <w:rFonts w:eastAsia="Arial"/>
                <w:color w:val="000000" w:themeColor="text1"/>
              </w:rPr>
              <w:t>Choose and use efficient strategies to solve addition and subtraction problems</w:t>
            </w:r>
          </w:p>
          <w:p w14:paraId="6BEFEF24" w14:textId="2DAE553B" w:rsidR="2A144925" w:rsidRPr="00476C7F" w:rsidRDefault="2A144925" w:rsidP="00B70C7B">
            <w:pPr>
              <w:rPr>
                <w:rStyle w:val="Strong"/>
              </w:rPr>
            </w:pPr>
            <w:r w:rsidRPr="00476C7F">
              <w:rPr>
                <w:rStyle w:val="Strong"/>
              </w:rPr>
              <w:t>MAO-WM-01, MA3-</w:t>
            </w:r>
            <w:r w:rsidR="00162A07" w:rsidRPr="00476C7F">
              <w:rPr>
                <w:rStyle w:val="Strong"/>
              </w:rPr>
              <w:t>AR</w:t>
            </w:r>
            <w:r w:rsidRPr="00476C7F">
              <w:rPr>
                <w:rStyle w:val="Strong"/>
              </w:rPr>
              <w:t>-01</w:t>
            </w:r>
          </w:p>
        </w:tc>
        <w:tc>
          <w:tcPr>
            <w:tcW w:w="599" w:type="dxa"/>
            <w:tcBorders>
              <w:top w:val="single" w:sz="2" w:space="0" w:color="auto"/>
              <w:left w:val="nil"/>
              <w:right w:val="nil"/>
            </w:tcBorders>
            <w:shd w:val="clear" w:color="auto" w:fill="EBEBEB"/>
          </w:tcPr>
          <w:p w14:paraId="2DC64FD4" w14:textId="20322D45" w:rsidR="2A144925" w:rsidRDefault="2A144925" w:rsidP="00850B65">
            <w:pPr>
              <w:jc w:val="center"/>
            </w:pPr>
          </w:p>
        </w:tc>
        <w:tc>
          <w:tcPr>
            <w:tcW w:w="599" w:type="dxa"/>
            <w:tcBorders>
              <w:top w:val="single" w:sz="2" w:space="0" w:color="auto"/>
              <w:left w:val="nil"/>
              <w:right w:val="nil"/>
            </w:tcBorders>
            <w:shd w:val="clear" w:color="auto" w:fill="EBEBEB"/>
          </w:tcPr>
          <w:p w14:paraId="30BA7A0E" w14:textId="3FFF7E38" w:rsidR="2A144925" w:rsidRDefault="2A144925" w:rsidP="00850B65">
            <w:pPr>
              <w:jc w:val="center"/>
            </w:pPr>
          </w:p>
        </w:tc>
        <w:tc>
          <w:tcPr>
            <w:tcW w:w="599" w:type="dxa"/>
            <w:tcBorders>
              <w:top w:val="single" w:sz="2" w:space="0" w:color="auto"/>
              <w:left w:val="nil"/>
              <w:right w:val="nil"/>
            </w:tcBorders>
            <w:shd w:val="clear" w:color="auto" w:fill="EBEBEB"/>
          </w:tcPr>
          <w:p w14:paraId="1A02183A" w14:textId="4799EF21" w:rsidR="2A144925" w:rsidRDefault="2A144925" w:rsidP="00850B65">
            <w:pPr>
              <w:jc w:val="center"/>
            </w:pPr>
          </w:p>
        </w:tc>
        <w:tc>
          <w:tcPr>
            <w:tcW w:w="599" w:type="dxa"/>
            <w:tcBorders>
              <w:top w:val="single" w:sz="2" w:space="0" w:color="auto"/>
              <w:left w:val="nil"/>
              <w:right w:val="nil"/>
            </w:tcBorders>
            <w:shd w:val="clear" w:color="auto" w:fill="EBEBEB"/>
          </w:tcPr>
          <w:p w14:paraId="0F10804C" w14:textId="77779515" w:rsidR="2A144925" w:rsidRDefault="2A144925" w:rsidP="00850B65">
            <w:pPr>
              <w:jc w:val="center"/>
            </w:pPr>
          </w:p>
        </w:tc>
        <w:tc>
          <w:tcPr>
            <w:tcW w:w="599" w:type="dxa"/>
            <w:tcBorders>
              <w:top w:val="single" w:sz="2" w:space="0" w:color="auto"/>
              <w:left w:val="nil"/>
              <w:right w:val="nil"/>
            </w:tcBorders>
            <w:shd w:val="clear" w:color="auto" w:fill="EBEBEB"/>
          </w:tcPr>
          <w:p w14:paraId="567793C9" w14:textId="419F4D80" w:rsidR="2A144925" w:rsidRDefault="2A144925" w:rsidP="00850B65">
            <w:pPr>
              <w:jc w:val="center"/>
            </w:pPr>
          </w:p>
        </w:tc>
        <w:tc>
          <w:tcPr>
            <w:tcW w:w="599" w:type="dxa"/>
            <w:tcBorders>
              <w:top w:val="single" w:sz="2" w:space="0" w:color="auto"/>
              <w:left w:val="nil"/>
              <w:right w:val="nil"/>
            </w:tcBorders>
            <w:shd w:val="clear" w:color="auto" w:fill="EBEBEB"/>
          </w:tcPr>
          <w:p w14:paraId="340F3B44" w14:textId="176CFF8B" w:rsidR="2A144925" w:rsidRDefault="2A144925" w:rsidP="00850B65">
            <w:pPr>
              <w:jc w:val="center"/>
            </w:pPr>
          </w:p>
        </w:tc>
        <w:tc>
          <w:tcPr>
            <w:tcW w:w="599" w:type="dxa"/>
            <w:tcBorders>
              <w:top w:val="single" w:sz="2" w:space="0" w:color="auto"/>
              <w:left w:val="nil"/>
              <w:right w:val="nil"/>
            </w:tcBorders>
            <w:shd w:val="clear" w:color="auto" w:fill="EBEBEB"/>
          </w:tcPr>
          <w:p w14:paraId="4E605A0D" w14:textId="4B943B61" w:rsidR="2A144925" w:rsidRDefault="2A144925" w:rsidP="00850B65">
            <w:pPr>
              <w:jc w:val="center"/>
            </w:pPr>
          </w:p>
        </w:tc>
        <w:tc>
          <w:tcPr>
            <w:tcW w:w="599" w:type="dxa"/>
            <w:tcBorders>
              <w:top w:val="single" w:sz="2" w:space="0" w:color="auto"/>
              <w:left w:val="nil"/>
            </w:tcBorders>
            <w:shd w:val="clear" w:color="auto" w:fill="EBEBEB"/>
          </w:tcPr>
          <w:p w14:paraId="366B240F" w14:textId="10B6E7CF" w:rsidR="2A144925" w:rsidRDefault="2A144925" w:rsidP="00850B65">
            <w:pPr>
              <w:jc w:val="center"/>
            </w:pPr>
          </w:p>
        </w:tc>
      </w:tr>
      <w:tr w:rsidR="2A144925" w14:paraId="3214A5E3" w14:textId="77777777" w:rsidTr="00850B65">
        <w:trPr>
          <w:trHeight w:val="300"/>
        </w:trPr>
        <w:tc>
          <w:tcPr>
            <w:tcW w:w="9770" w:type="dxa"/>
            <w:tcBorders>
              <w:bottom w:val="single" w:sz="2" w:space="0" w:color="auto"/>
            </w:tcBorders>
          </w:tcPr>
          <w:p w14:paraId="60A731AD" w14:textId="30689D4E" w:rsidR="2A144925" w:rsidRDefault="00B25C76" w:rsidP="00D44CC2">
            <w:pPr>
              <w:pStyle w:val="ListBullet"/>
            </w:pPr>
            <w:r w:rsidRPr="00B25C76">
              <w:t>Compare, evaluate and communicate strategies used to solve addition and subtraction problems</w:t>
            </w:r>
          </w:p>
        </w:tc>
        <w:tc>
          <w:tcPr>
            <w:tcW w:w="599" w:type="dxa"/>
            <w:tcBorders>
              <w:bottom w:val="single" w:sz="2" w:space="0" w:color="auto"/>
            </w:tcBorders>
          </w:tcPr>
          <w:p w14:paraId="37F8A25B" w14:textId="53E7B56F" w:rsidR="2A144925" w:rsidRDefault="2A144925" w:rsidP="00850B65">
            <w:pPr>
              <w:jc w:val="center"/>
            </w:pPr>
          </w:p>
        </w:tc>
        <w:tc>
          <w:tcPr>
            <w:tcW w:w="599" w:type="dxa"/>
            <w:tcBorders>
              <w:bottom w:val="single" w:sz="2" w:space="0" w:color="auto"/>
            </w:tcBorders>
          </w:tcPr>
          <w:p w14:paraId="34EA38F3" w14:textId="7B2836DE" w:rsidR="2A144925" w:rsidRDefault="2A144925" w:rsidP="00850B65">
            <w:pPr>
              <w:jc w:val="center"/>
            </w:pPr>
          </w:p>
        </w:tc>
        <w:tc>
          <w:tcPr>
            <w:tcW w:w="599" w:type="dxa"/>
            <w:tcBorders>
              <w:bottom w:val="single" w:sz="2" w:space="0" w:color="auto"/>
            </w:tcBorders>
          </w:tcPr>
          <w:p w14:paraId="0CFDBFF3" w14:textId="50CDD0CB" w:rsidR="2A144925" w:rsidRDefault="2A144925" w:rsidP="00850B65">
            <w:pPr>
              <w:jc w:val="center"/>
            </w:pPr>
          </w:p>
        </w:tc>
        <w:tc>
          <w:tcPr>
            <w:tcW w:w="599" w:type="dxa"/>
            <w:tcBorders>
              <w:bottom w:val="single" w:sz="2" w:space="0" w:color="auto"/>
            </w:tcBorders>
          </w:tcPr>
          <w:p w14:paraId="030C756A" w14:textId="02CFD630" w:rsidR="2A144925" w:rsidRDefault="2A144925" w:rsidP="00850B65">
            <w:pPr>
              <w:jc w:val="center"/>
            </w:pPr>
          </w:p>
        </w:tc>
        <w:tc>
          <w:tcPr>
            <w:tcW w:w="599" w:type="dxa"/>
            <w:tcBorders>
              <w:bottom w:val="single" w:sz="2" w:space="0" w:color="auto"/>
            </w:tcBorders>
          </w:tcPr>
          <w:p w14:paraId="0B152F25" w14:textId="1A3DA5AC" w:rsidR="2A144925" w:rsidRDefault="2A144925" w:rsidP="00850B65">
            <w:pPr>
              <w:jc w:val="center"/>
            </w:pPr>
            <w:r w:rsidRPr="2A144925">
              <w:rPr>
                <w:rFonts w:eastAsia="Arial"/>
              </w:rPr>
              <w:t>x</w:t>
            </w:r>
          </w:p>
        </w:tc>
        <w:tc>
          <w:tcPr>
            <w:tcW w:w="599" w:type="dxa"/>
            <w:tcBorders>
              <w:bottom w:val="single" w:sz="2" w:space="0" w:color="auto"/>
            </w:tcBorders>
          </w:tcPr>
          <w:p w14:paraId="609B6A85" w14:textId="72262E02" w:rsidR="2A144925" w:rsidRDefault="2A144925" w:rsidP="00850B65">
            <w:pPr>
              <w:jc w:val="center"/>
            </w:pPr>
          </w:p>
        </w:tc>
        <w:tc>
          <w:tcPr>
            <w:tcW w:w="599" w:type="dxa"/>
            <w:tcBorders>
              <w:bottom w:val="single" w:sz="2" w:space="0" w:color="auto"/>
            </w:tcBorders>
          </w:tcPr>
          <w:p w14:paraId="05B4E4EA" w14:textId="35732F42" w:rsidR="2A144925" w:rsidRDefault="2A144925" w:rsidP="00850B65">
            <w:pPr>
              <w:jc w:val="center"/>
            </w:pPr>
            <w:r w:rsidRPr="2A144925">
              <w:rPr>
                <w:rFonts w:eastAsia="Arial"/>
              </w:rPr>
              <w:t>x</w:t>
            </w:r>
          </w:p>
        </w:tc>
        <w:tc>
          <w:tcPr>
            <w:tcW w:w="599" w:type="dxa"/>
            <w:tcBorders>
              <w:bottom w:val="single" w:sz="2" w:space="0" w:color="auto"/>
            </w:tcBorders>
          </w:tcPr>
          <w:p w14:paraId="10E47B84" w14:textId="7A58AC20" w:rsidR="2A144925" w:rsidRDefault="2A144925" w:rsidP="00850B65">
            <w:pPr>
              <w:jc w:val="center"/>
            </w:pPr>
          </w:p>
        </w:tc>
      </w:tr>
      <w:tr w:rsidR="00BC3EB6" w14:paraId="5FB039AC" w14:textId="77777777" w:rsidTr="00850B65">
        <w:trPr>
          <w:trHeight w:val="300"/>
        </w:trPr>
        <w:tc>
          <w:tcPr>
            <w:tcW w:w="9770" w:type="dxa"/>
            <w:tcBorders>
              <w:top w:val="single" w:sz="2" w:space="0" w:color="auto"/>
              <w:right w:val="nil"/>
            </w:tcBorders>
            <w:shd w:val="clear" w:color="auto" w:fill="EBEBEB"/>
          </w:tcPr>
          <w:p w14:paraId="14D0BD48" w14:textId="570F8965" w:rsidR="00BC3EB6" w:rsidRDefault="5D8BF85D" w:rsidP="00760322">
            <w:pPr>
              <w:rPr>
                <w:rFonts w:eastAsia="Arial"/>
                <w:color w:val="000000" w:themeColor="text1"/>
              </w:rPr>
            </w:pPr>
            <w:r w:rsidRPr="00476C7F">
              <w:rPr>
                <w:rStyle w:val="Strong"/>
              </w:rPr>
              <w:t>Additive relations B</w:t>
            </w:r>
            <w:r w:rsidRPr="58B10BF3">
              <w:rPr>
                <w:rFonts w:eastAsia="Arial"/>
                <w:color w:val="000000" w:themeColor="text1"/>
              </w:rPr>
              <w:t xml:space="preserve">: </w:t>
            </w:r>
            <w:r w:rsidR="2D228B6C" w:rsidRPr="58B10BF3">
              <w:rPr>
                <w:rFonts w:eastAsia="Arial"/>
                <w:color w:val="000000" w:themeColor="text1"/>
              </w:rPr>
              <w:t>Applies known strategies to add and subtract decimals</w:t>
            </w:r>
          </w:p>
          <w:p w14:paraId="79C70C86" w14:textId="6FB25BC8" w:rsidR="00BC3EB6" w:rsidRPr="00476C7F" w:rsidRDefault="5D8BF85D" w:rsidP="00760322">
            <w:pPr>
              <w:rPr>
                <w:rStyle w:val="Strong"/>
              </w:rPr>
            </w:pPr>
            <w:r w:rsidRPr="00476C7F">
              <w:rPr>
                <w:rStyle w:val="Strong"/>
              </w:rPr>
              <w:t>MAO-WM-01, MA3</w:t>
            </w:r>
            <w:r w:rsidR="2D228B6C" w:rsidRPr="00476C7F">
              <w:rPr>
                <w:rStyle w:val="Strong"/>
              </w:rPr>
              <w:t>-AR</w:t>
            </w:r>
            <w:r w:rsidRPr="00476C7F">
              <w:rPr>
                <w:rStyle w:val="Strong"/>
              </w:rPr>
              <w:t>-01</w:t>
            </w:r>
          </w:p>
        </w:tc>
        <w:tc>
          <w:tcPr>
            <w:tcW w:w="599" w:type="dxa"/>
            <w:tcBorders>
              <w:top w:val="single" w:sz="2" w:space="0" w:color="auto"/>
              <w:left w:val="nil"/>
              <w:right w:val="nil"/>
            </w:tcBorders>
            <w:shd w:val="clear" w:color="auto" w:fill="EBEBEB"/>
          </w:tcPr>
          <w:p w14:paraId="643861AB" w14:textId="36D04CC7" w:rsidR="00BC3EB6" w:rsidRDefault="00BC3EB6" w:rsidP="00850B65">
            <w:pPr>
              <w:jc w:val="center"/>
            </w:pPr>
          </w:p>
        </w:tc>
        <w:tc>
          <w:tcPr>
            <w:tcW w:w="599" w:type="dxa"/>
            <w:tcBorders>
              <w:top w:val="single" w:sz="2" w:space="0" w:color="auto"/>
              <w:left w:val="nil"/>
              <w:right w:val="nil"/>
            </w:tcBorders>
            <w:shd w:val="clear" w:color="auto" w:fill="EBEBEB"/>
          </w:tcPr>
          <w:p w14:paraId="6207DA06" w14:textId="701E3027" w:rsidR="00BC3EB6" w:rsidRDefault="00BC3EB6" w:rsidP="00850B65">
            <w:pPr>
              <w:jc w:val="center"/>
            </w:pPr>
          </w:p>
        </w:tc>
        <w:tc>
          <w:tcPr>
            <w:tcW w:w="599" w:type="dxa"/>
            <w:tcBorders>
              <w:top w:val="single" w:sz="2" w:space="0" w:color="auto"/>
              <w:left w:val="nil"/>
              <w:right w:val="nil"/>
            </w:tcBorders>
            <w:shd w:val="clear" w:color="auto" w:fill="EBEBEB"/>
          </w:tcPr>
          <w:p w14:paraId="62441083" w14:textId="512A3B68" w:rsidR="00BC3EB6" w:rsidRDefault="00BC3EB6" w:rsidP="00850B65">
            <w:pPr>
              <w:jc w:val="center"/>
            </w:pPr>
          </w:p>
        </w:tc>
        <w:tc>
          <w:tcPr>
            <w:tcW w:w="599" w:type="dxa"/>
            <w:tcBorders>
              <w:top w:val="single" w:sz="2" w:space="0" w:color="auto"/>
              <w:left w:val="nil"/>
              <w:right w:val="nil"/>
            </w:tcBorders>
            <w:shd w:val="clear" w:color="auto" w:fill="EBEBEB"/>
          </w:tcPr>
          <w:p w14:paraId="683A66DA" w14:textId="5C35ECB5" w:rsidR="00BC3EB6" w:rsidRDefault="00BC3EB6" w:rsidP="00850B65">
            <w:pPr>
              <w:jc w:val="center"/>
            </w:pPr>
          </w:p>
        </w:tc>
        <w:tc>
          <w:tcPr>
            <w:tcW w:w="599" w:type="dxa"/>
            <w:tcBorders>
              <w:top w:val="single" w:sz="2" w:space="0" w:color="auto"/>
              <w:left w:val="nil"/>
              <w:right w:val="nil"/>
            </w:tcBorders>
            <w:shd w:val="clear" w:color="auto" w:fill="EBEBEB"/>
          </w:tcPr>
          <w:p w14:paraId="23889D4D" w14:textId="1BC6B31F" w:rsidR="00BC3EB6" w:rsidRDefault="00BC3EB6" w:rsidP="00850B65">
            <w:pPr>
              <w:jc w:val="center"/>
            </w:pPr>
          </w:p>
        </w:tc>
        <w:tc>
          <w:tcPr>
            <w:tcW w:w="599" w:type="dxa"/>
            <w:tcBorders>
              <w:top w:val="single" w:sz="2" w:space="0" w:color="auto"/>
              <w:left w:val="nil"/>
              <w:right w:val="nil"/>
            </w:tcBorders>
            <w:shd w:val="clear" w:color="auto" w:fill="EBEBEB"/>
          </w:tcPr>
          <w:p w14:paraId="4B076039" w14:textId="30D27E29" w:rsidR="00BC3EB6" w:rsidRDefault="00BC3EB6" w:rsidP="00850B65">
            <w:pPr>
              <w:jc w:val="center"/>
            </w:pPr>
          </w:p>
        </w:tc>
        <w:tc>
          <w:tcPr>
            <w:tcW w:w="599" w:type="dxa"/>
            <w:tcBorders>
              <w:top w:val="single" w:sz="2" w:space="0" w:color="auto"/>
              <w:left w:val="nil"/>
              <w:right w:val="nil"/>
            </w:tcBorders>
            <w:shd w:val="clear" w:color="auto" w:fill="EBEBEB"/>
          </w:tcPr>
          <w:p w14:paraId="75034EF5" w14:textId="163EB2D4" w:rsidR="00BC3EB6" w:rsidRDefault="00BC3EB6" w:rsidP="00850B65">
            <w:pPr>
              <w:jc w:val="center"/>
            </w:pPr>
          </w:p>
        </w:tc>
        <w:tc>
          <w:tcPr>
            <w:tcW w:w="599" w:type="dxa"/>
            <w:tcBorders>
              <w:top w:val="single" w:sz="2" w:space="0" w:color="auto"/>
              <w:left w:val="nil"/>
            </w:tcBorders>
            <w:shd w:val="clear" w:color="auto" w:fill="EBEBEB"/>
          </w:tcPr>
          <w:p w14:paraId="1AF90E8F" w14:textId="7E5F30E0" w:rsidR="00BC3EB6" w:rsidRDefault="00BC3EB6" w:rsidP="00850B65">
            <w:pPr>
              <w:jc w:val="center"/>
            </w:pPr>
          </w:p>
        </w:tc>
      </w:tr>
      <w:tr w:rsidR="00BC3EB6" w14:paraId="426C6C09" w14:textId="77777777" w:rsidTr="00850B65">
        <w:trPr>
          <w:trHeight w:val="300"/>
        </w:trPr>
        <w:tc>
          <w:tcPr>
            <w:tcW w:w="9770" w:type="dxa"/>
            <w:tcBorders>
              <w:bottom w:val="single" w:sz="2" w:space="0" w:color="auto"/>
            </w:tcBorders>
          </w:tcPr>
          <w:p w14:paraId="06A15E65" w14:textId="77777777" w:rsidR="00BC3EB6" w:rsidRDefault="00BC3EB6" w:rsidP="00D44CC2">
            <w:pPr>
              <w:pStyle w:val="ListBullet"/>
            </w:pPr>
            <w:r>
              <w:t>Order common fractions with related denominators using diagrams and number lines</w:t>
            </w:r>
          </w:p>
        </w:tc>
        <w:tc>
          <w:tcPr>
            <w:tcW w:w="599" w:type="dxa"/>
            <w:tcBorders>
              <w:bottom w:val="single" w:sz="2" w:space="0" w:color="auto"/>
            </w:tcBorders>
          </w:tcPr>
          <w:p w14:paraId="77AEF32C" w14:textId="2877F008" w:rsidR="00BC3EB6" w:rsidRDefault="00BC3EB6" w:rsidP="00850B65">
            <w:pPr>
              <w:jc w:val="center"/>
            </w:pPr>
          </w:p>
        </w:tc>
        <w:tc>
          <w:tcPr>
            <w:tcW w:w="599" w:type="dxa"/>
            <w:tcBorders>
              <w:bottom w:val="single" w:sz="2" w:space="0" w:color="auto"/>
            </w:tcBorders>
          </w:tcPr>
          <w:p w14:paraId="0DB3DED1" w14:textId="24E2F49E" w:rsidR="00BC3EB6" w:rsidRDefault="00BC3EB6" w:rsidP="00850B65">
            <w:pPr>
              <w:jc w:val="center"/>
            </w:pPr>
          </w:p>
        </w:tc>
        <w:tc>
          <w:tcPr>
            <w:tcW w:w="599" w:type="dxa"/>
            <w:tcBorders>
              <w:bottom w:val="single" w:sz="2" w:space="0" w:color="auto"/>
            </w:tcBorders>
          </w:tcPr>
          <w:p w14:paraId="4877A6E8" w14:textId="31CF12F6" w:rsidR="00BC3EB6" w:rsidRDefault="00BC3EB6" w:rsidP="00850B65">
            <w:pPr>
              <w:jc w:val="center"/>
            </w:pPr>
          </w:p>
        </w:tc>
        <w:tc>
          <w:tcPr>
            <w:tcW w:w="599" w:type="dxa"/>
            <w:tcBorders>
              <w:bottom w:val="single" w:sz="2" w:space="0" w:color="auto"/>
            </w:tcBorders>
          </w:tcPr>
          <w:p w14:paraId="314AE7DA" w14:textId="70173EBB" w:rsidR="00BC3EB6" w:rsidRDefault="00BC3EB6" w:rsidP="00850B65">
            <w:pPr>
              <w:jc w:val="center"/>
            </w:pPr>
          </w:p>
        </w:tc>
        <w:tc>
          <w:tcPr>
            <w:tcW w:w="599" w:type="dxa"/>
            <w:tcBorders>
              <w:bottom w:val="single" w:sz="2" w:space="0" w:color="auto"/>
            </w:tcBorders>
          </w:tcPr>
          <w:p w14:paraId="21AD5A4F" w14:textId="46CE8432" w:rsidR="00BC3EB6" w:rsidRDefault="00BC3EB6" w:rsidP="00850B65">
            <w:pPr>
              <w:jc w:val="center"/>
            </w:pPr>
          </w:p>
        </w:tc>
        <w:tc>
          <w:tcPr>
            <w:tcW w:w="599" w:type="dxa"/>
            <w:tcBorders>
              <w:bottom w:val="single" w:sz="2" w:space="0" w:color="auto"/>
            </w:tcBorders>
          </w:tcPr>
          <w:p w14:paraId="126E4073" w14:textId="7BB23A2B" w:rsidR="00BC3EB6" w:rsidRDefault="00654DC9" w:rsidP="00850B65">
            <w:pPr>
              <w:jc w:val="center"/>
            </w:pPr>
            <w:r>
              <w:rPr>
                <w:rFonts w:eastAsia="Arial"/>
              </w:rPr>
              <w:t>x</w:t>
            </w:r>
          </w:p>
        </w:tc>
        <w:tc>
          <w:tcPr>
            <w:tcW w:w="599" w:type="dxa"/>
            <w:tcBorders>
              <w:bottom w:val="single" w:sz="2" w:space="0" w:color="auto"/>
            </w:tcBorders>
          </w:tcPr>
          <w:p w14:paraId="2AAB34A6" w14:textId="7F6E72D0" w:rsidR="00BC3EB6" w:rsidRDefault="00BC3EB6" w:rsidP="00850B65">
            <w:pPr>
              <w:jc w:val="center"/>
            </w:pPr>
          </w:p>
        </w:tc>
        <w:tc>
          <w:tcPr>
            <w:tcW w:w="599" w:type="dxa"/>
            <w:tcBorders>
              <w:bottom w:val="single" w:sz="2" w:space="0" w:color="auto"/>
            </w:tcBorders>
          </w:tcPr>
          <w:p w14:paraId="050F98FA" w14:textId="4B3784AE" w:rsidR="00BC3EB6" w:rsidRDefault="00BC3EB6" w:rsidP="00850B65">
            <w:pPr>
              <w:jc w:val="center"/>
            </w:pPr>
          </w:p>
        </w:tc>
      </w:tr>
      <w:tr w:rsidR="2A144925" w14:paraId="6FAD9B25" w14:textId="77777777" w:rsidTr="00850B65">
        <w:trPr>
          <w:trHeight w:val="300"/>
        </w:trPr>
        <w:tc>
          <w:tcPr>
            <w:tcW w:w="9770" w:type="dxa"/>
            <w:tcBorders>
              <w:top w:val="single" w:sz="2" w:space="0" w:color="auto"/>
              <w:right w:val="nil"/>
            </w:tcBorders>
            <w:shd w:val="clear" w:color="auto" w:fill="EBEBEB"/>
          </w:tcPr>
          <w:p w14:paraId="6FA7A32B" w14:textId="7783E3D6" w:rsidR="2A144925" w:rsidRDefault="2A144925" w:rsidP="2A144925">
            <w:r w:rsidRPr="00476C7F">
              <w:rPr>
                <w:rStyle w:val="Strong"/>
              </w:rPr>
              <w:t>Representing quantity fractions B</w:t>
            </w:r>
            <w:r w:rsidRPr="2A144925">
              <w:rPr>
                <w:rFonts w:eastAsia="Arial"/>
                <w:color w:val="000000" w:themeColor="text1"/>
              </w:rPr>
              <w:t>: Compare common fractions with related denominators</w:t>
            </w:r>
          </w:p>
          <w:p w14:paraId="42D44C69" w14:textId="17DAEE39" w:rsidR="2A144925" w:rsidRPr="00476C7F" w:rsidRDefault="2A144925" w:rsidP="2A144925">
            <w:pPr>
              <w:rPr>
                <w:rStyle w:val="Strong"/>
              </w:rPr>
            </w:pPr>
            <w:r w:rsidRPr="00476C7F">
              <w:rPr>
                <w:rStyle w:val="Strong"/>
              </w:rPr>
              <w:t>MAO-WM-01, MA3-RQF-01</w:t>
            </w:r>
          </w:p>
        </w:tc>
        <w:tc>
          <w:tcPr>
            <w:tcW w:w="599" w:type="dxa"/>
            <w:tcBorders>
              <w:top w:val="single" w:sz="2" w:space="0" w:color="auto"/>
              <w:left w:val="nil"/>
              <w:right w:val="nil"/>
            </w:tcBorders>
            <w:shd w:val="clear" w:color="auto" w:fill="EBEBEB"/>
          </w:tcPr>
          <w:p w14:paraId="018CEFAA" w14:textId="2BE9EF70" w:rsidR="2A144925" w:rsidRDefault="2A144925" w:rsidP="00850B65">
            <w:pPr>
              <w:jc w:val="center"/>
            </w:pPr>
          </w:p>
        </w:tc>
        <w:tc>
          <w:tcPr>
            <w:tcW w:w="599" w:type="dxa"/>
            <w:tcBorders>
              <w:top w:val="single" w:sz="2" w:space="0" w:color="auto"/>
              <w:left w:val="nil"/>
              <w:right w:val="nil"/>
            </w:tcBorders>
            <w:shd w:val="clear" w:color="auto" w:fill="EBEBEB"/>
          </w:tcPr>
          <w:p w14:paraId="7F072907" w14:textId="48936890" w:rsidR="2A144925" w:rsidRDefault="2A144925" w:rsidP="00850B65">
            <w:pPr>
              <w:jc w:val="center"/>
            </w:pPr>
          </w:p>
        </w:tc>
        <w:tc>
          <w:tcPr>
            <w:tcW w:w="599" w:type="dxa"/>
            <w:tcBorders>
              <w:top w:val="single" w:sz="2" w:space="0" w:color="auto"/>
              <w:left w:val="nil"/>
              <w:right w:val="nil"/>
            </w:tcBorders>
            <w:shd w:val="clear" w:color="auto" w:fill="EBEBEB"/>
          </w:tcPr>
          <w:p w14:paraId="033CF51D" w14:textId="5A1F4416" w:rsidR="2A144925" w:rsidRDefault="2A144925" w:rsidP="00850B65">
            <w:pPr>
              <w:jc w:val="center"/>
            </w:pPr>
          </w:p>
        </w:tc>
        <w:tc>
          <w:tcPr>
            <w:tcW w:w="599" w:type="dxa"/>
            <w:tcBorders>
              <w:top w:val="single" w:sz="2" w:space="0" w:color="auto"/>
              <w:left w:val="nil"/>
              <w:right w:val="nil"/>
            </w:tcBorders>
            <w:shd w:val="clear" w:color="auto" w:fill="EBEBEB"/>
          </w:tcPr>
          <w:p w14:paraId="3D216362" w14:textId="7C83EFC8" w:rsidR="2A144925" w:rsidRDefault="2A144925" w:rsidP="00850B65">
            <w:pPr>
              <w:jc w:val="center"/>
            </w:pPr>
          </w:p>
        </w:tc>
        <w:tc>
          <w:tcPr>
            <w:tcW w:w="599" w:type="dxa"/>
            <w:tcBorders>
              <w:top w:val="single" w:sz="2" w:space="0" w:color="auto"/>
              <w:left w:val="nil"/>
              <w:right w:val="nil"/>
            </w:tcBorders>
            <w:shd w:val="clear" w:color="auto" w:fill="EBEBEB"/>
          </w:tcPr>
          <w:p w14:paraId="2BB00349" w14:textId="6C92CC28" w:rsidR="2A144925" w:rsidRDefault="2A144925" w:rsidP="00850B65">
            <w:pPr>
              <w:jc w:val="center"/>
            </w:pPr>
          </w:p>
        </w:tc>
        <w:tc>
          <w:tcPr>
            <w:tcW w:w="599" w:type="dxa"/>
            <w:tcBorders>
              <w:top w:val="single" w:sz="2" w:space="0" w:color="auto"/>
              <w:left w:val="nil"/>
              <w:right w:val="nil"/>
            </w:tcBorders>
            <w:shd w:val="clear" w:color="auto" w:fill="EBEBEB"/>
          </w:tcPr>
          <w:p w14:paraId="6A90CF8D" w14:textId="56AF0826" w:rsidR="2A144925" w:rsidRDefault="2A144925" w:rsidP="00850B65">
            <w:pPr>
              <w:jc w:val="center"/>
            </w:pPr>
          </w:p>
        </w:tc>
        <w:tc>
          <w:tcPr>
            <w:tcW w:w="599" w:type="dxa"/>
            <w:tcBorders>
              <w:top w:val="single" w:sz="2" w:space="0" w:color="auto"/>
              <w:left w:val="nil"/>
              <w:right w:val="nil"/>
            </w:tcBorders>
            <w:shd w:val="clear" w:color="auto" w:fill="EBEBEB"/>
          </w:tcPr>
          <w:p w14:paraId="3E4C0624" w14:textId="13D8901F" w:rsidR="2A144925" w:rsidRDefault="2A144925" w:rsidP="00850B65">
            <w:pPr>
              <w:jc w:val="center"/>
            </w:pPr>
          </w:p>
        </w:tc>
        <w:tc>
          <w:tcPr>
            <w:tcW w:w="599" w:type="dxa"/>
            <w:tcBorders>
              <w:top w:val="single" w:sz="2" w:space="0" w:color="auto"/>
              <w:left w:val="nil"/>
            </w:tcBorders>
            <w:shd w:val="clear" w:color="auto" w:fill="EBEBEB"/>
          </w:tcPr>
          <w:p w14:paraId="3A6F5D3D" w14:textId="761DA177" w:rsidR="2A144925" w:rsidRDefault="2A144925" w:rsidP="00850B65">
            <w:pPr>
              <w:jc w:val="center"/>
            </w:pPr>
          </w:p>
        </w:tc>
      </w:tr>
      <w:tr w:rsidR="2A144925" w14:paraId="5D465991" w14:textId="77777777" w:rsidTr="00850B65">
        <w:trPr>
          <w:trHeight w:val="300"/>
        </w:trPr>
        <w:tc>
          <w:tcPr>
            <w:tcW w:w="9770" w:type="dxa"/>
          </w:tcPr>
          <w:p w14:paraId="0A058737" w14:textId="65AC1924" w:rsidR="2A144925" w:rsidRDefault="2A144925" w:rsidP="00D44CC2">
            <w:pPr>
              <w:pStyle w:val="ListBullet"/>
            </w:pPr>
            <w:r>
              <w:lastRenderedPageBreak/>
              <w:t>Order common fractions with related denominators using diagrams and number lines</w:t>
            </w:r>
          </w:p>
        </w:tc>
        <w:tc>
          <w:tcPr>
            <w:tcW w:w="599" w:type="dxa"/>
          </w:tcPr>
          <w:p w14:paraId="14F033DD" w14:textId="2ACA27D5" w:rsidR="2A144925" w:rsidRDefault="2A144925" w:rsidP="00850B65">
            <w:pPr>
              <w:jc w:val="center"/>
            </w:pPr>
            <w:r w:rsidRPr="2A144925">
              <w:rPr>
                <w:rFonts w:eastAsia="Arial"/>
              </w:rPr>
              <w:t>x</w:t>
            </w:r>
          </w:p>
        </w:tc>
        <w:tc>
          <w:tcPr>
            <w:tcW w:w="599" w:type="dxa"/>
          </w:tcPr>
          <w:p w14:paraId="517B58B7" w14:textId="69C858E0" w:rsidR="2A144925" w:rsidRDefault="003E0BB7" w:rsidP="00850B65">
            <w:pPr>
              <w:jc w:val="center"/>
            </w:pPr>
            <w:r>
              <w:rPr>
                <w:rFonts w:eastAsia="Arial"/>
              </w:rPr>
              <w:t>x</w:t>
            </w:r>
          </w:p>
        </w:tc>
        <w:tc>
          <w:tcPr>
            <w:tcW w:w="599" w:type="dxa"/>
          </w:tcPr>
          <w:p w14:paraId="41742874" w14:textId="460672F3" w:rsidR="2A144925" w:rsidRDefault="2A144925" w:rsidP="00850B65">
            <w:pPr>
              <w:jc w:val="center"/>
            </w:pPr>
          </w:p>
        </w:tc>
        <w:tc>
          <w:tcPr>
            <w:tcW w:w="599" w:type="dxa"/>
          </w:tcPr>
          <w:p w14:paraId="2194FA26" w14:textId="0074AB80" w:rsidR="2A144925" w:rsidRDefault="2A144925" w:rsidP="00850B65">
            <w:pPr>
              <w:jc w:val="center"/>
            </w:pPr>
          </w:p>
        </w:tc>
        <w:tc>
          <w:tcPr>
            <w:tcW w:w="599" w:type="dxa"/>
          </w:tcPr>
          <w:p w14:paraId="1D77D6B5" w14:textId="16E3EB19" w:rsidR="2A144925" w:rsidRDefault="2A144925" w:rsidP="00850B65">
            <w:pPr>
              <w:jc w:val="center"/>
            </w:pPr>
          </w:p>
        </w:tc>
        <w:tc>
          <w:tcPr>
            <w:tcW w:w="599" w:type="dxa"/>
          </w:tcPr>
          <w:p w14:paraId="46D4FB89" w14:textId="40BEEE42" w:rsidR="2A144925" w:rsidRDefault="2A144925" w:rsidP="00850B65">
            <w:pPr>
              <w:jc w:val="center"/>
            </w:pPr>
          </w:p>
        </w:tc>
        <w:tc>
          <w:tcPr>
            <w:tcW w:w="599" w:type="dxa"/>
          </w:tcPr>
          <w:p w14:paraId="48EB4848" w14:textId="77C72696" w:rsidR="2A144925" w:rsidRDefault="2A144925" w:rsidP="00850B65">
            <w:pPr>
              <w:jc w:val="center"/>
            </w:pPr>
          </w:p>
        </w:tc>
        <w:tc>
          <w:tcPr>
            <w:tcW w:w="599" w:type="dxa"/>
          </w:tcPr>
          <w:p w14:paraId="5346CA5B" w14:textId="2E205176" w:rsidR="2A144925" w:rsidRDefault="2A144925" w:rsidP="00850B65">
            <w:pPr>
              <w:jc w:val="center"/>
            </w:pPr>
          </w:p>
        </w:tc>
      </w:tr>
      <w:tr w:rsidR="2A144925" w14:paraId="753DBD8F" w14:textId="77777777" w:rsidTr="00850B65">
        <w:trPr>
          <w:trHeight w:val="300"/>
        </w:trPr>
        <w:tc>
          <w:tcPr>
            <w:tcW w:w="9770" w:type="dxa"/>
          </w:tcPr>
          <w:p w14:paraId="593EAE21" w14:textId="12B9A913" w:rsidR="2A144925" w:rsidRDefault="2A144925" w:rsidP="00D44CC2">
            <w:pPr>
              <w:pStyle w:val="ListBullet"/>
            </w:pPr>
            <w:r>
              <w:t>Create equivalent fractions for half in quarters, eighths, sixths and tenths by re-dividing the whole, using diagrams and number lines</w:t>
            </w:r>
          </w:p>
        </w:tc>
        <w:tc>
          <w:tcPr>
            <w:tcW w:w="599" w:type="dxa"/>
          </w:tcPr>
          <w:p w14:paraId="556A7912" w14:textId="28E1F735" w:rsidR="2A144925" w:rsidRDefault="003E0BB7" w:rsidP="00850B65">
            <w:pPr>
              <w:jc w:val="center"/>
            </w:pPr>
            <w:r>
              <w:rPr>
                <w:rFonts w:eastAsia="Arial"/>
              </w:rPr>
              <w:t>x</w:t>
            </w:r>
          </w:p>
        </w:tc>
        <w:tc>
          <w:tcPr>
            <w:tcW w:w="599" w:type="dxa"/>
          </w:tcPr>
          <w:p w14:paraId="375068E2" w14:textId="5FCA9719" w:rsidR="2A144925" w:rsidRDefault="2A144925" w:rsidP="00850B65">
            <w:pPr>
              <w:jc w:val="center"/>
            </w:pPr>
          </w:p>
        </w:tc>
        <w:tc>
          <w:tcPr>
            <w:tcW w:w="599" w:type="dxa"/>
          </w:tcPr>
          <w:p w14:paraId="4F0A28D5" w14:textId="7FD56FD6" w:rsidR="2A144925" w:rsidRDefault="2A144925" w:rsidP="00850B65">
            <w:pPr>
              <w:jc w:val="center"/>
            </w:pPr>
          </w:p>
        </w:tc>
        <w:tc>
          <w:tcPr>
            <w:tcW w:w="599" w:type="dxa"/>
          </w:tcPr>
          <w:p w14:paraId="62359477" w14:textId="3A305ECD" w:rsidR="2A144925" w:rsidRDefault="2A144925" w:rsidP="00850B65">
            <w:pPr>
              <w:jc w:val="center"/>
            </w:pPr>
          </w:p>
        </w:tc>
        <w:tc>
          <w:tcPr>
            <w:tcW w:w="599" w:type="dxa"/>
          </w:tcPr>
          <w:p w14:paraId="7EBFE465" w14:textId="6CB1B443" w:rsidR="2A144925" w:rsidRDefault="2A144925" w:rsidP="00850B65">
            <w:pPr>
              <w:jc w:val="center"/>
            </w:pPr>
          </w:p>
        </w:tc>
        <w:tc>
          <w:tcPr>
            <w:tcW w:w="599" w:type="dxa"/>
          </w:tcPr>
          <w:p w14:paraId="650349C3" w14:textId="785D6DB7" w:rsidR="2A144925" w:rsidRDefault="2A144925" w:rsidP="00850B65">
            <w:pPr>
              <w:jc w:val="center"/>
            </w:pPr>
          </w:p>
        </w:tc>
        <w:tc>
          <w:tcPr>
            <w:tcW w:w="599" w:type="dxa"/>
          </w:tcPr>
          <w:p w14:paraId="7CDC6BBF" w14:textId="3346FD97" w:rsidR="2A144925" w:rsidRDefault="2A144925" w:rsidP="00850B65">
            <w:pPr>
              <w:jc w:val="center"/>
            </w:pPr>
          </w:p>
        </w:tc>
        <w:tc>
          <w:tcPr>
            <w:tcW w:w="599" w:type="dxa"/>
          </w:tcPr>
          <w:p w14:paraId="29A19F8B" w14:textId="457B6A4A" w:rsidR="2A144925" w:rsidRDefault="2A144925" w:rsidP="00850B65">
            <w:pPr>
              <w:jc w:val="center"/>
            </w:pPr>
          </w:p>
        </w:tc>
      </w:tr>
      <w:tr w:rsidR="2A144925" w14:paraId="69D18C83" w14:textId="77777777" w:rsidTr="00850B65">
        <w:trPr>
          <w:trHeight w:val="300"/>
        </w:trPr>
        <w:tc>
          <w:tcPr>
            <w:tcW w:w="9770" w:type="dxa"/>
            <w:tcBorders>
              <w:bottom w:val="single" w:sz="2" w:space="0" w:color="auto"/>
            </w:tcBorders>
          </w:tcPr>
          <w:p w14:paraId="46AB39A6" w14:textId="25319647" w:rsidR="2A144925" w:rsidRDefault="2A144925" w:rsidP="00D44CC2">
            <w:pPr>
              <w:pStyle w:val="ListBullet"/>
            </w:pPr>
            <w:r>
              <w:t>Record equivalent fractions using diagrams, words and fraction notation</w:t>
            </w:r>
          </w:p>
        </w:tc>
        <w:tc>
          <w:tcPr>
            <w:tcW w:w="599" w:type="dxa"/>
            <w:tcBorders>
              <w:bottom w:val="single" w:sz="2" w:space="0" w:color="auto"/>
            </w:tcBorders>
          </w:tcPr>
          <w:p w14:paraId="0857E7A2" w14:textId="6F325E19" w:rsidR="2A144925" w:rsidRDefault="2A144925" w:rsidP="00850B65">
            <w:pPr>
              <w:jc w:val="center"/>
            </w:pPr>
            <w:r w:rsidRPr="2A144925">
              <w:rPr>
                <w:rFonts w:eastAsia="Arial"/>
              </w:rPr>
              <w:t>x</w:t>
            </w:r>
          </w:p>
        </w:tc>
        <w:tc>
          <w:tcPr>
            <w:tcW w:w="599" w:type="dxa"/>
            <w:tcBorders>
              <w:bottom w:val="single" w:sz="2" w:space="0" w:color="auto"/>
            </w:tcBorders>
          </w:tcPr>
          <w:p w14:paraId="340E9DDD" w14:textId="2AA969F5" w:rsidR="2A144925" w:rsidRDefault="2A144925" w:rsidP="00850B65">
            <w:pPr>
              <w:jc w:val="center"/>
            </w:pPr>
          </w:p>
        </w:tc>
        <w:tc>
          <w:tcPr>
            <w:tcW w:w="599" w:type="dxa"/>
            <w:tcBorders>
              <w:bottom w:val="single" w:sz="2" w:space="0" w:color="auto"/>
            </w:tcBorders>
          </w:tcPr>
          <w:p w14:paraId="784A365E" w14:textId="3A18C4B9" w:rsidR="2A144925" w:rsidRDefault="2A144925" w:rsidP="00850B65">
            <w:pPr>
              <w:jc w:val="center"/>
            </w:pPr>
            <w:r w:rsidRPr="2A144925">
              <w:rPr>
                <w:rFonts w:eastAsia="Arial"/>
              </w:rPr>
              <w:t>x</w:t>
            </w:r>
          </w:p>
        </w:tc>
        <w:tc>
          <w:tcPr>
            <w:tcW w:w="599" w:type="dxa"/>
            <w:tcBorders>
              <w:bottom w:val="single" w:sz="2" w:space="0" w:color="auto"/>
            </w:tcBorders>
          </w:tcPr>
          <w:p w14:paraId="50869E54" w14:textId="4052A403" w:rsidR="2A144925" w:rsidRDefault="2A144925" w:rsidP="00850B65">
            <w:pPr>
              <w:jc w:val="center"/>
            </w:pPr>
          </w:p>
        </w:tc>
        <w:tc>
          <w:tcPr>
            <w:tcW w:w="599" w:type="dxa"/>
            <w:tcBorders>
              <w:bottom w:val="single" w:sz="2" w:space="0" w:color="auto"/>
            </w:tcBorders>
          </w:tcPr>
          <w:p w14:paraId="13BF6BEE" w14:textId="3D6ACFEC" w:rsidR="2A144925" w:rsidRDefault="2A144925" w:rsidP="00850B65">
            <w:pPr>
              <w:jc w:val="center"/>
            </w:pPr>
          </w:p>
        </w:tc>
        <w:tc>
          <w:tcPr>
            <w:tcW w:w="599" w:type="dxa"/>
            <w:tcBorders>
              <w:bottom w:val="single" w:sz="2" w:space="0" w:color="auto"/>
            </w:tcBorders>
          </w:tcPr>
          <w:p w14:paraId="3C5FA180" w14:textId="45B7597D" w:rsidR="2A144925" w:rsidRDefault="2A144925" w:rsidP="00850B65">
            <w:pPr>
              <w:jc w:val="center"/>
            </w:pPr>
          </w:p>
        </w:tc>
        <w:tc>
          <w:tcPr>
            <w:tcW w:w="599" w:type="dxa"/>
            <w:tcBorders>
              <w:bottom w:val="single" w:sz="2" w:space="0" w:color="auto"/>
            </w:tcBorders>
          </w:tcPr>
          <w:p w14:paraId="4C7F721B" w14:textId="25F0F890" w:rsidR="2A144925" w:rsidRDefault="2A144925" w:rsidP="00850B65">
            <w:pPr>
              <w:jc w:val="center"/>
            </w:pPr>
          </w:p>
        </w:tc>
        <w:tc>
          <w:tcPr>
            <w:tcW w:w="599" w:type="dxa"/>
            <w:tcBorders>
              <w:bottom w:val="single" w:sz="2" w:space="0" w:color="auto"/>
            </w:tcBorders>
          </w:tcPr>
          <w:p w14:paraId="7BCB6405" w14:textId="287C7239" w:rsidR="2A144925" w:rsidRDefault="2A144925" w:rsidP="00850B65">
            <w:pPr>
              <w:jc w:val="center"/>
            </w:pPr>
          </w:p>
        </w:tc>
      </w:tr>
      <w:tr w:rsidR="2A144925" w14:paraId="04E62C31" w14:textId="77777777" w:rsidTr="00850B65">
        <w:trPr>
          <w:trHeight w:val="300"/>
        </w:trPr>
        <w:tc>
          <w:tcPr>
            <w:tcW w:w="9770" w:type="dxa"/>
            <w:tcBorders>
              <w:top w:val="single" w:sz="2" w:space="0" w:color="auto"/>
              <w:right w:val="nil"/>
            </w:tcBorders>
            <w:shd w:val="clear" w:color="auto" w:fill="EBEBEB"/>
          </w:tcPr>
          <w:p w14:paraId="36F46183" w14:textId="402D1CE1" w:rsidR="2A144925" w:rsidRDefault="2A144925" w:rsidP="2A144925">
            <w:r w:rsidRPr="00E74CBD">
              <w:rPr>
                <w:rStyle w:val="Strong"/>
              </w:rPr>
              <w:t>Geometric measure A</w:t>
            </w:r>
            <w:r w:rsidRPr="00E74CBD">
              <w:t xml:space="preserve">: </w:t>
            </w:r>
            <w:r w:rsidRPr="2A144925">
              <w:rPr>
                <w:rFonts w:eastAsia="Arial"/>
                <w:color w:val="000000" w:themeColor="text1"/>
              </w:rPr>
              <w:t>Position: Explore the Cartesian coordinate system</w:t>
            </w:r>
          </w:p>
          <w:p w14:paraId="79EBCB5D" w14:textId="3453BBD6" w:rsidR="2A144925" w:rsidRPr="00E74CBD" w:rsidRDefault="2A144925" w:rsidP="2A144925">
            <w:pPr>
              <w:rPr>
                <w:rStyle w:val="Strong"/>
              </w:rPr>
            </w:pPr>
            <w:r w:rsidRPr="00E74CBD">
              <w:rPr>
                <w:rStyle w:val="Strong"/>
              </w:rPr>
              <w:t>MAO-WM-01, MA3-GM-01</w:t>
            </w:r>
          </w:p>
        </w:tc>
        <w:tc>
          <w:tcPr>
            <w:tcW w:w="599" w:type="dxa"/>
            <w:tcBorders>
              <w:top w:val="single" w:sz="2" w:space="0" w:color="auto"/>
              <w:left w:val="nil"/>
              <w:right w:val="nil"/>
            </w:tcBorders>
            <w:shd w:val="clear" w:color="auto" w:fill="EBEBEB"/>
          </w:tcPr>
          <w:p w14:paraId="5ED3BB88" w14:textId="4936BA3E" w:rsidR="2A144925" w:rsidRDefault="2A144925" w:rsidP="00850B65">
            <w:pPr>
              <w:jc w:val="center"/>
            </w:pPr>
          </w:p>
        </w:tc>
        <w:tc>
          <w:tcPr>
            <w:tcW w:w="599" w:type="dxa"/>
            <w:tcBorders>
              <w:top w:val="single" w:sz="2" w:space="0" w:color="auto"/>
              <w:left w:val="nil"/>
              <w:right w:val="nil"/>
            </w:tcBorders>
            <w:shd w:val="clear" w:color="auto" w:fill="EBEBEB"/>
          </w:tcPr>
          <w:p w14:paraId="7239AB94" w14:textId="5393A594" w:rsidR="2A144925" w:rsidRDefault="2A144925" w:rsidP="00850B65">
            <w:pPr>
              <w:jc w:val="center"/>
            </w:pPr>
          </w:p>
        </w:tc>
        <w:tc>
          <w:tcPr>
            <w:tcW w:w="599" w:type="dxa"/>
            <w:tcBorders>
              <w:top w:val="single" w:sz="2" w:space="0" w:color="auto"/>
              <w:left w:val="nil"/>
              <w:right w:val="nil"/>
            </w:tcBorders>
            <w:shd w:val="clear" w:color="auto" w:fill="EBEBEB"/>
          </w:tcPr>
          <w:p w14:paraId="095437BC" w14:textId="6243FC6D" w:rsidR="2A144925" w:rsidRDefault="2A144925" w:rsidP="00850B65">
            <w:pPr>
              <w:jc w:val="center"/>
            </w:pPr>
          </w:p>
        </w:tc>
        <w:tc>
          <w:tcPr>
            <w:tcW w:w="599" w:type="dxa"/>
            <w:tcBorders>
              <w:top w:val="single" w:sz="2" w:space="0" w:color="auto"/>
              <w:left w:val="nil"/>
              <w:right w:val="nil"/>
            </w:tcBorders>
            <w:shd w:val="clear" w:color="auto" w:fill="EBEBEB"/>
          </w:tcPr>
          <w:p w14:paraId="2BFCE752" w14:textId="6537BD62" w:rsidR="2A144925" w:rsidRDefault="2A144925" w:rsidP="00850B65">
            <w:pPr>
              <w:jc w:val="center"/>
            </w:pPr>
          </w:p>
        </w:tc>
        <w:tc>
          <w:tcPr>
            <w:tcW w:w="599" w:type="dxa"/>
            <w:tcBorders>
              <w:top w:val="single" w:sz="2" w:space="0" w:color="auto"/>
              <w:left w:val="nil"/>
              <w:right w:val="nil"/>
            </w:tcBorders>
            <w:shd w:val="clear" w:color="auto" w:fill="EBEBEB"/>
          </w:tcPr>
          <w:p w14:paraId="5284DA5F" w14:textId="26694600" w:rsidR="2A144925" w:rsidRDefault="2A144925" w:rsidP="00850B65">
            <w:pPr>
              <w:jc w:val="center"/>
            </w:pPr>
          </w:p>
        </w:tc>
        <w:tc>
          <w:tcPr>
            <w:tcW w:w="599" w:type="dxa"/>
            <w:tcBorders>
              <w:top w:val="single" w:sz="2" w:space="0" w:color="auto"/>
              <w:left w:val="nil"/>
              <w:right w:val="nil"/>
            </w:tcBorders>
            <w:shd w:val="clear" w:color="auto" w:fill="EBEBEB"/>
          </w:tcPr>
          <w:p w14:paraId="38B7DC41" w14:textId="2FAF28F8" w:rsidR="2A144925" w:rsidRDefault="2A144925" w:rsidP="00850B65">
            <w:pPr>
              <w:jc w:val="center"/>
            </w:pPr>
          </w:p>
        </w:tc>
        <w:tc>
          <w:tcPr>
            <w:tcW w:w="599" w:type="dxa"/>
            <w:tcBorders>
              <w:top w:val="single" w:sz="2" w:space="0" w:color="auto"/>
              <w:left w:val="nil"/>
              <w:right w:val="nil"/>
            </w:tcBorders>
            <w:shd w:val="clear" w:color="auto" w:fill="EBEBEB"/>
          </w:tcPr>
          <w:p w14:paraId="65D2AFFD" w14:textId="6DC38A0F" w:rsidR="2A144925" w:rsidRDefault="2A144925" w:rsidP="00850B65">
            <w:pPr>
              <w:jc w:val="center"/>
            </w:pPr>
          </w:p>
        </w:tc>
        <w:tc>
          <w:tcPr>
            <w:tcW w:w="599" w:type="dxa"/>
            <w:tcBorders>
              <w:top w:val="single" w:sz="2" w:space="0" w:color="auto"/>
              <w:left w:val="nil"/>
            </w:tcBorders>
            <w:shd w:val="clear" w:color="auto" w:fill="EBEBEB"/>
          </w:tcPr>
          <w:p w14:paraId="30421A28" w14:textId="019444BC" w:rsidR="2A144925" w:rsidRDefault="2A144925" w:rsidP="00850B65">
            <w:pPr>
              <w:jc w:val="center"/>
            </w:pPr>
          </w:p>
        </w:tc>
      </w:tr>
      <w:tr w:rsidR="2A144925" w14:paraId="7A9E562F" w14:textId="77777777" w:rsidTr="00850B65">
        <w:trPr>
          <w:trHeight w:val="300"/>
        </w:trPr>
        <w:tc>
          <w:tcPr>
            <w:tcW w:w="9770" w:type="dxa"/>
          </w:tcPr>
          <w:p w14:paraId="20A32D5C" w14:textId="4F403AFB" w:rsidR="2A144925" w:rsidRDefault="2A144925" w:rsidP="00D44CC2">
            <w:pPr>
              <w:pStyle w:val="ListBullet"/>
            </w:pPr>
            <w:r>
              <w:t>Recognise that the grid-map reference system gives the area of a location and the number plane identifies a specific point</w:t>
            </w:r>
          </w:p>
        </w:tc>
        <w:tc>
          <w:tcPr>
            <w:tcW w:w="599" w:type="dxa"/>
          </w:tcPr>
          <w:p w14:paraId="51373042" w14:textId="29998C2C" w:rsidR="2A144925" w:rsidRDefault="2A144925" w:rsidP="00850B65">
            <w:pPr>
              <w:jc w:val="center"/>
            </w:pPr>
            <w:r w:rsidRPr="2A144925">
              <w:rPr>
                <w:rFonts w:eastAsia="Arial"/>
              </w:rPr>
              <w:t>x</w:t>
            </w:r>
          </w:p>
        </w:tc>
        <w:tc>
          <w:tcPr>
            <w:tcW w:w="599" w:type="dxa"/>
          </w:tcPr>
          <w:p w14:paraId="7B5341EE" w14:textId="301D8756" w:rsidR="2A144925" w:rsidRDefault="2A144925" w:rsidP="00850B65">
            <w:pPr>
              <w:jc w:val="center"/>
            </w:pPr>
          </w:p>
        </w:tc>
        <w:tc>
          <w:tcPr>
            <w:tcW w:w="599" w:type="dxa"/>
          </w:tcPr>
          <w:p w14:paraId="5E083355" w14:textId="77DDBA11" w:rsidR="2A144925" w:rsidRDefault="2A144925" w:rsidP="00850B65">
            <w:pPr>
              <w:jc w:val="center"/>
            </w:pPr>
          </w:p>
        </w:tc>
        <w:tc>
          <w:tcPr>
            <w:tcW w:w="599" w:type="dxa"/>
          </w:tcPr>
          <w:p w14:paraId="25D20341" w14:textId="103822FD" w:rsidR="2A144925" w:rsidRDefault="2A144925" w:rsidP="00850B65">
            <w:pPr>
              <w:jc w:val="center"/>
            </w:pPr>
          </w:p>
        </w:tc>
        <w:tc>
          <w:tcPr>
            <w:tcW w:w="599" w:type="dxa"/>
          </w:tcPr>
          <w:p w14:paraId="41C6E569" w14:textId="54A30911" w:rsidR="2A144925" w:rsidRDefault="2A144925" w:rsidP="00850B65">
            <w:pPr>
              <w:jc w:val="center"/>
            </w:pPr>
          </w:p>
        </w:tc>
        <w:tc>
          <w:tcPr>
            <w:tcW w:w="599" w:type="dxa"/>
          </w:tcPr>
          <w:p w14:paraId="432117AB" w14:textId="0D9FC41F" w:rsidR="2A144925" w:rsidRDefault="2A144925" w:rsidP="00850B65">
            <w:pPr>
              <w:jc w:val="center"/>
            </w:pPr>
          </w:p>
        </w:tc>
        <w:tc>
          <w:tcPr>
            <w:tcW w:w="599" w:type="dxa"/>
          </w:tcPr>
          <w:p w14:paraId="77E6B23A" w14:textId="45337ECD" w:rsidR="2A144925" w:rsidRDefault="2A144925" w:rsidP="00850B65">
            <w:pPr>
              <w:jc w:val="center"/>
            </w:pPr>
          </w:p>
        </w:tc>
        <w:tc>
          <w:tcPr>
            <w:tcW w:w="599" w:type="dxa"/>
          </w:tcPr>
          <w:p w14:paraId="6382DFC3" w14:textId="63945862" w:rsidR="2A144925" w:rsidRDefault="2A144925" w:rsidP="00850B65">
            <w:pPr>
              <w:jc w:val="center"/>
            </w:pPr>
          </w:p>
        </w:tc>
      </w:tr>
      <w:tr w:rsidR="2A144925" w14:paraId="110A93DF" w14:textId="77777777" w:rsidTr="00850B65">
        <w:trPr>
          <w:trHeight w:val="300"/>
        </w:trPr>
        <w:tc>
          <w:tcPr>
            <w:tcW w:w="9770" w:type="dxa"/>
          </w:tcPr>
          <w:p w14:paraId="34CBFACB" w14:textId="0FC4C3BA" w:rsidR="2A144925" w:rsidRDefault="2A144925" w:rsidP="00D44CC2">
            <w:pPr>
              <w:pStyle w:val="ListBullet"/>
            </w:pPr>
            <w:r>
              <w:t>Identify that in the coordinate system the lines are numbered, not the spaces</w:t>
            </w:r>
          </w:p>
        </w:tc>
        <w:tc>
          <w:tcPr>
            <w:tcW w:w="599" w:type="dxa"/>
          </w:tcPr>
          <w:p w14:paraId="0A51DC19" w14:textId="246CAB18" w:rsidR="2A144925" w:rsidRDefault="2A144925" w:rsidP="00850B65">
            <w:pPr>
              <w:jc w:val="center"/>
            </w:pPr>
            <w:r w:rsidRPr="2A144925">
              <w:rPr>
                <w:rFonts w:eastAsia="Arial"/>
              </w:rPr>
              <w:t>x</w:t>
            </w:r>
          </w:p>
        </w:tc>
        <w:tc>
          <w:tcPr>
            <w:tcW w:w="599" w:type="dxa"/>
          </w:tcPr>
          <w:p w14:paraId="1C46D94A" w14:textId="4D0FA69B" w:rsidR="2A144925" w:rsidRDefault="2A144925" w:rsidP="00850B65">
            <w:pPr>
              <w:jc w:val="center"/>
            </w:pPr>
          </w:p>
        </w:tc>
        <w:tc>
          <w:tcPr>
            <w:tcW w:w="599" w:type="dxa"/>
          </w:tcPr>
          <w:p w14:paraId="43E98E4E" w14:textId="6C775D93" w:rsidR="2A144925" w:rsidRDefault="2A144925" w:rsidP="00850B65">
            <w:pPr>
              <w:jc w:val="center"/>
            </w:pPr>
          </w:p>
        </w:tc>
        <w:tc>
          <w:tcPr>
            <w:tcW w:w="599" w:type="dxa"/>
          </w:tcPr>
          <w:p w14:paraId="7121A030" w14:textId="3A4DC55E" w:rsidR="2A144925" w:rsidRDefault="2A144925" w:rsidP="00850B65">
            <w:pPr>
              <w:jc w:val="center"/>
            </w:pPr>
          </w:p>
        </w:tc>
        <w:tc>
          <w:tcPr>
            <w:tcW w:w="599" w:type="dxa"/>
          </w:tcPr>
          <w:p w14:paraId="48DA93F2" w14:textId="54996F74" w:rsidR="2A144925" w:rsidRDefault="2A144925" w:rsidP="00850B65">
            <w:pPr>
              <w:jc w:val="center"/>
            </w:pPr>
          </w:p>
        </w:tc>
        <w:tc>
          <w:tcPr>
            <w:tcW w:w="599" w:type="dxa"/>
          </w:tcPr>
          <w:p w14:paraId="06DCFC75" w14:textId="1D5599D9" w:rsidR="2A144925" w:rsidRDefault="2A144925" w:rsidP="00850B65">
            <w:pPr>
              <w:jc w:val="center"/>
            </w:pPr>
          </w:p>
        </w:tc>
        <w:tc>
          <w:tcPr>
            <w:tcW w:w="599" w:type="dxa"/>
          </w:tcPr>
          <w:p w14:paraId="7A880F5C" w14:textId="77FBD21A" w:rsidR="2A144925" w:rsidRDefault="2A144925" w:rsidP="00850B65">
            <w:pPr>
              <w:jc w:val="center"/>
            </w:pPr>
          </w:p>
        </w:tc>
        <w:tc>
          <w:tcPr>
            <w:tcW w:w="599" w:type="dxa"/>
          </w:tcPr>
          <w:p w14:paraId="3E5D1EDE" w14:textId="12B81919" w:rsidR="2A144925" w:rsidRDefault="2A144925" w:rsidP="00850B65">
            <w:pPr>
              <w:jc w:val="center"/>
            </w:pPr>
          </w:p>
        </w:tc>
      </w:tr>
      <w:tr w:rsidR="2A144925" w14:paraId="4ACD5B43" w14:textId="77777777" w:rsidTr="00850B65">
        <w:trPr>
          <w:trHeight w:val="300"/>
        </w:trPr>
        <w:tc>
          <w:tcPr>
            <w:tcW w:w="9770" w:type="dxa"/>
          </w:tcPr>
          <w:p w14:paraId="734E95A1" w14:textId="24FB1341" w:rsidR="2A144925" w:rsidRDefault="2A144925" w:rsidP="00D44CC2">
            <w:pPr>
              <w:pStyle w:val="ListBullet"/>
            </w:pPr>
            <w:r>
              <w:t>Identify the point of intersection of the 2 axes as the origin, having coordinates (0, 0)</w:t>
            </w:r>
          </w:p>
        </w:tc>
        <w:tc>
          <w:tcPr>
            <w:tcW w:w="599" w:type="dxa"/>
          </w:tcPr>
          <w:p w14:paraId="197C4A50" w14:textId="3775F0F5" w:rsidR="2A144925" w:rsidRDefault="2A144925" w:rsidP="00850B65">
            <w:pPr>
              <w:jc w:val="center"/>
            </w:pPr>
            <w:r w:rsidRPr="2A144925">
              <w:rPr>
                <w:rFonts w:eastAsia="Arial"/>
              </w:rPr>
              <w:t>x</w:t>
            </w:r>
          </w:p>
        </w:tc>
        <w:tc>
          <w:tcPr>
            <w:tcW w:w="599" w:type="dxa"/>
          </w:tcPr>
          <w:p w14:paraId="3BDAE185" w14:textId="11F7936D" w:rsidR="2A144925" w:rsidRDefault="2A144925" w:rsidP="00850B65">
            <w:pPr>
              <w:jc w:val="center"/>
            </w:pPr>
            <w:r w:rsidRPr="2A144925">
              <w:rPr>
                <w:rFonts w:eastAsia="Arial"/>
              </w:rPr>
              <w:t>x</w:t>
            </w:r>
          </w:p>
        </w:tc>
        <w:tc>
          <w:tcPr>
            <w:tcW w:w="599" w:type="dxa"/>
          </w:tcPr>
          <w:p w14:paraId="5781182E" w14:textId="3BA78C0E" w:rsidR="2A144925" w:rsidRDefault="2A144925" w:rsidP="00850B65">
            <w:pPr>
              <w:jc w:val="center"/>
            </w:pPr>
          </w:p>
        </w:tc>
        <w:tc>
          <w:tcPr>
            <w:tcW w:w="599" w:type="dxa"/>
          </w:tcPr>
          <w:p w14:paraId="76A360FD" w14:textId="25B4C2DD" w:rsidR="2A144925" w:rsidRDefault="2A144925" w:rsidP="00850B65">
            <w:pPr>
              <w:jc w:val="center"/>
            </w:pPr>
          </w:p>
        </w:tc>
        <w:tc>
          <w:tcPr>
            <w:tcW w:w="599" w:type="dxa"/>
          </w:tcPr>
          <w:p w14:paraId="3234122D" w14:textId="22A46098" w:rsidR="2A144925" w:rsidRDefault="2A144925" w:rsidP="00850B65">
            <w:pPr>
              <w:jc w:val="center"/>
            </w:pPr>
          </w:p>
        </w:tc>
        <w:tc>
          <w:tcPr>
            <w:tcW w:w="599" w:type="dxa"/>
          </w:tcPr>
          <w:p w14:paraId="78BB6690" w14:textId="171A6590" w:rsidR="2A144925" w:rsidRDefault="2A144925" w:rsidP="00850B65">
            <w:pPr>
              <w:jc w:val="center"/>
            </w:pPr>
          </w:p>
        </w:tc>
        <w:tc>
          <w:tcPr>
            <w:tcW w:w="599" w:type="dxa"/>
          </w:tcPr>
          <w:p w14:paraId="3462F233" w14:textId="6AB6FD95" w:rsidR="2A144925" w:rsidRDefault="2A144925" w:rsidP="00850B65">
            <w:pPr>
              <w:jc w:val="center"/>
            </w:pPr>
          </w:p>
        </w:tc>
        <w:tc>
          <w:tcPr>
            <w:tcW w:w="599" w:type="dxa"/>
          </w:tcPr>
          <w:p w14:paraId="4BB74CA1" w14:textId="092B26C8" w:rsidR="2A144925" w:rsidRDefault="2A144925" w:rsidP="00850B65">
            <w:pPr>
              <w:jc w:val="center"/>
            </w:pPr>
          </w:p>
        </w:tc>
      </w:tr>
      <w:tr w:rsidR="2A144925" w14:paraId="348848DF" w14:textId="77777777" w:rsidTr="00850B65">
        <w:trPr>
          <w:trHeight w:val="300"/>
        </w:trPr>
        <w:tc>
          <w:tcPr>
            <w:tcW w:w="9770" w:type="dxa"/>
            <w:tcBorders>
              <w:bottom w:val="single" w:sz="2" w:space="0" w:color="auto"/>
            </w:tcBorders>
          </w:tcPr>
          <w:p w14:paraId="5A3841BB" w14:textId="7EB7E4EE" w:rsidR="2A144925" w:rsidRDefault="2A144925" w:rsidP="00D44CC2">
            <w:pPr>
              <w:pStyle w:val="ListBullet"/>
            </w:pPr>
            <w:r>
              <w:t>Plot and label points, given coordinates, on the number plane in the first quadrant, describing the horizontal position first, followed by the vertical position</w:t>
            </w:r>
          </w:p>
        </w:tc>
        <w:tc>
          <w:tcPr>
            <w:tcW w:w="599" w:type="dxa"/>
            <w:tcBorders>
              <w:bottom w:val="single" w:sz="2" w:space="0" w:color="auto"/>
            </w:tcBorders>
          </w:tcPr>
          <w:p w14:paraId="567084E3" w14:textId="15EAC49B" w:rsidR="2A144925" w:rsidRDefault="2A144925" w:rsidP="00850B65">
            <w:pPr>
              <w:jc w:val="center"/>
            </w:pPr>
            <w:r w:rsidRPr="2A144925">
              <w:rPr>
                <w:rFonts w:eastAsia="Arial"/>
              </w:rPr>
              <w:t>x</w:t>
            </w:r>
          </w:p>
        </w:tc>
        <w:tc>
          <w:tcPr>
            <w:tcW w:w="599" w:type="dxa"/>
            <w:tcBorders>
              <w:bottom w:val="single" w:sz="2" w:space="0" w:color="auto"/>
            </w:tcBorders>
          </w:tcPr>
          <w:p w14:paraId="4CC50C0F" w14:textId="5F62FAEB" w:rsidR="2A144925" w:rsidRDefault="2A144925" w:rsidP="00850B65">
            <w:pPr>
              <w:jc w:val="center"/>
            </w:pPr>
            <w:r w:rsidRPr="2A144925">
              <w:rPr>
                <w:rFonts w:eastAsia="Arial"/>
              </w:rPr>
              <w:t>x</w:t>
            </w:r>
          </w:p>
        </w:tc>
        <w:tc>
          <w:tcPr>
            <w:tcW w:w="599" w:type="dxa"/>
            <w:tcBorders>
              <w:bottom w:val="single" w:sz="2" w:space="0" w:color="auto"/>
            </w:tcBorders>
          </w:tcPr>
          <w:p w14:paraId="1E818E13" w14:textId="577B7E7A" w:rsidR="2A144925" w:rsidRDefault="2A144925" w:rsidP="00850B65">
            <w:pPr>
              <w:jc w:val="center"/>
            </w:pPr>
          </w:p>
        </w:tc>
        <w:tc>
          <w:tcPr>
            <w:tcW w:w="599" w:type="dxa"/>
            <w:tcBorders>
              <w:bottom w:val="single" w:sz="2" w:space="0" w:color="auto"/>
            </w:tcBorders>
          </w:tcPr>
          <w:p w14:paraId="64563FA5" w14:textId="37AFF486" w:rsidR="2A144925" w:rsidRDefault="2A144925" w:rsidP="00850B65">
            <w:pPr>
              <w:jc w:val="center"/>
            </w:pPr>
          </w:p>
        </w:tc>
        <w:tc>
          <w:tcPr>
            <w:tcW w:w="599" w:type="dxa"/>
            <w:tcBorders>
              <w:bottom w:val="single" w:sz="2" w:space="0" w:color="auto"/>
            </w:tcBorders>
          </w:tcPr>
          <w:p w14:paraId="1CC05EC6" w14:textId="7444893A" w:rsidR="2A144925" w:rsidRDefault="2A144925" w:rsidP="00850B65">
            <w:pPr>
              <w:jc w:val="center"/>
            </w:pPr>
          </w:p>
        </w:tc>
        <w:tc>
          <w:tcPr>
            <w:tcW w:w="599" w:type="dxa"/>
            <w:tcBorders>
              <w:bottom w:val="single" w:sz="2" w:space="0" w:color="auto"/>
            </w:tcBorders>
          </w:tcPr>
          <w:p w14:paraId="5E683B90" w14:textId="04515A07" w:rsidR="2A144925" w:rsidRDefault="2A144925" w:rsidP="00850B65">
            <w:pPr>
              <w:jc w:val="center"/>
            </w:pPr>
          </w:p>
        </w:tc>
        <w:tc>
          <w:tcPr>
            <w:tcW w:w="599" w:type="dxa"/>
            <w:tcBorders>
              <w:bottom w:val="single" w:sz="2" w:space="0" w:color="auto"/>
            </w:tcBorders>
          </w:tcPr>
          <w:p w14:paraId="68E8C8B7" w14:textId="3FF77E02" w:rsidR="2A144925" w:rsidRDefault="2A144925" w:rsidP="00850B65">
            <w:pPr>
              <w:jc w:val="center"/>
            </w:pPr>
          </w:p>
        </w:tc>
        <w:tc>
          <w:tcPr>
            <w:tcW w:w="599" w:type="dxa"/>
            <w:tcBorders>
              <w:bottom w:val="single" w:sz="2" w:space="0" w:color="auto"/>
            </w:tcBorders>
          </w:tcPr>
          <w:p w14:paraId="0A5FD0F5" w14:textId="14A9E6CD" w:rsidR="2A144925" w:rsidRDefault="2A144925" w:rsidP="00850B65">
            <w:pPr>
              <w:jc w:val="center"/>
            </w:pPr>
          </w:p>
        </w:tc>
      </w:tr>
      <w:tr w:rsidR="2A144925" w14:paraId="419499E3" w14:textId="77777777" w:rsidTr="00850B65">
        <w:trPr>
          <w:trHeight w:val="300"/>
        </w:trPr>
        <w:tc>
          <w:tcPr>
            <w:tcW w:w="9770" w:type="dxa"/>
            <w:tcBorders>
              <w:top w:val="single" w:sz="2" w:space="0" w:color="auto"/>
              <w:right w:val="nil"/>
            </w:tcBorders>
            <w:shd w:val="clear" w:color="auto" w:fill="EBEBEB"/>
          </w:tcPr>
          <w:p w14:paraId="39354238" w14:textId="604142A4" w:rsidR="2A144925" w:rsidRDefault="2A144925" w:rsidP="2A144925">
            <w:r w:rsidRPr="00E74CBD">
              <w:rPr>
                <w:rStyle w:val="Strong"/>
              </w:rPr>
              <w:lastRenderedPageBreak/>
              <w:t>Geometric measure</w:t>
            </w:r>
            <w:r w:rsidRPr="2A144925">
              <w:rPr>
                <w:rFonts w:eastAsia="Arial"/>
                <w:b/>
                <w:bCs/>
                <w:color w:val="000000" w:themeColor="text1"/>
              </w:rPr>
              <w:t xml:space="preserve"> B</w:t>
            </w:r>
            <w:r w:rsidRPr="2A144925">
              <w:rPr>
                <w:rFonts w:eastAsia="Arial"/>
                <w:color w:val="000000" w:themeColor="text1"/>
              </w:rPr>
              <w:t>: Position: Use the 4 quadrants of the coordinate plane</w:t>
            </w:r>
          </w:p>
          <w:p w14:paraId="4D9FB7C8" w14:textId="19CBE840" w:rsidR="2A144925" w:rsidRPr="00E74CBD" w:rsidRDefault="2A144925" w:rsidP="2A144925">
            <w:pPr>
              <w:rPr>
                <w:rStyle w:val="Strong"/>
              </w:rPr>
            </w:pPr>
            <w:r w:rsidRPr="00E74CBD">
              <w:rPr>
                <w:rStyle w:val="Strong"/>
              </w:rPr>
              <w:t>MAO-WM-01, MA3-GM-01</w:t>
            </w:r>
          </w:p>
        </w:tc>
        <w:tc>
          <w:tcPr>
            <w:tcW w:w="599" w:type="dxa"/>
            <w:tcBorders>
              <w:top w:val="single" w:sz="2" w:space="0" w:color="auto"/>
              <w:left w:val="nil"/>
              <w:right w:val="nil"/>
            </w:tcBorders>
            <w:shd w:val="clear" w:color="auto" w:fill="EBEBEB"/>
          </w:tcPr>
          <w:p w14:paraId="53CEB2C5" w14:textId="5507F24E" w:rsidR="2A144925" w:rsidRDefault="2A144925" w:rsidP="00850B65">
            <w:pPr>
              <w:jc w:val="center"/>
            </w:pPr>
          </w:p>
        </w:tc>
        <w:tc>
          <w:tcPr>
            <w:tcW w:w="599" w:type="dxa"/>
            <w:tcBorders>
              <w:top w:val="single" w:sz="2" w:space="0" w:color="auto"/>
              <w:left w:val="nil"/>
              <w:right w:val="nil"/>
            </w:tcBorders>
            <w:shd w:val="clear" w:color="auto" w:fill="EBEBEB"/>
          </w:tcPr>
          <w:p w14:paraId="05EC8E55" w14:textId="2CE77E24" w:rsidR="2A144925" w:rsidRDefault="2A144925" w:rsidP="00850B65">
            <w:pPr>
              <w:jc w:val="center"/>
            </w:pPr>
          </w:p>
        </w:tc>
        <w:tc>
          <w:tcPr>
            <w:tcW w:w="599" w:type="dxa"/>
            <w:tcBorders>
              <w:top w:val="single" w:sz="2" w:space="0" w:color="auto"/>
              <w:left w:val="nil"/>
              <w:right w:val="nil"/>
            </w:tcBorders>
            <w:shd w:val="clear" w:color="auto" w:fill="EBEBEB"/>
          </w:tcPr>
          <w:p w14:paraId="74CBE83C" w14:textId="47DF02D2" w:rsidR="2A144925" w:rsidRDefault="2A144925" w:rsidP="00850B65">
            <w:pPr>
              <w:jc w:val="center"/>
            </w:pPr>
          </w:p>
        </w:tc>
        <w:tc>
          <w:tcPr>
            <w:tcW w:w="599" w:type="dxa"/>
            <w:tcBorders>
              <w:top w:val="single" w:sz="2" w:space="0" w:color="auto"/>
              <w:left w:val="nil"/>
              <w:right w:val="nil"/>
            </w:tcBorders>
            <w:shd w:val="clear" w:color="auto" w:fill="EBEBEB"/>
          </w:tcPr>
          <w:p w14:paraId="622E822C" w14:textId="517C00AA" w:rsidR="2A144925" w:rsidRDefault="2A144925" w:rsidP="00850B65">
            <w:pPr>
              <w:jc w:val="center"/>
            </w:pPr>
          </w:p>
        </w:tc>
        <w:tc>
          <w:tcPr>
            <w:tcW w:w="599" w:type="dxa"/>
            <w:tcBorders>
              <w:top w:val="single" w:sz="2" w:space="0" w:color="auto"/>
              <w:left w:val="nil"/>
              <w:right w:val="nil"/>
            </w:tcBorders>
            <w:shd w:val="clear" w:color="auto" w:fill="EBEBEB"/>
          </w:tcPr>
          <w:p w14:paraId="5D5EDCE3" w14:textId="1D325373" w:rsidR="2A144925" w:rsidRDefault="2A144925" w:rsidP="00850B65">
            <w:pPr>
              <w:jc w:val="center"/>
            </w:pPr>
          </w:p>
        </w:tc>
        <w:tc>
          <w:tcPr>
            <w:tcW w:w="599" w:type="dxa"/>
            <w:tcBorders>
              <w:top w:val="single" w:sz="2" w:space="0" w:color="auto"/>
              <w:left w:val="nil"/>
              <w:right w:val="nil"/>
            </w:tcBorders>
            <w:shd w:val="clear" w:color="auto" w:fill="EBEBEB"/>
          </w:tcPr>
          <w:p w14:paraId="7B6E8B33" w14:textId="2EB82684" w:rsidR="2A144925" w:rsidRDefault="2A144925" w:rsidP="00850B65">
            <w:pPr>
              <w:jc w:val="center"/>
            </w:pPr>
          </w:p>
        </w:tc>
        <w:tc>
          <w:tcPr>
            <w:tcW w:w="599" w:type="dxa"/>
            <w:tcBorders>
              <w:top w:val="single" w:sz="2" w:space="0" w:color="auto"/>
              <w:left w:val="nil"/>
              <w:right w:val="nil"/>
            </w:tcBorders>
            <w:shd w:val="clear" w:color="auto" w:fill="EBEBEB"/>
          </w:tcPr>
          <w:p w14:paraId="676CCFA3" w14:textId="69AA5138" w:rsidR="2A144925" w:rsidRDefault="2A144925" w:rsidP="00850B65">
            <w:pPr>
              <w:jc w:val="center"/>
            </w:pPr>
          </w:p>
        </w:tc>
        <w:tc>
          <w:tcPr>
            <w:tcW w:w="599" w:type="dxa"/>
            <w:tcBorders>
              <w:top w:val="single" w:sz="2" w:space="0" w:color="auto"/>
              <w:left w:val="nil"/>
            </w:tcBorders>
            <w:shd w:val="clear" w:color="auto" w:fill="EBEBEB"/>
          </w:tcPr>
          <w:p w14:paraId="2D051DCB" w14:textId="45FAC52F" w:rsidR="2A144925" w:rsidRDefault="2A144925" w:rsidP="00850B65">
            <w:pPr>
              <w:jc w:val="center"/>
            </w:pPr>
          </w:p>
        </w:tc>
      </w:tr>
      <w:tr w:rsidR="2A144925" w14:paraId="50C4C472" w14:textId="77777777" w:rsidTr="00850B65">
        <w:trPr>
          <w:trHeight w:val="300"/>
        </w:trPr>
        <w:tc>
          <w:tcPr>
            <w:tcW w:w="9770" w:type="dxa"/>
          </w:tcPr>
          <w:p w14:paraId="0844CB05" w14:textId="46396C3A" w:rsidR="2A144925" w:rsidRDefault="2A144925" w:rsidP="00D44CC2">
            <w:pPr>
              <w:pStyle w:val="ListBullet"/>
            </w:pPr>
            <w:r>
              <w:t>Plot and label points, given coordinates, in all 4 quadrants of the number plane</w:t>
            </w:r>
          </w:p>
        </w:tc>
        <w:tc>
          <w:tcPr>
            <w:tcW w:w="599" w:type="dxa"/>
          </w:tcPr>
          <w:p w14:paraId="61FF6390" w14:textId="406B6EDF" w:rsidR="2A144925" w:rsidRDefault="2A144925" w:rsidP="00850B65">
            <w:pPr>
              <w:jc w:val="center"/>
            </w:pPr>
          </w:p>
        </w:tc>
        <w:tc>
          <w:tcPr>
            <w:tcW w:w="599" w:type="dxa"/>
          </w:tcPr>
          <w:p w14:paraId="23CDC6BA" w14:textId="74892FD5" w:rsidR="2A144925" w:rsidRDefault="2A144925" w:rsidP="00850B65">
            <w:pPr>
              <w:jc w:val="center"/>
            </w:pPr>
          </w:p>
        </w:tc>
        <w:tc>
          <w:tcPr>
            <w:tcW w:w="599" w:type="dxa"/>
          </w:tcPr>
          <w:p w14:paraId="1AC5BE29" w14:textId="6D891A85" w:rsidR="2A144925" w:rsidRDefault="2A144925" w:rsidP="00850B65">
            <w:pPr>
              <w:jc w:val="center"/>
            </w:pPr>
            <w:r w:rsidRPr="2A144925">
              <w:rPr>
                <w:rFonts w:eastAsia="Arial"/>
              </w:rPr>
              <w:t>x</w:t>
            </w:r>
          </w:p>
        </w:tc>
        <w:tc>
          <w:tcPr>
            <w:tcW w:w="599" w:type="dxa"/>
          </w:tcPr>
          <w:p w14:paraId="665142F5" w14:textId="4E55273C" w:rsidR="2A144925" w:rsidRDefault="2A144925" w:rsidP="00850B65">
            <w:pPr>
              <w:jc w:val="center"/>
            </w:pPr>
            <w:r w:rsidRPr="2A144925">
              <w:rPr>
                <w:rFonts w:eastAsia="Arial"/>
              </w:rPr>
              <w:t>x</w:t>
            </w:r>
          </w:p>
        </w:tc>
        <w:tc>
          <w:tcPr>
            <w:tcW w:w="599" w:type="dxa"/>
          </w:tcPr>
          <w:p w14:paraId="19864655" w14:textId="4DFD01E1" w:rsidR="2A144925" w:rsidRDefault="2A144925" w:rsidP="00850B65">
            <w:pPr>
              <w:jc w:val="center"/>
            </w:pPr>
          </w:p>
        </w:tc>
        <w:tc>
          <w:tcPr>
            <w:tcW w:w="599" w:type="dxa"/>
          </w:tcPr>
          <w:p w14:paraId="5643E31B" w14:textId="7E3DE62F" w:rsidR="2A144925" w:rsidRDefault="2A144925" w:rsidP="00850B65">
            <w:pPr>
              <w:jc w:val="center"/>
            </w:pPr>
          </w:p>
        </w:tc>
        <w:tc>
          <w:tcPr>
            <w:tcW w:w="599" w:type="dxa"/>
          </w:tcPr>
          <w:p w14:paraId="47911A74" w14:textId="27B483EC" w:rsidR="2A144925" w:rsidRDefault="2A144925" w:rsidP="00850B65">
            <w:pPr>
              <w:jc w:val="center"/>
            </w:pPr>
          </w:p>
        </w:tc>
        <w:tc>
          <w:tcPr>
            <w:tcW w:w="599" w:type="dxa"/>
          </w:tcPr>
          <w:p w14:paraId="2C9CF612" w14:textId="5335CF79" w:rsidR="2A144925" w:rsidRDefault="2A144925" w:rsidP="00850B65">
            <w:pPr>
              <w:jc w:val="center"/>
            </w:pPr>
          </w:p>
        </w:tc>
      </w:tr>
      <w:tr w:rsidR="2A144925" w14:paraId="4AADFAB8" w14:textId="77777777" w:rsidTr="00850B65">
        <w:trPr>
          <w:trHeight w:val="300"/>
        </w:trPr>
        <w:tc>
          <w:tcPr>
            <w:tcW w:w="9770" w:type="dxa"/>
          </w:tcPr>
          <w:p w14:paraId="77743644" w14:textId="18312577" w:rsidR="2A144925" w:rsidRDefault="2A144925" w:rsidP="00D44CC2">
            <w:pPr>
              <w:pStyle w:val="ListBullet"/>
            </w:pPr>
            <w:r>
              <w:t>Identify and record the coordinates of given points on the number plane in all 4 quadrants</w:t>
            </w:r>
          </w:p>
        </w:tc>
        <w:tc>
          <w:tcPr>
            <w:tcW w:w="599" w:type="dxa"/>
          </w:tcPr>
          <w:p w14:paraId="46D4C5FC" w14:textId="52652D85" w:rsidR="2A144925" w:rsidRDefault="2A144925" w:rsidP="00850B65">
            <w:pPr>
              <w:jc w:val="center"/>
            </w:pPr>
          </w:p>
        </w:tc>
        <w:tc>
          <w:tcPr>
            <w:tcW w:w="599" w:type="dxa"/>
          </w:tcPr>
          <w:p w14:paraId="6292358A" w14:textId="0E903BFC" w:rsidR="2A144925" w:rsidRDefault="2A144925" w:rsidP="00850B65">
            <w:pPr>
              <w:jc w:val="center"/>
            </w:pPr>
          </w:p>
        </w:tc>
        <w:tc>
          <w:tcPr>
            <w:tcW w:w="599" w:type="dxa"/>
          </w:tcPr>
          <w:p w14:paraId="328801EB" w14:textId="07DD9A9A" w:rsidR="2A144925" w:rsidRDefault="2A144925" w:rsidP="00850B65">
            <w:pPr>
              <w:jc w:val="center"/>
            </w:pPr>
            <w:r w:rsidRPr="2A144925">
              <w:rPr>
                <w:rFonts w:eastAsia="Arial"/>
              </w:rPr>
              <w:t>x</w:t>
            </w:r>
          </w:p>
        </w:tc>
        <w:tc>
          <w:tcPr>
            <w:tcW w:w="599" w:type="dxa"/>
          </w:tcPr>
          <w:p w14:paraId="1D71F171" w14:textId="63A3F4B8" w:rsidR="2A144925" w:rsidRDefault="2A144925" w:rsidP="00850B65">
            <w:pPr>
              <w:jc w:val="center"/>
            </w:pPr>
            <w:r w:rsidRPr="2A144925">
              <w:rPr>
                <w:rFonts w:eastAsia="Arial"/>
              </w:rPr>
              <w:t>x</w:t>
            </w:r>
          </w:p>
        </w:tc>
        <w:tc>
          <w:tcPr>
            <w:tcW w:w="599" w:type="dxa"/>
          </w:tcPr>
          <w:p w14:paraId="6DA5A75A" w14:textId="4E59DEE7" w:rsidR="2A144925" w:rsidRDefault="2A144925" w:rsidP="00850B65">
            <w:pPr>
              <w:jc w:val="center"/>
            </w:pPr>
          </w:p>
        </w:tc>
        <w:tc>
          <w:tcPr>
            <w:tcW w:w="599" w:type="dxa"/>
          </w:tcPr>
          <w:p w14:paraId="3CFF6835" w14:textId="68C93223" w:rsidR="2A144925" w:rsidRDefault="2A144925" w:rsidP="00850B65">
            <w:pPr>
              <w:jc w:val="center"/>
            </w:pPr>
          </w:p>
        </w:tc>
        <w:tc>
          <w:tcPr>
            <w:tcW w:w="599" w:type="dxa"/>
          </w:tcPr>
          <w:p w14:paraId="211E43F6" w14:textId="099549FA" w:rsidR="2A144925" w:rsidRDefault="2A144925" w:rsidP="00850B65">
            <w:pPr>
              <w:jc w:val="center"/>
            </w:pPr>
          </w:p>
        </w:tc>
        <w:tc>
          <w:tcPr>
            <w:tcW w:w="599" w:type="dxa"/>
          </w:tcPr>
          <w:p w14:paraId="41F7E77F" w14:textId="3F43A674" w:rsidR="2A144925" w:rsidRDefault="2A144925" w:rsidP="00850B65">
            <w:pPr>
              <w:jc w:val="center"/>
            </w:pPr>
          </w:p>
        </w:tc>
      </w:tr>
      <w:tr w:rsidR="2A144925" w14:paraId="1E32A609" w14:textId="77777777" w:rsidTr="00850B65">
        <w:trPr>
          <w:trHeight w:val="300"/>
        </w:trPr>
        <w:tc>
          <w:tcPr>
            <w:tcW w:w="9770" w:type="dxa"/>
            <w:tcBorders>
              <w:bottom w:val="single" w:sz="2" w:space="0" w:color="auto"/>
            </w:tcBorders>
          </w:tcPr>
          <w:p w14:paraId="732D000C" w14:textId="020E410B" w:rsidR="2A144925" w:rsidRDefault="2A144925" w:rsidP="00D44CC2">
            <w:pPr>
              <w:pStyle w:val="ListBullet"/>
            </w:pPr>
            <w:r>
              <w:t>Describe changes to coordinates when a point is translated or reflected across an axis</w:t>
            </w:r>
          </w:p>
        </w:tc>
        <w:tc>
          <w:tcPr>
            <w:tcW w:w="599" w:type="dxa"/>
            <w:tcBorders>
              <w:bottom w:val="single" w:sz="2" w:space="0" w:color="auto"/>
            </w:tcBorders>
          </w:tcPr>
          <w:p w14:paraId="77E943A0" w14:textId="2155978B" w:rsidR="2A144925" w:rsidRDefault="2A144925" w:rsidP="00850B65">
            <w:pPr>
              <w:jc w:val="center"/>
            </w:pPr>
          </w:p>
        </w:tc>
        <w:tc>
          <w:tcPr>
            <w:tcW w:w="599" w:type="dxa"/>
            <w:tcBorders>
              <w:bottom w:val="single" w:sz="2" w:space="0" w:color="auto"/>
            </w:tcBorders>
          </w:tcPr>
          <w:p w14:paraId="178265E3" w14:textId="15FC1302" w:rsidR="2A144925" w:rsidRDefault="2A144925" w:rsidP="00850B65">
            <w:pPr>
              <w:jc w:val="center"/>
            </w:pPr>
            <w:r w:rsidRPr="2A144925">
              <w:rPr>
                <w:rFonts w:eastAsia="Arial"/>
              </w:rPr>
              <w:t>x</w:t>
            </w:r>
          </w:p>
        </w:tc>
        <w:tc>
          <w:tcPr>
            <w:tcW w:w="599" w:type="dxa"/>
            <w:tcBorders>
              <w:bottom w:val="single" w:sz="2" w:space="0" w:color="auto"/>
            </w:tcBorders>
          </w:tcPr>
          <w:p w14:paraId="21F2B65D" w14:textId="6BA37C72" w:rsidR="2A144925" w:rsidRDefault="2A144925" w:rsidP="00850B65">
            <w:pPr>
              <w:jc w:val="center"/>
            </w:pPr>
          </w:p>
        </w:tc>
        <w:tc>
          <w:tcPr>
            <w:tcW w:w="599" w:type="dxa"/>
            <w:tcBorders>
              <w:bottom w:val="single" w:sz="2" w:space="0" w:color="auto"/>
            </w:tcBorders>
          </w:tcPr>
          <w:p w14:paraId="60C88E10" w14:textId="1482FAC6" w:rsidR="2A144925" w:rsidRDefault="2A144925" w:rsidP="00850B65">
            <w:pPr>
              <w:jc w:val="center"/>
            </w:pPr>
            <w:r w:rsidRPr="2A144925">
              <w:rPr>
                <w:rFonts w:eastAsia="Arial"/>
              </w:rPr>
              <w:t>x</w:t>
            </w:r>
          </w:p>
        </w:tc>
        <w:tc>
          <w:tcPr>
            <w:tcW w:w="599" w:type="dxa"/>
            <w:tcBorders>
              <w:bottom w:val="single" w:sz="2" w:space="0" w:color="auto"/>
            </w:tcBorders>
          </w:tcPr>
          <w:p w14:paraId="00087D9D" w14:textId="79EA1028" w:rsidR="2A144925" w:rsidRDefault="2A144925" w:rsidP="00850B65">
            <w:pPr>
              <w:jc w:val="center"/>
            </w:pPr>
          </w:p>
        </w:tc>
        <w:tc>
          <w:tcPr>
            <w:tcW w:w="599" w:type="dxa"/>
            <w:tcBorders>
              <w:bottom w:val="single" w:sz="2" w:space="0" w:color="auto"/>
            </w:tcBorders>
          </w:tcPr>
          <w:p w14:paraId="4D92AD67" w14:textId="237ABA5B" w:rsidR="2A144925" w:rsidRDefault="2A144925" w:rsidP="00850B65">
            <w:pPr>
              <w:jc w:val="center"/>
            </w:pPr>
          </w:p>
        </w:tc>
        <w:tc>
          <w:tcPr>
            <w:tcW w:w="599" w:type="dxa"/>
            <w:tcBorders>
              <w:bottom w:val="single" w:sz="2" w:space="0" w:color="auto"/>
            </w:tcBorders>
          </w:tcPr>
          <w:p w14:paraId="05A8913F" w14:textId="364BF739" w:rsidR="2A144925" w:rsidRDefault="2A144925" w:rsidP="00850B65">
            <w:pPr>
              <w:jc w:val="center"/>
            </w:pPr>
          </w:p>
        </w:tc>
        <w:tc>
          <w:tcPr>
            <w:tcW w:w="599" w:type="dxa"/>
            <w:tcBorders>
              <w:bottom w:val="single" w:sz="2" w:space="0" w:color="auto"/>
            </w:tcBorders>
          </w:tcPr>
          <w:p w14:paraId="0F180CD5" w14:textId="1B580819" w:rsidR="2A144925" w:rsidRDefault="2A144925" w:rsidP="00850B65">
            <w:pPr>
              <w:jc w:val="center"/>
            </w:pPr>
          </w:p>
        </w:tc>
      </w:tr>
      <w:tr w:rsidR="2A144925" w14:paraId="1832859A" w14:textId="77777777" w:rsidTr="00850B65">
        <w:trPr>
          <w:trHeight w:val="300"/>
        </w:trPr>
        <w:tc>
          <w:tcPr>
            <w:tcW w:w="9770" w:type="dxa"/>
            <w:tcBorders>
              <w:top w:val="single" w:sz="2" w:space="0" w:color="auto"/>
              <w:right w:val="nil"/>
            </w:tcBorders>
            <w:shd w:val="clear" w:color="auto" w:fill="EBEBEB"/>
          </w:tcPr>
          <w:p w14:paraId="51F14C9B" w14:textId="77777777" w:rsidR="00396122" w:rsidRPr="00396122" w:rsidRDefault="00396122" w:rsidP="00396122">
            <w:pPr>
              <w:rPr>
                <w:rFonts w:eastAsia="Arial"/>
                <w:color w:val="000000" w:themeColor="text1"/>
              </w:rPr>
            </w:pPr>
            <w:r w:rsidRPr="00E74CBD">
              <w:rPr>
                <w:rStyle w:val="Strong"/>
              </w:rPr>
              <w:t>Two-dimensional spatial structure B</w:t>
            </w:r>
            <w:r w:rsidRPr="00E74CBD">
              <w:t xml:space="preserve">: </w:t>
            </w:r>
            <w:r w:rsidRPr="00396122">
              <w:rPr>
                <w:rFonts w:eastAsia="Arial"/>
                <w:color w:val="000000" w:themeColor="text1"/>
              </w:rPr>
              <w:t>2D shapes: Dissect two-dimensional shapes and rearrange them using translations, reflections and rotations</w:t>
            </w:r>
          </w:p>
          <w:p w14:paraId="20BFD81C" w14:textId="3114C282" w:rsidR="2A144925" w:rsidRPr="00E74CBD" w:rsidRDefault="00396122" w:rsidP="00396122">
            <w:pPr>
              <w:rPr>
                <w:rStyle w:val="Strong"/>
              </w:rPr>
            </w:pPr>
            <w:r w:rsidRPr="00E74CBD">
              <w:rPr>
                <w:rStyle w:val="Strong"/>
              </w:rPr>
              <w:t>MAO-WM-01, MA3-2DS-01</w:t>
            </w:r>
          </w:p>
        </w:tc>
        <w:tc>
          <w:tcPr>
            <w:tcW w:w="599" w:type="dxa"/>
            <w:tcBorders>
              <w:top w:val="single" w:sz="2" w:space="0" w:color="auto"/>
              <w:left w:val="nil"/>
              <w:right w:val="nil"/>
            </w:tcBorders>
            <w:shd w:val="clear" w:color="auto" w:fill="EBEBEB"/>
          </w:tcPr>
          <w:p w14:paraId="3D19E79E" w14:textId="1B3B5803" w:rsidR="2A144925" w:rsidRDefault="2A144925" w:rsidP="00850B65">
            <w:pPr>
              <w:jc w:val="center"/>
            </w:pPr>
          </w:p>
        </w:tc>
        <w:tc>
          <w:tcPr>
            <w:tcW w:w="599" w:type="dxa"/>
            <w:tcBorders>
              <w:top w:val="single" w:sz="2" w:space="0" w:color="auto"/>
              <w:left w:val="nil"/>
              <w:right w:val="nil"/>
            </w:tcBorders>
            <w:shd w:val="clear" w:color="auto" w:fill="EBEBEB"/>
          </w:tcPr>
          <w:p w14:paraId="1D45A68A" w14:textId="4EAC3604" w:rsidR="2A144925" w:rsidRDefault="2A144925" w:rsidP="00850B65">
            <w:pPr>
              <w:jc w:val="center"/>
            </w:pPr>
          </w:p>
        </w:tc>
        <w:tc>
          <w:tcPr>
            <w:tcW w:w="599" w:type="dxa"/>
            <w:tcBorders>
              <w:top w:val="single" w:sz="2" w:space="0" w:color="auto"/>
              <w:left w:val="nil"/>
              <w:right w:val="nil"/>
            </w:tcBorders>
            <w:shd w:val="clear" w:color="auto" w:fill="EBEBEB"/>
          </w:tcPr>
          <w:p w14:paraId="0CA1B242" w14:textId="3FA129DE" w:rsidR="2A144925" w:rsidRDefault="2A144925" w:rsidP="00850B65">
            <w:pPr>
              <w:jc w:val="center"/>
            </w:pPr>
          </w:p>
        </w:tc>
        <w:tc>
          <w:tcPr>
            <w:tcW w:w="599" w:type="dxa"/>
            <w:tcBorders>
              <w:top w:val="single" w:sz="2" w:space="0" w:color="auto"/>
              <w:left w:val="nil"/>
              <w:right w:val="nil"/>
            </w:tcBorders>
            <w:shd w:val="clear" w:color="auto" w:fill="EBEBEB"/>
          </w:tcPr>
          <w:p w14:paraId="1444F071" w14:textId="24D01180" w:rsidR="2A144925" w:rsidRDefault="2A144925" w:rsidP="00850B65">
            <w:pPr>
              <w:jc w:val="center"/>
            </w:pPr>
          </w:p>
        </w:tc>
        <w:tc>
          <w:tcPr>
            <w:tcW w:w="599" w:type="dxa"/>
            <w:tcBorders>
              <w:top w:val="single" w:sz="2" w:space="0" w:color="auto"/>
              <w:left w:val="nil"/>
              <w:right w:val="nil"/>
            </w:tcBorders>
            <w:shd w:val="clear" w:color="auto" w:fill="EBEBEB"/>
          </w:tcPr>
          <w:p w14:paraId="024FAA8F" w14:textId="5D3C2BE6" w:rsidR="2A144925" w:rsidRDefault="2A144925" w:rsidP="00850B65">
            <w:pPr>
              <w:jc w:val="center"/>
            </w:pPr>
          </w:p>
        </w:tc>
        <w:tc>
          <w:tcPr>
            <w:tcW w:w="599" w:type="dxa"/>
            <w:tcBorders>
              <w:top w:val="single" w:sz="2" w:space="0" w:color="auto"/>
              <w:left w:val="nil"/>
              <w:right w:val="nil"/>
            </w:tcBorders>
            <w:shd w:val="clear" w:color="auto" w:fill="EBEBEB"/>
          </w:tcPr>
          <w:p w14:paraId="2862B5EF" w14:textId="686CEC92" w:rsidR="2A144925" w:rsidRDefault="2A144925" w:rsidP="00850B65">
            <w:pPr>
              <w:jc w:val="center"/>
            </w:pPr>
          </w:p>
        </w:tc>
        <w:tc>
          <w:tcPr>
            <w:tcW w:w="599" w:type="dxa"/>
            <w:tcBorders>
              <w:top w:val="single" w:sz="2" w:space="0" w:color="auto"/>
              <w:left w:val="nil"/>
              <w:right w:val="nil"/>
            </w:tcBorders>
            <w:shd w:val="clear" w:color="auto" w:fill="EBEBEB"/>
          </w:tcPr>
          <w:p w14:paraId="5465F6A1" w14:textId="35BC8AF6" w:rsidR="2A144925" w:rsidRDefault="2A144925" w:rsidP="00850B65">
            <w:pPr>
              <w:jc w:val="center"/>
            </w:pPr>
          </w:p>
        </w:tc>
        <w:tc>
          <w:tcPr>
            <w:tcW w:w="599" w:type="dxa"/>
            <w:tcBorders>
              <w:top w:val="single" w:sz="2" w:space="0" w:color="auto"/>
              <w:left w:val="nil"/>
            </w:tcBorders>
            <w:shd w:val="clear" w:color="auto" w:fill="EBEBEB"/>
          </w:tcPr>
          <w:p w14:paraId="0499FC05" w14:textId="1D2BC4C1" w:rsidR="2A144925" w:rsidRDefault="2A144925" w:rsidP="00850B65">
            <w:pPr>
              <w:jc w:val="center"/>
            </w:pPr>
          </w:p>
        </w:tc>
      </w:tr>
      <w:tr w:rsidR="2A144925" w14:paraId="28F0135E" w14:textId="77777777" w:rsidTr="00850B65">
        <w:trPr>
          <w:trHeight w:val="300"/>
        </w:trPr>
        <w:tc>
          <w:tcPr>
            <w:tcW w:w="9770" w:type="dxa"/>
            <w:tcBorders>
              <w:bottom w:val="single" w:sz="2" w:space="0" w:color="auto"/>
            </w:tcBorders>
          </w:tcPr>
          <w:p w14:paraId="4E7B03F3" w14:textId="4CA22E09" w:rsidR="2A144925" w:rsidRDefault="006577AA" w:rsidP="00D44CC2">
            <w:pPr>
              <w:pStyle w:val="ListBullet"/>
            </w:pPr>
            <w:r w:rsidRPr="006577AA">
              <w:t xml:space="preserve">Use the terms </w:t>
            </w:r>
            <w:r w:rsidRPr="00185AE9">
              <w:rPr>
                <w:rStyle w:val="Emphasis"/>
              </w:rPr>
              <w:t>translate, reflect</w:t>
            </w:r>
            <w:r w:rsidRPr="006577AA">
              <w:t xml:space="preserve"> and </w:t>
            </w:r>
            <w:r w:rsidRPr="00185AE9">
              <w:rPr>
                <w:rStyle w:val="Emphasis"/>
              </w:rPr>
              <w:t>rotate</w:t>
            </w:r>
            <w:r w:rsidRPr="006577AA">
              <w:t xml:space="preserve"> to describe transformations of two-dimensional shapes</w:t>
            </w:r>
          </w:p>
        </w:tc>
        <w:tc>
          <w:tcPr>
            <w:tcW w:w="599" w:type="dxa"/>
            <w:tcBorders>
              <w:bottom w:val="single" w:sz="2" w:space="0" w:color="auto"/>
            </w:tcBorders>
          </w:tcPr>
          <w:p w14:paraId="6B907A9C" w14:textId="3327DB3C" w:rsidR="2A144925" w:rsidRDefault="2A144925" w:rsidP="00850B65">
            <w:pPr>
              <w:jc w:val="center"/>
            </w:pPr>
          </w:p>
        </w:tc>
        <w:tc>
          <w:tcPr>
            <w:tcW w:w="599" w:type="dxa"/>
            <w:tcBorders>
              <w:bottom w:val="single" w:sz="2" w:space="0" w:color="auto"/>
            </w:tcBorders>
          </w:tcPr>
          <w:p w14:paraId="47366810" w14:textId="1B124C57" w:rsidR="2A144925" w:rsidRDefault="2A144925" w:rsidP="00850B65">
            <w:pPr>
              <w:jc w:val="center"/>
            </w:pPr>
          </w:p>
        </w:tc>
        <w:tc>
          <w:tcPr>
            <w:tcW w:w="599" w:type="dxa"/>
            <w:tcBorders>
              <w:bottom w:val="single" w:sz="2" w:space="0" w:color="auto"/>
            </w:tcBorders>
          </w:tcPr>
          <w:p w14:paraId="232960D7" w14:textId="28075A48" w:rsidR="2A144925" w:rsidRDefault="2A144925" w:rsidP="00850B65">
            <w:pPr>
              <w:jc w:val="center"/>
            </w:pPr>
          </w:p>
        </w:tc>
        <w:tc>
          <w:tcPr>
            <w:tcW w:w="599" w:type="dxa"/>
            <w:tcBorders>
              <w:bottom w:val="single" w:sz="2" w:space="0" w:color="auto"/>
            </w:tcBorders>
          </w:tcPr>
          <w:p w14:paraId="0069AE57" w14:textId="3D1F4A3B" w:rsidR="2A144925" w:rsidRDefault="00570AE7" w:rsidP="00850B65">
            <w:pPr>
              <w:jc w:val="center"/>
            </w:pPr>
            <w:r>
              <w:rPr>
                <w:rFonts w:eastAsia="Arial"/>
              </w:rPr>
              <w:t>x</w:t>
            </w:r>
          </w:p>
        </w:tc>
        <w:tc>
          <w:tcPr>
            <w:tcW w:w="599" w:type="dxa"/>
            <w:tcBorders>
              <w:bottom w:val="single" w:sz="2" w:space="0" w:color="auto"/>
            </w:tcBorders>
          </w:tcPr>
          <w:p w14:paraId="6817FBAF" w14:textId="057A178E" w:rsidR="2A144925" w:rsidRDefault="2A144925" w:rsidP="00850B65">
            <w:pPr>
              <w:jc w:val="center"/>
            </w:pPr>
          </w:p>
        </w:tc>
        <w:tc>
          <w:tcPr>
            <w:tcW w:w="599" w:type="dxa"/>
            <w:tcBorders>
              <w:bottom w:val="single" w:sz="2" w:space="0" w:color="auto"/>
            </w:tcBorders>
          </w:tcPr>
          <w:p w14:paraId="59FC1563" w14:textId="746F9D9C" w:rsidR="2A144925" w:rsidRDefault="2A144925" w:rsidP="00850B65">
            <w:pPr>
              <w:jc w:val="center"/>
            </w:pPr>
          </w:p>
        </w:tc>
        <w:tc>
          <w:tcPr>
            <w:tcW w:w="599" w:type="dxa"/>
            <w:tcBorders>
              <w:bottom w:val="single" w:sz="2" w:space="0" w:color="auto"/>
            </w:tcBorders>
          </w:tcPr>
          <w:p w14:paraId="0A789880" w14:textId="78FE6440" w:rsidR="2A144925" w:rsidRDefault="2A144925" w:rsidP="00850B65">
            <w:pPr>
              <w:jc w:val="center"/>
            </w:pPr>
          </w:p>
        </w:tc>
        <w:tc>
          <w:tcPr>
            <w:tcW w:w="599" w:type="dxa"/>
            <w:tcBorders>
              <w:bottom w:val="single" w:sz="2" w:space="0" w:color="auto"/>
            </w:tcBorders>
          </w:tcPr>
          <w:p w14:paraId="636922F5" w14:textId="5258F1BF" w:rsidR="2A144925" w:rsidRDefault="2A144925" w:rsidP="00850B65">
            <w:pPr>
              <w:jc w:val="center"/>
            </w:pPr>
          </w:p>
        </w:tc>
      </w:tr>
      <w:tr w:rsidR="00994E82" w14:paraId="10ADE59A" w14:textId="77777777" w:rsidTr="00850B65">
        <w:trPr>
          <w:trHeight w:val="300"/>
        </w:trPr>
        <w:tc>
          <w:tcPr>
            <w:tcW w:w="9770" w:type="dxa"/>
            <w:tcBorders>
              <w:top w:val="single" w:sz="2" w:space="0" w:color="auto"/>
              <w:right w:val="nil"/>
            </w:tcBorders>
            <w:shd w:val="clear" w:color="auto" w:fill="EBEBEB"/>
          </w:tcPr>
          <w:p w14:paraId="0153662D" w14:textId="5277BC76" w:rsidR="00994E82" w:rsidRDefault="00994E82" w:rsidP="00994E82">
            <w:r w:rsidRPr="00E74CBD">
              <w:rPr>
                <w:rStyle w:val="Strong"/>
              </w:rPr>
              <w:t>Chance A</w:t>
            </w:r>
            <w:r w:rsidRPr="00E74CBD">
              <w:t xml:space="preserve">: </w:t>
            </w:r>
            <w:r w:rsidRPr="2A144925">
              <w:rPr>
                <w:rFonts w:eastAsia="Arial"/>
                <w:color w:val="000000" w:themeColor="text1"/>
              </w:rPr>
              <w:t>List outcomes of chance experiments involving equally likely outcomes and represent probabilities</w:t>
            </w:r>
          </w:p>
          <w:p w14:paraId="58A9EB1E" w14:textId="77838763" w:rsidR="00994E82" w:rsidRPr="00E74CBD" w:rsidRDefault="00994E82" w:rsidP="00D44CC2">
            <w:pPr>
              <w:rPr>
                <w:rStyle w:val="Strong"/>
              </w:rPr>
            </w:pPr>
            <w:r w:rsidRPr="00E74CBD">
              <w:rPr>
                <w:rStyle w:val="Strong"/>
              </w:rPr>
              <w:t>MAO-WM-01, MA3-CHAN-01</w:t>
            </w:r>
          </w:p>
        </w:tc>
        <w:tc>
          <w:tcPr>
            <w:tcW w:w="599" w:type="dxa"/>
            <w:tcBorders>
              <w:top w:val="single" w:sz="2" w:space="0" w:color="auto"/>
              <w:left w:val="nil"/>
              <w:right w:val="nil"/>
            </w:tcBorders>
            <w:shd w:val="clear" w:color="auto" w:fill="EBEBEB"/>
          </w:tcPr>
          <w:p w14:paraId="3369FA0F" w14:textId="393F0806" w:rsidR="00994E82" w:rsidRDefault="00994E82" w:rsidP="00850B65">
            <w:pPr>
              <w:jc w:val="center"/>
            </w:pPr>
          </w:p>
        </w:tc>
        <w:tc>
          <w:tcPr>
            <w:tcW w:w="599" w:type="dxa"/>
            <w:tcBorders>
              <w:top w:val="single" w:sz="2" w:space="0" w:color="auto"/>
              <w:left w:val="nil"/>
              <w:right w:val="nil"/>
            </w:tcBorders>
            <w:shd w:val="clear" w:color="auto" w:fill="EBEBEB"/>
          </w:tcPr>
          <w:p w14:paraId="321313F9" w14:textId="4223ADA3" w:rsidR="00994E82" w:rsidRDefault="00994E82" w:rsidP="00850B65">
            <w:pPr>
              <w:jc w:val="center"/>
            </w:pPr>
          </w:p>
        </w:tc>
        <w:tc>
          <w:tcPr>
            <w:tcW w:w="599" w:type="dxa"/>
            <w:tcBorders>
              <w:top w:val="single" w:sz="2" w:space="0" w:color="auto"/>
              <w:left w:val="nil"/>
              <w:right w:val="nil"/>
            </w:tcBorders>
            <w:shd w:val="clear" w:color="auto" w:fill="EBEBEB"/>
          </w:tcPr>
          <w:p w14:paraId="396DA8A1" w14:textId="6DC92FC9" w:rsidR="00994E82" w:rsidRDefault="00994E82" w:rsidP="00850B65">
            <w:pPr>
              <w:jc w:val="center"/>
            </w:pPr>
          </w:p>
        </w:tc>
        <w:tc>
          <w:tcPr>
            <w:tcW w:w="599" w:type="dxa"/>
            <w:tcBorders>
              <w:top w:val="single" w:sz="2" w:space="0" w:color="auto"/>
              <w:left w:val="nil"/>
              <w:right w:val="nil"/>
            </w:tcBorders>
            <w:shd w:val="clear" w:color="auto" w:fill="EBEBEB"/>
          </w:tcPr>
          <w:p w14:paraId="74BE95FE" w14:textId="5A3B2F99" w:rsidR="00994E82" w:rsidRDefault="00994E82" w:rsidP="00850B65">
            <w:pPr>
              <w:jc w:val="center"/>
            </w:pPr>
          </w:p>
        </w:tc>
        <w:tc>
          <w:tcPr>
            <w:tcW w:w="599" w:type="dxa"/>
            <w:tcBorders>
              <w:top w:val="single" w:sz="2" w:space="0" w:color="auto"/>
              <w:left w:val="nil"/>
              <w:right w:val="nil"/>
            </w:tcBorders>
            <w:shd w:val="clear" w:color="auto" w:fill="EBEBEB"/>
          </w:tcPr>
          <w:p w14:paraId="345B6784" w14:textId="2B9DEAE8" w:rsidR="00994E82" w:rsidRDefault="00994E82" w:rsidP="00850B65">
            <w:pPr>
              <w:jc w:val="center"/>
            </w:pPr>
          </w:p>
        </w:tc>
        <w:tc>
          <w:tcPr>
            <w:tcW w:w="599" w:type="dxa"/>
            <w:tcBorders>
              <w:top w:val="single" w:sz="2" w:space="0" w:color="auto"/>
              <w:left w:val="nil"/>
              <w:right w:val="nil"/>
            </w:tcBorders>
            <w:shd w:val="clear" w:color="auto" w:fill="EBEBEB"/>
          </w:tcPr>
          <w:p w14:paraId="77896941" w14:textId="64499674" w:rsidR="00994E82" w:rsidRDefault="00994E82" w:rsidP="00850B65">
            <w:pPr>
              <w:jc w:val="center"/>
            </w:pPr>
          </w:p>
        </w:tc>
        <w:tc>
          <w:tcPr>
            <w:tcW w:w="599" w:type="dxa"/>
            <w:tcBorders>
              <w:top w:val="single" w:sz="2" w:space="0" w:color="auto"/>
              <w:left w:val="nil"/>
              <w:right w:val="nil"/>
            </w:tcBorders>
            <w:shd w:val="clear" w:color="auto" w:fill="EBEBEB"/>
          </w:tcPr>
          <w:p w14:paraId="79365B98" w14:textId="761DC79D" w:rsidR="00994E82" w:rsidRDefault="00994E82" w:rsidP="00850B65">
            <w:pPr>
              <w:jc w:val="center"/>
            </w:pPr>
          </w:p>
        </w:tc>
        <w:tc>
          <w:tcPr>
            <w:tcW w:w="599" w:type="dxa"/>
            <w:tcBorders>
              <w:top w:val="single" w:sz="2" w:space="0" w:color="auto"/>
              <w:left w:val="nil"/>
            </w:tcBorders>
            <w:shd w:val="clear" w:color="auto" w:fill="EBEBEB"/>
          </w:tcPr>
          <w:p w14:paraId="2FD821A4" w14:textId="6F7FCC51" w:rsidR="00994E82" w:rsidRDefault="00994E82" w:rsidP="00850B65">
            <w:pPr>
              <w:jc w:val="center"/>
            </w:pPr>
          </w:p>
        </w:tc>
      </w:tr>
      <w:tr w:rsidR="00994E82" w14:paraId="10BC6E49" w14:textId="77777777" w:rsidTr="00850B65">
        <w:trPr>
          <w:trHeight w:val="300"/>
        </w:trPr>
        <w:tc>
          <w:tcPr>
            <w:tcW w:w="9770" w:type="dxa"/>
          </w:tcPr>
          <w:p w14:paraId="22399AF5" w14:textId="2D313132" w:rsidR="00994E82" w:rsidRDefault="00994E82" w:rsidP="00D44CC2">
            <w:pPr>
              <w:pStyle w:val="ListBullet"/>
            </w:pPr>
            <w:r>
              <w:lastRenderedPageBreak/>
              <w:t xml:space="preserve">Use the term </w:t>
            </w:r>
            <w:r w:rsidRPr="2A144925">
              <w:rPr>
                <w:rFonts w:eastAsia="Arial"/>
                <w:i/>
                <w:iCs/>
              </w:rPr>
              <w:t>probability</w:t>
            </w:r>
            <w:r>
              <w:t xml:space="preserve"> to describe the numerical value that represents the likelihood of an outcome of a chance experiment</w:t>
            </w:r>
          </w:p>
        </w:tc>
        <w:tc>
          <w:tcPr>
            <w:tcW w:w="599" w:type="dxa"/>
          </w:tcPr>
          <w:p w14:paraId="6A69799F" w14:textId="14CE2A0D" w:rsidR="00994E82" w:rsidRDefault="00994E82" w:rsidP="00850B65">
            <w:pPr>
              <w:jc w:val="center"/>
            </w:pPr>
          </w:p>
        </w:tc>
        <w:tc>
          <w:tcPr>
            <w:tcW w:w="599" w:type="dxa"/>
          </w:tcPr>
          <w:p w14:paraId="4905C02F" w14:textId="442FFA7B" w:rsidR="00994E82" w:rsidRDefault="00994E82" w:rsidP="00850B65">
            <w:pPr>
              <w:jc w:val="center"/>
            </w:pPr>
          </w:p>
        </w:tc>
        <w:tc>
          <w:tcPr>
            <w:tcW w:w="599" w:type="dxa"/>
          </w:tcPr>
          <w:p w14:paraId="7623ABE4" w14:textId="7FA91EA4" w:rsidR="00994E82" w:rsidRDefault="00994E82" w:rsidP="00850B65">
            <w:pPr>
              <w:jc w:val="center"/>
            </w:pPr>
          </w:p>
        </w:tc>
        <w:tc>
          <w:tcPr>
            <w:tcW w:w="599" w:type="dxa"/>
          </w:tcPr>
          <w:p w14:paraId="46374B8B" w14:textId="1609713E" w:rsidR="00994E82" w:rsidRDefault="00994E82" w:rsidP="00850B65">
            <w:pPr>
              <w:jc w:val="center"/>
            </w:pPr>
          </w:p>
        </w:tc>
        <w:tc>
          <w:tcPr>
            <w:tcW w:w="599" w:type="dxa"/>
          </w:tcPr>
          <w:p w14:paraId="4F0840C9" w14:textId="41287DF8" w:rsidR="00994E82" w:rsidRDefault="00994E82" w:rsidP="00850B65">
            <w:pPr>
              <w:jc w:val="center"/>
            </w:pPr>
            <w:r w:rsidRPr="2A144925">
              <w:rPr>
                <w:rFonts w:eastAsia="Arial"/>
              </w:rPr>
              <w:t>x</w:t>
            </w:r>
          </w:p>
        </w:tc>
        <w:tc>
          <w:tcPr>
            <w:tcW w:w="599" w:type="dxa"/>
          </w:tcPr>
          <w:p w14:paraId="58345339" w14:textId="034A0E26" w:rsidR="00994E82" w:rsidRDefault="00994E82" w:rsidP="00850B65">
            <w:pPr>
              <w:jc w:val="center"/>
            </w:pPr>
          </w:p>
        </w:tc>
        <w:tc>
          <w:tcPr>
            <w:tcW w:w="599" w:type="dxa"/>
          </w:tcPr>
          <w:p w14:paraId="37790B0D" w14:textId="4B0D8B3D" w:rsidR="00994E82" w:rsidRDefault="00994E82" w:rsidP="00850B65">
            <w:pPr>
              <w:jc w:val="center"/>
            </w:pPr>
          </w:p>
        </w:tc>
        <w:tc>
          <w:tcPr>
            <w:tcW w:w="599" w:type="dxa"/>
          </w:tcPr>
          <w:p w14:paraId="2C2403A6" w14:textId="61A38F48" w:rsidR="00994E82" w:rsidRDefault="00994E82" w:rsidP="00850B65">
            <w:pPr>
              <w:jc w:val="center"/>
            </w:pPr>
          </w:p>
        </w:tc>
      </w:tr>
      <w:tr w:rsidR="00994E82" w14:paraId="79B72CF3" w14:textId="77777777" w:rsidTr="00850B65">
        <w:trPr>
          <w:trHeight w:val="300"/>
        </w:trPr>
        <w:tc>
          <w:tcPr>
            <w:tcW w:w="9770" w:type="dxa"/>
          </w:tcPr>
          <w:p w14:paraId="508C6D49" w14:textId="3B33DAF7" w:rsidR="00994E82" w:rsidRDefault="00994E82" w:rsidP="00D44CC2">
            <w:pPr>
              <w:pStyle w:val="ListBullet"/>
            </w:pPr>
            <w:r>
              <w:t xml:space="preserve">Recognise that outcomes are described as </w:t>
            </w:r>
            <w:r w:rsidRPr="00E74CBD">
              <w:rPr>
                <w:rStyle w:val="Emphasis"/>
              </w:rPr>
              <w:t>equally likely</w:t>
            </w:r>
            <w:r>
              <w:t xml:space="preserve"> when any one outcome has the same chance of occurring as any other outcome</w:t>
            </w:r>
          </w:p>
        </w:tc>
        <w:tc>
          <w:tcPr>
            <w:tcW w:w="599" w:type="dxa"/>
          </w:tcPr>
          <w:p w14:paraId="13C5EC88" w14:textId="5ABCB21E" w:rsidR="00994E82" w:rsidRDefault="00994E82" w:rsidP="00850B65">
            <w:pPr>
              <w:jc w:val="center"/>
            </w:pPr>
          </w:p>
        </w:tc>
        <w:tc>
          <w:tcPr>
            <w:tcW w:w="599" w:type="dxa"/>
          </w:tcPr>
          <w:p w14:paraId="66F5CD80" w14:textId="140A177F" w:rsidR="00994E82" w:rsidRDefault="00994E82" w:rsidP="00850B65">
            <w:pPr>
              <w:jc w:val="center"/>
            </w:pPr>
          </w:p>
        </w:tc>
        <w:tc>
          <w:tcPr>
            <w:tcW w:w="599" w:type="dxa"/>
          </w:tcPr>
          <w:p w14:paraId="20786E92" w14:textId="62341A82" w:rsidR="00994E82" w:rsidRDefault="00994E82" w:rsidP="00850B65">
            <w:pPr>
              <w:jc w:val="center"/>
            </w:pPr>
          </w:p>
        </w:tc>
        <w:tc>
          <w:tcPr>
            <w:tcW w:w="599" w:type="dxa"/>
          </w:tcPr>
          <w:p w14:paraId="22483592" w14:textId="03E9CFFC" w:rsidR="00994E82" w:rsidRDefault="00994E82" w:rsidP="00850B65">
            <w:pPr>
              <w:jc w:val="center"/>
            </w:pPr>
          </w:p>
        </w:tc>
        <w:tc>
          <w:tcPr>
            <w:tcW w:w="599" w:type="dxa"/>
          </w:tcPr>
          <w:p w14:paraId="6CA27D17" w14:textId="40674F4C" w:rsidR="00994E82" w:rsidRDefault="00994E82" w:rsidP="00850B65">
            <w:pPr>
              <w:jc w:val="center"/>
            </w:pPr>
            <w:r w:rsidRPr="2A144925">
              <w:rPr>
                <w:rFonts w:eastAsia="Arial"/>
              </w:rPr>
              <w:t>x</w:t>
            </w:r>
          </w:p>
        </w:tc>
        <w:tc>
          <w:tcPr>
            <w:tcW w:w="599" w:type="dxa"/>
          </w:tcPr>
          <w:p w14:paraId="00298F5E" w14:textId="5050E124" w:rsidR="00994E82" w:rsidRDefault="00994E82" w:rsidP="00850B65">
            <w:pPr>
              <w:jc w:val="center"/>
            </w:pPr>
            <w:r w:rsidRPr="2A144925">
              <w:rPr>
                <w:rFonts w:eastAsia="Arial"/>
              </w:rPr>
              <w:t>x</w:t>
            </w:r>
          </w:p>
        </w:tc>
        <w:tc>
          <w:tcPr>
            <w:tcW w:w="599" w:type="dxa"/>
          </w:tcPr>
          <w:p w14:paraId="1E08DA4D" w14:textId="3BDCB975" w:rsidR="00994E82" w:rsidRDefault="00994E82" w:rsidP="00850B65">
            <w:pPr>
              <w:jc w:val="center"/>
            </w:pPr>
          </w:p>
        </w:tc>
        <w:tc>
          <w:tcPr>
            <w:tcW w:w="599" w:type="dxa"/>
          </w:tcPr>
          <w:p w14:paraId="51C9B04B" w14:textId="1DC39F36" w:rsidR="00994E82" w:rsidRDefault="00994E82" w:rsidP="00850B65">
            <w:pPr>
              <w:jc w:val="center"/>
            </w:pPr>
          </w:p>
        </w:tc>
      </w:tr>
      <w:tr w:rsidR="00994E82" w14:paraId="03C22AD6" w14:textId="77777777" w:rsidTr="00850B65">
        <w:trPr>
          <w:trHeight w:val="300"/>
        </w:trPr>
        <w:tc>
          <w:tcPr>
            <w:tcW w:w="9770" w:type="dxa"/>
            <w:tcBorders>
              <w:bottom w:val="single" w:sz="2" w:space="0" w:color="auto"/>
            </w:tcBorders>
          </w:tcPr>
          <w:p w14:paraId="6E5686E7" w14:textId="681DF523" w:rsidR="00994E82" w:rsidRDefault="00994E82" w:rsidP="00D44CC2">
            <w:pPr>
              <w:pStyle w:val="ListBullet"/>
            </w:pPr>
            <w:r>
              <w:t>Represent probabilities of outcomes of chance experiments using fractions</w:t>
            </w:r>
          </w:p>
        </w:tc>
        <w:tc>
          <w:tcPr>
            <w:tcW w:w="599" w:type="dxa"/>
            <w:tcBorders>
              <w:bottom w:val="single" w:sz="2" w:space="0" w:color="auto"/>
            </w:tcBorders>
          </w:tcPr>
          <w:p w14:paraId="54830421" w14:textId="74BFAF0F" w:rsidR="00994E82" w:rsidRDefault="00994E82" w:rsidP="00850B65">
            <w:pPr>
              <w:jc w:val="center"/>
            </w:pPr>
          </w:p>
        </w:tc>
        <w:tc>
          <w:tcPr>
            <w:tcW w:w="599" w:type="dxa"/>
            <w:tcBorders>
              <w:bottom w:val="single" w:sz="2" w:space="0" w:color="auto"/>
            </w:tcBorders>
          </w:tcPr>
          <w:p w14:paraId="4D3D714C" w14:textId="78ABC77C" w:rsidR="00994E82" w:rsidRDefault="00994E82" w:rsidP="00850B65">
            <w:pPr>
              <w:jc w:val="center"/>
            </w:pPr>
          </w:p>
        </w:tc>
        <w:tc>
          <w:tcPr>
            <w:tcW w:w="599" w:type="dxa"/>
            <w:tcBorders>
              <w:bottom w:val="single" w:sz="2" w:space="0" w:color="auto"/>
            </w:tcBorders>
          </w:tcPr>
          <w:p w14:paraId="228524EF" w14:textId="7110D5C2" w:rsidR="00994E82" w:rsidRDefault="00994E82" w:rsidP="00850B65">
            <w:pPr>
              <w:jc w:val="center"/>
            </w:pPr>
          </w:p>
        </w:tc>
        <w:tc>
          <w:tcPr>
            <w:tcW w:w="599" w:type="dxa"/>
            <w:tcBorders>
              <w:bottom w:val="single" w:sz="2" w:space="0" w:color="auto"/>
            </w:tcBorders>
          </w:tcPr>
          <w:p w14:paraId="11F434D4" w14:textId="2DE55B1B" w:rsidR="00994E82" w:rsidRDefault="00994E82" w:rsidP="00850B65">
            <w:pPr>
              <w:jc w:val="center"/>
            </w:pPr>
          </w:p>
        </w:tc>
        <w:tc>
          <w:tcPr>
            <w:tcW w:w="599" w:type="dxa"/>
            <w:tcBorders>
              <w:bottom w:val="single" w:sz="2" w:space="0" w:color="auto"/>
            </w:tcBorders>
          </w:tcPr>
          <w:p w14:paraId="29557F46" w14:textId="267CCFD2" w:rsidR="00994E82" w:rsidRDefault="00994E82" w:rsidP="00850B65">
            <w:pPr>
              <w:jc w:val="center"/>
            </w:pPr>
            <w:r w:rsidRPr="2A144925">
              <w:rPr>
                <w:rFonts w:eastAsia="Arial"/>
              </w:rPr>
              <w:t>x</w:t>
            </w:r>
          </w:p>
        </w:tc>
        <w:tc>
          <w:tcPr>
            <w:tcW w:w="599" w:type="dxa"/>
            <w:tcBorders>
              <w:bottom w:val="single" w:sz="2" w:space="0" w:color="auto"/>
            </w:tcBorders>
          </w:tcPr>
          <w:p w14:paraId="4FFAFBA0" w14:textId="52E4D660" w:rsidR="00994E82" w:rsidRDefault="00994E82" w:rsidP="00850B65">
            <w:pPr>
              <w:jc w:val="center"/>
            </w:pPr>
          </w:p>
        </w:tc>
        <w:tc>
          <w:tcPr>
            <w:tcW w:w="599" w:type="dxa"/>
            <w:tcBorders>
              <w:bottom w:val="single" w:sz="2" w:space="0" w:color="auto"/>
            </w:tcBorders>
          </w:tcPr>
          <w:p w14:paraId="69B86539" w14:textId="063A8338" w:rsidR="00994E82" w:rsidRDefault="00994E82" w:rsidP="00850B65">
            <w:pPr>
              <w:jc w:val="center"/>
            </w:pPr>
            <w:r w:rsidRPr="2A144925">
              <w:rPr>
                <w:rFonts w:eastAsia="Arial"/>
              </w:rPr>
              <w:t>x</w:t>
            </w:r>
          </w:p>
        </w:tc>
        <w:tc>
          <w:tcPr>
            <w:tcW w:w="599" w:type="dxa"/>
            <w:tcBorders>
              <w:bottom w:val="single" w:sz="2" w:space="0" w:color="auto"/>
            </w:tcBorders>
          </w:tcPr>
          <w:p w14:paraId="2D1DC6CA" w14:textId="30010A3A" w:rsidR="00994E82" w:rsidRDefault="00994E82" w:rsidP="00850B65">
            <w:pPr>
              <w:jc w:val="center"/>
            </w:pPr>
          </w:p>
        </w:tc>
      </w:tr>
      <w:tr w:rsidR="00994E82" w14:paraId="22B862B2" w14:textId="77777777" w:rsidTr="00850B65">
        <w:trPr>
          <w:trHeight w:val="300"/>
        </w:trPr>
        <w:tc>
          <w:tcPr>
            <w:tcW w:w="9770" w:type="dxa"/>
            <w:tcBorders>
              <w:top w:val="single" w:sz="2" w:space="0" w:color="auto"/>
              <w:right w:val="nil"/>
            </w:tcBorders>
            <w:shd w:val="clear" w:color="auto" w:fill="EBEBEB"/>
          </w:tcPr>
          <w:p w14:paraId="2D890AF4" w14:textId="50A3C9E1" w:rsidR="00994E82" w:rsidRDefault="00994E82" w:rsidP="00994E82">
            <w:r w:rsidRPr="00185AE9">
              <w:rPr>
                <w:rStyle w:val="Strong"/>
              </w:rPr>
              <w:t>Chance B</w:t>
            </w:r>
            <w:r w:rsidRPr="2A144925">
              <w:rPr>
                <w:rFonts w:eastAsia="Arial"/>
                <w:color w:val="000000" w:themeColor="text1"/>
              </w:rPr>
              <w:t>: Conduct chance experiments with both small and large numbers of trials</w:t>
            </w:r>
          </w:p>
          <w:p w14:paraId="6A1FA208" w14:textId="06A990B7" w:rsidR="00994E82" w:rsidRPr="00185AE9" w:rsidRDefault="00994E82" w:rsidP="00D44CC2">
            <w:pPr>
              <w:rPr>
                <w:rStyle w:val="Strong"/>
              </w:rPr>
            </w:pPr>
            <w:r w:rsidRPr="00185AE9">
              <w:rPr>
                <w:rStyle w:val="Strong"/>
              </w:rPr>
              <w:t>MAO-WM-01, MA3-CHAN-01</w:t>
            </w:r>
          </w:p>
        </w:tc>
        <w:tc>
          <w:tcPr>
            <w:tcW w:w="599" w:type="dxa"/>
            <w:tcBorders>
              <w:top w:val="single" w:sz="2" w:space="0" w:color="auto"/>
              <w:left w:val="nil"/>
              <w:right w:val="nil"/>
            </w:tcBorders>
            <w:shd w:val="clear" w:color="auto" w:fill="EBEBEB"/>
          </w:tcPr>
          <w:p w14:paraId="15E1A1E0" w14:textId="32F21562" w:rsidR="00994E82" w:rsidRDefault="00994E82" w:rsidP="00850B65">
            <w:pPr>
              <w:jc w:val="center"/>
            </w:pPr>
          </w:p>
        </w:tc>
        <w:tc>
          <w:tcPr>
            <w:tcW w:w="599" w:type="dxa"/>
            <w:tcBorders>
              <w:top w:val="single" w:sz="2" w:space="0" w:color="auto"/>
              <w:left w:val="nil"/>
              <w:right w:val="nil"/>
            </w:tcBorders>
            <w:shd w:val="clear" w:color="auto" w:fill="EBEBEB"/>
          </w:tcPr>
          <w:p w14:paraId="1C571C43" w14:textId="0C2B20EE" w:rsidR="00994E82" w:rsidRDefault="00994E82" w:rsidP="00850B65">
            <w:pPr>
              <w:jc w:val="center"/>
            </w:pPr>
          </w:p>
        </w:tc>
        <w:tc>
          <w:tcPr>
            <w:tcW w:w="599" w:type="dxa"/>
            <w:tcBorders>
              <w:top w:val="single" w:sz="2" w:space="0" w:color="auto"/>
              <w:left w:val="nil"/>
              <w:right w:val="nil"/>
            </w:tcBorders>
            <w:shd w:val="clear" w:color="auto" w:fill="EBEBEB"/>
          </w:tcPr>
          <w:p w14:paraId="0D46172C" w14:textId="6D9AF325" w:rsidR="00994E82" w:rsidRDefault="00994E82" w:rsidP="00850B65">
            <w:pPr>
              <w:jc w:val="center"/>
            </w:pPr>
          </w:p>
        </w:tc>
        <w:tc>
          <w:tcPr>
            <w:tcW w:w="599" w:type="dxa"/>
            <w:tcBorders>
              <w:top w:val="single" w:sz="2" w:space="0" w:color="auto"/>
              <w:left w:val="nil"/>
              <w:right w:val="nil"/>
            </w:tcBorders>
            <w:shd w:val="clear" w:color="auto" w:fill="EBEBEB"/>
          </w:tcPr>
          <w:p w14:paraId="4860A8C5" w14:textId="6C6EC47B" w:rsidR="00994E82" w:rsidRDefault="00994E82" w:rsidP="00850B65">
            <w:pPr>
              <w:jc w:val="center"/>
            </w:pPr>
          </w:p>
        </w:tc>
        <w:tc>
          <w:tcPr>
            <w:tcW w:w="599" w:type="dxa"/>
            <w:tcBorders>
              <w:top w:val="single" w:sz="2" w:space="0" w:color="auto"/>
              <w:left w:val="nil"/>
              <w:right w:val="nil"/>
            </w:tcBorders>
            <w:shd w:val="clear" w:color="auto" w:fill="EBEBEB"/>
          </w:tcPr>
          <w:p w14:paraId="5B1D00DD" w14:textId="70748E34" w:rsidR="00994E82" w:rsidRDefault="00994E82" w:rsidP="00850B65">
            <w:pPr>
              <w:jc w:val="center"/>
            </w:pPr>
          </w:p>
        </w:tc>
        <w:tc>
          <w:tcPr>
            <w:tcW w:w="599" w:type="dxa"/>
            <w:tcBorders>
              <w:top w:val="single" w:sz="2" w:space="0" w:color="auto"/>
              <w:left w:val="nil"/>
              <w:right w:val="nil"/>
            </w:tcBorders>
            <w:shd w:val="clear" w:color="auto" w:fill="EBEBEB"/>
          </w:tcPr>
          <w:p w14:paraId="0DC8869F" w14:textId="428053E8" w:rsidR="00994E82" w:rsidRDefault="00994E82" w:rsidP="00850B65">
            <w:pPr>
              <w:jc w:val="center"/>
            </w:pPr>
          </w:p>
        </w:tc>
        <w:tc>
          <w:tcPr>
            <w:tcW w:w="599" w:type="dxa"/>
            <w:tcBorders>
              <w:top w:val="single" w:sz="2" w:space="0" w:color="auto"/>
              <w:left w:val="nil"/>
              <w:right w:val="nil"/>
            </w:tcBorders>
            <w:shd w:val="clear" w:color="auto" w:fill="EBEBEB"/>
          </w:tcPr>
          <w:p w14:paraId="30F7A955" w14:textId="501FBE3A" w:rsidR="00994E82" w:rsidRDefault="00994E82" w:rsidP="00850B65">
            <w:pPr>
              <w:jc w:val="center"/>
            </w:pPr>
          </w:p>
        </w:tc>
        <w:tc>
          <w:tcPr>
            <w:tcW w:w="599" w:type="dxa"/>
            <w:tcBorders>
              <w:top w:val="single" w:sz="2" w:space="0" w:color="auto"/>
              <w:left w:val="nil"/>
            </w:tcBorders>
            <w:shd w:val="clear" w:color="auto" w:fill="EBEBEB"/>
          </w:tcPr>
          <w:p w14:paraId="7DD52EF4" w14:textId="6CD193D4" w:rsidR="00994E82" w:rsidRDefault="00994E82" w:rsidP="00850B65">
            <w:pPr>
              <w:jc w:val="center"/>
            </w:pPr>
          </w:p>
        </w:tc>
      </w:tr>
      <w:tr w:rsidR="00994E82" w14:paraId="7F7FE5BC" w14:textId="77777777" w:rsidTr="00850B65">
        <w:trPr>
          <w:trHeight w:val="300"/>
        </w:trPr>
        <w:tc>
          <w:tcPr>
            <w:tcW w:w="9770" w:type="dxa"/>
          </w:tcPr>
          <w:p w14:paraId="20B51CBC" w14:textId="1BF25FF9" w:rsidR="00994E82" w:rsidRDefault="00994E82" w:rsidP="00D44CC2">
            <w:pPr>
              <w:pStyle w:val="ListBullet"/>
            </w:pPr>
            <w:r>
              <w:t>Assign expected probabilities to outcomes in chance experiments with random generators, including digital simulators, and compare the expected probabilities with the observed probabilities after both small and large numbers of trials</w:t>
            </w:r>
          </w:p>
        </w:tc>
        <w:tc>
          <w:tcPr>
            <w:tcW w:w="599" w:type="dxa"/>
          </w:tcPr>
          <w:p w14:paraId="33647546" w14:textId="3F212746" w:rsidR="00994E82" w:rsidRDefault="00994E82" w:rsidP="00850B65">
            <w:pPr>
              <w:jc w:val="center"/>
            </w:pPr>
          </w:p>
        </w:tc>
        <w:tc>
          <w:tcPr>
            <w:tcW w:w="599" w:type="dxa"/>
          </w:tcPr>
          <w:p w14:paraId="2450E883" w14:textId="75EC7AA0" w:rsidR="00994E82" w:rsidRDefault="00994E82" w:rsidP="00850B65">
            <w:pPr>
              <w:jc w:val="center"/>
            </w:pPr>
          </w:p>
        </w:tc>
        <w:tc>
          <w:tcPr>
            <w:tcW w:w="599" w:type="dxa"/>
          </w:tcPr>
          <w:p w14:paraId="726E00A3" w14:textId="0C292FEF" w:rsidR="00994E82" w:rsidRDefault="00994E82" w:rsidP="00850B65">
            <w:pPr>
              <w:jc w:val="center"/>
            </w:pPr>
          </w:p>
        </w:tc>
        <w:tc>
          <w:tcPr>
            <w:tcW w:w="599" w:type="dxa"/>
          </w:tcPr>
          <w:p w14:paraId="21E5603A" w14:textId="23209534" w:rsidR="00994E82" w:rsidRDefault="00994E82" w:rsidP="00850B65">
            <w:pPr>
              <w:jc w:val="center"/>
            </w:pPr>
          </w:p>
        </w:tc>
        <w:tc>
          <w:tcPr>
            <w:tcW w:w="599" w:type="dxa"/>
          </w:tcPr>
          <w:p w14:paraId="04F5DD51" w14:textId="3408BA44" w:rsidR="00994E82" w:rsidRDefault="00994E82" w:rsidP="00850B65">
            <w:pPr>
              <w:jc w:val="center"/>
            </w:pPr>
          </w:p>
        </w:tc>
        <w:tc>
          <w:tcPr>
            <w:tcW w:w="599" w:type="dxa"/>
          </w:tcPr>
          <w:p w14:paraId="116ADD17" w14:textId="4DDE9C64" w:rsidR="00994E82" w:rsidRDefault="00994E82" w:rsidP="00850B65">
            <w:pPr>
              <w:jc w:val="center"/>
            </w:pPr>
          </w:p>
        </w:tc>
        <w:tc>
          <w:tcPr>
            <w:tcW w:w="599" w:type="dxa"/>
          </w:tcPr>
          <w:p w14:paraId="7EB65D28" w14:textId="7022926D" w:rsidR="00994E82" w:rsidRDefault="00994E82" w:rsidP="00850B65">
            <w:pPr>
              <w:jc w:val="center"/>
            </w:pPr>
          </w:p>
        </w:tc>
        <w:tc>
          <w:tcPr>
            <w:tcW w:w="599" w:type="dxa"/>
          </w:tcPr>
          <w:p w14:paraId="6FADCB86" w14:textId="04A76B2E" w:rsidR="00994E82" w:rsidRDefault="00994E82" w:rsidP="00850B65">
            <w:pPr>
              <w:jc w:val="center"/>
            </w:pPr>
            <w:r w:rsidRPr="2A144925">
              <w:rPr>
                <w:rFonts w:eastAsia="Arial"/>
              </w:rPr>
              <w:t>x</w:t>
            </w:r>
          </w:p>
        </w:tc>
      </w:tr>
      <w:tr w:rsidR="00994E82" w14:paraId="2DC7CDE0" w14:textId="77777777" w:rsidTr="00850B65">
        <w:trPr>
          <w:trHeight w:val="300"/>
        </w:trPr>
        <w:tc>
          <w:tcPr>
            <w:tcW w:w="9770" w:type="dxa"/>
          </w:tcPr>
          <w:p w14:paraId="3FCC3C91" w14:textId="1B307581" w:rsidR="00994E82" w:rsidRDefault="00994E82" w:rsidP="00D44CC2">
            <w:pPr>
              <w:pStyle w:val="ListBullet"/>
            </w:pPr>
            <w:r>
              <w:t>Determine and discuss the differences between the expected probabilities and the observed probabilities after both small and large numbers of trials</w:t>
            </w:r>
          </w:p>
        </w:tc>
        <w:tc>
          <w:tcPr>
            <w:tcW w:w="599" w:type="dxa"/>
          </w:tcPr>
          <w:p w14:paraId="0BDFAF2E" w14:textId="7958413A" w:rsidR="00994E82" w:rsidRDefault="00994E82" w:rsidP="00850B65">
            <w:pPr>
              <w:jc w:val="center"/>
            </w:pPr>
          </w:p>
        </w:tc>
        <w:tc>
          <w:tcPr>
            <w:tcW w:w="599" w:type="dxa"/>
          </w:tcPr>
          <w:p w14:paraId="6895CED7" w14:textId="49CB41FC" w:rsidR="00994E82" w:rsidRDefault="00994E82" w:rsidP="00850B65">
            <w:pPr>
              <w:jc w:val="center"/>
            </w:pPr>
          </w:p>
        </w:tc>
        <w:tc>
          <w:tcPr>
            <w:tcW w:w="599" w:type="dxa"/>
          </w:tcPr>
          <w:p w14:paraId="01F80A06" w14:textId="15AF3A64" w:rsidR="00994E82" w:rsidRDefault="00994E82" w:rsidP="00850B65">
            <w:pPr>
              <w:jc w:val="center"/>
            </w:pPr>
          </w:p>
        </w:tc>
        <w:tc>
          <w:tcPr>
            <w:tcW w:w="599" w:type="dxa"/>
          </w:tcPr>
          <w:p w14:paraId="7B7305D0" w14:textId="7E5FB9A2" w:rsidR="00994E82" w:rsidRDefault="00994E82" w:rsidP="00850B65">
            <w:pPr>
              <w:jc w:val="center"/>
            </w:pPr>
          </w:p>
        </w:tc>
        <w:tc>
          <w:tcPr>
            <w:tcW w:w="599" w:type="dxa"/>
          </w:tcPr>
          <w:p w14:paraId="0FF5E127" w14:textId="39617B9B" w:rsidR="00994E82" w:rsidRDefault="00994E82" w:rsidP="00850B65">
            <w:pPr>
              <w:jc w:val="center"/>
            </w:pPr>
          </w:p>
        </w:tc>
        <w:tc>
          <w:tcPr>
            <w:tcW w:w="599" w:type="dxa"/>
          </w:tcPr>
          <w:p w14:paraId="55818D87" w14:textId="6BCFB79B" w:rsidR="00994E82" w:rsidRDefault="00994E82" w:rsidP="00850B65">
            <w:pPr>
              <w:jc w:val="center"/>
            </w:pPr>
          </w:p>
        </w:tc>
        <w:tc>
          <w:tcPr>
            <w:tcW w:w="599" w:type="dxa"/>
          </w:tcPr>
          <w:p w14:paraId="2FE579FA" w14:textId="1AC3AE65" w:rsidR="00994E82" w:rsidRDefault="00994E82" w:rsidP="00850B65">
            <w:pPr>
              <w:jc w:val="center"/>
            </w:pPr>
          </w:p>
        </w:tc>
        <w:tc>
          <w:tcPr>
            <w:tcW w:w="599" w:type="dxa"/>
          </w:tcPr>
          <w:p w14:paraId="681715DB" w14:textId="5EF9813E" w:rsidR="00994E82" w:rsidRDefault="00994E82" w:rsidP="00850B65">
            <w:pPr>
              <w:jc w:val="center"/>
            </w:pPr>
            <w:r w:rsidRPr="2A144925">
              <w:rPr>
                <w:rFonts w:eastAsia="Arial"/>
              </w:rPr>
              <w:t>x</w:t>
            </w:r>
          </w:p>
        </w:tc>
      </w:tr>
      <w:tr w:rsidR="00994E82" w14:paraId="58506316" w14:textId="77777777" w:rsidTr="00850B65">
        <w:trPr>
          <w:trHeight w:val="300"/>
        </w:trPr>
        <w:tc>
          <w:tcPr>
            <w:tcW w:w="9770" w:type="dxa"/>
          </w:tcPr>
          <w:p w14:paraId="350A7995" w14:textId="3ABE1568" w:rsidR="00994E82" w:rsidRDefault="00994E82" w:rsidP="00D44CC2">
            <w:pPr>
              <w:pStyle w:val="ListBullet"/>
            </w:pPr>
            <w:r>
              <w:t>Determine the likely make up of a large collection of objects, by sampling objects and returning them to the collection before the next sample (sampling with replacement)</w:t>
            </w:r>
          </w:p>
        </w:tc>
        <w:tc>
          <w:tcPr>
            <w:tcW w:w="599" w:type="dxa"/>
          </w:tcPr>
          <w:p w14:paraId="312AFA06" w14:textId="6006208C" w:rsidR="00994E82" w:rsidRDefault="00994E82" w:rsidP="00850B65">
            <w:pPr>
              <w:jc w:val="center"/>
            </w:pPr>
          </w:p>
        </w:tc>
        <w:tc>
          <w:tcPr>
            <w:tcW w:w="599" w:type="dxa"/>
          </w:tcPr>
          <w:p w14:paraId="66C8A615" w14:textId="661B7C1D" w:rsidR="00994E82" w:rsidRDefault="00994E82" w:rsidP="00850B65">
            <w:pPr>
              <w:jc w:val="center"/>
            </w:pPr>
          </w:p>
        </w:tc>
        <w:tc>
          <w:tcPr>
            <w:tcW w:w="599" w:type="dxa"/>
          </w:tcPr>
          <w:p w14:paraId="597126BF" w14:textId="47755BE5" w:rsidR="00994E82" w:rsidRDefault="00994E82" w:rsidP="00850B65">
            <w:pPr>
              <w:jc w:val="center"/>
            </w:pPr>
          </w:p>
        </w:tc>
        <w:tc>
          <w:tcPr>
            <w:tcW w:w="599" w:type="dxa"/>
          </w:tcPr>
          <w:p w14:paraId="51032852" w14:textId="7C534797" w:rsidR="00994E82" w:rsidRDefault="00994E82" w:rsidP="00850B65">
            <w:pPr>
              <w:jc w:val="center"/>
            </w:pPr>
          </w:p>
        </w:tc>
        <w:tc>
          <w:tcPr>
            <w:tcW w:w="599" w:type="dxa"/>
          </w:tcPr>
          <w:p w14:paraId="431E70FE" w14:textId="21EE5F2C" w:rsidR="00994E82" w:rsidRDefault="00994E82" w:rsidP="00850B65">
            <w:pPr>
              <w:jc w:val="center"/>
            </w:pPr>
          </w:p>
        </w:tc>
        <w:tc>
          <w:tcPr>
            <w:tcW w:w="599" w:type="dxa"/>
          </w:tcPr>
          <w:p w14:paraId="34918C61" w14:textId="50C5E370" w:rsidR="00994E82" w:rsidRDefault="00994E82" w:rsidP="00850B65">
            <w:pPr>
              <w:jc w:val="center"/>
            </w:pPr>
          </w:p>
        </w:tc>
        <w:tc>
          <w:tcPr>
            <w:tcW w:w="599" w:type="dxa"/>
          </w:tcPr>
          <w:p w14:paraId="329CBEB9" w14:textId="52B33254" w:rsidR="00994E82" w:rsidRDefault="00994E82" w:rsidP="00850B65">
            <w:pPr>
              <w:jc w:val="center"/>
            </w:pPr>
          </w:p>
        </w:tc>
        <w:tc>
          <w:tcPr>
            <w:tcW w:w="599" w:type="dxa"/>
          </w:tcPr>
          <w:p w14:paraId="3E3D9DFB" w14:textId="317792DA" w:rsidR="00994E82" w:rsidRDefault="00994E82" w:rsidP="00850B65">
            <w:pPr>
              <w:jc w:val="center"/>
            </w:pPr>
            <w:r w:rsidRPr="2A144925">
              <w:rPr>
                <w:rFonts w:eastAsia="Arial"/>
              </w:rPr>
              <w:t>x</w:t>
            </w:r>
          </w:p>
        </w:tc>
      </w:tr>
    </w:tbl>
    <w:p w14:paraId="3756CF84" w14:textId="5389A92C" w:rsidR="008F74EC" w:rsidRDefault="00000000" w:rsidP="00CA1B34">
      <w:pPr>
        <w:pStyle w:val="Imageattributioncaption"/>
        <w:spacing w:before="0"/>
      </w:pPr>
      <w:hyperlink r:id="rId147">
        <w:r w:rsidR="008F74EC" w:rsidRPr="2A144925">
          <w:rPr>
            <w:rStyle w:val="Hyperlink"/>
          </w:rPr>
          <w:t>Mathematics K–10 Syllabus</w:t>
        </w:r>
      </w:hyperlink>
      <w:r w:rsidR="008F74EC">
        <w:t xml:space="preserve"> © NSW Education Standards Authority (NESA) for and on behalf of the Crown in right of the State of New South Wales, 2022.</w:t>
      </w:r>
      <w:r w:rsidR="008F74EC">
        <w:br w:type="page"/>
      </w:r>
    </w:p>
    <w:p w14:paraId="72A59EAD" w14:textId="77777777" w:rsidR="00D82E47" w:rsidRDefault="00D82E47" w:rsidP="00AA074A">
      <w:pPr>
        <w:pStyle w:val="Heading1"/>
      </w:pPr>
      <w:bookmarkStart w:id="229" w:name="_Toc169180457"/>
      <w:r>
        <w:lastRenderedPageBreak/>
        <w:t>References</w:t>
      </w:r>
      <w:bookmarkEnd w:id="229"/>
    </w:p>
    <w:p w14:paraId="56C53DEB" w14:textId="37A72C8E" w:rsidR="00D82E47" w:rsidRDefault="00D82E47" w:rsidP="00AA074A">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7E54FF0" w14:textId="0A528101" w:rsidR="00D82E47" w:rsidRDefault="00D82E47" w:rsidP="00AA074A">
      <w:pPr>
        <w:pStyle w:val="FeatureBox2"/>
      </w:pPr>
      <w:r>
        <w:t xml:space="preserve">Please refer to the NESA Copyright Disclaimer for more information </w:t>
      </w:r>
      <w:hyperlink r:id="rId148" w:history="1">
        <w:r w:rsidRPr="008E291C">
          <w:rPr>
            <w:rStyle w:val="Hyperlink"/>
          </w:rPr>
          <w:t>https://educationstandards.nsw.edu.au/wps/portal/nesa/mini-footer/copyright</w:t>
        </w:r>
      </w:hyperlink>
      <w:r>
        <w:t>.</w:t>
      </w:r>
    </w:p>
    <w:p w14:paraId="633895C8" w14:textId="2012726A" w:rsidR="00D82E47" w:rsidRDefault="00D82E47" w:rsidP="00AA074A">
      <w:pPr>
        <w:pStyle w:val="FeatureBox2"/>
      </w:pPr>
      <w:r>
        <w:t xml:space="preserve">NESA holds the only official and up-to-date versions of the NSW Curriculum and syllabus documents. Please visit the NSW Education Standards Authority (NESA) website </w:t>
      </w:r>
      <w:hyperlink r:id="rId149" w:history="1">
        <w:r w:rsidRPr="008E291C">
          <w:rPr>
            <w:rStyle w:val="Hyperlink"/>
          </w:rPr>
          <w:t>https://educationstandards.nsw.edu.au/</w:t>
        </w:r>
      </w:hyperlink>
      <w:r>
        <w:t xml:space="preserve"> and the NSW Curriculum website </w:t>
      </w:r>
      <w:hyperlink r:id="rId150" w:history="1">
        <w:r w:rsidR="00E5486B" w:rsidRPr="004B4061">
          <w:rPr>
            <w:rStyle w:val="Hyperlink"/>
          </w:rPr>
          <w:t>https://curriculum.nsw.edu.au</w:t>
        </w:r>
      </w:hyperlink>
      <w:r>
        <w:t>.</w:t>
      </w:r>
    </w:p>
    <w:bookmarkStart w:id="230" w:name="_Hlk152933497"/>
    <w:p w14:paraId="0CD71391" w14:textId="16888D27" w:rsidR="00D82E47" w:rsidRDefault="00000000" w:rsidP="00AA074A">
      <w:r>
        <w:fldChar w:fldCharType="begin"/>
      </w:r>
      <w:r>
        <w:instrText>HYPERLINK "https://curriculum.nsw.edu.au/learning-areas/mathematics/mathematics-k-10-2022/overview"</w:instrText>
      </w:r>
      <w:r>
        <w:fldChar w:fldCharType="separate"/>
      </w:r>
      <w:r w:rsidR="00D82E47" w:rsidRPr="00126FBF">
        <w:rPr>
          <w:rStyle w:val="Hyperlink"/>
        </w:rPr>
        <w:t>Mathematics K–10 Syllabus</w:t>
      </w:r>
      <w:r>
        <w:rPr>
          <w:rStyle w:val="Hyperlink"/>
        </w:rPr>
        <w:fldChar w:fldCharType="end"/>
      </w:r>
      <w:r w:rsidR="00D82E47">
        <w:t xml:space="preserve"> © NSW Education Standards Authority (NESA) for and on behalf of the Crown in right of the State of New South Wales, 2022.</w:t>
      </w:r>
    </w:p>
    <w:p w14:paraId="32166975" w14:textId="4DE0BC80" w:rsidR="00D82E47" w:rsidRPr="001C5940" w:rsidRDefault="00000000" w:rsidP="005D7387">
      <w:hyperlink r:id="rId151">
        <w:r w:rsidR="0C1344AE" w:rsidRPr="005D7387">
          <w:rPr>
            <w:rStyle w:val="Hyperlink"/>
          </w:rPr>
          <w:t>National Numeracy Learning Progression</w:t>
        </w:r>
      </w:hyperlink>
      <w:r w:rsidR="0C1344AE">
        <w:t xml:space="preserve"> © Australian Curriculum, Assessment and Reporting Authority (ACARA) 2010 to present, unless otherwise </w:t>
      </w:r>
      <w:r w:rsidR="0C1344AE" w:rsidRPr="001C5940">
        <w:t xml:space="preserve">indicated. </w:t>
      </w:r>
      <w:r w:rsidR="00D82E47" w:rsidRPr="001C5940">
        <w:t xml:space="preserve">This material was downloaded from the </w:t>
      </w:r>
      <w:hyperlink r:id="rId152">
        <w:r w:rsidR="0C1344AE" w:rsidRPr="001C5940">
          <w:rPr>
            <w:rStyle w:val="Hyperlink"/>
          </w:rPr>
          <w:t>Australian Curriculum</w:t>
        </w:r>
      </w:hyperlink>
      <w:r w:rsidR="00D82E47" w:rsidRPr="001C5940">
        <w:t xml:space="preserve"> website (National </w:t>
      </w:r>
      <w:r w:rsidR="006A4739" w:rsidRPr="001C5940">
        <w:t>Numeracy</w:t>
      </w:r>
      <w:r w:rsidR="00D82E47" w:rsidRPr="001C5940">
        <w:t xml:space="preserve"> Learning Progression) (accessed </w:t>
      </w:r>
      <w:r w:rsidR="0C820D58" w:rsidRPr="001C5940">
        <w:t>6</w:t>
      </w:r>
      <w:r w:rsidR="0C1344AE" w:rsidRPr="001C5940">
        <w:t xml:space="preserve"> </w:t>
      </w:r>
      <w:r w:rsidR="781D7A96" w:rsidRPr="001C5940">
        <w:t>November</w:t>
      </w:r>
      <w:r w:rsidR="0C1344AE" w:rsidRPr="001C5940">
        <w:t xml:space="preserve"> </w:t>
      </w:r>
      <w:r w:rsidR="014B038F" w:rsidRPr="001C5940">
        <w:t>2023</w:t>
      </w:r>
      <w:r w:rsidR="0C1344AE" w:rsidRPr="001C5940">
        <w:t>)</w:t>
      </w:r>
      <w:r w:rsidR="00D82E47" w:rsidRPr="001C5940">
        <w:t xml:space="preserve"> and was not modified.</w:t>
      </w:r>
    </w:p>
    <w:p w14:paraId="07AD80D4" w14:textId="7131A788" w:rsidR="00C80971" w:rsidRPr="001C5940" w:rsidRDefault="00C80971" w:rsidP="00C80971">
      <w:r w:rsidRPr="001C5940">
        <w:t>Australian Government Department of Education (2020) ‘</w:t>
      </w:r>
      <w:hyperlink r:id="rId153" w:history="1">
        <w:r w:rsidRPr="00AE430E">
          <w:rPr>
            <w:rStyle w:val="Hyperlink"/>
          </w:rPr>
          <w:t>Directed Number’</w:t>
        </w:r>
      </w:hyperlink>
      <w:r w:rsidRPr="001C5940">
        <w:t xml:space="preserve">, </w:t>
      </w:r>
      <w:r w:rsidRPr="001C5940">
        <w:rPr>
          <w:rStyle w:val="Emphasis"/>
        </w:rPr>
        <w:t>Teaching resources</w:t>
      </w:r>
      <w:r w:rsidRPr="001C5940">
        <w:t>, reSolve: Maths by Inquiry website, accessed 31 October 2023.</w:t>
      </w:r>
    </w:p>
    <w:p w14:paraId="1F138B15" w14:textId="7EA13B0C" w:rsidR="00842101" w:rsidRPr="001C5940" w:rsidRDefault="00842101" w:rsidP="005D7387">
      <w:r w:rsidRPr="001C5940">
        <w:t>Australian Indigenous Astronomy (</w:t>
      </w:r>
      <w:r w:rsidR="005D6115" w:rsidRPr="001C5940">
        <w:t>2022) ‘</w:t>
      </w:r>
      <w:hyperlink r:id="rId154" w:history="1">
        <w:r w:rsidR="005D6115" w:rsidRPr="001C5940">
          <w:rPr>
            <w:rStyle w:val="Hyperlink"/>
          </w:rPr>
          <w:t>Navigation &amp; Star Maps</w:t>
        </w:r>
      </w:hyperlink>
      <w:r w:rsidR="005D6115" w:rsidRPr="001C5940">
        <w:t xml:space="preserve">’, </w:t>
      </w:r>
      <w:r w:rsidR="005D6115" w:rsidRPr="001C5940">
        <w:rPr>
          <w:rStyle w:val="Emphasis"/>
        </w:rPr>
        <w:t>Topics</w:t>
      </w:r>
      <w:r w:rsidR="005D6115" w:rsidRPr="001C5940">
        <w:t>, Aboriginal Astronomy website, accessed 31 October 2023.</w:t>
      </w:r>
    </w:p>
    <w:p w14:paraId="7A7989D8" w14:textId="0991CAD1" w:rsidR="00D83B4B" w:rsidRPr="001C5940" w:rsidRDefault="00D83B4B" w:rsidP="00D83B4B">
      <w:r w:rsidRPr="001C5940">
        <w:t xml:space="preserve">Clark D and Roche A (2014) </w:t>
      </w:r>
      <w:r w:rsidRPr="001C5940">
        <w:rPr>
          <w:rStyle w:val="Emphasis"/>
        </w:rPr>
        <w:t>Engaging Maths: 25 Favourite Lessons</w:t>
      </w:r>
      <w:r w:rsidRPr="001C5940">
        <w:t>, 2nd edn, The Mathematics Teaching and Learning Centre, Fitzroy.</w:t>
      </w:r>
    </w:p>
    <w:p w14:paraId="23AA0B06" w14:textId="56A39744" w:rsidR="00D83B4B" w:rsidRPr="001C5940" w:rsidRDefault="00D83B4B" w:rsidP="00D83B4B">
      <w:r w:rsidRPr="001C5940">
        <w:lastRenderedPageBreak/>
        <w:t xml:space="preserve">Downton A, Knight R, Clarke D and Lewis G (2015) </w:t>
      </w:r>
      <w:r w:rsidRPr="001C5940">
        <w:rPr>
          <w:rStyle w:val="Emphasis"/>
        </w:rPr>
        <w:t>Mathematics Assessment for Learning Rich Tasks and Work Samples</w:t>
      </w:r>
      <w:r w:rsidRPr="001C5940">
        <w:t>, Australian Catholic University and Catholic Education Office, Melbourne.</w:t>
      </w:r>
    </w:p>
    <w:p w14:paraId="5AFAF470" w14:textId="3F4B70EF" w:rsidR="00932E5C" w:rsidRPr="001C5940" w:rsidRDefault="00932E5C" w:rsidP="00932E5C">
      <w:r w:rsidRPr="001C5940">
        <w:t>New</w:t>
      </w:r>
      <w:r w:rsidRPr="001C5940">
        <w:rPr>
          <w:rFonts w:eastAsia="Arial"/>
          <w:color w:val="000000" w:themeColor="text1"/>
        </w:rPr>
        <w:t xml:space="preserve"> Zealand Ministry of Education (n.d.) ‘</w:t>
      </w:r>
      <w:hyperlink r:id="rId155">
        <w:r w:rsidRPr="001C5940">
          <w:rPr>
            <w:rStyle w:val="Hyperlink"/>
            <w:rFonts w:eastAsia="Arial"/>
          </w:rPr>
          <w:t>Amazing Mazes</w:t>
        </w:r>
      </w:hyperlink>
      <w:r w:rsidRPr="001C5940">
        <w:rPr>
          <w:rFonts w:eastAsia="Arial"/>
          <w:color w:val="000000" w:themeColor="text1"/>
        </w:rPr>
        <w:t xml:space="preserve">’, </w:t>
      </w:r>
      <w:r w:rsidRPr="001C5940">
        <w:rPr>
          <w:rStyle w:val="Emphasis"/>
        </w:rPr>
        <w:t>Resources</w:t>
      </w:r>
      <w:r w:rsidRPr="001C5940">
        <w:rPr>
          <w:rFonts w:eastAsia="Arial"/>
          <w:color w:val="000000" w:themeColor="text1"/>
        </w:rPr>
        <w:t>, NZ Maths website, accessed 31 October 2023.</w:t>
      </w:r>
    </w:p>
    <w:p w14:paraId="688057E8" w14:textId="6C703585" w:rsidR="00932E5C" w:rsidRPr="001C5940" w:rsidRDefault="00932E5C" w:rsidP="00932E5C">
      <w:pPr>
        <w:rPr>
          <w:rFonts w:eastAsia="Arial"/>
          <w:color w:val="000000" w:themeColor="text1"/>
        </w:rPr>
      </w:pPr>
      <w:r w:rsidRPr="001C5940">
        <w:t>President</w:t>
      </w:r>
      <w:r w:rsidRPr="001C5940">
        <w:rPr>
          <w:rFonts w:eastAsia="Arial"/>
          <w:color w:val="000000" w:themeColor="text1"/>
        </w:rPr>
        <w:t xml:space="preserve"> and Fellows of Harvard College and Harvard Graduate School of Education (2015) ‘</w:t>
      </w:r>
      <w:hyperlink r:id="rId156">
        <w:r w:rsidRPr="001C5940">
          <w:rPr>
            <w:rStyle w:val="Hyperlink"/>
            <w:rFonts w:eastAsia="Arial"/>
          </w:rPr>
          <w:t>I Used to Think... Now I Think...</w:t>
        </w:r>
      </w:hyperlink>
      <w:r w:rsidRPr="001C5940">
        <w:rPr>
          <w:rStyle w:val="CommentReference"/>
        </w:rPr>
        <w:t>'</w:t>
      </w:r>
      <w:r w:rsidRPr="001C5940">
        <w:rPr>
          <w:rFonts w:eastAsia="Arial"/>
          <w:color w:val="000000" w:themeColor="text1"/>
        </w:rPr>
        <w:t>’, Project Zero,</w:t>
      </w:r>
      <w:r w:rsidRPr="001C5940">
        <w:t xml:space="preserve"> </w:t>
      </w:r>
      <w:r w:rsidRPr="001C5940">
        <w:rPr>
          <w:rFonts w:eastAsia="Arial"/>
          <w:color w:val="000000" w:themeColor="text1"/>
        </w:rPr>
        <w:t>Harvard Graduate School of Education, accessed 31 October 2023.</w:t>
      </w:r>
    </w:p>
    <w:p w14:paraId="7EAA1378" w14:textId="38CE1962" w:rsidR="28FC8072" w:rsidRPr="001C5940" w:rsidRDefault="009B18FB" w:rsidP="005D7387">
      <w:r w:rsidRPr="001C5940">
        <w:t xml:space="preserve">State of New South Wales (Department of Education) </w:t>
      </w:r>
      <w:r w:rsidR="28FC8072" w:rsidRPr="001C5940">
        <w:rPr>
          <w:rFonts w:eastAsia="Arial"/>
          <w:color w:val="000000" w:themeColor="text1"/>
        </w:rPr>
        <w:t xml:space="preserve">(2023) </w:t>
      </w:r>
      <w:r w:rsidRPr="001C5940">
        <w:rPr>
          <w:rFonts w:eastAsia="Arial"/>
          <w:color w:val="000000" w:themeColor="text1"/>
        </w:rPr>
        <w:t>‘</w:t>
      </w:r>
      <w:hyperlink r:id="rId157" w:history="1">
        <w:r w:rsidR="28FC8072" w:rsidRPr="001C5940">
          <w:rPr>
            <w:rStyle w:val="Hyperlink"/>
            <w:rFonts w:eastAsia="Arial"/>
          </w:rPr>
          <w:t>Big Ideas to Start Strong across K</w:t>
        </w:r>
        <w:r w:rsidRPr="001C5940">
          <w:rPr>
            <w:rStyle w:val="Hyperlink"/>
            <w:rFonts w:eastAsia="Arial"/>
          </w:rPr>
          <w:t>–</w:t>
        </w:r>
        <w:r w:rsidR="28FC8072" w:rsidRPr="001C5940">
          <w:rPr>
            <w:rStyle w:val="Hyperlink"/>
            <w:rFonts w:eastAsia="Arial"/>
          </w:rPr>
          <w:t xml:space="preserve">6 </w:t>
        </w:r>
        <w:r w:rsidRPr="001C5940">
          <w:rPr>
            <w:rStyle w:val="Hyperlink"/>
            <w:rFonts w:eastAsia="Arial"/>
          </w:rPr>
          <w:t xml:space="preserve">– </w:t>
        </w:r>
        <w:r w:rsidR="28FC8072" w:rsidRPr="001C5940">
          <w:rPr>
            <w:rStyle w:val="Hyperlink"/>
            <w:rFonts w:eastAsia="Arial"/>
          </w:rPr>
          <w:t>Module 3</w:t>
        </w:r>
        <w:r w:rsidR="007226BD" w:rsidRPr="001C5940">
          <w:rPr>
            <w:rStyle w:val="Hyperlink"/>
            <w:rFonts w:eastAsia="Arial"/>
          </w:rPr>
          <w:t>: We measure to learn about, navigate and describe the world around us</w:t>
        </w:r>
      </w:hyperlink>
      <w:r w:rsidRPr="001C5940">
        <w:rPr>
          <w:rFonts w:eastAsia="Arial"/>
          <w:color w:val="000000" w:themeColor="text1"/>
        </w:rPr>
        <w:t xml:space="preserve">’, </w:t>
      </w:r>
      <w:r w:rsidRPr="001C5940">
        <w:rPr>
          <w:rStyle w:val="Emphasis"/>
        </w:rPr>
        <w:t>Mathematics K to 6 professional learning catalogue</w:t>
      </w:r>
      <w:r w:rsidRPr="001C5940">
        <w:rPr>
          <w:rFonts w:eastAsia="Arial"/>
          <w:color w:val="000000" w:themeColor="text1"/>
        </w:rPr>
        <w:t>, NSW Department of Education website,</w:t>
      </w:r>
      <w:r w:rsidR="28FC8072" w:rsidRPr="001C5940">
        <w:rPr>
          <w:rFonts w:eastAsia="Arial"/>
          <w:color w:val="000000" w:themeColor="text1"/>
        </w:rPr>
        <w:t xml:space="preserve"> accessed 15 August 2023.</w:t>
      </w:r>
    </w:p>
    <w:p w14:paraId="2EDF8BDC" w14:textId="27C21871" w:rsidR="28FC8072" w:rsidRPr="00D40E10" w:rsidRDefault="00445EC5" w:rsidP="005D7387">
      <w:pPr>
        <w:rPr>
          <w:rFonts w:eastAsia="Arial"/>
          <w:color w:val="000000" w:themeColor="text1"/>
        </w:rPr>
      </w:pPr>
      <w:r w:rsidRPr="001C5940">
        <w:t xml:space="preserve">State of New South Wales (Department of Education) </w:t>
      </w:r>
      <w:r w:rsidR="28FC8072" w:rsidRPr="001C5940">
        <w:rPr>
          <w:rFonts w:eastAsia="Arial"/>
          <w:color w:val="000000" w:themeColor="text1"/>
        </w:rPr>
        <w:t xml:space="preserve">(2023) </w:t>
      </w:r>
      <w:r w:rsidRPr="001C5940">
        <w:rPr>
          <w:rFonts w:eastAsia="Arial"/>
          <w:color w:val="000000" w:themeColor="text1"/>
        </w:rPr>
        <w:t>‘</w:t>
      </w:r>
      <w:hyperlink r:id="rId158">
        <w:r w:rsidR="28FC8072" w:rsidRPr="001C5940">
          <w:rPr>
            <w:rStyle w:val="Hyperlink"/>
            <w:rFonts w:eastAsia="Arial"/>
          </w:rPr>
          <w:t>Colour in fractions</w:t>
        </w:r>
      </w:hyperlink>
      <w:r w:rsidRPr="001C5940">
        <w:rPr>
          <w:rFonts w:eastAsia="Arial"/>
          <w:color w:val="000000" w:themeColor="text1"/>
        </w:rPr>
        <w:t xml:space="preserve">’, </w:t>
      </w:r>
      <w:r w:rsidRPr="001C5940">
        <w:rPr>
          <w:rStyle w:val="Emphasis"/>
        </w:rPr>
        <w:t>Mathematics K – 6 resources</w:t>
      </w:r>
      <w:r w:rsidRPr="001C5940">
        <w:rPr>
          <w:rFonts w:eastAsia="Arial"/>
          <w:color w:val="000000" w:themeColor="text1"/>
        </w:rPr>
        <w:t xml:space="preserve">, NSW Department of Education </w:t>
      </w:r>
      <w:r w:rsidR="28FC8072" w:rsidRPr="001C5940">
        <w:rPr>
          <w:rFonts w:eastAsia="Arial"/>
          <w:color w:val="000000" w:themeColor="text1"/>
        </w:rPr>
        <w:t>website</w:t>
      </w:r>
      <w:r w:rsidRPr="001C5940">
        <w:rPr>
          <w:rFonts w:eastAsia="Arial"/>
          <w:color w:val="000000" w:themeColor="text1"/>
        </w:rPr>
        <w:t>,</w:t>
      </w:r>
      <w:r w:rsidR="28FC8072" w:rsidRPr="001C5940">
        <w:rPr>
          <w:rFonts w:eastAsia="Arial"/>
          <w:color w:val="000000" w:themeColor="text1"/>
        </w:rPr>
        <w:t xml:space="preserve"> accessed </w:t>
      </w:r>
      <w:r w:rsidR="4FFADF61" w:rsidRPr="001C5940">
        <w:rPr>
          <w:rFonts w:eastAsia="Arial"/>
          <w:color w:val="000000" w:themeColor="text1"/>
        </w:rPr>
        <w:t>31 October</w:t>
      </w:r>
      <w:r w:rsidR="28FC8072" w:rsidRPr="001C5940">
        <w:rPr>
          <w:rFonts w:eastAsia="Arial"/>
          <w:color w:val="000000" w:themeColor="text1"/>
        </w:rPr>
        <w:t xml:space="preserve"> 2023.</w:t>
      </w:r>
    </w:p>
    <w:p w14:paraId="4C324C52" w14:textId="77777777" w:rsidR="00C80971" w:rsidRDefault="00C80971" w:rsidP="00C80971">
      <w:r w:rsidRPr="005D7387">
        <w:t>Sullivan</w:t>
      </w:r>
      <w:r w:rsidRPr="00D40E10">
        <w:t xml:space="preserve"> P and Lil</w:t>
      </w:r>
      <w:r>
        <w:t>burn P (2017) Open-Ended Maths Activities</w:t>
      </w:r>
      <w:r w:rsidRPr="00E0111C">
        <w:t>: Using ‘Good’ Questions to Enhance Learning in Mathematics, Revised edn</w:t>
      </w:r>
      <w:r>
        <w:t>, Oxford University Press Australia and New Zealand.</w:t>
      </w:r>
    </w:p>
    <w:p w14:paraId="22FD4AF8" w14:textId="35255E54" w:rsidR="28FC8072" w:rsidRPr="00D40E10" w:rsidRDefault="28FC8072" w:rsidP="005D7387">
      <w:r w:rsidRPr="005D7387">
        <w:t>Terrapin</w:t>
      </w:r>
      <w:r w:rsidRPr="00D40E10">
        <w:rPr>
          <w:rFonts w:eastAsia="Arial"/>
          <w:color w:val="000000" w:themeColor="text1"/>
        </w:rPr>
        <w:t xml:space="preserve"> (2023) </w:t>
      </w:r>
      <w:hyperlink r:id="rId159">
        <w:r w:rsidR="00AF163C" w:rsidRPr="00AF163C">
          <w:rPr>
            <w:rStyle w:val="Hyperlink"/>
            <w:rFonts w:eastAsia="Arial"/>
            <w:i/>
            <w:iCs/>
          </w:rPr>
          <w:t>Bee-Bot Online Emulator</w:t>
        </w:r>
      </w:hyperlink>
      <w:r w:rsidRPr="00D40E10">
        <w:rPr>
          <w:rFonts w:eastAsia="Arial"/>
          <w:color w:val="000000" w:themeColor="text1"/>
        </w:rPr>
        <w:t xml:space="preserve"> </w:t>
      </w:r>
      <w:r w:rsidR="00AF163C">
        <w:rPr>
          <w:rFonts w:eastAsia="Arial"/>
          <w:color w:val="000000" w:themeColor="text1"/>
        </w:rPr>
        <w:t>[</w:t>
      </w:r>
      <w:r w:rsidRPr="00D40E10">
        <w:rPr>
          <w:rFonts w:eastAsia="Arial"/>
          <w:color w:val="000000" w:themeColor="text1"/>
        </w:rPr>
        <w:t>website</w:t>
      </w:r>
      <w:r w:rsidR="00AF163C">
        <w:rPr>
          <w:rFonts w:eastAsia="Arial"/>
          <w:color w:val="000000" w:themeColor="text1"/>
        </w:rPr>
        <w:t>],</w:t>
      </w:r>
      <w:r w:rsidRPr="00D40E10">
        <w:rPr>
          <w:rFonts w:eastAsia="Arial"/>
          <w:color w:val="000000" w:themeColor="text1"/>
        </w:rPr>
        <w:t xml:space="preserve"> accessed 16 August 2023.</w:t>
      </w:r>
    </w:p>
    <w:p w14:paraId="52AE331F" w14:textId="66A4058B" w:rsidR="28FC8072" w:rsidRPr="00D40E10" w:rsidRDefault="28FC8072" w:rsidP="005D7387">
      <w:r w:rsidRPr="005D7387">
        <w:t>University</w:t>
      </w:r>
      <w:r w:rsidRPr="00D40E10">
        <w:rPr>
          <w:rFonts w:eastAsia="Arial"/>
          <w:color w:val="000000" w:themeColor="text1"/>
        </w:rPr>
        <w:t xml:space="preserve"> of Cambridge (</w:t>
      </w:r>
      <w:r w:rsidR="001C5940">
        <w:rPr>
          <w:rFonts w:eastAsia="Arial"/>
          <w:color w:val="000000" w:themeColor="text1"/>
        </w:rPr>
        <w:t>n.d</w:t>
      </w:r>
      <w:r w:rsidRPr="00D40E10">
        <w:rPr>
          <w:rFonts w:eastAsia="Arial"/>
          <w:color w:val="000000" w:themeColor="text1"/>
        </w:rPr>
        <w:t xml:space="preserve">) </w:t>
      </w:r>
      <w:hyperlink r:id="rId160">
        <w:r w:rsidRPr="001D0991">
          <w:rPr>
            <w:rStyle w:val="Hyperlink"/>
            <w:rFonts w:eastAsia="Arial"/>
            <w:i/>
            <w:iCs/>
          </w:rPr>
          <w:t xml:space="preserve">Bipin’s </w:t>
        </w:r>
        <w:r w:rsidR="001D0991" w:rsidRPr="001D0991">
          <w:rPr>
            <w:rStyle w:val="Hyperlink"/>
            <w:rFonts w:eastAsia="Arial"/>
            <w:i/>
            <w:iCs/>
          </w:rPr>
          <w:t>C</w:t>
        </w:r>
        <w:r w:rsidRPr="001D0991">
          <w:rPr>
            <w:rStyle w:val="Hyperlink"/>
            <w:rFonts w:eastAsia="Arial"/>
            <w:i/>
            <w:iCs/>
          </w:rPr>
          <w:t>hoice</w:t>
        </w:r>
      </w:hyperlink>
      <w:r w:rsidR="00C04F8D">
        <w:rPr>
          <w:rFonts w:eastAsia="Arial"/>
          <w:color w:val="000000" w:themeColor="text1"/>
        </w:rPr>
        <w:t xml:space="preserve">, </w:t>
      </w:r>
      <w:r w:rsidRPr="00D40E10">
        <w:rPr>
          <w:rFonts w:eastAsia="Arial"/>
          <w:color w:val="000000" w:themeColor="text1"/>
        </w:rPr>
        <w:t xml:space="preserve">NRICH website, accessed </w:t>
      </w:r>
      <w:r w:rsidR="4A9A3B9A" w:rsidRPr="00D40E10">
        <w:rPr>
          <w:rFonts w:eastAsia="Arial"/>
          <w:color w:val="000000" w:themeColor="text1"/>
        </w:rPr>
        <w:t>31 October</w:t>
      </w:r>
      <w:r w:rsidRPr="00D40E10">
        <w:rPr>
          <w:rFonts w:eastAsia="Arial"/>
          <w:color w:val="000000" w:themeColor="text1"/>
        </w:rPr>
        <w:t xml:space="preserve"> 2023.</w:t>
      </w:r>
    </w:p>
    <w:p w14:paraId="0D67C791" w14:textId="244358B6" w:rsidR="28FC8072" w:rsidRPr="00D40E10" w:rsidRDefault="28FC8072" w:rsidP="005D7387">
      <w:pPr>
        <w:rPr>
          <w:rFonts w:eastAsia="Arial"/>
          <w:color w:val="000000" w:themeColor="text1"/>
        </w:rPr>
      </w:pPr>
      <w:r w:rsidRPr="005D7387">
        <w:t>University</w:t>
      </w:r>
      <w:r w:rsidRPr="00D40E10">
        <w:rPr>
          <w:rFonts w:eastAsia="Arial"/>
          <w:color w:val="000000" w:themeColor="text1"/>
        </w:rPr>
        <w:t xml:space="preserve"> of Cambridge (</w:t>
      </w:r>
      <w:r w:rsidR="001C5940">
        <w:rPr>
          <w:rFonts w:eastAsia="Arial"/>
          <w:color w:val="000000" w:themeColor="text1"/>
        </w:rPr>
        <w:t>n.d</w:t>
      </w:r>
      <w:r w:rsidRPr="00D40E10">
        <w:rPr>
          <w:rFonts w:eastAsia="Arial"/>
          <w:color w:val="000000" w:themeColor="text1"/>
        </w:rPr>
        <w:t xml:space="preserve">) </w:t>
      </w:r>
      <w:hyperlink r:id="rId161">
        <w:r w:rsidRPr="001D0991">
          <w:rPr>
            <w:rStyle w:val="Hyperlink"/>
            <w:rFonts w:eastAsia="Arial"/>
            <w:i/>
            <w:iCs/>
          </w:rPr>
          <w:t xml:space="preserve">Buying a </w:t>
        </w:r>
        <w:r w:rsidR="001D0991" w:rsidRPr="001D0991">
          <w:rPr>
            <w:rStyle w:val="Hyperlink"/>
            <w:rFonts w:eastAsia="Arial"/>
            <w:i/>
            <w:iCs/>
          </w:rPr>
          <w:t>B</w:t>
        </w:r>
        <w:r w:rsidRPr="001D0991">
          <w:rPr>
            <w:rStyle w:val="Hyperlink"/>
            <w:rFonts w:eastAsia="Arial"/>
            <w:i/>
            <w:iCs/>
          </w:rPr>
          <w:t>alloon</w:t>
        </w:r>
      </w:hyperlink>
      <w:r w:rsidR="00925317">
        <w:rPr>
          <w:rFonts w:eastAsia="Arial"/>
          <w:color w:val="000000" w:themeColor="text1"/>
        </w:rPr>
        <w:t xml:space="preserve">, </w:t>
      </w:r>
      <w:r w:rsidRPr="00D40E10">
        <w:rPr>
          <w:rFonts w:eastAsia="Arial"/>
          <w:color w:val="000000" w:themeColor="text1"/>
        </w:rPr>
        <w:t xml:space="preserve">NRICH website, accessed </w:t>
      </w:r>
      <w:r w:rsidR="003F020B" w:rsidRPr="00D40E10">
        <w:rPr>
          <w:rFonts w:eastAsia="Arial"/>
          <w:color w:val="000000" w:themeColor="text1"/>
        </w:rPr>
        <w:t>31 October</w:t>
      </w:r>
      <w:r w:rsidRPr="00D40E10">
        <w:rPr>
          <w:rFonts w:eastAsia="Arial"/>
          <w:color w:val="000000" w:themeColor="text1"/>
        </w:rPr>
        <w:t xml:space="preserve"> 2023.</w:t>
      </w:r>
    </w:p>
    <w:p w14:paraId="62A1E855" w14:textId="43D29F39" w:rsidR="28FC8072" w:rsidRPr="00D40E10" w:rsidRDefault="28FC8072" w:rsidP="005D7387">
      <w:pPr>
        <w:rPr>
          <w:rFonts w:eastAsia="Arial"/>
          <w:color w:val="000000" w:themeColor="text1"/>
        </w:rPr>
      </w:pPr>
      <w:r w:rsidRPr="005D7387">
        <w:t>University</w:t>
      </w:r>
      <w:r w:rsidRPr="00D40E10">
        <w:rPr>
          <w:rFonts w:eastAsia="Arial"/>
          <w:color w:val="000000" w:themeColor="text1"/>
        </w:rPr>
        <w:t xml:space="preserve"> of Cambridge (</w:t>
      </w:r>
      <w:r w:rsidR="001C5940">
        <w:rPr>
          <w:rFonts w:eastAsia="Arial"/>
          <w:color w:val="000000" w:themeColor="text1"/>
        </w:rPr>
        <w:t>n.d</w:t>
      </w:r>
      <w:r w:rsidRPr="00D40E10">
        <w:rPr>
          <w:rFonts w:eastAsia="Arial"/>
          <w:color w:val="000000" w:themeColor="text1"/>
        </w:rPr>
        <w:t xml:space="preserve">) </w:t>
      </w:r>
      <w:hyperlink r:id="rId162">
        <w:r w:rsidRPr="001D0991">
          <w:rPr>
            <w:rStyle w:val="Hyperlink"/>
            <w:i/>
            <w:iCs/>
          </w:rPr>
          <w:t xml:space="preserve">Monetary </w:t>
        </w:r>
        <w:r w:rsidR="00EA7A8B" w:rsidRPr="001D0991">
          <w:rPr>
            <w:rStyle w:val="Hyperlink"/>
            <w:i/>
            <w:iCs/>
          </w:rPr>
          <w:t>D</w:t>
        </w:r>
        <w:r w:rsidRPr="001D0991">
          <w:rPr>
            <w:rStyle w:val="Hyperlink"/>
            <w:i/>
            <w:iCs/>
          </w:rPr>
          <w:t>ifference</w:t>
        </w:r>
      </w:hyperlink>
      <w:r w:rsidR="00925317">
        <w:rPr>
          <w:rFonts w:eastAsia="Arial"/>
          <w:color w:val="000000" w:themeColor="text1"/>
        </w:rPr>
        <w:t xml:space="preserve">, </w:t>
      </w:r>
      <w:r w:rsidRPr="00D40E10">
        <w:rPr>
          <w:rFonts w:eastAsia="Arial"/>
          <w:color w:val="000000" w:themeColor="text1"/>
        </w:rPr>
        <w:t xml:space="preserve">NRICH website, accessed </w:t>
      </w:r>
      <w:r w:rsidR="6B8A4F08" w:rsidRPr="00D40E10">
        <w:rPr>
          <w:rFonts w:eastAsia="Arial"/>
          <w:color w:val="000000" w:themeColor="text1"/>
        </w:rPr>
        <w:t>31 October</w:t>
      </w:r>
      <w:r w:rsidRPr="00D40E10">
        <w:rPr>
          <w:rFonts w:eastAsia="Arial"/>
          <w:color w:val="000000" w:themeColor="text1"/>
        </w:rPr>
        <w:t xml:space="preserve"> 2023.</w:t>
      </w:r>
    </w:p>
    <w:p w14:paraId="6F31F2DA" w14:textId="7EC06031" w:rsidR="28FC8072" w:rsidRPr="00D40E10" w:rsidRDefault="28FC8072" w:rsidP="005D7387">
      <w:pPr>
        <w:rPr>
          <w:rFonts w:eastAsia="Arial"/>
          <w:color w:val="000000" w:themeColor="text1"/>
        </w:rPr>
      </w:pPr>
      <w:r w:rsidRPr="00D40E10">
        <w:rPr>
          <w:rFonts w:eastAsia="Arial"/>
          <w:color w:val="000000" w:themeColor="text1"/>
        </w:rPr>
        <w:t xml:space="preserve">University of </w:t>
      </w:r>
      <w:r w:rsidRPr="005D7387">
        <w:t>Cambridge</w:t>
      </w:r>
      <w:r w:rsidRPr="00D40E10">
        <w:rPr>
          <w:rFonts w:eastAsia="Arial"/>
          <w:color w:val="000000" w:themeColor="text1"/>
        </w:rPr>
        <w:t xml:space="preserve"> (</w:t>
      </w:r>
      <w:r w:rsidR="001C5940">
        <w:rPr>
          <w:rFonts w:eastAsia="Arial"/>
          <w:color w:val="000000" w:themeColor="text1"/>
        </w:rPr>
        <w:t>n.d</w:t>
      </w:r>
      <w:r w:rsidRPr="00D40E10">
        <w:rPr>
          <w:rFonts w:eastAsia="Arial"/>
          <w:color w:val="000000" w:themeColor="text1"/>
        </w:rPr>
        <w:t xml:space="preserve">) </w:t>
      </w:r>
      <w:hyperlink r:id="rId163" w:history="1">
        <w:r w:rsidRPr="001D0991">
          <w:rPr>
            <w:rStyle w:val="Hyperlink"/>
            <w:rFonts w:eastAsia="Arial"/>
            <w:i/>
            <w:iCs/>
          </w:rPr>
          <w:t xml:space="preserve">The </w:t>
        </w:r>
        <w:r w:rsidR="001D0991" w:rsidRPr="001D0991">
          <w:rPr>
            <w:rStyle w:val="Hyperlink"/>
            <w:rFonts w:eastAsia="Arial"/>
            <w:i/>
            <w:iCs/>
          </w:rPr>
          <w:t>P</w:t>
        </w:r>
        <w:r w:rsidRPr="001D0991">
          <w:rPr>
            <w:rStyle w:val="Hyperlink"/>
            <w:rFonts w:eastAsia="Arial"/>
            <w:i/>
            <w:iCs/>
          </w:rPr>
          <w:t xml:space="preserve">uzzling </w:t>
        </w:r>
        <w:r w:rsidR="001D0991" w:rsidRPr="001D0991">
          <w:rPr>
            <w:rStyle w:val="Hyperlink"/>
            <w:rFonts w:eastAsia="Arial"/>
            <w:i/>
            <w:iCs/>
          </w:rPr>
          <w:t>S</w:t>
        </w:r>
        <w:r w:rsidRPr="001D0991">
          <w:rPr>
            <w:rStyle w:val="Hyperlink"/>
            <w:rFonts w:eastAsia="Arial"/>
            <w:i/>
            <w:iCs/>
          </w:rPr>
          <w:t xml:space="preserve">weet </w:t>
        </w:r>
        <w:r w:rsidR="001D0991" w:rsidRPr="001D0991">
          <w:rPr>
            <w:rStyle w:val="Hyperlink"/>
            <w:rFonts w:eastAsia="Arial"/>
            <w:i/>
            <w:iCs/>
          </w:rPr>
          <w:t>S</w:t>
        </w:r>
        <w:r w:rsidRPr="001D0991">
          <w:rPr>
            <w:rStyle w:val="Hyperlink"/>
            <w:rFonts w:eastAsia="Arial"/>
            <w:i/>
            <w:iCs/>
          </w:rPr>
          <w:t>hop</w:t>
        </w:r>
      </w:hyperlink>
      <w:r w:rsidRPr="00D40E10">
        <w:rPr>
          <w:rFonts w:eastAsia="Arial"/>
          <w:color w:val="000000" w:themeColor="text1"/>
        </w:rPr>
        <w:t xml:space="preserve"> NRICH website, accessed </w:t>
      </w:r>
      <w:r w:rsidR="0946AB48" w:rsidRPr="00D40E10">
        <w:rPr>
          <w:rFonts w:eastAsia="Arial"/>
          <w:color w:val="000000" w:themeColor="text1"/>
        </w:rPr>
        <w:t>31 October</w:t>
      </w:r>
      <w:r w:rsidRPr="00D40E10">
        <w:rPr>
          <w:rFonts w:eastAsia="Arial"/>
          <w:color w:val="000000" w:themeColor="text1"/>
        </w:rPr>
        <w:t xml:space="preserve"> 2023.</w:t>
      </w:r>
    </w:p>
    <w:p w14:paraId="0D5F6BF8" w14:textId="77777777" w:rsidR="00D82E47" w:rsidRDefault="00D82E47" w:rsidP="00AA074A">
      <w:pPr>
        <w:pStyle w:val="Heading2"/>
      </w:pPr>
      <w:bookmarkStart w:id="231" w:name="_Toc169180458"/>
      <w:r>
        <w:lastRenderedPageBreak/>
        <w:t>Further reading</w:t>
      </w:r>
      <w:bookmarkEnd w:id="231"/>
    </w:p>
    <w:p w14:paraId="5F2B3109" w14:textId="14C1EC90" w:rsidR="56836CB9" w:rsidRPr="00E5486B" w:rsidRDefault="56836CB9" w:rsidP="005D7387">
      <w:r w:rsidRPr="00E5486B">
        <w:t xml:space="preserve">Van de </w:t>
      </w:r>
      <w:r w:rsidRPr="005D7387">
        <w:t>Walle</w:t>
      </w:r>
      <w:r w:rsidRPr="00E5486B">
        <w:t xml:space="preserve"> J, Karp K, Bay-Williams JM, Brass A, Bentley B, Ferguson S, Goff W, Livy S, Marshman M, Martin D, Pearn C, Prodromou T, Symons D and Wilkie K (2019) </w:t>
      </w:r>
      <w:r w:rsidRPr="00E5486B">
        <w:rPr>
          <w:rStyle w:val="Emphasis"/>
        </w:rPr>
        <w:t>Primary and Middle Years Mathematics: Teaching Developmentally</w:t>
      </w:r>
      <w:r w:rsidRPr="00E5486B">
        <w:t>, 1st Australian edn, Pearson Education Australia, Melbourne.</w:t>
      </w:r>
    </w:p>
    <w:p w14:paraId="3324A770" w14:textId="78012BBE" w:rsidR="2A144925" w:rsidRDefault="56836CB9" w:rsidP="005D7387">
      <w:r w:rsidRPr="00E5486B">
        <w:t>Siemon D, Warren E, Beswick K, Faragher R, Miller J, Horne M, Jazby D, Breed M, Clark J and Brady K (202</w:t>
      </w:r>
      <w:r w:rsidR="006F0847">
        <w:t>0</w:t>
      </w:r>
      <w:r w:rsidRPr="00E5486B">
        <w:t xml:space="preserve">) </w:t>
      </w:r>
      <w:r w:rsidRPr="00E5486B">
        <w:rPr>
          <w:rStyle w:val="Emphasis"/>
        </w:rPr>
        <w:t>Teaching Mathematics: Foundations to Middle Years</w:t>
      </w:r>
      <w:r w:rsidRPr="00E5486B">
        <w:t>, 3rd edition, Oxford University Press Australia and New Zealand.</w:t>
      </w:r>
    </w:p>
    <w:bookmarkEnd w:id="230"/>
    <w:p w14:paraId="5EE511A1" w14:textId="37EBE6F0" w:rsidR="00126FBF" w:rsidRDefault="00126FBF" w:rsidP="00D82E47">
      <w:pPr>
        <w:sectPr w:rsidR="00126FBF" w:rsidSect="00621C19">
          <w:headerReference w:type="even" r:id="rId164"/>
          <w:headerReference w:type="default" r:id="rId165"/>
          <w:footerReference w:type="even" r:id="rId166"/>
          <w:footerReference w:type="default" r:id="rId167"/>
          <w:headerReference w:type="first" r:id="rId168"/>
          <w:footerReference w:type="first" r:id="rId169"/>
          <w:pgSz w:w="16838" w:h="11906" w:orient="landscape"/>
          <w:pgMar w:top="1134" w:right="1134" w:bottom="1134" w:left="1134" w:header="709" w:footer="709" w:gutter="0"/>
          <w:pgNumType w:start="0"/>
          <w:cols w:space="708"/>
          <w:titlePg/>
          <w:docGrid w:linePitch="360"/>
        </w:sectPr>
      </w:pPr>
    </w:p>
    <w:p w14:paraId="2094A1A0" w14:textId="77777777" w:rsidR="00C30D82" w:rsidRPr="00B02F35" w:rsidRDefault="00C30D82" w:rsidP="00374A16">
      <w:pPr>
        <w:spacing w:before="0"/>
        <w:rPr>
          <w:rStyle w:val="Strong"/>
          <w:sz w:val="28"/>
          <w:szCs w:val="28"/>
        </w:rPr>
      </w:pPr>
      <w:r w:rsidRPr="00B02F35">
        <w:rPr>
          <w:rStyle w:val="Strong"/>
          <w:sz w:val="28"/>
          <w:szCs w:val="28"/>
        </w:rPr>
        <w:lastRenderedPageBreak/>
        <w:t>© State of New South Wales (Department of Education), 2023</w:t>
      </w:r>
    </w:p>
    <w:p w14:paraId="010946EE" w14:textId="77777777" w:rsidR="00C30D82" w:rsidRDefault="00C30D82" w:rsidP="00C30D82">
      <w:r>
        <w:t xml:space="preserve">The copyright material published in this resource is subject to the </w:t>
      </w:r>
      <w:r w:rsidRPr="00D06DA9">
        <w:rPr>
          <w:rStyle w:val="Emphasis"/>
        </w:rPr>
        <w:t>Copyright Act 1968</w:t>
      </w:r>
      <w:r>
        <w:t xml:space="preserve"> (Cth) and is owned by the NSW Department of Education or, where indicated, by a party other than the NSW Department of Education (third-party material).</w:t>
      </w:r>
    </w:p>
    <w:p w14:paraId="37975214" w14:textId="31413155" w:rsidR="008F74EC" w:rsidRDefault="00C30D82" w:rsidP="00C30D82">
      <w:r>
        <w:t xml:space="preserve">Copyright material available in this resource and owned by the NSW Department of Education is licensed under a </w:t>
      </w:r>
      <w:hyperlink r:id="rId170" w:history="1">
        <w:r w:rsidRPr="00C30D82">
          <w:rPr>
            <w:rStyle w:val="Hyperlink"/>
          </w:rPr>
          <w:t>Creative Commons Attribution 4.0 International (CC BY 4.0) licen</w:t>
        </w:r>
        <w:r w:rsidR="00E360F9">
          <w:rPr>
            <w:rStyle w:val="Hyperlink"/>
          </w:rPr>
          <w:t>s</w:t>
        </w:r>
        <w:r w:rsidRPr="00C30D82">
          <w:rPr>
            <w:rStyle w:val="Hyperlink"/>
          </w:rPr>
          <w:t>e</w:t>
        </w:r>
      </w:hyperlink>
      <w:r>
        <w:t>.</w:t>
      </w:r>
    </w:p>
    <w:p w14:paraId="1FFF1309" w14:textId="285479A5" w:rsidR="00C30D82" w:rsidRDefault="00C30D82" w:rsidP="00C30D82">
      <w:r>
        <w:rPr>
          <w:noProof/>
        </w:rPr>
        <w:drawing>
          <wp:inline distT="0" distB="0" distL="0" distR="0" wp14:anchorId="4BCB7B38" wp14:editId="19283102">
            <wp:extent cx="1228725" cy="428625"/>
            <wp:effectExtent l="0" t="0" r="9525" b="9525"/>
            <wp:docPr id="32" name="Picture 32" descr="Creative Commons Attribution license logo.">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A9BD000" w14:textId="3C54BFB0" w:rsidR="00C30D82" w:rsidRDefault="00C30D82" w:rsidP="00374A16">
      <w:pPr>
        <w:spacing w:before="120"/>
      </w:pPr>
      <w:r>
        <w:t>This licen</w:t>
      </w:r>
      <w:r w:rsidR="001905F3">
        <w:t>s</w:t>
      </w:r>
      <w:r>
        <w:t>e allows you to share and adapt the material for any purpose, even commercially.</w:t>
      </w:r>
    </w:p>
    <w:p w14:paraId="66874725" w14:textId="77777777" w:rsidR="00C30D82" w:rsidRDefault="00C30D82" w:rsidP="00374A16">
      <w:pPr>
        <w:spacing w:before="120"/>
      </w:pPr>
      <w:r>
        <w:t>Attribution should be given to © State of New South Wales (Department of Education), 2023.</w:t>
      </w:r>
    </w:p>
    <w:p w14:paraId="6EC14AA7" w14:textId="3B4511C7" w:rsidR="00C30D82" w:rsidRDefault="00C30D82" w:rsidP="00374A16">
      <w:pPr>
        <w:spacing w:before="120"/>
      </w:pPr>
      <w:r>
        <w:t>Material in this resource not available under a Creative Commons licen</w:t>
      </w:r>
      <w:r w:rsidR="001905F3">
        <w:t>s</w:t>
      </w:r>
      <w:r>
        <w:t>e:</w:t>
      </w:r>
    </w:p>
    <w:p w14:paraId="0859DE4F" w14:textId="1CB003A0" w:rsidR="00C30D82" w:rsidRDefault="69176590" w:rsidP="00C30D82">
      <w:pPr>
        <w:pStyle w:val="ListBullet"/>
      </w:pPr>
      <w:r>
        <w:t>the NSW Department of Education logo, other logos and trademark-protected material</w:t>
      </w:r>
    </w:p>
    <w:p w14:paraId="7AB23711" w14:textId="6FC2EBD4" w:rsidR="00C30D82" w:rsidRDefault="69176590" w:rsidP="00C30D82">
      <w:pPr>
        <w:pStyle w:val="ListBullet"/>
      </w:pPr>
      <w:r>
        <w:t>material owned by a third party that has been reproduced with permission. You will need to obtain permission from the third party to reuse its material.</w:t>
      </w:r>
    </w:p>
    <w:p w14:paraId="21F77420" w14:textId="77777777" w:rsidR="00C30D82" w:rsidRPr="00C30D82" w:rsidRDefault="00C30D82" w:rsidP="00C30D82">
      <w:pPr>
        <w:pStyle w:val="FeatureBox2"/>
        <w:rPr>
          <w:rStyle w:val="Strong"/>
        </w:rPr>
      </w:pPr>
      <w:r w:rsidRPr="00C30D82">
        <w:rPr>
          <w:rStyle w:val="Strong"/>
        </w:rPr>
        <w:t>Links to third-party material and websites</w:t>
      </w:r>
    </w:p>
    <w:p w14:paraId="2D2EA74C" w14:textId="77777777" w:rsidR="00C30D82" w:rsidRDefault="00C30D82" w:rsidP="00C30D82">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5847A8A" w14:textId="71D4E6DF" w:rsidR="00C30D82" w:rsidRPr="008F74EC" w:rsidRDefault="00C30D82" w:rsidP="00374A16">
      <w:pPr>
        <w:pStyle w:val="FeatureBox2"/>
        <w:spacing w:before="0" w:after="0"/>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C30D82">
        <w:rPr>
          <w:rStyle w:val="Emphasis"/>
        </w:rPr>
        <w:t>Copyright Act 1968</w:t>
      </w:r>
      <w:r>
        <w:t xml:space="preserve"> (Cth). The department accepts no responsibility for content on third-party websites.</w:t>
      </w:r>
    </w:p>
    <w:sectPr w:rsidR="00C30D82" w:rsidRPr="008F74EC" w:rsidSect="00374A16">
      <w:headerReference w:type="default" r:id="rId172"/>
      <w:footerReference w:type="default" r:id="rId173"/>
      <w:headerReference w:type="first" r:id="rId174"/>
      <w:footerReference w:type="first" r:id="rId175"/>
      <w:pgSz w:w="16838" w:h="11906" w:orient="landscape"/>
      <w:pgMar w:top="284" w:right="1134" w:bottom="284" w:left="1134" w:header="414" w:footer="21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CD2BA9" w14:textId="77777777" w:rsidR="00F27C28" w:rsidRDefault="00F27C28" w:rsidP="00E51733">
      <w:r>
        <w:separator/>
      </w:r>
    </w:p>
  </w:endnote>
  <w:endnote w:type="continuationSeparator" w:id="0">
    <w:p w14:paraId="36DCDDF7" w14:textId="77777777" w:rsidR="00F27C28" w:rsidRDefault="00F27C28" w:rsidP="00E51733">
      <w:r>
        <w:continuationSeparator/>
      </w:r>
    </w:p>
  </w:endnote>
  <w:endnote w:type="continuationNotice" w:id="1">
    <w:p w14:paraId="64E62BA5" w14:textId="77777777" w:rsidR="00F27C28" w:rsidRDefault="00F27C28">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quot;Courier New&quot;">
    <w:altName w:val="Cambria"/>
    <w:panose1 w:val="00000000000000000000"/>
    <w:charset w:val="00"/>
    <w:family w:val="roman"/>
    <w:notTrueType/>
    <w:pitch w:val="default"/>
  </w:font>
  <w:font w:name="Public Sans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Public Sans">
    <w:panose1 w:val="00000000000000000000"/>
    <w:charset w:val="00"/>
    <w:family w:val="auto"/>
    <w:pitch w:val="variable"/>
    <w:sig w:usb0="A00000FF" w:usb1="4000205B" w:usb2="00000000" w:usb3="00000000" w:csb0="00000193"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E2074" w14:textId="26D9579B"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5146A0">
      <w:rPr>
        <w:noProof/>
      </w:rPr>
      <w:t>Jun-24</w:t>
    </w:r>
    <w:r w:rsidRPr="00491389">
      <w:fldChar w:fldCharType="end"/>
    </w:r>
    <w:r w:rsidRPr="00491389">
      <w:ptab w:relativeTo="margin" w:alignment="right" w:leader="none"/>
    </w:r>
    <w:r w:rsidR="004E1043">
      <w:rPr>
        <w:b/>
        <w:noProof/>
        <w:sz w:val="28"/>
        <w:szCs w:val="28"/>
      </w:rPr>
      <w:drawing>
        <wp:inline distT="0" distB="0" distL="0" distR="0" wp14:anchorId="6A3F6DD5" wp14:editId="1E656603">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2D83B" w14:textId="218E5285" w:rsidR="00621C19" w:rsidRPr="00D2403C" w:rsidRDefault="00621C19" w:rsidP="00621C19">
    <w:pPr>
      <w:pStyle w:val="Footer"/>
    </w:pPr>
    <w:r>
      <w:t xml:space="preserve">© NSW Department of Education, </w:t>
    </w:r>
    <w:r>
      <w:fldChar w:fldCharType="begin"/>
    </w:r>
    <w:r>
      <w:instrText xml:space="preserve"> DATE  \@ "MMM-yy"  \* MERGEFORMAT </w:instrText>
    </w:r>
    <w:r>
      <w:fldChar w:fldCharType="separate"/>
    </w:r>
    <w:r w:rsidR="005146A0">
      <w:rPr>
        <w:noProof/>
      </w:rPr>
      <w:t>Jun-24</w:t>
    </w:r>
    <w:r>
      <w:fldChar w:fldCharType="end"/>
    </w:r>
    <w:r>
      <w:ptab w:relativeTo="margin" w:alignment="right" w:leader="none"/>
    </w:r>
    <w:r>
      <w:rPr>
        <w:b/>
        <w:noProof/>
        <w:sz w:val="28"/>
        <w:szCs w:val="28"/>
      </w:rPr>
      <w:drawing>
        <wp:inline distT="0" distB="0" distL="0" distR="0" wp14:anchorId="155DF6C6" wp14:editId="50D0CB44">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D1E4F" w14:textId="77777777" w:rsidR="00621C19" w:rsidRPr="00953F19" w:rsidRDefault="00621C19" w:rsidP="00621C19">
    <w:pPr>
      <w:pStyle w:val="Logo"/>
      <w:ind w:right="-31"/>
      <w:jc w:val="right"/>
    </w:pPr>
    <w:r w:rsidRPr="008426B6">
      <w:rPr>
        <w:noProof/>
      </w:rPr>
      <w:drawing>
        <wp:inline distT="0" distB="0" distL="0" distR="0" wp14:anchorId="28309903" wp14:editId="6B6AD989">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EF334" w14:textId="47312995" w:rsidR="00374A16" w:rsidRPr="00374A16" w:rsidRDefault="00374A16" w:rsidP="00374A16">
    <w:pP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790BA" w14:textId="4418D451" w:rsidR="00C30D82" w:rsidRPr="00C30D82" w:rsidRDefault="00C30D82" w:rsidP="00C30D82">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418F54" w14:textId="77777777" w:rsidR="00F27C28" w:rsidRDefault="00F27C28" w:rsidP="00E51733">
      <w:r>
        <w:separator/>
      </w:r>
    </w:p>
  </w:footnote>
  <w:footnote w:type="continuationSeparator" w:id="0">
    <w:p w14:paraId="0E0366C0" w14:textId="77777777" w:rsidR="00F27C28" w:rsidRDefault="00F27C28" w:rsidP="00E51733">
      <w:r>
        <w:continuationSeparator/>
      </w:r>
    </w:p>
  </w:footnote>
  <w:footnote w:type="continuationNotice" w:id="1">
    <w:p w14:paraId="3CF8FA8C" w14:textId="77777777" w:rsidR="00F27C28" w:rsidRDefault="00F27C28">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628CD"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77FF4" w14:textId="483D91AE" w:rsidR="00D2403C" w:rsidRDefault="006D784B" w:rsidP="00D2403C">
    <w:pPr>
      <w:pStyle w:val="Documentname"/>
    </w:pPr>
    <w:r w:rsidRPr="006D784B">
      <w:t>Mathematics 3</w:t>
    </w:r>
    <w:r w:rsidR="008856ED">
      <w:t>–</w:t>
    </w:r>
    <w:r w:rsidRPr="006D784B">
      <w:t xml:space="preserve">6 </w:t>
    </w:r>
    <w:r w:rsidR="000A733B">
      <w:t>M</w:t>
    </w:r>
    <w:r w:rsidRPr="006D784B">
      <w:t>ulti-age – Year B – Unit</w:t>
    </w:r>
    <w:r w:rsidR="002B5CEC">
      <w:t xml:space="preserve"> 8</w:t>
    </w:r>
    <w:r w:rsidR="00D2403C" w:rsidRPr="00D2403C">
      <w:t xml:space="preserve"> | </w:t>
    </w:r>
    <w:r w:rsidR="00D2403C">
      <w:fldChar w:fldCharType="begin"/>
    </w:r>
    <w:r w:rsidR="00D2403C">
      <w:instrText xml:space="preserve"> PAGE   \* MERGEFORMAT </w:instrText>
    </w:r>
    <w:r w:rsidR="00D2403C">
      <w:fldChar w:fldCharType="separate"/>
    </w:r>
    <w:r w:rsidR="00D2403C">
      <w:rPr>
        <w:noProof/>
      </w:rPr>
      <w:t>1</w:t>
    </w:r>
    <w:r w:rsidR="00D2403C">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8EBE6" w14:textId="77777777" w:rsidR="00621C19" w:rsidRPr="00953F19" w:rsidRDefault="00000000" w:rsidP="00621C19">
    <w:pPr>
      <w:pStyle w:val="Header"/>
      <w:spacing w:after="0"/>
    </w:pPr>
    <w:r>
      <w:pict w14:anchorId="439645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6"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621C19" w:rsidRPr="009D43DD">
      <w:t>NSW Department of Education</w:t>
    </w:r>
    <w:r w:rsidR="00621C19"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983B7" w14:textId="0B4EFDC4" w:rsidR="00374A16" w:rsidRPr="00374A16" w:rsidRDefault="00374A16" w:rsidP="00374A16">
    <w:pP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9BB83" w14:textId="0795F9A0" w:rsidR="00C30D82" w:rsidRPr="00C30D82" w:rsidRDefault="00C30D82" w:rsidP="00C30D82">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F170EEF4"/>
    <w:lvl w:ilvl="0">
      <w:start w:val="1"/>
      <w:numFmt w:val="decimal"/>
      <w:lvlText w:val="%1."/>
      <w:lvlJc w:val="left"/>
      <w:pPr>
        <w:tabs>
          <w:tab w:val="num" w:pos="926"/>
        </w:tabs>
        <w:ind w:left="926" w:hanging="360"/>
      </w:pPr>
    </w:lvl>
  </w:abstractNum>
  <w:abstractNum w:abstractNumId="1"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8"/>
    <w:multiLevelType w:val="singleLevel"/>
    <w:tmpl w:val="C242EFA4"/>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BADE46BA"/>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2C5F107"/>
    <w:multiLevelType w:val="hybridMultilevel"/>
    <w:tmpl w:val="D70EF11C"/>
    <w:lvl w:ilvl="0" w:tplc="62F6F6D8">
      <w:start w:val="1"/>
      <w:numFmt w:val="bullet"/>
      <w:lvlText w:val="·"/>
      <w:lvlJc w:val="left"/>
      <w:pPr>
        <w:ind w:left="720" w:hanging="360"/>
      </w:pPr>
      <w:rPr>
        <w:rFonts w:ascii="Symbol" w:hAnsi="Symbol" w:hint="default"/>
      </w:rPr>
    </w:lvl>
    <w:lvl w:ilvl="1" w:tplc="51906B6C">
      <w:start w:val="1"/>
      <w:numFmt w:val="bullet"/>
      <w:lvlText w:val="o"/>
      <w:lvlJc w:val="left"/>
      <w:pPr>
        <w:ind w:left="1440" w:hanging="360"/>
      </w:pPr>
      <w:rPr>
        <w:rFonts w:ascii="Courier New" w:hAnsi="Courier New" w:hint="default"/>
      </w:rPr>
    </w:lvl>
    <w:lvl w:ilvl="2" w:tplc="66286168">
      <w:start w:val="1"/>
      <w:numFmt w:val="bullet"/>
      <w:lvlText w:val=""/>
      <w:lvlJc w:val="left"/>
      <w:pPr>
        <w:ind w:left="2160" w:hanging="360"/>
      </w:pPr>
      <w:rPr>
        <w:rFonts w:ascii="Wingdings" w:hAnsi="Wingdings" w:hint="default"/>
      </w:rPr>
    </w:lvl>
    <w:lvl w:ilvl="3" w:tplc="65D8981E">
      <w:start w:val="1"/>
      <w:numFmt w:val="bullet"/>
      <w:lvlText w:val=""/>
      <w:lvlJc w:val="left"/>
      <w:pPr>
        <w:ind w:left="2880" w:hanging="360"/>
      </w:pPr>
      <w:rPr>
        <w:rFonts w:ascii="Symbol" w:hAnsi="Symbol" w:hint="default"/>
      </w:rPr>
    </w:lvl>
    <w:lvl w:ilvl="4" w:tplc="3AAEA7F0">
      <w:start w:val="1"/>
      <w:numFmt w:val="bullet"/>
      <w:lvlText w:val="o"/>
      <w:lvlJc w:val="left"/>
      <w:pPr>
        <w:ind w:left="3600" w:hanging="360"/>
      </w:pPr>
      <w:rPr>
        <w:rFonts w:ascii="Courier New" w:hAnsi="Courier New" w:hint="default"/>
      </w:rPr>
    </w:lvl>
    <w:lvl w:ilvl="5" w:tplc="209C441C">
      <w:start w:val="1"/>
      <w:numFmt w:val="bullet"/>
      <w:lvlText w:val=""/>
      <w:lvlJc w:val="left"/>
      <w:pPr>
        <w:ind w:left="4320" w:hanging="360"/>
      </w:pPr>
      <w:rPr>
        <w:rFonts w:ascii="Wingdings" w:hAnsi="Wingdings" w:hint="default"/>
      </w:rPr>
    </w:lvl>
    <w:lvl w:ilvl="6" w:tplc="746E17B6">
      <w:start w:val="1"/>
      <w:numFmt w:val="bullet"/>
      <w:lvlText w:val=""/>
      <w:lvlJc w:val="left"/>
      <w:pPr>
        <w:ind w:left="5040" w:hanging="360"/>
      </w:pPr>
      <w:rPr>
        <w:rFonts w:ascii="Symbol" w:hAnsi="Symbol" w:hint="default"/>
      </w:rPr>
    </w:lvl>
    <w:lvl w:ilvl="7" w:tplc="E12E2C34">
      <w:start w:val="1"/>
      <w:numFmt w:val="bullet"/>
      <w:lvlText w:val="o"/>
      <w:lvlJc w:val="left"/>
      <w:pPr>
        <w:ind w:left="5760" w:hanging="360"/>
      </w:pPr>
      <w:rPr>
        <w:rFonts w:ascii="Courier New" w:hAnsi="Courier New" w:hint="default"/>
      </w:rPr>
    </w:lvl>
    <w:lvl w:ilvl="8" w:tplc="45844AEA">
      <w:start w:val="1"/>
      <w:numFmt w:val="bullet"/>
      <w:lvlText w:val=""/>
      <w:lvlJc w:val="left"/>
      <w:pPr>
        <w:ind w:left="6480" w:hanging="360"/>
      </w:pPr>
      <w:rPr>
        <w:rFonts w:ascii="Wingdings" w:hAnsi="Wingdings" w:hint="default"/>
      </w:rPr>
    </w:lvl>
  </w:abstractNum>
  <w:abstractNum w:abstractNumId="5" w15:restartNumberingAfterBreak="0">
    <w:nsid w:val="04022A93"/>
    <w:multiLevelType w:val="hybridMultilevel"/>
    <w:tmpl w:val="27647528"/>
    <w:lvl w:ilvl="0" w:tplc="03008886">
      <w:start w:val="1"/>
      <w:numFmt w:val="bullet"/>
      <w:lvlText w:val="·"/>
      <w:lvlJc w:val="left"/>
      <w:pPr>
        <w:ind w:left="720" w:hanging="360"/>
      </w:pPr>
      <w:rPr>
        <w:rFonts w:ascii="Symbol" w:hAnsi="Symbol" w:hint="default"/>
      </w:rPr>
    </w:lvl>
    <w:lvl w:ilvl="1" w:tplc="08AAABD6">
      <w:start w:val="1"/>
      <w:numFmt w:val="bullet"/>
      <w:lvlText w:val="o"/>
      <w:lvlJc w:val="left"/>
      <w:pPr>
        <w:ind w:left="1440" w:hanging="360"/>
      </w:pPr>
      <w:rPr>
        <w:rFonts w:ascii="Courier New" w:hAnsi="Courier New" w:hint="default"/>
      </w:rPr>
    </w:lvl>
    <w:lvl w:ilvl="2" w:tplc="D75A5AB6">
      <w:start w:val="1"/>
      <w:numFmt w:val="bullet"/>
      <w:lvlText w:val=""/>
      <w:lvlJc w:val="left"/>
      <w:pPr>
        <w:ind w:left="2160" w:hanging="360"/>
      </w:pPr>
      <w:rPr>
        <w:rFonts w:ascii="Wingdings" w:hAnsi="Wingdings" w:hint="default"/>
      </w:rPr>
    </w:lvl>
    <w:lvl w:ilvl="3" w:tplc="5EE2696C">
      <w:start w:val="1"/>
      <w:numFmt w:val="bullet"/>
      <w:lvlText w:val=""/>
      <w:lvlJc w:val="left"/>
      <w:pPr>
        <w:ind w:left="2880" w:hanging="360"/>
      </w:pPr>
      <w:rPr>
        <w:rFonts w:ascii="Symbol" w:hAnsi="Symbol" w:hint="default"/>
      </w:rPr>
    </w:lvl>
    <w:lvl w:ilvl="4" w:tplc="F00A3514">
      <w:start w:val="1"/>
      <w:numFmt w:val="bullet"/>
      <w:lvlText w:val="o"/>
      <w:lvlJc w:val="left"/>
      <w:pPr>
        <w:ind w:left="3600" w:hanging="360"/>
      </w:pPr>
      <w:rPr>
        <w:rFonts w:ascii="Courier New" w:hAnsi="Courier New" w:hint="default"/>
      </w:rPr>
    </w:lvl>
    <w:lvl w:ilvl="5" w:tplc="A22A9848">
      <w:start w:val="1"/>
      <w:numFmt w:val="bullet"/>
      <w:lvlText w:val=""/>
      <w:lvlJc w:val="left"/>
      <w:pPr>
        <w:ind w:left="4320" w:hanging="360"/>
      </w:pPr>
      <w:rPr>
        <w:rFonts w:ascii="Wingdings" w:hAnsi="Wingdings" w:hint="default"/>
      </w:rPr>
    </w:lvl>
    <w:lvl w:ilvl="6" w:tplc="769829E2">
      <w:start w:val="1"/>
      <w:numFmt w:val="bullet"/>
      <w:lvlText w:val=""/>
      <w:lvlJc w:val="left"/>
      <w:pPr>
        <w:ind w:left="5040" w:hanging="360"/>
      </w:pPr>
      <w:rPr>
        <w:rFonts w:ascii="Symbol" w:hAnsi="Symbol" w:hint="default"/>
      </w:rPr>
    </w:lvl>
    <w:lvl w:ilvl="7" w:tplc="1646C2CA">
      <w:start w:val="1"/>
      <w:numFmt w:val="bullet"/>
      <w:lvlText w:val="o"/>
      <w:lvlJc w:val="left"/>
      <w:pPr>
        <w:ind w:left="5760" w:hanging="360"/>
      </w:pPr>
      <w:rPr>
        <w:rFonts w:ascii="Courier New" w:hAnsi="Courier New" w:hint="default"/>
      </w:rPr>
    </w:lvl>
    <w:lvl w:ilvl="8" w:tplc="328CB274">
      <w:start w:val="1"/>
      <w:numFmt w:val="bullet"/>
      <w:lvlText w:val=""/>
      <w:lvlJc w:val="left"/>
      <w:pPr>
        <w:ind w:left="6480" w:hanging="360"/>
      </w:pPr>
      <w:rPr>
        <w:rFonts w:ascii="Wingdings" w:hAnsi="Wingdings" w:hint="default"/>
      </w:rPr>
    </w:lvl>
  </w:abstractNum>
  <w:abstractNum w:abstractNumId="6" w15:restartNumberingAfterBreak="0">
    <w:nsid w:val="05372531"/>
    <w:multiLevelType w:val="hybridMultilevel"/>
    <w:tmpl w:val="34D2E4A4"/>
    <w:lvl w:ilvl="0" w:tplc="2660979E">
      <w:start w:val="1"/>
      <w:numFmt w:val="bullet"/>
      <w:lvlText w:val="·"/>
      <w:lvlJc w:val="left"/>
      <w:pPr>
        <w:ind w:left="720" w:hanging="360"/>
      </w:pPr>
      <w:rPr>
        <w:rFonts w:ascii="Symbol" w:hAnsi="Symbol" w:hint="default"/>
      </w:rPr>
    </w:lvl>
    <w:lvl w:ilvl="1" w:tplc="209C5250">
      <w:start w:val="1"/>
      <w:numFmt w:val="bullet"/>
      <w:lvlText w:val="o"/>
      <w:lvlJc w:val="left"/>
      <w:pPr>
        <w:ind w:left="1440" w:hanging="360"/>
      </w:pPr>
      <w:rPr>
        <w:rFonts w:ascii="Courier New" w:hAnsi="Courier New" w:hint="default"/>
      </w:rPr>
    </w:lvl>
    <w:lvl w:ilvl="2" w:tplc="28D49612">
      <w:start w:val="1"/>
      <w:numFmt w:val="bullet"/>
      <w:lvlText w:val=""/>
      <w:lvlJc w:val="left"/>
      <w:pPr>
        <w:ind w:left="2160" w:hanging="360"/>
      </w:pPr>
      <w:rPr>
        <w:rFonts w:ascii="Wingdings" w:hAnsi="Wingdings" w:hint="default"/>
      </w:rPr>
    </w:lvl>
    <w:lvl w:ilvl="3" w:tplc="B1547338">
      <w:start w:val="1"/>
      <w:numFmt w:val="bullet"/>
      <w:lvlText w:val=""/>
      <w:lvlJc w:val="left"/>
      <w:pPr>
        <w:ind w:left="2880" w:hanging="360"/>
      </w:pPr>
      <w:rPr>
        <w:rFonts w:ascii="Symbol" w:hAnsi="Symbol" w:hint="default"/>
      </w:rPr>
    </w:lvl>
    <w:lvl w:ilvl="4" w:tplc="BE08D5C8">
      <w:start w:val="1"/>
      <w:numFmt w:val="bullet"/>
      <w:lvlText w:val="o"/>
      <w:lvlJc w:val="left"/>
      <w:pPr>
        <w:ind w:left="3600" w:hanging="360"/>
      </w:pPr>
      <w:rPr>
        <w:rFonts w:ascii="Courier New" w:hAnsi="Courier New" w:hint="default"/>
      </w:rPr>
    </w:lvl>
    <w:lvl w:ilvl="5" w:tplc="FB907D4E">
      <w:start w:val="1"/>
      <w:numFmt w:val="bullet"/>
      <w:lvlText w:val=""/>
      <w:lvlJc w:val="left"/>
      <w:pPr>
        <w:ind w:left="4320" w:hanging="360"/>
      </w:pPr>
      <w:rPr>
        <w:rFonts w:ascii="Wingdings" w:hAnsi="Wingdings" w:hint="default"/>
      </w:rPr>
    </w:lvl>
    <w:lvl w:ilvl="6" w:tplc="B0403E68">
      <w:start w:val="1"/>
      <w:numFmt w:val="bullet"/>
      <w:lvlText w:val=""/>
      <w:lvlJc w:val="left"/>
      <w:pPr>
        <w:ind w:left="5040" w:hanging="360"/>
      </w:pPr>
      <w:rPr>
        <w:rFonts w:ascii="Symbol" w:hAnsi="Symbol" w:hint="default"/>
      </w:rPr>
    </w:lvl>
    <w:lvl w:ilvl="7" w:tplc="AC12D720">
      <w:start w:val="1"/>
      <w:numFmt w:val="bullet"/>
      <w:lvlText w:val="o"/>
      <w:lvlJc w:val="left"/>
      <w:pPr>
        <w:ind w:left="5760" w:hanging="360"/>
      </w:pPr>
      <w:rPr>
        <w:rFonts w:ascii="Courier New" w:hAnsi="Courier New" w:hint="default"/>
      </w:rPr>
    </w:lvl>
    <w:lvl w:ilvl="8" w:tplc="6194D6D6">
      <w:start w:val="1"/>
      <w:numFmt w:val="bullet"/>
      <w:lvlText w:val=""/>
      <w:lvlJc w:val="left"/>
      <w:pPr>
        <w:ind w:left="6480" w:hanging="360"/>
      </w:pPr>
      <w:rPr>
        <w:rFonts w:ascii="Wingdings" w:hAnsi="Wingdings" w:hint="default"/>
      </w:rPr>
    </w:lvl>
  </w:abstractNum>
  <w:abstractNum w:abstractNumId="7" w15:restartNumberingAfterBreak="0">
    <w:nsid w:val="07E34041"/>
    <w:multiLevelType w:val="hybridMultilevel"/>
    <w:tmpl w:val="6EB0E798"/>
    <w:lvl w:ilvl="0" w:tplc="752A6C40">
      <w:start w:val="1"/>
      <w:numFmt w:val="bullet"/>
      <w:lvlText w:val=""/>
      <w:lvlJc w:val="left"/>
      <w:pPr>
        <w:ind w:left="720" w:hanging="360"/>
      </w:pPr>
      <w:rPr>
        <w:rFonts w:ascii="Symbol" w:hAnsi="Symbol"/>
      </w:rPr>
    </w:lvl>
    <w:lvl w:ilvl="1" w:tplc="551A5DD6">
      <w:start w:val="1"/>
      <w:numFmt w:val="bullet"/>
      <w:lvlText w:val=""/>
      <w:lvlJc w:val="left"/>
      <w:pPr>
        <w:ind w:left="720" w:hanging="360"/>
      </w:pPr>
      <w:rPr>
        <w:rFonts w:ascii="Symbol" w:hAnsi="Symbol"/>
      </w:rPr>
    </w:lvl>
    <w:lvl w:ilvl="2" w:tplc="74789338">
      <w:start w:val="1"/>
      <w:numFmt w:val="bullet"/>
      <w:lvlText w:val=""/>
      <w:lvlJc w:val="left"/>
      <w:pPr>
        <w:ind w:left="720" w:hanging="360"/>
      </w:pPr>
      <w:rPr>
        <w:rFonts w:ascii="Symbol" w:hAnsi="Symbol"/>
      </w:rPr>
    </w:lvl>
    <w:lvl w:ilvl="3" w:tplc="5E627020">
      <w:start w:val="1"/>
      <w:numFmt w:val="bullet"/>
      <w:lvlText w:val=""/>
      <w:lvlJc w:val="left"/>
      <w:pPr>
        <w:ind w:left="720" w:hanging="360"/>
      </w:pPr>
      <w:rPr>
        <w:rFonts w:ascii="Symbol" w:hAnsi="Symbol"/>
      </w:rPr>
    </w:lvl>
    <w:lvl w:ilvl="4" w:tplc="DB086A4C">
      <w:start w:val="1"/>
      <w:numFmt w:val="bullet"/>
      <w:lvlText w:val=""/>
      <w:lvlJc w:val="left"/>
      <w:pPr>
        <w:ind w:left="720" w:hanging="360"/>
      </w:pPr>
      <w:rPr>
        <w:rFonts w:ascii="Symbol" w:hAnsi="Symbol"/>
      </w:rPr>
    </w:lvl>
    <w:lvl w:ilvl="5" w:tplc="6E88C07C">
      <w:start w:val="1"/>
      <w:numFmt w:val="bullet"/>
      <w:lvlText w:val=""/>
      <w:lvlJc w:val="left"/>
      <w:pPr>
        <w:ind w:left="720" w:hanging="360"/>
      </w:pPr>
      <w:rPr>
        <w:rFonts w:ascii="Symbol" w:hAnsi="Symbol"/>
      </w:rPr>
    </w:lvl>
    <w:lvl w:ilvl="6" w:tplc="E66AF854">
      <w:start w:val="1"/>
      <w:numFmt w:val="bullet"/>
      <w:lvlText w:val=""/>
      <w:lvlJc w:val="left"/>
      <w:pPr>
        <w:ind w:left="720" w:hanging="360"/>
      </w:pPr>
      <w:rPr>
        <w:rFonts w:ascii="Symbol" w:hAnsi="Symbol"/>
      </w:rPr>
    </w:lvl>
    <w:lvl w:ilvl="7" w:tplc="53A41D1E">
      <w:start w:val="1"/>
      <w:numFmt w:val="bullet"/>
      <w:lvlText w:val=""/>
      <w:lvlJc w:val="left"/>
      <w:pPr>
        <w:ind w:left="720" w:hanging="360"/>
      </w:pPr>
      <w:rPr>
        <w:rFonts w:ascii="Symbol" w:hAnsi="Symbol"/>
      </w:rPr>
    </w:lvl>
    <w:lvl w:ilvl="8" w:tplc="8A405D86">
      <w:start w:val="1"/>
      <w:numFmt w:val="bullet"/>
      <w:lvlText w:val=""/>
      <w:lvlJc w:val="left"/>
      <w:pPr>
        <w:ind w:left="720" w:hanging="360"/>
      </w:pPr>
      <w:rPr>
        <w:rFonts w:ascii="Symbol" w:hAnsi="Symbol"/>
      </w:rPr>
    </w:lvl>
  </w:abstractNum>
  <w:abstractNum w:abstractNumId="8" w15:restartNumberingAfterBreak="0">
    <w:nsid w:val="0A842115"/>
    <w:multiLevelType w:val="hybridMultilevel"/>
    <w:tmpl w:val="860E50EC"/>
    <w:lvl w:ilvl="0" w:tplc="BD3422C4">
      <w:start w:val="1"/>
      <w:numFmt w:val="bullet"/>
      <w:lvlText w:val="·"/>
      <w:lvlJc w:val="left"/>
      <w:pPr>
        <w:ind w:left="720" w:hanging="360"/>
      </w:pPr>
      <w:rPr>
        <w:rFonts w:ascii="Symbol" w:hAnsi="Symbol" w:hint="default"/>
      </w:rPr>
    </w:lvl>
    <w:lvl w:ilvl="1" w:tplc="39467E92">
      <w:start w:val="1"/>
      <w:numFmt w:val="bullet"/>
      <w:lvlText w:val="o"/>
      <w:lvlJc w:val="left"/>
      <w:pPr>
        <w:ind w:left="1440" w:hanging="360"/>
      </w:pPr>
      <w:rPr>
        <w:rFonts w:ascii="Courier New" w:hAnsi="Courier New" w:hint="default"/>
      </w:rPr>
    </w:lvl>
    <w:lvl w:ilvl="2" w:tplc="04E8B624">
      <w:start w:val="1"/>
      <w:numFmt w:val="bullet"/>
      <w:lvlText w:val=""/>
      <w:lvlJc w:val="left"/>
      <w:pPr>
        <w:ind w:left="2160" w:hanging="360"/>
      </w:pPr>
      <w:rPr>
        <w:rFonts w:ascii="Wingdings" w:hAnsi="Wingdings" w:hint="default"/>
      </w:rPr>
    </w:lvl>
    <w:lvl w:ilvl="3" w:tplc="30A805A0">
      <w:start w:val="1"/>
      <w:numFmt w:val="bullet"/>
      <w:lvlText w:val=""/>
      <w:lvlJc w:val="left"/>
      <w:pPr>
        <w:ind w:left="2880" w:hanging="360"/>
      </w:pPr>
      <w:rPr>
        <w:rFonts w:ascii="Symbol" w:hAnsi="Symbol" w:hint="default"/>
      </w:rPr>
    </w:lvl>
    <w:lvl w:ilvl="4" w:tplc="2B12CFA8">
      <w:start w:val="1"/>
      <w:numFmt w:val="bullet"/>
      <w:lvlText w:val="o"/>
      <w:lvlJc w:val="left"/>
      <w:pPr>
        <w:ind w:left="3600" w:hanging="360"/>
      </w:pPr>
      <w:rPr>
        <w:rFonts w:ascii="Courier New" w:hAnsi="Courier New" w:hint="default"/>
      </w:rPr>
    </w:lvl>
    <w:lvl w:ilvl="5" w:tplc="E796236C">
      <w:start w:val="1"/>
      <w:numFmt w:val="bullet"/>
      <w:lvlText w:val=""/>
      <w:lvlJc w:val="left"/>
      <w:pPr>
        <w:ind w:left="4320" w:hanging="360"/>
      </w:pPr>
      <w:rPr>
        <w:rFonts w:ascii="Wingdings" w:hAnsi="Wingdings" w:hint="default"/>
      </w:rPr>
    </w:lvl>
    <w:lvl w:ilvl="6" w:tplc="2C123960">
      <w:start w:val="1"/>
      <w:numFmt w:val="bullet"/>
      <w:lvlText w:val=""/>
      <w:lvlJc w:val="left"/>
      <w:pPr>
        <w:ind w:left="5040" w:hanging="360"/>
      </w:pPr>
      <w:rPr>
        <w:rFonts w:ascii="Symbol" w:hAnsi="Symbol" w:hint="default"/>
      </w:rPr>
    </w:lvl>
    <w:lvl w:ilvl="7" w:tplc="9EB037A6">
      <w:start w:val="1"/>
      <w:numFmt w:val="bullet"/>
      <w:lvlText w:val="o"/>
      <w:lvlJc w:val="left"/>
      <w:pPr>
        <w:ind w:left="5760" w:hanging="360"/>
      </w:pPr>
      <w:rPr>
        <w:rFonts w:ascii="Courier New" w:hAnsi="Courier New" w:hint="default"/>
      </w:rPr>
    </w:lvl>
    <w:lvl w:ilvl="8" w:tplc="25AEEF0C">
      <w:start w:val="1"/>
      <w:numFmt w:val="bullet"/>
      <w:lvlText w:val=""/>
      <w:lvlJc w:val="left"/>
      <w:pPr>
        <w:ind w:left="6480" w:hanging="360"/>
      </w:pPr>
      <w:rPr>
        <w:rFonts w:ascii="Wingdings" w:hAnsi="Wingdings" w:hint="default"/>
      </w:rPr>
    </w:lvl>
  </w:abstractNum>
  <w:abstractNum w:abstractNumId="9" w15:restartNumberingAfterBreak="0">
    <w:nsid w:val="0F4594A8"/>
    <w:multiLevelType w:val="hybridMultilevel"/>
    <w:tmpl w:val="D19CD398"/>
    <w:lvl w:ilvl="0" w:tplc="E3FE4854">
      <w:start w:val="1"/>
      <w:numFmt w:val="bullet"/>
      <w:lvlText w:val="·"/>
      <w:lvlJc w:val="left"/>
      <w:pPr>
        <w:ind w:left="720" w:hanging="360"/>
      </w:pPr>
      <w:rPr>
        <w:rFonts w:ascii="Symbol" w:hAnsi="Symbol" w:hint="default"/>
      </w:rPr>
    </w:lvl>
    <w:lvl w:ilvl="1" w:tplc="37C2642A">
      <w:start w:val="1"/>
      <w:numFmt w:val="bullet"/>
      <w:lvlText w:val="o"/>
      <w:lvlJc w:val="left"/>
      <w:pPr>
        <w:ind w:left="1440" w:hanging="360"/>
      </w:pPr>
      <w:rPr>
        <w:rFonts w:ascii="Courier New" w:hAnsi="Courier New" w:hint="default"/>
      </w:rPr>
    </w:lvl>
    <w:lvl w:ilvl="2" w:tplc="093827EC">
      <w:start w:val="1"/>
      <w:numFmt w:val="bullet"/>
      <w:lvlText w:val=""/>
      <w:lvlJc w:val="left"/>
      <w:pPr>
        <w:ind w:left="2160" w:hanging="360"/>
      </w:pPr>
      <w:rPr>
        <w:rFonts w:ascii="Wingdings" w:hAnsi="Wingdings" w:hint="default"/>
      </w:rPr>
    </w:lvl>
    <w:lvl w:ilvl="3" w:tplc="EAFC4376">
      <w:start w:val="1"/>
      <w:numFmt w:val="bullet"/>
      <w:lvlText w:val=""/>
      <w:lvlJc w:val="left"/>
      <w:pPr>
        <w:ind w:left="2880" w:hanging="360"/>
      </w:pPr>
      <w:rPr>
        <w:rFonts w:ascii="Symbol" w:hAnsi="Symbol" w:hint="default"/>
      </w:rPr>
    </w:lvl>
    <w:lvl w:ilvl="4" w:tplc="80D85504">
      <w:start w:val="1"/>
      <w:numFmt w:val="bullet"/>
      <w:lvlText w:val="o"/>
      <w:lvlJc w:val="left"/>
      <w:pPr>
        <w:ind w:left="3600" w:hanging="360"/>
      </w:pPr>
      <w:rPr>
        <w:rFonts w:ascii="Courier New" w:hAnsi="Courier New" w:hint="default"/>
      </w:rPr>
    </w:lvl>
    <w:lvl w:ilvl="5" w:tplc="ED08D99C">
      <w:start w:val="1"/>
      <w:numFmt w:val="bullet"/>
      <w:lvlText w:val=""/>
      <w:lvlJc w:val="left"/>
      <w:pPr>
        <w:ind w:left="4320" w:hanging="360"/>
      </w:pPr>
      <w:rPr>
        <w:rFonts w:ascii="Wingdings" w:hAnsi="Wingdings" w:hint="default"/>
      </w:rPr>
    </w:lvl>
    <w:lvl w:ilvl="6" w:tplc="DBF6E5DE">
      <w:start w:val="1"/>
      <w:numFmt w:val="bullet"/>
      <w:lvlText w:val=""/>
      <w:lvlJc w:val="left"/>
      <w:pPr>
        <w:ind w:left="5040" w:hanging="360"/>
      </w:pPr>
      <w:rPr>
        <w:rFonts w:ascii="Symbol" w:hAnsi="Symbol" w:hint="default"/>
      </w:rPr>
    </w:lvl>
    <w:lvl w:ilvl="7" w:tplc="0FCE9756">
      <w:start w:val="1"/>
      <w:numFmt w:val="bullet"/>
      <w:lvlText w:val="o"/>
      <w:lvlJc w:val="left"/>
      <w:pPr>
        <w:ind w:left="5760" w:hanging="360"/>
      </w:pPr>
      <w:rPr>
        <w:rFonts w:ascii="Courier New" w:hAnsi="Courier New" w:hint="default"/>
      </w:rPr>
    </w:lvl>
    <w:lvl w:ilvl="8" w:tplc="3CD07DE4">
      <w:start w:val="1"/>
      <w:numFmt w:val="bullet"/>
      <w:lvlText w:val=""/>
      <w:lvlJc w:val="left"/>
      <w:pPr>
        <w:ind w:left="6480" w:hanging="360"/>
      </w:pPr>
      <w:rPr>
        <w:rFonts w:ascii="Wingdings" w:hAnsi="Wingdings" w:hint="default"/>
      </w:rPr>
    </w:lvl>
  </w:abstractNum>
  <w:abstractNum w:abstractNumId="10" w15:restartNumberingAfterBreak="0">
    <w:nsid w:val="106A634B"/>
    <w:multiLevelType w:val="hybridMultilevel"/>
    <w:tmpl w:val="03FE7200"/>
    <w:lvl w:ilvl="0" w:tplc="E968E0F8">
      <w:start w:val="1"/>
      <w:numFmt w:val="bullet"/>
      <w:lvlText w:val=""/>
      <w:lvlJc w:val="left"/>
      <w:pPr>
        <w:ind w:left="720" w:hanging="360"/>
      </w:pPr>
      <w:rPr>
        <w:rFonts w:ascii="Symbol" w:hAnsi="Symbol"/>
      </w:rPr>
    </w:lvl>
    <w:lvl w:ilvl="1" w:tplc="2CEA8172">
      <w:start w:val="1"/>
      <w:numFmt w:val="bullet"/>
      <w:lvlText w:val=""/>
      <w:lvlJc w:val="left"/>
      <w:pPr>
        <w:ind w:left="720" w:hanging="360"/>
      </w:pPr>
      <w:rPr>
        <w:rFonts w:ascii="Symbol" w:hAnsi="Symbol"/>
      </w:rPr>
    </w:lvl>
    <w:lvl w:ilvl="2" w:tplc="892CF0D0">
      <w:start w:val="1"/>
      <w:numFmt w:val="bullet"/>
      <w:lvlText w:val=""/>
      <w:lvlJc w:val="left"/>
      <w:pPr>
        <w:ind w:left="720" w:hanging="360"/>
      </w:pPr>
      <w:rPr>
        <w:rFonts w:ascii="Symbol" w:hAnsi="Symbol"/>
      </w:rPr>
    </w:lvl>
    <w:lvl w:ilvl="3" w:tplc="0D968152">
      <w:start w:val="1"/>
      <w:numFmt w:val="bullet"/>
      <w:lvlText w:val=""/>
      <w:lvlJc w:val="left"/>
      <w:pPr>
        <w:ind w:left="720" w:hanging="360"/>
      </w:pPr>
      <w:rPr>
        <w:rFonts w:ascii="Symbol" w:hAnsi="Symbol"/>
      </w:rPr>
    </w:lvl>
    <w:lvl w:ilvl="4" w:tplc="BA32C614">
      <w:start w:val="1"/>
      <w:numFmt w:val="bullet"/>
      <w:lvlText w:val=""/>
      <w:lvlJc w:val="left"/>
      <w:pPr>
        <w:ind w:left="720" w:hanging="360"/>
      </w:pPr>
      <w:rPr>
        <w:rFonts w:ascii="Symbol" w:hAnsi="Symbol"/>
      </w:rPr>
    </w:lvl>
    <w:lvl w:ilvl="5" w:tplc="60C8444C">
      <w:start w:val="1"/>
      <w:numFmt w:val="bullet"/>
      <w:lvlText w:val=""/>
      <w:lvlJc w:val="left"/>
      <w:pPr>
        <w:ind w:left="720" w:hanging="360"/>
      </w:pPr>
      <w:rPr>
        <w:rFonts w:ascii="Symbol" w:hAnsi="Symbol"/>
      </w:rPr>
    </w:lvl>
    <w:lvl w:ilvl="6" w:tplc="860A91BE">
      <w:start w:val="1"/>
      <w:numFmt w:val="bullet"/>
      <w:lvlText w:val=""/>
      <w:lvlJc w:val="left"/>
      <w:pPr>
        <w:ind w:left="720" w:hanging="360"/>
      </w:pPr>
      <w:rPr>
        <w:rFonts w:ascii="Symbol" w:hAnsi="Symbol"/>
      </w:rPr>
    </w:lvl>
    <w:lvl w:ilvl="7" w:tplc="BE0EB6E0">
      <w:start w:val="1"/>
      <w:numFmt w:val="bullet"/>
      <w:lvlText w:val=""/>
      <w:lvlJc w:val="left"/>
      <w:pPr>
        <w:ind w:left="720" w:hanging="360"/>
      </w:pPr>
      <w:rPr>
        <w:rFonts w:ascii="Symbol" w:hAnsi="Symbol"/>
      </w:rPr>
    </w:lvl>
    <w:lvl w:ilvl="8" w:tplc="2D826252">
      <w:start w:val="1"/>
      <w:numFmt w:val="bullet"/>
      <w:lvlText w:val=""/>
      <w:lvlJc w:val="left"/>
      <w:pPr>
        <w:ind w:left="720" w:hanging="360"/>
      </w:pPr>
      <w:rPr>
        <w:rFonts w:ascii="Symbol" w:hAnsi="Symbol"/>
      </w:rPr>
    </w:lvl>
  </w:abstractNum>
  <w:abstractNum w:abstractNumId="11" w15:restartNumberingAfterBreak="0">
    <w:nsid w:val="10D2FF51"/>
    <w:multiLevelType w:val="hybridMultilevel"/>
    <w:tmpl w:val="9B82509A"/>
    <w:lvl w:ilvl="0" w:tplc="7F2AE1CC">
      <w:start w:val="1"/>
      <w:numFmt w:val="bullet"/>
      <w:lvlText w:val="·"/>
      <w:lvlJc w:val="left"/>
      <w:pPr>
        <w:ind w:left="720" w:hanging="360"/>
      </w:pPr>
      <w:rPr>
        <w:rFonts w:ascii="Symbol" w:hAnsi="Symbol" w:hint="default"/>
      </w:rPr>
    </w:lvl>
    <w:lvl w:ilvl="1" w:tplc="0D8885C0">
      <w:start w:val="1"/>
      <w:numFmt w:val="bullet"/>
      <w:lvlText w:val="o"/>
      <w:lvlJc w:val="left"/>
      <w:pPr>
        <w:ind w:left="1440" w:hanging="360"/>
      </w:pPr>
      <w:rPr>
        <w:rFonts w:ascii="Courier New" w:hAnsi="Courier New" w:hint="default"/>
      </w:rPr>
    </w:lvl>
    <w:lvl w:ilvl="2" w:tplc="9B56C392">
      <w:start w:val="1"/>
      <w:numFmt w:val="bullet"/>
      <w:lvlText w:val=""/>
      <w:lvlJc w:val="left"/>
      <w:pPr>
        <w:ind w:left="2160" w:hanging="360"/>
      </w:pPr>
      <w:rPr>
        <w:rFonts w:ascii="Wingdings" w:hAnsi="Wingdings" w:hint="default"/>
      </w:rPr>
    </w:lvl>
    <w:lvl w:ilvl="3" w:tplc="2E54A6CA">
      <w:start w:val="1"/>
      <w:numFmt w:val="bullet"/>
      <w:lvlText w:val=""/>
      <w:lvlJc w:val="left"/>
      <w:pPr>
        <w:ind w:left="2880" w:hanging="360"/>
      </w:pPr>
      <w:rPr>
        <w:rFonts w:ascii="Symbol" w:hAnsi="Symbol" w:hint="default"/>
      </w:rPr>
    </w:lvl>
    <w:lvl w:ilvl="4" w:tplc="34A02EA4">
      <w:start w:val="1"/>
      <w:numFmt w:val="bullet"/>
      <w:lvlText w:val="o"/>
      <w:lvlJc w:val="left"/>
      <w:pPr>
        <w:ind w:left="3600" w:hanging="360"/>
      </w:pPr>
      <w:rPr>
        <w:rFonts w:ascii="Courier New" w:hAnsi="Courier New" w:hint="default"/>
      </w:rPr>
    </w:lvl>
    <w:lvl w:ilvl="5" w:tplc="C06A173E">
      <w:start w:val="1"/>
      <w:numFmt w:val="bullet"/>
      <w:lvlText w:val=""/>
      <w:lvlJc w:val="left"/>
      <w:pPr>
        <w:ind w:left="4320" w:hanging="360"/>
      </w:pPr>
      <w:rPr>
        <w:rFonts w:ascii="Wingdings" w:hAnsi="Wingdings" w:hint="default"/>
      </w:rPr>
    </w:lvl>
    <w:lvl w:ilvl="6" w:tplc="00948876">
      <w:start w:val="1"/>
      <w:numFmt w:val="bullet"/>
      <w:lvlText w:val=""/>
      <w:lvlJc w:val="left"/>
      <w:pPr>
        <w:ind w:left="5040" w:hanging="360"/>
      </w:pPr>
      <w:rPr>
        <w:rFonts w:ascii="Symbol" w:hAnsi="Symbol" w:hint="default"/>
      </w:rPr>
    </w:lvl>
    <w:lvl w:ilvl="7" w:tplc="BCB877AA">
      <w:start w:val="1"/>
      <w:numFmt w:val="bullet"/>
      <w:lvlText w:val="o"/>
      <w:lvlJc w:val="left"/>
      <w:pPr>
        <w:ind w:left="5760" w:hanging="360"/>
      </w:pPr>
      <w:rPr>
        <w:rFonts w:ascii="Courier New" w:hAnsi="Courier New" w:hint="default"/>
      </w:rPr>
    </w:lvl>
    <w:lvl w:ilvl="8" w:tplc="45DEA992">
      <w:start w:val="1"/>
      <w:numFmt w:val="bullet"/>
      <w:lvlText w:val=""/>
      <w:lvlJc w:val="left"/>
      <w:pPr>
        <w:ind w:left="6480" w:hanging="360"/>
      </w:pPr>
      <w:rPr>
        <w:rFonts w:ascii="Wingdings" w:hAnsi="Wingdings" w:hint="default"/>
      </w:rPr>
    </w:lvl>
  </w:abstractNum>
  <w:abstractNum w:abstractNumId="12" w15:restartNumberingAfterBreak="0">
    <w:nsid w:val="1575FC5A"/>
    <w:multiLevelType w:val="hybridMultilevel"/>
    <w:tmpl w:val="0D26DA04"/>
    <w:lvl w:ilvl="0" w:tplc="6ED4215E">
      <w:start w:val="1"/>
      <w:numFmt w:val="bullet"/>
      <w:lvlText w:val="·"/>
      <w:lvlJc w:val="left"/>
      <w:pPr>
        <w:ind w:left="720" w:hanging="360"/>
      </w:pPr>
      <w:rPr>
        <w:rFonts w:ascii="Symbol" w:hAnsi="Symbol" w:hint="default"/>
      </w:rPr>
    </w:lvl>
    <w:lvl w:ilvl="1" w:tplc="554228C6">
      <w:start w:val="1"/>
      <w:numFmt w:val="bullet"/>
      <w:lvlText w:val="o"/>
      <w:lvlJc w:val="left"/>
      <w:pPr>
        <w:ind w:left="1440" w:hanging="360"/>
      </w:pPr>
      <w:rPr>
        <w:rFonts w:ascii="Courier New" w:hAnsi="Courier New" w:hint="default"/>
      </w:rPr>
    </w:lvl>
    <w:lvl w:ilvl="2" w:tplc="8544237A">
      <w:start w:val="1"/>
      <w:numFmt w:val="bullet"/>
      <w:lvlText w:val=""/>
      <w:lvlJc w:val="left"/>
      <w:pPr>
        <w:ind w:left="2160" w:hanging="360"/>
      </w:pPr>
      <w:rPr>
        <w:rFonts w:ascii="Wingdings" w:hAnsi="Wingdings" w:hint="default"/>
      </w:rPr>
    </w:lvl>
    <w:lvl w:ilvl="3" w:tplc="6EA6653E">
      <w:start w:val="1"/>
      <w:numFmt w:val="bullet"/>
      <w:lvlText w:val=""/>
      <w:lvlJc w:val="left"/>
      <w:pPr>
        <w:ind w:left="2880" w:hanging="360"/>
      </w:pPr>
      <w:rPr>
        <w:rFonts w:ascii="Symbol" w:hAnsi="Symbol" w:hint="default"/>
      </w:rPr>
    </w:lvl>
    <w:lvl w:ilvl="4" w:tplc="70D069C8">
      <w:start w:val="1"/>
      <w:numFmt w:val="bullet"/>
      <w:lvlText w:val="o"/>
      <w:lvlJc w:val="left"/>
      <w:pPr>
        <w:ind w:left="3600" w:hanging="360"/>
      </w:pPr>
      <w:rPr>
        <w:rFonts w:ascii="Courier New" w:hAnsi="Courier New" w:hint="default"/>
      </w:rPr>
    </w:lvl>
    <w:lvl w:ilvl="5" w:tplc="860AAEF4">
      <w:start w:val="1"/>
      <w:numFmt w:val="bullet"/>
      <w:lvlText w:val=""/>
      <w:lvlJc w:val="left"/>
      <w:pPr>
        <w:ind w:left="4320" w:hanging="360"/>
      </w:pPr>
      <w:rPr>
        <w:rFonts w:ascii="Wingdings" w:hAnsi="Wingdings" w:hint="default"/>
      </w:rPr>
    </w:lvl>
    <w:lvl w:ilvl="6" w:tplc="4C84CEA0">
      <w:start w:val="1"/>
      <w:numFmt w:val="bullet"/>
      <w:lvlText w:val=""/>
      <w:lvlJc w:val="left"/>
      <w:pPr>
        <w:ind w:left="5040" w:hanging="360"/>
      </w:pPr>
      <w:rPr>
        <w:rFonts w:ascii="Symbol" w:hAnsi="Symbol" w:hint="default"/>
      </w:rPr>
    </w:lvl>
    <w:lvl w:ilvl="7" w:tplc="861C6406">
      <w:start w:val="1"/>
      <w:numFmt w:val="bullet"/>
      <w:lvlText w:val="o"/>
      <w:lvlJc w:val="left"/>
      <w:pPr>
        <w:ind w:left="5760" w:hanging="360"/>
      </w:pPr>
      <w:rPr>
        <w:rFonts w:ascii="Courier New" w:hAnsi="Courier New" w:hint="default"/>
      </w:rPr>
    </w:lvl>
    <w:lvl w:ilvl="8" w:tplc="CA24825A">
      <w:start w:val="1"/>
      <w:numFmt w:val="bullet"/>
      <w:lvlText w:val=""/>
      <w:lvlJc w:val="left"/>
      <w:pPr>
        <w:ind w:left="6480" w:hanging="360"/>
      </w:pPr>
      <w:rPr>
        <w:rFonts w:ascii="Wingdings" w:hAnsi="Wingdings" w:hint="default"/>
      </w:rPr>
    </w:lvl>
  </w:abstractNum>
  <w:abstractNum w:abstractNumId="13"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1E1D6AC"/>
    <w:multiLevelType w:val="hybridMultilevel"/>
    <w:tmpl w:val="5704BF70"/>
    <w:lvl w:ilvl="0" w:tplc="D410EAF0">
      <w:start w:val="1"/>
      <w:numFmt w:val="bullet"/>
      <w:lvlText w:val="·"/>
      <w:lvlJc w:val="left"/>
      <w:pPr>
        <w:ind w:left="720" w:hanging="360"/>
      </w:pPr>
      <w:rPr>
        <w:rFonts w:ascii="Symbol" w:hAnsi="Symbol" w:hint="default"/>
      </w:rPr>
    </w:lvl>
    <w:lvl w:ilvl="1" w:tplc="B8BA5A12">
      <w:start w:val="1"/>
      <w:numFmt w:val="bullet"/>
      <w:lvlText w:val="o"/>
      <w:lvlJc w:val="left"/>
      <w:pPr>
        <w:ind w:left="1440" w:hanging="360"/>
      </w:pPr>
      <w:rPr>
        <w:rFonts w:ascii="Courier New" w:hAnsi="Courier New" w:hint="default"/>
      </w:rPr>
    </w:lvl>
    <w:lvl w:ilvl="2" w:tplc="F7D8C8DC">
      <w:start w:val="1"/>
      <w:numFmt w:val="bullet"/>
      <w:lvlText w:val=""/>
      <w:lvlJc w:val="left"/>
      <w:pPr>
        <w:ind w:left="2160" w:hanging="360"/>
      </w:pPr>
      <w:rPr>
        <w:rFonts w:ascii="Wingdings" w:hAnsi="Wingdings" w:hint="default"/>
      </w:rPr>
    </w:lvl>
    <w:lvl w:ilvl="3" w:tplc="53788F76">
      <w:start w:val="1"/>
      <w:numFmt w:val="bullet"/>
      <w:lvlText w:val=""/>
      <w:lvlJc w:val="left"/>
      <w:pPr>
        <w:ind w:left="2880" w:hanging="360"/>
      </w:pPr>
      <w:rPr>
        <w:rFonts w:ascii="Symbol" w:hAnsi="Symbol" w:hint="default"/>
      </w:rPr>
    </w:lvl>
    <w:lvl w:ilvl="4" w:tplc="04021EB8">
      <w:start w:val="1"/>
      <w:numFmt w:val="bullet"/>
      <w:lvlText w:val="o"/>
      <w:lvlJc w:val="left"/>
      <w:pPr>
        <w:ind w:left="3600" w:hanging="360"/>
      </w:pPr>
      <w:rPr>
        <w:rFonts w:ascii="Courier New" w:hAnsi="Courier New" w:hint="default"/>
      </w:rPr>
    </w:lvl>
    <w:lvl w:ilvl="5" w:tplc="D7964984">
      <w:start w:val="1"/>
      <w:numFmt w:val="bullet"/>
      <w:lvlText w:val=""/>
      <w:lvlJc w:val="left"/>
      <w:pPr>
        <w:ind w:left="4320" w:hanging="360"/>
      </w:pPr>
      <w:rPr>
        <w:rFonts w:ascii="Wingdings" w:hAnsi="Wingdings" w:hint="default"/>
      </w:rPr>
    </w:lvl>
    <w:lvl w:ilvl="6" w:tplc="E25C6FF4">
      <w:start w:val="1"/>
      <w:numFmt w:val="bullet"/>
      <w:lvlText w:val=""/>
      <w:lvlJc w:val="left"/>
      <w:pPr>
        <w:ind w:left="5040" w:hanging="360"/>
      </w:pPr>
      <w:rPr>
        <w:rFonts w:ascii="Symbol" w:hAnsi="Symbol" w:hint="default"/>
      </w:rPr>
    </w:lvl>
    <w:lvl w:ilvl="7" w:tplc="6696EA8C">
      <w:start w:val="1"/>
      <w:numFmt w:val="bullet"/>
      <w:lvlText w:val="o"/>
      <w:lvlJc w:val="left"/>
      <w:pPr>
        <w:ind w:left="5760" w:hanging="360"/>
      </w:pPr>
      <w:rPr>
        <w:rFonts w:ascii="Courier New" w:hAnsi="Courier New" w:hint="default"/>
      </w:rPr>
    </w:lvl>
    <w:lvl w:ilvl="8" w:tplc="91A282D2">
      <w:start w:val="1"/>
      <w:numFmt w:val="bullet"/>
      <w:lvlText w:val=""/>
      <w:lvlJc w:val="left"/>
      <w:pPr>
        <w:ind w:left="6480" w:hanging="360"/>
      </w:pPr>
      <w:rPr>
        <w:rFonts w:ascii="Wingdings" w:hAnsi="Wingdings" w:hint="default"/>
      </w:rPr>
    </w:lvl>
  </w:abstractNum>
  <w:abstractNum w:abstractNumId="15" w15:restartNumberingAfterBreak="0">
    <w:nsid w:val="23167C95"/>
    <w:multiLevelType w:val="hybridMultilevel"/>
    <w:tmpl w:val="5B66E940"/>
    <w:lvl w:ilvl="0" w:tplc="DD407E1E">
      <w:start w:val="1"/>
      <w:numFmt w:val="bullet"/>
      <w:lvlText w:val="o"/>
      <w:lvlJc w:val="left"/>
      <w:pPr>
        <w:ind w:left="720" w:hanging="360"/>
      </w:pPr>
      <w:rPr>
        <w:rFonts w:ascii="&quot;Courier New&quot;" w:hAnsi="&quot;Courier New&quot;" w:hint="default"/>
      </w:rPr>
    </w:lvl>
    <w:lvl w:ilvl="1" w:tplc="E34C8B3A">
      <w:start w:val="1"/>
      <w:numFmt w:val="bullet"/>
      <w:lvlText w:val="o"/>
      <w:lvlJc w:val="left"/>
      <w:pPr>
        <w:ind w:left="1440" w:hanging="360"/>
      </w:pPr>
      <w:rPr>
        <w:rFonts w:ascii="Courier New" w:hAnsi="Courier New" w:hint="default"/>
      </w:rPr>
    </w:lvl>
    <w:lvl w:ilvl="2" w:tplc="CB60C39E">
      <w:start w:val="1"/>
      <w:numFmt w:val="bullet"/>
      <w:lvlText w:val=""/>
      <w:lvlJc w:val="left"/>
      <w:pPr>
        <w:ind w:left="2160" w:hanging="360"/>
      </w:pPr>
      <w:rPr>
        <w:rFonts w:ascii="Wingdings" w:hAnsi="Wingdings" w:hint="default"/>
      </w:rPr>
    </w:lvl>
    <w:lvl w:ilvl="3" w:tplc="38EE68EA">
      <w:start w:val="1"/>
      <w:numFmt w:val="bullet"/>
      <w:lvlText w:val=""/>
      <w:lvlJc w:val="left"/>
      <w:pPr>
        <w:ind w:left="2880" w:hanging="360"/>
      </w:pPr>
      <w:rPr>
        <w:rFonts w:ascii="Symbol" w:hAnsi="Symbol" w:hint="default"/>
      </w:rPr>
    </w:lvl>
    <w:lvl w:ilvl="4" w:tplc="34ECC0E0">
      <w:start w:val="1"/>
      <w:numFmt w:val="bullet"/>
      <w:lvlText w:val="o"/>
      <w:lvlJc w:val="left"/>
      <w:pPr>
        <w:ind w:left="3600" w:hanging="360"/>
      </w:pPr>
      <w:rPr>
        <w:rFonts w:ascii="Courier New" w:hAnsi="Courier New" w:hint="default"/>
      </w:rPr>
    </w:lvl>
    <w:lvl w:ilvl="5" w:tplc="063ED946">
      <w:start w:val="1"/>
      <w:numFmt w:val="bullet"/>
      <w:lvlText w:val=""/>
      <w:lvlJc w:val="left"/>
      <w:pPr>
        <w:ind w:left="4320" w:hanging="360"/>
      </w:pPr>
      <w:rPr>
        <w:rFonts w:ascii="Wingdings" w:hAnsi="Wingdings" w:hint="default"/>
      </w:rPr>
    </w:lvl>
    <w:lvl w:ilvl="6" w:tplc="CDD4F81A">
      <w:start w:val="1"/>
      <w:numFmt w:val="bullet"/>
      <w:lvlText w:val=""/>
      <w:lvlJc w:val="left"/>
      <w:pPr>
        <w:ind w:left="5040" w:hanging="360"/>
      </w:pPr>
      <w:rPr>
        <w:rFonts w:ascii="Symbol" w:hAnsi="Symbol" w:hint="default"/>
      </w:rPr>
    </w:lvl>
    <w:lvl w:ilvl="7" w:tplc="8C2AA2BE">
      <w:start w:val="1"/>
      <w:numFmt w:val="bullet"/>
      <w:lvlText w:val="o"/>
      <w:lvlJc w:val="left"/>
      <w:pPr>
        <w:ind w:left="5760" w:hanging="360"/>
      </w:pPr>
      <w:rPr>
        <w:rFonts w:ascii="Courier New" w:hAnsi="Courier New" w:hint="default"/>
      </w:rPr>
    </w:lvl>
    <w:lvl w:ilvl="8" w:tplc="D2EE950C">
      <w:start w:val="1"/>
      <w:numFmt w:val="bullet"/>
      <w:lvlText w:val=""/>
      <w:lvlJc w:val="left"/>
      <w:pPr>
        <w:ind w:left="6480" w:hanging="360"/>
      </w:pPr>
      <w:rPr>
        <w:rFonts w:ascii="Wingdings" w:hAnsi="Wingdings" w:hint="default"/>
      </w:rPr>
    </w:lvl>
  </w:abstractNum>
  <w:abstractNum w:abstractNumId="16" w15:restartNumberingAfterBreak="0">
    <w:nsid w:val="26844C67"/>
    <w:multiLevelType w:val="hybridMultilevel"/>
    <w:tmpl w:val="300A4124"/>
    <w:lvl w:ilvl="0" w:tplc="6B143512">
      <w:start w:val="1"/>
      <w:numFmt w:val="bullet"/>
      <w:lvlText w:val="·"/>
      <w:lvlJc w:val="left"/>
      <w:pPr>
        <w:ind w:left="720" w:hanging="360"/>
      </w:pPr>
      <w:rPr>
        <w:rFonts w:ascii="Symbol" w:hAnsi="Symbol" w:hint="default"/>
      </w:rPr>
    </w:lvl>
    <w:lvl w:ilvl="1" w:tplc="47C4806E">
      <w:start w:val="1"/>
      <w:numFmt w:val="bullet"/>
      <w:lvlText w:val="o"/>
      <w:lvlJc w:val="left"/>
      <w:pPr>
        <w:ind w:left="1440" w:hanging="360"/>
      </w:pPr>
      <w:rPr>
        <w:rFonts w:ascii="Courier New" w:hAnsi="Courier New" w:hint="default"/>
      </w:rPr>
    </w:lvl>
    <w:lvl w:ilvl="2" w:tplc="5E58B818">
      <w:start w:val="1"/>
      <w:numFmt w:val="bullet"/>
      <w:lvlText w:val=""/>
      <w:lvlJc w:val="left"/>
      <w:pPr>
        <w:ind w:left="2160" w:hanging="360"/>
      </w:pPr>
      <w:rPr>
        <w:rFonts w:ascii="Wingdings" w:hAnsi="Wingdings" w:hint="default"/>
      </w:rPr>
    </w:lvl>
    <w:lvl w:ilvl="3" w:tplc="1E3095F4">
      <w:start w:val="1"/>
      <w:numFmt w:val="bullet"/>
      <w:lvlText w:val=""/>
      <w:lvlJc w:val="left"/>
      <w:pPr>
        <w:ind w:left="2880" w:hanging="360"/>
      </w:pPr>
      <w:rPr>
        <w:rFonts w:ascii="Symbol" w:hAnsi="Symbol" w:hint="default"/>
      </w:rPr>
    </w:lvl>
    <w:lvl w:ilvl="4" w:tplc="3E26C78A">
      <w:start w:val="1"/>
      <w:numFmt w:val="bullet"/>
      <w:lvlText w:val="o"/>
      <w:lvlJc w:val="left"/>
      <w:pPr>
        <w:ind w:left="3600" w:hanging="360"/>
      </w:pPr>
      <w:rPr>
        <w:rFonts w:ascii="Courier New" w:hAnsi="Courier New" w:hint="default"/>
      </w:rPr>
    </w:lvl>
    <w:lvl w:ilvl="5" w:tplc="9F7CED88">
      <w:start w:val="1"/>
      <w:numFmt w:val="bullet"/>
      <w:lvlText w:val=""/>
      <w:lvlJc w:val="left"/>
      <w:pPr>
        <w:ind w:left="4320" w:hanging="360"/>
      </w:pPr>
      <w:rPr>
        <w:rFonts w:ascii="Wingdings" w:hAnsi="Wingdings" w:hint="default"/>
      </w:rPr>
    </w:lvl>
    <w:lvl w:ilvl="6" w:tplc="22EC1CCE">
      <w:start w:val="1"/>
      <w:numFmt w:val="bullet"/>
      <w:lvlText w:val=""/>
      <w:lvlJc w:val="left"/>
      <w:pPr>
        <w:ind w:left="5040" w:hanging="360"/>
      </w:pPr>
      <w:rPr>
        <w:rFonts w:ascii="Symbol" w:hAnsi="Symbol" w:hint="default"/>
      </w:rPr>
    </w:lvl>
    <w:lvl w:ilvl="7" w:tplc="529209FA">
      <w:start w:val="1"/>
      <w:numFmt w:val="bullet"/>
      <w:lvlText w:val="o"/>
      <w:lvlJc w:val="left"/>
      <w:pPr>
        <w:ind w:left="5760" w:hanging="360"/>
      </w:pPr>
      <w:rPr>
        <w:rFonts w:ascii="Courier New" w:hAnsi="Courier New" w:hint="default"/>
      </w:rPr>
    </w:lvl>
    <w:lvl w:ilvl="8" w:tplc="2B4A029A">
      <w:start w:val="1"/>
      <w:numFmt w:val="bullet"/>
      <w:lvlText w:val=""/>
      <w:lvlJc w:val="left"/>
      <w:pPr>
        <w:ind w:left="6480" w:hanging="360"/>
      </w:pPr>
      <w:rPr>
        <w:rFonts w:ascii="Wingdings" w:hAnsi="Wingdings" w:hint="default"/>
      </w:rPr>
    </w:lvl>
  </w:abstractNum>
  <w:abstractNum w:abstractNumId="17" w15:restartNumberingAfterBreak="0">
    <w:nsid w:val="26AF301E"/>
    <w:multiLevelType w:val="hybridMultilevel"/>
    <w:tmpl w:val="B8867390"/>
    <w:lvl w:ilvl="0" w:tplc="E640AAF6">
      <w:start w:val="1"/>
      <w:numFmt w:val="bullet"/>
      <w:lvlText w:val="·"/>
      <w:lvlJc w:val="left"/>
      <w:pPr>
        <w:ind w:left="720" w:hanging="360"/>
      </w:pPr>
      <w:rPr>
        <w:rFonts w:ascii="Symbol" w:hAnsi="Symbol" w:hint="default"/>
      </w:rPr>
    </w:lvl>
    <w:lvl w:ilvl="1" w:tplc="47AE630C">
      <w:start w:val="1"/>
      <w:numFmt w:val="bullet"/>
      <w:lvlText w:val="o"/>
      <w:lvlJc w:val="left"/>
      <w:pPr>
        <w:ind w:left="1440" w:hanging="360"/>
      </w:pPr>
      <w:rPr>
        <w:rFonts w:ascii="Courier New" w:hAnsi="Courier New" w:hint="default"/>
      </w:rPr>
    </w:lvl>
    <w:lvl w:ilvl="2" w:tplc="210E86FA">
      <w:start w:val="1"/>
      <w:numFmt w:val="bullet"/>
      <w:lvlText w:val=""/>
      <w:lvlJc w:val="left"/>
      <w:pPr>
        <w:ind w:left="2160" w:hanging="360"/>
      </w:pPr>
      <w:rPr>
        <w:rFonts w:ascii="Wingdings" w:hAnsi="Wingdings" w:hint="default"/>
      </w:rPr>
    </w:lvl>
    <w:lvl w:ilvl="3" w:tplc="9052036E">
      <w:start w:val="1"/>
      <w:numFmt w:val="bullet"/>
      <w:lvlText w:val=""/>
      <w:lvlJc w:val="left"/>
      <w:pPr>
        <w:ind w:left="2880" w:hanging="360"/>
      </w:pPr>
      <w:rPr>
        <w:rFonts w:ascii="Symbol" w:hAnsi="Symbol" w:hint="default"/>
      </w:rPr>
    </w:lvl>
    <w:lvl w:ilvl="4" w:tplc="048CF254">
      <w:start w:val="1"/>
      <w:numFmt w:val="bullet"/>
      <w:lvlText w:val="o"/>
      <w:lvlJc w:val="left"/>
      <w:pPr>
        <w:ind w:left="3600" w:hanging="360"/>
      </w:pPr>
      <w:rPr>
        <w:rFonts w:ascii="Courier New" w:hAnsi="Courier New" w:hint="default"/>
      </w:rPr>
    </w:lvl>
    <w:lvl w:ilvl="5" w:tplc="2190F886">
      <w:start w:val="1"/>
      <w:numFmt w:val="bullet"/>
      <w:lvlText w:val=""/>
      <w:lvlJc w:val="left"/>
      <w:pPr>
        <w:ind w:left="4320" w:hanging="360"/>
      </w:pPr>
      <w:rPr>
        <w:rFonts w:ascii="Wingdings" w:hAnsi="Wingdings" w:hint="default"/>
      </w:rPr>
    </w:lvl>
    <w:lvl w:ilvl="6" w:tplc="ED2C3EC6">
      <w:start w:val="1"/>
      <w:numFmt w:val="bullet"/>
      <w:lvlText w:val=""/>
      <w:lvlJc w:val="left"/>
      <w:pPr>
        <w:ind w:left="5040" w:hanging="360"/>
      </w:pPr>
      <w:rPr>
        <w:rFonts w:ascii="Symbol" w:hAnsi="Symbol" w:hint="default"/>
      </w:rPr>
    </w:lvl>
    <w:lvl w:ilvl="7" w:tplc="C6B6B02A">
      <w:start w:val="1"/>
      <w:numFmt w:val="bullet"/>
      <w:lvlText w:val="o"/>
      <w:lvlJc w:val="left"/>
      <w:pPr>
        <w:ind w:left="5760" w:hanging="360"/>
      </w:pPr>
      <w:rPr>
        <w:rFonts w:ascii="Courier New" w:hAnsi="Courier New" w:hint="default"/>
      </w:rPr>
    </w:lvl>
    <w:lvl w:ilvl="8" w:tplc="CD941C54">
      <w:start w:val="1"/>
      <w:numFmt w:val="bullet"/>
      <w:lvlText w:val=""/>
      <w:lvlJc w:val="left"/>
      <w:pPr>
        <w:ind w:left="6480" w:hanging="360"/>
      </w:pPr>
      <w:rPr>
        <w:rFonts w:ascii="Wingdings" w:hAnsi="Wingdings" w:hint="default"/>
      </w:rPr>
    </w:lvl>
  </w:abstractNum>
  <w:abstractNum w:abstractNumId="18" w15:restartNumberingAfterBreak="0">
    <w:nsid w:val="286BCFA9"/>
    <w:multiLevelType w:val="hybridMultilevel"/>
    <w:tmpl w:val="84B0E134"/>
    <w:lvl w:ilvl="0" w:tplc="42FE6238">
      <w:start w:val="1"/>
      <w:numFmt w:val="bullet"/>
      <w:lvlText w:val="·"/>
      <w:lvlJc w:val="left"/>
      <w:pPr>
        <w:ind w:left="720" w:hanging="360"/>
      </w:pPr>
      <w:rPr>
        <w:rFonts w:ascii="Symbol" w:hAnsi="Symbol" w:hint="default"/>
      </w:rPr>
    </w:lvl>
    <w:lvl w:ilvl="1" w:tplc="7820C61C">
      <w:start w:val="1"/>
      <w:numFmt w:val="bullet"/>
      <w:lvlText w:val="o"/>
      <w:lvlJc w:val="left"/>
      <w:pPr>
        <w:ind w:left="1440" w:hanging="360"/>
      </w:pPr>
      <w:rPr>
        <w:rFonts w:ascii="Courier New" w:hAnsi="Courier New" w:hint="default"/>
      </w:rPr>
    </w:lvl>
    <w:lvl w:ilvl="2" w:tplc="C4E4E142">
      <w:start w:val="1"/>
      <w:numFmt w:val="bullet"/>
      <w:lvlText w:val=""/>
      <w:lvlJc w:val="left"/>
      <w:pPr>
        <w:ind w:left="2160" w:hanging="360"/>
      </w:pPr>
      <w:rPr>
        <w:rFonts w:ascii="Wingdings" w:hAnsi="Wingdings" w:hint="default"/>
      </w:rPr>
    </w:lvl>
    <w:lvl w:ilvl="3" w:tplc="42B6D39A">
      <w:start w:val="1"/>
      <w:numFmt w:val="bullet"/>
      <w:lvlText w:val=""/>
      <w:lvlJc w:val="left"/>
      <w:pPr>
        <w:ind w:left="2880" w:hanging="360"/>
      </w:pPr>
      <w:rPr>
        <w:rFonts w:ascii="Symbol" w:hAnsi="Symbol" w:hint="default"/>
      </w:rPr>
    </w:lvl>
    <w:lvl w:ilvl="4" w:tplc="4574C750">
      <w:start w:val="1"/>
      <w:numFmt w:val="bullet"/>
      <w:lvlText w:val="o"/>
      <w:lvlJc w:val="left"/>
      <w:pPr>
        <w:ind w:left="3600" w:hanging="360"/>
      </w:pPr>
      <w:rPr>
        <w:rFonts w:ascii="Courier New" w:hAnsi="Courier New" w:hint="default"/>
      </w:rPr>
    </w:lvl>
    <w:lvl w:ilvl="5" w:tplc="EA2C22B8">
      <w:start w:val="1"/>
      <w:numFmt w:val="bullet"/>
      <w:lvlText w:val=""/>
      <w:lvlJc w:val="left"/>
      <w:pPr>
        <w:ind w:left="4320" w:hanging="360"/>
      </w:pPr>
      <w:rPr>
        <w:rFonts w:ascii="Wingdings" w:hAnsi="Wingdings" w:hint="default"/>
      </w:rPr>
    </w:lvl>
    <w:lvl w:ilvl="6" w:tplc="5C00C6B4">
      <w:start w:val="1"/>
      <w:numFmt w:val="bullet"/>
      <w:lvlText w:val=""/>
      <w:lvlJc w:val="left"/>
      <w:pPr>
        <w:ind w:left="5040" w:hanging="360"/>
      </w:pPr>
      <w:rPr>
        <w:rFonts w:ascii="Symbol" w:hAnsi="Symbol" w:hint="default"/>
      </w:rPr>
    </w:lvl>
    <w:lvl w:ilvl="7" w:tplc="84B81374">
      <w:start w:val="1"/>
      <w:numFmt w:val="bullet"/>
      <w:lvlText w:val="o"/>
      <w:lvlJc w:val="left"/>
      <w:pPr>
        <w:ind w:left="5760" w:hanging="360"/>
      </w:pPr>
      <w:rPr>
        <w:rFonts w:ascii="Courier New" w:hAnsi="Courier New" w:hint="default"/>
      </w:rPr>
    </w:lvl>
    <w:lvl w:ilvl="8" w:tplc="99607726">
      <w:start w:val="1"/>
      <w:numFmt w:val="bullet"/>
      <w:lvlText w:val=""/>
      <w:lvlJc w:val="left"/>
      <w:pPr>
        <w:ind w:left="6480" w:hanging="360"/>
      </w:pPr>
      <w:rPr>
        <w:rFonts w:ascii="Wingdings" w:hAnsi="Wingdings" w:hint="default"/>
      </w:rPr>
    </w:lvl>
  </w:abstractNum>
  <w:abstractNum w:abstractNumId="19" w15:restartNumberingAfterBreak="0">
    <w:nsid w:val="28E44F10"/>
    <w:multiLevelType w:val="hybridMultilevel"/>
    <w:tmpl w:val="1952E1F6"/>
    <w:lvl w:ilvl="0" w:tplc="5EA44AA2">
      <w:start w:val="1"/>
      <w:numFmt w:val="bullet"/>
      <w:lvlText w:val="·"/>
      <w:lvlJc w:val="left"/>
      <w:pPr>
        <w:ind w:left="720" w:hanging="360"/>
      </w:pPr>
      <w:rPr>
        <w:rFonts w:ascii="Symbol" w:hAnsi="Symbol" w:hint="default"/>
      </w:rPr>
    </w:lvl>
    <w:lvl w:ilvl="1" w:tplc="A58A0DD0">
      <w:start w:val="1"/>
      <w:numFmt w:val="bullet"/>
      <w:lvlText w:val="o"/>
      <w:lvlJc w:val="left"/>
      <w:pPr>
        <w:ind w:left="1440" w:hanging="360"/>
      </w:pPr>
      <w:rPr>
        <w:rFonts w:ascii="Courier New" w:hAnsi="Courier New" w:hint="default"/>
      </w:rPr>
    </w:lvl>
    <w:lvl w:ilvl="2" w:tplc="3550B5C6">
      <w:start w:val="1"/>
      <w:numFmt w:val="bullet"/>
      <w:lvlText w:val=""/>
      <w:lvlJc w:val="left"/>
      <w:pPr>
        <w:ind w:left="2160" w:hanging="360"/>
      </w:pPr>
      <w:rPr>
        <w:rFonts w:ascii="Wingdings" w:hAnsi="Wingdings" w:hint="default"/>
      </w:rPr>
    </w:lvl>
    <w:lvl w:ilvl="3" w:tplc="E772A312">
      <w:start w:val="1"/>
      <w:numFmt w:val="bullet"/>
      <w:lvlText w:val=""/>
      <w:lvlJc w:val="left"/>
      <w:pPr>
        <w:ind w:left="2880" w:hanging="360"/>
      </w:pPr>
      <w:rPr>
        <w:rFonts w:ascii="Symbol" w:hAnsi="Symbol" w:hint="default"/>
      </w:rPr>
    </w:lvl>
    <w:lvl w:ilvl="4" w:tplc="931400F8">
      <w:start w:val="1"/>
      <w:numFmt w:val="bullet"/>
      <w:lvlText w:val="o"/>
      <w:lvlJc w:val="left"/>
      <w:pPr>
        <w:ind w:left="3600" w:hanging="360"/>
      </w:pPr>
      <w:rPr>
        <w:rFonts w:ascii="Courier New" w:hAnsi="Courier New" w:hint="default"/>
      </w:rPr>
    </w:lvl>
    <w:lvl w:ilvl="5" w:tplc="89D8B27E">
      <w:start w:val="1"/>
      <w:numFmt w:val="bullet"/>
      <w:lvlText w:val=""/>
      <w:lvlJc w:val="left"/>
      <w:pPr>
        <w:ind w:left="4320" w:hanging="360"/>
      </w:pPr>
      <w:rPr>
        <w:rFonts w:ascii="Wingdings" w:hAnsi="Wingdings" w:hint="default"/>
      </w:rPr>
    </w:lvl>
    <w:lvl w:ilvl="6" w:tplc="3B324B86">
      <w:start w:val="1"/>
      <w:numFmt w:val="bullet"/>
      <w:lvlText w:val=""/>
      <w:lvlJc w:val="left"/>
      <w:pPr>
        <w:ind w:left="5040" w:hanging="360"/>
      </w:pPr>
      <w:rPr>
        <w:rFonts w:ascii="Symbol" w:hAnsi="Symbol" w:hint="default"/>
      </w:rPr>
    </w:lvl>
    <w:lvl w:ilvl="7" w:tplc="B7E0B73C">
      <w:start w:val="1"/>
      <w:numFmt w:val="bullet"/>
      <w:lvlText w:val="o"/>
      <w:lvlJc w:val="left"/>
      <w:pPr>
        <w:ind w:left="5760" w:hanging="360"/>
      </w:pPr>
      <w:rPr>
        <w:rFonts w:ascii="Courier New" w:hAnsi="Courier New" w:hint="default"/>
      </w:rPr>
    </w:lvl>
    <w:lvl w:ilvl="8" w:tplc="0DF24440">
      <w:start w:val="1"/>
      <w:numFmt w:val="bullet"/>
      <w:lvlText w:val=""/>
      <w:lvlJc w:val="left"/>
      <w:pPr>
        <w:ind w:left="6480" w:hanging="360"/>
      </w:pPr>
      <w:rPr>
        <w:rFonts w:ascii="Wingdings" w:hAnsi="Wingdings" w:hint="default"/>
      </w:rPr>
    </w:lvl>
  </w:abstractNum>
  <w:abstractNum w:abstractNumId="20" w15:restartNumberingAfterBreak="0">
    <w:nsid w:val="2C183F24"/>
    <w:multiLevelType w:val="multilevel"/>
    <w:tmpl w:val="CC86A4A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30CAB6AE"/>
    <w:multiLevelType w:val="hybridMultilevel"/>
    <w:tmpl w:val="181895E6"/>
    <w:lvl w:ilvl="0" w:tplc="19C600C8">
      <w:start w:val="1"/>
      <w:numFmt w:val="bullet"/>
      <w:lvlText w:val="·"/>
      <w:lvlJc w:val="left"/>
      <w:pPr>
        <w:ind w:left="720" w:hanging="360"/>
      </w:pPr>
      <w:rPr>
        <w:rFonts w:ascii="Symbol" w:hAnsi="Symbol" w:hint="default"/>
      </w:rPr>
    </w:lvl>
    <w:lvl w:ilvl="1" w:tplc="512A3510">
      <w:start w:val="1"/>
      <w:numFmt w:val="bullet"/>
      <w:lvlText w:val="o"/>
      <w:lvlJc w:val="left"/>
      <w:pPr>
        <w:ind w:left="1440" w:hanging="360"/>
      </w:pPr>
      <w:rPr>
        <w:rFonts w:ascii="Courier New" w:hAnsi="Courier New" w:hint="default"/>
      </w:rPr>
    </w:lvl>
    <w:lvl w:ilvl="2" w:tplc="28C8E33A">
      <w:start w:val="1"/>
      <w:numFmt w:val="bullet"/>
      <w:lvlText w:val=""/>
      <w:lvlJc w:val="left"/>
      <w:pPr>
        <w:ind w:left="2160" w:hanging="360"/>
      </w:pPr>
      <w:rPr>
        <w:rFonts w:ascii="Wingdings" w:hAnsi="Wingdings" w:hint="default"/>
      </w:rPr>
    </w:lvl>
    <w:lvl w:ilvl="3" w:tplc="CF161B50">
      <w:start w:val="1"/>
      <w:numFmt w:val="bullet"/>
      <w:lvlText w:val=""/>
      <w:lvlJc w:val="left"/>
      <w:pPr>
        <w:ind w:left="2880" w:hanging="360"/>
      </w:pPr>
      <w:rPr>
        <w:rFonts w:ascii="Symbol" w:hAnsi="Symbol" w:hint="default"/>
      </w:rPr>
    </w:lvl>
    <w:lvl w:ilvl="4" w:tplc="159A11A0">
      <w:start w:val="1"/>
      <w:numFmt w:val="bullet"/>
      <w:lvlText w:val="o"/>
      <w:lvlJc w:val="left"/>
      <w:pPr>
        <w:ind w:left="3600" w:hanging="360"/>
      </w:pPr>
      <w:rPr>
        <w:rFonts w:ascii="Courier New" w:hAnsi="Courier New" w:hint="default"/>
      </w:rPr>
    </w:lvl>
    <w:lvl w:ilvl="5" w:tplc="77963C86">
      <w:start w:val="1"/>
      <w:numFmt w:val="bullet"/>
      <w:lvlText w:val=""/>
      <w:lvlJc w:val="left"/>
      <w:pPr>
        <w:ind w:left="4320" w:hanging="360"/>
      </w:pPr>
      <w:rPr>
        <w:rFonts w:ascii="Wingdings" w:hAnsi="Wingdings" w:hint="default"/>
      </w:rPr>
    </w:lvl>
    <w:lvl w:ilvl="6" w:tplc="5C84C6C4">
      <w:start w:val="1"/>
      <w:numFmt w:val="bullet"/>
      <w:lvlText w:val=""/>
      <w:lvlJc w:val="left"/>
      <w:pPr>
        <w:ind w:left="5040" w:hanging="360"/>
      </w:pPr>
      <w:rPr>
        <w:rFonts w:ascii="Symbol" w:hAnsi="Symbol" w:hint="default"/>
      </w:rPr>
    </w:lvl>
    <w:lvl w:ilvl="7" w:tplc="0344BED8">
      <w:start w:val="1"/>
      <w:numFmt w:val="bullet"/>
      <w:lvlText w:val="o"/>
      <w:lvlJc w:val="left"/>
      <w:pPr>
        <w:ind w:left="5760" w:hanging="360"/>
      </w:pPr>
      <w:rPr>
        <w:rFonts w:ascii="Courier New" w:hAnsi="Courier New" w:hint="default"/>
      </w:rPr>
    </w:lvl>
    <w:lvl w:ilvl="8" w:tplc="F66C53FC">
      <w:start w:val="1"/>
      <w:numFmt w:val="bullet"/>
      <w:lvlText w:val=""/>
      <w:lvlJc w:val="left"/>
      <w:pPr>
        <w:ind w:left="6480" w:hanging="360"/>
      </w:pPr>
      <w:rPr>
        <w:rFonts w:ascii="Wingdings" w:hAnsi="Wingdings" w:hint="default"/>
      </w:rPr>
    </w:lvl>
  </w:abstractNum>
  <w:abstractNum w:abstractNumId="22" w15:restartNumberingAfterBreak="0">
    <w:nsid w:val="349D31D2"/>
    <w:multiLevelType w:val="hybridMultilevel"/>
    <w:tmpl w:val="6A0A8678"/>
    <w:lvl w:ilvl="0" w:tplc="2722B6D2">
      <w:start w:val="1"/>
      <w:numFmt w:val="bullet"/>
      <w:lvlText w:val="·"/>
      <w:lvlJc w:val="left"/>
      <w:pPr>
        <w:ind w:left="720" w:hanging="360"/>
      </w:pPr>
      <w:rPr>
        <w:rFonts w:ascii="Symbol" w:hAnsi="Symbol" w:hint="default"/>
      </w:rPr>
    </w:lvl>
    <w:lvl w:ilvl="1" w:tplc="2AD6D06A">
      <w:start w:val="1"/>
      <w:numFmt w:val="bullet"/>
      <w:lvlText w:val="o"/>
      <w:lvlJc w:val="left"/>
      <w:pPr>
        <w:ind w:left="1440" w:hanging="360"/>
      </w:pPr>
      <w:rPr>
        <w:rFonts w:ascii="Courier New" w:hAnsi="Courier New" w:hint="default"/>
      </w:rPr>
    </w:lvl>
    <w:lvl w:ilvl="2" w:tplc="2C66A9C2">
      <w:start w:val="1"/>
      <w:numFmt w:val="bullet"/>
      <w:lvlText w:val=""/>
      <w:lvlJc w:val="left"/>
      <w:pPr>
        <w:ind w:left="2160" w:hanging="360"/>
      </w:pPr>
      <w:rPr>
        <w:rFonts w:ascii="Wingdings" w:hAnsi="Wingdings" w:hint="default"/>
      </w:rPr>
    </w:lvl>
    <w:lvl w:ilvl="3" w:tplc="E7123DB2">
      <w:start w:val="1"/>
      <w:numFmt w:val="bullet"/>
      <w:lvlText w:val=""/>
      <w:lvlJc w:val="left"/>
      <w:pPr>
        <w:ind w:left="2880" w:hanging="360"/>
      </w:pPr>
      <w:rPr>
        <w:rFonts w:ascii="Symbol" w:hAnsi="Symbol" w:hint="default"/>
      </w:rPr>
    </w:lvl>
    <w:lvl w:ilvl="4" w:tplc="28BAE68A">
      <w:start w:val="1"/>
      <w:numFmt w:val="bullet"/>
      <w:lvlText w:val="o"/>
      <w:lvlJc w:val="left"/>
      <w:pPr>
        <w:ind w:left="3600" w:hanging="360"/>
      </w:pPr>
      <w:rPr>
        <w:rFonts w:ascii="Courier New" w:hAnsi="Courier New" w:hint="default"/>
      </w:rPr>
    </w:lvl>
    <w:lvl w:ilvl="5" w:tplc="CEFAE620">
      <w:start w:val="1"/>
      <w:numFmt w:val="bullet"/>
      <w:lvlText w:val=""/>
      <w:lvlJc w:val="left"/>
      <w:pPr>
        <w:ind w:left="4320" w:hanging="360"/>
      </w:pPr>
      <w:rPr>
        <w:rFonts w:ascii="Wingdings" w:hAnsi="Wingdings" w:hint="default"/>
      </w:rPr>
    </w:lvl>
    <w:lvl w:ilvl="6" w:tplc="F69A1062">
      <w:start w:val="1"/>
      <w:numFmt w:val="bullet"/>
      <w:lvlText w:val=""/>
      <w:lvlJc w:val="left"/>
      <w:pPr>
        <w:ind w:left="5040" w:hanging="360"/>
      </w:pPr>
      <w:rPr>
        <w:rFonts w:ascii="Symbol" w:hAnsi="Symbol" w:hint="default"/>
      </w:rPr>
    </w:lvl>
    <w:lvl w:ilvl="7" w:tplc="EE0A8620">
      <w:start w:val="1"/>
      <w:numFmt w:val="bullet"/>
      <w:lvlText w:val="o"/>
      <w:lvlJc w:val="left"/>
      <w:pPr>
        <w:ind w:left="5760" w:hanging="360"/>
      </w:pPr>
      <w:rPr>
        <w:rFonts w:ascii="Courier New" w:hAnsi="Courier New" w:hint="default"/>
      </w:rPr>
    </w:lvl>
    <w:lvl w:ilvl="8" w:tplc="1D36242E">
      <w:start w:val="1"/>
      <w:numFmt w:val="bullet"/>
      <w:lvlText w:val=""/>
      <w:lvlJc w:val="left"/>
      <w:pPr>
        <w:ind w:left="6480" w:hanging="360"/>
      </w:pPr>
      <w:rPr>
        <w:rFonts w:ascii="Wingdings" w:hAnsi="Wingdings" w:hint="default"/>
      </w:rPr>
    </w:lvl>
  </w:abstractNum>
  <w:abstractNum w:abstractNumId="23" w15:restartNumberingAfterBreak="0">
    <w:nsid w:val="3707D822"/>
    <w:multiLevelType w:val="hybridMultilevel"/>
    <w:tmpl w:val="6372A590"/>
    <w:lvl w:ilvl="0" w:tplc="2BDC1332">
      <w:start w:val="1"/>
      <w:numFmt w:val="bullet"/>
      <w:lvlText w:val="·"/>
      <w:lvlJc w:val="left"/>
      <w:pPr>
        <w:ind w:left="720" w:hanging="360"/>
      </w:pPr>
      <w:rPr>
        <w:rFonts w:ascii="Symbol" w:hAnsi="Symbol" w:hint="default"/>
      </w:rPr>
    </w:lvl>
    <w:lvl w:ilvl="1" w:tplc="BA9EB062">
      <w:start w:val="1"/>
      <w:numFmt w:val="bullet"/>
      <w:lvlText w:val="o"/>
      <w:lvlJc w:val="left"/>
      <w:pPr>
        <w:ind w:left="1440" w:hanging="360"/>
      </w:pPr>
      <w:rPr>
        <w:rFonts w:ascii="Courier New" w:hAnsi="Courier New" w:hint="default"/>
      </w:rPr>
    </w:lvl>
    <w:lvl w:ilvl="2" w:tplc="3522E6DA">
      <w:start w:val="1"/>
      <w:numFmt w:val="bullet"/>
      <w:lvlText w:val=""/>
      <w:lvlJc w:val="left"/>
      <w:pPr>
        <w:ind w:left="2160" w:hanging="360"/>
      </w:pPr>
      <w:rPr>
        <w:rFonts w:ascii="Wingdings" w:hAnsi="Wingdings" w:hint="default"/>
      </w:rPr>
    </w:lvl>
    <w:lvl w:ilvl="3" w:tplc="F4B2DF2A">
      <w:start w:val="1"/>
      <w:numFmt w:val="bullet"/>
      <w:lvlText w:val=""/>
      <w:lvlJc w:val="left"/>
      <w:pPr>
        <w:ind w:left="2880" w:hanging="360"/>
      </w:pPr>
      <w:rPr>
        <w:rFonts w:ascii="Symbol" w:hAnsi="Symbol" w:hint="default"/>
      </w:rPr>
    </w:lvl>
    <w:lvl w:ilvl="4" w:tplc="DAFC7A78">
      <w:start w:val="1"/>
      <w:numFmt w:val="bullet"/>
      <w:lvlText w:val="o"/>
      <w:lvlJc w:val="left"/>
      <w:pPr>
        <w:ind w:left="3600" w:hanging="360"/>
      </w:pPr>
      <w:rPr>
        <w:rFonts w:ascii="Courier New" w:hAnsi="Courier New" w:hint="default"/>
      </w:rPr>
    </w:lvl>
    <w:lvl w:ilvl="5" w:tplc="AA5ACF12">
      <w:start w:val="1"/>
      <w:numFmt w:val="bullet"/>
      <w:lvlText w:val=""/>
      <w:lvlJc w:val="left"/>
      <w:pPr>
        <w:ind w:left="4320" w:hanging="360"/>
      </w:pPr>
      <w:rPr>
        <w:rFonts w:ascii="Wingdings" w:hAnsi="Wingdings" w:hint="default"/>
      </w:rPr>
    </w:lvl>
    <w:lvl w:ilvl="6" w:tplc="5D68B23A">
      <w:start w:val="1"/>
      <w:numFmt w:val="bullet"/>
      <w:lvlText w:val=""/>
      <w:lvlJc w:val="left"/>
      <w:pPr>
        <w:ind w:left="5040" w:hanging="360"/>
      </w:pPr>
      <w:rPr>
        <w:rFonts w:ascii="Symbol" w:hAnsi="Symbol" w:hint="default"/>
      </w:rPr>
    </w:lvl>
    <w:lvl w:ilvl="7" w:tplc="CC8EFE74">
      <w:start w:val="1"/>
      <w:numFmt w:val="bullet"/>
      <w:lvlText w:val="o"/>
      <w:lvlJc w:val="left"/>
      <w:pPr>
        <w:ind w:left="5760" w:hanging="360"/>
      </w:pPr>
      <w:rPr>
        <w:rFonts w:ascii="Courier New" w:hAnsi="Courier New" w:hint="default"/>
      </w:rPr>
    </w:lvl>
    <w:lvl w:ilvl="8" w:tplc="2F3A22B6">
      <w:start w:val="1"/>
      <w:numFmt w:val="bullet"/>
      <w:lvlText w:val=""/>
      <w:lvlJc w:val="left"/>
      <w:pPr>
        <w:ind w:left="6480" w:hanging="360"/>
      </w:pPr>
      <w:rPr>
        <w:rFonts w:ascii="Wingdings" w:hAnsi="Wingdings" w:hint="default"/>
      </w:rPr>
    </w:lvl>
  </w:abstractNum>
  <w:abstractNum w:abstractNumId="24" w15:restartNumberingAfterBreak="0">
    <w:nsid w:val="38CB75AD"/>
    <w:multiLevelType w:val="hybridMultilevel"/>
    <w:tmpl w:val="29B0935C"/>
    <w:lvl w:ilvl="0" w:tplc="C5E8E6F4">
      <w:start w:val="1"/>
      <w:numFmt w:val="bullet"/>
      <w:lvlText w:val="·"/>
      <w:lvlJc w:val="left"/>
      <w:pPr>
        <w:ind w:left="720" w:hanging="360"/>
      </w:pPr>
      <w:rPr>
        <w:rFonts w:ascii="Symbol" w:hAnsi="Symbol" w:hint="default"/>
      </w:rPr>
    </w:lvl>
    <w:lvl w:ilvl="1" w:tplc="B4B6581C">
      <w:start w:val="1"/>
      <w:numFmt w:val="bullet"/>
      <w:lvlText w:val="o"/>
      <w:lvlJc w:val="left"/>
      <w:pPr>
        <w:ind w:left="1440" w:hanging="360"/>
      </w:pPr>
      <w:rPr>
        <w:rFonts w:ascii="Courier New" w:hAnsi="Courier New" w:hint="default"/>
      </w:rPr>
    </w:lvl>
    <w:lvl w:ilvl="2" w:tplc="A67678C2">
      <w:start w:val="1"/>
      <w:numFmt w:val="bullet"/>
      <w:lvlText w:val=""/>
      <w:lvlJc w:val="left"/>
      <w:pPr>
        <w:ind w:left="2160" w:hanging="360"/>
      </w:pPr>
      <w:rPr>
        <w:rFonts w:ascii="Wingdings" w:hAnsi="Wingdings" w:hint="default"/>
      </w:rPr>
    </w:lvl>
    <w:lvl w:ilvl="3" w:tplc="464C41E4">
      <w:start w:val="1"/>
      <w:numFmt w:val="bullet"/>
      <w:lvlText w:val=""/>
      <w:lvlJc w:val="left"/>
      <w:pPr>
        <w:ind w:left="2880" w:hanging="360"/>
      </w:pPr>
      <w:rPr>
        <w:rFonts w:ascii="Symbol" w:hAnsi="Symbol" w:hint="default"/>
      </w:rPr>
    </w:lvl>
    <w:lvl w:ilvl="4" w:tplc="5B8681B0">
      <w:start w:val="1"/>
      <w:numFmt w:val="bullet"/>
      <w:lvlText w:val="o"/>
      <w:lvlJc w:val="left"/>
      <w:pPr>
        <w:ind w:left="3600" w:hanging="360"/>
      </w:pPr>
      <w:rPr>
        <w:rFonts w:ascii="Courier New" w:hAnsi="Courier New" w:hint="default"/>
      </w:rPr>
    </w:lvl>
    <w:lvl w:ilvl="5" w:tplc="DFAE9BB2">
      <w:start w:val="1"/>
      <w:numFmt w:val="bullet"/>
      <w:lvlText w:val=""/>
      <w:lvlJc w:val="left"/>
      <w:pPr>
        <w:ind w:left="4320" w:hanging="360"/>
      </w:pPr>
      <w:rPr>
        <w:rFonts w:ascii="Wingdings" w:hAnsi="Wingdings" w:hint="default"/>
      </w:rPr>
    </w:lvl>
    <w:lvl w:ilvl="6" w:tplc="7F568B56">
      <w:start w:val="1"/>
      <w:numFmt w:val="bullet"/>
      <w:lvlText w:val=""/>
      <w:lvlJc w:val="left"/>
      <w:pPr>
        <w:ind w:left="5040" w:hanging="360"/>
      </w:pPr>
      <w:rPr>
        <w:rFonts w:ascii="Symbol" w:hAnsi="Symbol" w:hint="default"/>
      </w:rPr>
    </w:lvl>
    <w:lvl w:ilvl="7" w:tplc="DF8EFB36">
      <w:start w:val="1"/>
      <w:numFmt w:val="bullet"/>
      <w:lvlText w:val="o"/>
      <w:lvlJc w:val="left"/>
      <w:pPr>
        <w:ind w:left="5760" w:hanging="360"/>
      </w:pPr>
      <w:rPr>
        <w:rFonts w:ascii="Courier New" w:hAnsi="Courier New" w:hint="default"/>
      </w:rPr>
    </w:lvl>
    <w:lvl w:ilvl="8" w:tplc="FC004F42">
      <w:start w:val="1"/>
      <w:numFmt w:val="bullet"/>
      <w:lvlText w:val=""/>
      <w:lvlJc w:val="left"/>
      <w:pPr>
        <w:ind w:left="6480" w:hanging="360"/>
      </w:pPr>
      <w:rPr>
        <w:rFonts w:ascii="Wingdings" w:hAnsi="Wingdings" w:hint="default"/>
      </w:rPr>
    </w:lvl>
  </w:abstractNum>
  <w:abstractNum w:abstractNumId="25" w15:restartNumberingAfterBreak="0">
    <w:nsid w:val="3C796881"/>
    <w:multiLevelType w:val="hybridMultilevel"/>
    <w:tmpl w:val="9A0E9A28"/>
    <w:lvl w:ilvl="0" w:tplc="8104D846">
      <w:start w:val="1"/>
      <w:numFmt w:val="bullet"/>
      <w:lvlText w:val="·"/>
      <w:lvlJc w:val="left"/>
      <w:pPr>
        <w:ind w:left="720" w:hanging="360"/>
      </w:pPr>
      <w:rPr>
        <w:rFonts w:ascii="Symbol" w:hAnsi="Symbol" w:hint="default"/>
      </w:rPr>
    </w:lvl>
    <w:lvl w:ilvl="1" w:tplc="924AA430">
      <w:start w:val="1"/>
      <w:numFmt w:val="bullet"/>
      <w:lvlText w:val="o"/>
      <w:lvlJc w:val="left"/>
      <w:pPr>
        <w:ind w:left="1440" w:hanging="360"/>
      </w:pPr>
      <w:rPr>
        <w:rFonts w:ascii="Courier New" w:hAnsi="Courier New" w:hint="default"/>
      </w:rPr>
    </w:lvl>
    <w:lvl w:ilvl="2" w:tplc="63DEBCF0">
      <w:start w:val="1"/>
      <w:numFmt w:val="bullet"/>
      <w:lvlText w:val=""/>
      <w:lvlJc w:val="left"/>
      <w:pPr>
        <w:ind w:left="2160" w:hanging="360"/>
      </w:pPr>
      <w:rPr>
        <w:rFonts w:ascii="Wingdings" w:hAnsi="Wingdings" w:hint="default"/>
      </w:rPr>
    </w:lvl>
    <w:lvl w:ilvl="3" w:tplc="F468EBB8">
      <w:start w:val="1"/>
      <w:numFmt w:val="bullet"/>
      <w:lvlText w:val=""/>
      <w:lvlJc w:val="left"/>
      <w:pPr>
        <w:ind w:left="2880" w:hanging="360"/>
      </w:pPr>
      <w:rPr>
        <w:rFonts w:ascii="Symbol" w:hAnsi="Symbol" w:hint="default"/>
      </w:rPr>
    </w:lvl>
    <w:lvl w:ilvl="4" w:tplc="8736B62E">
      <w:start w:val="1"/>
      <w:numFmt w:val="bullet"/>
      <w:lvlText w:val="o"/>
      <w:lvlJc w:val="left"/>
      <w:pPr>
        <w:ind w:left="3600" w:hanging="360"/>
      </w:pPr>
      <w:rPr>
        <w:rFonts w:ascii="Courier New" w:hAnsi="Courier New" w:hint="default"/>
      </w:rPr>
    </w:lvl>
    <w:lvl w:ilvl="5" w:tplc="70560552">
      <w:start w:val="1"/>
      <w:numFmt w:val="bullet"/>
      <w:lvlText w:val=""/>
      <w:lvlJc w:val="left"/>
      <w:pPr>
        <w:ind w:left="4320" w:hanging="360"/>
      </w:pPr>
      <w:rPr>
        <w:rFonts w:ascii="Wingdings" w:hAnsi="Wingdings" w:hint="default"/>
      </w:rPr>
    </w:lvl>
    <w:lvl w:ilvl="6" w:tplc="89A63154">
      <w:start w:val="1"/>
      <w:numFmt w:val="bullet"/>
      <w:lvlText w:val=""/>
      <w:lvlJc w:val="left"/>
      <w:pPr>
        <w:ind w:left="5040" w:hanging="360"/>
      </w:pPr>
      <w:rPr>
        <w:rFonts w:ascii="Symbol" w:hAnsi="Symbol" w:hint="default"/>
      </w:rPr>
    </w:lvl>
    <w:lvl w:ilvl="7" w:tplc="A8E25E64">
      <w:start w:val="1"/>
      <w:numFmt w:val="bullet"/>
      <w:lvlText w:val="o"/>
      <w:lvlJc w:val="left"/>
      <w:pPr>
        <w:ind w:left="5760" w:hanging="360"/>
      </w:pPr>
      <w:rPr>
        <w:rFonts w:ascii="Courier New" w:hAnsi="Courier New" w:hint="default"/>
      </w:rPr>
    </w:lvl>
    <w:lvl w:ilvl="8" w:tplc="94309F78">
      <w:start w:val="1"/>
      <w:numFmt w:val="bullet"/>
      <w:lvlText w:val=""/>
      <w:lvlJc w:val="left"/>
      <w:pPr>
        <w:ind w:left="6480" w:hanging="360"/>
      </w:pPr>
      <w:rPr>
        <w:rFonts w:ascii="Wingdings" w:hAnsi="Wingdings" w:hint="default"/>
      </w:rPr>
    </w:lvl>
  </w:abstractNum>
  <w:abstractNum w:abstractNumId="26" w15:restartNumberingAfterBreak="0">
    <w:nsid w:val="3E7750C7"/>
    <w:multiLevelType w:val="hybridMultilevel"/>
    <w:tmpl w:val="90EC3298"/>
    <w:lvl w:ilvl="0" w:tplc="65E45A8A">
      <w:start w:val="1"/>
      <w:numFmt w:val="bullet"/>
      <w:lvlText w:val="·"/>
      <w:lvlJc w:val="left"/>
      <w:pPr>
        <w:ind w:left="720" w:hanging="360"/>
      </w:pPr>
      <w:rPr>
        <w:rFonts w:ascii="Symbol" w:hAnsi="Symbol" w:hint="default"/>
      </w:rPr>
    </w:lvl>
    <w:lvl w:ilvl="1" w:tplc="C4DE1B2C">
      <w:start w:val="1"/>
      <w:numFmt w:val="bullet"/>
      <w:lvlText w:val="o"/>
      <w:lvlJc w:val="left"/>
      <w:pPr>
        <w:ind w:left="1440" w:hanging="360"/>
      </w:pPr>
      <w:rPr>
        <w:rFonts w:ascii="Courier New" w:hAnsi="Courier New" w:hint="default"/>
      </w:rPr>
    </w:lvl>
    <w:lvl w:ilvl="2" w:tplc="C9CADFEE">
      <w:start w:val="1"/>
      <w:numFmt w:val="bullet"/>
      <w:lvlText w:val=""/>
      <w:lvlJc w:val="left"/>
      <w:pPr>
        <w:ind w:left="2160" w:hanging="360"/>
      </w:pPr>
      <w:rPr>
        <w:rFonts w:ascii="Wingdings" w:hAnsi="Wingdings" w:hint="default"/>
      </w:rPr>
    </w:lvl>
    <w:lvl w:ilvl="3" w:tplc="2C1A2A70">
      <w:start w:val="1"/>
      <w:numFmt w:val="bullet"/>
      <w:lvlText w:val=""/>
      <w:lvlJc w:val="left"/>
      <w:pPr>
        <w:ind w:left="2880" w:hanging="360"/>
      </w:pPr>
      <w:rPr>
        <w:rFonts w:ascii="Symbol" w:hAnsi="Symbol" w:hint="default"/>
      </w:rPr>
    </w:lvl>
    <w:lvl w:ilvl="4" w:tplc="76344E94">
      <w:start w:val="1"/>
      <w:numFmt w:val="bullet"/>
      <w:lvlText w:val="o"/>
      <w:lvlJc w:val="left"/>
      <w:pPr>
        <w:ind w:left="3600" w:hanging="360"/>
      </w:pPr>
      <w:rPr>
        <w:rFonts w:ascii="Courier New" w:hAnsi="Courier New" w:hint="default"/>
      </w:rPr>
    </w:lvl>
    <w:lvl w:ilvl="5" w:tplc="E7B6D5B8">
      <w:start w:val="1"/>
      <w:numFmt w:val="bullet"/>
      <w:lvlText w:val=""/>
      <w:lvlJc w:val="left"/>
      <w:pPr>
        <w:ind w:left="4320" w:hanging="360"/>
      </w:pPr>
      <w:rPr>
        <w:rFonts w:ascii="Wingdings" w:hAnsi="Wingdings" w:hint="default"/>
      </w:rPr>
    </w:lvl>
    <w:lvl w:ilvl="6" w:tplc="6C0A237C">
      <w:start w:val="1"/>
      <w:numFmt w:val="bullet"/>
      <w:lvlText w:val=""/>
      <w:lvlJc w:val="left"/>
      <w:pPr>
        <w:ind w:left="5040" w:hanging="360"/>
      </w:pPr>
      <w:rPr>
        <w:rFonts w:ascii="Symbol" w:hAnsi="Symbol" w:hint="default"/>
      </w:rPr>
    </w:lvl>
    <w:lvl w:ilvl="7" w:tplc="D480E508">
      <w:start w:val="1"/>
      <w:numFmt w:val="bullet"/>
      <w:lvlText w:val="o"/>
      <w:lvlJc w:val="left"/>
      <w:pPr>
        <w:ind w:left="5760" w:hanging="360"/>
      </w:pPr>
      <w:rPr>
        <w:rFonts w:ascii="Courier New" w:hAnsi="Courier New" w:hint="default"/>
      </w:rPr>
    </w:lvl>
    <w:lvl w:ilvl="8" w:tplc="1E1EBE8E">
      <w:start w:val="1"/>
      <w:numFmt w:val="bullet"/>
      <w:lvlText w:val=""/>
      <w:lvlJc w:val="left"/>
      <w:pPr>
        <w:ind w:left="6480" w:hanging="360"/>
      </w:pPr>
      <w:rPr>
        <w:rFonts w:ascii="Wingdings" w:hAnsi="Wingdings" w:hint="default"/>
      </w:rPr>
    </w:lvl>
  </w:abstractNum>
  <w:abstractNum w:abstractNumId="27" w15:restartNumberingAfterBreak="0">
    <w:nsid w:val="405BA197"/>
    <w:multiLevelType w:val="hybridMultilevel"/>
    <w:tmpl w:val="2630447C"/>
    <w:lvl w:ilvl="0" w:tplc="D83ADE20">
      <w:start w:val="1"/>
      <w:numFmt w:val="bullet"/>
      <w:lvlText w:val="·"/>
      <w:lvlJc w:val="left"/>
      <w:pPr>
        <w:ind w:left="720" w:hanging="360"/>
      </w:pPr>
      <w:rPr>
        <w:rFonts w:ascii="Symbol" w:hAnsi="Symbol" w:hint="default"/>
      </w:rPr>
    </w:lvl>
    <w:lvl w:ilvl="1" w:tplc="F13E66AC">
      <w:start w:val="1"/>
      <w:numFmt w:val="bullet"/>
      <w:lvlText w:val="o"/>
      <w:lvlJc w:val="left"/>
      <w:pPr>
        <w:ind w:left="1440" w:hanging="360"/>
      </w:pPr>
      <w:rPr>
        <w:rFonts w:ascii="Courier New" w:hAnsi="Courier New" w:hint="default"/>
      </w:rPr>
    </w:lvl>
    <w:lvl w:ilvl="2" w:tplc="307C7D94">
      <w:start w:val="1"/>
      <w:numFmt w:val="bullet"/>
      <w:lvlText w:val=""/>
      <w:lvlJc w:val="left"/>
      <w:pPr>
        <w:ind w:left="2160" w:hanging="360"/>
      </w:pPr>
      <w:rPr>
        <w:rFonts w:ascii="Wingdings" w:hAnsi="Wingdings" w:hint="default"/>
      </w:rPr>
    </w:lvl>
    <w:lvl w:ilvl="3" w:tplc="0B68D9AC">
      <w:start w:val="1"/>
      <w:numFmt w:val="bullet"/>
      <w:lvlText w:val=""/>
      <w:lvlJc w:val="left"/>
      <w:pPr>
        <w:ind w:left="2880" w:hanging="360"/>
      </w:pPr>
      <w:rPr>
        <w:rFonts w:ascii="Symbol" w:hAnsi="Symbol" w:hint="default"/>
      </w:rPr>
    </w:lvl>
    <w:lvl w:ilvl="4" w:tplc="19843E10">
      <w:start w:val="1"/>
      <w:numFmt w:val="bullet"/>
      <w:lvlText w:val="o"/>
      <w:lvlJc w:val="left"/>
      <w:pPr>
        <w:ind w:left="3600" w:hanging="360"/>
      </w:pPr>
      <w:rPr>
        <w:rFonts w:ascii="Courier New" w:hAnsi="Courier New" w:hint="default"/>
      </w:rPr>
    </w:lvl>
    <w:lvl w:ilvl="5" w:tplc="411E8FE2">
      <w:start w:val="1"/>
      <w:numFmt w:val="bullet"/>
      <w:lvlText w:val=""/>
      <w:lvlJc w:val="left"/>
      <w:pPr>
        <w:ind w:left="4320" w:hanging="360"/>
      </w:pPr>
      <w:rPr>
        <w:rFonts w:ascii="Wingdings" w:hAnsi="Wingdings" w:hint="default"/>
      </w:rPr>
    </w:lvl>
    <w:lvl w:ilvl="6" w:tplc="3E78053C">
      <w:start w:val="1"/>
      <w:numFmt w:val="bullet"/>
      <w:lvlText w:val=""/>
      <w:lvlJc w:val="left"/>
      <w:pPr>
        <w:ind w:left="5040" w:hanging="360"/>
      </w:pPr>
      <w:rPr>
        <w:rFonts w:ascii="Symbol" w:hAnsi="Symbol" w:hint="default"/>
      </w:rPr>
    </w:lvl>
    <w:lvl w:ilvl="7" w:tplc="08F0636A">
      <w:start w:val="1"/>
      <w:numFmt w:val="bullet"/>
      <w:lvlText w:val="o"/>
      <w:lvlJc w:val="left"/>
      <w:pPr>
        <w:ind w:left="5760" w:hanging="360"/>
      </w:pPr>
      <w:rPr>
        <w:rFonts w:ascii="Courier New" w:hAnsi="Courier New" w:hint="default"/>
      </w:rPr>
    </w:lvl>
    <w:lvl w:ilvl="8" w:tplc="67209572">
      <w:start w:val="1"/>
      <w:numFmt w:val="bullet"/>
      <w:lvlText w:val=""/>
      <w:lvlJc w:val="left"/>
      <w:pPr>
        <w:ind w:left="6480" w:hanging="360"/>
      </w:pPr>
      <w:rPr>
        <w:rFonts w:ascii="Wingdings" w:hAnsi="Wingdings" w:hint="default"/>
      </w:rPr>
    </w:lvl>
  </w:abstractNum>
  <w:abstractNum w:abstractNumId="28" w15:restartNumberingAfterBreak="0">
    <w:nsid w:val="41225458"/>
    <w:multiLevelType w:val="hybridMultilevel"/>
    <w:tmpl w:val="6F020E18"/>
    <w:lvl w:ilvl="0" w:tplc="07440C40">
      <w:start w:val="1"/>
      <w:numFmt w:val="bullet"/>
      <w:lvlText w:val="·"/>
      <w:lvlJc w:val="left"/>
      <w:pPr>
        <w:ind w:left="720" w:hanging="360"/>
      </w:pPr>
      <w:rPr>
        <w:rFonts w:ascii="Symbol" w:hAnsi="Symbol" w:hint="default"/>
      </w:rPr>
    </w:lvl>
    <w:lvl w:ilvl="1" w:tplc="448E4EF8">
      <w:start w:val="1"/>
      <w:numFmt w:val="bullet"/>
      <w:lvlText w:val="o"/>
      <w:lvlJc w:val="left"/>
      <w:pPr>
        <w:ind w:left="1440" w:hanging="360"/>
      </w:pPr>
      <w:rPr>
        <w:rFonts w:ascii="Courier New" w:hAnsi="Courier New" w:hint="default"/>
      </w:rPr>
    </w:lvl>
    <w:lvl w:ilvl="2" w:tplc="05DC1EE2">
      <w:start w:val="1"/>
      <w:numFmt w:val="bullet"/>
      <w:lvlText w:val=""/>
      <w:lvlJc w:val="left"/>
      <w:pPr>
        <w:ind w:left="2160" w:hanging="360"/>
      </w:pPr>
      <w:rPr>
        <w:rFonts w:ascii="Wingdings" w:hAnsi="Wingdings" w:hint="default"/>
      </w:rPr>
    </w:lvl>
    <w:lvl w:ilvl="3" w:tplc="2DC065AE">
      <w:start w:val="1"/>
      <w:numFmt w:val="bullet"/>
      <w:lvlText w:val=""/>
      <w:lvlJc w:val="left"/>
      <w:pPr>
        <w:ind w:left="2880" w:hanging="360"/>
      </w:pPr>
      <w:rPr>
        <w:rFonts w:ascii="Symbol" w:hAnsi="Symbol" w:hint="default"/>
      </w:rPr>
    </w:lvl>
    <w:lvl w:ilvl="4" w:tplc="308E0870">
      <w:start w:val="1"/>
      <w:numFmt w:val="bullet"/>
      <w:lvlText w:val="o"/>
      <w:lvlJc w:val="left"/>
      <w:pPr>
        <w:ind w:left="3600" w:hanging="360"/>
      </w:pPr>
      <w:rPr>
        <w:rFonts w:ascii="Courier New" w:hAnsi="Courier New" w:hint="default"/>
      </w:rPr>
    </w:lvl>
    <w:lvl w:ilvl="5" w:tplc="24345BD2">
      <w:start w:val="1"/>
      <w:numFmt w:val="bullet"/>
      <w:lvlText w:val=""/>
      <w:lvlJc w:val="left"/>
      <w:pPr>
        <w:ind w:left="4320" w:hanging="360"/>
      </w:pPr>
      <w:rPr>
        <w:rFonts w:ascii="Wingdings" w:hAnsi="Wingdings" w:hint="default"/>
      </w:rPr>
    </w:lvl>
    <w:lvl w:ilvl="6" w:tplc="116C99EC">
      <w:start w:val="1"/>
      <w:numFmt w:val="bullet"/>
      <w:lvlText w:val=""/>
      <w:lvlJc w:val="left"/>
      <w:pPr>
        <w:ind w:left="5040" w:hanging="360"/>
      </w:pPr>
      <w:rPr>
        <w:rFonts w:ascii="Symbol" w:hAnsi="Symbol" w:hint="default"/>
      </w:rPr>
    </w:lvl>
    <w:lvl w:ilvl="7" w:tplc="9CCA7906">
      <w:start w:val="1"/>
      <w:numFmt w:val="bullet"/>
      <w:lvlText w:val="o"/>
      <w:lvlJc w:val="left"/>
      <w:pPr>
        <w:ind w:left="5760" w:hanging="360"/>
      </w:pPr>
      <w:rPr>
        <w:rFonts w:ascii="Courier New" w:hAnsi="Courier New" w:hint="default"/>
      </w:rPr>
    </w:lvl>
    <w:lvl w:ilvl="8" w:tplc="6BE2487A">
      <w:start w:val="1"/>
      <w:numFmt w:val="bullet"/>
      <w:lvlText w:val=""/>
      <w:lvlJc w:val="left"/>
      <w:pPr>
        <w:ind w:left="6480" w:hanging="360"/>
      </w:pPr>
      <w:rPr>
        <w:rFonts w:ascii="Wingdings" w:hAnsi="Wingdings" w:hint="default"/>
      </w:rPr>
    </w:lvl>
  </w:abstractNum>
  <w:abstractNum w:abstractNumId="29" w15:restartNumberingAfterBreak="0">
    <w:nsid w:val="4276923D"/>
    <w:multiLevelType w:val="hybridMultilevel"/>
    <w:tmpl w:val="D8DADB50"/>
    <w:lvl w:ilvl="0" w:tplc="2C1A61A6">
      <w:start w:val="1"/>
      <w:numFmt w:val="decimal"/>
      <w:lvlText w:val="%1."/>
      <w:lvlJc w:val="left"/>
      <w:pPr>
        <w:ind w:left="720" w:hanging="360"/>
      </w:pPr>
    </w:lvl>
    <w:lvl w:ilvl="1" w:tplc="89144DFA">
      <w:start w:val="1"/>
      <w:numFmt w:val="lowerLetter"/>
      <w:lvlText w:val="%2."/>
      <w:lvlJc w:val="left"/>
      <w:pPr>
        <w:ind w:left="1440" w:hanging="360"/>
      </w:pPr>
    </w:lvl>
    <w:lvl w:ilvl="2" w:tplc="CDBEA406">
      <w:start w:val="1"/>
      <w:numFmt w:val="lowerRoman"/>
      <w:lvlText w:val="%3."/>
      <w:lvlJc w:val="right"/>
      <w:pPr>
        <w:ind w:left="2160" w:hanging="180"/>
      </w:pPr>
    </w:lvl>
    <w:lvl w:ilvl="3" w:tplc="27624090">
      <w:start w:val="1"/>
      <w:numFmt w:val="decimal"/>
      <w:lvlText w:val="%4."/>
      <w:lvlJc w:val="left"/>
      <w:pPr>
        <w:ind w:left="2880" w:hanging="360"/>
      </w:pPr>
    </w:lvl>
    <w:lvl w:ilvl="4" w:tplc="3968D5E8">
      <w:start w:val="1"/>
      <w:numFmt w:val="lowerLetter"/>
      <w:lvlText w:val="%5."/>
      <w:lvlJc w:val="left"/>
      <w:pPr>
        <w:ind w:left="3600" w:hanging="360"/>
      </w:pPr>
    </w:lvl>
    <w:lvl w:ilvl="5" w:tplc="CBA4C862">
      <w:start w:val="1"/>
      <w:numFmt w:val="lowerRoman"/>
      <w:lvlText w:val="%6."/>
      <w:lvlJc w:val="right"/>
      <w:pPr>
        <w:ind w:left="4320" w:hanging="180"/>
      </w:pPr>
    </w:lvl>
    <w:lvl w:ilvl="6" w:tplc="12465984">
      <w:start w:val="1"/>
      <w:numFmt w:val="decimal"/>
      <w:lvlText w:val="%7."/>
      <w:lvlJc w:val="left"/>
      <w:pPr>
        <w:ind w:left="5040" w:hanging="360"/>
      </w:pPr>
    </w:lvl>
    <w:lvl w:ilvl="7" w:tplc="884673C8">
      <w:start w:val="1"/>
      <w:numFmt w:val="lowerLetter"/>
      <w:lvlText w:val="%8."/>
      <w:lvlJc w:val="left"/>
      <w:pPr>
        <w:ind w:left="5760" w:hanging="360"/>
      </w:pPr>
    </w:lvl>
    <w:lvl w:ilvl="8" w:tplc="4432B560">
      <w:start w:val="1"/>
      <w:numFmt w:val="lowerRoman"/>
      <w:lvlText w:val="%9."/>
      <w:lvlJc w:val="right"/>
      <w:pPr>
        <w:ind w:left="6480" w:hanging="180"/>
      </w:pPr>
    </w:lvl>
  </w:abstractNum>
  <w:abstractNum w:abstractNumId="30"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46E89F2B"/>
    <w:multiLevelType w:val="hybridMultilevel"/>
    <w:tmpl w:val="2A767130"/>
    <w:lvl w:ilvl="0" w:tplc="D79885F2">
      <w:start w:val="1"/>
      <w:numFmt w:val="bullet"/>
      <w:lvlText w:val="·"/>
      <w:lvlJc w:val="left"/>
      <w:pPr>
        <w:ind w:left="720" w:hanging="360"/>
      </w:pPr>
      <w:rPr>
        <w:rFonts w:ascii="Symbol" w:hAnsi="Symbol" w:hint="default"/>
      </w:rPr>
    </w:lvl>
    <w:lvl w:ilvl="1" w:tplc="0E4E30D8">
      <w:start w:val="1"/>
      <w:numFmt w:val="bullet"/>
      <w:lvlText w:val="o"/>
      <w:lvlJc w:val="left"/>
      <w:pPr>
        <w:ind w:left="1440" w:hanging="360"/>
      </w:pPr>
      <w:rPr>
        <w:rFonts w:ascii="Courier New" w:hAnsi="Courier New" w:hint="default"/>
      </w:rPr>
    </w:lvl>
    <w:lvl w:ilvl="2" w:tplc="39386886">
      <w:start w:val="1"/>
      <w:numFmt w:val="bullet"/>
      <w:lvlText w:val=""/>
      <w:lvlJc w:val="left"/>
      <w:pPr>
        <w:ind w:left="2160" w:hanging="360"/>
      </w:pPr>
      <w:rPr>
        <w:rFonts w:ascii="Wingdings" w:hAnsi="Wingdings" w:hint="default"/>
      </w:rPr>
    </w:lvl>
    <w:lvl w:ilvl="3" w:tplc="3E385F06">
      <w:start w:val="1"/>
      <w:numFmt w:val="bullet"/>
      <w:lvlText w:val=""/>
      <w:lvlJc w:val="left"/>
      <w:pPr>
        <w:ind w:left="2880" w:hanging="360"/>
      </w:pPr>
      <w:rPr>
        <w:rFonts w:ascii="Symbol" w:hAnsi="Symbol" w:hint="default"/>
      </w:rPr>
    </w:lvl>
    <w:lvl w:ilvl="4" w:tplc="BF966344">
      <w:start w:val="1"/>
      <w:numFmt w:val="bullet"/>
      <w:lvlText w:val="o"/>
      <w:lvlJc w:val="left"/>
      <w:pPr>
        <w:ind w:left="3600" w:hanging="360"/>
      </w:pPr>
      <w:rPr>
        <w:rFonts w:ascii="Courier New" w:hAnsi="Courier New" w:hint="default"/>
      </w:rPr>
    </w:lvl>
    <w:lvl w:ilvl="5" w:tplc="C3D20B14">
      <w:start w:val="1"/>
      <w:numFmt w:val="bullet"/>
      <w:lvlText w:val=""/>
      <w:lvlJc w:val="left"/>
      <w:pPr>
        <w:ind w:left="4320" w:hanging="360"/>
      </w:pPr>
      <w:rPr>
        <w:rFonts w:ascii="Wingdings" w:hAnsi="Wingdings" w:hint="default"/>
      </w:rPr>
    </w:lvl>
    <w:lvl w:ilvl="6" w:tplc="72662B2C">
      <w:start w:val="1"/>
      <w:numFmt w:val="bullet"/>
      <w:lvlText w:val=""/>
      <w:lvlJc w:val="left"/>
      <w:pPr>
        <w:ind w:left="5040" w:hanging="360"/>
      </w:pPr>
      <w:rPr>
        <w:rFonts w:ascii="Symbol" w:hAnsi="Symbol" w:hint="default"/>
      </w:rPr>
    </w:lvl>
    <w:lvl w:ilvl="7" w:tplc="A4B2DC84">
      <w:start w:val="1"/>
      <w:numFmt w:val="bullet"/>
      <w:lvlText w:val="o"/>
      <w:lvlJc w:val="left"/>
      <w:pPr>
        <w:ind w:left="5760" w:hanging="360"/>
      </w:pPr>
      <w:rPr>
        <w:rFonts w:ascii="Courier New" w:hAnsi="Courier New" w:hint="default"/>
      </w:rPr>
    </w:lvl>
    <w:lvl w:ilvl="8" w:tplc="58763484">
      <w:start w:val="1"/>
      <w:numFmt w:val="bullet"/>
      <w:lvlText w:val=""/>
      <w:lvlJc w:val="left"/>
      <w:pPr>
        <w:ind w:left="6480" w:hanging="360"/>
      </w:pPr>
      <w:rPr>
        <w:rFonts w:ascii="Wingdings" w:hAnsi="Wingdings" w:hint="default"/>
      </w:rPr>
    </w:lvl>
  </w:abstractNum>
  <w:abstractNum w:abstractNumId="32" w15:restartNumberingAfterBreak="0">
    <w:nsid w:val="4AC3CBFE"/>
    <w:multiLevelType w:val="hybridMultilevel"/>
    <w:tmpl w:val="D74C18D6"/>
    <w:lvl w:ilvl="0" w:tplc="3CAAC00C">
      <w:start w:val="1"/>
      <w:numFmt w:val="bullet"/>
      <w:lvlText w:val=""/>
      <w:lvlJc w:val="left"/>
      <w:pPr>
        <w:ind w:left="720" w:hanging="360"/>
      </w:pPr>
      <w:rPr>
        <w:rFonts w:ascii="Symbol" w:hAnsi="Symbol" w:hint="default"/>
      </w:rPr>
    </w:lvl>
    <w:lvl w:ilvl="1" w:tplc="454A7596">
      <w:start w:val="1"/>
      <w:numFmt w:val="bullet"/>
      <w:lvlText w:val="o"/>
      <w:lvlJc w:val="left"/>
      <w:pPr>
        <w:ind w:left="1440" w:hanging="360"/>
      </w:pPr>
      <w:rPr>
        <w:rFonts w:ascii="Courier New" w:hAnsi="Courier New" w:hint="default"/>
      </w:rPr>
    </w:lvl>
    <w:lvl w:ilvl="2" w:tplc="70108D2C">
      <w:start w:val="1"/>
      <w:numFmt w:val="bullet"/>
      <w:lvlText w:val=""/>
      <w:lvlJc w:val="left"/>
      <w:pPr>
        <w:ind w:left="2160" w:hanging="360"/>
      </w:pPr>
      <w:rPr>
        <w:rFonts w:ascii="Wingdings" w:hAnsi="Wingdings" w:hint="default"/>
      </w:rPr>
    </w:lvl>
    <w:lvl w:ilvl="3" w:tplc="5A6A20DE">
      <w:start w:val="1"/>
      <w:numFmt w:val="bullet"/>
      <w:lvlText w:val=""/>
      <w:lvlJc w:val="left"/>
      <w:pPr>
        <w:ind w:left="2880" w:hanging="360"/>
      </w:pPr>
      <w:rPr>
        <w:rFonts w:ascii="Symbol" w:hAnsi="Symbol" w:hint="default"/>
      </w:rPr>
    </w:lvl>
    <w:lvl w:ilvl="4" w:tplc="641E38CC">
      <w:start w:val="1"/>
      <w:numFmt w:val="bullet"/>
      <w:lvlText w:val="o"/>
      <w:lvlJc w:val="left"/>
      <w:pPr>
        <w:ind w:left="3600" w:hanging="360"/>
      </w:pPr>
      <w:rPr>
        <w:rFonts w:ascii="Courier New" w:hAnsi="Courier New" w:hint="default"/>
      </w:rPr>
    </w:lvl>
    <w:lvl w:ilvl="5" w:tplc="7D769ABE">
      <w:start w:val="1"/>
      <w:numFmt w:val="bullet"/>
      <w:lvlText w:val=""/>
      <w:lvlJc w:val="left"/>
      <w:pPr>
        <w:ind w:left="4320" w:hanging="360"/>
      </w:pPr>
      <w:rPr>
        <w:rFonts w:ascii="Wingdings" w:hAnsi="Wingdings" w:hint="default"/>
      </w:rPr>
    </w:lvl>
    <w:lvl w:ilvl="6" w:tplc="D36C5914">
      <w:start w:val="1"/>
      <w:numFmt w:val="bullet"/>
      <w:lvlText w:val=""/>
      <w:lvlJc w:val="left"/>
      <w:pPr>
        <w:ind w:left="5040" w:hanging="360"/>
      </w:pPr>
      <w:rPr>
        <w:rFonts w:ascii="Symbol" w:hAnsi="Symbol" w:hint="default"/>
      </w:rPr>
    </w:lvl>
    <w:lvl w:ilvl="7" w:tplc="D19A91D4">
      <w:start w:val="1"/>
      <w:numFmt w:val="bullet"/>
      <w:lvlText w:val="o"/>
      <w:lvlJc w:val="left"/>
      <w:pPr>
        <w:ind w:left="5760" w:hanging="360"/>
      </w:pPr>
      <w:rPr>
        <w:rFonts w:ascii="Courier New" w:hAnsi="Courier New" w:hint="default"/>
      </w:rPr>
    </w:lvl>
    <w:lvl w:ilvl="8" w:tplc="DD746560">
      <w:start w:val="1"/>
      <w:numFmt w:val="bullet"/>
      <w:lvlText w:val=""/>
      <w:lvlJc w:val="left"/>
      <w:pPr>
        <w:ind w:left="6480" w:hanging="360"/>
      </w:pPr>
      <w:rPr>
        <w:rFonts w:ascii="Wingdings" w:hAnsi="Wingdings" w:hint="default"/>
      </w:rPr>
    </w:lvl>
  </w:abstractNum>
  <w:abstractNum w:abstractNumId="33" w15:restartNumberingAfterBreak="0">
    <w:nsid w:val="516F6FC3"/>
    <w:multiLevelType w:val="hybridMultilevel"/>
    <w:tmpl w:val="C2641228"/>
    <w:lvl w:ilvl="0" w:tplc="F33AAA6C">
      <w:start w:val="1"/>
      <w:numFmt w:val="bullet"/>
      <w:lvlText w:val="·"/>
      <w:lvlJc w:val="left"/>
      <w:pPr>
        <w:ind w:left="720" w:hanging="360"/>
      </w:pPr>
      <w:rPr>
        <w:rFonts w:ascii="Symbol" w:hAnsi="Symbol" w:hint="default"/>
      </w:rPr>
    </w:lvl>
    <w:lvl w:ilvl="1" w:tplc="6DB40F86">
      <w:start w:val="1"/>
      <w:numFmt w:val="bullet"/>
      <w:lvlText w:val="o"/>
      <w:lvlJc w:val="left"/>
      <w:pPr>
        <w:ind w:left="1440" w:hanging="360"/>
      </w:pPr>
      <w:rPr>
        <w:rFonts w:ascii="Courier New" w:hAnsi="Courier New" w:hint="default"/>
      </w:rPr>
    </w:lvl>
    <w:lvl w:ilvl="2" w:tplc="0896D664">
      <w:start w:val="1"/>
      <w:numFmt w:val="bullet"/>
      <w:lvlText w:val=""/>
      <w:lvlJc w:val="left"/>
      <w:pPr>
        <w:ind w:left="2160" w:hanging="360"/>
      </w:pPr>
      <w:rPr>
        <w:rFonts w:ascii="Wingdings" w:hAnsi="Wingdings" w:hint="default"/>
      </w:rPr>
    </w:lvl>
    <w:lvl w:ilvl="3" w:tplc="68AE43EE">
      <w:start w:val="1"/>
      <w:numFmt w:val="bullet"/>
      <w:lvlText w:val=""/>
      <w:lvlJc w:val="left"/>
      <w:pPr>
        <w:ind w:left="2880" w:hanging="360"/>
      </w:pPr>
      <w:rPr>
        <w:rFonts w:ascii="Symbol" w:hAnsi="Symbol" w:hint="default"/>
      </w:rPr>
    </w:lvl>
    <w:lvl w:ilvl="4" w:tplc="5A6EB8D0">
      <w:start w:val="1"/>
      <w:numFmt w:val="bullet"/>
      <w:lvlText w:val="o"/>
      <w:lvlJc w:val="left"/>
      <w:pPr>
        <w:ind w:left="3600" w:hanging="360"/>
      </w:pPr>
      <w:rPr>
        <w:rFonts w:ascii="Courier New" w:hAnsi="Courier New" w:hint="default"/>
      </w:rPr>
    </w:lvl>
    <w:lvl w:ilvl="5" w:tplc="96D01314">
      <w:start w:val="1"/>
      <w:numFmt w:val="bullet"/>
      <w:lvlText w:val=""/>
      <w:lvlJc w:val="left"/>
      <w:pPr>
        <w:ind w:left="4320" w:hanging="360"/>
      </w:pPr>
      <w:rPr>
        <w:rFonts w:ascii="Wingdings" w:hAnsi="Wingdings" w:hint="default"/>
      </w:rPr>
    </w:lvl>
    <w:lvl w:ilvl="6" w:tplc="58E6F086">
      <w:start w:val="1"/>
      <w:numFmt w:val="bullet"/>
      <w:lvlText w:val=""/>
      <w:lvlJc w:val="left"/>
      <w:pPr>
        <w:ind w:left="5040" w:hanging="360"/>
      </w:pPr>
      <w:rPr>
        <w:rFonts w:ascii="Symbol" w:hAnsi="Symbol" w:hint="default"/>
      </w:rPr>
    </w:lvl>
    <w:lvl w:ilvl="7" w:tplc="CAB61F8E">
      <w:start w:val="1"/>
      <w:numFmt w:val="bullet"/>
      <w:lvlText w:val="o"/>
      <w:lvlJc w:val="left"/>
      <w:pPr>
        <w:ind w:left="5760" w:hanging="360"/>
      </w:pPr>
      <w:rPr>
        <w:rFonts w:ascii="Courier New" w:hAnsi="Courier New" w:hint="default"/>
      </w:rPr>
    </w:lvl>
    <w:lvl w:ilvl="8" w:tplc="DC4CF83C">
      <w:start w:val="1"/>
      <w:numFmt w:val="bullet"/>
      <w:lvlText w:val=""/>
      <w:lvlJc w:val="left"/>
      <w:pPr>
        <w:ind w:left="6480" w:hanging="360"/>
      </w:pPr>
      <w:rPr>
        <w:rFonts w:ascii="Wingdings" w:hAnsi="Wingdings" w:hint="default"/>
      </w:rPr>
    </w:lvl>
  </w:abstractNum>
  <w:abstractNum w:abstractNumId="34" w15:restartNumberingAfterBreak="0">
    <w:nsid w:val="53F07C57"/>
    <w:multiLevelType w:val="hybridMultilevel"/>
    <w:tmpl w:val="A0602E94"/>
    <w:lvl w:ilvl="0" w:tplc="399694E8">
      <w:start w:val="1"/>
      <w:numFmt w:val="bullet"/>
      <w:lvlText w:val="·"/>
      <w:lvlJc w:val="left"/>
      <w:pPr>
        <w:ind w:left="720" w:hanging="360"/>
      </w:pPr>
      <w:rPr>
        <w:rFonts w:ascii="Symbol" w:hAnsi="Symbol" w:hint="default"/>
      </w:rPr>
    </w:lvl>
    <w:lvl w:ilvl="1" w:tplc="1EDAFC3A">
      <w:start w:val="1"/>
      <w:numFmt w:val="bullet"/>
      <w:lvlText w:val="o"/>
      <w:lvlJc w:val="left"/>
      <w:pPr>
        <w:ind w:left="1440" w:hanging="360"/>
      </w:pPr>
      <w:rPr>
        <w:rFonts w:ascii="Courier New" w:hAnsi="Courier New" w:hint="default"/>
      </w:rPr>
    </w:lvl>
    <w:lvl w:ilvl="2" w:tplc="FFB4425C">
      <w:start w:val="1"/>
      <w:numFmt w:val="bullet"/>
      <w:lvlText w:val=""/>
      <w:lvlJc w:val="left"/>
      <w:pPr>
        <w:ind w:left="2160" w:hanging="360"/>
      </w:pPr>
      <w:rPr>
        <w:rFonts w:ascii="Wingdings" w:hAnsi="Wingdings" w:hint="default"/>
      </w:rPr>
    </w:lvl>
    <w:lvl w:ilvl="3" w:tplc="2AD8E7F4">
      <w:start w:val="1"/>
      <w:numFmt w:val="bullet"/>
      <w:lvlText w:val=""/>
      <w:lvlJc w:val="left"/>
      <w:pPr>
        <w:ind w:left="2880" w:hanging="360"/>
      </w:pPr>
      <w:rPr>
        <w:rFonts w:ascii="Symbol" w:hAnsi="Symbol" w:hint="default"/>
      </w:rPr>
    </w:lvl>
    <w:lvl w:ilvl="4" w:tplc="3904B2FA">
      <w:start w:val="1"/>
      <w:numFmt w:val="bullet"/>
      <w:lvlText w:val="o"/>
      <w:lvlJc w:val="left"/>
      <w:pPr>
        <w:ind w:left="3600" w:hanging="360"/>
      </w:pPr>
      <w:rPr>
        <w:rFonts w:ascii="Courier New" w:hAnsi="Courier New" w:hint="default"/>
      </w:rPr>
    </w:lvl>
    <w:lvl w:ilvl="5" w:tplc="C6EA936A">
      <w:start w:val="1"/>
      <w:numFmt w:val="bullet"/>
      <w:lvlText w:val=""/>
      <w:lvlJc w:val="left"/>
      <w:pPr>
        <w:ind w:left="4320" w:hanging="360"/>
      </w:pPr>
      <w:rPr>
        <w:rFonts w:ascii="Wingdings" w:hAnsi="Wingdings" w:hint="default"/>
      </w:rPr>
    </w:lvl>
    <w:lvl w:ilvl="6" w:tplc="CA4A0A8A">
      <w:start w:val="1"/>
      <w:numFmt w:val="bullet"/>
      <w:lvlText w:val=""/>
      <w:lvlJc w:val="left"/>
      <w:pPr>
        <w:ind w:left="5040" w:hanging="360"/>
      </w:pPr>
      <w:rPr>
        <w:rFonts w:ascii="Symbol" w:hAnsi="Symbol" w:hint="default"/>
      </w:rPr>
    </w:lvl>
    <w:lvl w:ilvl="7" w:tplc="90E6454A">
      <w:start w:val="1"/>
      <w:numFmt w:val="bullet"/>
      <w:lvlText w:val="o"/>
      <w:lvlJc w:val="left"/>
      <w:pPr>
        <w:ind w:left="5760" w:hanging="360"/>
      </w:pPr>
      <w:rPr>
        <w:rFonts w:ascii="Courier New" w:hAnsi="Courier New" w:hint="default"/>
      </w:rPr>
    </w:lvl>
    <w:lvl w:ilvl="8" w:tplc="B5A63682">
      <w:start w:val="1"/>
      <w:numFmt w:val="bullet"/>
      <w:lvlText w:val=""/>
      <w:lvlJc w:val="left"/>
      <w:pPr>
        <w:ind w:left="6480" w:hanging="360"/>
      </w:pPr>
      <w:rPr>
        <w:rFonts w:ascii="Wingdings" w:hAnsi="Wingdings" w:hint="default"/>
      </w:rPr>
    </w:lvl>
  </w:abstractNum>
  <w:abstractNum w:abstractNumId="35" w15:restartNumberingAfterBreak="0">
    <w:nsid w:val="573041A0"/>
    <w:multiLevelType w:val="hybridMultilevel"/>
    <w:tmpl w:val="17C2B306"/>
    <w:lvl w:ilvl="0" w:tplc="A12A3700">
      <w:start w:val="1"/>
      <w:numFmt w:val="bullet"/>
      <w:lvlText w:val="·"/>
      <w:lvlJc w:val="left"/>
      <w:pPr>
        <w:ind w:left="720" w:hanging="360"/>
      </w:pPr>
      <w:rPr>
        <w:rFonts w:ascii="Symbol" w:hAnsi="Symbol" w:hint="default"/>
      </w:rPr>
    </w:lvl>
    <w:lvl w:ilvl="1" w:tplc="445E36FA">
      <w:start w:val="1"/>
      <w:numFmt w:val="bullet"/>
      <w:lvlText w:val="o"/>
      <w:lvlJc w:val="left"/>
      <w:pPr>
        <w:ind w:left="1440" w:hanging="360"/>
      </w:pPr>
      <w:rPr>
        <w:rFonts w:ascii="Courier New" w:hAnsi="Courier New" w:hint="default"/>
      </w:rPr>
    </w:lvl>
    <w:lvl w:ilvl="2" w:tplc="80CC72B0">
      <w:start w:val="1"/>
      <w:numFmt w:val="bullet"/>
      <w:lvlText w:val=""/>
      <w:lvlJc w:val="left"/>
      <w:pPr>
        <w:ind w:left="2160" w:hanging="360"/>
      </w:pPr>
      <w:rPr>
        <w:rFonts w:ascii="Wingdings" w:hAnsi="Wingdings" w:hint="default"/>
      </w:rPr>
    </w:lvl>
    <w:lvl w:ilvl="3" w:tplc="2BA846CC">
      <w:start w:val="1"/>
      <w:numFmt w:val="bullet"/>
      <w:lvlText w:val=""/>
      <w:lvlJc w:val="left"/>
      <w:pPr>
        <w:ind w:left="2880" w:hanging="360"/>
      </w:pPr>
      <w:rPr>
        <w:rFonts w:ascii="Symbol" w:hAnsi="Symbol" w:hint="default"/>
      </w:rPr>
    </w:lvl>
    <w:lvl w:ilvl="4" w:tplc="7FF45788">
      <w:start w:val="1"/>
      <w:numFmt w:val="bullet"/>
      <w:lvlText w:val="o"/>
      <w:lvlJc w:val="left"/>
      <w:pPr>
        <w:ind w:left="3600" w:hanging="360"/>
      </w:pPr>
      <w:rPr>
        <w:rFonts w:ascii="Courier New" w:hAnsi="Courier New" w:hint="default"/>
      </w:rPr>
    </w:lvl>
    <w:lvl w:ilvl="5" w:tplc="4D3A0E2C">
      <w:start w:val="1"/>
      <w:numFmt w:val="bullet"/>
      <w:lvlText w:val=""/>
      <w:lvlJc w:val="left"/>
      <w:pPr>
        <w:ind w:left="4320" w:hanging="360"/>
      </w:pPr>
      <w:rPr>
        <w:rFonts w:ascii="Wingdings" w:hAnsi="Wingdings" w:hint="default"/>
      </w:rPr>
    </w:lvl>
    <w:lvl w:ilvl="6" w:tplc="FB06A64A">
      <w:start w:val="1"/>
      <w:numFmt w:val="bullet"/>
      <w:lvlText w:val=""/>
      <w:lvlJc w:val="left"/>
      <w:pPr>
        <w:ind w:left="5040" w:hanging="360"/>
      </w:pPr>
      <w:rPr>
        <w:rFonts w:ascii="Symbol" w:hAnsi="Symbol" w:hint="default"/>
      </w:rPr>
    </w:lvl>
    <w:lvl w:ilvl="7" w:tplc="07CA3060">
      <w:start w:val="1"/>
      <w:numFmt w:val="bullet"/>
      <w:lvlText w:val="o"/>
      <w:lvlJc w:val="left"/>
      <w:pPr>
        <w:ind w:left="5760" w:hanging="360"/>
      </w:pPr>
      <w:rPr>
        <w:rFonts w:ascii="Courier New" w:hAnsi="Courier New" w:hint="default"/>
      </w:rPr>
    </w:lvl>
    <w:lvl w:ilvl="8" w:tplc="414211FA">
      <w:start w:val="1"/>
      <w:numFmt w:val="bullet"/>
      <w:lvlText w:val=""/>
      <w:lvlJc w:val="left"/>
      <w:pPr>
        <w:ind w:left="6480" w:hanging="360"/>
      </w:pPr>
      <w:rPr>
        <w:rFonts w:ascii="Wingdings" w:hAnsi="Wingdings" w:hint="default"/>
      </w:rPr>
    </w:lvl>
  </w:abstractNum>
  <w:abstractNum w:abstractNumId="36" w15:restartNumberingAfterBreak="0">
    <w:nsid w:val="5EFBF46D"/>
    <w:multiLevelType w:val="hybridMultilevel"/>
    <w:tmpl w:val="955A2478"/>
    <w:lvl w:ilvl="0" w:tplc="96A24EC8">
      <w:start w:val="1"/>
      <w:numFmt w:val="bullet"/>
      <w:lvlText w:val="·"/>
      <w:lvlJc w:val="left"/>
      <w:pPr>
        <w:ind w:left="720" w:hanging="360"/>
      </w:pPr>
      <w:rPr>
        <w:rFonts w:ascii="Symbol" w:hAnsi="Symbol" w:hint="default"/>
      </w:rPr>
    </w:lvl>
    <w:lvl w:ilvl="1" w:tplc="B7D048CC">
      <w:start w:val="1"/>
      <w:numFmt w:val="bullet"/>
      <w:lvlText w:val="o"/>
      <w:lvlJc w:val="left"/>
      <w:pPr>
        <w:ind w:left="1440" w:hanging="360"/>
      </w:pPr>
      <w:rPr>
        <w:rFonts w:ascii="Courier New" w:hAnsi="Courier New" w:hint="default"/>
      </w:rPr>
    </w:lvl>
    <w:lvl w:ilvl="2" w:tplc="2DA8D750">
      <w:start w:val="1"/>
      <w:numFmt w:val="bullet"/>
      <w:lvlText w:val=""/>
      <w:lvlJc w:val="left"/>
      <w:pPr>
        <w:ind w:left="2160" w:hanging="360"/>
      </w:pPr>
      <w:rPr>
        <w:rFonts w:ascii="Wingdings" w:hAnsi="Wingdings" w:hint="default"/>
      </w:rPr>
    </w:lvl>
    <w:lvl w:ilvl="3" w:tplc="D81C3844">
      <w:start w:val="1"/>
      <w:numFmt w:val="bullet"/>
      <w:lvlText w:val=""/>
      <w:lvlJc w:val="left"/>
      <w:pPr>
        <w:ind w:left="2880" w:hanging="360"/>
      </w:pPr>
      <w:rPr>
        <w:rFonts w:ascii="Symbol" w:hAnsi="Symbol" w:hint="default"/>
      </w:rPr>
    </w:lvl>
    <w:lvl w:ilvl="4" w:tplc="D0C8244A">
      <w:start w:val="1"/>
      <w:numFmt w:val="bullet"/>
      <w:lvlText w:val="o"/>
      <w:lvlJc w:val="left"/>
      <w:pPr>
        <w:ind w:left="3600" w:hanging="360"/>
      </w:pPr>
      <w:rPr>
        <w:rFonts w:ascii="Courier New" w:hAnsi="Courier New" w:hint="default"/>
      </w:rPr>
    </w:lvl>
    <w:lvl w:ilvl="5" w:tplc="790A03D8">
      <w:start w:val="1"/>
      <w:numFmt w:val="bullet"/>
      <w:lvlText w:val=""/>
      <w:lvlJc w:val="left"/>
      <w:pPr>
        <w:ind w:left="4320" w:hanging="360"/>
      </w:pPr>
      <w:rPr>
        <w:rFonts w:ascii="Wingdings" w:hAnsi="Wingdings" w:hint="default"/>
      </w:rPr>
    </w:lvl>
    <w:lvl w:ilvl="6" w:tplc="D35CEACE">
      <w:start w:val="1"/>
      <w:numFmt w:val="bullet"/>
      <w:lvlText w:val=""/>
      <w:lvlJc w:val="left"/>
      <w:pPr>
        <w:ind w:left="5040" w:hanging="360"/>
      </w:pPr>
      <w:rPr>
        <w:rFonts w:ascii="Symbol" w:hAnsi="Symbol" w:hint="default"/>
      </w:rPr>
    </w:lvl>
    <w:lvl w:ilvl="7" w:tplc="90582148">
      <w:start w:val="1"/>
      <w:numFmt w:val="bullet"/>
      <w:lvlText w:val="o"/>
      <w:lvlJc w:val="left"/>
      <w:pPr>
        <w:ind w:left="5760" w:hanging="360"/>
      </w:pPr>
      <w:rPr>
        <w:rFonts w:ascii="Courier New" w:hAnsi="Courier New" w:hint="default"/>
      </w:rPr>
    </w:lvl>
    <w:lvl w:ilvl="8" w:tplc="2BF810B6">
      <w:start w:val="1"/>
      <w:numFmt w:val="bullet"/>
      <w:lvlText w:val=""/>
      <w:lvlJc w:val="left"/>
      <w:pPr>
        <w:ind w:left="6480" w:hanging="360"/>
      </w:pPr>
      <w:rPr>
        <w:rFonts w:ascii="Wingdings" w:hAnsi="Wingdings" w:hint="default"/>
      </w:rPr>
    </w:lvl>
  </w:abstractNum>
  <w:abstractNum w:abstractNumId="37" w15:restartNumberingAfterBreak="0">
    <w:nsid w:val="5F082D39"/>
    <w:multiLevelType w:val="hybridMultilevel"/>
    <w:tmpl w:val="4864AFD8"/>
    <w:lvl w:ilvl="0" w:tplc="7E506116">
      <w:start w:val="1"/>
      <w:numFmt w:val="bullet"/>
      <w:lvlText w:val="·"/>
      <w:lvlJc w:val="left"/>
      <w:pPr>
        <w:ind w:left="720" w:hanging="360"/>
      </w:pPr>
      <w:rPr>
        <w:rFonts w:ascii="Symbol" w:hAnsi="Symbol" w:hint="default"/>
      </w:rPr>
    </w:lvl>
    <w:lvl w:ilvl="1" w:tplc="192AA1A2">
      <w:start w:val="1"/>
      <w:numFmt w:val="bullet"/>
      <w:lvlText w:val="o"/>
      <w:lvlJc w:val="left"/>
      <w:pPr>
        <w:ind w:left="1440" w:hanging="360"/>
      </w:pPr>
      <w:rPr>
        <w:rFonts w:ascii="Courier New" w:hAnsi="Courier New" w:hint="default"/>
      </w:rPr>
    </w:lvl>
    <w:lvl w:ilvl="2" w:tplc="32483C3E">
      <w:start w:val="1"/>
      <w:numFmt w:val="bullet"/>
      <w:lvlText w:val=""/>
      <w:lvlJc w:val="left"/>
      <w:pPr>
        <w:ind w:left="2160" w:hanging="360"/>
      </w:pPr>
      <w:rPr>
        <w:rFonts w:ascii="Wingdings" w:hAnsi="Wingdings" w:hint="default"/>
      </w:rPr>
    </w:lvl>
    <w:lvl w:ilvl="3" w:tplc="92345C08">
      <w:start w:val="1"/>
      <w:numFmt w:val="bullet"/>
      <w:lvlText w:val=""/>
      <w:lvlJc w:val="left"/>
      <w:pPr>
        <w:ind w:left="2880" w:hanging="360"/>
      </w:pPr>
      <w:rPr>
        <w:rFonts w:ascii="Symbol" w:hAnsi="Symbol" w:hint="default"/>
      </w:rPr>
    </w:lvl>
    <w:lvl w:ilvl="4" w:tplc="1DEE7AAA">
      <w:start w:val="1"/>
      <w:numFmt w:val="bullet"/>
      <w:lvlText w:val="o"/>
      <w:lvlJc w:val="left"/>
      <w:pPr>
        <w:ind w:left="3600" w:hanging="360"/>
      </w:pPr>
      <w:rPr>
        <w:rFonts w:ascii="Courier New" w:hAnsi="Courier New" w:hint="default"/>
      </w:rPr>
    </w:lvl>
    <w:lvl w:ilvl="5" w:tplc="6E3EADEE">
      <w:start w:val="1"/>
      <w:numFmt w:val="bullet"/>
      <w:lvlText w:val=""/>
      <w:lvlJc w:val="left"/>
      <w:pPr>
        <w:ind w:left="4320" w:hanging="360"/>
      </w:pPr>
      <w:rPr>
        <w:rFonts w:ascii="Wingdings" w:hAnsi="Wingdings" w:hint="default"/>
      </w:rPr>
    </w:lvl>
    <w:lvl w:ilvl="6" w:tplc="071AAA34">
      <w:start w:val="1"/>
      <w:numFmt w:val="bullet"/>
      <w:lvlText w:val=""/>
      <w:lvlJc w:val="left"/>
      <w:pPr>
        <w:ind w:left="5040" w:hanging="360"/>
      </w:pPr>
      <w:rPr>
        <w:rFonts w:ascii="Symbol" w:hAnsi="Symbol" w:hint="default"/>
      </w:rPr>
    </w:lvl>
    <w:lvl w:ilvl="7" w:tplc="1B607052">
      <w:start w:val="1"/>
      <w:numFmt w:val="bullet"/>
      <w:lvlText w:val="o"/>
      <w:lvlJc w:val="left"/>
      <w:pPr>
        <w:ind w:left="5760" w:hanging="360"/>
      </w:pPr>
      <w:rPr>
        <w:rFonts w:ascii="Courier New" w:hAnsi="Courier New" w:hint="default"/>
      </w:rPr>
    </w:lvl>
    <w:lvl w:ilvl="8" w:tplc="856E68C0">
      <w:start w:val="1"/>
      <w:numFmt w:val="bullet"/>
      <w:lvlText w:val=""/>
      <w:lvlJc w:val="left"/>
      <w:pPr>
        <w:ind w:left="6480" w:hanging="360"/>
      </w:pPr>
      <w:rPr>
        <w:rFonts w:ascii="Wingdings" w:hAnsi="Wingdings" w:hint="default"/>
      </w:rPr>
    </w:lvl>
  </w:abstractNum>
  <w:abstractNum w:abstractNumId="38" w15:restartNumberingAfterBreak="0">
    <w:nsid w:val="6276DF87"/>
    <w:multiLevelType w:val="hybridMultilevel"/>
    <w:tmpl w:val="7C46FD3E"/>
    <w:lvl w:ilvl="0" w:tplc="E9063332">
      <w:start w:val="1"/>
      <w:numFmt w:val="bullet"/>
      <w:lvlText w:val="·"/>
      <w:lvlJc w:val="left"/>
      <w:pPr>
        <w:ind w:left="720" w:hanging="360"/>
      </w:pPr>
      <w:rPr>
        <w:rFonts w:ascii="Symbol" w:hAnsi="Symbol" w:hint="default"/>
      </w:rPr>
    </w:lvl>
    <w:lvl w:ilvl="1" w:tplc="746A69DC">
      <w:start w:val="1"/>
      <w:numFmt w:val="bullet"/>
      <w:lvlText w:val="o"/>
      <w:lvlJc w:val="left"/>
      <w:pPr>
        <w:ind w:left="1440" w:hanging="360"/>
      </w:pPr>
      <w:rPr>
        <w:rFonts w:ascii="Courier New" w:hAnsi="Courier New" w:hint="default"/>
      </w:rPr>
    </w:lvl>
    <w:lvl w:ilvl="2" w:tplc="74B6EE16">
      <w:start w:val="1"/>
      <w:numFmt w:val="bullet"/>
      <w:lvlText w:val=""/>
      <w:lvlJc w:val="left"/>
      <w:pPr>
        <w:ind w:left="2160" w:hanging="360"/>
      </w:pPr>
      <w:rPr>
        <w:rFonts w:ascii="Wingdings" w:hAnsi="Wingdings" w:hint="default"/>
      </w:rPr>
    </w:lvl>
    <w:lvl w:ilvl="3" w:tplc="7452D96E">
      <w:start w:val="1"/>
      <w:numFmt w:val="bullet"/>
      <w:lvlText w:val=""/>
      <w:lvlJc w:val="left"/>
      <w:pPr>
        <w:ind w:left="2880" w:hanging="360"/>
      </w:pPr>
      <w:rPr>
        <w:rFonts w:ascii="Symbol" w:hAnsi="Symbol" w:hint="default"/>
      </w:rPr>
    </w:lvl>
    <w:lvl w:ilvl="4" w:tplc="EF2C1612">
      <w:start w:val="1"/>
      <w:numFmt w:val="bullet"/>
      <w:lvlText w:val="o"/>
      <w:lvlJc w:val="left"/>
      <w:pPr>
        <w:ind w:left="3600" w:hanging="360"/>
      </w:pPr>
      <w:rPr>
        <w:rFonts w:ascii="Courier New" w:hAnsi="Courier New" w:hint="default"/>
      </w:rPr>
    </w:lvl>
    <w:lvl w:ilvl="5" w:tplc="0C7A10BE">
      <w:start w:val="1"/>
      <w:numFmt w:val="bullet"/>
      <w:lvlText w:val=""/>
      <w:lvlJc w:val="left"/>
      <w:pPr>
        <w:ind w:left="4320" w:hanging="360"/>
      </w:pPr>
      <w:rPr>
        <w:rFonts w:ascii="Wingdings" w:hAnsi="Wingdings" w:hint="default"/>
      </w:rPr>
    </w:lvl>
    <w:lvl w:ilvl="6" w:tplc="C3D2ECB8">
      <w:start w:val="1"/>
      <w:numFmt w:val="bullet"/>
      <w:lvlText w:val=""/>
      <w:lvlJc w:val="left"/>
      <w:pPr>
        <w:ind w:left="5040" w:hanging="360"/>
      </w:pPr>
      <w:rPr>
        <w:rFonts w:ascii="Symbol" w:hAnsi="Symbol" w:hint="default"/>
      </w:rPr>
    </w:lvl>
    <w:lvl w:ilvl="7" w:tplc="13C2439C">
      <w:start w:val="1"/>
      <w:numFmt w:val="bullet"/>
      <w:lvlText w:val="o"/>
      <w:lvlJc w:val="left"/>
      <w:pPr>
        <w:ind w:left="5760" w:hanging="360"/>
      </w:pPr>
      <w:rPr>
        <w:rFonts w:ascii="Courier New" w:hAnsi="Courier New" w:hint="default"/>
      </w:rPr>
    </w:lvl>
    <w:lvl w:ilvl="8" w:tplc="380A59B2">
      <w:start w:val="1"/>
      <w:numFmt w:val="bullet"/>
      <w:lvlText w:val=""/>
      <w:lvlJc w:val="left"/>
      <w:pPr>
        <w:ind w:left="6480" w:hanging="360"/>
      </w:pPr>
      <w:rPr>
        <w:rFonts w:ascii="Wingdings" w:hAnsi="Wingdings" w:hint="default"/>
      </w:rPr>
    </w:lvl>
  </w:abstractNum>
  <w:abstractNum w:abstractNumId="39" w15:restartNumberingAfterBreak="0">
    <w:nsid w:val="6305448D"/>
    <w:multiLevelType w:val="hybridMultilevel"/>
    <w:tmpl w:val="D43ED4A8"/>
    <w:lvl w:ilvl="0" w:tplc="E0B89E72">
      <w:start w:val="1"/>
      <w:numFmt w:val="bullet"/>
      <w:lvlText w:val="·"/>
      <w:lvlJc w:val="left"/>
      <w:pPr>
        <w:ind w:left="720" w:hanging="360"/>
      </w:pPr>
      <w:rPr>
        <w:rFonts w:ascii="Symbol" w:hAnsi="Symbol" w:hint="default"/>
      </w:rPr>
    </w:lvl>
    <w:lvl w:ilvl="1" w:tplc="E5A4452A">
      <w:start w:val="1"/>
      <w:numFmt w:val="bullet"/>
      <w:lvlText w:val="o"/>
      <w:lvlJc w:val="left"/>
      <w:pPr>
        <w:ind w:left="1440" w:hanging="360"/>
      </w:pPr>
      <w:rPr>
        <w:rFonts w:ascii="Courier New" w:hAnsi="Courier New" w:hint="default"/>
      </w:rPr>
    </w:lvl>
    <w:lvl w:ilvl="2" w:tplc="E67842A4">
      <w:start w:val="1"/>
      <w:numFmt w:val="bullet"/>
      <w:lvlText w:val=""/>
      <w:lvlJc w:val="left"/>
      <w:pPr>
        <w:ind w:left="2160" w:hanging="360"/>
      </w:pPr>
      <w:rPr>
        <w:rFonts w:ascii="Wingdings" w:hAnsi="Wingdings" w:hint="default"/>
      </w:rPr>
    </w:lvl>
    <w:lvl w:ilvl="3" w:tplc="18304084">
      <w:start w:val="1"/>
      <w:numFmt w:val="bullet"/>
      <w:lvlText w:val=""/>
      <w:lvlJc w:val="left"/>
      <w:pPr>
        <w:ind w:left="2880" w:hanging="360"/>
      </w:pPr>
      <w:rPr>
        <w:rFonts w:ascii="Symbol" w:hAnsi="Symbol" w:hint="default"/>
      </w:rPr>
    </w:lvl>
    <w:lvl w:ilvl="4" w:tplc="79DC9380">
      <w:start w:val="1"/>
      <w:numFmt w:val="bullet"/>
      <w:lvlText w:val="o"/>
      <w:lvlJc w:val="left"/>
      <w:pPr>
        <w:ind w:left="3600" w:hanging="360"/>
      </w:pPr>
      <w:rPr>
        <w:rFonts w:ascii="Courier New" w:hAnsi="Courier New" w:hint="default"/>
      </w:rPr>
    </w:lvl>
    <w:lvl w:ilvl="5" w:tplc="3248526A">
      <w:start w:val="1"/>
      <w:numFmt w:val="bullet"/>
      <w:lvlText w:val=""/>
      <w:lvlJc w:val="left"/>
      <w:pPr>
        <w:ind w:left="4320" w:hanging="360"/>
      </w:pPr>
      <w:rPr>
        <w:rFonts w:ascii="Wingdings" w:hAnsi="Wingdings" w:hint="default"/>
      </w:rPr>
    </w:lvl>
    <w:lvl w:ilvl="6" w:tplc="055E3756">
      <w:start w:val="1"/>
      <w:numFmt w:val="bullet"/>
      <w:lvlText w:val=""/>
      <w:lvlJc w:val="left"/>
      <w:pPr>
        <w:ind w:left="5040" w:hanging="360"/>
      </w:pPr>
      <w:rPr>
        <w:rFonts w:ascii="Symbol" w:hAnsi="Symbol" w:hint="default"/>
      </w:rPr>
    </w:lvl>
    <w:lvl w:ilvl="7" w:tplc="2D1C0120">
      <w:start w:val="1"/>
      <w:numFmt w:val="bullet"/>
      <w:lvlText w:val="o"/>
      <w:lvlJc w:val="left"/>
      <w:pPr>
        <w:ind w:left="5760" w:hanging="360"/>
      </w:pPr>
      <w:rPr>
        <w:rFonts w:ascii="Courier New" w:hAnsi="Courier New" w:hint="default"/>
      </w:rPr>
    </w:lvl>
    <w:lvl w:ilvl="8" w:tplc="A0CADA28">
      <w:start w:val="1"/>
      <w:numFmt w:val="bullet"/>
      <w:lvlText w:val=""/>
      <w:lvlJc w:val="left"/>
      <w:pPr>
        <w:ind w:left="6480" w:hanging="360"/>
      </w:pPr>
      <w:rPr>
        <w:rFonts w:ascii="Wingdings" w:hAnsi="Wingdings" w:hint="default"/>
      </w:rPr>
    </w:lvl>
  </w:abstractNum>
  <w:abstractNum w:abstractNumId="40"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1" w15:restartNumberingAfterBreak="0">
    <w:nsid w:val="66A287CE"/>
    <w:multiLevelType w:val="hybridMultilevel"/>
    <w:tmpl w:val="F06E61B2"/>
    <w:lvl w:ilvl="0" w:tplc="7F5A2C48">
      <w:start w:val="1"/>
      <w:numFmt w:val="bullet"/>
      <w:lvlText w:val="·"/>
      <w:lvlJc w:val="left"/>
      <w:pPr>
        <w:ind w:left="720" w:hanging="360"/>
      </w:pPr>
      <w:rPr>
        <w:rFonts w:ascii="Symbol" w:hAnsi="Symbol" w:hint="default"/>
      </w:rPr>
    </w:lvl>
    <w:lvl w:ilvl="1" w:tplc="3E966E68">
      <w:start w:val="1"/>
      <w:numFmt w:val="bullet"/>
      <w:lvlText w:val="o"/>
      <w:lvlJc w:val="left"/>
      <w:pPr>
        <w:ind w:left="1440" w:hanging="360"/>
      </w:pPr>
      <w:rPr>
        <w:rFonts w:ascii="Courier New" w:hAnsi="Courier New" w:hint="default"/>
      </w:rPr>
    </w:lvl>
    <w:lvl w:ilvl="2" w:tplc="1AA69A16">
      <w:start w:val="1"/>
      <w:numFmt w:val="bullet"/>
      <w:lvlText w:val=""/>
      <w:lvlJc w:val="left"/>
      <w:pPr>
        <w:ind w:left="2160" w:hanging="360"/>
      </w:pPr>
      <w:rPr>
        <w:rFonts w:ascii="Wingdings" w:hAnsi="Wingdings" w:hint="default"/>
      </w:rPr>
    </w:lvl>
    <w:lvl w:ilvl="3" w:tplc="AA46DC72">
      <w:start w:val="1"/>
      <w:numFmt w:val="bullet"/>
      <w:lvlText w:val=""/>
      <w:lvlJc w:val="left"/>
      <w:pPr>
        <w:ind w:left="2880" w:hanging="360"/>
      </w:pPr>
      <w:rPr>
        <w:rFonts w:ascii="Symbol" w:hAnsi="Symbol" w:hint="default"/>
      </w:rPr>
    </w:lvl>
    <w:lvl w:ilvl="4" w:tplc="AC221D2A">
      <w:start w:val="1"/>
      <w:numFmt w:val="bullet"/>
      <w:lvlText w:val="o"/>
      <w:lvlJc w:val="left"/>
      <w:pPr>
        <w:ind w:left="3600" w:hanging="360"/>
      </w:pPr>
      <w:rPr>
        <w:rFonts w:ascii="Courier New" w:hAnsi="Courier New" w:hint="default"/>
      </w:rPr>
    </w:lvl>
    <w:lvl w:ilvl="5" w:tplc="361E8DC4">
      <w:start w:val="1"/>
      <w:numFmt w:val="bullet"/>
      <w:lvlText w:val=""/>
      <w:lvlJc w:val="left"/>
      <w:pPr>
        <w:ind w:left="4320" w:hanging="360"/>
      </w:pPr>
      <w:rPr>
        <w:rFonts w:ascii="Wingdings" w:hAnsi="Wingdings" w:hint="default"/>
      </w:rPr>
    </w:lvl>
    <w:lvl w:ilvl="6" w:tplc="10C0D9C2">
      <w:start w:val="1"/>
      <w:numFmt w:val="bullet"/>
      <w:lvlText w:val=""/>
      <w:lvlJc w:val="left"/>
      <w:pPr>
        <w:ind w:left="5040" w:hanging="360"/>
      </w:pPr>
      <w:rPr>
        <w:rFonts w:ascii="Symbol" w:hAnsi="Symbol" w:hint="default"/>
      </w:rPr>
    </w:lvl>
    <w:lvl w:ilvl="7" w:tplc="83FA8058">
      <w:start w:val="1"/>
      <w:numFmt w:val="bullet"/>
      <w:lvlText w:val="o"/>
      <w:lvlJc w:val="left"/>
      <w:pPr>
        <w:ind w:left="5760" w:hanging="360"/>
      </w:pPr>
      <w:rPr>
        <w:rFonts w:ascii="Courier New" w:hAnsi="Courier New" w:hint="default"/>
      </w:rPr>
    </w:lvl>
    <w:lvl w:ilvl="8" w:tplc="33662E78">
      <w:start w:val="1"/>
      <w:numFmt w:val="bullet"/>
      <w:lvlText w:val=""/>
      <w:lvlJc w:val="left"/>
      <w:pPr>
        <w:ind w:left="6480" w:hanging="360"/>
      </w:pPr>
      <w:rPr>
        <w:rFonts w:ascii="Wingdings" w:hAnsi="Wingdings" w:hint="default"/>
      </w:rPr>
    </w:lvl>
  </w:abstractNum>
  <w:abstractNum w:abstractNumId="42" w15:restartNumberingAfterBreak="0">
    <w:nsid w:val="6A43D4F3"/>
    <w:multiLevelType w:val="hybridMultilevel"/>
    <w:tmpl w:val="A91AD990"/>
    <w:lvl w:ilvl="0" w:tplc="0AF6F4F8">
      <w:start w:val="1"/>
      <w:numFmt w:val="bullet"/>
      <w:lvlText w:val="·"/>
      <w:lvlJc w:val="left"/>
      <w:pPr>
        <w:ind w:left="720" w:hanging="360"/>
      </w:pPr>
      <w:rPr>
        <w:rFonts w:ascii="Symbol" w:hAnsi="Symbol" w:hint="default"/>
      </w:rPr>
    </w:lvl>
    <w:lvl w:ilvl="1" w:tplc="94A85E9C">
      <w:start w:val="1"/>
      <w:numFmt w:val="bullet"/>
      <w:lvlText w:val="o"/>
      <w:lvlJc w:val="left"/>
      <w:pPr>
        <w:ind w:left="1440" w:hanging="360"/>
      </w:pPr>
      <w:rPr>
        <w:rFonts w:ascii="Courier New" w:hAnsi="Courier New" w:hint="default"/>
      </w:rPr>
    </w:lvl>
    <w:lvl w:ilvl="2" w:tplc="FEC6B4D4">
      <w:start w:val="1"/>
      <w:numFmt w:val="bullet"/>
      <w:lvlText w:val=""/>
      <w:lvlJc w:val="left"/>
      <w:pPr>
        <w:ind w:left="2160" w:hanging="360"/>
      </w:pPr>
      <w:rPr>
        <w:rFonts w:ascii="Wingdings" w:hAnsi="Wingdings" w:hint="default"/>
      </w:rPr>
    </w:lvl>
    <w:lvl w:ilvl="3" w:tplc="A1409622">
      <w:start w:val="1"/>
      <w:numFmt w:val="bullet"/>
      <w:lvlText w:val=""/>
      <w:lvlJc w:val="left"/>
      <w:pPr>
        <w:ind w:left="2880" w:hanging="360"/>
      </w:pPr>
      <w:rPr>
        <w:rFonts w:ascii="Symbol" w:hAnsi="Symbol" w:hint="default"/>
      </w:rPr>
    </w:lvl>
    <w:lvl w:ilvl="4" w:tplc="FB127A2E">
      <w:start w:val="1"/>
      <w:numFmt w:val="bullet"/>
      <w:lvlText w:val="o"/>
      <w:lvlJc w:val="left"/>
      <w:pPr>
        <w:ind w:left="3600" w:hanging="360"/>
      </w:pPr>
      <w:rPr>
        <w:rFonts w:ascii="Courier New" w:hAnsi="Courier New" w:hint="default"/>
      </w:rPr>
    </w:lvl>
    <w:lvl w:ilvl="5" w:tplc="D6D648EC">
      <w:start w:val="1"/>
      <w:numFmt w:val="bullet"/>
      <w:lvlText w:val=""/>
      <w:lvlJc w:val="left"/>
      <w:pPr>
        <w:ind w:left="4320" w:hanging="360"/>
      </w:pPr>
      <w:rPr>
        <w:rFonts w:ascii="Wingdings" w:hAnsi="Wingdings" w:hint="default"/>
      </w:rPr>
    </w:lvl>
    <w:lvl w:ilvl="6" w:tplc="11DEC6FE">
      <w:start w:val="1"/>
      <w:numFmt w:val="bullet"/>
      <w:lvlText w:val=""/>
      <w:lvlJc w:val="left"/>
      <w:pPr>
        <w:ind w:left="5040" w:hanging="360"/>
      </w:pPr>
      <w:rPr>
        <w:rFonts w:ascii="Symbol" w:hAnsi="Symbol" w:hint="default"/>
      </w:rPr>
    </w:lvl>
    <w:lvl w:ilvl="7" w:tplc="943C3746">
      <w:start w:val="1"/>
      <w:numFmt w:val="bullet"/>
      <w:lvlText w:val="o"/>
      <w:lvlJc w:val="left"/>
      <w:pPr>
        <w:ind w:left="5760" w:hanging="360"/>
      </w:pPr>
      <w:rPr>
        <w:rFonts w:ascii="Courier New" w:hAnsi="Courier New" w:hint="default"/>
      </w:rPr>
    </w:lvl>
    <w:lvl w:ilvl="8" w:tplc="F94C5DE0">
      <w:start w:val="1"/>
      <w:numFmt w:val="bullet"/>
      <w:lvlText w:val=""/>
      <w:lvlJc w:val="left"/>
      <w:pPr>
        <w:ind w:left="6480" w:hanging="360"/>
      </w:pPr>
      <w:rPr>
        <w:rFonts w:ascii="Wingdings" w:hAnsi="Wingdings" w:hint="default"/>
      </w:rPr>
    </w:lvl>
  </w:abstractNum>
  <w:abstractNum w:abstractNumId="43" w15:restartNumberingAfterBreak="0">
    <w:nsid w:val="6B1F7750"/>
    <w:multiLevelType w:val="hybridMultilevel"/>
    <w:tmpl w:val="37865712"/>
    <w:lvl w:ilvl="0" w:tplc="C466153A">
      <w:start w:val="1"/>
      <w:numFmt w:val="bullet"/>
      <w:lvlText w:val="·"/>
      <w:lvlJc w:val="left"/>
      <w:pPr>
        <w:ind w:left="720" w:hanging="360"/>
      </w:pPr>
      <w:rPr>
        <w:rFonts w:ascii="Symbol" w:hAnsi="Symbol" w:hint="default"/>
      </w:rPr>
    </w:lvl>
    <w:lvl w:ilvl="1" w:tplc="D5629018">
      <w:start w:val="1"/>
      <w:numFmt w:val="bullet"/>
      <w:lvlText w:val="o"/>
      <w:lvlJc w:val="left"/>
      <w:pPr>
        <w:ind w:left="1440" w:hanging="360"/>
      </w:pPr>
      <w:rPr>
        <w:rFonts w:ascii="Courier New" w:hAnsi="Courier New" w:hint="default"/>
      </w:rPr>
    </w:lvl>
    <w:lvl w:ilvl="2" w:tplc="714CF3FE">
      <w:start w:val="1"/>
      <w:numFmt w:val="bullet"/>
      <w:lvlText w:val=""/>
      <w:lvlJc w:val="left"/>
      <w:pPr>
        <w:ind w:left="2160" w:hanging="360"/>
      </w:pPr>
      <w:rPr>
        <w:rFonts w:ascii="Wingdings" w:hAnsi="Wingdings" w:hint="default"/>
      </w:rPr>
    </w:lvl>
    <w:lvl w:ilvl="3" w:tplc="FA0E9DA4">
      <w:start w:val="1"/>
      <w:numFmt w:val="bullet"/>
      <w:lvlText w:val=""/>
      <w:lvlJc w:val="left"/>
      <w:pPr>
        <w:ind w:left="2880" w:hanging="360"/>
      </w:pPr>
      <w:rPr>
        <w:rFonts w:ascii="Symbol" w:hAnsi="Symbol" w:hint="default"/>
      </w:rPr>
    </w:lvl>
    <w:lvl w:ilvl="4" w:tplc="2870D986">
      <w:start w:val="1"/>
      <w:numFmt w:val="bullet"/>
      <w:lvlText w:val="o"/>
      <w:lvlJc w:val="left"/>
      <w:pPr>
        <w:ind w:left="3600" w:hanging="360"/>
      </w:pPr>
      <w:rPr>
        <w:rFonts w:ascii="Courier New" w:hAnsi="Courier New" w:hint="default"/>
      </w:rPr>
    </w:lvl>
    <w:lvl w:ilvl="5" w:tplc="92EE52AC">
      <w:start w:val="1"/>
      <w:numFmt w:val="bullet"/>
      <w:lvlText w:val=""/>
      <w:lvlJc w:val="left"/>
      <w:pPr>
        <w:ind w:left="4320" w:hanging="360"/>
      </w:pPr>
      <w:rPr>
        <w:rFonts w:ascii="Wingdings" w:hAnsi="Wingdings" w:hint="default"/>
      </w:rPr>
    </w:lvl>
    <w:lvl w:ilvl="6" w:tplc="F2C87908">
      <w:start w:val="1"/>
      <w:numFmt w:val="bullet"/>
      <w:lvlText w:val=""/>
      <w:lvlJc w:val="left"/>
      <w:pPr>
        <w:ind w:left="5040" w:hanging="360"/>
      </w:pPr>
      <w:rPr>
        <w:rFonts w:ascii="Symbol" w:hAnsi="Symbol" w:hint="default"/>
      </w:rPr>
    </w:lvl>
    <w:lvl w:ilvl="7" w:tplc="C6D8C10C">
      <w:start w:val="1"/>
      <w:numFmt w:val="bullet"/>
      <w:lvlText w:val="o"/>
      <w:lvlJc w:val="left"/>
      <w:pPr>
        <w:ind w:left="5760" w:hanging="360"/>
      </w:pPr>
      <w:rPr>
        <w:rFonts w:ascii="Courier New" w:hAnsi="Courier New" w:hint="default"/>
      </w:rPr>
    </w:lvl>
    <w:lvl w:ilvl="8" w:tplc="98602F96">
      <w:start w:val="1"/>
      <w:numFmt w:val="bullet"/>
      <w:lvlText w:val=""/>
      <w:lvlJc w:val="left"/>
      <w:pPr>
        <w:ind w:left="6480" w:hanging="360"/>
      </w:pPr>
      <w:rPr>
        <w:rFonts w:ascii="Wingdings" w:hAnsi="Wingdings" w:hint="default"/>
      </w:rPr>
    </w:lvl>
  </w:abstractNum>
  <w:abstractNum w:abstractNumId="44" w15:restartNumberingAfterBreak="0">
    <w:nsid w:val="6B7AC785"/>
    <w:multiLevelType w:val="hybridMultilevel"/>
    <w:tmpl w:val="A9D6FDC0"/>
    <w:lvl w:ilvl="0" w:tplc="7A6ADB0E">
      <w:start w:val="1"/>
      <w:numFmt w:val="bullet"/>
      <w:lvlText w:val="·"/>
      <w:lvlJc w:val="left"/>
      <w:pPr>
        <w:ind w:left="720" w:hanging="360"/>
      </w:pPr>
      <w:rPr>
        <w:rFonts w:ascii="Symbol" w:hAnsi="Symbol" w:hint="default"/>
      </w:rPr>
    </w:lvl>
    <w:lvl w:ilvl="1" w:tplc="47FE6FE4">
      <w:start w:val="1"/>
      <w:numFmt w:val="bullet"/>
      <w:lvlText w:val="o"/>
      <w:lvlJc w:val="left"/>
      <w:pPr>
        <w:ind w:left="1440" w:hanging="360"/>
      </w:pPr>
      <w:rPr>
        <w:rFonts w:ascii="Courier New" w:hAnsi="Courier New" w:hint="default"/>
      </w:rPr>
    </w:lvl>
    <w:lvl w:ilvl="2" w:tplc="10888922">
      <w:start w:val="1"/>
      <w:numFmt w:val="bullet"/>
      <w:lvlText w:val=""/>
      <w:lvlJc w:val="left"/>
      <w:pPr>
        <w:ind w:left="2160" w:hanging="360"/>
      </w:pPr>
      <w:rPr>
        <w:rFonts w:ascii="Wingdings" w:hAnsi="Wingdings" w:hint="default"/>
      </w:rPr>
    </w:lvl>
    <w:lvl w:ilvl="3" w:tplc="7408B3DA">
      <w:start w:val="1"/>
      <w:numFmt w:val="bullet"/>
      <w:lvlText w:val=""/>
      <w:lvlJc w:val="left"/>
      <w:pPr>
        <w:ind w:left="2880" w:hanging="360"/>
      </w:pPr>
      <w:rPr>
        <w:rFonts w:ascii="Symbol" w:hAnsi="Symbol" w:hint="default"/>
      </w:rPr>
    </w:lvl>
    <w:lvl w:ilvl="4" w:tplc="509E4938">
      <w:start w:val="1"/>
      <w:numFmt w:val="bullet"/>
      <w:lvlText w:val="o"/>
      <w:lvlJc w:val="left"/>
      <w:pPr>
        <w:ind w:left="3600" w:hanging="360"/>
      </w:pPr>
      <w:rPr>
        <w:rFonts w:ascii="Courier New" w:hAnsi="Courier New" w:hint="default"/>
      </w:rPr>
    </w:lvl>
    <w:lvl w:ilvl="5" w:tplc="4D0425EC">
      <w:start w:val="1"/>
      <w:numFmt w:val="bullet"/>
      <w:lvlText w:val=""/>
      <w:lvlJc w:val="left"/>
      <w:pPr>
        <w:ind w:left="4320" w:hanging="360"/>
      </w:pPr>
      <w:rPr>
        <w:rFonts w:ascii="Wingdings" w:hAnsi="Wingdings" w:hint="default"/>
      </w:rPr>
    </w:lvl>
    <w:lvl w:ilvl="6" w:tplc="3738EA8C">
      <w:start w:val="1"/>
      <w:numFmt w:val="bullet"/>
      <w:lvlText w:val=""/>
      <w:lvlJc w:val="left"/>
      <w:pPr>
        <w:ind w:left="5040" w:hanging="360"/>
      </w:pPr>
      <w:rPr>
        <w:rFonts w:ascii="Symbol" w:hAnsi="Symbol" w:hint="default"/>
      </w:rPr>
    </w:lvl>
    <w:lvl w:ilvl="7" w:tplc="9CCCAB10">
      <w:start w:val="1"/>
      <w:numFmt w:val="bullet"/>
      <w:lvlText w:val="o"/>
      <w:lvlJc w:val="left"/>
      <w:pPr>
        <w:ind w:left="5760" w:hanging="360"/>
      </w:pPr>
      <w:rPr>
        <w:rFonts w:ascii="Courier New" w:hAnsi="Courier New" w:hint="default"/>
      </w:rPr>
    </w:lvl>
    <w:lvl w:ilvl="8" w:tplc="F0407FC0">
      <w:start w:val="1"/>
      <w:numFmt w:val="bullet"/>
      <w:lvlText w:val=""/>
      <w:lvlJc w:val="left"/>
      <w:pPr>
        <w:ind w:left="6480" w:hanging="360"/>
      </w:pPr>
      <w:rPr>
        <w:rFonts w:ascii="Wingdings" w:hAnsi="Wingdings" w:hint="default"/>
      </w:rPr>
    </w:lvl>
  </w:abstractNum>
  <w:abstractNum w:abstractNumId="45" w15:restartNumberingAfterBreak="0">
    <w:nsid w:val="6C7204DB"/>
    <w:multiLevelType w:val="hybridMultilevel"/>
    <w:tmpl w:val="C93CBF1A"/>
    <w:lvl w:ilvl="0" w:tplc="ED2E9B7E">
      <w:start w:val="1"/>
      <w:numFmt w:val="decimal"/>
      <w:lvlText w:val="%1."/>
      <w:lvlJc w:val="left"/>
      <w:pPr>
        <w:ind w:left="720" w:hanging="360"/>
      </w:pPr>
    </w:lvl>
    <w:lvl w:ilvl="1" w:tplc="B094BF00">
      <w:start w:val="1"/>
      <w:numFmt w:val="lowerLetter"/>
      <w:lvlText w:val="%2."/>
      <w:lvlJc w:val="left"/>
      <w:pPr>
        <w:ind w:left="1440" w:hanging="360"/>
      </w:pPr>
    </w:lvl>
    <w:lvl w:ilvl="2" w:tplc="F2509C4A">
      <w:start w:val="1"/>
      <w:numFmt w:val="lowerRoman"/>
      <w:lvlText w:val="%3."/>
      <w:lvlJc w:val="right"/>
      <w:pPr>
        <w:ind w:left="2160" w:hanging="180"/>
      </w:pPr>
    </w:lvl>
    <w:lvl w:ilvl="3" w:tplc="61824D82">
      <w:start w:val="1"/>
      <w:numFmt w:val="decimal"/>
      <w:lvlText w:val="%4."/>
      <w:lvlJc w:val="left"/>
      <w:pPr>
        <w:ind w:left="2880" w:hanging="360"/>
      </w:pPr>
    </w:lvl>
    <w:lvl w:ilvl="4" w:tplc="EDDCB3C8">
      <w:start w:val="1"/>
      <w:numFmt w:val="lowerLetter"/>
      <w:lvlText w:val="%5."/>
      <w:lvlJc w:val="left"/>
      <w:pPr>
        <w:ind w:left="3600" w:hanging="360"/>
      </w:pPr>
    </w:lvl>
    <w:lvl w:ilvl="5" w:tplc="7BC6F734">
      <w:start w:val="1"/>
      <w:numFmt w:val="lowerRoman"/>
      <w:lvlText w:val="%6."/>
      <w:lvlJc w:val="right"/>
      <w:pPr>
        <w:ind w:left="4320" w:hanging="180"/>
      </w:pPr>
    </w:lvl>
    <w:lvl w:ilvl="6" w:tplc="5126B9D6">
      <w:start w:val="1"/>
      <w:numFmt w:val="decimal"/>
      <w:lvlText w:val="%7."/>
      <w:lvlJc w:val="left"/>
      <w:pPr>
        <w:ind w:left="5040" w:hanging="360"/>
      </w:pPr>
    </w:lvl>
    <w:lvl w:ilvl="7" w:tplc="E77ACF7E">
      <w:start w:val="1"/>
      <w:numFmt w:val="lowerLetter"/>
      <w:lvlText w:val="%8."/>
      <w:lvlJc w:val="left"/>
      <w:pPr>
        <w:ind w:left="5760" w:hanging="360"/>
      </w:pPr>
    </w:lvl>
    <w:lvl w:ilvl="8" w:tplc="9DDA19B0">
      <w:start w:val="1"/>
      <w:numFmt w:val="lowerRoman"/>
      <w:lvlText w:val="%9."/>
      <w:lvlJc w:val="right"/>
      <w:pPr>
        <w:ind w:left="6480" w:hanging="180"/>
      </w:pPr>
    </w:lvl>
  </w:abstractNum>
  <w:abstractNum w:abstractNumId="46" w15:restartNumberingAfterBreak="0">
    <w:nsid w:val="714B8A1E"/>
    <w:multiLevelType w:val="hybridMultilevel"/>
    <w:tmpl w:val="0ECE69B0"/>
    <w:lvl w:ilvl="0" w:tplc="00B0CDC8">
      <w:start w:val="1"/>
      <w:numFmt w:val="bullet"/>
      <w:lvlText w:val="·"/>
      <w:lvlJc w:val="left"/>
      <w:pPr>
        <w:ind w:left="720" w:hanging="360"/>
      </w:pPr>
      <w:rPr>
        <w:rFonts w:ascii="Symbol" w:hAnsi="Symbol" w:hint="default"/>
      </w:rPr>
    </w:lvl>
    <w:lvl w:ilvl="1" w:tplc="FCF4B9E6">
      <w:start w:val="1"/>
      <w:numFmt w:val="bullet"/>
      <w:lvlText w:val="o"/>
      <w:lvlJc w:val="left"/>
      <w:pPr>
        <w:ind w:left="1440" w:hanging="360"/>
      </w:pPr>
      <w:rPr>
        <w:rFonts w:ascii="Courier New" w:hAnsi="Courier New" w:hint="default"/>
      </w:rPr>
    </w:lvl>
    <w:lvl w:ilvl="2" w:tplc="388A89FE">
      <w:start w:val="1"/>
      <w:numFmt w:val="bullet"/>
      <w:lvlText w:val=""/>
      <w:lvlJc w:val="left"/>
      <w:pPr>
        <w:ind w:left="2160" w:hanging="360"/>
      </w:pPr>
      <w:rPr>
        <w:rFonts w:ascii="Wingdings" w:hAnsi="Wingdings" w:hint="default"/>
      </w:rPr>
    </w:lvl>
    <w:lvl w:ilvl="3" w:tplc="7E38C5EE">
      <w:start w:val="1"/>
      <w:numFmt w:val="bullet"/>
      <w:lvlText w:val=""/>
      <w:lvlJc w:val="left"/>
      <w:pPr>
        <w:ind w:left="2880" w:hanging="360"/>
      </w:pPr>
      <w:rPr>
        <w:rFonts w:ascii="Symbol" w:hAnsi="Symbol" w:hint="default"/>
      </w:rPr>
    </w:lvl>
    <w:lvl w:ilvl="4" w:tplc="E0B2A728">
      <w:start w:val="1"/>
      <w:numFmt w:val="bullet"/>
      <w:lvlText w:val="o"/>
      <w:lvlJc w:val="left"/>
      <w:pPr>
        <w:ind w:left="3600" w:hanging="360"/>
      </w:pPr>
      <w:rPr>
        <w:rFonts w:ascii="Courier New" w:hAnsi="Courier New" w:hint="default"/>
      </w:rPr>
    </w:lvl>
    <w:lvl w:ilvl="5" w:tplc="31CEFCCA">
      <w:start w:val="1"/>
      <w:numFmt w:val="bullet"/>
      <w:lvlText w:val=""/>
      <w:lvlJc w:val="left"/>
      <w:pPr>
        <w:ind w:left="4320" w:hanging="360"/>
      </w:pPr>
      <w:rPr>
        <w:rFonts w:ascii="Wingdings" w:hAnsi="Wingdings" w:hint="default"/>
      </w:rPr>
    </w:lvl>
    <w:lvl w:ilvl="6" w:tplc="79CAB71A">
      <w:start w:val="1"/>
      <w:numFmt w:val="bullet"/>
      <w:lvlText w:val=""/>
      <w:lvlJc w:val="left"/>
      <w:pPr>
        <w:ind w:left="5040" w:hanging="360"/>
      </w:pPr>
      <w:rPr>
        <w:rFonts w:ascii="Symbol" w:hAnsi="Symbol" w:hint="default"/>
      </w:rPr>
    </w:lvl>
    <w:lvl w:ilvl="7" w:tplc="F57095E2">
      <w:start w:val="1"/>
      <w:numFmt w:val="bullet"/>
      <w:lvlText w:val="o"/>
      <w:lvlJc w:val="left"/>
      <w:pPr>
        <w:ind w:left="5760" w:hanging="360"/>
      </w:pPr>
      <w:rPr>
        <w:rFonts w:ascii="Courier New" w:hAnsi="Courier New" w:hint="default"/>
      </w:rPr>
    </w:lvl>
    <w:lvl w:ilvl="8" w:tplc="68C600CC">
      <w:start w:val="1"/>
      <w:numFmt w:val="bullet"/>
      <w:lvlText w:val=""/>
      <w:lvlJc w:val="left"/>
      <w:pPr>
        <w:ind w:left="6480" w:hanging="360"/>
      </w:pPr>
      <w:rPr>
        <w:rFonts w:ascii="Wingdings" w:hAnsi="Wingdings" w:hint="default"/>
      </w:rPr>
    </w:lvl>
  </w:abstractNum>
  <w:abstractNum w:abstractNumId="47" w15:restartNumberingAfterBreak="0">
    <w:nsid w:val="71633421"/>
    <w:multiLevelType w:val="hybridMultilevel"/>
    <w:tmpl w:val="60867442"/>
    <w:lvl w:ilvl="0" w:tplc="84C04900">
      <w:start w:val="1"/>
      <w:numFmt w:val="bullet"/>
      <w:lvlText w:val="·"/>
      <w:lvlJc w:val="left"/>
      <w:pPr>
        <w:ind w:left="720" w:hanging="360"/>
      </w:pPr>
      <w:rPr>
        <w:rFonts w:ascii="Symbol" w:hAnsi="Symbol" w:hint="default"/>
      </w:rPr>
    </w:lvl>
    <w:lvl w:ilvl="1" w:tplc="E1BECEC6">
      <w:start w:val="1"/>
      <w:numFmt w:val="bullet"/>
      <w:lvlText w:val="o"/>
      <w:lvlJc w:val="left"/>
      <w:pPr>
        <w:ind w:left="1440" w:hanging="360"/>
      </w:pPr>
      <w:rPr>
        <w:rFonts w:ascii="Courier New" w:hAnsi="Courier New" w:hint="default"/>
      </w:rPr>
    </w:lvl>
    <w:lvl w:ilvl="2" w:tplc="346093DE">
      <w:start w:val="1"/>
      <w:numFmt w:val="bullet"/>
      <w:lvlText w:val=""/>
      <w:lvlJc w:val="left"/>
      <w:pPr>
        <w:ind w:left="2160" w:hanging="360"/>
      </w:pPr>
      <w:rPr>
        <w:rFonts w:ascii="Wingdings" w:hAnsi="Wingdings" w:hint="default"/>
      </w:rPr>
    </w:lvl>
    <w:lvl w:ilvl="3" w:tplc="141CCDEC">
      <w:start w:val="1"/>
      <w:numFmt w:val="bullet"/>
      <w:lvlText w:val=""/>
      <w:lvlJc w:val="left"/>
      <w:pPr>
        <w:ind w:left="2880" w:hanging="360"/>
      </w:pPr>
      <w:rPr>
        <w:rFonts w:ascii="Symbol" w:hAnsi="Symbol" w:hint="default"/>
      </w:rPr>
    </w:lvl>
    <w:lvl w:ilvl="4" w:tplc="73A2A8B8">
      <w:start w:val="1"/>
      <w:numFmt w:val="bullet"/>
      <w:lvlText w:val="o"/>
      <w:lvlJc w:val="left"/>
      <w:pPr>
        <w:ind w:left="3600" w:hanging="360"/>
      </w:pPr>
      <w:rPr>
        <w:rFonts w:ascii="Courier New" w:hAnsi="Courier New" w:hint="default"/>
      </w:rPr>
    </w:lvl>
    <w:lvl w:ilvl="5" w:tplc="06A0692C">
      <w:start w:val="1"/>
      <w:numFmt w:val="bullet"/>
      <w:lvlText w:val=""/>
      <w:lvlJc w:val="left"/>
      <w:pPr>
        <w:ind w:left="4320" w:hanging="360"/>
      </w:pPr>
      <w:rPr>
        <w:rFonts w:ascii="Wingdings" w:hAnsi="Wingdings" w:hint="default"/>
      </w:rPr>
    </w:lvl>
    <w:lvl w:ilvl="6" w:tplc="30AC91A2">
      <w:start w:val="1"/>
      <w:numFmt w:val="bullet"/>
      <w:lvlText w:val=""/>
      <w:lvlJc w:val="left"/>
      <w:pPr>
        <w:ind w:left="5040" w:hanging="360"/>
      </w:pPr>
      <w:rPr>
        <w:rFonts w:ascii="Symbol" w:hAnsi="Symbol" w:hint="default"/>
      </w:rPr>
    </w:lvl>
    <w:lvl w:ilvl="7" w:tplc="9160AECE">
      <w:start w:val="1"/>
      <w:numFmt w:val="bullet"/>
      <w:lvlText w:val="o"/>
      <w:lvlJc w:val="left"/>
      <w:pPr>
        <w:ind w:left="5760" w:hanging="360"/>
      </w:pPr>
      <w:rPr>
        <w:rFonts w:ascii="Courier New" w:hAnsi="Courier New" w:hint="default"/>
      </w:rPr>
    </w:lvl>
    <w:lvl w:ilvl="8" w:tplc="9042C22A">
      <w:start w:val="1"/>
      <w:numFmt w:val="bullet"/>
      <w:lvlText w:val=""/>
      <w:lvlJc w:val="left"/>
      <w:pPr>
        <w:ind w:left="6480" w:hanging="360"/>
      </w:pPr>
      <w:rPr>
        <w:rFonts w:ascii="Wingdings" w:hAnsi="Wingdings" w:hint="default"/>
      </w:rPr>
    </w:lvl>
  </w:abstractNum>
  <w:abstractNum w:abstractNumId="48" w15:restartNumberingAfterBreak="0">
    <w:nsid w:val="787C0782"/>
    <w:multiLevelType w:val="hybridMultilevel"/>
    <w:tmpl w:val="67023C28"/>
    <w:lvl w:ilvl="0" w:tplc="568473D0">
      <w:start w:val="1"/>
      <w:numFmt w:val="bullet"/>
      <w:lvlText w:val="·"/>
      <w:lvlJc w:val="left"/>
      <w:pPr>
        <w:ind w:left="720" w:hanging="360"/>
      </w:pPr>
      <w:rPr>
        <w:rFonts w:ascii="Symbol" w:hAnsi="Symbol" w:hint="default"/>
      </w:rPr>
    </w:lvl>
    <w:lvl w:ilvl="1" w:tplc="4E686B8C">
      <w:start w:val="1"/>
      <w:numFmt w:val="bullet"/>
      <w:lvlText w:val="o"/>
      <w:lvlJc w:val="left"/>
      <w:pPr>
        <w:ind w:left="1440" w:hanging="360"/>
      </w:pPr>
      <w:rPr>
        <w:rFonts w:ascii="Courier New" w:hAnsi="Courier New" w:hint="default"/>
      </w:rPr>
    </w:lvl>
    <w:lvl w:ilvl="2" w:tplc="305CB0AA">
      <w:start w:val="1"/>
      <w:numFmt w:val="bullet"/>
      <w:lvlText w:val=""/>
      <w:lvlJc w:val="left"/>
      <w:pPr>
        <w:ind w:left="2160" w:hanging="360"/>
      </w:pPr>
      <w:rPr>
        <w:rFonts w:ascii="Wingdings" w:hAnsi="Wingdings" w:hint="default"/>
      </w:rPr>
    </w:lvl>
    <w:lvl w:ilvl="3" w:tplc="E856E83C">
      <w:start w:val="1"/>
      <w:numFmt w:val="bullet"/>
      <w:lvlText w:val=""/>
      <w:lvlJc w:val="left"/>
      <w:pPr>
        <w:ind w:left="2880" w:hanging="360"/>
      </w:pPr>
      <w:rPr>
        <w:rFonts w:ascii="Symbol" w:hAnsi="Symbol" w:hint="default"/>
      </w:rPr>
    </w:lvl>
    <w:lvl w:ilvl="4" w:tplc="03AC3226">
      <w:start w:val="1"/>
      <w:numFmt w:val="bullet"/>
      <w:lvlText w:val="o"/>
      <w:lvlJc w:val="left"/>
      <w:pPr>
        <w:ind w:left="3600" w:hanging="360"/>
      </w:pPr>
      <w:rPr>
        <w:rFonts w:ascii="Courier New" w:hAnsi="Courier New" w:hint="default"/>
      </w:rPr>
    </w:lvl>
    <w:lvl w:ilvl="5" w:tplc="5358B70A">
      <w:start w:val="1"/>
      <w:numFmt w:val="bullet"/>
      <w:lvlText w:val=""/>
      <w:lvlJc w:val="left"/>
      <w:pPr>
        <w:ind w:left="4320" w:hanging="360"/>
      </w:pPr>
      <w:rPr>
        <w:rFonts w:ascii="Wingdings" w:hAnsi="Wingdings" w:hint="default"/>
      </w:rPr>
    </w:lvl>
    <w:lvl w:ilvl="6" w:tplc="795E7F2A">
      <w:start w:val="1"/>
      <w:numFmt w:val="bullet"/>
      <w:lvlText w:val=""/>
      <w:lvlJc w:val="left"/>
      <w:pPr>
        <w:ind w:left="5040" w:hanging="360"/>
      </w:pPr>
      <w:rPr>
        <w:rFonts w:ascii="Symbol" w:hAnsi="Symbol" w:hint="default"/>
      </w:rPr>
    </w:lvl>
    <w:lvl w:ilvl="7" w:tplc="D592F440">
      <w:start w:val="1"/>
      <w:numFmt w:val="bullet"/>
      <w:lvlText w:val="o"/>
      <w:lvlJc w:val="left"/>
      <w:pPr>
        <w:ind w:left="5760" w:hanging="360"/>
      </w:pPr>
      <w:rPr>
        <w:rFonts w:ascii="Courier New" w:hAnsi="Courier New" w:hint="default"/>
      </w:rPr>
    </w:lvl>
    <w:lvl w:ilvl="8" w:tplc="E67234F8">
      <w:start w:val="1"/>
      <w:numFmt w:val="bullet"/>
      <w:lvlText w:val=""/>
      <w:lvlJc w:val="left"/>
      <w:pPr>
        <w:ind w:left="6480" w:hanging="360"/>
      </w:pPr>
      <w:rPr>
        <w:rFonts w:ascii="Wingdings" w:hAnsi="Wingdings" w:hint="default"/>
      </w:rPr>
    </w:lvl>
  </w:abstractNum>
  <w:abstractNum w:abstractNumId="49" w15:restartNumberingAfterBreak="0">
    <w:nsid w:val="792B25A1"/>
    <w:multiLevelType w:val="hybridMultilevel"/>
    <w:tmpl w:val="5D9C9A64"/>
    <w:lvl w:ilvl="0" w:tplc="6FF44B4E">
      <w:start w:val="1"/>
      <w:numFmt w:val="bullet"/>
      <w:lvlText w:val="·"/>
      <w:lvlJc w:val="left"/>
      <w:pPr>
        <w:ind w:left="720" w:hanging="360"/>
      </w:pPr>
      <w:rPr>
        <w:rFonts w:ascii="Symbol" w:hAnsi="Symbol" w:hint="default"/>
      </w:rPr>
    </w:lvl>
    <w:lvl w:ilvl="1" w:tplc="3C8AFD3C">
      <w:start w:val="1"/>
      <w:numFmt w:val="bullet"/>
      <w:lvlText w:val="o"/>
      <w:lvlJc w:val="left"/>
      <w:pPr>
        <w:ind w:left="1440" w:hanging="360"/>
      </w:pPr>
      <w:rPr>
        <w:rFonts w:ascii="Courier New" w:hAnsi="Courier New" w:hint="default"/>
      </w:rPr>
    </w:lvl>
    <w:lvl w:ilvl="2" w:tplc="ABC669AA">
      <w:start w:val="1"/>
      <w:numFmt w:val="bullet"/>
      <w:lvlText w:val=""/>
      <w:lvlJc w:val="left"/>
      <w:pPr>
        <w:ind w:left="2160" w:hanging="360"/>
      </w:pPr>
      <w:rPr>
        <w:rFonts w:ascii="Wingdings" w:hAnsi="Wingdings" w:hint="default"/>
      </w:rPr>
    </w:lvl>
    <w:lvl w:ilvl="3" w:tplc="0EEE4734">
      <w:start w:val="1"/>
      <w:numFmt w:val="bullet"/>
      <w:lvlText w:val=""/>
      <w:lvlJc w:val="left"/>
      <w:pPr>
        <w:ind w:left="2880" w:hanging="360"/>
      </w:pPr>
      <w:rPr>
        <w:rFonts w:ascii="Symbol" w:hAnsi="Symbol" w:hint="default"/>
      </w:rPr>
    </w:lvl>
    <w:lvl w:ilvl="4" w:tplc="206C3E18">
      <w:start w:val="1"/>
      <w:numFmt w:val="bullet"/>
      <w:lvlText w:val="o"/>
      <w:lvlJc w:val="left"/>
      <w:pPr>
        <w:ind w:left="3600" w:hanging="360"/>
      </w:pPr>
      <w:rPr>
        <w:rFonts w:ascii="Courier New" w:hAnsi="Courier New" w:hint="default"/>
      </w:rPr>
    </w:lvl>
    <w:lvl w:ilvl="5" w:tplc="984C30C0">
      <w:start w:val="1"/>
      <w:numFmt w:val="bullet"/>
      <w:lvlText w:val=""/>
      <w:lvlJc w:val="left"/>
      <w:pPr>
        <w:ind w:left="4320" w:hanging="360"/>
      </w:pPr>
      <w:rPr>
        <w:rFonts w:ascii="Wingdings" w:hAnsi="Wingdings" w:hint="default"/>
      </w:rPr>
    </w:lvl>
    <w:lvl w:ilvl="6" w:tplc="C63EC2BC">
      <w:start w:val="1"/>
      <w:numFmt w:val="bullet"/>
      <w:lvlText w:val=""/>
      <w:lvlJc w:val="left"/>
      <w:pPr>
        <w:ind w:left="5040" w:hanging="360"/>
      </w:pPr>
      <w:rPr>
        <w:rFonts w:ascii="Symbol" w:hAnsi="Symbol" w:hint="default"/>
      </w:rPr>
    </w:lvl>
    <w:lvl w:ilvl="7" w:tplc="1C121D76">
      <w:start w:val="1"/>
      <w:numFmt w:val="bullet"/>
      <w:lvlText w:val="o"/>
      <w:lvlJc w:val="left"/>
      <w:pPr>
        <w:ind w:left="5760" w:hanging="360"/>
      </w:pPr>
      <w:rPr>
        <w:rFonts w:ascii="Courier New" w:hAnsi="Courier New" w:hint="default"/>
      </w:rPr>
    </w:lvl>
    <w:lvl w:ilvl="8" w:tplc="7B96CB96">
      <w:start w:val="1"/>
      <w:numFmt w:val="bullet"/>
      <w:lvlText w:val=""/>
      <w:lvlJc w:val="left"/>
      <w:pPr>
        <w:ind w:left="6480" w:hanging="360"/>
      </w:pPr>
      <w:rPr>
        <w:rFonts w:ascii="Wingdings" w:hAnsi="Wingdings" w:hint="default"/>
      </w:rPr>
    </w:lvl>
  </w:abstractNum>
  <w:abstractNum w:abstractNumId="50" w15:restartNumberingAfterBreak="0">
    <w:nsid w:val="79823380"/>
    <w:multiLevelType w:val="hybridMultilevel"/>
    <w:tmpl w:val="530E973C"/>
    <w:lvl w:ilvl="0" w:tplc="5906D008">
      <w:start w:val="1"/>
      <w:numFmt w:val="bullet"/>
      <w:lvlText w:val="·"/>
      <w:lvlJc w:val="left"/>
      <w:pPr>
        <w:ind w:left="720" w:hanging="360"/>
      </w:pPr>
      <w:rPr>
        <w:rFonts w:ascii="Symbol" w:hAnsi="Symbol" w:hint="default"/>
      </w:rPr>
    </w:lvl>
    <w:lvl w:ilvl="1" w:tplc="4E602DFA">
      <w:start w:val="1"/>
      <w:numFmt w:val="bullet"/>
      <w:lvlText w:val="o"/>
      <w:lvlJc w:val="left"/>
      <w:pPr>
        <w:ind w:left="1440" w:hanging="360"/>
      </w:pPr>
      <w:rPr>
        <w:rFonts w:ascii="Courier New" w:hAnsi="Courier New" w:hint="default"/>
      </w:rPr>
    </w:lvl>
    <w:lvl w:ilvl="2" w:tplc="48A65FD2">
      <w:start w:val="1"/>
      <w:numFmt w:val="bullet"/>
      <w:lvlText w:val=""/>
      <w:lvlJc w:val="left"/>
      <w:pPr>
        <w:ind w:left="2160" w:hanging="360"/>
      </w:pPr>
      <w:rPr>
        <w:rFonts w:ascii="Wingdings" w:hAnsi="Wingdings" w:hint="default"/>
      </w:rPr>
    </w:lvl>
    <w:lvl w:ilvl="3" w:tplc="58869B0A">
      <w:start w:val="1"/>
      <w:numFmt w:val="bullet"/>
      <w:lvlText w:val=""/>
      <w:lvlJc w:val="left"/>
      <w:pPr>
        <w:ind w:left="2880" w:hanging="360"/>
      </w:pPr>
      <w:rPr>
        <w:rFonts w:ascii="Symbol" w:hAnsi="Symbol" w:hint="default"/>
      </w:rPr>
    </w:lvl>
    <w:lvl w:ilvl="4" w:tplc="6400E25E">
      <w:start w:val="1"/>
      <w:numFmt w:val="bullet"/>
      <w:lvlText w:val="o"/>
      <w:lvlJc w:val="left"/>
      <w:pPr>
        <w:ind w:left="3600" w:hanging="360"/>
      </w:pPr>
      <w:rPr>
        <w:rFonts w:ascii="Courier New" w:hAnsi="Courier New" w:hint="default"/>
      </w:rPr>
    </w:lvl>
    <w:lvl w:ilvl="5" w:tplc="E9D654FE">
      <w:start w:val="1"/>
      <w:numFmt w:val="bullet"/>
      <w:lvlText w:val=""/>
      <w:lvlJc w:val="left"/>
      <w:pPr>
        <w:ind w:left="4320" w:hanging="360"/>
      </w:pPr>
      <w:rPr>
        <w:rFonts w:ascii="Wingdings" w:hAnsi="Wingdings" w:hint="default"/>
      </w:rPr>
    </w:lvl>
    <w:lvl w:ilvl="6" w:tplc="13C0F3A4">
      <w:start w:val="1"/>
      <w:numFmt w:val="bullet"/>
      <w:lvlText w:val=""/>
      <w:lvlJc w:val="left"/>
      <w:pPr>
        <w:ind w:left="5040" w:hanging="360"/>
      </w:pPr>
      <w:rPr>
        <w:rFonts w:ascii="Symbol" w:hAnsi="Symbol" w:hint="default"/>
      </w:rPr>
    </w:lvl>
    <w:lvl w:ilvl="7" w:tplc="921A7EBA">
      <w:start w:val="1"/>
      <w:numFmt w:val="bullet"/>
      <w:lvlText w:val="o"/>
      <w:lvlJc w:val="left"/>
      <w:pPr>
        <w:ind w:left="5760" w:hanging="360"/>
      </w:pPr>
      <w:rPr>
        <w:rFonts w:ascii="Courier New" w:hAnsi="Courier New" w:hint="default"/>
      </w:rPr>
    </w:lvl>
    <w:lvl w:ilvl="8" w:tplc="0374E758">
      <w:start w:val="1"/>
      <w:numFmt w:val="bullet"/>
      <w:lvlText w:val=""/>
      <w:lvlJc w:val="left"/>
      <w:pPr>
        <w:ind w:left="6480" w:hanging="360"/>
      </w:pPr>
      <w:rPr>
        <w:rFonts w:ascii="Wingdings" w:hAnsi="Wingdings" w:hint="default"/>
      </w:rPr>
    </w:lvl>
  </w:abstractNum>
  <w:abstractNum w:abstractNumId="51" w15:restartNumberingAfterBreak="0">
    <w:nsid w:val="7B2A3D18"/>
    <w:multiLevelType w:val="hybridMultilevel"/>
    <w:tmpl w:val="942CD2AC"/>
    <w:lvl w:ilvl="0" w:tplc="C3D07B36">
      <w:start w:val="1"/>
      <w:numFmt w:val="bullet"/>
      <w:lvlText w:val="·"/>
      <w:lvlJc w:val="left"/>
      <w:pPr>
        <w:ind w:left="720" w:hanging="360"/>
      </w:pPr>
      <w:rPr>
        <w:rFonts w:ascii="Symbol" w:hAnsi="Symbol" w:hint="default"/>
      </w:rPr>
    </w:lvl>
    <w:lvl w:ilvl="1" w:tplc="53EE674A">
      <w:start w:val="1"/>
      <w:numFmt w:val="bullet"/>
      <w:lvlText w:val="o"/>
      <w:lvlJc w:val="left"/>
      <w:pPr>
        <w:ind w:left="1440" w:hanging="360"/>
      </w:pPr>
      <w:rPr>
        <w:rFonts w:ascii="Courier New" w:hAnsi="Courier New" w:hint="default"/>
      </w:rPr>
    </w:lvl>
    <w:lvl w:ilvl="2" w:tplc="FED615E2">
      <w:start w:val="1"/>
      <w:numFmt w:val="bullet"/>
      <w:lvlText w:val=""/>
      <w:lvlJc w:val="left"/>
      <w:pPr>
        <w:ind w:left="2160" w:hanging="360"/>
      </w:pPr>
      <w:rPr>
        <w:rFonts w:ascii="Wingdings" w:hAnsi="Wingdings" w:hint="default"/>
      </w:rPr>
    </w:lvl>
    <w:lvl w:ilvl="3" w:tplc="0200039E">
      <w:start w:val="1"/>
      <w:numFmt w:val="bullet"/>
      <w:lvlText w:val=""/>
      <w:lvlJc w:val="left"/>
      <w:pPr>
        <w:ind w:left="2880" w:hanging="360"/>
      </w:pPr>
      <w:rPr>
        <w:rFonts w:ascii="Symbol" w:hAnsi="Symbol" w:hint="default"/>
      </w:rPr>
    </w:lvl>
    <w:lvl w:ilvl="4" w:tplc="2B967D6A">
      <w:start w:val="1"/>
      <w:numFmt w:val="bullet"/>
      <w:lvlText w:val="o"/>
      <w:lvlJc w:val="left"/>
      <w:pPr>
        <w:ind w:left="3600" w:hanging="360"/>
      </w:pPr>
      <w:rPr>
        <w:rFonts w:ascii="Courier New" w:hAnsi="Courier New" w:hint="default"/>
      </w:rPr>
    </w:lvl>
    <w:lvl w:ilvl="5" w:tplc="CA5CDD22">
      <w:start w:val="1"/>
      <w:numFmt w:val="bullet"/>
      <w:lvlText w:val=""/>
      <w:lvlJc w:val="left"/>
      <w:pPr>
        <w:ind w:left="4320" w:hanging="360"/>
      </w:pPr>
      <w:rPr>
        <w:rFonts w:ascii="Wingdings" w:hAnsi="Wingdings" w:hint="default"/>
      </w:rPr>
    </w:lvl>
    <w:lvl w:ilvl="6" w:tplc="FB44E5F0">
      <w:start w:val="1"/>
      <w:numFmt w:val="bullet"/>
      <w:lvlText w:val=""/>
      <w:lvlJc w:val="left"/>
      <w:pPr>
        <w:ind w:left="5040" w:hanging="360"/>
      </w:pPr>
      <w:rPr>
        <w:rFonts w:ascii="Symbol" w:hAnsi="Symbol" w:hint="default"/>
      </w:rPr>
    </w:lvl>
    <w:lvl w:ilvl="7" w:tplc="AA90F4FE">
      <w:start w:val="1"/>
      <w:numFmt w:val="bullet"/>
      <w:lvlText w:val="o"/>
      <w:lvlJc w:val="left"/>
      <w:pPr>
        <w:ind w:left="5760" w:hanging="360"/>
      </w:pPr>
      <w:rPr>
        <w:rFonts w:ascii="Courier New" w:hAnsi="Courier New" w:hint="default"/>
      </w:rPr>
    </w:lvl>
    <w:lvl w:ilvl="8" w:tplc="79B23502">
      <w:start w:val="1"/>
      <w:numFmt w:val="bullet"/>
      <w:lvlText w:val=""/>
      <w:lvlJc w:val="left"/>
      <w:pPr>
        <w:ind w:left="6480" w:hanging="360"/>
      </w:pPr>
      <w:rPr>
        <w:rFonts w:ascii="Wingdings" w:hAnsi="Wingdings" w:hint="default"/>
      </w:rPr>
    </w:lvl>
  </w:abstractNum>
  <w:abstractNum w:abstractNumId="52" w15:restartNumberingAfterBreak="0">
    <w:nsid w:val="7BCD5131"/>
    <w:multiLevelType w:val="hybridMultilevel"/>
    <w:tmpl w:val="437E9D74"/>
    <w:lvl w:ilvl="0" w:tplc="F13058AC">
      <w:start w:val="1"/>
      <w:numFmt w:val="bullet"/>
      <w:lvlText w:val="·"/>
      <w:lvlJc w:val="left"/>
      <w:pPr>
        <w:ind w:left="720" w:hanging="360"/>
      </w:pPr>
      <w:rPr>
        <w:rFonts w:ascii="Symbol" w:hAnsi="Symbol" w:hint="default"/>
      </w:rPr>
    </w:lvl>
    <w:lvl w:ilvl="1" w:tplc="547EE882">
      <w:start w:val="1"/>
      <w:numFmt w:val="bullet"/>
      <w:lvlText w:val="o"/>
      <w:lvlJc w:val="left"/>
      <w:pPr>
        <w:ind w:left="1440" w:hanging="360"/>
      </w:pPr>
      <w:rPr>
        <w:rFonts w:ascii="Courier New" w:hAnsi="Courier New" w:hint="default"/>
      </w:rPr>
    </w:lvl>
    <w:lvl w:ilvl="2" w:tplc="4B72B8BC">
      <w:start w:val="1"/>
      <w:numFmt w:val="bullet"/>
      <w:lvlText w:val=""/>
      <w:lvlJc w:val="left"/>
      <w:pPr>
        <w:ind w:left="2160" w:hanging="360"/>
      </w:pPr>
      <w:rPr>
        <w:rFonts w:ascii="Wingdings" w:hAnsi="Wingdings" w:hint="default"/>
      </w:rPr>
    </w:lvl>
    <w:lvl w:ilvl="3" w:tplc="7E6A1F64">
      <w:start w:val="1"/>
      <w:numFmt w:val="bullet"/>
      <w:lvlText w:val=""/>
      <w:lvlJc w:val="left"/>
      <w:pPr>
        <w:ind w:left="2880" w:hanging="360"/>
      </w:pPr>
      <w:rPr>
        <w:rFonts w:ascii="Symbol" w:hAnsi="Symbol" w:hint="default"/>
      </w:rPr>
    </w:lvl>
    <w:lvl w:ilvl="4" w:tplc="C3507626">
      <w:start w:val="1"/>
      <w:numFmt w:val="bullet"/>
      <w:lvlText w:val="o"/>
      <w:lvlJc w:val="left"/>
      <w:pPr>
        <w:ind w:left="3600" w:hanging="360"/>
      </w:pPr>
      <w:rPr>
        <w:rFonts w:ascii="Courier New" w:hAnsi="Courier New" w:hint="default"/>
      </w:rPr>
    </w:lvl>
    <w:lvl w:ilvl="5" w:tplc="07FCB7FA">
      <w:start w:val="1"/>
      <w:numFmt w:val="bullet"/>
      <w:lvlText w:val=""/>
      <w:lvlJc w:val="left"/>
      <w:pPr>
        <w:ind w:left="4320" w:hanging="360"/>
      </w:pPr>
      <w:rPr>
        <w:rFonts w:ascii="Wingdings" w:hAnsi="Wingdings" w:hint="default"/>
      </w:rPr>
    </w:lvl>
    <w:lvl w:ilvl="6" w:tplc="6A420236">
      <w:start w:val="1"/>
      <w:numFmt w:val="bullet"/>
      <w:lvlText w:val=""/>
      <w:lvlJc w:val="left"/>
      <w:pPr>
        <w:ind w:left="5040" w:hanging="360"/>
      </w:pPr>
      <w:rPr>
        <w:rFonts w:ascii="Symbol" w:hAnsi="Symbol" w:hint="default"/>
      </w:rPr>
    </w:lvl>
    <w:lvl w:ilvl="7" w:tplc="2F2870F8">
      <w:start w:val="1"/>
      <w:numFmt w:val="bullet"/>
      <w:lvlText w:val="o"/>
      <w:lvlJc w:val="left"/>
      <w:pPr>
        <w:ind w:left="5760" w:hanging="360"/>
      </w:pPr>
      <w:rPr>
        <w:rFonts w:ascii="Courier New" w:hAnsi="Courier New" w:hint="default"/>
      </w:rPr>
    </w:lvl>
    <w:lvl w:ilvl="8" w:tplc="6ED42D8C">
      <w:start w:val="1"/>
      <w:numFmt w:val="bullet"/>
      <w:lvlText w:val=""/>
      <w:lvlJc w:val="left"/>
      <w:pPr>
        <w:ind w:left="6480" w:hanging="360"/>
      </w:pPr>
      <w:rPr>
        <w:rFonts w:ascii="Wingdings" w:hAnsi="Wingdings" w:hint="default"/>
      </w:rPr>
    </w:lvl>
  </w:abstractNum>
  <w:abstractNum w:abstractNumId="53" w15:restartNumberingAfterBreak="0">
    <w:nsid w:val="7DBCB431"/>
    <w:multiLevelType w:val="hybridMultilevel"/>
    <w:tmpl w:val="E48EB53C"/>
    <w:lvl w:ilvl="0" w:tplc="3EFA8492">
      <w:start w:val="1"/>
      <w:numFmt w:val="bullet"/>
      <w:lvlText w:val="·"/>
      <w:lvlJc w:val="left"/>
      <w:pPr>
        <w:ind w:left="720" w:hanging="360"/>
      </w:pPr>
      <w:rPr>
        <w:rFonts w:ascii="Symbol" w:hAnsi="Symbol" w:hint="default"/>
      </w:rPr>
    </w:lvl>
    <w:lvl w:ilvl="1" w:tplc="627A7058">
      <w:start w:val="1"/>
      <w:numFmt w:val="bullet"/>
      <w:lvlText w:val="o"/>
      <w:lvlJc w:val="left"/>
      <w:pPr>
        <w:ind w:left="1440" w:hanging="360"/>
      </w:pPr>
      <w:rPr>
        <w:rFonts w:ascii="Courier New" w:hAnsi="Courier New" w:hint="default"/>
      </w:rPr>
    </w:lvl>
    <w:lvl w:ilvl="2" w:tplc="4E545242">
      <w:start w:val="1"/>
      <w:numFmt w:val="bullet"/>
      <w:lvlText w:val=""/>
      <w:lvlJc w:val="left"/>
      <w:pPr>
        <w:ind w:left="2160" w:hanging="360"/>
      </w:pPr>
      <w:rPr>
        <w:rFonts w:ascii="Wingdings" w:hAnsi="Wingdings" w:hint="default"/>
      </w:rPr>
    </w:lvl>
    <w:lvl w:ilvl="3" w:tplc="02AE1120">
      <w:start w:val="1"/>
      <w:numFmt w:val="bullet"/>
      <w:lvlText w:val=""/>
      <w:lvlJc w:val="left"/>
      <w:pPr>
        <w:ind w:left="2880" w:hanging="360"/>
      </w:pPr>
      <w:rPr>
        <w:rFonts w:ascii="Symbol" w:hAnsi="Symbol" w:hint="default"/>
      </w:rPr>
    </w:lvl>
    <w:lvl w:ilvl="4" w:tplc="34BEE31E">
      <w:start w:val="1"/>
      <w:numFmt w:val="bullet"/>
      <w:lvlText w:val="o"/>
      <w:lvlJc w:val="left"/>
      <w:pPr>
        <w:ind w:left="3600" w:hanging="360"/>
      </w:pPr>
      <w:rPr>
        <w:rFonts w:ascii="Courier New" w:hAnsi="Courier New" w:hint="default"/>
      </w:rPr>
    </w:lvl>
    <w:lvl w:ilvl="5" w:tplc="7FC2DAD0">
      <w:start w:val="1"/>
      <w:numFmt w:val="bullet"/>
      <w:lvlText w:val=""/>
      <w:lvlJc w:val="left"/>
      <w:pPr>
        <w:ind w:left="4320" w:hanging="360"/>
      </w:pPr>
      <w:rPr>
        <w:rFonts w:ascii="Wingdings" w:hAnsi="Wingdings" w:hint="default"/>
      </w:rPr>
    </w:lvl>
    <w:lvl w:ilvl="6" w:tplc="1C0A0DBE">
      <w:start w:val="1"/>
      <w:numFmt w:val="bullet"/>
      <w:lvlText w:val=""/>
      <w:lvlJc w:val="left"/>
      <w:pPr>
        <w:ind w:left="5040" w:hanging="360"/>
      </w:pPr>
      <w:rPr>
        <w:rFonts w:ascii="Symbol" w:hAnsi="Symbol" w:hint="default"/>
      </w:rPr>
    </w:lvl>
    <w:lvl w:ilvl="7" w:tplc="B6A672E8">
      <w:start w:val="1"/>
      <w:numFmt w:val="bullet"/>
      <w:lvlText w:val="o"/>
      <w:lvlJc w:val="left"/>
      <w:pPr>
        <w:ind w:left="5760" w:hanging="360"/>
      </w:pPr>
      <w:rPr>
        <w:rFonts w:ascii="Courier New" w:hAnsi="Courier New" w:hint="default"/>
      </w:rPr>
    </w:lvl>
    <w:lvl w:ilvl="8" w:tplc="CC2A1578">
      <w:start w:val="1"/>
      <w:numFmt w:val="bullet"/>
      <w:lvlText w:val=""/>
      <w:lvlJc w:val="left"/>
      <w:pPr>
        <w:ind w:left="6480" w:hanging="360"/>
      </w:pPr>
      <w:rPr>
        <w:rFonts w:ascii="Wingdings" w:hAnsi="Wingdings" w:hint="default"/>
      </w:rPr>
    </w:lvl>
  </w:abstractNum>
  <w:num w:numId="1" w16cid:durableId="1021777761">
    <w:abstractNumId w:val="24"/>
  </w:num>
  <w:num w:numId="2" w16cid:durableId="2106999138">
    <w:abstractNumId w:val="32"/>
  </w:num>
  <w:num w:numId="3" w16cid:durableId="1412235495">
    <w:abstractNumId w:val="16"/>
  </w:num>
  <w:num w:numId="4" w16cid:durableId="2143963573">
    <w:abstractNumId w:val="4"/>
  </w:num>
  <w:num w:numId="5" w16cid:durableId="22827666">
    <w:abstractNumId w:val="19"/>
  </w:num>
  <w:num w:numId="6" w16cid:durableId="1326128453">
    <w:abstractNumId w:val="38"/>
  </w:num>
  <w:num w:numId="7" w16cid:durableId="323045517">
    <w:abstractNumId w:val="35"/>
  </w:num>
  <w:num w:numId="8" w16cid:durableId="220747607">
    <w:abstractNumId w:val="12"/>
  </w:num>
  <w:num w:numId="9" w16cid:durableId="1660382746">
    <w:abstractNumId w:val="29"/>
  </w:num>
  <w:num w:numId="10" w16cid:durableId="1413434494">
    <w:abstractNumId w:val="50"/>
  </w:num>
  <w:num w:numId="11" w16cid:durableId="263851107">
    <w:abstractNumId w:val="26"/>
  </w:num>
  <w:num w:numId="12" w16cid:durableId="533662864">
    <w:abstractNumId w:val="53"/>
  </w:num>
  <w:num w:numId="13" w16cid:durableId="1220290352">
    <w:abstractNumId w:val="14"/>
  </w:num>
  <w:num w:numId="14" w16cid:durableId="240406109">
    <w:abstractNumId w:val="31"/>
  </w:num>
  <w:num w:numId="15" w16cid:durableId="471681256">
    <w:abstractNumId w:val="47"/>
  </w:num>
  <w:num w:numId="16" w16cid:durableId="404836517">
    <w:abstractNumId w:val="48"/>
  </w:num>
  <w:num w:numId="17" w16cid:durableId="270630675">
    <w:abstractNumId w:val="49"/>
  </w:num>
  <w:num w:numId="18" w16cid:durableId="331109015">
    <w:abstractNumId w:val="15"/>
  </w:num>
  <w:num w:numId="19" w16cid:durableId="2038583684">
    <w:abstractNumId w:val="44"/>
  </w:num>
  <w:num w:numId="20" w16cid:durableId="2009821575">
    <w:abstractNumId w:val="25"/>
  </w:num>
  <w:num w:numId="21" w16cid:durableId="159007454">
    <w:abstractNumId w:val="11"/>
  </w:num>
  <w:num w:numId="22" w16cid:durableId="400836698">
    <w:abstractNumId w:val="39"/>
  </w:num>
  <w:num w:numId="23" w16cid:durableId="334381914">
    <w:abstractNumId w:val="33"/>
  </w:num>
  <w:num w:numId="24" w16cid:durableId="1866553786">
    <w:abstractNumId w:val="34"/>
  </w:num>
  <w:num w:numId="25" w16cid:durableId="646670990">
    <w:abstractNumId w:val="36"/>
  </w:num>
  <w:num w:numId="26" w16cid:durableId="32853989">
    <w:abstractNumId w:val="45"/>
  </w:num>
  <w:num w:numId="27" w16cid:durableId="1533303385">
    <w:abstractNumId w:val="17"/>
  </w:num>
  <w:num w:numId="28" w16cid:durableId="747535185">
    <w:abstractNumId w:val="8"/>
  </w:num>
  <w:num w:numId="29" w16cid:durableId="1881046323">
    <w:abstractNumId w:val="43"/>
  </w:num>
  <w:num w:numId="30" w16cid:durableId="2111125158">
    <w:abstractNumId w:val="9"/>
  </w:num>
  <w:num w:numId="31" w16cid:durableId="1095590317">
    <w:abstractNumId w:val="52"/>
  </w:num>
  <w:num w:numId="32" w16cid:durableId="26493615">
    <w:abstractNumId w:val="18"/>
  </w:num>
  <w:num w:numId="33" w16cid:durableId="1160459019">
    <w:abstractNumId w:val="41"/>
  </w:num>
  <w:num w:numId="34" w16cid:durableId="940259558">
    <w:abstractNumId w:val="27"/>
  </w:num>
  <w:num w:numId="35" w16cid:durableId="1392463757">
    <w:abstractNumId w:val="5"/>
  </w:num>
  <w:num w:numId="36" w16cid:durableId="1978021896">
    <w:abstractNumId w:val="23"/>
  </w:num>
  <w:num w:numId="37" w16cid:durableId="753818396">
    <w:abstractNumId w:val="51"/>
  </w:num>
  <w:num w:numId="38" w16cid:durableId="1122723883">
    <w:abstractNumId w:val="46"/>
  </w:num>
  <w:num w:numId="39" w16cid:durableId="36009394">
    <w:abstractNumId w:val="28"/>
  </w:num>
  <w:num w:numId="40" w16cid:durableId="952175120">
    <w:abstractNumId w:val="22"/>
  </w:num>
  <w:num w:numId="41" w16cid:durableId="358703041">
    <w:abstractNumId w:val="42"/>
  </w:num>
  <w:num w:numId="42" w16cid:durableId="1726835122">
    <w:abstractNumId w:val="21"/>
  </w:num>
  <w:num w:numId="43" w16cid:durableId="720175954">
    <w:abstractNumId w:val="37"/>
  </w:num>
  <w:num w:numId="44" w16cid:durableId="1235435949">
    <w:abstractNumId w:val="20"/>
  </w:num>
  <w:num w:numId="45" w16cid:durableId="318311843">
    <w:abstractNumId w:val="13"/>
  </w:num>
  <w:num w:numId="46" w16cid:durableId="71126138">
    <w:abstractNumId w:val="30"/>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47" w16cid:durableId="268125000">
    <w:abstractNumId w:val="40"/>
  </w:num>
  <w:num w:numId="48" w16cid:durableId="372267871">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773477804">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257174218">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013383527">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127434979">
    <w:abstractNumId w:val="6"/>
  </w:num>
  <w:num w:numId="53" w16cid:durableId="2011828716">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143495829">
    <w:abstractNumId w:val="2"/>
  </w:num>
  <w:num w:numId="55" w16cid:durableId="977077029">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92640548">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96374054">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212889316">
    <w:abstractNumId w:val="30"/>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59" w16cid:durableId="1690449803">
    <w:abstractNumId w:val="13"/>
  </w:num>
  <w:num w:numId="60" w16cid:durableId="455566159">
    <w:abstractNumId w:val="40"/>
  </w:num>
  <w:num w:numId="61" w16cid:durableId="697049817">
    <w:abstractNumId w:val="20"/>
  </w:num>
  <w:num w:numId="62" w16cid:durableId="44665491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02783179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72098110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875000994">
    <w:abstractNumId w:val="13"/>
  </w:num>
  <w:num w:numId="66" w16cid:durableId="1413087952">
    <w:abstractNumId w:val="13"/>
  </w:num>
  <w:num w:numId="67" w16cid:durableId="47494926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30823979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88776215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8899509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584652031">
    <w:abstractNumId w:val="3"/>
  </w:num>
  <w:num w:numId="72" w16cid:durableId="247157187">
    <w:abstractNumId w:val="3"/>
  </w:num>
  <w:num w:numId="73" w16cid:durableId="637565681">
    <w:abstractNumId w:val="3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74" w16cid:durableId="151257590">
    <w:abstractNumId w:val="1"/>
  </w:num>
  <w:num w:numId="75" w16cid:durableId="1618295495">
    <w:abstractNumId w:val="1"/>
  </w:num>
  <w:num w:numId="76" w16cid:durableId="626548189">
    <w:abstractNumId w:val="13"/>
  </w:num>
  <w:num w:numId="77" w16cid:durableId="752047231">
    <w:abstractNumId w:val="40"/>
  </w:num>
  <w:num w:numId="78" w16cid:durableId="1785614097">
    <w:abstractNumId w:val="0"/>
  </w:num>
  <w:num w:numId="79" w16cid:durableId="1643777461">
    <w:abstractNumId w:val="40"/>
  </w:num>
  <w:num w:numId="80" w16cid:durableId="429357379">
    <w:abstractNumId w:val="20"/>
  </w:num>
  <w:num w:numId="81" w16cid:durableId="838540088">
    <w:abstractNumId w:val="7"/>
  </w:num>
  <w:num w:numId="82" w16cid:durableId="591471063">
    <w:abstractNumId w:val="1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F46"/>
    <w:rsid w:val="00001650"/>
    <w:rsid w:val="000032BF"/>
    <w:rsid w:val="00005301"/>
    <w:rsid w:val="000056BE"/>
    <w:rsid w:val="0000620F"/>
    <w:rsid w:val="00006317"/>
    <w:rsid w:val="00006951"/>
    <w:rsid w:val="000114F7"/>
    <w:rsid w:val="00013FF2"/>
    <w:rsid w:val="00015446"/>
    <w:rsid w:val="00021D37"/>
    <w:rsid w:val="00021D4E"/>
    <w:rsid w:val="00021FF5"/>
    <w:rsid w:val="00023A59"/>
    <w:rsid w:val="00024123"/>
    <w:rsid w:val="00024C4C"/>
    <w:rsid w:val="00024F59"/>
    <w:rsid w:val="000252CB"/>
    <w:rsid w:val="00026753"/>
    <w:rsid w:val="00030A9A"/>
    <w:rsid w:val="000319A6"/>
    <w:rsid w:val="00033FA7"/>
    <w:rsid w:val="00037A8A"/>
    <w:rsid w:val="0004518E"/>
    <w:rsid w:val="0004557B"/>
    <w:rsid w:val="00045F0D"/>
    <w:rsid w:val="00046FD6"/>
    <w:rsid w:val="0004750C"/>
    <w:rsid w:val="00047862"/>
    <w:rsid w:val="00047D30"/>
    <w:rsid w:val="00047F3D"/>
    <w:rsid w:val="00050742"/>
    <w:rsid w:val="0005168B"/>
    <w:rsid w:val="000539EB"/>
    <w:rsid w:val="00054D26"/>
    <w:rsid w:val="00054FBA"/>
    <w:rsid w:val="00055332"/>
    <w:rsid w:val="00056FA9"/>
    <w:rsid w:val="00057252"/>
    <w:rsid w:val="00061D1A"/>
    <w:rsid w:val="00061D5B"/>
    <w:rsid w:val="00064DAE"/>
    <w:rsid w:val="00065B65"/>
    <w:rsid w:val="000678C9"/>
    <w:rsid w:val="00067D1B"/>
    <w:rsid w:val="0006FBBB"/>
    <w:rsid w:val="000720A5"/>
    <w:rsid w:val="00073C73"/>
    <w:rsid w:val="00074F0F"/>
    <w:rsid w:val="00076088"/>
    <w:rsid w:val="0007624A"/>
    <w:rsid w:val="00076712"/>
    <w:rsid w:val="00081121"/>
    <w:rsid w:val="00090AED"/>
    <w:rsid w:val="00092BD0"/>
    <w:rsid w:val="0009647A"/>
    <w:rsid w:val="000A0483"/>
    <w:rsid w:val="000A1CC0"/>
    <w:rsid w:val="000A2F87"/>
    <w:rsid w:val="000A438A"/>
    <w:rsid w:val="000A733B"/>
    <w:rsid w:val="000A7BA1"/>
    <w:rsid w:val="000B15E9"/>
    <w:rsid w:val="000B311F"/>
    <w:rsid w:val="000B4A7E"/>
    <w:rsid w:val="000C15DF"/>
    <w:rsid w:val="000C1B93"/>
    <w:rsid w:val="000C24ED"/>
    <w:rsid w:val="000C35E9"/>
    <w:rsid w:val="000C477C"/>
    <w:rsid w:val="000C4D80"/>
    <w:rsid w:val="000D15DC"/>
    <w:rsid w:val="000D3BBE"/>
    <w:rsid w:val="000D54B8"/>
    <w:rsid w:val="000D6596"/>
    <w:rsid w:val="000D6E98"/>
    <w:rsid w:val="000D7466"/>
    <w:rsid w:val="000E1E26"/>
    <w:rsid w:val="000E30A7"/>
    <w:rsid w:val="000E3120"/>
    <w:rsid w:val="000E36F0"/>
    <w:rsid w:val="000E47AA"/>
    <w:rsid w:val="000E48BD"/>
    <w:rsid w:val="000EF5F5"/>
    <w:rsid w:val="000F5C1F"/>
    <w:rsid w:val="000F5FD2"/>
    <w:rsid w:val="000F6D81"/>
    <w:rsid w:val="000F716F"/>
    <w:rsid w:val="000F7AC6"/>
    <w:rsid w:val="0010069F"/>
    <w:rsid w:val="001009B4"/>
    <w:rsid w:val="0010195E"/>
    <w:rsid w:val="00103A19"/>
    <w:rsid w:val="00104660"/>
    <w:rsid w:val="00110C0D"/>
    <w:rsid w:val="00112047"/>
    <w:rsid w:val="00112528"/>
    <w:rsid w:val="0011318C"/>
    <w:rsid w:val="00114ADB"/>
    <w:rsid w:val="00115B34"/>
    <w:rsid w:val="00117768"/>
    <w:rsid w:val="0012068F"/>
    <w:rsid w:val="00120BE6"/>
    <w:rsid w:val="0012130B"/>
    <w:rsid w:val="00121E93"/>
    <w:rsid w:val="00122DD5"/>
    <w:rsid w:val="00124AA2"/>
    <w:rsid w:val="00125C44"/>
    <w:rsid w:val="00126959"/>
    <w:rsid w:val="00126FBF"/>
    <w:rsid w:val="0013142C"/>
    <w:rsid w:val="00132CBB"/>
    <w:rsid w:val="00136791"/>
    <w:rsid w:val="0014258D"/>
    <w:rsid w:val="00143051"/>
    <w:rsid w:val="00143649"/>
    <w:rsid w:val="001448B7"/>
    <w:rsid w:val="00144F7C"/>
    <w:rsid w:val="00146913"/>
    <w:rsid w:val="00146FED"/>
    <w:rsid w:val="00153042"/>
    <w:rsid w:val="00153D13"/>
    <w:rsid w:val="001574EA"/>
    <w:rsid w:val="00157559"/>
    <w:rsid w:val="00161E1D"/>
    <w:rsid w:val="00162A07"/>
    <w:rsid w:val="00164EB0"/>
    <w:rsid w:val="00165743"/>
    <w:rsid w:val="00170D5B"/>
    <w:rsid w:val="00170DB5"/>
    <w:rsid w:val="00171EED"/>
    <w:rsid w:val="001731FA"/>
    <w:rsid w:val="00173AB4"/>
    <w:rsid w:val="0017408C"/>
    <w:rsid w:val="00175694"/>
    <w:rsid w:val="00177CA5"/>
    <w:rsid w:val="0018051F"/>
    <w:rsid w:val="00180667"/>
    <w:rsid w:val="001807D5"/>
    <w:rsid w:val="0018577B"/>
    <w:rsid w:val="00185AE9"/>
    <w:rsid w:val="0018609D"/>
    <w:rsid w:val="001905F3"/>
    <w:rsid w:val="00190C6F"/>
    <w:rsid w:val="00194C27"/>
    <w:rsid w:val="00195C5B"/>
    <w:rsid w:val="00196129"/>
    <w:rsid w:val="0019EC92"/>
    <w:rsid w:val="001A1392"/>
    <w:rsid w:val="001A2D64"/>
    <w:rsid w:val="001A3009"/>
    <w:rsid w:val="001B1A37"/>
    <w:rsid w:val="001B1D78"/>
    <w:rsid w:val="001B22C4"/>
    <w:rsid w:val="001B2AD6"/>
    <w:rsid w:val="001B3561"/>
    <w:rsid w:val="001B3B91"/>
    <w:rsid w:val="001B6A64"/>
    <w:rsid w:val="001B7A11"/>
    <w:rsid w:val="001B99D3"/>
    <w:rsid w:val="001C037E"/>
    <w:rsid w:val="001C0DBE"/>
    <w:rsid w:val="001C23FE"/>
    <w:rsid w:val="001C2D37"/>
    <w:rsid w:val="001C5940"/>
    <w:rsid w:val="001C6995"/>
    <w:rsid w:val="001C6E22"/>
    <w:rsid w:val="001C7E97"/>
    <w:rsid w:val="001D0306"/>
    <w:rsid w:val="001D0991"/>
    <w:rsid w:val="001D2063"/>
    <w:rsid w:val="001D440C"/>
    <w:rsid w:val="001D5098"/>
    <w:rsid w:val="001D5230"/>
    <w:rsid w:val="001D574D"/>
    <w:rsid w:val="001D6410"/>
    <w:rsid w:val="001D6439"/>
    <w:rsid w:val="001E016B"/>
    <w:rsid w:val="001E103F"/>
    <w:rsid w:val="001E17BB"/>
    <w:rsid w:val="001E40C9"/>
    <w:rsid w:val="001E483C"/>
    <w:rsid w:val="001F03A4"/>
    <w:rsid w:val="001F2D78"/>
    <w:rsid w:val="001F705E"/>
    <w:rsid w:val="001F70BB"/>
    <w:rsid w:val="001F7650"/>
    <w:rsid w:val="00200965"/>
    <w:rsid w:val="002018EB"/>
    <w:rsid w:val="00203663"/>
    <w:rsid w:val="002062BB"/>
    <w:rsid w:val="002105AD"/>
    <w:rsid w:val="00213809"/>
    <w:rsid w:val="00213A1B"/>
    <w:rsid w:val="00217802"/>
    <w:rsid w:val="00220037"/>
    <w:rsid w:val="00220207"/>
    <w:rsid w:val="00222473"/>
    <w:rsid w:val="00223507"/>
    <w:rsid w:val="0022562B"/>
    <w:rsid w:val="00226820"/>
    <w:rsid w:val="00240189"/>
    <w:rsid w:val="00241E30"/>
    <w:rsid w:val="00250BA8"/>
    <w:rsid w:val="0025592F"/>
    <w:rsid w:val="002611F6"/>
    <w:rsid w:val="0026427D"/>
    <w:rsid w:val="00264653"/>
    <w:rsid w:val="00264C6E"/>
    <w:rsid w:val="00264EF4"/>
    <w:rsid w:val="00264FB9"/>
    <w:rsid w:val="0026548C"/>
    <w:rsid w:val="00266207"/>
    <w:rsid w:val="0026632C"/>
    <w:rsid w:val="00271216"/>
    <w:rsid w:val="002713AE"/>
    <w:rsid w:val="002714F2"/>
    <w:rsid w:val="0027370C"/>
    <w:rsid w:val="00277D32"/>
    <w:rsid w:val="002805D8"/>
    <w:rsid w:val="002821A8"/>
    <w:rsid w:val="00283C99"/>
    <w:rsid w:val="00286251"/>
    <w:rsid w:val="00286BE3"/>
    <w:rsid w:val="00290B90"/>
    <w:rsid w:val="002946F1"/>
    <w:rsid w:val="002948F2"/>
    <w:rsid w:val="00297A27"/>
    <w:rsid w:val="002A0B03"/>
    <w:rsid w:val="002A135E"/>
    <w:rsid w:val="002A27CC"/>
    <w:rsid w:val="002A28B4"/>
    <w:rsid w:val="002A2B8C"/>
    <w:rsid w:val="002A35CF"/>
    <w:rsid w:val="002A475D"/>
    <w:rsid w:val="002A48CA"/>
    <w:rsid w:val="002A594A"/>
    <w:rsid w:val="002B50F2"/>
    <w:rsid w:val="002B5CEC"/>
    <w:rsid w:val="002B673F"/>
    <w:rsid w:val="002C120F"/>
    <w:rsid w:val="002C288C"/>
    <w:rsid w:val="002C4133"/>
    <w:rsid w:val="002C5200"/>
    <w:rsid w:val="002C5B80"/>
    <w:rsid w:val="002C6E28"/>
    <w:rsid w:val="002D2C38"/>
    <w:rsid w:val="002D4605"/>
    <w:rsid w:val="002D7BB6"/>
    <w:rsid w:val="002E551A"/>
    <w:rsid w:val="002E5C15"/>
    <w:rsid w:val="002E5FF0"/>
    <w:rsid w:val="002F0196"/>
    <w:rsid w:val="002F1017"/>
    <w:rsid w:val="002F1E27"/>
    <w:rsid w:val="002F56E6"/>
    <w:rsid w:val="002F740D"/>
    <w:rsid w:val="002F7CFE"/>
    <w:rsid w:val="002F7E9B"/>
    <w:rsid w:val="00303085"/>
    <w:rsid w:val="00303FEA"/>
    <w:rsid w:val="00305C79"/>
    <w:rsid w:val="00305CF9"/>
    <w:rsid w:val="00306C23"/>
    <w:rsid w:val="003103E6"/>
    <w:rsid w:val="00312B6F"/>
    <w:rsid w:val="00313F47"/>
    <w:rsid w:val="00317373"/>
    <w:rsid w:val="003174EC"/>
    <w:rsid w:val="0032027D"/>
    <w:rsid w:val="00320ADC"/>
    <w:rsid w:val="003228ED"/>
    <w:rsid w:val="00323A07"/>
    <w:rsid w:val="00330BB0"/>
    <w:rsid w:val="00330D90"/>
    <w:rsid w:val="003317E5"/>
    <w:rsid w:val="00331ED8"/>
    <w:rsid w:val="00334851"/>
    <w:rsid w:val="00340DD9"/>
    <w:rsid w:val="0034161E"/>
    <w:rsid w:val="00343597"/>
    <w:rsid w:val="003448E4"/>
    <w:rsid w:val="00350E65"/>
    <w:rsid w:val="0035237E"/>
    <w:rsid w:val="00353528"/>
    <w:rsid w:val="00357710"/>
    <w:rsid w:val="003578C9"/>
    <w:rsid w:val="0036092C"/>
    <w:rsid w:val="00360E17"/>
    <w:rsid w:val="00361C90"/>
    <w:rsid w:val="00361F93"/>
    <w:rsid w:val="0036209C"/>
    <w:rsid w:val="00364625"/>
    <w:rsid w:val="00370CC2"/>
    <w:rsid w:val="00370F8C"/>
    <w:rsid w:val="003716C2"/>
    <w:rsid w:val="00371CE1"/>
    <w:rsid w:val="00373206"/>
    <w:rsid w:val="0037341F"/>
    <w:rsid w:val="00374A16"/>
    <w:rsid w:val="00375799"/>
    <w:rsid w:val="00376892"/>
    <w:rsid w:val="003772FC"/>
    <w:rsid w:val="00377EFC"/>
    <w:rsid w:val="00380EFD"/>
    <w:rsid w:val="003837A8"/>
    <w:rsid w:val="00385756"/>
    <w:rsid w:val="003859F8"/>
    <w:rsid w:val="00385DFB"/>
    <w:rsid w:val="00386BB4"/>
    <w:rsid w:val="00386DFD"/>
    <w:rsid w:val="00387C1E"/>
    <w:rsid w:val="00390D66"/>
    <w:rsid w:val="0039315F"/>
    <w:rsid w:val="003932C7"/>
    <w:rsid w:val="0039335F"/>
    <w:rsid w:val="003947C8"/>
    <w:rsid w:val="00395E14"/>
    <w:rsid w:val="00396122"/>
    <w:rsid w:val="00396E76"/>
    <w:rsid w:val="003974F0"/>
    <w:rsid w:val="003A32A2"/>
    <w:rsid w:val="003A398C"/>
    <w:rsid w:val="003A5190"/>
    <w:rsid w:val="003B0CA4"/>
    <w:rsid w:val="003B240E"/>
    <w:rsid w:val="003B5662"/>
    <w:rsid w:val="003D13EF"/>
    <w:rsid w:val="003D4210"/>
    <w:rsid w:val="003D4CC1"/>
    <w:rsid w:val="003D6804"/>
    <w:rsid w:val="003D7BFE"/>
    <w:rsid w:val="003E0BB7"/>
    <w:rsid w:val="003E1E6A"/>
    <w:rsid w:val="003E328A"/>
    <w:rsid w:val="003E524B"/>
    <w:rsid w:val="003E6170"/>
    <w:rsid w:val="003E74FB"/>
    <w:rsid w:val="003E7954"/>
    <w:rsid w:val="003F020B"/>
    <w:rsid w:val="003F2734"/>
    <w:rsid w:val="003F3905"/>
    <w:rsid w:val="003F50CD"/>
    <w:rsid w:val="003F5126"/>
    <w:rsid w:val="00400ACE"/>
    <w:rsid w:val="00401084"/>
    <w:rsid w:val="0040110F"/>
    <w:rsid w:val="0040157E"/>
    <w:rsid w:val="00402DB5"/>
    <w:rsid w:val="00403529"/>
    <w:rsid w:val="004037C4"/>
    <w:rsid w:val="00404783"/>
    <w:rsid w:val="00407EF0"/>
    <w:rsid w:val="00407FBE"/>
    <w:rsid w:val="00412273"/>
    <w:rsid w:val="00412840"/>
    <w:rsid w:val="00412F2B"/>
    <w:rsid w:val="004138DC"/>
    <w:rsid w:val="00416606"/>
    <w:rsid w:val="004178B3"/>
    <w:rsid w:val="004215C2"/>
    <w:rsid w:val="0042566C"/>
    <w:rsid w:val="004257F7"/>
    <w:rsid w:val="004275F6"/>
    <w:rsid w:val="00430F12"/>
    <w:rsid w:val="00431BDD"/>
    <w:rsid w:val="00435F0A"/>
    <w:rsid w:val="00436BA6"/>
    <w:rsid w:val="00440698"/>
    <w:rsid w:val="00440C45"/>
    <w:rsid w:val="00441D0D"/>
    <w:rsid w:val="00443A3C"/>
    <w:rsid w:val="00443ACB"/>
    <w:rsid w:val="0044525C"/>
    <w:rsid w:val="00445979"/>
    <w:rsid w:val="00445EC5"/>
    <w:rsid w:val="004462D2"/>
    <w:rsid w:val="004465F8"/>
    <w:rsid w:val="00447D35"/>
    <w:rsid w:val="004514F8"/>
    <w:rsid w:val="004534DD"/>
    <w:rsid w:val="004572BB"/>
    <w:rsid w:val="004578B7"/>
    <w:rsid w:val="00460602"/>
    <w:rsid w:val="00460A71"/>
    <w:rsid w:val="00463863"/>
    <w:rsid w:val="00464DBC"/>
    <w:rsid w:val="004662AB"/>
    <w:rsid w:val="00466A2E"/>
    <w:rsid w:val="0046E437"/>
    <w:rsid w:val="00470523"/>
    <w:rsid w:val="0047125F"/>
    <w:rsid w:val="00476C7F"/>
    <w:rsid w:val="00477475"/>
    <w:rsid w:val="00480185"/>
    <w:rsid w:val="00481884"/>
    <w:rsid w:val="0048642E"/>
    <w:rsid w:val="00490563"/>
    <w:rsid w:val="00491389"/>
    <w:rsid w:val="00492BB7"/>
    <w:rsid w:val="00493B25"/>
    <w:rsid w:val="00493FBA"/>
    <w:rsid w:val="00495001"/>
    <w:rsid w:val="004A32D3"/>
    <w:rsid w:val="004A5184"/>
    <w:rsid w:val="004A61D0"/>
    <w:rsid w:val="004A63C3"/>
    <w:rsid w:val="004A7F35"/>
    <w:rsid w:val="004B19A7"/>
    <w:rsid w:val="004B2559"/>
    <w:rsid w:val="004B2EDB"/>
    <w:rsid w:val="004B375E"/>
    <w:rsid w:val="004B3C0A"/>
    <w:rsid w:val="004B484F"/>
    <w:rsid w:val="004B4B3B"/>
    <w:rsid w:val="004B6D16"/>
    <w:rsid w:val="004B7DBA"/>
    <w:rsid w:val="004B7E6B"/>
    <w:rsid w:val="004C11A9"/>
    <w:rsid w:val="004C11E9"/>
    <w:rsid w:val="004C2562"/>
    <w:rsid w:val="004D020D"/>
    <w:rsid w:val="004D042F"/>
    <w:rsid w:val="004D282B"/>
    <w:rsid w:val="004D4B23"/>
    <w:rsid w:val="004D69A5"/>
    <w:rsid w:val="004D7D88"/>
    <w:rsid w:val="004E1043"/>
    <w:rsid w:val="004E2593"/>
    <w:rsid w:val="004E2BBD"/>
    <w:rsid w:val="004E327D"/>
    <w:rsid w:val="004E5E7E"/>
    <w:rsid w:val="004F1279"/>
    <w:rsid w:val="004F2B79"/>
    <w:rsid w:val="004F48DD"/>
    <w:rsid w:val="004F6AF2"/>
    <w:rsid w:val="00500749"/>
    <w:rsid w:val="0050332E"/>
    <w:rsid w:val="00503DC1"/>
    <w:rsid w:val="00504647"/>
    <w:rsid w:val="0050784F"/>
    <w:rsid w:val="00510338"/>
    <w:rsid w:val="00511863"/>
    <w:rsid w:val="00511A65"/>
    <w:rsid w:val="005146A0"/>
    <w:rsid w:val="0051602E"/>
    <w:rsid w:val="00522B92"/>
    <w:rsid w:val="00525BF7"/>
    <w:rsid w:val="00526795"/>
    <w:rsid w:val="0053504E"/>
    <w:rsid w:val="005351DF"/>
    <w:rsid w:val="00535279"/>
    <w:rsid w:val="00537988"/>
    <w:rsid w:val="00541FBB"/>
    <w:rsid w:val="00543766"/>
    <w:rsid w:val="00545F58"/>
    <w:rsid w:val="00550605"/>
    <w:rsid w:val="00555414"/>
    <w:rsid w:val="00556EC4"/>
    <w:rsid w:val="005608F0"/>
    <w:rsid w:val="00561AFD"/>
    <w:rsid w:val="00561DE4"/>
    <w:rsid w:val="00561EEA"/>
    <w:rsid w:val="0056316A"/>
    <w:rsid w:val="005649D2"/>
    <w:rsid w:val="00564ACC"/>
    <w:rsid w:val="00567476"/>
    <w:rsid w:val="00570AE7"/>
    <w:rsid w:val="005738D4"/>
    <w:rsid w:val="005747E4"/>
    <w:rsid w:val="0057689E"/>
    <w:rsid w:val="0058102D"/>
    <w:rsid w:val="00582A73"/>
    <w:rsid w:val="00583731"/>
    <w:rsid w:val="00584DB2"/>
    <w:rsid w:val="0058591F"/>
    <w:rsid w:val="005861A2"/>
    <w:rsid w:val="00586F96"/>
    <w:rsid w:val="00587FEC"/>
    <w:rsid w:val="0059097B"/>
    <w:rsid w:val="00591D22"/>
    <w:rsid w:val="00592F97"/>
    <w:rsid w:val="005934B4"/>
    <w:rsid w:val="00594DC2"/>
    <w:rsid w:val="00595F93"/>
    <w:rsid w:val="00597644"/>
    <w:rsid w:val="005A1368"/>
    <w:rsid w:val="005A19ED"/>
    <w:rsid w:val="005A1EB1"/>
    <w:rsid w:val="005A32DE"/>
    <w:rsid w:val="005A34D4"/>
    <w:rsid w:val="005A5472"/>
    <w:rsid w:val="005A67CA"/>
    <w:rsid w:val="005A6805"/>
    <w:rsid w:val="005B1304"/>
    <w:rsid w:val="005B184F"/>
    <w:rsid w:val="005B51BB"/>
    <w:rsid w:val="005B5530"/>
    <w:rsid w:val="005B5A1B"/>
    <w:rsid w:val="005B77E0"/>
    <w:rsid w:val="005C14A7"/>
    <w:rsid w:val="005D0140"/>
    <w:rsid w:val="005D0690"/>
    <w:rsid w:val="005D2D4A"/>
    <w:rsid w:val="005D35C6"/>
    <w:rsid w:val="005D49FE"/>
    <w:rsid w:val="005D6115"/>
    <w:rsid w:val="005D7387"/>
    <w:rsid w:val="005D7ABA"/>
    <w:rsid w:val="005E1F63"/>
    <w:rsid w:val="005E365F"/>
    <w:rsid w:val="005E3AD7"/>
    <w:rsid w:val="005E3CF8"/>
    <w:rsid w:val="005E3EC3"/>
    <w:rsid w:val="005E434B"/>
    <w:rsid w:val="005F49D6"/>
    <w:rsid w:val="006011E9"/>
    <w:rsid w:val="00602181"/>
    <w:rsid w:val="0060274B"/>
    <w:rsid w:val="00603DA4"/>
    <w:rsid w:val="00605F4F"/>
    <w:rsid w:val="006071DD"/>
    <w:rsid w:val="0061241D"/>
    <w:rsid w:val="00614B3A"/>
    <w:rsid w:val="00615002"/>
    <w:rsid w:val="00616830"/>
    <w:rsid w:val="006172DE"/>
    <w:rsid w:val="00621A98"/>
    <w:rsid w:val="00621C19"/>
    <w:rsid w:val="00623913"/>
    <w:rsid w:val="00624ECC"/>
    <w:rsid w:val="006254C3"/>
    <w:rsid w:val="00625A95"/>
    <w:rsid w:val="00626ADD"/>
    <w:rsid w:val="00626BBF"/>
    <w:rsid w:val="006305F3"/>
    <w:rsid w:val="00630C1A"/>
    <w:rsid w:val="006312E6"/>
    <w:rsid w:val="00632259"/>
    <w:rsid w:val="00632619"/>
    <w:rsid w:val="00632801"/>
    <w:rsid w:val="0063333D"/>
    <w:rsid w:val="00633753"/>
    <w:rsid w:val="00633D91"/>
    <w:rsid w:val="00636AEC"/>
    <w:rsid w:val="00637D81"/>
    <w:rsid w:val="00637EA0"/>
    <w:rsid w:val="006424A9"/>
    <w:rsid w:val="0064273E"/>
    <w:rsid w:val="00643CC4"/>
    <w:rsid w:val="00645C48"/>
    <w:rsid w:val="00647B50"/>
    <w:rsid w:val="006502C1"/>
    <w:rsid w:val="006527CC"/>
    <w:rsid w:val="00654DC9"/>
    <w:rsid w:val="006574A2"/>
    <w:rsid w:val="006577AA"/>
    <w:rsid w:val="00660951"/>
    <w:rsid w:val="006611BC"/>
    <w:rsid w:val="00661D87"/>
    <w:rsid w:val="00662B72"/>
    <w:rsid w:val="00663A36"/>
    <w:rsid w:val="00663BA5"/>
    <w:rsid w:val="00664D1E"/>
    <w:rsid w:val="00666B34"/>
    <w:rsid w:val="00667763"/>
    <w:rsid w:val="0066784B"/>
    <w:rsid w:val="00667D0D"/>
    <w:rsid w:val="006700F3"/>
    <w:rsid w:val="00670669"/>
    <w:rsid w:val="00670EF9"/>
    <w:rsid w:val="006737AF"/>
    <w:rsid w:val="006738A3"/>
    <w:rsid w:val="00674680"/>
    <w:rsid w:val="00677835"/>
    <w:rsid w:val="00680388"/>
    <w:rsid w:val="00681D8B"/>
    <w:rsid w:val="00684345"/>
    <w:rsid w:val="00684C6E"/>
    <w:rsid w:val="006854C8"/>
    <w:rsid w:val="00687E8F"/>
    <w:rsid w:val="00692223"/>
    <w:rsid w:val="00694305"/>
    <w:rsid w:val="006945A6"/>
    <w:rsid w:val="0069617A"/>
    <w:rsid w:val="00696410"/>
    <w:rsid w:val="0069789C"/>
    <w:rsid w:val="006A334F"/>
    <w:rsid w:val="006A3884"/>
    <w:rsid w:val="006A4739"/>
    <w:rsid w:val="006A5805"/>
    <w:rsid w:val="006A5A36"/>
    <w:rsid w:val="006A670C"/>
    <w:rsid w:val="006B064E"/>
    <w:rsid w:val="006B06E8"/>
    <w:rsid w:val="006B151C"/>
    <w:rsid w:val="006B1C1C"/>
    <w:rsid w:val="006B3488"/>
    <w:rsid w:val="006B36D1"/>
    <w:rsid w:val="006B5C89"/>
    <w:rsid w:val="006B7F34"/>
    <w:rsid w:val="006C062E"/>
    <w:rsid w:val="006C0783"/>
    <w:rsid w:val="006C2CB7"/>
    <w:rsid w:val="006C34B9"/>
    <w:rsid w:val="006C74DD"/>
    <w:rsid w:val="006D00B0"/>
    <w:rsid w:val="006D0E5C"/>
    <w:rsid w:val="006D1088"/>
    <w:rsid w:val="006D1571"/>
    <w:rsid w:val="006D1CF3"/>
    <w:rsid w:val="006D2F9E"/>
    <w:rsid w:val="006D4743"/>
    <w:rsid w:val="006D784B"/>
    <w:rsid w:val="006D791A"/>
    <w:rsid w:val="006D7B67"/>
    <w:rsid w:val="006E12A8"/>
    <w:rsid w:val="006E1D65"/>
    <w:rsid w:val="006E1EAE"/>
    <w:rsid w:val="006E26A7"/>
    <w:rsid w:val="006E54D3"/>
    <w:rsid w:val="006F0847"/>
    <w:rsid w:val="006F0DA9"/>
    <w:rsid w:val="006F1CF4"/>
    <w:rsid w:val="006F42BF"/>
    <w:rsid w:val="006F66A4"/>
    <w:rsid w:val="0070032D"/>
    <w:rsid w:val="00700D16"/>
    <w:rsid w:val="00705BC3"/>
    <w:rsid w:val="00707B57"/>
    <w:rsid w:val="007115CC"/>
    <w:rsid w:val="00711D79"/>
    <w:rsid w:val="00712204"/>
    <w:rsid w:val="007140D8"/>
    <w:rsid w:val="00717237"/>
    <w:rsid w:val="00717DBE"/>
    <w:rsid w:val="00721F8C"/>
    <w:rsid w:val="007226BD"/>
    <w:rsid w:val="00722709"/>
    <w:rsid w:val="00722E74"/>
    <w:rsid w:val="00722FF8"/>
    <w:rsid w:val="00731680"/>
    <w:rsid w:val="00732B79"/>
    <w:rsid w:val="007343A0"/>
    <w:rsid w:val="00735207"/>
    <w:rsid w:val="00735A87"/>
    <w:rsid w:val="007370B4"/>
    <w:rsid w:val="007410C7"/>
    <w:rsid w:val="0074155F"/>
    <w:rsid w:val="0074163C"/>
    <w:rsid w:val="00745F7E"/>
    <w:rsid w:val="007526CE"/>
    <w:rsid w:val="007558E0"/>
    <w:rsid w:val="007564F8"/>
    <w:rsid w:val="00756EB9"/>
    <w:rsid w:val="00760322"/>
    <w:rsid w:val="00760BDA"/>
    <w:rsid w:val="0076504C"/>
    <w:rsid w:val="00766D19"/>
    <w:rsid w:val="00767CA4"/>
    <w:rsid w:val="00774165"/>
    <w:rsid w:val="00780833"/>
    <w:rsid w:val="0078737B"/>
    <w:rsid w:val="007877BB"/>
    <w:rsid w:val="007901C6"/>
    <w:rsid w:val="00793268"/>
    <w:rsid w:val="0079340E"/>
    <w:rsid w:val="007A0419"/>
    <w:rsid w:val="007A0CCF"/>
    <w:rsid w:val="007A3071"/>
    <w:rsid w:val="007A6473"/>
    <w:rsid w:val="007B020C"/>
    <w:rsid w:val="007B14D6"/>
    <w:rsid w:val="007B1760"/>
    <w:rsid w:val="007B4E01"/>
    <w:rsid w:val="007B523A"/>
    <w:rsid w:val="007B6C05"/>
    <w:rsid w:val="007B7D6E"/>
    <w:rsid w:val="007C52E4"/>
    <w:rsid w:val="007C5D33"/>
    <w:rsid w:val="007C61E6"/>
    <w:rsid w:val="007C6799"/>
    <w:rsid w:val="007D25AF"/>
    <w:rsid w:val="007E0519"/>
    <w:rsid w:val="007E20E5"/>
    <w:rsid w:val="007E5A10"/>
    <w:rsid w:val="007F0645"/>
    <w:rsid w:val="007F066A"/>
    <w:rsid w:val="007F0C4D"/>
    <w:rsid w:val="007F1F13"/>
    <w:rsid w:val="007F34FA"/>
    <w:rsid w:val="007F6BE6"/>
    <w:rsid w:val="007F7925"/>
    <w:rsid w:val="0080248A"/>
    <w:rsid w:val="00804422"/>
    <w:rsid w:val="00804AEE"/>
    <w:rsid w:val="00804F58"/>
    <w:rsid w:val="008056E5"/>
    <w:rsid w:val="008073B1"/>
    <w:rsid w:val="00810E71"/>
    <w:rsid w:val="008115B2"/>
    <w:rsid w:val="0081698C"/>
    <w:rsid w:val="00817120"/>
    <w:rsid w:val="00820190"/>
    <w:rsid w:val="008204FD"/>
    <w:rsid w:val="008212C5"/>
    <w:rsid w:val="00825F82"/>
    <w:rsid w:val="00826833"/>
    <w:rsid w:val="008272D3"/>
    <w:rsid w:val="00828877"/>
    <w:rsid w:val="0083197F"/>
    <w:rsid w:val="00831CA0"/>
    <w:rsid w:val="00834136"/>
    <w:rsid w:val="008350BE"/>
    <w:rsid w:val="0083514C"/>
    <w:rsid w:val="00836066"/>
    <w:rsid w:val="00836C04"/>
    <w:rsid w:val="008404D6"/>
    <w:rsid w:val="00842101"/>
    <w:rsid w:val="008425F5"/>
    <w:rsid w:val="00842E33"/>
    <w:rsid w:val="00844AC9"/>
    <w:rsid w:val="00846731"/>
    <w:rsid w:val="00846E18"/>
    <w:rsid w:val="00847F80"/>
    <w:rsid w:val="00850B65"/>
    <w:rsid w:val="00852011"/>
    <w:rsid w:val="00852A16"/>
    <w:rsid w:val="008547F3"/>
    <w:rsid w:val="008559F3"/>
    <w:rsid w:val="008564D4"/>
    <w:rsid w:val="00856821"/>
    <w:rsid w:val="00856CA3"/>
    <w:rsid w:val="008603D6"/>
    <w:rsid w:val="0086300E"/>
    <w:rsid w:val="00863E50"/>
    <w:rsid w:val="0086409B"/>
    <w:rsid w:val="00865BC1"/>
    <w:rsid w:val="00867DEA"/>
    <w:rsid w:val="00867E52"/>
    <w:rsid w:val="008716F7"/>
    <w:rsid w:val="00871FE1"/>
    <w:rsid w:val="00873150"/>
    <w:rsid w:val="0087496A"/>
    <w:rsid w:val="0088191D"/>
    <w:rsid w:val="008856ED"/>
    <w:rsid w:val="00885DFA"/>
    <w:rsid w:val="0088645D"/>
    <w:rsid w:val="00887E11"/>
    <w:rsid w:val="00890D46"/>
    <w:rsid w:val="00890EEE"/>
    <w:rsid w:val="0089316E"/>
    <w:rsid w:val="00896E76"/>
    <w:rsid w:val="00897266"/>
    <w:rsid w:val="00897BFB"/>
    <w:rsid w:val="008A1F32"/>
    <w:rsid w:val="008A3056"/>
    <w:rsid w:val="008A3BB0"/>
    <w:rsid w:val="008A49DF"/>
    <w:rsid w:val="008A4CF6"/>
    <w:rsid w:val="008A639D"/>
    <w:rsid w:val="008B39A6"/>
    <w:rsid w:val="008B674D"/>
    <w:rsid w:val="008B7B34"/>
    <w:rsid w:val="008C15D7"/>
    <w:rsid w:val="008C2BF9"/>
    <w:rsid w:val="008C40FA"/>
    <w:rsid w:val="008C5101"/>
    <w:rsid w:val="008C5D43"/>
    <w:rsid w:val="008C66AB"/>
    <w:rsid w:val="008C7081"/>
    <w:rsid w:val="008D3708"/>
    <w:rsid w:val="008D3EB0"/>
    <w:rsid w:val="008D5C37"/>
    <w:rsid w:val="008D7091"/>
    <w:rsid w:val="008E14FC"/>
    <w:rsid w:val="008E197C"/>
    <w:rsid w:val="008E3DE9"/>
    <w:rsid w:val="008E4E66"/>
    <w:rsid w:val="008E4FBC"/>
    <w:rsid w:val="008E546D"/>
    <w:rsid w:val="008E7F03"/>
    <w:rsid w:val="008F0C0B"/>
    <w:rsid w:val="008F0D1B"/>
    <w:rsid w:val="008F35ED"/>
    <w:rsid w:val="008F49AF"/>
    <w:rsid w:val="008F5F0A"/>
    <w:rsid w:val="008F725E"/>
    <w:rsid w:val="008F74EC"/>
    <w:rsid w:val="0090134F"/>
    <w:rsid w:val="00902170"/>
    <w:rsid w:val="00905246"/>
    <w:rsid w:val="009065A1"/>
    <w:rsid w:val="009105D3"/>
    <w:rsid w:val="009107ED"/>
    <w:rsid w:val="00911508"/>
    <w:rsid w:val="009121C7"/>
    <w:rsid w:val="00912860"/>
    <w:rsid w:val="009138BF"/>
    <w:rsid w:val="00914195"/>
    <w:rsid w:val="00920ADB"/>
    <w:rsid w:val="00921C9D"/>
    <w:rsid w:val="00921FDC"/>
    <w:rsid w:val="009221BD"/>
    <w:rsid w:val="00922EF9"/>
    <w:rsid w:val="00925317"/>
    <w:rsid w:val="009305ED"/>
    <w:rsid w:val="00931011"/>
    <w:rsid w:val="00931A72"/>
    <w:rsid w:val="00932E5C"/>
    <w:rsid w:val="00933D18"/>
    <w:rsid w:val="0093503E"/>
    <w:rsid w:val="0093679E"/>
    <w:rsid w:val="00941947"/>
    <w:rsid w:val="00941EC3"/>
    <w:rsid w:val="00943C1D"/>
    <w:rsid w:val="0094511B"/>
    <w:rsid w:val="00946E9D"/>
    <w:rsid w:val="00952A90"/>
    <w:rsid w:val="00955179"/>
    <w:rsid w:val="00955A37"/>
    <w:rsid w:val="00955B5B"/>
    <w:rsid w:val="00956CE9"/>
    <w:rsid w:val="00962917"/>
    <w:rsid w:val="00962CF0"/>
    <w:rsid w:val="009648D6"/>
    <w:rsid w:val="00964A36"/>
    <w:rsid w:val="00965157"/>
    <w:rsid w:val="00965875"/>
    <w:rsid w:val="009704F6"/>
    <w:rsid w:val="009739C8"/>
    <w:rsid w:val="00973E5F"/>
    <w:rsid w:val="0097444D"/>
    <w:rsid w:val="00977302"/>
    <w:rsid w:val="00981B26"/>
    <w:rsid w:val="00982157"/>
    <w:rsid w:val="009821E0"/>
    <w:rsid w:val="00982BB5"/>
    <w:rsid w:val="0098398C"/>
    <w:rsid w:val="0098557E"/>
    <w:rsid w:val="009862A7"/>
    <w:rsid w:val="00990189"/>
    <w:rsid w:val="0099029F"/>
    <w:rsid w:val="00991668"/>
    <w:rsid w:val="0099218A"/>
    <w:rsid w:val="009923B4"/>
    <w:rsid w:val="009936FE"/>
    <w:rsid w:val="00993DB9"/>
    <w:rsid w:val="00994E82"/>
    <w:rsid w:val="00995269"/>
    <w:rsid w:val="00995932"/>
    <w:rsid w:val="00995BE3"/>
    <w:rsid w:val="009977DF"/>
    <w:rsid w:val="009A0ABB"/>
    <w:rsid w:val="009A1628"/>
    <w:rsid w:val="009A24C3"/>
    <w:rsid w:val="009A50BD"/>
    <w:rsid w:val="009A7CA4"/>
    <w:rsid w:val="009B1280"/>
    <w:rsid w:val="009B18FB"/>
    <w:rsid w:val="009B5C6C"/>
    <w:rsid w:val="009B64B9"/>
    <w:rsid w:val="009B6CD9"/>
    <w:rsid w:val="009B6F4D"/>
    <w:rsid w:val="009B74E3"/>
    <w:rsid w:val="009C1E00"/>
    <w:rsid w:val="009C1F28"/>
    <w:rsid w:val="009C2DB5"/>
    <w:rsid w:val="009C5B0E"/>
    <w:rsid w:val="009D08D9"/>
    <w:rsid w:val="009D0A96"/>
    <w:rsid w:val="009D18FE"/>
    <w:rsid w:val="009D29E7"/>
    <w:rsid w:val="009D2FA4"/>
    <w:rsid w:val="009D34CA"/>
    <w:rsid w:val="009D35B7"/>
    <w:rsid w:val="009D3FE9"/>
    <w:rsid w:val="009D50EF"/>
    <w:rsid w:val="009D59A8"/>
    <w:rsid w:val="009E0F14"/>
    <w:rsid w:val="009E1A3A"/>
    <w:rsid w:val="009E4B2E"/>
    <w:rsid w:val="009E64DD"/>
    <w:rsid w:val="009E6FBE"/>
    <w:rsid w:val="009F0D7D"/>
    <w:rsid w:val="009F10ED"/>
    <w:rsid w:val="009F5719"/>
    <w:rsid w:val="00A00E0F"/>
    <w:rsid w:val="00A06C88"/>
    <w:rsid w:val="00A119B4"/>
    <w:rsid w:val="00A11D96"/>
    <w:rsid w:val="00A121BB"/>
    <w:rsid w:val="00A16F24"/>
    <w:rsid w:val="00A170A2"/>
    <w:rsid w:val="00A1779C"/>
    <w:rsid w:val="00A17B38"/>
    <w:rsid w:val="00A2000D"/>
    <w:rsid w:val="00A211C3"/>
    <w:rsid w:val="00A2183B"/>
    <w:rsid w:val="00A21F2D"/>
    <w:rsid w:val="00A250E1"/>
    <w:rsid w:val="00A25E76"/>
    <w:rsid w:val="00A296CF"/>
    <w:rsid w:val="00A30C7C"/>
    <w:rsid w:val="00A31878"/>
    <w:rsid w:val="00A33A7D"/>
    <w:rsid w:val="00A33FC8"/>
    <w:rsid w:val="00A34E00"/>
    <w:rsid w:val="00A373A0"/>
    <w:rsid w:val="00A428DC"/>
    <w:rsid w:val="00A42DA2"/>
    <w:rsid w:val="00A458A9"/>
    <w:rsid w:val="00A463D8"/>
    <w:rsid w:val="00A46B87"/>
    <w:rsid w:val="00A47063"/>
    <w:rsid w:val="00A534B8"/>
    <w:rsid w:val="00A53C10"/>
    <w:rsid w:val="00A54063"/>
    <w:rsid w:val="00A5409F"/>
    <w:rsid w:val="00A55506"/>
    <w:rsid w:val="00A57460"/>
    <w:rsid w:val="00A613D5"/>
    <w:rsid w:val="00A618B3"/>
    <w:rsid w:val="00A62A10"/>
    <w:rsid w:val="00A63054"/>
    <w:rsid w:val="00A639E4"/>
    <w:rsid w:val="00A6468F"/>
    <w:rsid w:val="00A6651B"/>
    <w:rsid w:val="00A67254"/>
    <w:rsid w:val="00A673DB"/>
    <w:rsid w:val="00A67F59"/>
    <w:rsid w:val="00A73F45"/>
    <w:rsid w:val="00A74377"/>
    <w:rsid w:val="00A76180"/>
    <w:rsid w:val="00A80FD3"/>
    <w:rsid w:val="00A84B4F"/>
    <w:rsid w:val="00A868DB"/>
    <w:rsid w:val="00A873E9"/>
    <w:rsid w:val="00A90502"/>
    <w:rsid w:val="00A90840"/>
    <w:rsid w:val="00A91861"/>
    <w:rsid w:val="00A942E9"/>
    <w:rsid w:val="00A95A04"/>
    <w:rsid w:val="00A95E37"/>
    <w:rsid w:val="00A97CDC"/>
    <w:rsid w:val="00AA01B2"/>
    <w:rsid w:val="00AA074A"/>
    <w:rsid w:val="00AA2150"/>
    <w:rsid w:val="00AA2FDD"/>
    <w:rsid w:val="00AA49DB"/>
    <w:rsid w:val="00AB099B"/>
    <w:rsid w:val="00AB1AAF"/>
    <w:rsid w:val="00AB1E74"/>
    <w:rsid w:val="00AB1F9E"/>
    <w:rsid w:val="00AB26A7"/>
    <w:rsid w:val="00AB5781"/>
    <w:rsid w:val="00AB59BB"/>
    <w:rsid w:val="00AC0546"/>
    <w:rsid w:val="00AC1A1F"/>
    <w:rsid w:val="00AC2AE7"/>
    <w:rsid w:val="00AC2B77"/>
    <w:rsid w:val="00AC5CA4"/>
    <w:rsid w:val="00AC5CD8"/>
    <w:rsid w:val="00AC663E"/>
    <w:rsid w:val="00AC7734"/>
    <w:rsid w:val="00AD2592"/>
    <w:rsid w:val="00AE050D"/>
    <w:rsid w:val="00AE1FAE"/>
    <w:rsid w:val="00AE430E"/>
    <w:rsid w:val="00AE4760"/>
    <w:rsid w:val="00AE7826"/>
    <w:rsid w:val="00AE79EE"/>
    <w:rsid w:val="00AE7C44"/>
    <w:rsid w:val="00AF163C"/>
    <w:rsid w:val="00AF2FBA"/>
    <w:rsid w:val="00AF4DC5"/>
    <w:rsid w:val="00AF6EB2"/>
    <w:rsid w:val="00B00F0D"/>
    <w:rsid w:val="00B02F35"/>
    <w:rsid w:val="00B03199"/>
    <w:rsid w:val="00B06071"/>
    <w:rsid w:val="00B2036D"/>
    <w:rsid w:val="00B20BC9"/>
    <w:rsid w:val="00B20F33"/>
    <w:rsid w:val="00B2398A"/>
    <w:rsid w:val="00B25378"/>
    <w:rsid w:val="00B25C76"/>
    <w:rsid w:val="00B26C50"/>
    <w:rsid w:val="00B30325"/>
    <w:rsid w:val="00B30370"/>
    <w:rsid w:val="00B32F5F"/>
    <w:rsid w:val="00B355BC"/>
    <w:rsid w:val="00B36A5B"/>
    <w:rsid w:val="00B40777"/>
    <w:rsid w:val="00B42E36"/>
    <w:rsid w:val="00B43465"/>
    <w:rsid w:val="00B46033"/>
    <w:rsid w:val="00B46B61"/>
    <w:rsid w:val="00B51320"/>
    <w:rsid w:val="00B52BC0"/>
    <w:rsid w:val="00B52D18"/>
    <w:rsid w:val="00B53FCE"/>
    <w:rsid w:val="00B54A82"/>
    <w:rsid w:val="00B54DBD"/>
    <w:rsid w:val="00B54E65"/>
    <w:rsid w:val="00B605A8"/>
    <w:rsid w:val="00B6061C"/>
    <w:rsid w:val="00B62F26"/>
    <w:rsid w:val="00B64200"/>
    <w:rsid w:val="00B64420"/>
    <w:rsid w:val="00B6517F"/>
    <w:rsid w:val="00B65452"/>
    <w:rsid w:val="00B67588"/>
    <w:rsid w:val="00B70C7B"/>
    <w:rsid w:val="00B7163B"/>
    <w:rsid w:val="00B71915"/>
    <w:rsid w:val="00B72931"/>
    <w:rsid w:val="00B72FBD"/>
    <w:rsid w:val="00B74426"/>
    <w:rsid w:val="00B744B2"/>
    <w:rsid w:val="00B74BCA"/>
    <w:rsid w:val="00B75158"/>
    <w:rsid w:val="00B75539"/>
    <w:rsid w:val="00B76EA1"/>
    <w:rsid w:val="00B80728"/>
    <w:rsid w:val="00B80AAD"/>
    <w:rsid w:val="00B80ADE"/>
    <w:rsid w:val="00B80B76"/>
    <w:rsid w:val="00B822AF"/>
    <w:rsid w:val="00B84E04"/>
    <w:rsid w:val="00B8501F"/>
    <w:rsid w:val="00B8742B"/>
    <w:rsid w:val="00B9018A"/>
    <w:rsid w:val="00B94B56"/>
    <w:rsid w:val="00B95132"/>
    <w:rsid w:val="00B95B62"/>
    <w:rsid w:val="00B97200"/>
    <w:rsid w:val="00BA11F9"/>
    <w:rsid w:val="00BA12E7"/>
    <w:rsid w:val="00BA7230"/>
    <w:rsid w:val="00BA7AAB"/>
    <w:rsid w:val="00BA7B76"/>
    <w:rsid w:val="00BB3C88"/>
    <w:rsid w:val="00BB4626"/>
    <w:rsid w:val="00BB4EAA"/>
    <w:rsid w:val="00BC3EB6"/>
    <w:rsid w:val="00BC4953"/>
    <w:rsid w:val="00BC5C1E"/>
    <w:rsid w:val="00BC6C4E"/>
    <w:rsid w:val="00BD1E3B"/>
    <w:rsid w:val="00BD4224"/>
    <w:rsid w:val="00BD4972"/>
    <w:rsid w:val="00BD737C"/>
    <w:rsid w:val="00BD7A33"/>
    <w:rsid w:val="00BE0C6C"/>
    <w:rsid w:val="00BE3062"/>
    <w:rsid w:val="00BF1BC3"/>
    <w:rsid w:val="00BF35D4"/>
    <w:rsid w:val="00BF6B0E"/>
    <w:rsid w:val="00BF732E"/>
    <w:rsid w:val="00BF73D3"/>
    <w:rsid w:val="00C00E62"/>
    <w:rsid w:val="00C010EB"/>
    <w:rsid w:val="00C013B0"/>
    <w:rsid w:val="00C0238D"/>
    <w:rsid w:val="00C04F8D"/>
    <w:rsid w:val="00C05097"/>
    <w:rsid w:val="00C06048"/>
    <w:rsid w:val="00C07351"/>
    <w:rsid w:val="00C07E5D"/>
    <w:rsid w:val="00C10D0F"/>
    <w:rsid w:val="00C10F9B"/>
    <w:rsid w:val="00C11D7F"/>
    <w:rsid w:val="00C148CA"/>
    <w:rsid w:val="00C1500E"/>
    <w:rsid w:val="00C16AD0"/>
    <w:rsid w:val="00C2742D"/>
    <w:rsid w:val="00C27690"/>
    <w:rsid w:val="00C302BA"/>
    <w:rsid w:val="00C30D82"/>
    <w:rsid w:val="00C3205F"/>
    <w:rsid w:val="00C33B6A"/>
    <w:rsid w:val="00C35577"/>
    <w:rsid w:val="00C436AB"/>
    <w:rsid w:val="00C44D86"/>
    <w:rsid w:val="00C45381"/>
    <w:rsid w:val="00C4552B"/>
    <w:rsid w:val="00C45684"/>
    <w:rsid w:val="00C46358"/>
    <w:rsid w:val="00C47D7E"/>
    <w:rsid w:val="00C51E9E"/>
    <w:rsid w:val="00C54911"/>
    <w:rsid w:val="00C6041F"/>
    <w:rsid w:val="00C61678"/>
    <w:rsid w:val="00C6189F"/>
    <w:rsid w:val="00C618E0"/>
    <w:rsid w:val="00C62960"/>
    <w:rsid w:val="00C62B29"/>
    <w:rsid w:val="00C6379E"/>
    <w:rsid w:val="00C65CAE"/>
    <w:rsid w:val="00C664FC"/>
    <w:rsid w:val="00C67575"/>
    <w:rsid w:val="00C67BF4"/>
    <w:rsid w:val="00C701D6"/>
    <w:rsid w:val="00C70C44"/>
    <w:rsid w:val="00C70D4D"/>
    <w:rsid w:val="00C71490"/>
    <w:rsid w:val="00C770CE"/>
    <w:rsid w:val="00C80971"/>
    <w:rsid w:val="00C80FF3"/>
    <w:rsid w:val="00C82EDA"/>
    <w:rsid w:val="00C832CC"/>
    <w:rsid w:val="00C86B1C"/>
    <w:rsid w:val="00C86FF2"/>
    <w:rsid w:val="00C8724F"/>
    <w:rsid w:val="00C92082"/>
    <w:rsid w:val="00C92CAA"/>
    <w:rsid w:val="00C93286"/>
    <w:rsid w:val="00C93426"/>
    <w:rsid w:val="00C94D37"/>
    <w:rsid w:val="00C954BD"/>
    <w:rsid w:val="00CA0226"/>
    <w:rsid w:val="00CA0315"/>
    <w:rsid w:val="00CA1B34"/>
    <w:rsid w:val="00CA2AD4"/>
    <w:rsid w:val="00CA4147"/>
    <w:rsid w:val="00CA49D4"/>
    <w:rsid w:val="00CA4C08"/>
    <w:rsid w:val="00CA5653"/>
    <w:rsid w:val="00CA5F6D"/>
    <w:rsid w:val="00CB211C"/>
    <w:rsid w:val="00CB2145"/>
    <w:rsid w:val="00CB3D49"/>
    <w:rsid w:val="00CB4CB2"/>
    <w:rsid w:val="00CB66B0"/>
    <w:rsid w:val="00CC1183"/>
    <w:rsid w:val="00CC15BB"/>
    <w:rsid w:val="00CC31B9"/>
    <w:rsid w:val="00CC64ED"/>
    <w:rsid w:val="00CD00F2"/>
    <w:rsid w:val="00CD0D4B"/>
    <w:rsid w:val="00CD169B"/>
    <w:rsid w:val="00CD186F"/>
    <w:rsid w:val="00CD4E23"/>
    <w:rsid w:val="00CD58E8"/>
    <w:rsid w:val="00CD62D0"/>
    <w:rsid w:val="00CD6723"/>
    <w:rsid w:val="00CE0212"/>
    <w:rsid w:val="00CE2E66"/>
    <w:rsid w:val="00CE5951"/>
    <w:rsid w:val="00CE6D31"/>
    <w:rsid w:val="00CE7A28"/>
    <w:rsid w:val="00CE7D60"/>
    <w:rsid w:val="00CF0026"/>
    <w:rsid w:val="00CF0863"/>
    <w:rsid w:val="00CF2FD6"/>
    <w:rsid w:val="00CF3C83"/>
    <w:rsid w:val="00CF508A"/>
    <w:rsid w:val="00CF592E"/>
    <w:rsid w:val="00CF73E9"/>
    <w:rsid w:val="00D020D2"/>
    <w:rsid w:val="00D03E19"/>
    <w:rsid w:val="00D045CC"/>
    <w:rsid w:val="00D06DA9"/>
    <w:rsid w:val="00D10344"/>
    <w:rsid w:val="00D136E3"/>
    <w:rsid w:val="00D15A52"/>
    <w:rsid w:val="00D17DDF"/>
    <w:rsid w:val="00D21D9A"/>
    <w:rsid w:val="00D21E27"/>
    <w:rsid w:val="00D2403C"/>
    <w:rsid w:val="00D2572B"/>
    <w:rsid w:val="00D260FB"/>
    <w:rsid w:val="00D3017D"/>
    <w:rsid w:val="00D30BE3"/>
    <w:rsid w:val="00D31E35"/>
    <w:rsid w:val="00D326B4"/>
    <w:rsid w:val="00D34E19"/>
    <w:rsid w:val="00D34E7B"/>
    <w:rsid w:val="00D36EFD"/>
    <w:rsid w:val="00D401AA"/>
    <w:rsid w:val="00D40E10"/>
    <w:rsid w:val="00D43595"/>
    <w:rsid w:val="00D44CC2"/>
    <w:rsid w:val="00D455B6"/>
    <w:rsid w:val="00D468DB"/>
    <w:rsid w:val="00D46FCB"/>
    <w:rsid w:val="00D502B9"/>
    <w:rsid w:val="00D507E2"/>
    <w:rsid w:val="00D53070"/>
    <w:rsid w:val="00D534B3"/>
    <w:rsid w:val="00D55363"/>
    <w:rsid w:val="00D6167D"/>
    <w:rsid w:val="00D61CE0"/>
    <w:rsid w:val="00D62305"/>
    <w:rsid w:val="00D63CC2"/>
    <w:rsid w:val="00D66A3A"/>
    <w:rsid w:val="00D678DB"/>
    <w:rsid w:val="00D67C60"/>
    <w:rsid w:val="00D71C5E"/>
    <w:rsid w:val="00D74AB8"/>
    <w:rsid w:val="00D829A4"/>
    <w:rsid w:val="00D82E47"/>
    <w:rsid w:val="00D83B4B"/>
    <w:rsid w:val="00D8504A"/>
    <w:rsid w:val="00D85656"/>
    <w:rsid w:val="00D87286"/>
    <w:rsid w:val="00D9053B"/>
    <w:rsid w:val="00D92DA4"/>
    <w:rsid w:val="00D9427D"/>
    <w:rsid w:val="00D94ECE"/>
    <w:rsid w:val="00D958DA"/>
    <w:rsid w:val="00D969CC"/>
    <w:rsid w:val="00D973A3"/>
    <w:rsid w:val="00D97679"/>
    <w:rsid w:val="00DA1E63"/>
    <w:rsid w:val="00DA5A05"/>
    <w:rsid w:val="00DA5A7F"/>
    <w:rsid w:val="00DA5DC2"/>
    <w:rsid w:val="00DB2056"/>
    <w:rsid w:val="00DB2B6F"/>
    <w:rsid w:val="00DB2D4D"/>
    <w:rsid w:val="00DB394B"/>
    <w:rsid w:val="00DB4609"/>
    <w:rsid w:val="00DB4D31"/>
    <w:rsid w:val="00DB71E6"/>
    <w:rsid w:val="00DB720D"/>
    <w:rsid w:val="00DC0F8E"/>
    <w:rsid w:val="00DC2758"/>
    <w:rsid w:val="00DC59DF"/>
    <w:rsid w:val="00DC5D61"/>
    <w:rsid w:val="00DC663F"/>
    <w:rsid w:val="00DC74E1"/>
    <w:rsid w:val="00DD0782"/>
    <w:rsid w:val="00DD1D22"/>
    <w:rsid w:val="00DD26CA"/>
    <w:rsid w:val="00DD2F4E"/>
    <w:rsid w:val="00DD761C"/>
    <w:rsid w:val="00DE0077"/>
    <w:rsid w:val="00DE07A5"/>
    <w:rsid w:val="00DE1529"/>
    <w:rsid w:val="00DE26AF"/>
    <w:rsid w:val="00DE2CE3"/>
    <w:rsid w:val="00DE363B"/>
    <w:rsid w:val="00DE6E45"/>
    <w:rsid w:val="00DF0F6F"/>
    <w:rsid w:val="00DF26A9"/>
    <w:rsid w:val="00DF33A2"/>
    <w:rsid w:val="00DF758A"/>
    <w:rsid w:val="00E00F2F"/>
    <w:rsid w:val="00E00F8E"/>
    <w:rsid w:val="00E0111C"/>
    <w:rsid w:val="00E01B92"/>
    <w:rsid w:val="00E02153"/>
    <w:rsid w:val="00E02764"/>
    <w:rsid w:val="00E02968"/>
    <w:rsid w:val="00E0483A"/>
    <w:rsid w:val="00E04DAF"/>
    <w:rsid w:val="00E07D71"/>
    <w:rsid w:val="00E111E5"/>
    <w:rsid w:val="00E112C7"/>
    <w:rsid w:val="00E13204"/>
    <w:rsid w:val="00E14894"/>
    <w:rsid w:val="00E150C3"/>
    <w:rsid w:val="00E2042B"/>
    <w:rsid w:val="00E20A69"/>
    <w:rsid w:val="00E20F46"/>
    <w:rsid w:val="00E21220"/>
    <w:rsid w:val="00E22F6B"/>
    <w:rsid w:val="00E241DD"/>
    <w:rsid w:val="00E24637"/>
    <w:rsid w:val="00E2478B"/>
    <w:rsid w:val="00E25C56"/>
    <w:rsid w:val="00E26483"/>
    <w:rsid w:val="00E26731"/>
    <w:rsid w:val="00E26817"/>
    <w:rsid w:val="00E30034"/>
    <w:rsid w:val="00E32ED9"/>
    <w:rsid w:val="00E32FAA"/>
    <w:rsid w:val="00E360F9"/>
    <w:rsid w:val="00E37DD2"/>
    <w:rsid w:val="00E402B1"/>
    <w:rsid w:val="00E40D12"/>
    <w:rsid w:val="00E4272D"/>
    <w:rsid w:val="00E43E1C"/>
    <w:rsid w:val="00E446C2"/>
    <w:rsid w:val="00E4549B"/>
    <w:rsid w:val="00E47644"/>
    <w:rsid w:val="00E47D2F"/>
    <w:rsid w:val="00E5058E"/>
    <w:rsid w:val="00E51733"/>
    <w:rsid w:val="00E53B03"/>
    <w:rsid w:val="00E53D15"/>
    <w:rsid w:val="00E5486B"/>
    <w:rsid w:val="00E549F3"/>
    <w:rsid w:val="00E56264"/>
    <w:rsid w:val="00E604B6"/>
    <w:rsid w:val="00E63913"/>
    <w:rsid w:val="00E66949"/>
    <w:rsid w:val="00E66CA0"/>
    <w:rsid w:val="00E74229"/>
    <w:rsid w:val="00E7481E"/>
    <w:rsid w:val="00E74CBD"/>
    <w:rsid w:val="00E76C91"/>
    <w:rsid w:val="00E81415"/>
    <w:rsid w:val="00E81596"/>
    <w:rsid w:val="00E836F5"/>
    <w:rsid w:val="00E85705"/>
    <w:rsid w:val="00E87AC4"/>
    <w:rsid w:val="00E91840"/>
    <w:rsid w:val="00E91917"/>
    <w:rsid w:val="00E92589"/>
    <w:rsid w:val="00E93331"/>
    <w:rsid w:val="00E93B21"/>
    <w:rsid w:val="00E95A88"/>
    <w:rsid w:val="00E95B28"/>
    <w:rsid w:val="00E95EC5"/>
    <w:rsid w:val="00E97AA0"/>
    <w:rsid w:val="00EA23A6"/>
    <w:rsid w:val="00EA43C5"/>
    <w:rsid w:val="00EA7A8B"/>
    <w:rsid w:val="00EB3214"/>
    <w:rsid w:val="00EB4433"/>
    <w:rsid w:val="00EB46DC"/>
    <w:rsid w:val="00EB6C59"/>
    <w:rsid w:val="00EC30EE"/>
    <w:rsid w:val="00EC5E5A"/>
    <w:rsid w:val="00EC794B"/>
    <w:rsid w:val="00ED1EDE"/>
    <w:rsid w:val="00ED2C69"/>
    <w:rsid w:val="00ED3401"/>
    <w:rsid w:val="00ED3C84"/>
    <w:rsid w:val="00ED5E22"/>
    <w:rsid w:val="00ED6B74"/>
    <w:rsid w:val="00EE3FEB"/>
    <w:rsid w:val="00EE4027"/>
    <w:rsid w:val="00EE5BFC"/>
    <w:rsid w:val="00EE7CC1"/>
    <w:rsid w:val="00EE7E5B"/>
    <w:rsid w:val="00EF3662"/>
    <w:rsid w:val="00EF73F5"/>
    <w:rsid w:val="00EF7CAD"/>
    <w:rsid w:val="00F00235"/>
    <w:rsid w:val="00F012C0"/>
    <w:rsid w:val="00F02445"/>
    <w:rsid w:val="00F02A0C"/>
    <w:rsid w:val="00F03FFC"/>
    <w:rsid w:val="00F04151"/>
    <w:rsid w:val="00F0479D"/>
    <w:rsid w:val="00F07868"/>
    <w:rsid w:val="00F1103D"/>
    <w:rsid w:val="00F12C41"/>
    <w:rsid w:val="00F14D7F"/>
    <w:rsid w:val="00F14F9F"/>
    <w:rsid w:val="00F15538"/>
    <w:rsid w:val="00F17C3C"/>
    <w:rsid w:val="00F20AC8"/>
    <w:rsid w:val="00F21F0A"/>
    <w:rsid w:val="00F236E7"/>
    <w:rsid w:val="00F25392"/>
    <w:rsid w:val="00F25C5B"/>
    <w:rsid w:val="00F266BA"/>
    <w:rsid w:val="00F27652"/>
    <w:rsid w:val="00F27C28"/>
    <w:rsid w:val="00F30114"/>
    <w:rsid w:val="00F30EE1"/>
    <w:rsid w:val="00F31FC5"/>
    <w:rsid w:val="00F326FF"/>
    <w:rsid w:val="00F328DD"/>
    <w:rsid w:val="00F32C52"/>
    <w:rsid w:val="00F32CFF"/>
    <w:rsid w:val="00F333D1"/>
    <w:rsid w:val="00F3345B"/>
    <w:rsid w:val="00F33A29"/>
    <w:rsid w:val="00F3440E"/>
    <w:rsid w:val="00F3454B"/>
    <w:rsid w:val="00F3695E"/>
    <w:rsid w:val="00F36F78"/>
    <w:rsid w:val="00F421B1"/>
    <w:rsid w:val="00F4268B"/>
    <w:rsid w:val="00F431EF"/>
    <w:rsid w:val="00F43A6C"/>
    <w:rsid w:val="00F43EFF"/>
    <w:rsid w:val="00F45F02"/>
    <w:rsid w:val="00F4686A"/>
    <w:rsid w:val="00F522E3"/>
    <w:rsid w:val="00F54BEA"/>
    <w:rsid w:val="00F54F06"/>
    <w:rsid w:val="00F63164"/>
    <w:rsid w:val="00F642F0"/>
    <w:rsid w:val="00F650E7"/>
    <w:rsid w:val="00F65A6E"/>
    <w:rsid w:val="00F65B7F"/>
    <w:rsid w:val="00F66145"/>
    <w:rsid w:val="00F662B6"/>
    <w:rsid w:val="00F66929"/>
    <w:rsid w:val="00F67719"/>
    <w:rsid w:val="00F732D0"/>
    <w:rsid w:val="00F7388E"/>
    <w:rsid w:val="00F7619F"/>
    <w:rsid w:val="00F76DFB"/>
    <w:rsid w:val="00F81980"/>
    <w:rsid w:val="00F81AD5"/>
    <w:rsid w:val="00F8378A"/>
    <w:rsid w:val="00F8493C"/>
    <w:rsid w:val="00F86583"/>
    <w:rsid w:val="00F86C13"/>
    <w:rsid w:val="00F86C33"/>
    <w:rsid w:val="00F874D2"/>
    <w:rsid w:val="00F90F91"/>
    <w:rsid w:val="00F94C1E"/>
    <w:rsid w:val="00FA14A4"/>
    <w:rsid w:val="00FA19A7"/>
    <w:rsid w:val="00FA3555"/>
    <w:rsid w:val="00FA3D39"/>
    <w:rsid w:val="00FA5B46"/>
    <w:rsid w:val="00FA5C15"/>
    <w:rsid w:val="00FB5E6B"/>
    <w:rsid w:val="00FB62A8"/>
    <w:rsid w:val="00FC0E4A"/>
    <w:rsid w:val="00FC1977"/>
    <w:rsid w:val="00FC537E"/>
    <w:rsid w:val="00FD09FF"/>
    <w:rsid w:val="00FD0A93"/>
    <w:rsid w:val="00FD175E"/>
    <w:rsid w:val="00FD1DA1"/>
    <w:rsid w:val="00FD2895"/>
    <w:rsid w:val="00FD5915"/>
    <w:rsid w:val="00FD59B8"/>
    <w:rsid w:val="00FD67DC"/>
    <w:rsid w:val="00FD6C49"/>
    <w:rsid w:val="00FD719F"/>
    <w:rsid w:val="00FE33F6"/>
    <w:rsid w:val="00FE3FDD"/>
    <w:rsid w:val="00FE5E0D"/>
    <w:rsid w:val="00FE6C5F"/>
    <w:rsid w:val="00FF2F54"/>
    <w:rsid w:val="00FF422B"/>
    <w:rsid w:val="00FF457A"/>
    <w:rsid w:val="00FF46F7"/>
    <w:rsid w:val="00FF4772"/>
    <w:rsid w:val="010A08AE"/>
    <w:rsid w:val="01102783"/>
    <w:rsid w:val="013D95AD"/>
    <w:rsid w:val="014B038F"/>
    <w:rsid w:val="0155A0AE"/>
    <w:rsid w:val="0155EFC8"/>
    <w:rsid w:val="015B2F24"/>
    <w:rsid w:val="015D7106"/>
    <w:rsid w:val="0167AB27"/>
    <w:rsid w:val="01784968"/>
    <w:rsid w:val="017DC467"/>
    <w:rsid w:val="0184E912"/>
    <w:rsid w:val="018DC337"/>
    <w:rsid w:val="018F0119"/>
    <w:rsid w:val="01A0C2CA"/>
    <w:rsid w:val="01A5848B"/>
    <w:rsid w:val="01A7B5A0"/>
    <w:rsid w:val="01B53DD7"/>
    <w:rsid w:val="01B76E51"/>
    <w:rsid w:val="01BABD03"/>
    <w:rsid w:val="01C2CA15"/>
    <w:rsid w:val="01D96F2B"/>
    <w:rsid w:val="01DE004E"/>
    <w:rsid w:val="01DF4D17"/>
    <w:rsid w:val="01E375B9"/>
    <w:rsid w:val="0205A86C"/>
    <w:rsid w:val="020EC2AE"/>
    <w:rsid w:val="020EC5D2"/>
    <w:rsid w:val="02140143"/>
    <w:rsid w:val="022E74B5"/>
    <w:rsid w:val="02392145"/>
    <w:rsid w:val="0239AEC8"/>
    <w:rsid w:val="023CE402"/>
    <w:rsid w:val="024610BF"/>
    <w:rsid w:val="025B0DB7"/>
    <w:rsid w:val="0266256A"/>
    <w:rsid w:val="026B01C1"/>
    <w:rsid w:val="0278FE53"/>
    <w:rsid w:val="027CC9E9"/>
    <w:rsid w:val="0289FA4B"/>
    <w:rsid w:val="028E596E"/>
    <w:rsid w:val="029092AC"/>
    <w:rsid w:val="0297349B"/>
    <w:rsid w:val="02A59EE4"/>
    <w:rsid w:val="02B666A2"/>
    <w:rsid w:val="02C66C3E"/>
    <w:rsid w:val="02CEB012"/>
    <w:rsid w:val="02DC6AB8"/>
    <w:rsid w:val="02EA532B"/>
    <w:rsid w:val="02F240B1"/>
    <w:rsid w:val="02F36EA6"/>
    <w:rsid w:val="02F37DE0"/>
    <w:rsid w:val="02F8A97C"/>
    <w:rsid w:val="02F9BDE1"/>
    <w:rsid w:val="02FB965F"/>
    <w:rsid w:val="02FE9331"/>
    <w:rsid w:val="0308B1A2"/>
    <w:rsid w:val="030F06BF"/>
    <w:rsid w:val="034BE8A4"/>
    <w:rsid w:val="034C0595"/>
    <w:rsid w:val="0357E8B6"/>
    <w:rsid w:val="03818BE9"/>
    <w:rsid w:val="0388C6B2"/>
    <w:rsid w:val="038DFCAC"/>
    <w:rsid w:val="039651E9"/>
    <w:rsid w:val="0397E2B7"/>
    <w:rsid w:val="03AE2D9B"/>
    <w:rsid w:val="03CB6CCE"/>
    <w:rsid w:val="03CCF379"/>
    <w:rsid w:val="03CE03BC"/>
    <w:rsid w:val="03D682BD"/>
    <w:rsid w:val="03E6EDBF"/>
    <w:rsid w:val="03F82946"/>
    <w:rsid w:val="0407823E"/>
    <w:rsid w:val="0421E4B8"/>
    <w:rsid w:val="0422346E"/>
    <w:rsid w:val="042923B2"/>
    <w:rsid w:val="04461926"/>
    <w:rsid w:val="0449DE8B"/>
    <w:rsid w:val="044FA77D"/>
    <w:rsid w:val="0454868E"/>
    <w:rsid w:val="0462ACCD"/>
    <w:rsid w:val="047D41A3"/>
    <w:rsid w:val="04AF7FC1"/>
    <w:rsid w:val="04B10CE7"/>
    <w:rsid w:val="04B77113"/>
    <w:rsid w:val="04BB24EE"/>
    <w:rsid w:val="04BC7727"/>
    <w:rsid w:val="04BF91A2"/>
    <w:rsid w:val="04D5E6B6"/>
    <w:rsid w:val="04D63A17"/>
    <w:rsid w:val="04F64CAF"/>
    <w:rsid w:val="0500E162"/>
    <w:rsid w:val="0504A10E"/>
    <w:rsid w:val="05066B3C"/>
    <w:rsid w:val="0513B44D"/>
    <w:rsid w:val="051739E6"/>
    <w:rsid w:val="051FE57F"/>
    <w:rsid w:val="0521918A"/>
    <w:rsid w:val="052AECD7"/>
    <w:rsid w:val="0532D712"/>
    <w:rsid w:val="0539D1EF"/>
    <w:rsid w:val="05449D68"/>
    <w:rsid w:val="054BED11"/>
    <w:rsid w:val="05528235"/>
    <w:rsid w:val="05602F72"/>
    <w:rsid w:val="0572531E"/>
    <w:rsid w:val="05961310"/>
    <w:rsid w:val="05A1FFC4"/>
    <w:rsid w:val="05ACAE4A"/>
    <w:rsid w:val="05B285CB"/>
    <w:rsid w:val="05BFD6C2"/>
    <w:rsid w:val="05E06D89"/>
    <w:rsid w:val="05EC544D"/>
    <w:rsid w:val="05F065B4"/>
    <w:rsid w:val="05F1A4D9"/>
    <w:rsid w:val="05F8055D"/>
    <w:rsid w:val="05FCE116"/>
    <w:rsid w:val="0604367F"/>
    <w:rsid w:val="0604BDE5"/>
    <w:rsid w:val="060AF6FE"/>
    <w:rsid w:val="062D6F67"/>
    <w:rsid w:val="0658D34B"/>
    <w:rsid w:val="065BB15B"/>
    <w:rsid w:val="066B2B52"/>
    <w:rsid w:val="067AAEB7"/>
    <w:rsid w:val="0684175B"/>
    <w:rsid w:val="068AE900"/>
    <w:rsid w:val="0696B649"/>
    <w:rsid w:val="06990A00"/>
    <w:rsid w:val="06A2CDC7"/>
    <w:rsid w:val="06BB0BCE"/>
    <w:rsid w:val="06D40EB2"/>
    <w:rsid w:val="06D603FC"/>
    <w:rsid w:val="06E5306A"/>
    <w:rsid w:val="06F7FABB"/>
    <w:rsid w:val="0711FD79"/>
    <w:rsid w:val="073D358E"/>
    <w:rsid w:val="0748437E"/>
    <w:rsid w:val="074C5B86"/>
    <w:rsid w:val="075CF5EE"/>
    <w:rsid w:val="075D9F54"/>
    <w:rsid w:val="07616CCF"/>
    <w:rsid w:val="076A4E6E"/>
    <w:rsid w:val="078318DE"/>
    <w:rsid w:val="078566EC"/>
    <w:rsid w:val="078BFBB1"/>
    <w:rsid w:val="079C3A79"/>
    <w:rsid w:val="07A604F7"/>
    <w:rsid w:val="07B3DDB7"/>
    <w:rsid w:val="07B8F38B"/>
    <w:rsid w:val="07BCDC07"/>
    <w:rsid w:val="07C1D969"/>
    <w:rsid w:val="07C21268"/>
    <w:rsid w:val="07C89BA0"/>
    <w:rsid w:val="07CEA9DF"/>
    <w:rsid w:val="07CFBDF1"/>
    <w:rsid w:val="07D289E5"/>
    <w:rsid w:val="07F21D1D"/>
    <w:rsid w:val="08205D5C"/>
    <w:rsid w:val="0824106F"/>
    <w:rsid w:val="08296488"/>
    <w:rsid w:val="082DDEA2"/>
    <w:rsid w:val="083F683E"/>
    <w:rsid w:val="084C123D"/>
    <w:rsid w:val="0857CF7E"/>
    <w:rsid w:val="085BB389"/>
    <w:rsid w:val="086A235C"/>
    <w:rsid w:val="087A97A7"/>
    <w:rsid w:val="087D848D"/>
    <w:rsid w:val="08819EBE"/>
    <w:rsid w:val="088EE5D3"/>
    <w:rsid w:val="08980DB7"/>
    <w:rsid w:val="08A08ABF"/>
    <w:rsid w:val="08B0B79F"/>
    <w:rsid w:val="08B66917"/>
    <w:rsid w:val="08BE9A89"/>
    <w:rsid w:val="08C06823"/>
    <w:rsid w:val="08C6ECA9"/>
    <w:rsid w:val="08CAAF9E"/>
    <w:rsid w:val="08CBCFA7"/>
    <w:rsid w:val="08CFFB95"/>
    <w:rsid w:val="08D0932E"/>
    <w:rsid w:val="08DA74F9"/>
    <w:rsid w:val="08EE29FB"/>
    <w:rsid w:val="08F6A6EB"/>
    <w:rsid w:val="08FB02F3"/>
    <w:rsid w:val="090302F6"/>
    <w:rsid w:val="090E9B87"/>
    <w:rsid w:val="092BE5F0"/>
    <w:rsid w:val="093AFB8C"/>
    <w:rsid w:val="094507B9"/>
    <w:rsid w:val="0946AB48"/>
    <w:rsid w:val="09545761"/>
    <w:rsid w:val="0957CA85"/>
    <w:rsid w:val="095923E7"/>
    <w:rsid w:val="095DD248"/>
    <w:rsid w:val="095F2A07"/>
    <w:rsid w:val="09760275"/>
    <w:rsid w:val="0984A6A7"/>
    <w:rsid w:val="09A47A92"/>
    <w:rsid w:val="09B2C69B"/>
    <w:rsid w:val="09C9757B"/>
    <w:rsid w:val="09DFA4CC"/>
    <w:rsid w:val="09E24D22"/>
    <w:rsid w:val="09FD2BB3"/>
    <w:rsid w:val="0A07A30E"/>
    <w:rsid w:val="0A0CD783"/>
    <w:rsid w:val="0A13FADA"/>
    <w:rsid w:val="0A1CD391"/>
    <w:rsid w:val="0A30A0A5"/>
    <w:rsid w:val="0A386364"/>
    <w:rsid w:val="0A3AC561"/>
    <w:rsid w:val="0A486F24"/>
    <w:rsid w:val="0A4FB1EA"/>
    <w:rsid w:val="0A5EBF14"/>
    <w:rsid w:val="0A74D650"/>
    <w:rsid w:val="0A79B8C6"/>
    <w:rsid w:val="0A879210"/>
    <w:rsid w:val="0A9204D2"/>
    <w:rsid w:val="0A9D83E4"/>
    <w:rsid w:val="0AA6C02A"/>
    <w:rsid w:val="0AB96BE1"/>
    <w:rsid w:val="0ABFB5B6"/>
    <w:rsid w:val="0AD3AAC4"/>
    <w:rsid w:val="0AE4E59B"/>
    <w:rsid w:val="0AE6F669"/>
    <w:rsid w:val="0AFB2B1E"/>
    <w:rsid w:val="0AFC82F4"/>
    <w:rsid w:val="0B015A5F"/>
    <w:rsid w:val="0B08F3B5"/>
    <w:rsid w:val="0B136566"/>
    <w:rsid w:val="0B15823A"/>
    <w:rsid w:val="0B1ED1D7"/>
    <w:rsid w:val="0B3D00F2"/>
    <w:rsid w:val="0B40E1A9"/>
    <w:rsid w:val="0B6DB78D"/>
    <w:rsid w:val="0B6E8EE3"/>
    <w:rsid w:val="0B7B2554"/>
    <w:rsid w:val="0B7BF084"/>
    <w:rsid w:val="0B7E9296"/>
    <w:rsid w:val="0B86C8CB"/>
    <w:rsid w:val="0B89C67A"/>
    <w:rsid w:val="0B9F7169"/>
    <w:rsid w:val="0BA31B30"/>
    <w:rsid w:val="0BA3C5FC"/>
    <w:rsid w:val="0BBD64CB"/>
    <w:rsid w:val="0BBEFCC5"/>
    <w:rsid w:val="0BCB3C9A"/>
    <w:rsid w:val="0BD04D42"/>
    <w:rsid w:val="0BE765CF"/>
    <w:rsid w:val="0BE9184D"/>
    <w:rsid w:val="0BEEC363"/>
    <w:rsid w:val="0BFB557C"/>
    <w:rsid w:val="0C01EFFD"/>
    <w:rsid w:val="0C11CABB"/>
    <w:rsid w:val="0C1344AE"/>
    <w:rsid w:val="0C2C7D9F"/>
    <w:rsid w:val="0C2E42B4"/>
    <w:rsid w:val="0C5DC377"/>
    <w:rsid w:val="0C66275D"/>
    <w:rsid w:val="0C6CF604"/>
    <w:rsid w:val="0C6F6721"/>
    <w:rsid w:val="0C72115A"/>
    <w:rsid w:val="0C785ED5"/>
    <w:rsid w:val="0C820D58"/>
    <w:rsid w:val="0C83C56D"/>
    <w:rsid w:val="0C95D254"/>
    <w:rsid w:val="0C99DE59"/>
    <w:rsid w:val="0CC6B945"/>
    <w:rsid w:val="0CD008DE"/>
    <w:rsid w:val="0CDC22BD"/>
    <w:rsid w:val="0CE353C1"/>
    <w:rsid w:val="0CE63EF4"/>
    <w:rsid w:val="0CF2A033"/>
    <w:rsid w:val="0CF49641"/>
    <w:rsid w:val="0CF7C43D"/>
    <w:rsid w:val="0CFEA107"/>
    <w:rsid w:val="0D0431CF"/>
    <w:rsid w:val="0D050A41"/>
    <w:rsid w:val="0D0B14D2"/>
    <w:rsid w:val="0D30779F"/>
    <w:rsid w:val="0D32B639"/>
    <w:rsid w:val="0D38521B"/>
    <w:rsid w:val="0D452172"/>
    <w:rsid w:val="0D4DE30F"/>
    <w:rsid w:val="0D5218FA"/>
    <w:rsid w:val="0D59E0D9"/>
    <w:rsid w:val="0D649C7E"/>
    <w:rsid w:val="0D7B4D3E"/>
    <w:rsid w:val="0D8428C2"/>
    <w:rsid w:val="0DAC7712"/>
    <w:rsid w:val="0DB81A39"/>
    <w:rsid w:val="0DC9E8D8"/>
    <w:rsid w:val="0DD746F9"/>
    <w:rsid w:val="0DE4F5DA"/>
    <w:rsid w:val="0DE5F875"/>
    <w:rsid w:val="0DEA9317"/>
    <w:rsid w:val="0E0A9F8B"/>
    <w:rsid w:val="0E14FE23"/>
    <w:rsid w:val="0E2CF53A"/>
    <w:rsid w:val="0E426599"/>
    <w:rsid w:val="0E4A8BD2"/>
    <w:rsid w:val="0E80931C"/>
    <w:rsid w:val="0E8FF6DD"/>
    <w:rsid w:val="0E902FF1"/>
    <w:rsid w:val="0E9CFD1F"/>
    <w:rsid w:val="0EA5833D"/>
    <w:rsid w:val="0EB6E22F"/>
    <w:rsid w:val="0EC65EEC"/>
    <w:rsid w:val="0ECFF4A1"/>
    <w:rsid w:val="0ED09E07"/>
    <w:rsid w:val="0ED43F78"/>
    <w:rsid w:val="0F03A648"/>
    <w:rsid w:val="0F0BD487"/>
    <w:rsid w:val="0F0F9370"/>
    <w:rsid w:val="0F1C42E1"/>
    <w:rsid w:val="0F466C3A"/>
    <w:rsid w:val="0F4DF48C"/>
    <w:rsid w:val="0F4E62F1"/>
    <w:rsid w:val="0F50BFBC"/>
    <w:rsid w:val="0F52553F"/>
    <w:rsid w:val="0F591A4A"/>
    <w:rsid w:val="0F64EE97"/>
    <w:rsid w:val="0F65A2F4"/>
    <w:rsid w:val="0F6FAB9A"/>
    <w:rsid w:val="0F705078"/>
    <w:rsid w:val="0F73D8EF"/>
    <w:rsid w:val="0F7AA12E"/>
    <w:rsid w:val="0F7C2EE6"/>
    <w:rsid w:val="0F7D0169"/>
    <w:rsid w:val="0F9AA6E3"/>
    <w:rsid w:val="0FA5B1FD"/>
    <w:rsid w:val="0FB55688"/>
    <w:rsid w:val="0FBBA325"/>
    <w:rsid w:val="0FC4E709"/>
    <w:rsid w:val="0FCE6B8B"/>
    <w:rsid w:val="0FCFD513"/>
    <w:rsid w:val="0FD2045E"/>
    <w:rsid w:val="0FDB03F6"/>
    <w:rsid w:val="0FF1850A"/>
    <w:rsid w:val="0FF3DDBC"/>
    <w:rsid w:val="0FF50725"/>
    <w:rsid w:val="0FF665C6"/>
    <w:rsid w:val="0FF7A379"/>
    <w:rsid w:val="0FFB635B"/>
    <w:rsid w:val="0FFB8E16"/>
    <w:rsid w:val="0FFE53A4"/>
    <w:rsid w:val="1004616C"/>
    <w:rsid w:val="10113B15"/>
    <w:rsid w:val="101AF483"/>
    <w:rsid w:val="102DD160"/>
    <w:rsid w:val="1041539E"/>
    <w:rsid w:val="1042F1CD"/>
    <w:rsid w:val="105C5D0E"/>
    <w:rsid w:val="10632745"/>
    <w:rsid w:val="10696535"/>
    <w:rsid w:val="10711536"/>
    <w:rsid w:val="1077ADD3"/>
    <w:rsid w:val="107EE375"/>
    <w:rsid w:val="10840E85"/>
    <w:rsid w:val="10923BB1"/>
    <w:rsid w:val="1092F154"/>
    <w:rsid w:val="109911AE"/>
    <w:rsid w:val="109B6E0C"/>
    <w:rsid w:val="109E892A"/>
    <w:rsid w:val="10A0CD91"/>
    <w:rsid w:val="10C38E81"/>
    <w:rsid w:val="10C68F47"/>
    <w:rsid w:val="10C89DDD"/>
    <w:rsid w:val="10CE92C9"/>
    <w:rsid w:val="10D6E18C"/>
    <w:rsid w:val="10F3D4D2"/>
    <w:rsid w:val="10F89B36"/>
    <w:rsid w:val="10FFE180"/>
    <w:rsid w:val="1100AEC1"/>
    <w:rsid w:val="110EFCD5"/>
    <w:rsid w:val="1147A033"/>
    <w:rsid w:val="114C16AA"/>
    <w:rsid w:val="1160E454"/>
    <w:rsid w:val="11759CFA"/>
    <w:rsid w:val="118C1FA4"/>
    <w:rsid w:val="1193A053"/>
    <w:rsid w:val="11A0A234"/>
    <w:rsid w:val="11A0C94A"/>
    <w:rsid w:val="11A76404"/>
    <w:rsid w:val="11DB9068"/>
    <w:rsid w:val="11DD23FF"/>
    <w:rsid w:val="11DF0384"/>
    <w:rsid w:val="11E556B5"/>
    <w:rsid w:val="11E8E948"/>
    <w:rsid w:val="12037DEC"/>
    <w:rsid w:val="1203F85B"/>
    <w:rsid w:val="12073184"/>
    <w:rsid w:val="122ABAC8"/>
    <w:rsid w:val="1235A272"/>
    <w:rsid w:val="123DA3E1"/>
    <w:rsid w:val="1241B27A"/>
    <w:rsid w:val="12487E50"/>
    <w:rsid w:val="1268A98B"/>
    <w:rsid w:val="126EE72C"/>
    <w:rsid w:val="128532FC"/>
    <w:rsid w:val="1286F74C"/>
    <w:rsid w:val="1299CBEF"/>
    <w:rsid w:val="129BDA3F"/>
    <w:rsid w:val="12AD4998"/>
    <w:rsid w:val="12B5B45C"/>
    <w:rsid w:val="12B803C5"/>
    <w:rsid w:val="12C8674F"/>
    <w:rsid w:val="12D823C6"/>
    <w:rsid w:val="12E478CD"/>
    <w:rsid w:val="12E91EA8"/>
    <w:rsid w:val="12EBAE8D"/>
    <w:rsid w:val="12FE8669"/>
    <w:rsid w:val="130024B3"/>
    <w:rsid w:val="1303BC5E"/>
    <w:rsid w:val="13200C61"/>
    <w:rsid w:val="13200F93"/>
    <w:rsid w:val="1325526A"/>
    <w:rsid w:val="13276AF1"/>
    <w:rsid w:val="1333D283"/>
    <w:rsid w:val="13487313"/>
    <w:rsid w:val="13488B0D"/>
    <w:rsid w:val="134DDDF0"/>
    <w:rsid w:val="1353EE65"/>
    <w:rsid w:val="136B5CDD"/>
    <w:rsid w:val="13785045"/>
    <w:rsid w:val="13935F82"/>
    <w:rsid w:val="13960569"/>
    <w:rsid w:val="139D1B93"/>
    <w:rsid w:val="13A48251"/>
    <w:rsid w:val="13AE8A80"/>
    <w:rsid w:val="13BBFD20"/>
    <w:rsid w:val="13F03207"/>
    <w:rsid w:val="13F25D21"/>
    <w:rsid w:val="140A0D85"/>
    <w:rsid w:val="14172073"/>
    <w:rsid w:val="141D6AD8"/>
    <w:rsid w:val="142752DE"/>
    <w:rsid w:val="1427AC6B"/>
    <w:rsid w:val="142A22DF"/>
    <w:rsid w:val="142ABC57"/>
    <w:rsid w:val="142D30D2"/>
    <w:rsid w:val="1449655F"/>
    <w:rsid w:val="1449CDB7"/>
    <w:rsid w:val="144B4C49"/>
    <w:rsid w:val="1457863B"/>
    <w:rsid w:val="1459A05D"/>
    <w:rsid w:val="146B4B11"/>
    <w:rsid w:val="148BF969"/>
    <w:rsid w:val="149A94BB"/>
    <w:rsid w:val="14A8352F"/>
    <w:rsid w:val="14B258E3"/>
    <w:rsid w:val="14B47CF0"/>
    <w:rsid w:val="14B8FACB"/>
    <w:rsid w:val="14C196D8"/>
    <w:rsid w:val="14C1E385"/>
    <w:rsid w:val="14D8B014"/>
    <w:rsid w:val="14DA4856"/>
    <w:rsid w:val="14DC9F9D"/>
    <w:rsid w:val="14E337F0"/>
    <w:rsid w:val="14E94081"/>
    <w:rsid w:val="14FC8A79"/>
    <w:rsid w:val="15249145"/>
    <w:rsid w:val="15369115"/>
    <w:rsid w:val="154AF040"/>
    <w:rsid w:val="1568D0D1"/>
    <w:rsid w:val="157C5152"/>
    <w:rsid w:val="157F9DD8"/>
    <w:rsid w:val="158298E8"/>
    <w:rsid w:val="158937D1"/>
    <w:rsid w:val="1591BF9C"/>
    <w:rsid w:val="159CCFE7"/>
    <w:rsid w:val="15B44817"/>
    <w:rsid w:val="15D641FE"/>
    <w:rsid w:val="15D681B5"/>
    <w:rsid w:val="15D81196"/>
    <w:rsid w:val="15E0B7E6"/>
    <w:rsid w:val="15EDCBC0"/>
    <w:rsid w:val="15EE1AAE"/>
    <w:rsid w:val="15EE9442"/>
    <w:rsid w:val="15F1E602"/>
    <w:rsid w:val="15F393DA"/>
    <w:rsid w:val="16000196"/>
    <w:rsid w:val="16009A2E"/>
    <w:rsid w:val="16009BBD"/>
    <w:rsid w:val="162A45F0"/>
    <w:rsid w:val="16306241"/>
    <w:rsid w:val="1637C575"/>
    <w:rsid w:val="163C77D8"/>
    <w:rsid w:val="1674395C"/>
    <w:rsid w:val="1681190C"/>
    <w:rsid w:val="16824169"/>
    <w:rsid w:val="16824301"/>
    <w:rsid w:val="168F0973"/>
    <w:rsid w:val="16B84874"/>
    <w:rsid w:val="16BA0912"/>
    <w:rsid w:val="16C2340E"/>
    <w:rsid w:val="16DAA2A7"/>
    <w:rsid w:val="16DBAFEC"/>
    <w:rsid w:val="16F3C172"/>
    <w:rsid w:val="16FA2B09"/>
    <w:rsid w:val="170A205E"/>
    <w:rsid w:val="171137D6"/>
    <w:rsid w:val="17120A17"/>
    <w:rsid w:val="1718E2C1"/>
    <w:rsid w:val="172CFAB3"/>
    <w:rsid w:val="1736C23F"/>
    <w:rsid w:val="174F5CF6"/>
    <w:rsid w:val="174F5CFE"/>
    <w:rsid w:val="1755D896"/>
    <w:rsid w:val="17652416"/>
    <w:rsid w:val="176548C0"/>
    <w:rsid w:val="1765AD67"/>
    <w:rsid w:val="176985EE"/>
    <w:rsid w:val="177DA845"/>
    <w:rsid w:val="178520A4"/>
    <w:rsid w:val="17899C21"/>
    <w:rsid w:val="17B3BE40"/>
    <w:rsid w:val="17D5E460"/>
    <w:rsid w:val="17D84DCA"/>
    <w:rsid w:val="17DE8788"/>
    <w:rsid w:val="17E5E1BB"/>
    <w:rsid w:val="17ED9F61"/>
    <w:rsid w:val="180E4498"/>
    <w:rsid w:val="1815C425"/>
    <w:rsid w:val="181C240B"/>
    <w:rsid w:val="1825E2D8"/>
    <w:rsid w:val="182F3E14"/>
    <w:rsid w:val="183655E6"/>
    <w:rsid w:val="183B00CD"/>
    <w:rsid w:val="1845BC79"/>
    <w:rsid w:val="184B3BA7"/>
    <w:rsid w:val="188FF54D"/>
    <w:rsid w:val="189658D0"/>
    <w:rsid w:val="189FAD87"/>
    <w:rsid w:val="18A79781"/>
    <w:rsid w:val="18A9F204"/>
    <w:rsid w:val="18B73E9A"/>
    <w:rsid w:val="18BA8808"/>
    <w:rsid w:val="18C574B0"/>
    <w:rsid w:val="18CC47EE"/>
    <w:rsid w:val="18DCC5A3"/>
    <w:rsid w:val="18DD1073"/>
    <w:rsid w:val="18DED12A"/>
    <w:rsid w:val="18F0961F"/>
    <w:rsid w:val="18F1F7EB"/>
    <w:rsid w:val="18FA3833"/>
    <w:rsid w:val="190CDEBB"/>
    <w:rsid w:val="1916CAEF"/>
    <w:rsid w:val="19274549"/>
    <w:rsid w:val="19276D1A"/>
    <w:rsid w:val="192B9E38"/>
    <w:rsid w:val="19380E39"/>
    <w:rsid w:val="195AB487"/>
    <w:rsid w:val="196529A3"/>
    <w:rsid w:val="196BE41A"/>
    <w:rsid w:val="196EAD08"/>
    <w:rsid w:val="197B63C0"/>
    <w:rsid w:val="197CC232"/>
    <w:rsid w:val="19856ED2"/>
    <w:rsid w:val="199DD51B"/>
    <w:rsid w:val="19A245A1"/>
    <w:rsid w:val="19AFBE38"/>
    <w:rsid w:val="19BE1A5F"/>
    <w:rsid w:val="19E46D95"/>
    <w:rsid w:val="19E60DA0"/>
    <w:rsid w:val="19E87B14"/>
    <w:rsid w:val="19E9D413"/>
    <w:rsid w:val="19EC2247"/>
    <w:rsid w:val="1A0589AD"/>
    <w:rsid w:val="1A0D5560"/>
    <w:rsid w:val="1A0D8CBE"/>
    <w:rsid w:val="1A0DA076"/>
    <w:rsid w:val="1A205B85"/>
    <w:rsid w:val="1A20D2A2"/>
    <w:rsid w:val="1A2FF7D7"/>
    <w:rsid w:val="1A3031F2"/>
    <w:rsid w:val="1A4FC275"/>
    <w:rsid w:val="1A66DD73"/>
    <w:rsid w:val="1AA812B0"/>
    <w:rsid w:val="1AB2A800"/>
    <w:rsid w:val="1AB33A79"/>
    <w:rsid w:val="1AC9B396"/>
    <w:rsid w:val="1AD0A631"/>
    <w:rsid w:val="1AF56585"/>
    <w:rsid w:val="1B14138C"/>
    <w:rsid w:val="1B509B75"/>
    <w:rsid w:val="1B530701"/>
    <w:rsid w:val="1B5E84F8"/>
    <w:rsid w:val="1B68923D"/>
    <w:rsid w:val="1B708297"/>
    <w:rsid w:val="1B73509E"/>
    <w:rsid w:val="1B7D2B9A"/>
    <w:rsid w:val="1B7FDCBD"/>
    <w:rsid w:val="1B85A474"/>
    <w:rsid w:val="1B882493"/>
    <w:rsid w:val="1B89CBF1"/>
    <w:rsid w:val="1B8E896F"/>
    <w:rsid w:val="1BA2DE23"/>
    <w:rsid w:val="1BA3234C"/>
    <w:rsid w:val="1BA3526E"/>
    <w:rsid w:val="1BA49BF1"/>
    <w:rsid w:val="1BA91521"/>
    <w:rsid w:val="1BB2BAB7"/>
    <w:rsid w:val="1BBA910B"/>
    <w:rsid w:val="1BC430E3"/>
    <w:rsid w:val="1BCD24F7"/>
    <w:rsid w:val="1BD3AEDE"/>
    <w:rsid w:val="1BDD9181"/>
    <w:rsid w:val="1BEECC58"/>
    <w:rsid w:val="1BF5E8BB"/>
    <w:rsid w:val="1C04F47F"/>
    <w:rsid w:val="1C11DDD0"/>
    <w:rsid w:val="1C48882F"/>
    <w:rsid w:val="1C48F383"/>
    <w:rsid w:val="1C4DE01B"/>
    <w:rsid w:val="1C60E146"/>
    <w:rsid w:val="1C6565D2"/>
    <w:rsid w:val="1C7E7396"/>
    <w:rsid w:val="1C85DB7E"/>
    <w:rsid w:val="1C93C758"/>
    <w:rsid w:val="1CA1A999"/>
    <w:rsid w:val="1CA7A36B"/>
    <w:rsid w:val="1CB09995"/>
    <w:rsid w:val="1CB4DC19"/>
    <w:rsid w:val="1CBF4F54"/>
    <w:rsid w:val="1CC1138D"/>
    <w:rsid w:val="1CCF3498"/>
    <w:rsid w:val="1CD5372C"/>
    <w:rsid w:val="1CD89FAF"/>
    <w:rsid w:val="1D0B154E"/>
    <w:rsid w:val="1D0BA505"/>
    <w:rsid w:val="1D137347"/>
    <w:rsid w:val="1D1766AD"/>
    <w:rsid w:val="1D219C85"/>
    <w:rsid w:val="1D277F66"/>
    <w:rsid w:val="1D299EDC"/>
    <w:rsid w:val="1D2F86E9"/>
    <w:rsid w:val="1D3EC44E"/>
    <w:rsid w:val="1D42C770"/>
    <w:rsid w:val="1D48FEAF"/>
    <w:rsid w:val="1D4ED0E4"/>
    <w:rsid w:val="1D50A6BC"/>
    <w:rsid w:val="1D606A51"/>
    <w:rsid w:val="1D6CFF93"/>
    <w:rsid w:val="1D8608EC"/>
    <w:rsid w:val="1D867245"/>
    <w:rsid w:val="1DA9E257"/>
    <w:rsid w:val="1DBA29AB"/>
    <w:rsid w:val="1DBCDF98"/>
    <w:rsid w:val="1DBD9625"/>
    <w:rsid w:val="1DE7F1BC"/>
    <w:rsid w:val="1DE83FF2"/>
    <w:rsid w:val="1DEA8AB8"/>
    <w:rsid w:val="1DED3B6B"/>
    <w:rsid w:val="1DFAB66C"/>
    <w:rsid w:val="1E0B137B"/>
    <w:rsid w:val="1E217DCD"/>
    <w:rsid w:val="1E286BB2"/>
    <w:rsid w:val="1E34F203"/>
    <w:rsid w:val="1E3659D5"/>
    <w:rsid w:val="1E372523"/>
    <w:rsid w:val="1E45CE41"/>
    <w:rsid w:val="1E4C133D"/>
    <w:rsid w:val="1E4ED4E3"/>
    <w:rsid w:val="1E56C269"/>
    <w:rsid w:val="1E57803D"/>
    <w:rsid w:val="1E6416BD"/>
    <w:rsid w:val="1E65A462"/>
    <w:rsid w:val="1E66623A"/>
    <w:rsid w:val="1E7FC7A1"/>
    <w:rsid w:val="1E8A7FE1"/>
    <w:rsid w:val="1E98AAB1"/>
    <w:rsid w:val="1EA27EAA"/>
    <w:rsid w:val="1EAB1C2E"/>
    <w:rsid w:val="1EACFE2B"/>
    <w:rsid w:val="1EB4CFE2"/>
    <w:rsid w:val="1EC2DD31"/>
    <w:rsid w:val="1ED383B0"/>
    <w:rsid w:val="1ED66630"/>
    <w:rsid w:val="1EE3643C"/>
    <w:rsid w:val="1EEEAA0C"/>
    <w:rsid w:val="1EEEAF57"/>
    <w:rsid w:val="1EEF4ACD"/>
    <w:rsid w:val="1F09B44B"/>
    <w:rsid w:val="1F0BFAAB"/>
    <w:rsid w:val="1F0C3CD2"/>
    <w:rsid w:val="1F0CCF86"/>
    <w:rsid w:val="1F16D905"/>
    <w:rsid w:val="1F233398"/>
    <w:rsid w:val="1F2710AB"/>
    <w:rsid w:val="1F39F44C"/>
    <w:rsid w:val="1F43D00C"/>
    <w:rsid w:val="1F4692A3"/>
    <w:rsid w:val="1F46B1DA"/>
    <w:rsid w:val="1F543F7D"/>
    <w:rsid w:val="1F8BDC8B"/>
    <w:rsid w:val="1F8DBB7F"/>
    <w:rsid w:val="1F92EA28"/>
    <w:rsid w:val="1F9D3D93"/>
    <w:rsid w:val="1F9EAE8E"/>
    <w:rsid w:val="1F9F8981"/>
    <w:rsid w:val="1FB073DE"/>
    <w:rsid w:val="1FB52270"/>
    <w:rsid w:val="1FCEDA2C"/>
    <w:rsid w:val="200F218E"/>
    <w:rsid w:val="201A300D"/>
    <w:rsid w:val="20291402"/>
    <w:rsid w:val="202E4B74"/>
    <w:rsid w:val="205F0700"/>
    <w:rsid w:val="206E9B6B"/>
    <w:rsid w:val="2078C9B2"/>
    <w:rsid w:val="2079DCFE"/>
    <w:rsid w:val="20831884"/>
    <w:rsid w:val="208B52E7"/>
    <w:rsid w:val="20905F55"/>
    <w:rsid w:val="209ACDE7"/>
    <w:rsid w:val="20B102A4"/>
    <w:rsid w:val="20CBF3E6"/>
    <w:rsid w:val="20DBCA7F"/>
    <w:rsid w:val="21123F48"/>
    <w:rsid w:val="212289A6"/>
    <w:rsid w:val="21281103"/>
    <w:rsid w:val="212CA976"/>
    <w:rsid w:val="2132AB05"/>
    <w:rsid w:val="213C3150"/>
    <w:rsid w:val="214ED3B7"/>
    <w:rsid w:val="21598264"/>
    <w:rsid w:val="215A1367"/>
    <w:rsid w:val="21673920"/>
    <w:rsid w:val="216E339D"/>
    <w:rsid w:val="216F24DF"/>
    <w:rsid w:val="217982CA"/>
    <w:rsid w:val="21ACD97A"/>
    <w:rsid w:val="21ADC34C"/>
    <w:rsid w:val="21C17445"/>
    <w:rsid w:val="21E052AD"/>
    <w:rsid w:val="21E82CAD"/>
    <w:rsid w:val="220397DC"/>
    <w:rsid w:val="222DB90A"/>
    <w:rsid w:val="2244F3A4"/>
    <w:rsid w:val="224EDCF9"/>
    <w:rsid w:val="225E7139"/>
    <w:rsid w:val="2260BB8A"/>
    <w:rsid w:val="226FE8F4"/>
    <w:rsid w:val="2272F303"/>
    <w:rsid w:val="22810315"/>
    <w:rsid w:val="228BEC84"/>
    <w:rsid w:val="2295F520"/>
    <w:rsid w:val="22A1845F"/>
    <w:rsid w:val="22AB1F20"/>
    <w:rsid w:val="22B66A08"/>
    <w:rsid w:val="22B79B6E"/>
    <w:rsid w:val="22BBB115"/>
    <w:rsid w:val="22C3D6EC"/>
    <w:rsid w:val="22D43C4E"/>
    <w:rsid w:val="22D46263"/>
    <w:rsid w:val="22DEF6B1"/>
    <w:rsid w:val="22EAC079"/>
    <w:rsid w:val="22F61D4F"/>
    <w:rsid w:val="22FB8916"/>
    <w:rsid w:val="22FDC306"/>
    <w:rsid w:val="2300776A"/>
    <w:rsid w:val="23099F2F"/>
    <w:rsid w:val="2313DC53"/>
    <w:rsid w:val="23224606"/>
    <w:rsid w:val="23252BB2"/>
    <w:rsid w:val="2329E714"/>
    <w:rsid w:val="232D3766"/>
    <w:rsid w:val="23342151"/>
    <w:rsid w:val="2334A185"/>
    <w:rsid w:val="233515C8"/>
    <w:rsid w:val="233DFD9D"/>
    <w:rsid w:val="23466F0F"/>
    <w:rsid w:val="2357636E"/>
    <w:rsid w:val="235B0302"/>
    <w:rsid w:val="235FC86F"/>
    <w:rsid w:val="2361EFE1"/>
    <w:rsid w:val="2363215F"/>
    <w:rsid w:val="236E54FB"/>
    <w:rsid w:val="2371BDC5"/>
    <w:rsid w:val="238F182A"/>
    <w:rsid w:val="2399F326"/>
    <w:rsid w:val="23A94145"/>
    <w:rsid w:val="23AA963A"/>
    <w:rsid w:val="23AB32ED"/>
    <w:rsid w:val="23C44128"/>
    <w:rsid w:val="23C76441"/>
    <w:rsid w:val="23CC7F80"/>
    <w:rsid w:val="23D535F6"/>
    <w:rsid w:val="23D76A42"/>
    <w:rsid w:val="23DB12DF"/>
    <w:rsid w:val="23E7846A"/>
    <w:rsid w:val="23FCE09C"/>
    <w:rsid w:val="24036318"/>
    <w:rsid w:val="2405032D"/>
    <w:rsid w:val="2405E2B9"/>
    <w:rsid w:val="2413AF10"/>
    <w:rsid w:val="242EBA81"/>
    <w:rsid w:val="24463ED8"/>
    <w:rsid w:val="24482687"/>
    <w:rsid w:val="24612CA2"/>
    <w:rsid w:val="2469F7F0"/>
    <w:rsid w:val="247964C4"/>
    <w:rsid w:val="248B9701"/>
    <w:rsid w:val="248CA353"/>
    <w:rsid w:val="248DFA26"/>
    <w:rsid w:val="2491C119"/>
    <w:rsid w:val="24953286"/>
    <w:rsid w:val="249856C8"/>
    <w:rsid w:val="249A0BB1"/>
    <w:rsid w:val="24A3DADD"/>
    <w:rsid w:val="24A42786"/>
    <w:rsid w:val="24A89FDD"/>
    <w:rsid w:val="24AA82F3"/>
    <w:rsid w:val="24C9106F"/>
    <w:rsid w:val="24D68C6B"/>
    <w:rsid w:val="24E408A8"/>
    <w:rsid w:val="24EA177F"/>
    <w:rsid w:val="24FEF1C0"/>
    <w:rsid w:val="25020437"/>
    <w:rsid w:val="25071FD9"/>
    <w:rsid w:val="2511C02E"/>
    <w:rsid w:val="251A4FC4"/>
    <w:rsid w:val="2534E683"/>
    <w:rsid w:val="25383D7E"/>
    <w:rsid w:val="2538BE42"/>
    <w:rsid w:val="2539AF83"/>
    <w:rsid w:val="2542B9BF"/>
    <w:rsid w:val="255C1D6A"/>
    <w:rsid w:val="25632073"/>
    <w:rsid w:val="25679B0D"/>
    <w:rsid w:val="2579150D"/>
    <w:rsid w:val="25917E50"/>
    <w:rsid w:val="25928DA5"/>
    <w:rsid w:val="25940496"/>
    <w:rsid w:val="259B73A5"/>
    <w:rsid w:val="259EFF59"/>
    <w:rsid w:val="25AA37A8"/>
    <w:rsid w:val="25AED64C"/>
    <w:rsid w:val="25B19C81"/>
    <w:rsid w:val="25BAAB3F"/>
    <w:rsid w:val="25BFA1E8"/>
    <w:rsid w:val="25C141B4"/>
    <w:rsid w:val="25C6D873"/>
    <w:rsid w:val="25C8DDD6"/>
    <w:rsid w:val="25C96E74"/>
    <w:rsid w:val="25D0C6D4"/>
    <w:rsid w:val="25D7BA0B"/>
    <w:rsid w:val="25EB4B65"/>
    <w:rsid w:val="25EBBD22"/>
    <w:rsid w:val="25F54899"/>
    <w:rsid w:val="25F63834"/>
    <w:rsid w:val="261FCCCB"/>
    <w:rsid w:val="262F90A6"/>
    <w:rsid w:val="26331C6E"/>
    <w:rsid w:val="263F6899"/>
    <w:rsid w:val="264A00E7"/>
    <w:rsid w:val="2656A68A"/>
    <w:rsid w:val="26578DEA"/>
    <w:rsid w:val="26588FBA"/>
    <w:rsid w:val="2661D44E"/>
    <w:rsid w:val="266939DA"/>
    <w:rsid w:val="268BABA7"/>
    <w:rsid w:val="26983520"/>
    <w:rsid w:val="26AC41EF"/>
    <w:rsid w:val="26C6D20D"/>
    <w:rsid w:val="26CBD5B7"/>
    <w:rsid w:val="26D044A1"/>
    <w:rsid w:val="26D3653B"/>
    <w:rsid w:val="26D64B22"/>
    <w:rsid w:val="26DCC1DC"/>
    <w:rsid w:val="2704821B"/>
    <w:rsid w:val="2705D765"/>
    <w:rsid w:val="27063A19"/>
    <w:rsid w:val="270A7B51"/>
    <w:rsid w:val="270D6156"/>
    <w:rsid w:val="271F750B"/>
    <w:rsid w:val="273E8F4E"/>
    <w:rsid w:val="274AB0C3"/>
    <w:rsid w:val="274E8621"/>
    <w:rsid w:val="2752E37E"/>
    <w:rsid w:val="276CDF5B"/>
    <w:rsid w:val="2776D56F"/>
    <w:rsid w:val="278B2BD8"/>
    <w:rsid w:val="278C29BE"/>
    <w:rsid w:val="278F150A"/>
    <w:rsid w:val="27917309"/>
    <w:rsid w:val="2794C6BD"/>
    <w:rsid w:val="27A35D08"/>
    <w:rsid w:val="27A3E0AA"/>
    <w:rsid w:val="27A9A546"/>
    <w:rsid w:val="27AB76CD"/>
    <w:rsid w:val="27BBE0B3"/>
    <w:rsid w:val="27D583C1"/>
    <w:rsid w:val="27DE79BD"/>
    <w:rsid w:val="27F8B21D"/>
    <w:rsid w:val="2802976F"/>
    <w:rsid w:val="28050A3B"/>
    <w:rsid w:val="280C1995"/>
    <w:rsid w:val="281106E5"/>
    <w:rsid w:val="281DB828"/>
    <w:rsid w:val="2838A172"/>
    <w:rsid w:val="2848FA2E"/>
    <w:rsid w:val="28491AC8"/>
    <w:rsid w:val="2849FC6F"/>
    <w:rsid w:val="284A0593"/>
    <w:rsid w:val="284FE194"/>
    <w:rsid w:val="285A1C11"/>
    <w:rsid w:val="28684E8F"/>
    <w:rsid w:val="28736E75"/>
    <w:rsid w:val="288991F9"/>
    <w:rsid w:val="289EE46E"/>
    <w:rsid w:val="28A0F29C"/>
    <w:rsid w:val="28A9A34C"/>
    <w:rsid w:val="28BA01BD"/>
    <w:rsid w:val="28BBC72A"/>
    <w:rsid w:val="28EDD768"/>
    <w:rsid w:val="28EE9B90"/>
    <w:rsid w:val="28F151A1"/>
    <w:rsid w:val="28F47DCE"/>
    <w:rsid w:val="28F55293"/>
    <w:rsid w:val="28FC8072"/>
    <w:rsid w:val="2904B644"/>
    <w:rsid w:val="290CA2A1"/>
    <w:rsid w:val="290D671C"/>
    <w:rsid w:val="2916EBA4"/>
    <w:rsid w:val="2918C47C"/>
    <w:rsid w:val="29193F16"/>
    <w:rsid w:val="2919AFFB"/>
    <w:rsid w:val="292524BE"/>
    <w:rsid w:val="292C9851"/>
    <w:rsid w:val="292ED9E5"/>
    <w:rsid w:val="2932DB9E"/>
    <w:rsid w:val="293ADF8C"/>
    <w:rsid w:val="293FB10B"/>
    <w:rsid w:val="294443C4"/>
    <w:rsid w:val="294F9305"/>
    <w:rsid w:val="29673168"/>
    <w:rsid w:val="2970B15A"/>
    <w:rsid w:val="2970C368"/>
    <w:rsid w:val="2975CA08"/>
    <w:rsid w:val="29995500"/>
    <w:rsid w:val="299F7FC7"/>
    <w:rsid w:val="29AFCEAB"/>
    <w:rsid w:val="29C3679D"/>
    <w:rsid w:val="29CA1254"/>
    <w:rsid w:val="29CCB6D6"/>
    <w:rsid w:val="29E8400F"/>
    <w:rsid w:val="2A07DA48"/>
    <w:rsid w:val="2A09540B"/>
    <w:rsid w:val="2A144925"/>
    <w:rsid w:val="2A2B7353"/>
    <w:rsid w:val="2A2CE2AD"/>
    <w:rsid w:val="2A2DF4CF"/>
    <w:rsid w:val="2A361417"/>
    <w:rsid w:val="2A493DC4"/>
    <w:rsid w:val="2A4FF764"/>
    <w:rsid w:val="2A5343CB"/>
    <w:rsid w:val="2A57E4EA"/>
    <w:rsid w:val="2A64AAF8"/>
    <w:rsid w:val="2A6FD6AC"/>
    <w:rsid w:val="2A7C89D3"/>
    <w:rsid w:val="2A852A6D"/>
    <w:rsid w:val="2A854A7D"/>
    <w:rsid w:val="2A8ABC99"/>
    <w:rsid w:val="2A985B56"/>
    <w:rsid w:val="2A9CDF97"/>
    <w:rsid w:val="2AAA6AD5"/>
    <w:rsid w:val="2ABC4F92"/>
    <w:rsid w:val="2ACD6FC8"/>
    <w:rsid w:val="2AD93974"/>
    <w:rsid w:val="2AE5039A"/>
    <w:rsid w:val="2AFD7713"/>
    <w:rsid w:val="2B015F74"/>
    <w:rsid w:val="2B07DEDF"/>
    <w:rsid w:val="2B0A566B"/>
    <w:rsid w:val="2B160725"/>
    <w:rsid w:val="2B28E97B"/>
    <w:rsid w:val="2B357C01"/>
    <w:rsid w:val="2B477BEF"/>
    <w:rsid w:val="2B4C9A3D"/>
    <w:rsid w:val="2B5559D5"/>
    <w:rsid w:val="2B57197C"/>
    <w:rsid w:val="2B59A932"/>
    <w:rsid w:val="2B64425F"/>
    <w:rsid w:val="2B64FB9F"/>
    <w:rsid w:val="2B69F271"/>
    <w:rsid w:val="2B6CF643"/>
    <w:rsid w:val="2B72A211"/>
    <w:rsid w:val="2B732237"/>
    <w:rsid w:val="2B7977B3"/>
    <w:rsid w:val="2B8067FE"/>
    <w:rsid w:val="2B875BA1"/>
    <w:rsid w:val="2B8784B6"/>
    <w:rsid w:val="2B8F7FB2"/>
    <w:rsid w:val="2B965CE5"/>
    <w:rsid w:val="2BB0354D"/>
    <w:rsid w:val="2BB40A02"/>
    <w:rsid w:val="2BE1718F"/>
    <w:rsid w:val="2BE624C4"/>
    <w:rsid w:val="2BF676D7"/>
    <w:rsid w:val="2C020A09"/>
    <w:rsid w:val="2C087995"/>
    <w:rsid w:val="2C20FACE"/>
    <w:rsid w:val="2C2B5CA7"/>
    <w:rsid w:val="2C31F9E0"/>
    <w:rsid w:val="2C47FCBF"/>
    <w:rsid w:val="2C4C0687"/>
    <w:rsid w:val="2C63DC65"/>
    <w:rsid w:val="2C714331"/>
    <w:rsid w:val="2C803E99"/>
    <w:rsid w:val="2C98B133"/>
    <w:rsid w:val="2C99A4DC"/>
    <w:rsid w:val="2CA01577"/>
    <w:rsid w:val="2CA56DCB"/>
    <w:rsid w:val="2CAE25B0"/>
    <w:rsid w:val="2CB01341"/>
    <w:rsid w:val="2CB7FA87"/>
    <w:rsid w:val="2CB925AB"/>
    <w:rsid w:val="2CBB56FB"/>
    <w:rsid w:val="2CC51849"/>
    <w:rsid w:val="2CD0FD32"/>
    <w:rsid w:val="2CD115D2"/>
    <w:rsid w:val="2CE0F581"/>
    <w:rsid w:val="2CF2F450"/>
    <w:rsid w:val="2CF7F7B3"/>
    <w:rsid w:val="2D04F42C"/>
    <w:rsid w:val="2D12E121"/>
    <w:rsid w:val="2D1579EB"/>
    <w:rsid w:val="2D16B70A"/>
    <w:rsid w:val="2D1F9EC1"/>
    <w:rsid w:val="2D228B6C"/>
    <w:rsid w:val="2D24BF99"/>
    <w:rsid w:val="2D2E815C"/>
    <w:rsid w:val="2D2E87CF"/>
    <w:rsid w:val="2D37144F"/>
    <w:rsid w:val="2D48534C"/>
    <w:rsid w:val="2D65AD7A"/>
    <w:rsid w:val="2D69CC24"/>
    <w:rsid w:val="2D8F2565"/>
    <w:rsid w:val="2DA1DC71"/>
    <w:rsid w:val="2DAA113E"/>
    <w:rsid w:val="2DCA1613"/>
    <w:rsid w:val="2DD3F8C1"/>
    <w:rsid w:val="2DDCFC6C"/>
    <w:rsid w:val="2DEE273B"/>
    <w:rsid w:val="2DF17012"/>
    <w:rsid w:val="2DFB6B42"/>
    <w:rsid w:val="2DFBBA52"/>
    <w:rsid w:val="2DFE1E19"/>
    <w:rsid w:val="2E015704"/>
    <w:rsid w:val="2E0C3F5A"/>
    <w:rsid w:val="2E191BA2"/>
    <w:rsid w:val="2E1CA8C1"/>
    <w:rsid w:val="2E2C715A"/>
    <w:rsid w:val="2E5A4E9D"/>
    <w:rsid w:val="2E7C8B94"/>
    <w:rsid w:val="2E7EAF7C"/>
    <w:rsid w:val="2E822031"/>
    <w:rsid w:val="2E897A60"/>
    <w:rsid w:val="2EB107A2"/>
    <w:rsid w:val="2EB42414"/>
    <w:rsid w:val="2EB50B7E"/>
    <w:rsid w:val="2EC1D0C9"/>
    <w:rsid w:val="2EC65AB1"/>
    <w:rsid w:val="2EC9BE20"/>
    <w:rsid w:val="2ED057E5"/>
    <w:rsid w:val="2ED41DF6"/>
    <w:rsid w:val="2EDB9DB8"/>
    <w:rsid w:val="2EE4C0E3"/>
    <w:rsid w:val="2EF0A93C"/>
    <w:rsid w:val="2EF81939"/>
    <w:rsid w:val="2EFB6725"/>
    <w:rsid w:val="2F0B3A33"/>
    <w:rsid w:val="2F122DB0"/>
    <w:rsid w:val="2F197002"/>
    <w:rsid w:val="2F396FEB"/>
    <w:rsid w:val="2F4DAC0C"/>
    <w:rsid w:val="2F581448"/>
    <w:rsid w:val="2F58BBA0"/>
    <w:rsid w:val="2F6084D7"/>
    <w:rsid w:val="2F611369"/>
    <w:rsid w:val="2F80B3F2"/>
    <w:rsid w:val="2F8423C7"/>
    <w:rsid w:val="2F8952FD"/>
    <w:rsid w:val="2F9FFFF0"/>
    <w:rsid w:val="2FBA2D24"/>
    <w:rsid w:val="2FDFAACE"/>
    <w:rsid w:val="2FE115C1"/>
    <w:rsid w:val="2FE2F02D"/>
    <w:rsid w:val="301DFFC9"/>
    <w:rsid w:val="30284CDB"/>
    <w:rsid w:val="3028F404"/>
    <w:rsid w:val="303FE369"/>
    <w:rsid w:val="3040810A"/>
    <w:rsid w:val="3044E12B"/>
    <w:rsid w:val="304E4E33"/>
    <w:rsid w:val="305B602C"/>
    <w:rsid w:val="305D5A7B"/>
    <w:rsid w:val="307DAF15"/>
    <w:rsid w:val="307E805A"/>
    <w:rsid w:val="30A0285A"/>
    <w:rsid w:val="30A1EE39"/>
    <w:rsid w:val="30A9E87C"/>
    <w:rsid w:val="30B3AEFD"/>
    <w:rsid w:val="30B77DD4"/>
    <w:rsid w:val="30BCC829"/>
    <w:rsid w:val="30BD04FA"/>
    <w:rsid w:val="30CBEFCB"/>
    <w:rsid w:val="30D5610F"/>
    <w:rsid w:val="30E88070"/>
    <w:rsid w:val="30F06DDD"/>
    <w:rsid w:val="31135D97"/>
    <w:rsid w:val="3119C785"/>
    <w:rsid w:val="3130C214"/>
    <w:rsid w:val="31330C04"/>
    <w:rsid w:val="3140BCD9"/>
    <w:rsid w:val="3143E01C"/>
    <w:rsid w:val="31520D9D"/>
    <w:rsid w:val="3158FF5F"/>
    <w:rsid w:val="31653E42"/>
    <w:rsid w:val="3172434D"/>
    <w:rsid w:val="3182C7B9"/>
    <w:rsid w:val="318C6071"/>
    <w:rsid w:val="319715D6"/>
    <w:rsid w:val="31A83158"/>
    <w:rsid w:val="31CB7503"/>
    <w:rsid w:val="31D383E3"/>
    <w:rsid w:val="31DF72BF"/>
    <w:rsid w:val="3212A7E4"/>
    <w:rsid w:val="3218390A"/>
    <w:rsid w:val="32190C6B"/>
    <w:rsid w:val="32234B86"/>
    <w:rsid w:val="32259AAC"/>
    <w:rsid w:val="322C1842"/>
    <w:rsid w:val="322EFE36"/>
    <w:rsid w:val="32365AF4"/>
    <w:rsid w:val="32367B53"/>
    <w:rsid w:val="324F8F57"/>
    <w:rsid w:val="32556648"/>
    <w:rsid w:val="3260B453"/>
    <w:rsid w:val="327852DC"/>
    <w:rsid w:val="32817D3C"/>
    <w:rsid w:val="32833B8F"/>
    <w:rsid w:val="3294D59B"/>
    <w:rsid w:val="3299821E"/>
    <w:rsid w:val="32B737DE"/>
    <w:rsid w:val="32C23EE8"/>
    <w:rsid w:val="32DB73DE"/>
    <w:rsid w:val="32DBE1E1"/>
    <w:rsid w:val="32DFD421"/>
    <w:rsid w:val="32F12B5D"/>
    <w:rsid w:val="32F25DE2"/>
    <w:rsid w:val="32F74440"/>
    <w:rsid w:val="32F9CE20"/>
    <w:rsid w:val="32FE832C"/>
    <w:rsid w:val="3305A26E"/>
    <w:rsid w:val="33068F74"/>
    <w:rsid w:val="3312F1EF"/>
    <w:rsid w:val="332CEF41"/>
    <w:rsid w:val="3339C7E1"/>
    <w:rsid w:val="334A1585"/>
    <w:rsid w:val="335218A3"/>
    <w:rsid w:val="335A0E63"/>
    <w:rsid w:val="336A9E38"/>
    <w:rsid w:val="336F10FC"/>
    <w:rsid w:val="338B4E10"/>
    <w:rsid w:val="338DA723"/>
    <w:rsid w:val="33993BF4"/>
    <w:rsid w:val="33B816D4"/>
    <w:rsid w:val="33BDEFC7"/>
    <w:rsid w:val="33CD1D6B"/>
    <w:rsid w:val="33D80E4C"/>
    <w:rsid w:val="33F460D2"/>
    <w:rsid w:val="33F888E3"/>
    <w:rsid w:val="33FEC730"/>
    <w:rsid w:val="3403A02B"/>
    <w:rsid w:val="3409119B"/>
    <w:rsid w:val="340A20BE"/>
    <w:rsid w:val="340BB195"/>
    <w:rsid w:val="3424AC0D"/>
    <w:rsid w:val="342966D2"/>
    <w:rsid w:val="343583FF"/>
    <w:rsid w:val="344580A4"/>
    <w:rsid w:val="345812D7"/>
    <w:rsid w:val="345A25B1"/>
    <w:rsid w:val="34666C3F"/>
    <w:rsid w:val="346CEB7E"/>
    <w:rsid w:val="347216B8"/>
    <w:rsid w:val="3473D8E2"/>
    <w:rsid w:val="34760205"/>
    <w:rsid w:val="3481B529"/>
    <w:rsid w:val="3493671E"/>
    <w:rsid w:val="3493738A"/>
    <w:rsid w:val="349BD6B4"/>
    <w:rsid w:val="34B9B9DA"/>
    <w:rsid w:val="34BE7484"/>
    <w:rsid w:val="34C9F878"/>
    <w:rsid w:val="34CC321C"/>
    <w:rsid w:val="34D1E692"/>
    <w:rsid w:val="34D25742"/>
    <w:rsid w:val="34D58892"/>
    <w:rsid w:val="34D66F26"/>
    <w:rsid w:val="34D6D7B2"/>
    <w:rsid w:val="34E960E1"/>
    <w:rsid w:val="34F5DEC4"/>
    <w:rsid w:val="34FB7637"/>
    <w:rsid w:val="350429A1"/>
    <w:rsid w:val="35244D02"/>
    <w:rsid w:val="352FD17E"/>
    <w:rsid w:val="35316FAD"/>
    <w:rsid w:val="3531975D"/>
    <w:rsid w:val="353DEF36"/>
    <w:rsid w:val="354ADF3C"/>
    <w:rsid w:val="35591B00"/>
    <w:rsid w:val="3572537C"/>
    <w:rsid w:val="3574026A"/>
    <w:rsid w:val="35770033"/>
    <w:rsid w:val="35895CBA"/>
    <w:rsid w:val="35AB7232"/>
    <w:rsid w:val="35ABAB90"/>
    <w:rsid w:val="35AD886B"/>
    <w:rsid w:val="35B6C24D"/>
    <w:rsid w:val="35C07C6E"/>
    <w:rsid w:val="35C5137E"/>
    <w:rsid w:val="35EC64F6"/>
    <w:rsid w:val="35F77C72"/>
    <w:rsid w:val="35FF9D43"/>
    <w:rsid w:val="3620FFE7"/>
    <w:rsid w:val="36243681"/>
    <w:rsid w:val="362E2D64"/>
    <w:rsid w:val="363080C5"/>
    <w:rsid w:val="363D465C"/>
    <w:rsid w:val="3647D3AE"/>
    <w:rsid w:val="364A56B3"/>
    <w:rsid w:val="364F8E71"/>
    <w:rsid w:val="365EDCCD"/>
    <w:rsid w:val="366EDE26"/>
    <w:rsid w:val="3675BB63"/>
    <w:rsid w:val="3675BFBB"/>
    <w:rsid w:val="3679F1A5"/>
    <w:rsid w:val="3683B540"/>
    <w:rsid w:val="368AF8F0"/>
    <w:rsid w:val="368B652B"/>
    <w:rsid w:val="36913A4F"/>
    <w:rsid w:val="3691AF25"/>
    <w:rsid w:val="3697DB09"/>
    <w:rsid w:val="36983141"/>
    <w:rsid w:val="369F7369"/>
    <w:rsid w:val="36A277AA"/>
    <w:rsid w:val="36A5127B"/>
    <w:rsid w:val="36A6B1BE"/>
    <w:rsid w:val="36A6F506"/>
    <w:rsid w:val="36B7C227"/>
    <w:rsid w:val="36CCB29D"/>
    <w:rsid w:val="36D3D7C1"/>
    <w:rsid w:val="36F0D2E8"/>
    <w:rsid w:val="36F0F9D4"/>
    <w:rsid w:val="3709A877"/>
    <w:rsid w:val="37188653"/>
    <w:rsid w:val="3722515A"/>
    <w:rsid w:val="37335462"/>
    <w:rsid w:val="3755498A"/>
    <w:rsid w:val="37579C66"/>
    <w:rsid w:val="37590772"/>
    <w:rsid w:val="375A1417"/>
    <w:rsid w:val="3765C712"/>
    <w:rsid w:val="378A560C"/>
    <w:rsid w:val="378F2EA7"/>
    <w:rsid w:val="37968263"/>
    <w:rsid w:val="37AF1483"/>
    <w:rsid w:val="37B400F2"/>
    <w:rsid w:val="37B778DB"/>
    <w:rsid w:val="37D65737"/>
    <w:rsid w:val="37E8AF6B"/>
    <w:rsid w:val="37F3824F"/>
    <w:rsid w:val="37F80AF7"/>
    <w:rsid w:val="38058E23"/>
    <w:rsid w:val="38058EA3"/>
    <w:rsid w:val="380F9D32"/>
    <w:rsid w:val="3811843A"/>
    <w:rsid w:val="381F6EFB"/>
    <w:rsid w:val="38216995"/>
    <w:rsid w:val="383844C3"/>
    <w:rsid w:val="383A790C"/>
    <w:rsid w:val="383BCA63"/>
    <w:rsid w:val="3841822F"/>
    <w:rsid w:val="384C172B"/>
    <w:rsid w:val="384F4283"/>
    <w:rsid w:val="385F6AC9"/>
    <w:rsid w:val="386549FC"/>
    <w:rsid w:val="3885B7EE"/>
    <w:rsid w:val="388E226F"/>
    <w:rsid w:val="38A1820A"/>
    <w:rsid w:val="38A62008"/>
    <w:rsid w:val="38C2F5BA"/>
    <w:rsid w:val="38CB2F3B"/>
    <w:rsid w:val="38CECCAB"/>
    <w:rsid w:val="38D80FA9"/>
    <w:rsid w:val="38EFF38F"/>
    <w:rsid w:val="38F4A176"/>
    <w:rsid w:val="390AD4DF"/>
    <w:rsid w:val="3932847E"/>
    <w:rsid w:val="3938FBA5"/>
    <w:rsid w:val="395129E7"/>
    <w:rsid w:val="396DC3BD"/>
    <w:rsid w:val="39782852"/>
    <w:rsid w:val="39984814"/>
    <w:rsid w:val="39A0BC64"/>
    <w:rsid w:val="39A39B51"/>
    <w:rsid w:val="39BF6F46"/>
    <w:rsid w:val="39D14120"/>
    <w:rsid w:val="39D4FC88"/>
    <w:rsid w:val="39EED2EE"/>
    <w:rsid w:val="3A000666"/>
    <w:rsid w:val="3A25C737"/>
    <w:rsid w:val="3A3C89F3"/>
    <w:rsid w:val="3A3DC8DF"/>
    <w:rsid w:val="3A439FC6"/>
    <w:rsid w:val="3A48655F"/>
    <w:rsid w:val="3A4B6282"/>
    <w:rsid w:val="3A69401F"/>
    <w:rsid w:val="3A69CDC2"/>
    <w:rsid w:val="3A6A368F"/>
    <w:rsid w:val="3A6E08B4"/>
    <w:rsid w:val="3A748743"/>
    <w:rsid w:val="3A841D81"/>
    <w:rsid w:val="3A8F456F"/>
    <w:rsid w:val="3AA51868"/>
    <w:rsid w:val="3AA978F8"/>
    <w:rsid w:val="3ACB6BA3"/>
    <w:rsid w:val="3ADD8057"/>
    <w:rsid w:val="3ADD8328"/>
    <w:rsid w:val="3AE6E90D"/>
    <w:rsid w:val="3AF94BAB"/>
    <w:rsid w:val="3B289C49"/>
    <w:rsid w:val="3B2E3687"/>
    <w:rsid w:val="3B2F26F7"/>
    <w:rsid w:val="3B33299F"/>
    <w:rsid w:val="3B341875"/>
    <w:rsid w:val="3B4287FE"/>
    <w:rsid w:val="3B4855EB"/>
    <w:rsid w:val="3B49B85C"/>
    <w:rsid w:val="3B4BDD5B"/>
    <w:rsid w:val="3B556958"/>
    <w:rsid w:val="3B5D56DE"/>
    <w:rsid w:val="3B60FA84"/>
    <w:rsid w:val="3B699944"/>
    <w:rsid w:val="3B6E91B5"/>
    <w:rsid w:val="3B6FE585"/>
    <w:rsid w:val="3B75203D"/>
    <w:rsid w:val="3B7D34FE"/>
    <w:rsid w:val="3B901896"/>
    <w:rsid w:val="3B993157"/>
    <w:rsid w:val="3B9F92FD"/>
    <w:rsid w:val="3BA6B4D5"/>
    <w:rsid w:val="3BAF2761"/>
    <w:rsid w:val="3BC00258"/>
    <w:rsid w:val="3BD3AEEF"/>
    <w:rsid w:val="3BE0B32F"/>
    <w:rsid w:val="3BE3D0BF"/>
    <w:rsid w:val="3BE9883E"/>
    <w:rsid w:val="3BFD19C4"/>
    <w:rsid w:val="3BFDE2E3"/>
    <w:rsid w:val="3C064A19"/>
    <w:rsid w:val="3C26A3CD"/>
    <w:rsid w:val="3C2D7706"/>
    <w:rsid w:val="3C37A34F"/>
    <w:rsid w:val="3C3F5C87"/>
    <w:rsid w:val="3C4DA114"/>
    <w:rsid w:val="3C54080F"/>
    <w:rsid w:val="3C5F4925"/>
    <w:rsid w:val="3C69081E"/>
    <w:rsid w:val="3C6D5A52"/>
    <w:rsid w:val="3C7D0034"/>
    <w:rsid w:val="3C845708"/>
    <w:rsid w:val="3C8D011A"/>
    <w:rsid w:val="3CAEEB23"/>
    <w:rsid w:val="3CC2978D"/>
    <w:rsid w:val="3CD3B805"/>
    <w:rsid w:val="3CF540BC"/>
    <w:rsid w:val="3D008747"/>
    <w:rsid w:val="3D047057"/>
    <w:rsid w:val="3D060B32"/>
    <w:rsid w:val="3D1048CF"/>
    <w:rsid w:val="3D104ACE"/>
    <w:rsid w:val="3D1255F8"/>
    <w:rsid w:val="3D2BE8F7"/>
    <w:rsid w:val="3D44BA09"/>
    <w:rsid w:val="3D4BC2C5"/>
    <w:rsid w:val="3D5138E7"/>
    <w:rsid w:val="3D82D4DD"/>
    <w:rsid w:val="3D86DE18"/>
    <w:rsid w:val="3D8F908A"/>
    <w:rsid w:val="3D9510AF"/>
    <w:rsid w:val="3D9E7AA2"/>
    <w:rsid w:val="3DA41BFB"/>
    <w:rsid w:val="3DA52783"/>
    <w:rsid w:val="3DA8ABD5"/>
    <w:rsid w:val="3DAEFCA5"/>
    <w:rsid w:val="3DB98AFE"/>
    <w:rsid w:val="3DB9E6AC"/>
    <w:rsid w:val="3DC79BD2"/>
    <w:rsid w:val="3DDADC7F"/>
    <w:rsid w:val="3DDC8EC3"/>
    <w:rsid w:val="3DEFFBA8"/>
    <w:rsid w:val="3E00EFCA"/>
    <w:rsid w:val="3E1BCA91"/>
    <w:rsid w:val="3E36565C"/>
    <w:rsid w:val="3E407142"/>
    <w:rsid w:val="3E51034B"/>
    <w:rsid w:val="3E5D4396"/>
    <w:rsid w:val="3E67D739"/>
    <w:rsid w:val="3E67FEDB"/>
    <w:rsid w:val="3E7360A3"/>
    <w:rsid w:val="3E7637F5"/>
    <w:rsid w:val="3E866539"/>
    <w:rsid w:val="3E957552"/>
    <w:rsid w:val="3E9735D5"/>
    <w:rsid w:val="3EA53197"/>
    <w:rsid w:val="3EA625AC"/>
    <w:rsid w:val="3EBF5146"/>
    <w:rsid w:val="3EDBD115"/>
    <w:rsid w:val="3EDE6716"/>
    <w:rsid w:val="3EE1333B"/>
    <w:rsid w:val="3EFB00B7"/>
    <w:rsid w:val="3F0A4817"/>
    <w:rsid w:val="3F12532A"/>
    <w:rsid w:val="3F2443F9"/>
    <w:rsid w:val="3F2BFEC7"/>
    <w:rsid w:val="3F3FAD9C"/>
    <w:rsid w:val="3F5984B2"/>
    <w:rsid w:val="3F63F2EF"/>
    <w:rsid w:val="3F77C982"/>
    <w:rsid w:val="3F80A9C7"/>
    <w:rsid w:val="3F8429B3"/>
    <w:rsid w:val="3F85E933"/>
    <w:rsid w:val="3F887D49"/>
    <w:rsid w:val="3F8B5990"/>
    <w:rsid w:val="3F9083FD"/>
    <w:rsid w:val="3F918D2C"/>
    <w:rsid w:val="3FA0A8E0"/>
    <w:rsid w:val="3FA742E7"/>
    <w:rsid w:val="3FABF7C0"/>
    <w:rsid w:val="3FD4EFE0"/>
    <w:rsid w:val="3FD9D5FE"/>
    <w:rsid w:val="3FE3185E"/>
    <w:rsid w:val="3FF1D92C"/>
    <w:rsid w:val="3FFA384F"/>
    <w:rsid w:val="4003A7CB"/>
    <w:rsid w:val="4011958F"/>
    <w:rsid w:val="4020D1FD"/>
    <w:rsid w:val="40320E78"/>
    <w:rsid w:val="40455BDC"/>
    <w:rsid w:val="404BA461"/>
    <w:rsid w:val="4054B516"/>
    <w:rsid w:val="406DA586"/>
    <w:rsid w:val="4089AD94"/>
    <w:rsid w:val="409CCEA0"/>
    <w:rsid w:val="409EE9A6"/>
    <w:rsid w:val="40AD7F19"/>
    <w:rsid w:val="40B64DB3"/>
    <w:rsid w:val="40D0EF06"/>
    <w:rsid w:val="40E11C77"/>
    <w:rsid w:val="40E42977"/>
    <w:rsid w:val="40ECD6EA"/>
    <w:rsid w:val="40F974F4"/>
    <w:rsid w:val="40FC5EBA"/>
    <w:rsid w:val="4110449A"/>
    <w:rsid w:val="4117FBB4"/>
    <w:rsid w:val="4124EC40"/>
    <w:rsid w:val="413B301C"/>
    <w:rsid w:val="413C9EEA"/>
    <w:rsid w:val="413FE7FD"/>
    <w:rsid w:val="41474E25"/>
    <w:rsid w:val="4147C120"/>
    <w:rsid w:val="415D1C20"/>
    <w:rsid w:val="419B9626"/>
    <w:rsid w:val="419CD1DE"/>
    <w:rsid w:val="41A97067"/>
    <w:rsid w:val="41B73029"/>
    <w:rsid w:val="41C86443"/>
    <w:rsid w:val="41C8B1DF"/>
    <w:rsid w:val="41D08EA8"/>
    <w:rsid w:val="41EF28A7"/>
    <w:rsid w:val="41FCCDE7"/>
    <w:rsid w:val="42050459"/>
    <w:rsid w:val="4208CC65"/>
    <w:rsid w:val="420B5CA0"/>
    <w:rsid w:val="422286BB"/>
    <w:rsid w:val="4229BB07"/>
    <w:rsid w:val="422C6763"/>
    <w:rsid w:val="424126DE"/>
    <w:rsid w:val="4252B6C1"/>
    <w:rsid w:val="42566443"/>
    <w:rsid w:val="42585924"/>
    <w:rsid w:val="42600540"/>
    <w:rsid w:val="42643BED"/>
    <w:rsid w:val="426B8933"/>
    <w:rsid w:val="42949BC2"/>
    <w:rsid w:val="42954555"/>
    <w:rsid w:val="429B1655"/>
    <w:rsid w:val="42A72FD9"/>
    <w:rsid w:val="42B12543"/>
    <w:rsid w:val="42B2CAFE"/>
    <w:rsid w:val="42B3870D"/>
    <w:rsid w:val="42CE29DD"/>
    <w:rsid w:val="42E6BEC8"/>
    <w:rsid w:val="42E75B85"/>
    <w:rsid w:val="42E858BD"/>
    <w:rsid w:val="42EAFFE1"/>
    <w:rsid w:val="42EDBE52"/>
    <w:rsid w:val="4301863D"/>
    <w:rsid w:val="430919C1"/>
    <w:rsid w:val="4315A94F"/>
    <w:rsid w:val="431EBD8A"/>
    <w:rsid w:val="432C24FE"/>
    <w:rsid w:val="434D02B5"/>
    <w:rsid w:val="43588FE5"/>
    <w:rsid w:val="43636502"/>
    <w:rsid w:val="437B67CC"/>
    <w:rsid w:val="4383AC30"/>
    <w:rsid w:val="4385780E"/>
    <w:rsid w:val="4395AB1E"/>
    <w:rsid w:val="43A05062"/>
    <w:rsid w:val="43A25019"/>
    <w:rsid w:val="43A4731D"/>
    <w:rsid w:val="43A7A31F"/>
    <w:rsid w:val="43B7195E"/>
    <w:rsid w:val="43BA83FE"/>
    <w:rsid w:val="43E0AFAD"/>
    <w:rsid w:val="43E2523B"/>
    <w:rsid w:val="43F2F6B0"/>
    <w:rsid w:val="44086DB3"/>
    <w:rsid w:val="4414EAFA"/>
    <w:rsid w:val="44270D9A"/>
    <w:rsid w:val="4434D10F"/>
    <w:rsid w:val="44395519"/>
    <w:rsid w:val="4446BF9E"/>
    <w:rsid w:val="444E82C3"/>
    <w:rsid w:val="444E9B5F"/>
    <w:rsid w:val="44511AE5"/>
    <w:rsid w:val="4457F797"/>
    <w:rsid w:val="446D748A"/>
    <w:rsid w:val="448212CA"/>
    <w:rsid w:val="448A579A"/>
    <w:rsid w:val="448D01D3"/>
    <w:rsid w:val="449DE7DA"/>
    <w:rsid w:val="44A1CE49"/>
    <w:rsid w:val="44ACFA6D"/>
    <w:rsid w:val="44B75488"/>
    <w:rsid w:val="44B8DC2B"/>
    <w:rsid w:val="44EECA2E"/>
    <w:rsid w:val="450EFDCF"/>
    <w:rsid w:val="4521486F"/>
    <w:rsid w:val="453C4486"/>
    <w:rsid w:val="453F97BA"/>
    <w:rsid w:val="4551054B"/>
    <w:rsid w:val="455E156A"/>
    <w:rsid w:val="45680ECC"/>
    <w:rsid w:val="4578FD98"/>
    <w:rsid w:val="4591EFFD"/>
    <w:rsid w:val="45A43E14"/>
    <w:rsid w:val="45BF13B7"/>
    <w:rsid w:val="45C4DF20"/>
    <w:rsid w:val="45DEA764"/>
    <w:rsid w:val="45E6899A"/>
    <w:rsid w:val="45F29567"/>
    <w:rsid w:val="45F3DE2A"/>
    <w:rsid w:val="460036F7"/>
    <w:rsid w:val="46110786"/>
    <w:rsid w:val="461455B6"/>
    <w:rsid w:val="4619FE5C"/>
    <w:rsid w:val="4639FD6B"/>
    <w:rsid w:val="4668405D"/>
    <w:rsid w:val="468459AC"/>
    <w:rsid w:val="4684A377"/>
    <w:rsid w:val="46A5BF73"/>
    <w:rsid w:val="46AB529D"/>
    <w:rsid w:val="46AF3256"/>
    <w:rsid w:val="46BEC606"/>
    <w:rsid w:val="46CAC136"/>
    <w:rsid w:val="46DB3942"/>
    <w:rsid w:val="46EE00DB"/>
    <w:rsid w:val="46FBBA35"/>
    <w:rsid w:val="46FCD532"/>
    <w:rsid w:val="4705F3CF"/>
    <w:rsid w:val="47075082"/>
    <w:rsid w:val="47110095"/>
    <w:rsid w:val="4713F5F1"/>
    <w:rsid w:val="472DDBFD"/>
    <w:rsid w:val="473249A0"/>
    <w:rsid w:val="474A68C1"/>
    <w:rsid w:val="4755DC77"/>
    <w:rsid w:val="47619C11"/>
    <w:rsid w:val="4766EA65"/>
    <w:rsid w:val="4766FDB9"/>
    <w:rsid w:val="4775072C"/>
    <w:rsid w:val="47AA71A0"/>
    <w:rsid w:val="47B0987B"/>
    <w:rsid w:val="47B2A33F"/>
    <w:rsid w:val="47B2CCD3"/>
    <w:rsid w:val="47B93078"/>
    <w:rsid w:val="47C96233"/>
    <w:rsid w:val="47DA0746"/>
    <w:rsid w:val="47E3BBF3"/>
    <w:rsid w:val="47E66DC4"/>
    <w:rsid w:val="47EACAB2"/>
    <w:rsid w:val="47ED3292"/>
    <w:rsid w:val="47F4F134"/>
    <w:rsid w:val="47FD398D"/>
    <w:rsid w:val="47FF9621"/>
    <w:rsid w:val="4800DF5A"/>
    <w:rsid w:val="48017BAC"/>
    <w:rsid w:val="48135A0D"/>
    <w:rsid w:val="4818ED31"/>
    <w:rsid w:val="482E8E69"/>
    <w:rsid w:val="4882BAC7"/>
    <w:rsid w:val="488C85D8"/>
    <w:rsid w:val="488EAA31"/>
    <w:rsid w:val="489E9FD0"/>
    <w:rsid w:val="48AAA71A"/>
    <w:rsid w:val="48AB457C"/>
    <w:rsid w:val="48B9C09D"/>
    <w:rsid w:val="48C25D52"/>
    <w:rsid w:val="48C91734"/>
    <w:rsid w:val="48D7542E"/>
    <w:rsid w:val="48E55BE7"/>
    <w:rsid w:val="48EB5E7C"/>
    <w:rsid w:val="48F0C981"/>
    <w:rsid w:val="48F88950"/>
    <w:rsid w:val="4906EF3B"/>
    <w:rsid w:val="4910C8BB"/>
    <w:rsid w:val="4917A62D"/>
    <w:rsid w:val="49197D71"/>
    <w:rsid w:val="492E72D3"/>
    <w:rsid w:val="49319C77"/>
    <w:rsid w:val="4936C934"/>
    <w:rsid w:val="49399A6E"/>
    <w:rsid w:val="493F103C"/>
    <w:rsid w:val="49461B9C"/>
    <w:rsid w:val="49478D17"/>
    <w:rsid w:val="49564165"/>
    <w:rsid w:val="497158FD"/>
    <w:rsid w:val="49788A0D"/>
    <w:rsid w:val="4981787D"/>
    <w:rsid w:val="4983F3B4"/>
    <w:rsid w:val="49BEE932"/>
    <w:rsid w:val="49D8E58E"/>
    <w:rsid w:val="49F36DA9"/>
    <w:rsid w:val="49F63CF5"/>
    <w:rsid w:val="49FB96CA"/>
    <w:rsid w:val="49FCA718"/>
    <w:rsid w:val="4A0F2BA9"/>
    <w:rsid w:val="4A228AAB"/>
    <w:rsid w:val="4A3E1ED6"/>
    <w:rsid w:val="4A47F217"/>
    <w:rsid w:val="4A4C6EBB"/>
    <w:rsid w:val="4A656120"/>
    <w:rsid w:val="4A6EE426"/>
    <w:rsid w:val="4A719285"/>
    <w:rsid w:val="4A7A90D3"/>
    <w:rsid w:val="4A8118EE"/>
    <w:rsid w:val="4A9A3B9A"/>
    <w:rsid w:val="4AAA5757"/>
    <w:rsid w:val="4AAF30CD"/>
    <w:rsid w:val="4AC7E2F8"/>
    <w:rsid w:val="4ACB298A"/>
    <w:rsid w:val="4ACC4C33"/>
    <w:rsid w:val="4AD457D7"/>
    <w:rsid w:val="4AEC662F"/>
    <w:rsid w:val="4AF92972"/>
    <w:rsid w:val="4B32ECC1"/>
    <w:rsid w:val="4B405608"/>
    <w:rsid w:val="4B438BEB"/>
    <w:rsid w:val="4B737AA8"/>
    <w:rsid w:val="4B89D3C9"/>
    <w:rsid w:val="4B9CA0C3"/>
    <w:rsid w:val="4BB08909"/>
    <w:rsid w:val="4BB8C53E"/>
    <w:rsid w:val="4BCAACAA"/>
    <w:rsid w:val="4BDAAB7C"/>
    <w:rsid w:val="4BDF3DD6"/>
    <w:rsid w:val="4BE5F9DC"/>
    <w:rsid w:val="4BEBE387"/>
    <w:rsid w:val="4BF3121C"/>
    <w:rsid w:val="4C028918"/>
    <w:rsid w:val="4C137F98"/>
    <w:rsid w:val="4C13BCBF"/>
    <w:rsid w:val="4C145043"/>
    <w:rsid w:val="4C2DC2C8"/>
    <w:rsid w:val="4C381D44"/>
    <w:rsid w:val="4C433C90"/>
    <w:rsid w:val="4C43A2B4"/>
    <w:rsid w:val="4C4B6AD1"/>
    <w:rsid w:val="4C580F40"/>
    <w:rsid w:val="4C66C88C"/>
    <w:rsid w:val="4C74218E"/>
    <w:rsid w:val="4C80D22A"/>
    <w:rsid w:val="4C844CE6"/>
    <w:rsid w:val="4C8A794C"/>
    <w:rsid w:val="4CB5C7DC"/>
    <w:rsid w:val="4CB6A483"/>
    <w:rsid w:val="4CBACDDA"/>
    <w:rsid w:val="4CBAEC2C"/>
    <w:rsid w:val="4CBD6664"/>
    <w:rsid w:val="4CBE6F9D"/>
    <w:rsid w:val="4CC5DE1B"/>
    <w:rsid w:val="4CC70C9C"/>
    <w:rsid w:val="4CE21A73"/>
    <w:rsid w:val="4CE7D8A6"/>
    <w:rsid w:val="4CED3FC4"/>
    <w:rsid w:val="4CEF4C05"/>
    <w:rsid w:val="4CF0E522"/>
    <w:rsid w:val="4CF5A23E"/>
    <w:rsid w:val="4CF5EC35"/>
    <w:rsid w:val="4CFB46FC"/>
    <w:rsid w:val="4D077420"/>
    <w:rsid w:val="4D0BFE46"/>
    <w:rsid w:val="4D1247F5"/>
    <w:rsid w:val="4D14EBA6"/>
    <w:rsid w:val="4D51347F"/>
    <w:rsid w:val="4D547A49"/>
    <w:rsid w:val="4D57578B"/>
    <w:rsid w:val="4D6F2C63"/>
    <w:rsid w:val="4D84F0F8"/>
    <w:rsid w:val="4DAC3084"/>
    <w:rsid w:val="4DB06130"/>
    <w:rsid w:val="4DB14E04"/>
    <w:rsid w:val="4DC0A736"/>
    <w:rsid w:val="4DC6352B"/>
    <w:rsid w:val="4DD399B0"/>
    <w:rsid w:val="4DD7F7FC"/>
    <w:rsid w:val="4DD9CA44"/>
    <w:rsid w:val="4DDCBA11"/>
    <w:rsid w:val="4DE04CD7"/>
    <w:rsid w:val="4E02B647"/>
    <w:rsid w:val="4E12DA5D"/>
    <w:rsid w:val="4E237CDB"/>
    <w:rsid w:val="4E29641E"/>
    <w:rsid w:val="4E308377"/>
    <w:rsid w:val="4E349352"/>
    <w:rsid w:val="4E355114"/>
    <w:rsid w:val="4E44CA20"/>
    <w:rsid w:val="4E48BCF1"/>
    <w:rsid w:val="4E4992B8"/>
    <w:rsid w:val="4E4BF5DA"/>
    <w:rsid w:val="4E4C7D72"/>
    <w:rsid w:val="4E564D49"/>
    <w:rsid w:val="4E57CBD2"/>
    <w:rsid w:val="4E5AB965"/>
    <w:rsid w:val="4E5EE0EE"/>
    <w:rsid w:val="4E730377"/>
    <w:rsid w:val="4E822CC9"/>
    <w:rsid w:val="4E87E078"/>
    <w:rsid w:val="4E8B33B1"/>
    <w:rsid w:val="4EAFF543"/>
    <w:rsid w:val="4EB5055C"/>
    <w:rsid w:val="4EB5ADEB"/>
    <w:rsid w:val="4EC79CCB"/>
    <w:rsid w:val="4ECFB4DD"/>
    <w:rsid w:val="4ED4A39C"/>
    <w:rsid w:val="4EDA5E21"/>
    <w:rsid w:val="4EEDC8EB"/>
    <w:rsid w:val="4F0174AD"/>
    <w:rsid w:val="4F0BC84F"/>
    <w:rsid w:val="4F152E8C"/>
    <w:rsid w:val="4F2A977D"/>
    <w:rsid w:val="4F44C258"/>
    <w:rsid w:val="4F575FE5"/>
    <w:rsid w:val="4F67CAD4"/>
    <w:rsid w:val="4F69AE10"/>
    <w:rsid w:val="4F7AA4BD"/>
    <w:rsid w:val="4F7D36D7"/>
    <w:rsid w:val="4F7FEDB8"/>
    <w:rsid w:val="4F896FD1"/>
    <w:rsid w:val="4F95C475"/>
    <w:rsid w:val="4F96F0D7"/>
    <w:rsid w:val="4F9CEB64"/>
    <w:rsid w:val="4FA137B8"/>
    <w:rsid w:val="4FC1C41C"/>
    <w:rsid w:val="4FCD44D7"/>
    <w:rsid w:val="4FD4C893"/>
    <w:rsid w:val="4FE5B7D2"/>
    <w:rsid w:val="4FEB31FB"/>
    <w:rsid w:val="4FF1E2BB"/>
    <w:rsid w:val="4FFADF61"/>
    <w:rsid w:val="50098ADB"/>
    <w:rsid w:val="501D64BB"/>
    <w:rsid w:val="502074A7"/>
    <w:rsid w:val="5024A7B0"/>
    <w:rsid w:val="50483F9B"/>
    <w:rsid w:val="50543948"/>
    <w:rsid w:val="5054B14F"/>
    <w:rsid w:val="506BE89C"/>
    <w:rsid w:val="5071F809"/>
    <w:rsid w:val="50791E48"/>
    <w:rsid w:val="507AFAC4"/>
    <w:rsid w:val="50874EF0"/>
    <w:rsid w:val="50A587BF"/>
    <w:rsid w:val="50B2E155"/>
    <w:rsid w:val="50BACAFA"/>
    <w:rsid w:val="50C2A0CE"/>
    <w:rsid w:val="50CE1CCB"/>
    <w:rsid w:val="50D4A1C5"/>
    <w:rsid w:val="50DB36E6"/>
    <w:rsid w:val="50E7D2DA"/>
    <w:rsid w:val="50E9D257"/>
    <w:rsid w:val="50EBBEC5"/>
    <w:rsid w:val="50F86692"/>
    <w:rsid w:val="51018DF1"/>
    <w:rsid w:val="51166AED"/>
    <w:rsid w:val="5125ADCB"/>
    <w:rsid w:val="513FA5A4"/>
    <w:rsid w:val="51427F56"/>
    <w:rsid w:val="515E114C"/>
    <w:rsid w:val="5166ADB4"/>
    <w:rsid w:val="5168F60F"/>
    <w:rsid w:val="516E0D14"/>
    <w:rsid w:val="517D9FC3"/>
    <w:rsid w:val="518482AE"/>
    <w:rsid w:val="5190A100"/>
    <w:rsid w:val="51944978"/>
    <w:rsid w:val="51BE181F"/>
    <w:rsid w:val="51C4F192"/>
    <w:rsid w:val="51D93F2C"/>
    <w:rsid w:val="51DC23E8"/>
    <w:rsid w:val="51DE880D"/>
    <w:rsid w:val="51E2BC2C"/>
    <w:rsid w:val="51EDE710"/>
    <w:rsid w:val="521242E9"/>
    <w:rsid w:val="5220699A"/>
    <w:rsid w:val="5222500C"/>
    <w:rsid w:val="52231F51"/>
    <w:rsid w:val="523464BE"/>
    <w:rsid w:val="52401D86"/>
    <w:rsid w:val="52447A65"/>
    <w:rsid w:val="5255225B"/>
    <w:rsid w:val="525D93AA"/>
    <w:rsid w:val="5264982A"/>
    <w:rsid w:val="52720D5A"/>
    <w:rsid w:val="52782CF6"/>
    <w:rsid w:val="528645D0"/>
    <w:rsid w:val="528911B4"/>
    <w:rsid w:val="52893229"/>
    <w:rsid w:val="528F48FB"/>
    <w:rsid w:val="529D3366"/>
    <w:rsid w:val="52A4EBFF"/>
    <w:rsid w:val="52B2C151"/>
    <w:rsid w:val="52BC8BB3"/>
    <w:rsid w:val="52BD56C2"/>
    <w:rsid w:val="52BFBB53"/>
    <w:rsid w:val="52C4F623"/>
    <w:rsid w:val="52C61F1C"/>
    <w:rsid w:val="52C6AAFB"/>
    <w:rsid w:val="52D24B00"/>
    <w:rsid w:val="52D9A7E7"/>
    <w:rsid w:val="52DA5220"/>
    <w:rsid w:val="52E551B8"/>
    <w:rsid w:val="53103504"/>
    <w:rsid w:val="53187F94"/>
    <w:rsid w:val="531D5894"/>
    <w:rsid w:val="5325B27E"/>
    <w:rsid w:val="532D9FDC"/>
    <w:rsid w:val="534F668A"/>
    <w:rsid w:val="535300E4"/>
    <w:rsid w:val="53536AFC"/>
    <w:rsid w:val="5359D569"/>
    <w:rsid w:val="53647055"/>
    <w:rsid w:val="5380F655"/>
    <w:rsid w:val="538C2DDA"/>
    <w:rsid w:val="5392A24B"/>
    <w:rsid w:val="53A40991"/>
    <w:rsid w:val="53BF1FD2"/>
    <w:rsid w:val="53C72DB6"/>
    <w:rsid w:val="53CDE99F"/>
    <w:rsid w:val="53D26073"/>
    <w:rsid w:val="53D819E5"/>
    <w:rsid w:val="54040444"/>
    <w:rsid w:val="54077B57"/>
    <w:rsid w:val="5427A80E"/>
    <w:rsid w:val="5427D88F"/>
    <w:rsid w:val="54291C51"/>
    <w:rsid w:val="542F1ED9"/>
    <w:rsid w:val="543A3014"/>
    <w:rsid w:val="543C4D05"/>
    <w:rsid w:val="54473980"/>
    <w:rsid w:val="545540A0"/>
    <w:rsid w:val="546A5212"/>
    <w:rsid w:val="547A8B71"/>
    <w:rsid w:val="548EE816"/>
    <w:rsid w:val="549250FC"/>
    <w:rsid w:val="5492BCB7"/>
    <w:rsid w:val="5498169C"/>
    <w:rsid w:val="549B4FD1"/>
    <w:rsid w:val="549BA3BA"/>
    <w:rsid w:val="54AC0BD7"/>
    <w:rsid w:val="54B5A591"/>
    <w:rsid w:val="54B61644"/>
    <w:rsid w:val="54B928F5"/>
    <w:rsid w:val="54B9497D"/>
    <w:rsid w:val="54B985F7"/>
    <w:rsid w:val="54C002C3"/>
    <w:rsid w:val="54CCC76E"/>
    <w:rsid w:val="54D5913F"/>
    <w:rsid w:val="54DADBF0"/>
    <w:rsid w:val="54EA3F2C"/>
    <w:rsid w:val="54EAC6A3"/>
    <w:rsid w:val="54F34AB7"/>
    <w:rsid w:val="5501158D"/>
    <w:rsid w:val="550E6CDE"/>
    <w:rsid w:val="5533B6DE"/>
    <w:rsid w:val="553ADC63"/>
    <w:rsid w:val="5548B5F7"/>
    <w:rsid w:val="554FFB8C"/>
    <w:rsid w:val="5563B371"/>
    <w:rsid w:val="556798EA"/>
    <w:rsid w:val="5575EA67"/>
    <w:rsid w:val="558031D7"/>
    <w:rsid w:val="558F2A81"/>
    <w:rsid w:val="5594103F"/>
    <w:rsid w:val="559846CD"/>
    <w:rsid w:val="55A902A4"/>
    <w:rsid w:val="55AC3DCC"/>
    <w:rsid w:val="55B196CD"/>
    <w:rsid w:val="55B6ED8D"/>
    <w:rsid w:val="55B72CD5"/>
    <w:rsid w:val="55C922E7"/>
    <w:rsid w:val="55CA556A"/>
    <w:rsid w:val="55D47102"/>
    <w:rsid w:val="55D4E536"/>
    <w:rsid w:val="55E2E79D"/>
    <w:rsid w:val="55EB61AA"/>
    <w:rsid w:val="560F8722"/>
    <w:rsid w:val="561285DA"/>
    <w:rsid w:val="56143CFC"/>
    <w:rsid w:val="561876A3"/>
    <w:rsid w:val="562EE7F3"/>
    <w:rsid w:val="5647D5C6"/>
    <w:rsid w:val="5654843C"/>
    <w:rsid w:val="565D08F9"/>
    <w:rsid w:val="56603439"/>
    <w:rsid w:val="566D76F4"/>
    <w:rsid w:val="56836CB9"/>
    <w:rsid w:val="568D8FB8"/>
    <w:rsid w:val="5691F949"/>
    <w:rsid w:val="569D2D7F"/>
    <w:rsid w:val="569DEA4C"/>
    <w:rsid w:val="56A69A69"/>
    <w:rsid w:val="56ACB04F"/>
    <w:rsid w:val="56AD7815"/>
    <w:rsid w:val="56B48478"/>
    <w:rsid w:val="56BAE954"/>
    <w:rsid w:val="56BEDF53"/>
    <w:rsid w:val="56C24F35"/>
    <w:rsid w:val="56CD84F7"/>
    <w:rsid w:val="56DFE5FE"/>
    <w:rsid w:val="56E93B88"/>
    <w:rsid w:val="56F38612"/>
    <w:rsid w:val="56F92E83"/>
    <w:rsid w:val="57022077"/>
    <w:rsid w:val="5746F127"/>
    <w:rsid w:val="575174AF"/>
    <w:rsid w:val="5753D96F"/>
    <w:rsid w:val="575CA34C"/>
    <w:rsid w:val="575FF131"/>
    <w:rsid w:val="5774314C"/>
    <w:rsid w:val="57766600"/>
    <w:rsid w:val="5779ABF4"/>
    <w:rsid w:val="57827229"/>
    <w:rsid w:val="578E5CD9"/>
    <w:rsid w:val="57993596"/>
    <w:rsid w:val="579CB6FA"/>
    <w:rsid w:val="57B6D435"/>
    <w:rsid w:val="57C613BA"/>
    <w:rsid w:val="57F40D62"/>
    <w:rsid w:val="57FC0982"/>
    <w:rsid w:val="581FF8C0"/>
    <w:rsid w:val="5838B64F"/>
    <w:rsid w:val="583C9AE7"/>
    <w:rsid w:val="583CDC56"/>
    <w:rsid w:val="584880B0"/>
    <w:rsid w:val="585954C8"/>
    <w:rsid w:val="5871E3A8"/>
    <w:rsid w:val="5871E897"/>
    <w:rsid w:val="587B91BC"/>
    <w:rsid w:val="58827EFD"/>
    <w:rsid w:val="58883919"/>
    <w:rsid w:val="58910778"/>
    <w:rsid w:val="58973462"/>
    <w:rsid w:val="589D9FFD"/>
    <w:rsid w:val="58B10BF3"/>
    <w:rsid w:val="58B66534"/>
    <w:rsid w:val="58B71AB1"/>
    <w:rsid w:val="58BBB8BF"/>
    <w:rsid w:val="58BDC0DE"/>
    <w:rsid w:val="58BE5976"/>
    <w:rsid w:val="58C47938"/>
    <w:rsid w:val="58C5BB44"/>
    <w:rsid w:val="58C71071"/>
    <w:rsid w:val="58D1882B"/>
    <w:rsid w:val="58DBEBD4"/>
    <w:rsid w:val="58E9108E"/>
    <w:rsid w:val="590638B6"/>
    <w:rsid w:val="5906B76F"/>
    <w:rsid w:val="590816C0"/>
    <w:rsid w:val="590D69C6"/>
    <w:rsid w:val="59285C97"/>
    <w:rsid w:val="59397C39"/>
    <w:rsid w:val="594AA7FF"/>
    <w:rsid w:val="5951E671"/>
    <w:rsid w:val="5955CC8A"/>
    <w:rsid w:val="595A547E"/>
    <w:rsid w:val="595BD4EA"/>
    <w:rsid w:val="5962234A"/>
    <w:rsid w:val="599861EF"/>
    <w:rsid w:val="59A30C0B"/>
    <w:rsid w:val="59B31220"/>
    <w:rsid w:val="59B521BA"/>
    <w:rsid w:val="59CF4078"/>
    <w:rsid w:val="59D78F79"/>
    <w:rsid w:val="59EFD070"/>
    <w:rsid w:val="59F1F2A2"/>
    <w:rsid w:val="59FC0FB6"/>
    <w:rsid w:val="5A184EAF"/>
    <w:rsid w:val="5A2CE57D"/>
    <w:rsid w:val="5A48DFE7"/>
    <w:rsid w:val="5A660102"/>
    <w:rsid w:val="5A6C4D01"/>
    <w:rsid w:val="5A741E52"/>
    <w:rsid w:val="5A7B840B"/>
    <w:rsid w:val="5A806C89"/>
    <w:rsid w:val="5A94A503"/>
    <w:rsid w:val="5AAD0299"/>
    <w:rsid w:val="5AC2E4C1"/>
    <w:rsid w:val="5AC868A7"/>
    <w:rsid w:val="5AD23512"/>
    <w:rsid w:val="5AED5CA8"/>
    <w:rsid w:val="5AF7A54B"/>
    <w:rsid w:val="5B0BEAAA"/>
    <w:rsid w:val="5B25ECE4"/>
    <w:rsid w:val="5B2D299B"/>
    <w:rsid w:val="5B5A502F"/>
    <w:rsid w:val="5B5DEDDB"/>
    <w:rsid w:val="5B63081C"/>
    <w:rsid w:val="5B71EAA8"/>
    <w:rsid w:val="5B72EBFF"/>
    <w:rsid w:val="5B742F7C"/>
    <w:rsid w:val="5B80CD99"/>
    <w:rsid w:val="5B866C4F"/>
    <w:rsid w:val="5B8D57D9"/>
    <w:rsid w:val="5BA09AC5"/>
    <w:rsid w:val="5BBC96A7"/>
    <w:rsid w:val="5BDDF5DF"/>
    <w:rsid w:val="5BE49473"/>
    <w:rsid w:val="5BFB5328"/>
    <w:rsid w:val="5C21D242"/>
    <w:rsid w:val="5C230CB9"/>
    <w:rsid w:val="5C2B5F51"/>
    <w:rsid w:val="5C3E9CA8"/>
    <w:rsid w:val="5C63B140"/>
    <w:rsid w:val="5C6F8220"/>
    <w:rsid w:val="5C7A4D4F"/>
    <w:rsid w:val="5C7FDB0A"/>
    <w:rsid w:val="5C82890B"/>
    <w:rsid w:val="5C8BE37B"/>
    <w:rsid w:val="5CB4CC31"/>
    <w:rsid w:val="5CC5FFCC"/>
    <w:rsid w:val="5CE13377"/>
    <w:rsid w:val="5CE4749F"/>
    <w:rsid w:val="5CFEBEFD"/>
    <w:rsid w:val="5D1FD810"/>
    <w:rsid w:val="5D256ED3"/>
    <w:rsid w:val="5D344B87"/>
    <w:rsid w:val="5D3F6F33"/>
    <w:rsid w:val="5D436930"/>
    <w:rsid w:val="5D44B47A"/>
    <w:rsid w:val="5D49C771"/>
    <w:rsid w:val="5D4CB58C"/>
    <w:rsid w:val="5D635D04"/>
    <w:rsid w:val="5D66F7F5"/>
    <w:rsid w:val="5D6FC6B4"/>
    <w:rsid w:val="5D7402FD"/>
    <w:rsid w:val="5D7AB897"/>
    <w:rsid w:val="5D86E9B1"/>
    <w:rsid w:val="5D8ADEAA"/>
    <w:rsid w:val="5D8BF85D"/>
    <w:rsid w:val="5D99FC70"/>
    <w:rsid w:val="5DB42F47"/>
    <w:rsid w:val="5DBD1D85"/>
    <w:rsid w:val="5DBF5B79"/>
    <w:rsid w:val="5DC080A0"/>
    <w:rsid w:val="5DE30354"/>
    <w:rsid w:val="5DE3AA39"/>
    <w:rsid w:val="5DE4A35B"/>
    <w:rsid w:val="5DF0FCAE"/>
    <w:rsid w:val="5DF6FF6D"/>
    <w:rsid w:val="5E1645FF"/>
    <w:rsid w:val="5E1846B0"/>
    <w:rsid w:val="5E21E124"/>
    <w:rsid w:val="5E230768"/>
    <w:rsid w:val="5E2562D2"/>
    <w:rsid w:val="5E26B7A2"/>
    <w:rsid w:val="5E296028"/>
    <w:rsid w:val="5E299A32"/>
    <w:rsid w:val="5E29F55F"/>
    <w:rsid w:val="5E3E4934"/>
    <w:rsid w:val="5E45EAAD"/>
    <w:rsid w:val="5E5F2BC3"/>
    <w:rsid w:val="5E7F1DFB"/>
    <w:rsid w:val="5E81828D"/>
    <w:rsid w:val="5E82286C"/>
    <w:rsid w:val="5E998922"/>
    <w:rsid w:val="5EA3FF62"/>
    <w:rsid w:val="5EA521DE"/>
    <w:rsid w:val="5EAB009C"/>
    <w:rsid w:val="5EB2AE60"/>
    <w:rsid w:val="5ECD4F7F"/>
    <w:rsid w:val="5EDB5ECA"/>
    <w:rsid w:val="5EDCCEAC"/>
    <w:rsid w:val="5EE7EBFC"/>
    <w:rsid w:val="5EF7862D"/>
    <w:rsid w:val="5EFA8292"/>
    <w:rsid w:val="5F0308BE"/>
    <w:rsid w:val="5F05138A"/>
    <w:rsid w:val="5F0F895E"/>
    <w:rsid w:val="5F10C42E"/>
    <w:rsid w:val="5F13DB46"/>
    <w:rsid w:val="5F1AED15"/>
    <w:rsid w:val="5F24E7DF"/>
    <w:rsid w:val="5F3771F3"/>
    <w:rsid w:val="5F39C841"/>
    <w:rsid w:val="5F65C710"/>
    <w:rsid w:val="5F665DA1"/>
    <w:rsid w:val="5F8B3BE6"/>
    <w:rsid w:val="5F8C1386"/>
    <w:rsid w:val="5F93BB80"/>
    <w:rsid w:val="5FB7CCE8"/>
    <w:rsid w:val="5FB7E0FA"/>
    <w:rsid w:val="5FC406CF"/>
    <w:rsid w:val="5FD077AE"/>
    <w:rsid w:val="5FD76195"/>
    <w:rsid w:val="5FDC1ECD"/>
    <w:rsid w:val="5FE049BF"/>
    <w:rsid w:val="5FE6098C"/>
    <w:rsid w:val="5FF98D7E"/>
    <w:rsid w:val="600818F9"/>
    <w:rsid w:val="600BA56B"/>
    <w:rsid w:val="6010100A"/>
    <w:rsid w:val="6011C89F"/>
    <w:rsid w:val="601BA789"/>
    <w:rsid w:val="6031DD70"/>
    <w:rsid w:val="6032800B"/>
    <w:rsid w:val="6037212A"/>
    <w:rsid w:val="604828AB"/>
    <w:rsid w:val="60536BDE"/>
    <w:rsid w:val="60677825"/>
    <w:rsid w:val="607FA8A7"/>
    <w:rsid w:val="608FD78D"/>
    <w:rsid w:val="6092AE33"/>
    <w:rsid w:val="6093904C"/>
    <w:rsid w:val="60A4697B"/>
    <w:rsid w:val="60B095B2"/>
    <w:rsid w:val="60B308D9"/>
    <w:rsid w:val="60C25E75"/>
    <w:rsid w:val="60EB72F6"/>
    <w:rsid w:val="60EBD009"/>
    <w:rsid w:val="60F9BF6B"/>
    <w:rsid w:val="60FB3B67"/>
    <w:rsid w:val="60FD5D6B"/>
    <w:rsid w:val="610DA0E1"/>
    <w:rsid w:val="61153CAD"/>
    <w:rsid w:val="61172831"/>
    <w:rsid w:val="612F4341"/>
    <w:rsid w:val="6134A2FB"/>
    <w:rsid w:val="61430443"/>
    <w:rsid w:val="614F8747"/>
    <w:rsid w:val="615E2005"/>
    <w:rsid w:val="616697E1"/>
    <w:rsid w:val="6169F157"/>
    <w:rsid w:val="6176DAB6"/>
    <w:rsid w:val="6186976A"/>
    <w:rsid w:val="6186BB42"/>
    <w:rsid w:val="61912BF5"/>
    <w:rsid w:val="619ED29C"/>
    <w:rsid w:val="61A772A0"/>
    <w:rsid w:val="61B41D8E"/>
    <w:rsid w:val="61B76082"/>
    <w:rsid w:val="61BA4719"/>
    <w:rsid w:val="61C31B48"/>
    <w:rsid w:val="61C3883D"/>
    <w:rsid w:val="61C45C34"/>
    <w:rsid w:val="61D58043"/>
    <w:rsid w:val="61D7AF1B"/>
    <w:rsid w:val="61DD2DE8"/>
    <w:rsid w:val="61E73BD3"/>
    <w:rsid w:val="61F2CE24"/>
    <w:rsid w:val="61F816B4"/>
    <w:rsid w:val="61FB77E6"/>
    <w:rsid w:val="6200571E"/>
    <w:rsid w:val="62302686"/>
    <w:rsid w:val="62385111"/>
    <w:rsid w:val="62388AE7"/>
    <w:rsid w:val="6241BAE7"/>
    <w:rsid w:val="624C5C87"/>
    <w:rsid w:val="6251BF14"/>
    <w:rsid w:val="62526D4E"/>
    <w:rsid w:val="625AB8C2"/>
    <w:rsid w:val="625C56AE"/>
    <w:rsid w:val="6264A96F"/>
    <w:rsid w:val="626968D9"/>
    <w:rsid w:val="62765AE8"/>
    <w:rsid w:val="627B4912"/>
    <w:rsid w:val="6296B30F"/>
    <w:rsid w:val="6298CA5E"/>
    <w:rsid w:val="62A19DCA"/>
    <w:rsid w:val="62A4030B"/>
    <w:rsid w:val="62A577E6"/>
    <w:rsid w:val="62A9FBD4"/>
    <w:rsid w:val="62AE17DB"/>
    <w:rsid w:val="62B8AE86"/>
    <w:rsid w:val="62BA522F"/>
    <w:rsid w:val="62C11013"/>
    <w:rsid w:val="62DF30B2"/>
    <w:rsid w:val="62E47479"/>
    <w:rsid w:val="62E8B9A2"/>
    <w:rsid w:val="62ED13E7"/>
    <w:rsid w:val="62ED3149"/>
    <w:rsid w:val="62EE0422"/>
    <w:rsid w:val="62EF6DAA"/>
    <w:rsid w:val="63163F65"/>
    <w:rsid w:val="631969A8"/>
    <w:rsid w:val="633AD129"/>
    <w:rsid w:val="633EF753"/>
    <w:rsid w:val="633F4435"/>
    <w:rsid w:val="633F8D10"/>
    <w:rsid w:val="6348A538"/>
    <w:rsid w:val="636F2F26"/>
    <w:rsid w:val="63737F7C"/>
    <w:rsid w:val="63745750"/>
    <w:rsid w:val="639029F6"/>
    <w:rsid w:val="6394D26C"/>
    <w:rsid w:val="639C7875"/>
    <w:rsid w:val="639DBC65"/>
    <w:rsid w:val="63A376FC"/>
    <w:rsid w:val="63A6F926"/>
    <w:rsid w:val="63AB0A9A"/>
    <w:rsid w:val="63B26348"/>
    <w:rsid w:val="63B41578"/>
    <w:rsid w:val="63D887D6"/>
    <w:rsid w:val="63DD51C6"/>
    <w:rsid w:val="63E3FF9F"/>
    <w:rsid w:val="63E947BE"/>
    <w:rsid w:val="63ED8BCA"/>
    <w:rsid w:val="63F3DCD5"/>
    <w:rsid w:val="64071700"/>
    <w:rsid w:val="6409458F"/>
    <w:rsid w:val="64199081"/>
    <w:rsid w:val="6421828F"/>
    <w:rsid w:val="642656DD"/>
    <w:rsid w:val="64275D54"/>
    <w:rsid w:val="644E55ED"/>
    <w:rsid w:val="6475D014"/>
    <w:rsid w:val="647D1071"/>
    <w:rsid w:val="647E1634"/>
    <w:rsid w:val="6482C1E6"/>
    <w:rsid w:val="6484C1DD"/>
    <w:rsid w:val="6488B9C5"/>
    <w:rsid w:val="64A8F97E"/>
    <w:rsid w:val="64AF9262"/>
    <w:rsid w:val="64C09C9C"/>
    <w:rsid w:val="64C7C835"/>
    <w:rsid w:val="64CDE6E1"/>
    <w:rsid w:val="64D2E45C"/>
    <w:rsid w:val="64F42CFC"/>
    <w:rsid w:val="64F480BC"/>
    <w:rsid w:val="64F66A37"/>
    <w:rsid w:val="64F7F084"/>
    <w:rsid w:val="65055568"/>
    <w:rsid w:val="65059A1F"/>
    <w:rsid w:val="651A11D0"/>
    <w:rsid w:val="653CBA0D"/>
    <w:rsid w:val="655C1FAD"/>
    <w:rsid w:val="655CB05B"/>
    <w:rsid w:val="655FF9CA"/>
    <w:rsid w:val="656D8A81"/>
    <w:rsid w:val="659B1ECA"/>
    <w:rsid w:val="659E7993"/>
    <w:rsid w:val="65D0CA7C"/>
    <w:rsid w:val="65D7D948"/>
    <w:rsid w:val="65F513A4"/>
    <w:rsid w:val="65F777FF"/>
    <w:rsid w:val="660A7339"/>
    <w:rsid w:val="660B1B4E"/>
    <w:rsid w:val="660E9CBA"/>
    <w:rsid w:val="6611CEC4"/>
    <w:rsid w:val="661CFCCE"/>
    <w:rsid w:val="661DEC71"/>
    <w:rsid w:val="6628559D"/>
    <w:rsid w:val="66405545"/>
    <w:rsid w:val="6647A047"/>
    <w:rsid w:val="6647A8F5"/>
    <w:rsid w:val="664BBDE6"/>
    <w:rsid w:val="6659E249"/>
    <w:rsid w:val="665BF0B2"/>
    <w:rsid w:val="6675421A"/>
    <w:rsid w:val="6676E4F7"/>
    <w:rsid w:val="66789458"/>
    <w:rsid w:val="667EA549"/>
    <w:rsid w:val="667F0900"/>
    <w:rsid w:val="6681C837"/>
    <w:rsid w:val="66848D0B"/>
    <w:rsid w:val="668BF608"/>
    <w:rsid w:val="66C74DCB"/>
    <w:rsid w:val="66C8DBC6"/>
    <w:rsid w:val="66CA8265"/>
    <w:rsid w:val="66D12A89"/>
    <w:rsid w:val="66EEEA2B"/>
    <w:rsid w:val="66F6A350"/>
    <w:rsid w:val="66F7CC2F"/>
    <w:rsid w:val="66FAAA22"/>
    <w:rsid w:val="670289BB"/>
    <w:rsid w:val="670F1371"/>
    <w:rsid w:val="67192134"/>
    <w:rsid w:val="671F57AF"/>
    <w:rsid w:val="6734F458"/>
    <w:rsid w:val="6744FD26"/>
    <w:rsid w:val="67487A47"/>
    <w:rsid w:val="67593EF8"/>
    <w:rsid w:val="67606A5D"/>
    <w:rsid w:val="676BD30E"/>
    <w:rsid w:val="6777C5AC"/>
    <w:rsid w:val="6793BEA3"/>
    <w:rsid w:val="67A7576C"/>
    <w:rsid w:val="67AD4B36"/>
    <w:rsid w:val="67B827DB"/>
    <w:rsid w:val="67D50301"/>
    <w:rsid w:val="67D5D965"/>
    <w:rsid w:val="67DCFD86"/>
    <w:rsid w:val="67E470C3"/>
    <w:rsid w:val="67E4DA75"/>
    <w:rsid w:val="67EA366E"/>
    <w:rsid w:val="67ED1FD1"/>
    <w:rsid w:val="680A92DF"/>
    <w:rsid w:val="681167BF"/>
    <w:rsid w:val="681533E8"/>
    <w:rsid w:val="68203D8B"/>
    <w:rsid w:val="68325843"/>
    <w:rsid w:val="6833BFF8"/>
    <w:rsid w:val="6834A288"/>
    <w:rsid w:val="683A338D"/>
    <w:rsid w:val="683A90C5"/>
    <w:rsid w:val="683E9FB0"/>
    <w:rsid w:val="6864AC27"/>
    <w:rsid w:val="6868B78B"/>
    <w:rsid w:val="68721AAF"/>
    <w:rsid w:val="687C4FAB"/>
    <w:rsid w:val="688FACC6"/>
    <w:rsid w:val="68904887"/>
    <w:rsid w:val="6898D72C"/>
    <w:rsid w:val="68A6A04F"/>
    <w:rsid w:val="68E6E452"/>
    <w:rsid w:val="68F60E5B"/>
    <w:rsid w:val="68FD7D59"/>
    <w:rsid w:val="6900FD06"/>
    <w:rsid w:val="69043C2A"/>
    <w:rsid w:val="690589A7"/>
    <w:rsid w:val="69109238"/>
    <w:rsid w:val="69176590"/>
    <w:rsid w:val="692871CC"/>
    <w:rsid w:val="692993B3"/>
    <w:rsid w:val="6936633C"/>
    <w:rsid w:val="6936D642"/>
    <w:rsid w:val="693EE216"/>
    <w:rsid w:val="694681A4"/>
    <w:rsid w:val="695BB257"/>
    <w:rsid w:val="697B2F92"/>
    <w:rsid w:val="69914BD2"/>
    <w:rsid w:val="6991830B"/>
    <w:rsid w:val="69998BA2"/>
    <w:rsid w:val="699E6A74"/>
    <w:rsid w:val="699FCED5"/>
    <w:rsid w:val="69A2D680"/>
    <w:rsid w:val="69A40FB0"/>
    <w:rsid w:val="69AFA31B"/>
    <w:rsid w:val="69B71AEA"/>
    <w:rsid w:val="69C19BC0"/>
    <w:rsid w:val="69C2C847"/>
    <w:rsid w:val="69C54780"/>
    <w:rsid w:val="69D0A1CA"/>
    <w:rsid w:val="69DE0370"/>
    <w:rsid w:val="69DFBFA6"/>
    <w:rsid w:val="69EFED9F"/>
    <w:rsid w:val="69FA9D4F"/>
    <w:rsid w:val="69FB726F"/>
    <w:rsid w:val="6A008707"/>
    <w:rsid w:val="6A026261"/>
    <w:rsid w:val="6A0D6290"/>
    <w:rsid w:val="6A1B804E"/>
    <w:rsid w:val="6A2CA4FB"/>
    <w:rsid w:val="6A4FDE22"/>
    <w:rsid w:val="6A501F4C"/>
    <w:rsid w:val="6A636A73"/>
    <w:rsid w:val="6A643B3B"/>
    <w:rsid w:val="6A720672"/>
    <w:rsid w:val="6A7A8828"/>
    <w:rsid w:val="6A8545FE"/>
    <w:rsid w:val="6A8923C6"/>
    <w:rsid w:val="6A9BAA04"/>
    <w:rsid w:val="6AA248AC"/>
    <w:rsid w:val="6AB982A1"/>
    <w:rsid w:val="6ABC4856"/>
    <w:rsid w:val="6AC00F16"/>
    <w:rsid w:val="6AC0C515"/>
    <w:rsid w:val="6AC13F4B"/>
    <w:rsid w:val="6AC55D99"/>
    <w:rsid w:val="6AD1692D"/>
    <w:rsid w:val="6ADB6561"/>
    <w:rsid w:val="6AEA1D9D"/>
    <w:rsid w:val="6AF6C618"/>
    <w:rsid w:val="6AF79A21"/>
    <w:rsid w:val="6AFCC3B5"/>
    <w:rsid w:val="6B0148EA"/>
    <w:rsid w:val="6B071761"/>
    <w:rsid w:val="6B073874"/>
    <w:rsid w:val="6B09B7D1"/>
    <w:rsid w:val="6B0E949A"/>
    <w:rsid w:val="6B10D39D"/>
    <w:rsid w:val="6B193166"/>
    <w:rsid w:val="6B1F3738"/>
    <w:rsid w:val="6B2651C3"/>
    <w:rsid w:val="6B2A1B7C"/>
    <w:rsid w:val="6B3805AF"/>
    <w:rsid w:val="6B398635"/>
    <w:rsid w:val="6B39E210"/>
    <w:rsid w:val="6B543264"/>
    <w:rsid w:val="6B591DCA"/>
    <w:rsid w:val="6B5BA458"/>
    <w:rsid w:val="6B7696F3"/>
    <w:rsid w:val="6B8A4F08"/>
    <w:rsid w:val="6BA1F1FF"/>
    <w:rsid w:val="6BA5ADEC"/>
    <w:rsid w:val="6BAC1C57"/>
    <w:rsid w:val="6BEE1815"/>
    <w:rsid w:val="6BF564C4"/>
    <w:rsid w:val="6C1230E0"/>
    <w:rsid w:val="6C1318F3"/>
    <w:rsid w:val="6C140B88"/>
    <w:rsid w:val="6C3760E0"/>
    <w:rsid w:val="6C3D5C43"/>
    <w:rsid w:val="6C48B614"/>
    <w:rsid w:val="6C613475"/>
    <w:rsid w:val="6C7D8EA7"/>
    <w:rsid w:val="6C80E6F3"/>
    <w:rsid w:val="6C885676"/>
    <w:rsid w:val="6C8AA5DF"/>
    <w:rsid w:val="6C929679"/>
    <w:rsid w:val="6CA4B393"/>
    <w:rsid w:val="6CAD858F"/>
    <w:rsid w:val="6CC2481E"/>
    <w:rsid w:val="6CC50830"/>
    <w:rsid w:val="6CCAC192"/>
    <w:rsid w:val="6CCCDBF0"/>
    <w:rsid w:val="6CD1B5EB"/>
    <w:rsid w:val="6CD4E92D"/>
    <w:rsid w:val="6CF0444D"/>
    <w:rsid w:val="6CF7DAA5"/>
    <w:rsid w:val="6CF90B3B"/>
    <w:rsid w:val="6D1A42DA"/>
    <w:rsid w:val="6D2BCC59"/>
    <w:rsid w:val="6D31CEEE"/>
    <w:rsid w:val="6D35DE5C"/>
    <w:rsid w:val="6D3C8589"/>
    <w:rsid w:val="6D556BA9"/>
    <w:rsid w:val="6D62CE92"/>
    <w:rsid w:val="6D69FFF8"/>
    <w:rsid w:val="6D6B0BAF"/>
    <w:rsid w:val="6D76CA3D"/>
    <w:rsid w:val="6D811D01"/>
    <w:rsid w:val="6D99E29D"/>
    <w:rsid w:val="6DBDB1A0"/>
    <w:rsid w:val="6DC0C111"/>
    <w:rsid w:val="6DC191A5"/>
    <w:rsid w:val="6DF0F59F"/>
    <w:rsid w:val="6E1DA45B"/>
    <w:rsid w:val="6E2A2EAE"/>
    <w:rsid w:val="6E33A0A3"/>
    <w:rsid w:val="6E36132B"/>
    <w:rsid w:val="6E36D50C"/>
    <w:rsid w:val="6E3CDDC6"/>
    <w:rsid w:val="6E4D5543"/>
    <w:rsid w:val="6E5DBAC6"/>
    <w:rsid w:val="6E5E187F"/>
    <w:rsid w:val="6E64F574"/>
    <w:rsid w:val="6E6A585D"/>
    <w:rsid w:val="6E77A385"/>
    <w:rsid w:val="6E8A05C3"/>
    <w:rsid w:val="6E8F2ABF"/>
    <w:rsid w:val="6E99A019"/>
    <w:rsid w:val="6EBB08DB"/>
    <w:rsid w:val="6EC2C99A"/>
    <w:rsid w:val="6ECDB511"/>
    <w:rsid w:val="6ED27B01"/>
    <w:rsid w:val="6ED361FC"/>
    <w:rsid w:val="6ED73B09"/>
    <w:rsid w:val="6EE30777"/>
    <w:rsid w:val="6EF7201F"/>
    <w:rsid w:val="6EF9357A"/>
    <w:rsid w:val="6F0D93CC"/>
    <w:rsid w:val="6F16D419"/>
    <w:rsid w:val="6F1AB81E"/>
    <w:rsid w:val="6F231E03"/>
    <w:rsid w:val="6F24C41B"/>
    <w:rsid w:val="6F2BC2AD"/>
    <w:rsid w:val="6F3918A0"/>
    <w:rsid w:val="6F5537FF"/>
    <w:rsid w:val="6F5A7342"/>
    <w:rsid w:val="6F650E3A"/>
    <w:rsid w:val="6F7335FD"/>
    <w:rsid w:val="6F763988"/>
    <w:rsid w:val="6F921447"/>
    <w:rsid w:val="6F9BBEFC"/>
    <w:rsid w:val="6FA98B17"/>
    <w:rsid w:val="6FB1CEED"/>
    <w:rsid w:val="6FBDB647"/>
    <w:rsid w:val="6FD0236C"/>
    <w:rsid w:val="6FD779FF"/>
    <w:rsid w:val="6FDEED13"/>
    <w:rsid w:val="6FDF4BD1"/>
    <w:rsid w:val="6FF1D2B9"/>
    <w:rsid w:val="6FF2CC6C"/>
    <w:rsid w:val="7017733B"/>
    <w:rsid w:val="701DA658"/>
    <w:rsid w:val="70282665"/>
    <w:rsid w:val="7028ED65"/>
    <w:rsid w:val="70401F97"/>
    <w:rsid w:val="704A1ADD"/>
    <w:rsid w:val="7054E19F"/>
    <w:rsid w:val="70840C3A"/>
    <w:rsid w:val="7098750A"/>
    <w:rsid w:val="7098D826"/>
    <w:rsid w:val="70A12DD1"/>
    <w:rsid w:val="70A35EFD"/>
    <w:rsid w:val="70C6B97C"/>
    <w:rsid w:val="70C94126"/>
    <w:rsid w:val="70D2C15E"/>
    <w:rsid w:val="70DD1B46"/>
    <w:rsid w:val="70E87A9D"/>
    <w:rsid w:val="70EBCA5D"/>
    <w:rsid w:val="70EDE07C"/>
    <w:rsid w:val="70F9F56A"/>
    <w:rsid w:val="71046F4A"/>
    <w:rsid w:val="7120717C"/>
    <w:rsid w:val="7125BCC6"/>
    <w:rsid w:val="7127DF8A"/>
    <w:rsid w:val="713F3A2E"/>
    <w:rsid w:val="7152658A"/>
    <w:rsid w:val="71550C7E"/>
    <w:rsid w:val="71558F25"/>
    <w:rsid w:val="717735AF"/>
    <w:rsid w:val="717853CF"/>
    <w:rsid w:val="7188795B"/>
    <w:rsid w:val="7192E9C4"/>
    <w:rsid w:val="71954F5B"/>
    <w:rsid w:val="71ABC66E"/>
    <w:rsid w:val="71AC4ABB"/>
    <w:rsid w:val="71C159C4"/>
    <w:rsid w:val="71D28D15"/>
    <w:rsid w:val="71E353EA"/>
    <w:rsid w:val="71F006EE"/>
    <w:rsid w:val="71F1034A"/>
    <w:rsid w:val="71FF3D7C"/>
    <w:rsid w:val="720B8E6D"/>
    <w:rsid w:val="721E485E"/>
    <w:rsid w:val="72248208"/>
    <w:rsid w:val="72336787"/>
    <w:rsid w:val="7233B1A3"/>
    <w:rsid w:val="72456929"/>
    <w:rsid w:val="72457D17"/>
    <w:rsid w:val="7255E566"/>
    <w:rsid w:val="72588FC9"/>
    <w:rsid w:val="729E715E"/>
    <w:rsid w:val="72A2682D"/>
    <w:rsid w:val="72A50129"/>
    <w:rsid w:val="72A923E3"/>
    <w:rsid w:val="72B065E3"/>
    <w:rsid w:val="72DCD848"/>
    <w:rsid w:val="72DDE237"/>
    <w:rsid w:val="72E9DFE7"/>
    <w:rsid w:val="72ED46B4"/>
    <w:rsid w:val="72EE136F"/>
    <w:rsid w:val="72F2C723"/>
    <w:rsid w:val="72F830F9"/>
    <w:rsid w:val="7303AD65"/>
    <w:rsid w:val="73090027"/>
    <w:rsid w:val="730ADDC3"/>
    <w:rsid w:val="731B6512"/>
    <w:rsid w:val="731D4EB4"/>
    <w:rsid w:val="731F3CF4"/>
    <w:rsid w:val="73214B5D"/>
    <w:rsid w:val="73278A11"/>
    <w:rsid w:val="733F8919"/>
    <w:rsid w:val="7348CAD4"/>
    <w:rsid w:val="7349E7B6"/>
    <w:rsid w:val="734B64C9"/>
    <w:rsid w:val="735D2F45"/>
    <w:rsid w:val="735F93F0"/>
    <w:rsid w:val="73661A58"/>
    <w:rsid w:val="73856749"/>
    <w:rsid w:val="738DA93A"/>
    <w:rsid w:val="73A2E99A"/>
    <w:rsid w:val="73ABF097"/>
    <w:rsid w:val="73AE849F"/>
    <w:rsid w:val="73B444D6"/>
    <w:rsid w:val="73BF01F8"/>
    <w:rsid w:val="73E2F836"/>
    <w:rsid w:val="73E531E1"/>
    <w:rsid w:val="73E53507"/>
    <w:rsid w:val="73F80CD5"/>
    <w:rsid w:val="7405F510"/>
    <w:rsid w:val="7428A922"/>
    <w:rsid w:val="7438FD60"/>
    <w:rsid w:val="743C6C3B"/>
    <w:rsid w:val="7451EFC5"/>
    <w:rsid w:val="745225BD"/>
    <w:rsid w:val="745D423C"/>
    <w:rsid w:val="7466F18C"/>
    <w:rsid w:val="746D19CF"/>
    <w:rsid w:val="7478A8A9"/>
    <w:rsid w:val="747DA495"/>
    <w:rsid w:val="747F32DC"/>
    <w:rsid w:val="74800F84"/>
    <w:rsid w:val="748F84E6"/>
    <w:rsid w:val="749BE411"/>
    <w:rsid w:val="749E8D86"/>
    <w:rsid w:val="74A840D2"/>
    <w:rsid w:val="74ABC792"/>
    <w:rsid w:val="74BCA5CE"/>
    <w:rsid w:val="74D80988"/>
    <w:rsid w:val="74E91C06"/>
    <w:rsid w:val="7506D2CA"/>
    <w:rsid w:val="750E6BD2"/>
    <w:rsid w:val="751DE60C"/>
    <w:rsid w:val="7521E375"/>
    <w:rsid w:val="75413836"/>
    <w:rsid w:val="75422EB7"/>
    <w:rsid w:val="754B151E"/>
    <w:rsid w:val="7557A751"/>
    <w:rsid w:val="75584090"/>
    <w:rsid w:val="756D8811"/>
    <w:rsid w:val="756D9E4A"/>
    <w:rsid w:val="757A678F"/>
    <w:rsid w:val="758E3CE9"/>
    <w:rsid w:val="758EF50E"/>
    <w:rsid w:val="758EF703"/>
    <w:rsid w:val="75902540"/>
    <w:rsid w:val="7595B819"/>
    <w:rsid w:val="75972AE4"/>
    <w:rsid w:val="75B08C69"/>
    <w:rsid w:val="75B285DE"/>
    <w:rsid w:val="75B8E974"/>
    <w:rsid w:val="75BA5B98"/>
    <w:rsid w:val="75BE2885"/>
    <w:rsid w:val="75D44ABF"/>
    <w:rsid w:val="75E0E3EA"/>
    <w:rsid w:val="75E393E0"/>
    <w:rsid w:val="75E53EDF"/>
    <w:rsid w:val="75F5BEB6"/>
    <w:rsid w:val="75F769DF"/>
    <w:rsid w:val="75FEF02E"/>
    <w:rsid w:val="7608F88D"/>
    <w:rsid w:val="760FDF61"/>
    <w:rsid w:val="7617F359"/>
    <w:rsid w:val="7619EF85"/>
    <w:rsid w:val="762C2B1B"/>
    <w:rsid w:val="763054A0"/>
    <w:rsid w:val="7635CFFB"/>
    <w:rsid w:val="76374FB6"/>
    <w:rsid w:val="76401EC9"/>
    <w:rsid w:val="764232DE"/>
    <w:rsid w:val="7643C543"/>
    <w:rsid w:val="7647EBE0"/>
    <w:rsid w:val="764FCF8A"/>
    <w:rsid w:val="76665AE7"/>
    <w:rsid w:val="768208E6"/>
    <w:rsid w:val="7682D613"/>
    <w:rsid w:val="7686E7D6"/>
    <w:rsid w:val="768FBE15"/>
    <w:rsid w:val="76972693"/>
    <w:rsid w:val="769AB0D5"/>
    <w:rsid w:val="769CB63A"/>
    <w:rsid w:val="76ADEB52"/>
    <w:rsid w:val="76B0D8FE"/>
    <w:rsid w:val="76B2CE38"/>
    <w:rsid w:val="76CFA40A"/>
    <w:rsid w:val="76D0FD83"/>
    <w:rsid w:val="76DEFF90"/>
    <w:rsid w:val="76FBB0A2"/>
    <w:rsid w:val="771B2D4D"/>
    <w:rsid w:val="771CD2A3"/>
    <w:rsid w:val="7735A2DF"/>
    <w:rsid w:val="773F27F2"/>
    <w:rsid w:val="773F2C4B"/>
    <w:rsid w:val="77435B14"/>
    <w:rsid w:val="7752FFFC"/>
    <w:rsid w:val="77530BB0"/>
    <w:rsid w:val="77608CF9"/>
    <w:rsid w:val="77642A3C"/>
    <w:rsid w:val="7771F7E7"/>
    <w:rsid w:val="779115D0"/>
    <w:rsid w:val="77A10737"/>
    <w:rsid w:val="77B506FB"/>
    <w:rsid w:val="77BB56A4"/>
    <w:rsid w:val="77CBEC2D"/>
    <w:rsid w:val="77E46E9D"/>
    <w:rsid w:val="77EF56A5"/>
    <w:rsid w:val="77F8A0BE"/>
    <w:rsid w:val="77FC52F4"/>
    <w:rsid w:val="77FDF894"/>
    <w:rsid w:val="77FF3556"/>
    <w:rsid w:val="780490DF"/>
    <w:rsid w:val="7804B3FC"/>
    <w:rsid w:val="780FAA4A"/>
    <w:rsid w:val="78191008"/>
    <w:rsid w:val="781D7A96"/>
    <w:rsid w:val="782EA1D1"/>
    <w:rsid w:val="7832417D"/>
    <w:rsid w:val="7838EC3C"/>
    <w:rsid w:val="78492F32"/>
    <w:rsid w:val="784D171F"/>
    <w:rsid w:val="7851ACDC"/>
    <w:rsid w:val="7853F66B"/>
    <w:rsid w:val="786FEE6E"/>
    <w:rsid w:val="7873A121"/>
    <w:rsid w:val="789283FC"/>
    <w:rsid w:val="789F1124"/>
    <w:rsid w:val="78AC10BC"/>
    <w:rsid w:val="78B63CBD"/>
    <w:rsid w:val="78C17319"/>
    <w:rsid w:val="78C2BF15"/>
    <w:rsid w:val="78C72B8D"/>
    <w:rsid w:val="78C8CD6C"/>
    <w:rsid w:val="78C8E259"/>
    <w:rsid w:val="78D9A3AF"/>
    <w:rsid w:val="78ED0493"/>
    <w:rsid w:val="78F293F9"/>
    <w:rsid w:val="790373B8"/>
    <w:rsid w:val="790DC848"/>
    <w:rsid w:val="7913CB69"/>
    <w:rsid w:val="793D6398"/>
    <w:rsid w:val="7949BBD0"/>
    <w:rsid w:val="7957E378"/>
    <w:rsid w:val="7957F124"/>
    <w:rsid w:val="7969F6E3"/>
    <w:rsid w:val="796B3251"/>
    <w:rsid w:val="796BAF51"/>
    <w:rsid w:val="7984C3E1"/>
    <w:rsid w:val="79A9D4A9"/>
    <w:rsid w:val="79AE924C"/>
    <w:rsid w:val="79BFACF5"/>
    <w:rsid w:val="79C72ADE"/>
    <w:rsid w:val="79C87FA0"/>
    <w:rsid w:val="79CCC82F"/>
    <w:rsid w:val="79CF9F39"/>
    <w:rsid w:val="79F2E632"/>
    <w:rsid w:val="79F2FD3E"/>
    <w:rsid w:val="79F71734"/>
    <w:rsid w:val="7A121478"/>
    <w:rsid w:val="7A1CFFDD"/>
    <w:rsid w:val="7A1FA450"/>
    <w:rsid w:val="7A2DAA96"/>
    <w:rsid w:val="7A483A58"/>
    <w:rsid w:val="7A587741"/>
    <w:rsid w:val="7A58EF48"/>
    <w:rsid w:val="7A5D2E8B"/>
    <w:rsid w:val="7A7436C5"/>
    <w:rsid w:val="7A75B82C"/>
    <w:rsid w:val="7A86EC50"/>
    <w:rsid w:val="7A924DFC"/>
    <w:rsid w:val="7A9F2326"/>
    <w:rsid w:val="7AACF0FD"/>
    <w:rsid w:val="7AC01FE5"/>
    <w:rsid w:val="7AC51D68"/>
    <w:rsid w:val="7AD03394"/>
    <w:rsid w:val="7AE08277"/>
    <w:rsid w:val="7AE507AA"/>
    <w:rsid w:val="7AF42B9A"/>
    <w:rsid w:val="7AF9FFDC"/>
    <w:rsid w:val="7AFCBDC0"/>
    <w:rsid w:val="7AFD0685"/>
    <w:rsid w:val="7AFDBC49"/>
    <w:rsid w:val="7AFE4959"/>
    <w:rsid w:val="7B02DD25"/>
    <w:rsid w:val="7B0E711F"/>
    <w:rsid w:val="7B120350"/>
    <w:rsid w:val="7B1B4157"/>
    <w:rsid w:val="7B1FEC2B"/>
    <w:rsid w:val="7B313BCE"/>
    <w:rsid w:val="7B35A4E8"/>
    <w:rsid w:val="7B4D49B3"/>
    <w:rsid w:val="7B58B963"/>
    <w:rsid w:val="7B5A912A"/>
    <w:rsid w:val="7B5E6E5E"/>
    <w:rsid w:val="7B68FB16"/>
    <w:rsid w:val="7B6B4F54"/>
    <w:rsid w:val="7B781C5B"/>
    <w:rsid w:val="7B806386"/>
    <w:rsid w:val="7BA8EA99"/>
    <w:rsid w:val="7BB0BB7A"/>
    <w:rsid w:val="7BCFDD83"/>
    <w:rsid w:val="7BD1F234"/>
    <w:rsid w:val="7BD75477"/>
    <w:rsid w:val="7BEF4C4D"/>
    <w:rsid w:val="7BFA24F9"/>
    <w:rsid w:val="7BFC8537"/>
    <w:rsid w:val="7C0A6831"/>
    <w:rsid w:val="7C2D7674"/>
    <w:rsid w:val="7C3B4A65"/>
    <w:rsid w:val="7C5667CB"/>
    <w:rsid w:val="7C5E8794"/>
    <w:rsid w:val="7C6192C7"/>
    <w:rsid w:val="7C65844E"/>
    <w:rsid w:val="7C7F45C5"/>
    <w:rsid w:val="7C93188C"/>
    <w:rsid w:val="7C98D6E6"/>
    <w:rsid w:val="7CA495B8"/>
    <w:rsid w:val="7CA79608"/>
    <w:rsid w:val="7CE2E451"/>
    <w:rsid w:val="7CF4D41F"/>
    <w:rsid w:val="7CF580E7"/>
    <w:rsid w:val="7CF62F89"/>
    <w:rsid w:val="7D0FB568"/>
    <w:rsid w:val="7D1ACC32"/>
    <w:rsid w:val="7D1C73DE"/>
    <w:rsid w:val="7D1DF9D1"/>
    <w:rsid w:val="7D298D38"/>
    <w:rsid w:val="7D2BEC29"/>
    <w:rsid w:val="7D35F6C5"/>
    <w:rsid w:val="7D387312"/>
    <w:rsid w:val="7D4717CE"/>
    <w:rsid w:val="7D4DC3A6"/>
    <w:rsid w:val="7D4E4114"/>
    <w:rsid w:val="7D56161E"/>
    <w:rsid w:val="7D78D7CC"/>
    <w:rsid w:val="7D7EF1EA"/>
    <w:rsid w:val="7D891CFF"/>
    <w:rsid w:val="7D89ADE0"/>
    <w:rsid w:val="7D8B61F7"/>
    <w:rsid w:val="7D8C1427"/>
    <w:rsid w:val="7D9B9C7F"/>
    <w:rsid w:val="7DB4DBAE"/>
    <w:rsid w:val="7DB6F53E"/>
    <w:rsid w:val="7DC1467D"/>
    <w:rsid w:val="7DCC2EDB"/>
    <w:rsid w:val="7DF064B9"/>
    <w:rsid w:val="7DF82FE8"/>
    <w:rsid w:val="7E11364F"/>
    <w:rsid w:val="7E11F989"/>
    <w:rsid w:val="7E1328A0"/>
    <w:rsid w:val="7E161265"/>
    <w:rsid w:val="7E2D9C0F"/>
    <w:rsid w:val="7E33F6B7"/>
    <w:rsid w:val="7E3E553E"/>
    <w:rsid w:val="7E456FCC"/>
    <w:rsid w:val="7E561D37"/>
    <w:rsid w:val="7E6284E0"/>
    <w:rsid w:val="7E6B2981"/>
    <w:rsid w:val="7E6E818B"/>
    <w:rsid w:val="7E79373D"/>
    <w:rsid w:val="7E83DAF6"/>
    <w:rsid w:val="7E8EBDBD"/>
    <w:rsid w:val="7E9354DB"/>
    <w:rsid w:val="7E97720F"/>
    <w:rsid w:val="7EA87940"/>
    <w:rsid w:val="7ECBA76D"/>
    <w:rsid w:val="7EDD1073"/>
    <w:rsid w:val="7EE0387F"/>
    <w:rsid w:val="7EF41E58"/>
    <w:rsid w:val="7EF5E60B"/>
    <w:rsid w:val="7F05433F"/>
    <w:rsid w:val="7F127CBF"/>
    <w:rsid w:val="7F320555"/>
    <w:rsid w:val="7F3706A0"/>
    <w:rsid w:val="7F3E1A89"/>
    <w:rsid w:val="7F4A3E11"/>
    <w:rsid w:val="7F5966FD"/>
    <w:rsid w:val="7F701305"/>
    <w:rsid w:val="7F834AA1"/>
    <w:rsid w:val="7F8877DE"/>
    <w:rsid w:val="7F9652B3"/>
    <w:rsid w:val="7F965A7B"/>
    <w:rsid w:val="7FA6F083"/>
    <w:rsid w:val="7FB7CA4F"/>
    <w:rsid w:val="7FB98B33"/>
    <w:rsid w:val="7FCECAB1"/>
    <w:rsid w:val="7FD7F9D3"/>
    <w:rsid w:val="7FEF888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CCCBC8"/>
  <w15:chartTrackingRefBased/>
  <w15:docId w15:val="{326311CE-1429-40FA-90AA-0DA93A2D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66A3A"/>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AA074A"/>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AA074A"/>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D66A3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D66A3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D66A3A"/>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D66A3A"/>
    <w:pPr>
      <w:keepNext/>
      <w:spacing w:after="200" w:line="240" w:lineRule="auto"/>
    </w:pPr>
    <w:rPr>
      <w:iCs/>
      <w:color w:val="002664"/>
      <w:sz w:val="18"/>
      <w:szCs w:val="18"/>
    </w:rPr>
  </w:style>
  <w:style w:type="table" w:customStyle="1" w:styleId="Tableheader">
    <w:name w:val="ŠTable header"/>
    <w:basedOn w:val="TableNormal"/>
    <w:uiPriority w:val="99"/>
    <w:rsid w:val="00D66A3A"/>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D66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66A3A"/>
    <w:pPr>
      <w:numPr>
        <w:numId w:val="80"/>
      </w:numPr>
    </w:pPr>
  </w:style>
  <w:style w:type="paragraph" w:styleId="ListNumber2">
    <w:name w:val="List Number 2"/>
    <w:aliases w:val="ŠList Number 2"/>
    <w:basedOn w:val="Normal"/>
    <w:uiPriority w:val="8"/>
    <w:qFormat/>
    <w:rsid w:val="00D66A3A"/>
    <w:pPr>
      <w:numPr>
        <w:numId w:val="79"/>
      </w:numPr>
    </w:pPr>
  </w:style>
  <w:style w:type="paragraph" w:styleId="ListBullet">
    <w:name w:val="List Bullet"/>
    <w:aliases w:val="ŠList Bullet"/>
    <w:basedOn w:val="Normal"/>
    <w:uiPriority w:val="9"/>
    <w:qFormat/>
    <w:rsid w:val="00D66A3A"/>
    <w:pPr>
      <w:numPr>
        <w:numId w:val="76"/>
      </w:numPr>
    </w:pPr>
  </w:style>
  <w:style w:type="paragraph" w:styleId="ListBullet2">
    <w:name w:val="List Bullet 2"/>
    <w:aliases w:val="ŠList Bullet 2"/>
    <w:basedOn w:val="Normal"/>
    <w:uiPriority w:val="10"/>
    <w:qFormat/>
    <w:rsid w:val="00F650E7"/>
    <w:pPr>
      <w:numPr>
        <w:numId w:val="73"/>
      </w:numPr>
      <w:ind w:left="1134" w:hanging="567"/>
    </w:pPr>
  </w:style>
  <w:style w:type="paragraph" w:customStyle="1" w:styleId="FeatureBox4">
    <w:name w:val="ŠFeature Box 4"/>
    <w:basedOn w:val="FeatureBox2"/>
    <w:next w:val="Normal"/>
    <w:uiPriority w:val="14"/>
    <w:qFormat/>
    <w:rsid w:val="00D66A3A"/>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26632C"/>
    <w:pPr>
      <w:keepNext/>
      <w:spacing w:before="200" w:after="200" w:line="240" w:lineRule="atLeast"/>
      <w:ind w:left="567" w:right="567"/>
    </w:pPr>
  </w:style>
  <w:style w:type="paragraph" w:customStyle="1" w:styleId="Documentname">
    <w:name w:val="ŠDocument name"/>
    <w:basedOn w:val="Normal"/>
    <w:next w:val="Normal"/>
    <w:uiPriority w:val="17"/>
    <w:qFormat/>
    <w:rsid w:val="00D66A3A"/>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D66A3A"/>
    <w:pPr>
      <w:spacing w:after="0"/>
    </w:pPr>
    <w:rPr>
      <w:sz w:val="18"/>
      <w:szCs w:val="18"/>
    </w:rPr>
  </w:style>
  <w:style w:type="character" w:customStyle="1" w:styleId="QuoteChar">
    <w:name w:val="Quote Char"/>
    <w:aliases w:val="ŠQuote Char"/>
    <w:basedOn w:val="DefaultParagraphFont"/>
    <w:link w:val="Quote"/>
    <w:uiPriority w:val="19"/>
    <w:rsid w:val="0026632C"/>
    <w:rPr>
      <w:rFonts w:ascii="Arial" w:hAnsi="Arial" w:cs="Arial"/>
      <w:sz w:val="24"/>
      <w:szCs w:val="24"/>
    </w:rPr>
  </w:style>
  <w:style w:type="paragraph" w:customStyle="1" w:styleId="FeatureBox2">
    <w:name w:val="ŠFeature Box 2"/>
    <w:basedOn w:val="Normal"/>
    <w:next w:val="Normal"/>
    <w:uiPriority w:val="12"/>
    <w:qFormat/>
    <w:rsid w:val="00D66A3A"/>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D66A3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D66A3A"/>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D66A3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66A3A"/>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EA7A8B"/>
    <w:rPr>
      <w:color w:val="2F5496" w:themeColor="accent1" w:themeShade="BF"/>
      <w:u w:val="single"/>
    </w:rPr>
  </w:style>
  <w:style w:type="paragraph" w:customStyle="1" w:styleId="Logo">
    <w:name w:val="ŠLogo"/>
    <w:basedOn w:val="Normal"/>
    <w:uiPriority w:val="18"/>
    <w:qFormat/>
    <w:rsid w:val="00D66A3A"/>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D66A3A"/>
    <w:pPr>
      <w:tabs>
        <w:tab w:val="right" w:leader="dot" w:pos="14570"/>
      </w:tabs>
      <w:spacing w:before="0"/>
    </w:pPr>
    <w:rPr>
      <w:b/>
      <w:noProof/>
    </w:rPr>
  </w:style>
  <w:style w:type="paragraph" w:styleId="TOC2">
    <w:name w:val="toc 2"/>
    <w:aliases w:val="ŠTOC 2"/>
    <w:basedOn w:val="Normal"/>
    <w:next w:val="Normal"/>
    <w:uiPriority w:val="39"/>
    <w:unhideWhenUsed/>
    <w:rsid w:val="00D66A3A"/>
    <w:pPr>
      <w:tabs>
        <w:tab w:val="right" w:leader="dot" w:pos="14570"/>
      </w:tabs>
      <w:spacing w:before="0"/>
    </w:pPr>
    <w:rPr>
      <w:noProof/>
    </w:rPr>
  </w:style>
  <w:style w:type="paragraph" w:styleId="TOC3">
    <w:name w:val="toc 3"/>
    <w:aliases w:val="ŠTOC 3"/>
    <w:basedOn w:val="Normal"/>
    <w:next w:val="Normal"/>
    <w:uiPriority w:val="39"/>
    <w:unhideWhenUsed/>
    <w:rsid w:val="00D66A3A"/>
    <w:pPr>
      <w:spacing w:before="0"/>
      <w:ind w:left="244"/>
    </w:pPr>
  </w:style>
  <w:style w:type="paragraph" w:styleId="Title">
    <w:name w:val="Title"/>
    <w:aliases w:val="ŠTitle"/>
    <w:basedOn w:val="Normal"/>
    <w:next w:val="Normal"/>
    <w:link w:val="TitleChar"/>
    <w:uiPriority w:val="1"/>
    <w:rsid w:val="00D66A3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D66A3A"/>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AA074A"/>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AA074A"/>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D66A3A"/>
    <w:pPr>
      <w:spacing w:after="240"/>
      <w:outlineLvl w:val="9"/>
    </w:pPr>
    <w:rPr>
      <w:szCs w:val="40"/>
    </w:rPr>
  </w:style>
  <w:style w:type="paragraph" w:styleId="Footer">
    <w:name w:val="footer"/>
    <w:aliases w:val="ŠFooter"/>
    <w:basedOn w:val="Normal"/>
    <w:link w:val="FooterChar"/>
    <w:uiPriority w:val="19"/>
    <w:rsid w:val="00D66A3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D66A3A"/>
    <w:rPr>
      <w:rFonts w:ascii="Arial" w:hAnsi="Arial" w:cs="Arial"/>
      <w:sz w:val="18"/>
      <w:szCs w:val="18"/>
    </w:rPr>
  </w:style>
  <w:style w:type="paragraph" w:styleId="Header">
    <w:name w:val="header"/>
    <w:aliases w:val="ŠHeader"/>
    <w:basedOn w:val="Normal"/>
    <w:link w:val="HeaderChar"/>
    <w:uiPriority w:val="16"/>
    <w:rsid w:val="00D66A3A"/>
    <w:rPr>
      <w:noProof/>
      <w:color w:val="002664"/>
      <w:sz w:val="28"/>
      <w:szCs w:val="28"/>
    </w:rPr>
  </w:style>
  <w:style w:type="character" w:customStyle="1" w:styleId="HeaderChar">
    <w:name w:val="Header Char"/>
    <w:aliases w:val="ŠHeader Char"/>
    <w:basedOn w:val="DefaultParagraphFont"/>
    <w:link w:val="Header"/>
    <w:uiPriority w:val="16"/>
    <w:rsid w:val="00D66A3A"/>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D66A3A"/>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D66A3A"/>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D66A3A"/>
    <w:rPr>
      <w:rFonts w:ascii="Arial" w:hAnsi="Arial" w:cs="Arial"/>
      <w:b/>
      <w:szCs w:val="32"/>
    </w:rPr>
  </w:style>
  <w:style w:type="character" w:styleId="UnresolvedMention">
    <w:name w:val="Unresolved Mention"/>
    <w:basedOn w:val="DefaultParagraphFont"/>
    <w:uiPriority w:val="99"/>
    <w:semiHidden/>
    <w:unhideWhenUsed/>
    <w:rsid w:val="00D66A3A"/>
    <w:rPr>
      <w:color w:val="605E5C"/>
      <w:shd w:val="clear" w:color="auto" w:fill="E1DFDD"/>
    </w:rPr>
  </w:style>
  <w:style w:type="character" w:styleId="SubtleEmphasis">
    <w:name w:val="Subtle Emphasis"/>
    <w:basedOn w:val="DefaultParagraphFont"/>
    <w:uiPriority w:val="19"/>
    <w:semiHidden/>
    <w:qFormat/>
    <w:rsid w:val="00D66A3A"/>
    <w:rPr>
      <w:i/>
      <w:iCs/>
      <w:color w:val="404040" w:themeColor="text1" w:themeTint="BF"/>
    </w:rPr>
  </w:style>
  <w:style w:type="paragraph" w:styleId="TOC4">
    <w:name w:val="toc 4"/>
    <w:aliases w:val="ŠTOC 4"/>
    <w:basedOn w:val="Normal"/>
    <w:next w:val="Normal"/>
    <w:autoRedefine/>
    <w:uiPriority w:val="39"/>
    <w:unhideWhenUsed/>
    <w:rsid w:val="00D66A3A"/>
    <w:pPr>
      <w:spacing w:before="0"/>
      <w:ind w:left="488"/>
    </w:pPr>
  </w:style>
  <w:style w:type="character" w:styleId="CommentReference">
    <w:name w:val="annotation reference"/>
    <w:basedOn w:val="DefaultParagraphFont"/>
    <w:uiPriority w:val="99"/>
    <w:semiHidden/>
    <w:unhideWhenUsed/>
    <w:rsid w:val="00D66A3A"/>
    <w:rPr>
      <w:sz w:val="16"/>
      <w:szCs w:val="16"/>
    </w:rPr>
  </w:style>
  <w:style w:type="paragraph" w:styleId="CommentText">
    <w:name w:val="annotation text"/>
    <w:basedOn w:val="Normal"/>
    <w:link w:val="CommentTextChar"/>
    <w:uiPriority w:val="99"/>
    <w:unhideWhenUsed/>
    <w:rsid w:val="00D66A3A"/>
    <w:pPr>
      <w:spacing w:line="240" w:lineRule="auto"/>
    </w:pPr>
    <w:rPr>
      <w:sz w:val="20"/>
      <w:szCs w:val="20"/>
    </w:rPr>
  </w:style>
  <w:style w:type="character" w:customStyle="1" w:styleId="CommentTextChar">
    <w:name w:val="Comment Text Char"/>
    <w:basedOn w:val="DefaultParagraphFont"/>
    <w:link w:val="CommentText"/>
    <w:uiPriority w:val="99"/>
    <w:rsid w:val="00D66A3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D66A3A"/>
    <w:rPr>
      <w:b/>
      <w:bCs/>
    </w:rPr>
  </w:style>
  <w:style w:type="character" w:customStyle="1" w:styleId="CommentSubjectChar">
    <w:name w:val="Comment Subject Char"/>
    <w:basedOn w:val="CommentTextChar"/>
    <w:link w:val="CommentSubject"/>
    <w:uiPriority w:val="99"/>
    <w:semiHidden/>
    <w:rsid w:val="00D66A3A"/>
    <w:rPr>
      <w:rFonts w:ascii="Arial" w:hAnsi="Arial" w:cs="Arial"/>
      <w:b/>
      <w:bCs/>
      <w:sz w:val="20"/>
      <w:szCs w:val="20"/>
    </w:rPr>
  </w:style>
  <w:style w:type="character" w:styleId="Strong">
    <w:name w:val="Strong"/>
    <w:aliases w:val="ŠStrong,Bold"/>
    <w:qFormat/>
    <w:rsid w:val="00D66A3A"/>
    <w:rPr>
      <w:b/>
      <w:bCs/>
    </w:rPr>
  </w:style>
  <w:style w:type="character" w:styleId="Emphasis">
    <w:name w:val="Emphasis"/>
    <w:aliases w:val="ŠEmphasis,Italic"/>
    <w:qFormat/>
    <w:rsid w:val="00D66A3A"/>
    <w:rPr>
      <w:i/>
      <w:iCs/>
    </w:rPr>
  </w:style>
  <w:style w:type="character" w:styleId="FollowedHyperlink">
    <w:name w:val="FollowedHyperlink"/>
    <w:basedOn w:val="DefaultParagraphFont"/>
    <w:uiPriority w:val="99"/>
    <w:semiHidden/>
    <w:unhideWhenUsed/>
    <w:rsid w:val="0026632C"/>
    <w:rPr>
      <w:color w:val="954F72" w:themeColor="followedHyperlink"/>
      <w:u w:val="single"/>
    </w:rPr>
  </w:style>
  <w:style w:type="paragraph" w:styleId="ListParagraph">
    <w:name w:val="List Paragraph"/>
    <w:aliases w:val="ŠList Paragraph"/>
    <w:basedOn w:val="Normal"/>
    <w:uiPriority w:val="34"/>
    <w:unhideWhenUsed/>
    <w:qFormat/>
    <w:rsid w:val="00D66A3A"/>
    <w:pPr>
      <w:ind w:left="567"/>
    </w:pPr>
  </w:style>
  <w:style w:type="paragraph" w:styleId="TOC5">
    <w:name w:val="toc 5"/>
    <w:basedOn w:val="Normal"/>
    <w:next w:val="Normal"/>
    <w:autoRedefine/>
    <w:uiPriority w:val="39"/>
    <w:unhideWhenUsed/>
    <w:rsid w:val="0000620F"/>
    <w:pPr>
      <w:spacing w:before="0" w:after="100" w:line="259" w:lineRule="auto"/>
      <w:ind w:left="880"/>
    </w:pPr>
    <w:rPr>
      <w:rFonts w:asciiTheme="minorHAnsi" w:eastAsiaTheme="minorEastAsia" w:hAnsiTheme="minorHAnsi" w:cstheme="minorBidi"/>
      <w:kern w:val="2"/>
      <w:szCs w:val="22"/>
      <w:lang w:eastAsia="en-AU"/>
      <w14:ligatures w14:val="standardContextual"/>
    </w:rPr>
  </w:style>
  <w:style w:type="paragraph" w:styleId="TOC6">
    <w:name w:val="toc 6"/>
    <w:basedOn w:val="Normal"/>
    <w:next w:val="Normal"/>
    <w:autoRedefine/>
    <w:uiPriority w:val="39"/>
    <w:unhideWhenUsed/>
    <w:rsid w:val="0000620F"/>
    <w:pPr>
      <w:spacing w:before="0" w:after="100" w:line="259" w:lineRule="auto"/>
      <w:ind w:left="1100"/>
    </w:pPr>
    <w:rPr>
      <w:rFonts w:asciiTheme="minorHAnsi" w:eastAsiaTheme="minorEastAsia" w:hAnsiTheme="minorHAnsi" w:cstheme="minorBidi"/>
      <w:kern w:val="2"/>
      <w:szCs w:val="22"/>
      <w:lang w:eastAsia="en-AU"/>
      <w14:ligatures w14:val="standardContextual"/>
    </w:rPr>
  </w:style>
  <w:style w:type="paragraph" w:styleId="TOC7">
    <w:name w:val="toc 7"/>
    <w:basedOn w:val="Normal"/>
    <w:next w:val="Normal"/>
    <w:autoRedefine/>
    <w:uiPriority w:val="39"/>
    <w:unhideWhenUsed/>
    <w:rsid w:val="0000620F"/>
    <w:pPr>
      <w:spacing w:before="0" w:after="100" w:line="259" w:lineRule="auto"/>
      <w:ind w:left="1320"/>
    </w:pPr>
    <w:rPr>
      <w:rFonts w:asciiTheme="minorHAnsi" w:eastAsiaTheme="minorEastAsia" w:hAnsiTheme="minorHAnsi" w:cstheme="minorBidi"/>
      <w:kern w:val="2"/>
      <w:szCs w:val="22"/>
      <w:lang w:eastAsia="en-AU"/>
      <w14:ligatures w14:val="standardContextual"/>
    </w:rPr>
  </w:style>
  <w:style w:type="paragraph" w:styleId="TOC8">
    <w:name w:val="toc 8"/>
    <w:basedOn w:val="Normal"/>
    <w:next w:val="Normal"/>
    <w:autoRedefine/>
    <w:uiPriority w:val="39"/>
    <w:unhideWhenUsed/>
    <w:rsid w:val="0000620F"/>
    <w:pPr>
      <w:spacing w:before="0" w:after="100" w:line="259" w:lineRule="auto"/>
      <w:ind w:left="1540"/>
    </w:pPr>
    <w:rPr>
      <w:rFonts w:asciiTheme="minorHAnsi" w:eastAsiaTheme="minorEastAsia" w:hAnsiTheme="minorHAnsi" w:cstheme="minorBidi"/>
      <w:kern w:val="2"/>
      <w:szCs w:val="22"/>
      <w:lang w:eastAsia="en-AU"/>
      <w14:ligatures w14:val="standardContextual"/>
    </w:rPr>
  </w:style>
  <w:style w:type="paragraph" w:styleId="TOC9">
    <w:name w:val="toc 9"/>
    <w:basedOn w:val="Normal"/>
    <w:next w:val="Normal"/>
    <w:autoRedefine/>
    <w:uiPriority w:val="39"/>
    <w:unhideWhenUsed/>
    <w:rsid w:val="0000620F"/>
    <w:pPr>
      <w:spacing w:before="0" w:after="100" w:line="259" w:lineRule="auto"/>
      <w:ind w:left="1760"/>
    </w:pPr>
    <w:rPr>
      <w:rFonts w:asciiTheme="minorHAnsi" w:eastAsiaTheme="minorEastAsia" w:hAnsiTheme="minorHAnsi" w:cstheme="minorBidi"/>
      <w:kern w:val="2"/>
      <w:szCs w:val="22"/>
      <w:lang w:eastAsia="en-AU"/>
      <w14:ligatures w14:val="standardContextual"/>
    </w:rPr>
  </w:style>
  <w:style w:type="paragraph" w:styleId="Revision">
    <w:name w:val="Revision"/>
    <w:hidden/>
    <w:uiPriority w:val="99"/>
    <w:semiHidden/>
    <w:rsid w:val="00EA23A6"/>
    <w:pPr>
      <w:spacing w:after="0" w:line="240" w:lineRule="auto"/>
    </w:pPr>
    <w:rPr>
      <w:rFonts w:ascii="Arial" w:hAnsi="Arial" w:cs="Arial"/>
      <w:sz w:val="24"/>
      <w:szCs w:val="24"/>
    </w:rPr>
  </w:style>
  <w:style w:type="character" w:styleId="Mention">
    <w:name w:val="Mention"/>
    <w:basedOn w:val="DefaultParagraphFont"/>
    <w:uiPriority w:val="99"/>
    <w:unhideWhenUsed/>
    <w:rsid w:val="00616830"/>
    <w:rPr>
      <w:color w:val="2B579A"/>
      <w:shd w:val="clear" w:color="auto" w:fill="E1DFDD"/>
    </w:rPr>
  </w:style>
  <w:style w:type="paragraph" w:styleId="ListBullet3">
    <w:name w:val="List Bullet 3"/>
    <w:aliases w:val="ŠList Bullet 3"/>
    <w:basedOn w:val="Normal"/>
    <w:uiPriority w:val="10"/>
    <w:rsid w:val="00621C19"/>
    <w:pPr>
      <w:numPr>
        <w:numId w:val="75"/>
      </w:numPr>
      <w:ind w:left="1701" w:hanging="567"/>
    </w:pPr>
  </w:style>
  <w:style w:type="paragraph" w:styleId="ListNumber3">
    <w:name w:val="List Number 3"/>
    <w:aliases w:val="ŠList Number 3"/>
    <w:basedOn w:val="ListBullet3"/>
    <w:uiPriority w:val="8"/>
    <w:rsid w:val="00621C19"/>
    <w:pPr>
      <w:numPr>
        <w:ilvl w:val="2"/>
        <w:numId w:val="79"/>
      </w:numPr>
      <w:ind w:left="2546" w:hanging="567"/>
    </w:pPr>
  </w:style>
  <w:style w:type="character" w:styleId="PlaceholderText">
    <w:name w:val="Placeholder Text"/>
    <w:basedOn w:val="DefaultParagraphFont"/>
    <w:uiPriority w:val="99"/>
    <w:semiHidden/>
    <w:rsid w:val="00D66A3A"/>
    <w:rPr>
      <w:color w:val="808080"/>
    </w:rPr>
  </w:style>
  <w:style w:type="character" w:customStyle="1" w:styleId="BoldItalic">
    <w:name w:val="ŠBold Italic"/>
    <w:basedOn w:val="DefaultParagraphFont"/>
    <w:uiPriority w:val="1"/>
    <w:qFormat/>
    <w:rsid w:val="00D66A3A"/>
    <w:rPr>
      <w:b/>
      <w:i/>
      <w:iCs/>
    </w:rPr>
  </w:style>
  <w:style w:type="paragraph" w:customStyle="1" w:styleId="Pulloutquote">
    <w:name w:val="ŠPull out quote"/>
    <w:basedOn w:val="Normal"/>
    <w:next w:val="Normal"/>
    <w:uiPriority w:val="20"/>
    <w:qFormat/>
    <w:rsid w:val="00D66A3A"/>
    <w:pPr>
      <w:keepNext/>
      <w:ind w:left="567" w:right="57"/>
    </w:pPr>
    <w:rPr>
      <w:szCs w:val="22"/>
    </w:rPr>
  </w:style>
  <w:style w:type="paragraph" w:customStyle="1" w:styleId="Subtitle0">
    <w:name w:val="ŠSubtitle"/>
    <w:basedOn w:val="Normal"/>
    <w:link w:val="SubtitleChar0"/>
    <w:uiPriority w:val="2"/>
    <w:qFormat/>
    <w:rsid w:val="00D66A3A"/>
    <w:pPr>
      <w:spacing w:before="360"/>
    </w:pPr>
    <w:rPr>
      <w:color w:val="002664"/>
      <w:sz w:val="44"/>
      <w:szCs w:val="48"/>
    </w:rPr>
  </w:style>
  <w:style w:type="character" w:customStyle="1" w:styleId="SubtitleChar0">
    <w:name w:val="ŠSubtitle Char"/>
    <w:basedOn w:val="DefaultParagraphFont"/>
    <w:link w:val="Subtitle0"/>
    <w:uiPriority w:val="2"/>
    <w:rsid w:val="00D66A3A"/>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21" Type="http://schemas.openxmlformats.org/officeDocument/2006/relationships/hyperlink" Target="https://nzmaths.co.nz/" TargetMode="External"/><Relationship Id="rId42" Type="http://schemas.openxmlformats.org/officeDocument/2006/relationships/hyperlink" Target="https://education.nsw.gov.au/teaching-and-learning/curriculum/literacy-and-numeracy/teaching-and-learning-resources/numeracy/talk-moves" TargetMode="External"/><Relationship Id="rId63" Type="http://schemas.openxmlformats.org/officeDocument/2006/relationships/hyperlink" Target="https://nrich.maths.org/223" TargetMode="External"/><Relationship Id="rId84" Type="http://schemas.openxmlformats.org/officeDocument/2006/relationships/hyperlink" Target="https://nrich.maths.org/987" TargetMode="External"/><Relationship Id="rId138" Type="http://schemas.openxmlformats.org/officeDocument/2006/relationships/image" Target="media/image80.png"/><Relationship Id="rId159" Type="http://schemas.openxmlformats.org/officeDocument/2006/relationships/hyperlink" Target="https://beebot.terrapinlogo.com/" TargetMode="External"/><Relationship Id="rId170" Type="http://schemas.openxmlformats.org/officeDocument/2006/relationships/hyperlink" Target="https://creativecommons.org/licenses/by/4.0/" TargetMode="External"/><Relationship Id="rId107" Type="http://schemas.openxmlformats.org/officeDocument/2006/relationships/image" Target="media/image49.png"/><Relationship Id="rId11" Type="http://schemas.openxmlformats.org/officeDocument/2006/relationships/image" Target="media/image1.png"/><Relationship Id="rId32" Type="http://schemas.openxmlformats.org/officeDocument/2006/relationships/hyperlink" Target="https://app.education.nsw.gov.au/digital-learning-selector/LearningActivity/Card/645" TargetMode="External"/><Relationship Id="rId53" Type="http://schemas.openxmlformats.org/officeDocument/2006/relationships/hyperlink" Target="https://nrich.maths.org/frontpage" TargetMode="External"/><Relationship Id="rId74" Type="http://schemas.openxmlformats.org/officeDocument/2006/relationships/hyperlink" Target="https://education.nsw.gov.au/teaching-and-learning/curriculum/literacy-and-numeracy/teaching-and-learning-resources/numeracy/talk-moves" TargetMode="External"/><Relationship Id="rId128" Type="http://schemas.openxmlformats.org/officeDocument/2006/relationships/image" Target="media/image70.png"/><Relationship Id="rId149" Type="http://schemas.openxmlformats.org/officeDocument/2006/relationships/hyperlink" Target="https://educationstandards.nsw.edu.au/" TargetMode="External"/><Relationship Id="rId5" Type="http://schemas.openxmlformats.org/officeDocument/2006/relationships/webSettings" Target="webSettings.xml"/><Relationship Id="rId95" Type="http://schemas.openxmlformats.org/officeDocument/2006/relationships/image" Target="media/image37.png"/><Relationship Id="rId160" Type="http://schemas.openxmlformats.org/officeDocument/2006/relationships/hyperlink" Target="https://nrich.maths.org/987" TargetMode="External"/><Relationship Id="rId22" Type="http://schemas.openxmlformats.org/officeDocument/2006/relationships/image" Target="media/image7.png"/><Relationship Id="rId43" Type="http://schemas.openxmlformats.org/officeDocument/2006/relationships/hyperlink" Target="https://www.australiancurriculum.edu.au/resources/national-literacy-and-numeracy-learning-progressions/version-3-of-national-literacy-and-numeracy-learning-progressions/" TargetMode="External"/><Relationship Id="rId64" Type="http://schemas.openxmlformats.org/officeDocument/2006/relationships/hyperlink" Target="https://nrich.maths.org/frontpage" TargetMode="External"/><Relationship Id="rId118" Type="http://schemas.openxmlformats.org/officeDocument/2006/relationships/image" Target="media/image60.png"/><Relationship Id="rId139" Type="http://schemas.openxmlformats.org/officeDocument/2006/relationships/image" Target="media/image81.png"/><Relationship Id="rId85" Type="http://schemas.openxmlformats.org/officeDocument/2006/relationships/hyperlink" Target="https://nrich.maths.org/frontpage" TargetMode="External"/><Relationship Id="rId150" Type="http://schemas.openxmlformats.org/officeDocument/2006/relationships/hyperlink" Target="https://curriculum.nsw.edu.au/" TargetMode="External"/><Relationship Id="rId171" Type="http://schemas.openxmlformats.org/officeDocument/2006/relationships/image" Target="media/image84.png"/><Relationship Id="rId12" Type="http://schemas.openxmlformats.org/officeDocument/2006/relationships/image" Target="media/image2.png"/><Relationship Id="rId33" Type="http://schemas.openxmlformats.org/officeDocument/2006/relationships/hyperlink" Target="https://www.australiancurriculum.edu.au/resources/national-literacy-and-numeracy-learning-progressions/version-3-of-national-literacy-and-numeracy-learning-progressions/" TargetMode="External"/><Relationship Id="rId108" Type="http://schemas.openxmlformats.org/officeDocument/2006/relationships/image" Target="media/image50.png"/><Relationship Id="rId129" Type="http://schemas.openxmlformats.org/officeDocument/2006/relationships/image" Target="media/image71.png"/><Relationship Id="rId54" Type="http://schemas.openxmlformats.org/officeDocument/2006/relationships/hyperlink" Target="https://www.australiancurriculum.edu.au/resources/national-literacy-and-numeracy-learning-progressions/version-3-of-national-literacy-and-numeracy-learning-progressions/" TargetMode="External"/><Relationship Id="rId75" Type="http://schemas.openxmlformats.org/officeDocument/2006/relationships/image" Target="media/image24.png"/><Relationship Id="rId96" Type="http://schemas.openxmlformats.org/officeDocument/2006/relationships/image" Target="media/image38.png"/><Relationship Id="rId140" Type="http://schemas.openxmlformats.org/officeDocument/2006/relationships/image" Target="media/image82.png"/><Relationship Id="rId161" Type="http://schemas.openxmlformats.org/officeDocument/2006/relationships/hyperlink" Target="https://nrich.maths.org/186" TargetMode="Externa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hyperlink" Target="https://www.australiancurriculum.edu.au/resources/national-literacy-and-numeracy-learning-progressions/version-3-of-national-literacy-and-numeracy-learning-progressions/" TargetMode="External"/><Relationship Id="rId49" Type="http://schemas.openxmlformats.org/officeDocument/2006/relationships/image" Target="media/image17.png"/><Relationship Id="rId114" Type="http://schemas.openxmlformats.org/officeDocument/2006/relationships/image" Target="media/image56.png"/><Relationship Id="rId119" Type="http://schemas.openxmlformats.org/officeDocument/2006/relationships/image" Target="media/image61.png"/><Relationship Id="rId44"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60" Type="http://schemas.openxmlformats.org/officeDocument/2006/relationships/hyperlink" Target="https://app.education.nsw.gov.au/digital-learning-selector/LearningActivity/Card/645" TargetMode="External"/><Relationship Id="rId65" Type="http://schemas.openxmlformats.org/officeDocument/2006/relationships/hyperlink" Target="https://www.australiancurriculum.edu.au/resources/national-literacy-and-numeracy-learning-progressions/version-3-of-national-literacy-and-numeracy-learning-progressions/" TargetMode="External"/><Relationship Id="rId81" Type="http://schemas.openxmlformats.org/officeDocument/2006/relationships/image" Target="media/image26.png"/><Relationship Id="rId86" Type="http://schemas.openxmlformats.org/officeDocument/2006/relationships/hyperlink" Target="https://www.australiancurriculum.edu.au/resources/national-literacy-and-numeracy-learning-progressions/version-3-of-national-literacy-and-numeracy-learning-progressions/" TargetMode="External"/><Relationship Id="rId130" Type="http://schemas.openxmlformats.org/officeDocument/2006/relationships/image" Target="media/image72.png"/><Relationship Id="rId135" Type="http://schemas.openxmlformats.org/officeDocument/2006/relationships/image" Target="media/image77.png"/><Relationship Id="rId151" Type="http://schemas.openxmlformats.org/officeDocument/2006/relationships/hyperlink" Target="https://www.australiancurriculum.edu.au/resources/national-literacy-and-numeracy-learning-progressions/version-3-of-national-literacy-and-numeracy-learning-progressions/" TargetMode="External"/><Relationship Id="rId156" Type="http://schemas.openxmlformats.org/officeDocument/2006/relationships/hyperlink" Target="https://pz.harvard.edu/resources/i-used-to-think-now-i-think" TargetMode="External"/><Relationship Id="rId177" Type="http://schemas.openxmlformats.org/officeDocument/2006/relationships/theme" Target="theme/theme1.xml"/><Relationship Id="rId172" Type="http://schemas.openxmlformats.org/officeDocument/2006/relationships/header" Target="header4.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hyperlink" Target="https://app.education.nsw.gov.au/digital-learning-selector/LearningActivity/Card/645" TargetMode="External"/><Relationship Id="rId109" Type="http://schemas.openxmlformats.org/officeDocument/2006/relationships/image" Target="media/image51.png"/><Relationship Id="rId34" Type="http://schemas.openxmlformats.org/officeDocument/2006/relationships/hyperlink" Target="https://www.australiancurriculum.edu.au/resources/national-literacy-and-numeracy-learning-progressions/version-3-of-national-literacy-and-numeracy-learning-progressions/" TargetMode="External"/><Relationship Id="rId50" Type="http://schemas.openxmlformats.org/officeDocument/2006/relationships/hyperlink" Target="https://app.education.nsw.gov.au/digital-learning-selector/LearningActivity/Card/645" TargetMode="External"/><Relationship Id="rId55" Type="http://schemas.openxmlformats.org/officeDocument/2006/relationships/hyperlink" Target="https://education.nsw.gov.au/teaching-and-learning/curriculum/literacy-and-numeracy/assessment-resources/ifsr" TargetMode="External"/><Relationship Id="rId76" Type="http://schemas.openxmlformats.org/officeDocument/2006/relationships/image" Target="media/image25.png"/><Relationship Id="rId97" Type="http://schemas.openxmlformats.org/officeDocument/2006/relationships/image" Target="media/image39.png"/><Relationship Id="rId104" Type="http://schemas.openxmlformats.org/officeDocument/2006/relationships/image" Target="media/image46.png"/><Relationship Id="rId120" Type="http://schemas.openxmlformats.org/officeDocument/2006/relationships/image" Target="media/image62.png"/><Relationship Id="rId125" Type="http://schemas.openxmlformats.org/officeDocument/2006/relationships/image" Target="media/image67.png"/><Relationship Id="rId141" Type="http://schemas.openxmlformats.org/officeDocument/2006/relationships/image" Target="media/image83.png"/><Relationship Id="rId146" Type="http://schemas.openxmlformats.org/officeDocument/2006/relationships/hyperlink" Target="https://www.australiancurriculum.edu.au/resources/national-literacy-and-numeracy-learning-progressions/version-3-of-national-literacy-and-numeracy-learning-progressions/" TargetMode="External"/><Relationship Id="rId16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https://nrich.maths.org/frontpage" TargetMode="External"/><Relationship Id="rId92" Type="http://schemas.openxmlformats.org/officeDocument/2006/relationships/image" Target="media/image34.png"/><Relationship Id="rId162" Type="http://schemas.openxmlformats.org/officeDocument/2006/relationships/hyperlink" Target="https://nrich.maths.org/5703" TargetMode="External"/><Relationship Id="rId2" Type="http://schemas.openxmlformats.org/officeDocument/2006/relationships/numbering" Target="numbering.xml"/><Relationship Id="rId29" Type="http://schemas.openxmlformats.org/officeDocument/2006/relationships/hyperlink" Target="http://www.aboriginalastronomy.com.au/content/topics/starmaps/" TargetMode="External"/><Relationship Id="rId24" Type="http://schemas.openxmlformats.org/officeDocument/2006/relationships/image" Target="media/image9.png"/><Relationship Id="rId40" Type="http://schemas.openxmlformats.org/officeDocument/2006/relationships/image" Target="media/image14.png"/><Relationship Id="rId45" Type="http://schemas.openxmlformats.org/officeDocument/2006/relationships/hyperlink" Target="https://resources.education.nsw.gov.au/home" TargetMode="External"/><Relationship Id="rId66" Type="http://schemas.openxmlformats.org/officeDocument/2006/relationships/image" Target="media/image21.png"/><Relationship Id="rId87" Type="http://schemas.openxmlformats.org/officeDocument/2006/relationships/image" Target="media/image29.png"/><Relationship Id="rId110" Type="http://schemas.openxmlformats.org/officeDocument/2006/relationships/image" Target="media/image52.png"/><Relationship Id="rId115" Type="http://schemas.openxmlformats.org/officeDocument/2006/relationships/image" Target="media/image57.png"/><Relationship Id="rId131" Type="http://schemas.openxmlformats.org/officeDocument/2006/relationships/image" Target="media/image73.png"/><Relationship Id="rId136" Type="http://schemas.openxmlformats.org/officeDocument/2006/relationships/image" Target="media/image78.png"/><Relationship Id="rId157" Type="http://schemas.openxmlformats.org/officeDocument/2006/relationships/hyperlink" Target="https://education.nsw.gov.au/teaching-and-learning/curriculum/mathematics/professional-learning-mathematics-k-12/mathematics-k-6-professional-learning-catalogue/big-ideas-to-start-strong-across-k6" TargetMode="External"/><Relationship Id="rId61" Type="http://schemas.openxmlformats.org/officeDocument/2006/relationships/hyperlink" Target="https://education.nsw.gov.au/teaching-and-learning/curriculum/literacy-and-numeracy/teaching-and-learning-resources/numeracy/talk-moves" TargetMode="External"/><Relationship Id="rId82" Type="http://schemas.openxmlformats.org/officeDocument/2006/relationships/image" Target="media/image27.png"/><Relationship Id="rId152" Type="http://schemas.openxmlformats.org/officeDocument/2006/relationships/hyperlink" Target="http://www.australiancurriculum.edu.au/" TargetMode="External"/><Relationship Id="rId173" Type="http://schemas.openxmlformats.org/officeDocument/2006/relationships/footer" Target="footer4.xml"/><Relationship Id="rId19" Type="http://schemas.openxmlformats.org/officeDocument/2006/relationships/hyperlink" Target="https://www.australiancurriculum.edu.au/resources/national-literacy-and-numeracy-learning-progressions/version-3-of-national-literacy-and-numeracy-learning-progressions/" TargetMode="External"/><Relationship Id="rId14" Type="http://schemas.openxmlformats.org/officeDocument/2006/relationships/image" Target="media/image4.png"/><Relationship Id="rId30" Type="http://schemas.openxmlformats.org/officeDocument/2006/relationships/hyperlink" Target="https://www.geogebra.org/m/VWN3g9rE" TargetMode="External"/><Relationship Id="rId35" Type="http://schemas.openxmlformats.org/officeDocument/2006/relationships/hyperlink" Target="https://beebot.terrapinlogo.com/" TargetMode="External"/><Relationship Id="rId56" Type="http://schemas.openxmlformats.org/officeDocument/2006/relationships/image" Target="media/image18.png"/><Relationship Id="rId77" Type="http://schemas.openxmlformats.org/officeDocument/2006/relationships/hyperlink" Target="https://www.australiancurriculum.edu.au/resources/national-literacy-and-numeracy-learning-progressions/version-3-of-national-literacy-and-numeracy-learning-progressions/" TargetMode="External"/><Relationship Id="rId100" Type="http://schemas.openxmlformats.org/officeDocument/2006/relationships/image" Target="media/image42.png"/><Relationship Id="rId105" Type="http://schemas.openxmlformats.org/officeDocument/2006/relationships/image" Target="media/image47.png"/><Relationship Id="rId126" Type="http://schemas.openxmlformats.org/officeDocument/2006/relationships/image" Target="media/image68.png"/><Relationship Id="rId147" Type="http://schemas.openxmlformats.org/officeDocument/2006/relationships/hyperlink" Target="https://curriculum.nsw.edu.au/learning-areas/mathematics/mathematics-k-10-2022/overview" TargetMode="External"/><Relationship Id="rId168" Type="http://schemas.openxmlformats.org/officeDocument/2006/relationships/header" Target="header3.xm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www.australiancurriculum.edu.au/resources/national-literacy-and-numeracy-learning-progressions/version-3-of-national-literacy-and-numeracy-learning-progressions/" TargetMode="External"/><Relationship Id="rId72" Type="http://schemas.openxmlformats.org/officeDocument/2006/relationships/hyperlink" Target="https://www.australiancurriculum.edu.au/resources/national-literacy-and-numeracy-learning-progressions/version-3-of-national-literacy-and-numeracy-learning-progressions/" TargetMode="External"/><Relationship Id="rId93" Type="http://schemas.openxmlformats.org/officeDocument/2006/relationships/image" Target="media/image35.png"/><Relationship Id="rId98" Type="http://schemas.openxmlformats.org/officeDocument/2006/relationships/image" Target="media/image40.png"/><Relationship Id="rId121" Type="http://schemas.openxmlformats.org/officeDocument/2006/relationships/image" Target="media/image63.png"/><Relationship Id="rId142" Type="http://schemas.openxmlformats.org/officeDocument/2006/relationships/hyperlink" Target="https://curriculum.nsw.edu.au/learning-areas/mathematics/mathematics-k-10-2022/overview" TargetMode="External"/><Relationship Id="rId163" Type="http://schemas.openxmlformats.org/officeDocument/2006/relationships/hyperlink" Target="https://nrich.maths.org/223" TargetMode="Externa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hyperlink" Target="https://education.nsw.gov.au/teaching-and-learning/curriculum/literacy-and-numeracy/teaching-and-learning-resources/numeracy/talk-moves" TargetMode="External"/><Relationship Id="rId67" Type="http://schemas.openxmlformats.org/officeDocument/2006/relationships/image" Target="media/image22.png"/><Relationship Id="rId116" Type="http://schemas.openxmlformats.org/officeDocument/2006/relationships/image" Target="media/image58.png"/><Relationship Id="rId137" Type="http://schemas.openxmlformats.org/officeDocument/2006/relationships/image" Target="media/image79.png"/><Relationship Id="rId158" Type="http://schemas.openxmlformats.org/officeDocument/2006/relationships/hyperlink" Target="https://education.nsw.gov.au/teaching-and-learning/curriculum/mathematics/mathematics-curriculum-resources-k-12/mathematics-k-6-resources/colour-in-fractions" TargetMode="External"/><Relationship Id="rId20" Type="http://schemas.openxmlformats.org/officeDocument/2006/relationships/hyperlink" Target="https://nzmaths.co.nz/resource/amazing-mazes" TargetMode="External"/><Relationship Id="rId41" Type="http://schemas.openxmlformats.org/officeDocument/2006/relationships/hyperlink" Target="http://beebot.terrapinlogo.com/" TargetMode="External"/><Relationship Id="rId62" Type="http://schemas.openxmlformats.org/officeDocument/2006/relationships/hyperlink" Target="https://www.australiancurriculum.edu.au/resources/national-literacy-and-numeracy-learning-progressions/version-3-of-national-literacy-and-numeracy-learning-progressions/" TargetMode="External"/><Relationship Id="rId83" Type="http://schemas.openxmlformats.org/officeDocument/2006/relationships/image" Target="media/image28.png"/><Relationship Id="rId88" Type="http://schemas.openxmlformats.org/officeDocument/2006/relationships/image" Target="media/image30.png"/><Relationship Id="rId111" Type="http://schemas.openxmlformats.org/officeDocument/2006/relationships/image" Target="media/image53.png"/><Relationship Id="rId132" Type="http://schemas.openxmlformats.org/officeDocument/2006/relationships/image" Target="media/image74.png"/><Relationship Id="rId153" Type="http://schemas.openxmlformats.org/officeDocument/2006/relationships/hyperlink" Target="https://www.resolve.edu.au/directed-number" TargetMode="External"/><Relationship Id="rId174" Type="http://schemas.openxmlformats.org/officeDocument/2006/relationships/header" Target="header5.xml"/><Relationship Id="rId15" Type="http://schemas.openxmlformats.org/officeDocument/2006/relationships/hyperlink" Target="https://www.geogebra.org/m/VWN3g9rE" TargetMode="External"/><Relationship Id="rId36" Type="http://schemas.openxmlformats.org/officeDocument/2006/relationships/image" Target="media/image13.png"/><Relationship Id="rId57" Type="http://schemas.openxmlformats.org/officeDocument/2006/relationships/hyperlink" Target="https://app.education.nsw.gov.au/digital-learning-selector/LearningActivity/Card/555" TargetMode="External"/><Relationship Id="rId106" Type="http://schemas.openxmlformats.org/officeDocument/2006/relationships/image" Target="media/image48.png"/><Relationship Id="rId127" Type="http://schemas.openxmlformats.org/officeDocument/2006/relationships/image" Target="media/image69.png"/><Relationship Id="rId10" Type="http://schemas.openxmlformats.org/officeDocument/2006/relationships/hyperlink" Target="https://education.nsw.gov.au/teaching-and-learning/curriculum/mathematics/professional-learning-mathematics-k-12/mathematics-k-6-professional-learning-catalogue/big-ideas-to-start-strong-across-k6" TargetMode="External"/><Relationship Id="rId31" Type="http://schemas.openxmlformats.org/officeDocument/2006/relationships/image" Target="media/image12.png"/><Relationship Id="rId52" Type="http://schemas.openxmlformats.org/officeDocument/2006/relationships/hyperlink" Target="https://nrich.maths.org/186" TargetMode="External"/><Relationship Id="rId73" Type="http://schemas.openxmlformats.org/officeDocument/2006/relationships/hyperlink" Target="https://education.nsw.gov.au/teaching-and-learning/curriculum/literacy-and-numeracy/assessment-resources/ifsr" TargetMode="External"/><Relationship Id="rId78"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94" Type="http://schemas.openxmlformats.org/officeDocument/2006/relationships/image" Target="media/image36.png"/><Relationship Id="rId99" Type="http://schemas.openxmlformats.org/officeDocument/2006/relationships/image" Target="media/image41.png"/><Relationship Id="rId101" Type="http://schemas.openxmlformats.org/officeDocument/2006/relationships/image" Target="media/image43.png"/><Relationship Id="rId122" Type="http://schemas.openxmlformats.org/officeDocument/2006/relationships/image" Target="media/image64.png"/><Relationship Id="rId143" Type="http://schemas.openxmlformats.org/officeDocument/2006/relationships/hyperlink" Target="https://www.australiancurriculum.edu.au/resources/national-literacy-and-numeracy-learning-progressions/version-3-of-national-literacy-and-numeracy-learning-progressions/" TargetMode="External"/><Relationship Id="rId148" Type="http://schemas.openxmlformats.org/officeDocument/2006/relationships/hyperlink" Target="https://educationstandards.nsw.edu.au/wps/portal/nesa/mini-footer/copyright" TargetMode="External"/><Relationship Id="rId164" Type="http://schemas.openxmlformats.org/officeDocument/2006/relationships/header" Target="header1.xml"/><Relationship Id="rId16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26" Type="http://schemas.openxmlformats.org/officeDocument/2006/relationships/hyperlink" Target="https://www.australiancurriculum.edu.au/resources/national-literacy-and-numeracy-learning-progressions/version-3-of-national-literacy-and-numeracy-learning-progressions/" TargetMode="External"/><Relationship Id="rId47" Type="http://schemas.openxmlformats.org/officeDocument/2006/relationships/image" Target="media/image15.png"/><Relationship Id="rId68" Type="http://schemas.openxmlformats.org/officeDocument/2006/relationships/image" Target="media/image23.png"/><Relationship Id="rId89" Type="http://schemas.openxmlformats.org/officeDocument/2006/relationships/image" Target="media/image31.png"/><Relationship Id="rId112" Type="http://schemas.openxmlformats.org/officeDocument/2006/relationships/image" Target="media/image54.png"/><Relationship Id="rId133" Type="http://schemas.openxmlformats.org/officeDocument/2006/relationships/image" Target="media/image75.png"/><Relationship Id="rId154" Type="http://schemas.openxmlformats.org/officeDocument/2006/relationships/hyperlink" Target="http://www.aboriginalastronomy.com.au/content/topics/starmaps/" TargetMode="External"/><Relationship Id="rId175" Type="http://schemas.openxmlformats.org/officeDocument/2006/relationships/footer" Target="footer5.xml"/><Relationship Id="rId16" Type="http://schemas.openxmlformats.org/officeDocument/2006/relationships/hyperlink" Target="https://beebot.terrapinlogo.com/" TargetMode="External"/><Relationship Id="rId37" Type="http://schemas.openxmlformats.org/officeDocument/2006/relationships/hyperlink" Target="https://beebot.terrapinlogo.com/" TargetMode="External"/><Relationship Id="rId58" Type="http://schemas.openxmlformats.org/officeDocument/2006/relationships/image" Target="media/image19.png"/><Relationship Id="rId79" Type="http://schemas.openxmlformats.org/officeDocument/2006/relationships/hyperlink" Target="https://resources.education.nsw.gov.au/home" TargetMode="External"/><Relationship Id="rId102" Type="http://schemas.openxmlformats.org/officeDocument/2006/relationships/image" Target="media/image44.png"/><Relationship Id="rId123" Type="http://schemas.openxmlformats.org/officeDocument/2006/relationships/image" Target="media/image65.png"/><Relationship Id="rId144" Type="http://schemas.openxmlformats.org/officeDocument/2006/relationships/hyperlink" Target="https://curriculum.nsw.edu.au/learning-areas/mathematics/mathematics-k-10-2022/overview" TargetMode="External"/><Relationship Id="rId90" Type="http://schemas.openxmlformats.org/officeDocument/2006/relationships/image" Target="media/image32.png"/><Relationship Id="rId165" Type="http://schemas.openxmlformats.org/officeDocument/2006/relationships/header" Target="header2.xml"/><Relationship Id="rId27" Type="http://schemas.openxmlformats.org/officeDocument/2006/relationships/image" Target="media/image11.png"/><Relationship Id="rId48" Type="http://schemas.openxmlformats.org/officeDocument/2006/relationships/image" Target="media/image16.png"/><Relationship Id="rId69" Type="http://schemas.openxmlformats.org/officeDocument/2006/relationships/hyperlink" Target="https://www.australiancurriculum.edu.au/resources/national-literacy-and-numeracy-learning-progressions/version-3-of-national-literacy-and-numeracy-learning-progressions/" TargetMode="External"/><Relationship Id="rId113" Type="http://schemas.openxmlformats.org/officeDocument/2006/relationships/image" Target="media/image55.png"/><Relationship Id="rId134" Type="http://schemas.openxmlformats.org/officeDocument/2006/relationships/image" Target="media/image76.png"/><Relationship Id="rId80" Type="http://schemas.openxmlformats.org/officeDocument/2006/relationships/hyperlink" Target="https://education.nsw.gov.au/teaching-and-learning/curriculum/literacy-and-numeracy/teaching-and-learning-resources/numeracy/talk-moves" TargetMode="External"/><Relationship Id="rId155" Type="http://schemas.openxmlformats.org/officeDocument/2006/relationships/hyperlink" Target="https://nzmaths.co.nz/resource/amazing-mazes" TargetMode="External"/><Relationship Id="rId176" Type="http://schemas.openxmlformats.org/officeDocument/2006/relationships/fontTable" Target="fontTable.xml"/><Relationship Id="rId17" Type="http://schemas.openxmlformats.org/officeDocument/2006/relationships/image" Target="media/image5.png"/><Relationship Id="rId38" Type="http://schemas.openxmlformats.org/officeDocument/2006/relationships/hyperlink" Target="https://www.terrapinlogo.com/" TargetMode="External"/><Relationship Id="rId59" Type="http://schemas.openxmlformats.org/officeDocument/2006/relationships/image" Target="media/image20.png"/><Relationship Id="rId103" Type="http://schemas.openxmlformats.org/officeDocument/2006/relationships/image" Target="media/image45.png"/><Relationship Id="rId124" Type="http://schemas.openxmlformats.org/officeDocument/2006/relationships/image" Target="media/image66.png"/><Relationship Id="rId70" Type="http://schemas.openxmlformats.org/officeDocument/2006/relationships/hyperlink" Target="https://nrich.maths.org/5703" TargetMode="External"/><Relationship Id="rId91" Type="http://schemas.openxmlformats.org/officeDocument/2006/relationships/image" Target="media/image33.png"/><Relationship Id="rId145" Type="http://schemas.openxmlformats.org/officeDocument/2006/relationships/hyperlink" Target="https://curriculum.nsw.edu.au/learning-areas/mathematics/mathematics-k-10-2022/overview" TargetMode="External"/><Relationship Id="rId166" Type="http://schemas.openxmlformats.org/officeDocument/2006/relationships/footer" Target="footer1.xml"/><Relationship Id="rId1" Type="http://schemas.openxmlformats.org/officeDocument/2006/relationships/customXml" Target="../customXml/item1.xml"/></Relationships>
</file>

<file path=word/_rels/footer1.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87.svg"/><Relationship Id="rId1" Type="http://schemas.openxmlformats.org/officeDocument/2006/relationships/image" Target="media/image86.png"/></Relationships>
</file>

<file path=word/_rels/header3.xml.rels><?xml version="1.0" encoding="UTF-8" standalone="yes"?>
<Relationships xmlns="http://schemas.openxmlformats.org/package/2006/relationships"><Relationship Id="rId1"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9DCF4D-E336-47E6-ABCF-68AE0634E1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203</Pages>
  <Words>25372</Words>
  <Characters>144623</Characters>
  <Application>Microsoft Office Word</Application>
  <DocSecurity>0</DocSecurity>
  <Lines>1205</Lines>
  <Paragraphs>339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3–6 Multi-age – Year B – Unit 8</dc:title>
  <dc:subject/>
  <dc:creator>NSW Department of Education</dc:creator>
  <cp:keywords/>
  <dc:description/>
  <dcterms:created xsi:type="dcterms:W3CDTF">2023-12-18T22:59:00Z</dcterms:created>
  <dcterms:modified xsi:type="dcterms:W3CDTF">2024-06-13T04:12:00Z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2023-12-18T22:59:49Z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77b5383e-8e9f-4b40-86bd-57d20a870dfe</vt:lpwstr>
  </property>
  <property fmtid="{D5CDD505-2E9C-101B-9397-08002B2CF9AE}" pid="8" name="MSIP_Label_b603dfd7-d93a-4381-a340-2995d8282205_ContentBits">
    <vt:lpwstr>0</vt:lpwstr>
  </property>
</Properties>
</file>