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2C9C17F8" w:rsidR="00921FDC" w:rsidRDefault="00E20F46" w:rsidP="008B3D9D">
      <w:pPr>
        <w:pStyle w:val="Title"/>
      </w:pPr>
      <w:bookmarkStart w:id="0" w:name="_Hlk139986739"/>
      <w:r>
        <w:t xml:space="preserve">Mathematics </w:t>
      </w:r>
      <w:r w:rsidR="00DD5566">
        <w:t xml:space="preserve">Stage </w:t>
      </w:r>
      <w:r w:rsidR="2281F28C">
        <w:t>2</w:t>
      </w:r>
      <w:r w:rsidR="00DD5566">
        <w:t xml:space="preserve"> </w:t>
      </w:r>
      <w:r w:rsidR="00F45AB0">
        <w:t xml:space="preserve">– Year B </w:t>
      </w:r>
      <w:r w:rsidR="00DD5566">
        <w:t xml:space="preserve">– </w:t>
      </w:r>
      <w:r w:rsidR="00A53391">
        <w:t>U</w:t>
      </w:r>
      <w:r w:rsidR="00DD5566">
        <w:t xml:space="preserve">nit </w:t>
      </w:r>
      <w:r w:rsidR="43622E11">
        <w:t>24</w:t>
      </w:r>
      <w:bookmarkEnd w:id="0"/>
    </w:p>
    <w:p w14:paraId="7C2C974A" w14:textId="18820B2E" w:rsidR="00C143CD" w:rsidRPr="00C143CD" w:rsidRDefault="00C143CD" w:rsidP="00C143CD">
      <w:pPr>
        <w:pStyle w:val="Subtitle0"/>
      </w:pPr>
      <w:r w:rsidRPr="00C143CD">
        <w:t>Fractions represent multiple ideas and can be represented in different ways</w:t>
      </w:r>
    </w:p>
    <w:p w14:paraId="2360AA6E" w14:textId="01B7DED0" w:rsidR="00E20F46" w:rsidRDefault="00E20F46" w:rsidP="00E20F46">
      <w:pPr>
        <w:jc w:val="center"/>
      </w:pPr>
      <w:r>
        <w:br w:type="page"/>
      </w:r>
    </w:p>
    <w:p w14:paraId="29A7D2EE" w14:textId="0202F1A1" w:rsidR="00E20F46" w:rsidRDefault="00E20F46" w:rsidP="00D33D6A">
      <w:pPr>
        <w:pStyle w:val="TOCHeading"/>
      </w:pPr>
      <w:r>
        <w:lastRenderedPageBreak/>
        <w:t>Contents</w:t>
      </w:r>
    </w:p>
    <w:p w14:paraId="6E20525F" w14:textId="4408C041" w:rsidR="00A71B85" w:rsidRDefault="007D28A5">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sidR="7AE6BCFC">
        <w:instrText>TOC \o "1-3" \h \z \u</w:instrText>
      </w:r>
      <w:r>
        <w:rPr>
          <w:color w:val="2B579A"/>
          <w:shd w:val="clear" w:color="auto" w:fill="E6E6E6"/>
        </w:rPr>
        <w:fldChar w:fldCharType="separate"/>
      </w:r>
      <w:hyperlink w:anchor="_Toc159434788" w:history="1">
        <w:r w:rsidR="00A71B85" w:rsidRPr="009409B0">
          <w:rPr>
            <w:rStyle w:val="Hyperlink"/>
          </w:rPr>
          <w:t>Unit description and duration</w:t>
        </w:r>
        <w:r w:rsidR="00A71B85">
          <w:rPr>
            <w:webHidden/>
          </w:rPr>
          <w:tab/>
        </w:r>
        <w:r w:rsidR="00A71B85">
          <w:rPr>
            <w:webHidden/>
          </w:rPr>
          <w:fldChar w:fldCharType="begin"/>
        </w:r>
        <w:r w:rsidR="00A71B85">
          <w:rPr>
            <w:webHidden/>
          </w:rPr>
          <w:instrText xml:space="preserve"> PAGEREF _Toc159434788 \h </w:instrText>
        </w:r>
        <w:r w:rsidR="00A71B85">
          <w:rPr>
            <w:webHidden/>
          </w:rPr>
        </w:r>
        <w:r w:rsidR="00A71B85">
          <w:rPr>
            <w:webHidden/>
          </w:rPr>
          <w:fldChar w:fldCharType="separate"/>
        </w:r>
        <w:r w:rsidR="00A71B85">
          <w:rPr>
            <w:webHidden/>
          </w:rPr>
          <w:t>5</w:t>
        </w:r>
        <w:r w:rsidR="00A71B85">
          <w:rPr>
            <w:webHidden/>
          </w:rPr>
          <w:fldChar w:fldCharType="end"/>
        </w:r>
      </w:hyperlink>
    </w:p>
    <w:p w14:paraId="6904EB37" w14:textId="30DC2C5E"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789" w:history="1">
        <w:r w:rsidR="00A71B85" w:rsidRPr="009409B0">
          <w:rPr>
            <w:rStyle w:val="Hyperlink"/>
          </w:rPr>
          <w:t>Syllabus outcomes</w:t>
        </w:r>
        <w:r w:rsidR="00A71B85">
          <w:rPr>
            <w:webHidden/>
          </w:rPr>
          <w:tab/>
        </w:r>
        <w:r w:rsidR="00A71B85">
          <w:rPr>
            <w:webHidden/>
          </w:rPr>
          <w:fldChar w:fldCharType="begin"/>
        </w:r>
        <w:r w:rsidR="00A71B85">
          <w:rPr>
            <w:webHidden/>
          </w:rPr>
          <w:instrText xml:space="preserve"> PAGEREF _Toc159434789 \h </w:instrText>
        </w:r>
        <w:r w:rsidR="00A71B85">
          <w:rPr>
            <w:webHidden/>
          </w:rPr>
        </w:r>
        <w:r w:rsidR="00A71B85">
          <w:rPr>
            <w:webHidden/>
          </w:rPr>
          <w:fldChar w:fldCharType="separate"/>
        </w:r>
        <w:r w:rsidR="00A71B85">
          <w:rPr>
            <w:webHidden/>
          </w:rPr>
          <w:t>5</w:t>
        </w:r>
        <w:r w:rsidR="00A71B85">
          <w:rPr>
            <w:webHidden/>
          </w:rPr>
          <w:fldChar w:fldCharType="end"/>
        </w:r>
      </w:hyperlink>
    </w:p>
    <w:p w14:paraId="7CC07B9D" w14:textId="7060F361"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790" w:history="1">
        <w:r w:rsidR="00A71B85" w:rsidRPr="009409B0">
          <w:rPr>
            <w:rStyle w:val="Hyperlink"/>
          </w:rPr>
          <w:t>Working mathematically</w:t>
        </w:r>
        <w:r w:rsidR="00A71B85">
          <w:rPr>
            <w:webHidden/>
          </w:rPr>
          <w:tab/>
        </w:r>
        <w:r w:rsidR="00A71B85">
          <w:rPr>
            <w:webHidden/>
          </w:rPr>
          <w:fldChar w:fldCharType="begin"/>
        </w:r>
        <w:r w:rsidR="00A71B85">
          <w:rPr>
            <w:webHidden/>
          </w:rPr>
          <w:instrText xml:space="preserve"> PAGEREF _Toc159434790 \h </w:instrText>
        </w:r>
        <w:r w:rsidR="00A71B85">
          <w:rPr>
            <w:webHidden/>
          </w:rPr>
        </w:r>
        <w:r w:rsidR="00A71B85">
          <w:rPr>
            <w:webHidden/>
          </w:rPr>
          <w:fldChar w:fldCharType="separate"/>
        </w:r>
        <w:r w:rsidR="00A71B85">
          <w:rPr>
            <w:webHidden/>
          </w:rPr>
          <w:t>6</w:t>
        </w:r>
        <w:r w:rsidR="00A71B85">
          <w:rPr>
            <w:webHidden/>
          </w:rPr>
          <w:fldChar w:fldCharType="end"/>
        </w:r>
      </w:hyperlink>
    </w:p>
    <w:p w14:paraId="7F531FAE" w14:textId="5ABA80EA"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791" w:history="1">
        <w:r w:rsidR="00A71B85" w:rsidRPr="009409B0">
          <w:rPr>
            <w:rStyle w:val="Hyperlink"/>
          </w:rPr>
          <w:t>Student prior learning</w:t>
        </w:r>
        <w:r w:rsidR="00A71B85">
          <w:rPr>
            <w:webHidden/>
          </w:rPr>
          <w:tab/>
        </w:r>
        <w:r w:rsidR="00A71B85">
          <w:rPr>
            <w:webHidden/>
          </w:rPr>
          <w:fldChar w:fldCharType="begin"/>
        </w:r>
        <w:r w:rsidR="00A71B85">
          <w:rPr>
            <w:webHidden/>
          </w:rPr>
          <w:instrText xml:space="preserve"> PAGEREF _Toc159434791 \h </w:instrText>
        </w:r>
        <w:r w:rsidR="00A71B85">
          <w:rPr>
            <w:webHidden/>
          </w:rPr>
        </w:r>
        <w:r w:rsidR="00A71B85">
          <w:rPr>
            <w:webHidden/>
          </w:rPr>
          <w:fldChar w:fldCharType="separate"/>
        </w:r>
        <w:r w:rsidR="00A71B85">
          <w:rPr>
            <w:webHidden/>
          </w:rPr>
          <w:t>6</w:t>
        </w:r>
        <w:r w:rsidR="00A71B85">
          <w:rPr>
            <w:webHidden/>
          </w:rPr>
          <w:fldChar w:fldCharType="end"/>
        </w:r>
      </w:hyperlink>
    </w:p>
    <w:p w14:paraId="32F35AE9" w14:textId="090938DA"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792" w:history="1">
        <w:r w:rsidR="00A71B85" w:rsidRPr="009409B0">
          <w:rPr>
            <w:rStyle w:val="Hyperlink"/>
          </w:rPr>
          <w:t>Lesson overview and resources</w:t>
        </w:r>
        <w:r w:rsidR="00A71B85">
          <w:rPr>
            <w:webHidden/>
          </w:rPr>
          <w:tab/>
        </w:r>
        <w:r w:rsidR="00A71B85">
          <w:rPr>
            <w:webHidden/>
          </w:rPr>
          <w:fldChar w:fldCharType="begin"/>
        </w:r>
        <w:r w:rsidR="00A71B85">
          <w:rPr>
            <w:webHidden/>
          </w:rPr>
          <w:instrText xml:space="preserve"> PAGEREF _Toc159434792 \h </w:instrText>
        </w:r>
        <w:r w:rsidR="00A71B85">
          <w:rPr>
            <w:webHidden/>
          </w:rPr>
        </w:r>
        <w:r w:rsidR="00A71B85">
          <w:rPr>
            <w:webHidden/>
          </w:rPr>
          <w:fldChar w:fldCharType="separate"/>
        </w:r>
        <w:r w:rsidR="00A71B85">
          <w:rPr>
            <w:webHidden/>
          </w:rPr>
          <w:t>8</w:t>
        </w:r>
        <w:r w:rsidR="00A71B85">
          <w:rPr>
            <w:webHidden/>
          </w:rPr>
          <w:fldChar w:fldCharType="end"/>
        </w:r>
      </w:hyperlink>
    </w:p>
    <w:p w14:paraId="3CF36A7F" w14:textId="283EB5DB"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793" w:history="1">
        <w:r w:rsidR="00A71B85" w:rsidRPr="009409B0">
          <w:rPr>
            <w:rStyle w:val="Hyperlink"/>
          </w:rPr>
          <w:t>Lesson 1</w:t>
        </w:r>
        <w:r w:rsidR="00A71B85">
          <w:rPr>
            <w:webHidden/>
          </w:rPr>
          <w:tab/>
        </w:r>
        <w:r w:rsidR="00A71B85">
          <w:rPr>
            <w:webHidden/>
          </w:rPr>
          <w:fldChar w:fldCharType="begin"/>
        </w:r>
        <w:r w:rsidR="00A71B85">
          <w:rPr>
            <w:webHidden/>
          </w:rPr>
          <w:instrText xml:space="preserve"> PAGEREF _Toc159434793 \h </w:instrText>
        </w:r>
        <w:r w:rsidR="00A71B85">
          <w:rPr>
            <w:webHidden/>
          </w:rPr>
        </w:r>
        <w:r w:rsidR="00A71B85">
          <w:rPr>
            <w:webHidden/>
          </w:rPr>
          <w:fldChar w:fldCharType="separate"/>
        </w:r>
        <w:r w:rsidR="00A71B85">
          <w:rPr>
            <w:webHidden/>
          </w:rPr>
          <w:t>13</w:t>
        </w:r>
        <w:r w:rsidR="00A71B85">
          <w:rPr>
            <w:webHidden/>
          </w:rPr>
          <w:fldChar w:fldCharType="end"/>
        </w:r>
      </w:hyperlink>
    </w:p>
    <w:p w14:paraId="61495969" w14:textId="1A0B4183"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794" w:history="1">
        <w:r w:rsidR="00A71B85" w:rsidRPr="009409B0">
          <w:rPr>
            <w:rStyle w:val="Hyperlink"/>
          </w:rPr>
          <w:t>Daily number sense – equivalent to half – 15 minutes</w:t>
        </w:r>
        <w:r w:rsidR="00A71B85">
          <w:rPr>
            <w:webHidden/>
          </w:rPr>
          <w:tab/>
        </w:r>
        <w:r w:rsidR="00A71B85">
          <w:rPr>
            <w:webHidden/>
          </w:rPr>
          <w:fldChar w:fldCharType="begin"/>
        </w:r>
        <w:r w:rsidR="00A71B85">
          <w:rPr>
            <w:webHidden/>
          </w:rPr>
          <w:instrText xml:space="preserve"> PAGEREF _Toc159434794 \h </w:instrText>
        </w:r>
        <w:r w:rsidR="00A71B85">
          <w:rPr>
            <w:webHidden/>
          </w:rPr>
        </w:r>
        <w:r w:rsidR="00A71B85">
          <w:rPr>
            <w:webHidden/>
          </w:rPr>
          <w:fldChar w:fldCharType="separate"/>
        </w:r>
        <w:r w:rsidR="00A71B85">
          <w:rPr>
            <w:webHidden/>
          </w:rPr>
          <w:t>13</w:t>
        </w:r>
        <w:r w:rsidR="00A71B85">
          <w:rPr>
            <w:webHidden/>
          </w:rPr>
          <w:fldChar w:fldCharType="end"/>
        </w:r>
      </w:hyperlink>
    </w:p>
    <w:p w14:paraId="55F7F1BA" w14:textId="01CBA101"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795" w:history="1">
        <w:r w:rsidR="00A71B85" w:rsidRPr="009409B0">
          <w:rPr>
            <w:rStyle w:val="Hyperlink"/>
          </w:rPr>
          <w:t>Core lesson 1 – missing lengths – 20 minutes</w:t>
        </w:r>
        <w:r w:rsidR="00A71B85">
          <w:rPr>
            <w:webHidden/>
          </w:rPr>
          <w:tab/>
        </w:r>
        <w:r w:rsidR="00A71B85">
          <w:rPr>
            <w:webHidden/>
          </w:rPr>
          <w:fldChar w:fldCharType="begin"/>
        </w:r>
        <w:r w:rsidR="00A71B85">
          <w:rPr>
            <w:webHidden/>
          </w:rPr>
          <w:instrText xml:space="preserve"> PAGEREF _Toc159434795 \h </w:instrText>
        </w:r>
        <w:r w:rsidR="00A71B85">
          <w:rPr>
            <w:webHidden/>
          </w:rPr>
        </w:r>
        <w:r w:rsidR="00A71B85">
          <w:rPr>
            <w:webHidden/>
          </w:rPr>
          <w:fldChar w:fldCharType="separate"/>
        </w:r>
        <w:r w:rsidR="00A71B85">
          <w:rPr>
            <w:webHidden/>
          </w:rPr>
          <w:t>16</w:t>
        </w:r>
        <w:r w:rsidR="00A71B85">
          <w:rPr>
            <w:webHidden/>
          </w:rPr>
          <w:fldChar w:fldCharType="end"/>
        </w:r>
      </w:hyperlink>
    </w:p>
    <w:p w14:paraId="24014B95" w14:textId="55426F89"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796" w:history="1">
        <w:r w:rsidR="00A71B85" w:rsidRPr="009409B0">
          <w:rPr>
            <w:rStyle w:val="Hyperlink"/>
          </w:rPr>
          <w:t>Core lesson 2 – recreating the whole – 20 minutes</w:t>
        </w:r>
        <w:r w:rsidR="00A71B85">
          <w:rPr>
            <w:webHidden/>
          </w:rPr>
          <w:tab/>
        </w:r>
        <w:r w:rsidR="00A71B85">
          <w:rPr>
            <w:webHidden/>
          </w:rPr>
          <w:fldChar w:fldCharType="begin"/>
        </w:r>
        <w:r w:rsidR="00A71B85">
          <w:rPr>
            <w:webHidden/>
          </w:rPr>
          <w:instrText xml:space="preserve"> PAGEREF _Toc159434796 \h </w:instrText>
        </w:r>
        <w:r w:rsidR="00A71B85">
          <w:rPr>
            <w:webHidden/>
          </w:rPr>
        </w:r>
        <w:r w:rsidR="00A71B85">
          <w:rPr>
            <w:webHidden/>
          </w:rPr>
          <w:fldChar w:fldCharType="separate"/>
        </w:r>
        <w:r w:rsidR="00A71B85">
          <w:rPr>
            <w:webHidden/>
          </w:rPr>
          <w:t>17</w:t>
        </w:r>
        <w:r w:rsidR="00A71B85">
          <w:rPr>
            <w:webHidden/>
          </w:rPr>
          <w:fldChar w:fldCharType="end"/>
        </w:r>
      </w:hyperlink>
    </w:p>
    <w:p w14:paraId="60BD52E4" w14:textId="198BCE5E"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797" w:history="1">
        <w:r w:rsidR="00A71B85" w:rsidRPr="009409B0">
          <w:rPr>
            <w:rStyle w:val="Hyperlink"/>
          </w:rPr>
          <w:t>Consolidation and meaningful practice – 10 minutes</w:t>
        </w:r>
        <w:r w:rsidR="00A71B85">
          <w:rPr>
            <w:webHidden/>
          </w:rPr>
          <w:tab/>
        </w:r>
        <w:r w:rsidR="00A71B85">
          <w:rPr>
            <w:webHidden/>
          </w:rPr>
          <w:fldChar w:fldCharType="begin"/>
        </w:r>
        <w:r w:rsidR="00A71B85">
          <w:rPr>
            <w:webHidden/>
          </w:rPr>
          <w:instrText xml:space="preserve"> PAGEREF _Toc159434797 \h </w:instrText>
        </w:r>
        <w:r w:rsidR="00A71B85">
          <w:rPr>
            <w:webHidden/>
          </w:rPr>
        </w:r>
        <w:r w:rsidR="00A71B85">
          <w:rPr>
            <w:webHidden/>
          </w:rPr>
          <w:fldChar w:fldCharType="separate"/>
        </w:r>
        <w:r w:rsidR="00A71B85">
          <w:rPr>
            <w:webHidden/>
          </w:rPr>
          <w:t>18</w:t>
        </w:r>
        <w:r w:rsidR="00A71B85">
          <w:rPr>
            <w:webHidden/>
          </w:rPr>
          <w:fldChar w:fldCharType="end"/>
        </w:r>
      </w:hyperlink>
    </w:p>
    <w:p w14:paraId="5A21E4C5" w14:textId="1B3C2EE4"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798" w:history="1">
        <w:r w:rsidR="00A71B85" w:rsidRPr="009409B0">
          <w:rPr>
            <w:rStyle w:val="Hyperlink"/>
          </w:rPr>
          <w:t>Lesson 2</w:t>
        </w:r>
        <w:r w:rsidR="00A71B85">
          <w:rPr>
            <w:webHidden/>
          </w:rPr>
          <w:tab/>
        </w:r>
        <w:r w:rsidR="00A71B85">
          <w:rPr>
            <w:webHidden/>
          </w:rPr>
          <w:fldChar w:fldCharType="begin"/>
        </w:r>
        <w:r w:rsidR="00A71B85">
          <w:rPr>
            <w:webHidden/>
          </w:rPr>
          <w:instrText xml:space="preserve"> PAGEREF _Toc159434798 \h </w:instrText>
        </w:r>
        <w:r w:rsidR="00A71B85">
          <w:rPr>
            <w:webHidden/>
          </w:rPr>
        </w:r>
        <w:r w:rsidR="00A71B85">
          <w:rPr>
            <w:webHidden/>
          </w:rPr>
          <w:fldChar w:fldCharType="separate"/>
        </w:r>
        <w:r w:rsidR="00A71B85">
          <w:rPr>
            <w:webHidden/>
          </w:rPr>
          <w:t>20</w:t>
        </w:r>
        <w:r w:rsidR="00A71B85">
          <w:rPr>
            <w:webHidden/>
          </w:rPr>
          <w:fldChar w:fldCharType="end"/>
        </w:r>
      </w:hyperlink>
    </w:p>
    <w:p w14:paraId="615241A4" w14:textId="239F2208"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799" w:history="1">
        <w:r w:rsidR="00A71B85" w:rsidRPr="009409B0">
          <w:rPr>
            <w:rStyle w:val="Hyperlink"/>
          </w:rPr>
          <w:t>Daily number sense – equivalent fractions – 10 minutes</w:t>
        </w:r>
        <w:r w:rsidR="00A71B85">
          <w:rPr>
            <w:webHidden/>
          </w:rPr>
          <w:tab/>
        </w:r>
        <w:r w:rsidR="00A71B85">
          <w:rPr>
            <w:webHidden/>
          </w:rPr>
          <w:fldChar w:fldCharType="begin"/>
        </w:r>
        <w:r w:rsidR="00A71B85">
          <w:rPr>
            <w:webHidden/>
          </w:rPr>
          <w:instrText xml:space="preserve"> PAGEREF _Toc159434799 \h </w:instrText>
        </w:r>
        <w:r w:rsidR="00A71B85">
          <w:rPr>
            <w:webHidden/>
          </w:rPr>
        </w:r>
        <w:r w:rsidR="00A71B85">
          <w:rPr>
            <w:webHidden/>
          </w:rPr>
          <w:fldChar w:fldCharType="separate"/>
        </w:r>
        <w:r w:rsidR="00A71B85">
          <w:rPr>
            <w:webHidden/>
          </w:rPr>
          <w:t>20</w:t>
        </w:r>
        <w:r w:rsidR="00A71B85">
          <w:rPr>
            <w:webHidden/>
          </w:rPr>
          <w:fldChar w:fldCharType="end"/>
        </w:r>
      </w:hyperlink>
    </w:p>
    <w:p w14:paraId="2BAD15E2" w14:textId="6EF65450"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00" w:history="1">
        <w:r w:rsidR="00A71B85" w:rsidRPr="009409B0">
          <w:rPr>
            <w:rStyle w:val="Hyperlink"/>
          </w:rPr>
          <w:t>Core lesson – fractions on a number line – 40 minutes</w:t>
        </w:r>
        <w:r w:rsidR="00A71B85">
          <w:rPr>
            <w:webHidden/>
          </w:rPr>
          <w:tab/>
        </w:r>
        <w:r w:rsidR="00A71B85">
          <w:rPr>
            <w:webHidden/>
          </w:rPr>
          <w:fldChar w:fldCharType="begin"/>
        </w:r>
        <w:r w:rsidR="00A71B85">
          <w:rPr>
            <w:webHidden/>
          </w:rPr>
          <w:instrText xml:space="preserve"> PAGEREF _Toc159434800 \h </w:instrText>
        </w:r>
        <w:r w:rsidR="00A71B85">
          <w:rPr>
            <w:webHidden/>
          </w:rPr>
        </w:r>
        <w:r w:rsidR="00A71B85">
          <w:rPr>
            <w:webHidden/>
          </w:rPr>
          <w:fldChar w:fldCharType="separate"/>
        </w:r>
        <w:r w:rsidR="00A71B85">
          <w:rPr>
            <w:webHidden/>
          </w:rPr>
          <w:t>22</w:t>
        </w:r>
        <w:r w:rsidR="00A71B85">
          <w:rPr>
            <w:webHidden/>
          </w:rPr>
          <w:fldChar w:fldCharType="end"/>
        </w:r>
      </w:hyperlink>
    </w:p>
    <w:p w14:paraId="2A2D48C2" w14:textId="08370C97"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01" w:history="1">
        <w:r w:rsidR="00A71B85" w:rsidRPr="009409B0">
          <w:rPr>
            <w:rStyle w:val="Hyperlink"/>
          </w:rPr>
          <w:t>Discuss and connect the mathematics – 10 minutes</w:t>
        </w:r>
        <w:r w:rsidR="00A71B85">
          <w:rPr>
            <w:webHidden/>
          </w:rPr>
          <w:tab/>
        </w:r>
        <w:r w:rsidR="00A71B85">
          <w:rPr>
            <w:webHidden/>
          </w:rPr>
          <w:fldChar w:fldCharType="begin"/>
        </w:r>
        <w:r w:rsidR="00A71B85">
          <w:rPr>
            <w:webHidden/>
          </w:rPr>
          <w:instrText xml:space="preserve"> PAGEREF _Toc159434801 \h </w:instrText>
        </w:r>
        <w:r w:rsidR="00A71B85">
          <w:rPr>
            <w:webHidden/>
          </w:rPr>
        </w:r>
        <w:r w:rsidR="00A71B85">
          <w:rPr>
            <w:webHidden/>
          </w:rPr>
          <w:fldChar w:fldCharType="separate"/>
        </w:r>
        <w:r w:rsidR="00A71B85">
          <w:rPr>
            <w:webHidden/>
          </w:rPr>
          <w:t>26</w:t>
        </w:r>
        <w:r w:rsidR="00A71B85">
          <w:rPr>
            <w:webHidden/>
          </w:rPr>
          <w:fldChar w:fldCharType="end"/>
        </w:r>
      </w:hyperlink>
    </w:p>
    <w:p w14:paraId="264D0329" w14:textId="2785FE49"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02" w:history="1">
        <w:r w:rsidR="00A71B85" w:rsidRPr="009409B0">
          <w:rPr>
            <w:rStyle w:val="Hyperlink"/>
          </w:rPr>
          <w:t>Lesson 3</w:t>
        </w:r>
        <w:r w:rsidR="00A71B85">
          <w:rPr>
            <w:webHidden/>
          </w:rPr>
          <w:tab/>
        </w:r>
        <w:r w:rsidR="00A71B85">
          <w:rPr>
            <w:webHidden/>
          </w:rPr>
          <w:fldChar w:fldCharType="begin"/>
        </w:r>
        <w:r w:rsidR="00A71B85">
          <w:rPr>
            <w:webHidden/>
          </w:rPr>
          <w:instrText xml:space="preserve"> PAGEREF _Toc159434802 \h </w:instrText>
        </w:r>
        <w:r w:rsidR="00A71B85">
          <w:rPr>
            <w:webHidden/>
          </w:rPr>
        </w:r>
        <w:r w:rsidR="00A71B85">
          <w:rPr>
            <w:webHidden/>
          </w:rPr>
          <w:fldChar w:fldCharType="separate"/>
        </w:r>
        <w:r w:rsidR="00A71B85">
          <w:rPr>
            <w:webHidden/>
          </w:rPr>
          <w:t>27</w:t>
        </w:r>
        <w:r w:rsidR="00A71B85">
          <w:rPr>
            <w:webHidden/>
          </w:rPr>
          <w:fldChar w:fldCharType="end"/>
        </w:r>
      </w:hyperlink>
    </w:p>
    <w:p w14:paraId="737EF6B6" w14:textId="7218686A"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03" w:history="1">
        <w:r w:rsidR="00A71B85" w:rsidRPr="009409B0">
          <w:rPr>
            <w:rStyle w:val="Hyperlink"/>
          </w:rPr>
          <w:t>Daily number sense – fractions towers – 15 minutes</w:t>
        </w:r>
        <w:r w:rsidR="00A71B85">
          <w:rPr>
            <w:webHidden/>
          </w:rPr>
          <w:tab/>
        </w:r>
        <w:r w:rsidR="00A71B85">
          <w:rPr>
            <w:webHidden/>
          </w:rPr>
          <w:fldChar w:fldCharType="begin"/>
        </w:r>
        <w:r w:rsidR="00A71B85">
          <w:rPr>
            <w:webHidden/>
          </w:rPr>
          <w:instrText xml:space="preserve"> PAGEREF _Toc159434803 \h </w:instrText>
        </w:r>
        <w:r w:rsidR="00A71B85">
          <w:rPr>
            <w:webHidden/>
          </w:rPr>
        </w:r>
        <w:r w:rsidR="00A71B85">
          <w:rPr>
            <w:webHidden/>
          </w:rPr>
          <w:fldChar w:fldCharType="separate"/>
        </w:r>
        <w:r w:rsidR="00A71B85">
          <w:rPr>
            <w:webHidden/>
          </w:rPr>
          <w:t>27</w:t>
        </w:r>
        <w:r w:rsidR="00A71B85">
          <w:rPr>
            <w:webHidden/>
          </w:rPr>
          <w:fldChar w:fldCharType="end"/>
        </w:r>
      </w:hyperlink>
    </w:p>
    <w:p w14:paraId="68CB9482" w14:textId="58585D09"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04" w:history="1">
        <w:r w:rsidR="00A71B85" w:rsidRPr="009409B0">
          <w:rPr>
            <w:rStyle w:val="Hyperlink"/>
          </w:rPr>
          <w:t>Core lesson – fraction towers – 40 minutes</w:t>
        </w:r>
        <w:r w:rsidR="00A71B85">
          <w:rPr>
            <w:webHidden/>
          </w:rPr>
          <w:tab/>
        </w:r>
        <w:r w:rsidR="00A71B85">
          <w:rPr>
            <w:webHidden/>
          </w:rPr>
          <w:fldChar w:fldCharType="begin"/>
        </w:r>
        <w:r w:rsidR="00A71B85">
          <w:rPr>
            <w:webHidden/>
          </w:rPr>
          <w:instrText xml:space="preserve"> PAGEREF _Toc159434804 \h </w:instrText>
        </w:r>
        <w:r w:rsidR="00A71B85">
          <w:rPr>
            <w:webHidden/>
          </w:rPr>
        </w:r>
        <w:r w:rsidR="00A71B85">
          <w:rPr>
            <w:webHidden/>
          </w:rPr>
          <w:fldChar w:fldCharType="separate"/>
        </w:r>
        <w:r w:rsidR="00A71B85">
          <w:rPr>
            <w:webHidden/>
          </w:rPr>
          <w:t>28</w:t>
        </w:r>
        <w:r w:rsidR="00A71B85">
          <w:rPr>
            <w:webHidden/>
          </w:rPr>
          <w:fldChar w:fldCharType="end"/>
        </w:r>
      </w:hyperlink>
    </w:p>
    <w:p w14:paraId="650D2ABF" w14:textId="4A311CDD"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05" w:history="1">
        <w:r w:rsidR="00A71B85" w:rsidRPr="009409B0">
          <w:rPr>
            <w:rStyle w:val="Hyperlink"/>
          </w:rPr>
          <w:t>Discuss and connect the mathematics – 10 minutes</w:t>
        </w:r>
        <w:r w:rsidR="00A71B85">
          <w:rPr>
            <w:webHidden/>
          </w:rPr>
          <w:tab/>
        </w:r>
        <w:r w:rsidR="00A71B85">
          <w:rPr>
            <w:webHidden/>
          </w:rPr>
          <w:fldChar w:fldCharType="begin"/>
        </w:r>
        <w:r w:rsidR="00A71B85">
          <w:rPr>
            <w:webHidden/>
          </w:rPr>
          <w:instrText xml:space="preserve"> PAGEREF _Toc159434805 \h </w:instrText>
        </w:r>
        <w:r w:rsidR="00A71B85">
          <w:rPr>
            <w:webHidden/>
          </w:rPr>
        </w:r>
        <w:r w:rsidR="00A71B85">
          <w:rPr>
            <w:webHidden/>
          </w:rPr>
          <w:fldChar w:fldCharType="separate"/>
        </w:r>
        <w:r w:rsidR="00A71B85">
          <w:rPr>
            <w:webHidden/>
          </w:rPr>
          <w:t>31</w:t>
        </w:r>
        <w:r w:rsidR="00A71B85">
          <w:rPr>
            <w:webHidden/>
          </w:rPr>
          <w:fldChar w:fldCharType="end"/>
        </w:r>
      </w:hyperlink>
    </w:p>
    <w:p w14:paraId="452DD454" w14:textId="20645EF4"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06" w:history="1">
        <w:r w:rsidR="00A71B85" w:rsidRPr="009409B0">
          <w:rPr>
            <w:rStyle w:val="Hyperlink"/>
          </w:rPr>
          <w:t>Lesson 4</w:t>
        </w:r>
        <w:r w:rsidR="00A71B85">
          <w:rPr>
            <w:webHidden/>
          </w:rPr>
          <w:tab/>
        </w:r>
        <w:r w:rsidR="00A71B85">
          <w:rPr>
            <w:webHidden/>
          </w:rPr>
          <w:fldChar w:fldCharType="begin"/>
        </w:r>
        <w:r w:rsidR="00A71B85">
          <w:rPr>
            <w:webHidden/>
          </w:rPr>
          <w:instrText xml:space="preserve"> PAGEREF _Toc159434806 \h </w:instrText>
        </w:r>
        <w:r w:rsidR="00A71B85">
          <w:rPr>
            <w:webHidden/>
          </w:rPr>
        </w:r>
        <w:r w:rsidR="00A71B85">
          <w:rPr>
            <w:webHidden/>
          </w:rPr>
          <w:fldChar w:fldCharType="separate"/>
        </w:r>
        <w:r w:rsidR="00A71B85">
          <w:rPr>
            <w:webHidden/>
          </w:rPr>
          <w:t>32</w:t>
        </w:r>
        <w:r w:rsidR="00A71B85">
          <w:rPr>
            <w:webHidden/>
          </w:rPr>
          <w:fldChar w:fldCharType="end"/>
        </w:r>
      </w:hyperlink>
    </w:p>
    <w:p w14:paraId="0A37666C" w14:textId="1DA4D828"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07" w:history="1">
        <w:r w:rsidR="00A71B85" w:rsidRPr="009409B0">
          <w:rPr>
            <w:rStyle w:val="Hyperlink"/>
          </w:rPr>
          <w:t>Daily number sense – 10 minutes</w:t>
        </w:r>
        <w:r w:rsidR="00A71B85">
          <w:rPr>
            <w:webHidden/>
          </w:rPr>
          <w:tab/>
        </w:r>
        <w:r w:rsidR="00A71B85">
          <w:rPr>
            <w:webHidden/>
          </w:rPr>
          <w:fldChar w:fldCharType="begin"/>
        </w:r>
        <w:r w:rsidR="00A71B85">
          <w:rPr>
            <w:webHidden/>
          </w:rPr>
          <w:instrText xml:space="preserve"> PAGEREF _Toc159434807 \h </w:instrText>
        </w:r>
        <w:r w:rsidR="00A71B85">
          <w:rPr>
            <w:webHidden/>
          </w:rPr>
        </w:r>
        <w:r w:rsidR="00A71B85">
          <w:rPr>
            <w:webHidden/>
          </w:rPr>
          <w:fldChar w:fldCharType="separate"/>
        </w:r>
        <w:r w:rsidR="00A71B85">
          <w:rPr>
            <w:webHidden/>
          </w:rPr>
          <w:t>32</w:t>
        </w:r>
        <w:r w:rsidR="00A71B85">
          <w:rPr>
            <w:webHidden/>
          </w:rPr>
          <w:fldChar w:fldCharType="end"/>
        </w:r>
      </w:hyperlink>
    </w:p>
    <w:p w14:paraId="0A60F0CA" w14:textId="6583A9E6"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08" w:history="1">
        <w:r w:rsidR="00A71B85" w:rsidRPr="009409B0">
          <w:rPr>
            <w:rStyle w:val="Hyperlink"/>
          </w:rPr>
          <w:t>Core lesson 1 – worm wonderings – 10 minutes</w:t>
        </w:r>
        <w:r w:rsidR="00A71B85">
          <w:rPr>
            <w:webHidden/>
          </w:rPr>
          <w:tab/>
        </w:r>
        <w:r w:rsidR="00A71B85">
          <w:rPr>
            <w:webHidden/>
          </w:rPr>
          <w:fldChar w:fldCharType="begin"/>
        </w:r>
        <w:r w:rsidR="00A71B85">
          <w:rPr>
            <w:webHidden/>
          </w:rPr>
          <w:instrText xml:space="preserve"> PAGEREF _Toc159434808 \h </w:instrText>
        </w:r>
        <w:r w:rsidR="00A71B85">
          <w:rPr>
            <w:webHidden/>
          </w:rPr>
        </w:r>
        <w:r w:rsidR="00A71B85">
          <w:rPr>
            <w:webHidden/>
          </w:rPr>
          <w:fldChar w:fldCharType="separate"/>
        </w:r>
        <w:r w:rsidR="00A71B85">
          <w:rPr>
            <w:webHidden/>
          </w:rPr>
          <w:t>32</w:t>
        </w:r>
        <w:r w:rsidR="00A71B85">
          <w:rPr>
            <w:webHidden/>
          </w:rPr>
          <w:fldChar w:fldCharType="end"/>
        </w:r>
      </w:hyperlink>
    </w:p>
    <w:p w14:paraId="440227A9" w14:textId="45B55B51"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09" w:history="1">
        <w:r w:rsidR="00A71B85" w:rsidRPr="009409B0">
          <w:rPr>
            <w:rStyle w:val="Hyperlink"/>
          </w:rPr>
          <w:t>Core lesson 2 – snail racing – 30 minutes</w:t>
        </w:r>
        <w:r w:rsidR="00A71B85">
          <w:rPr>
            <w:webHidden/>
          </w:rPr>
          <w:tab/>
        </w:r>
        <w:r w:rsidR="00A71B85">
          <w:rPr>
            <w:webHidden/>
          </w:rPr>
          <w:fldChar w:fldCharType="begin"/>
        </w:r>
        <w:r w:rsidR="00A71B85">
          <w:rPr>
            <w:webHidden/>
          </w:rPr>
          <w:instrText xml:space="preserve"> PAGEREF _Toc159434809 \h </w:instrText>
        </w:r>
        <w:r w:rsidR="00A71B85">
          <w:rPr>
            <w:webHidden/>
          </w:rPr>
        </w:r>
        <w:r w:rsidR="00A71B85">
          <w:rPr>
            <w:webHidden/>
          </w:rPr>
          <w:fldChar w:fldCharType="separate"/>
        </w:r>
        <w:r w:rsidR="00A71B85">
          <w:rPr>
            <w:webHidden/>
          </w:rPr>
          <w:t>33</w:t>
        </w:r>
        <w:r w:rsidR="00A71B85">
          <w:rPr>
            <w:webHidden/>
          </w:rPr>
          <w:fldChar w:fldCharType="end"/>
        </w:r>
      </w:hyperlink>
    </w:p>
    <w:p w14:paraId="21B853AA" w14:textId="40443A22"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10" w:history="1">
        <w:r w:rsidR="00A71B85" w:rsidRPr="009409B0">
          <w:rPr>
            <w:rStyle w:val="Hyperlink"/>
          </w:rPr>
          <w:t>Discuss and connect the mathematics – 10 minutes</w:t>
        </w:r>
        <w:r w:rsidR="00A71B85">
          <w:rPr>
            <w:webHidden/>
          </w:rPr>
          <w:tab/>
        </w:r>
        <w:r w:rsidR="00A71B85">
          <w:rPr>
            <w:webHidden/>
          </w:rPr>
          <w:fldChar w:fldCharType="begin"/>
        </w:r>
        <w:r w:rsidR="00A71B85">
          <w:rPr>
            <w:webHidden/>
          </w:rPr>
          <w:instrText xml:space="preserve"> PAGEREF _Toc159434810 \h </w:instrText>
        </w:r>
        <w:r w:rsidR="00A71B85">
          <w:rPr>
            <w:webHidden/>
          </w:rPr>
        </w:r>
        <w:r w:rsidR="00A71B85">
          <w:rPr>
            <w:webHidden/>
          </w:rPr>
          <w:fldChar w:fldCharType="separate"/>
        </w:r>
        <w:r w:rsidR="00A71B85">
          <w:rPr>
            <w:webHidden/>
          </w:rPr>
          <w:t>35</w:t>
        </w:r>
        <w:r w:rsidR="00A71B85">
          <w:rPr>
            <w:webHidden/>
          </w:rPr>
          <w:fldChar w:fldCharType="end"/>
        </w:r>
      </w:hyperlink>
    </w:p>
    <w:p w14:paraId="376E6F5C" w14:textId="4F84ABF6"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11" w:history="1">
        <w:r w:rsidR="00A71B85" w:rsidRPr="009409B0">
          <w:rPr>
            <w:rStyle w:val="Hyperlink"/>
          </w:rPr>
          <w:t>Lesson 5</w:t>
        </w:r>
        <w:r w:rsidR="00A71B85">
          <w:rPr>
            <w:webHidden/>
          </w:rPr>
          <w:tab/>
        </w:r>
        <w:r w:rsidR="00A71B85">
          <w:rPr>
            <w:webHidden/>
          </w:rPr>
          <w:fldChar w:fldCharType="begin"/>
        </w:r>
        <w:r w:rsidR="00A71B85">
          <w:rPr>
            <w:webHidden/>
          </w:rPr>
          <w:instrText xml:space="preserve"> PAGEREF _Toc159434811 \h </w:instrText>
        </w:r>
        <w:r w:rsidR="00A71B85">
          <w:rPr>
            <w:webHidden/>
          </w:rPr>
        </w:r>
        <w:r w:rsidR="00A71B85">
          <w:rPr>
            <w:webHidden/>
          </w:rPr>
          <w:fldChar w:fldCharType="separate"/>
        </w:r>
        <w:r w:rsidR="00A71B85">
          <w:rPr>
            <w:webHidden/>
          </w:rPr>
          <w:t>38</w:t>
        </w:r>
        <w:r w:rsidR="00A71B85">
          <w:rPr>
            <w:webHidden/>
          </w:rPr>
          <w:fldChar w:fldCharType="end"/>
        </w:r>
      </w:hyperlink>
    </w:p>
    <w:p w14:paraId="22B2E4A8" w14:textId="6AA45E93"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12" w:history="1">
        <w:r w:rsidR="00A71B85" w:rsidRPr="009409B0">
          <w:rPr>
            <w:rStyle w:val="Hyperlink"/>
          </w:rPr>
          <w:t>Daily number sense – make 500 000 (part 1) – 15 minutes</w:t>
        </w:r>
        <w:r w:rsidR="00A71B85">
          <w:rPr>
            <w:webHidden/>
          </w:rPr>
          <w:tab/>
        </w:r>
        <w:r w:rsidR="00A71B85">
          <w:rPr>
            <w:webHidden/>
          </w:rPr>
          <w:fldChar w:fldCharType="begin"/>
        </w:r>
        <w:r w:rsidR="00A71B85">
          <w:rPr>
            <w:webHidden/>
          </w:rPr>
          <w:instrText xml:space="preserve"> PAGEREF _Toc159434812 \h </w:instrText>
        </w:r>
        <w:r w:rsidR="00A71B85">
          <w:rPr>
            <w:webHidden/>
          </w:rPr>
        </w:r>
        <w:r w:rsidR="00A71B85">
          <w:rPr>
            <w:webHidden/>
          </w:rPr>
          <w:fldChar w:fldCharType="separate"/>
        </w:r>
        <w:r w:rsidR="00A71B85">
          <w:rPr>
            <w:webHidden/>
          </w:rPr>
          <w:t>38</w:t>
        </w:r>
        <w:r w:rsidR="00A71B85">
          <w:rPr>
            <w:webHidden/>
          </w:rPr>
          <w:fldChar w:fldCharType="end"/>
        </w:r>
      </w:hyperlink>
    </w:p>
    <w:p w14:paraId="43FAB867" w14:textId="0E14DAEA"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13" w:history="1">
        <w:r w:rsidR="00A71B85" w:rsidRPr="009409B0">
          <w:rPr>
            <w:rStyle w:val="Hyperlink"/>
          </w:rPr>
          <w:t>Core lesson – making and exceeding the whole – 30 minutes</w:t>
        </w:r>
        <w:r w:rsidR="00A71B85">
          <w:rPr>
            <w:webHidden/>
          </w:rPr>
          <w:tab/>
        </w:r>
        <w:r w:rsidR="00A71B85">
          <w:rPr>
            <w:webHidden/>
          </w:rPr>
          <w:fldChar w:fldCharType="begin"/>
        </w:r>
        <w:r w:rsidR="00A71B85">
          <w:rPr>
            <w:webHidden/>
          </w:rPr>
          <w:instrText xml:space="preserve"> PAGEREF _Toc159434813 \h </w:instrText>
        </w:r>
        <w:r w:rsidR="00A71B85">
          <w:rPr>
            <w:webHidden/>
          </w:rPr>
        </w:r>
        <w:r w:rsidR="00A71B85">
          <w:rPr>
            <w:webHidden/>
          </w:rPr>
          <w:fldChar w:fldCharType="separate"/>
        </w:r>
        <w:r w:rsidR="00A71B85">
          <w:rPr>
            <w:webHidden/>
          </w:rPr>
          <w:t>40</w:t>
        </w:r>
        <w:r w:rsidR="00A71B85">
          <w:rPr>
            <w:webHidden/>
          </w:rPr>
          <w:fldChar w:fldCharType="end"/>
        </w:r>
      </w:hyperlink>
    </w:p>
    <w:p w14:paraId="04812A2D" w14:textId="6EDA64E6"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14" w:history="1">
        <w:r w:rsidR="00A71B85" w:rsidRPr="009409B0">
          <w:rPr>
            <w:rStyle w:val="Hyperlink"/>
          </w:rPr>
          <w:t>Consolidation and meaningful practice – 15 minutes</w:t>
        </w:r>
        <w:r w:rsidR="00A71B85">
          <w:rPr>
            <w:webHidden/>
          </w:rPr>
          <w:tab/>
        </w:r>
        <w:r w:rsidR="00A71B85">
          <w:rPr>
            <w:webHidden/>
          </w:rPr>
          <w:fldChar w:fldCharType="begin"/>
        </w:r>
        <w:r w:rsidR="00A71B85">
          <w:rPr>
            <w:webHidden/>
          </w:rPr>
          <w:instrText xml:space="preserve"> PAGEREF _Toc159434814 \h </w:instrText>
        </w:r>
        <w:r w:rsidR="00A71B85">
          <w:rPr>
            <w:webHidden/>
          </w:rPr>
        </w:r>
        <w:r w:rsidR="00A71B85">
          <w:rPr>
            <w:webHidden/>
          </w:rPr>
          <w:fldChar w:fldCharType="separate"/>
        </w:r>
        <w:r w:rsidR="00A71B85">
          <w:rPr>
            <w:webHidden/>
          </w:rPr>
          <w:t>44</w:t>
        </w:r>
        <w:r w:rsidR="00A71B85">
          <w:rPr>
            <w:webHidden/>
          </w:rPr>
          <w:fldChar w:fldCharType="end"/>
        </w:r>
      </w:hyperlink>
    </w:p>
    <w:p w14:paraId="6A3BC342" w14:textId="77F62460"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15" w:history="1">
        <w:r w:rsidR="00A71B85" w:rsidRPr="009409B0">
          <w:rPr>
            <w:rStyle w:val="Hyperlink"/>
          </w:rPr>
          <w:t>Lesson 6</w:t>
        </w:r>
        <w:r w:rsidR="00A71B85">
          <w:rPr>
            <w:webHidden/>
          </w:rPr>
          <w:tab/>
        </w:r>
        <w:r w:rsidR="00A71B85">
          <w:rPr>
            <w:webHidden/>
          </w:rPr>
          <w:fldChar w:fldCharType="begin"/>
        </w:r>
        <w:r w:rsidR="00A71B85">
          <w:rPr>
            <w:webHidden/>
          </w:rPr>
          <w:instrText xml:space="preserve"> PAGEREF _Toc159434815 \h </w:instrText>
        </w:r>
        <w:r w:rsidR="00A71B85">
          <w:rPr>
            <w:webHidden/>
          </w:rPr>
        </w:r>
        <w:r w:rsidR="00A71B85">
          <w:rPr>
            <w:webHidden/>
          </w:rPr>
          <w:fldChar w:fldCharType="separate"/>
        </w:r>
        <w:r w:rsidR="00A71B85">
          <w:rPr>
            <w:webHidden/>
          </w:rPr>
          <w:t>46</w:t>
        </w:r>
        <w:r w:rsidR="00A71B85">
          <w:rPr>
            <w:webHidden/>
          </w:rPr>
          <w:fldChar w:fldCharType="end"/>
        </w:r>
      </w:hyperlink>
    </w:p>
    <w:p w14:paraId="11BE9CB0" w14:textId="00195DFC"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16" w:history="1">
        <w:r w:rsidR="00A71B85" w:rsidRPr="009409B0">
          <w:rPr>
            <w:rStyle w:val="Hyperlink"/>
          </w:rPr>
          <w:t>Daily number sense – make 500 000 (part 2) – 15 minutes</w:t>
        </w:r>
        <w:r w:rsidR="00A71B85">
          <w:rPr>
            <w:webHidden/>
          </w:rPr>
          <w:tab/>
        </w:r>
        <w:r w:rsidR="00A71B85">
          <w:rPr>
            <w:webHidden/>
          </w:rPr>
          <w:fldChar w:fldCharType="begin"/>
        </w:r>
        <w:r w:rsidR="00A71B85">
          <w:rPr>
            <w:webHidden/>
          </w:rPr>
          <w:instrText xml:space="preserve"> PAGEREF _Toc159434816 \h </w:instrText>
        </w:r>
        <w:r w:rsidR="00A71B85">
          <w:rPr>
            <w:webHidden/>
          </w:rPr>
        </w:r>
        <w:r w:rsidR="00A71B85">
          <w:rPr>
            <w:webHidden/>
          </w:rPr>
          <w:fldChar w:fldCharType="separate"/>
        </w:r>
        <w:r w:rsidR="00A71B85">
          <w:rPr>
            <w:webHidden/>
          </w:rPr>
          <w:t>46</w:t>
        </w:r>
        <w:r w:rsidR="00A71B85">
          <w:rPr>
            <w:webHidden/>
          </w:rPr>
          <w:fldChar w:fldCharType="end"/>
        </w:r>
      </w:hyperlink>
    </w:p>
    <w:p w14:paraId="588DBA04" w14:textId="10F4D8DA"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17" w:history="1">
        <w:r w:rsidR="00A71B85" w:rsidRPr="009409B0">
          <w:rPr>
            <w:rStyle w:val="Hyperlink"/>
          </w:rPr>
          <w:t>Core lesson – fractional quantities greater than one – 40 minutes</w:t>
        </w:r>
        <w:r w:rsidR="00A71B85">
          <w:rPr>
            <w:webHidden/>
          </w:rPr>
          <w:tab/>
        </w:r>
        <w:r w:rsidR="00A71B85">
          <w:rPr>
            <w:webHidden/>
          </w:rPr>
          <w:fldChar w:fldCharType="begin"/>
        </w:r>
        <w:r w:rsidR="00A71B85">
          <w:rPr>
            <w:webHidden/>
          </w:rPr>
          <w:instrText xml:space="preserve"> PAGEREF _Toc159434817 \h </w:instrText>
        </w:r>
        <w:r w:rsidR="00A71B85">
          <w:rPr>
            <w:webHidden/>
          </w:rPr>
        </w:r>
        <w:r w:rsidR="00A71B85">
          <w:rPr>
            <w:webHidden/>
          </w:rPr>
          <w:fldChar w:fldCharType="separate"/>
        </w:r>
        <w:r w:rsidR="00A71B85">
          <w:rPr>
            <w:webHidden/>
          </w:rPr>
          <w:t>47</w:t>
        </w:r>
        <w:r w:rsidR="00A71B85">
          <w:rPr>
            <w:webHidden/>
          </w:rPr>
          <w:fldChar w:fldCharType="end"/>
        </w:r>
      </w:hyperlink>
    </w:p>
    <w:p w14:paraId="5026207E" w14:textId="1DD61BB9"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18" w:history="1">
        <w:r w:rsidR="00A71B85" w:rsidRPr="009409B0">
          <w:rPr>
            <w:rStyle w:val="Hyperlink"/>
          </w:rPr>
          <w:t>Discuss and connect the mathematics – 5 minutes</w:t>
        </w:r>
        <w:r w:rsidR="00A71B85">
          <w:rPr>
            <w:webHidden/>
          </w:rPr>
          <w:tab/>
        </w:r>
        <w:r w:rsidR="00A71B85">
          <w:rPr>
            <w:webHidden/>
          </w:rPr>
          <w:fldChar w:fldCharType="begin"/>
        </w:r>
        <w:r w:rsidR="00A71B85">
          <w:rPr>
            <w:webHidden/>
          </w:rPr>
          <w:instrText xml:space="preserve"> PAGEREF _Toc159434818 \h </w:instrText>
        </w:r>
        <w:r w:rsidR="00A71B85">
          <w:rPr>
            <w:webHidden/>
          </w:rPr>
        </w:r>
        <w:r w:rsidR="00A71B85">
          <w:rPr>
            <w:webHidden/>
          </w:rPr>
          <w:fldChar w:fldCharType="separate"/>
        </w:r>
        <w:r w:rsidR="00A71B85">
          <w:rPr>
            <w:webHidden/>
          </w:rPr>
          <w:t>50</w:t>
        </w:r>
        <w:r w:rsidR="00A71B85">
          <w:rPr>
            <w:webHidden/>
          </w:rPr>
          <w:fldChar w:fldCharType="end"/>
        </w:r>
      </w:hyperlink>
    </w:p>
    <w:p w14:paraId="61B950F9" w14:textId="62299C38"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19" w:history="1">
        <w:r w:rsidR="00A71B85" w:rsidRPr="009409B0">
          <w:rPr>
            <w:rStyle w:val="Hyperlink"/>
          </w:rPr>
          <w:t>Lesson 7</w:t>
        </w:r>
        <w:r w:rsidR="00A71B85">
          <w:rPr>
            <w:webHidden/>
          </w:rPr>
          <w:tab/>
        </w:r>
        <w:r w:rsidR="00A71B85">
          <w:rPr>
            <w:webHidden/>
          </w:rPr>
          <w:fldChar w:fldCharType="begin"/>
        </w:r>
        <w:r w:rsidR="00A71B85">
          <w:rPr>
            <w:webHidden/>
          </w:rPr>
          <w:instrText xml:space="preserve"> PAGEREF _Toc159434819 \h </w:instrText>
        </w:r>
        <w:r w:rsidR="00A71B85">
          <w:rPr>
            <w:webHidden/>
          </w:rPr>
        </w:r>
        <w:r w:rsidR="00A71B85">
          <w:rPr>
            <w:webHidden/>
          </w:rPr>
          <w:fldChar w:fldCharType="separate"/>
        </w:r>
        <w:r w:rsidR="00A71B85">
          <w:rPr>
            <w:webHidden/>
          </w:rPr>
          <w:t>52</w:t>
        </w:r>
        <w:r w:rsidR="00A71B85">
          <w:rPr>
            <w:webHidden/>
          </w:rPr>
          <w:fldChar w:fldCharType="end"/>
        </w:r>
      </w:hyperlink>
    </w:p>
    <w:p w14:paraId="1D643A13" w14:textId="1E453983"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20" w:history="1">
        <w:r w:rsidR="00A71B85" w:rsidRPr="009409B0">
          <w:rPr>
            <w:rStyle w:val="Hyperlink"/>
          </w:rPr>
          <w:t>Daily number sense – jumbled number words – 15 minutes</w:t>
        </w:r>
        <w:r w:rsidR="00A71B85">
          <w:rPr>
            <w:webHidden/>
          </w:rPr>
          <w:tab/>
        </w:r>
        <w:r w:rsidR="00A71B85">
          <w:rPr>
            <w:webHidden/>
          </w:rPr>
          <w:fldChar w:fldCharType="begin"/>
        </w:r>
        <w:r w:rsidR="00A71B85">
          <w:rPr>
            <w:webHidden/>
          </w:rPr>
          <w:instrText xml:space="preserve"> PAGEREF _Toc159434820 \h </w:instrText>
        </w:r>
        <w:r w:rsidR="00A71B85">
          <w:rPr>
            <w:webHidden/>
          </w:rPr>
        </w:r>
        <w:r w:rsidR="00A71B85">
          <w:rPr>
            <w:webHidden/>
          </w:rPr>
          <w:fldChar w:fldCharType="separate"/>
        </w:r>
        <w:r w:rsidR="00A71B85">
          <w:rPr>
            <w:webHidden/>
          </w:rPr>
          <w:t>52</w:t>
        </w:r>
        <w:r w:rsidR="00A71B85">
          <w:rPr>
            <w:webHidden/>
          </w:rPr>
          <w:fldChar w:fldCharType="end"/>
        </w:r>
      </w:hyperlink>
    </w:p>
    <w:p w14:paraId="2914A7AC" w14:textId="25B6C136"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21" w:history="1">
        <w:r w:rsidR="00A71B85" w:rsidRPr="009409B0">
          <w:rPr>
            <w:rStyle w:val="Hyperlink"/>
          </w:rPr>
          <w:t>Core lesson – number lines extend beyond one – 35 minutes</w:t>
        </w:r>
        <w:r w:rsidR="00A71B85">
          <w:rPr>
            <w:webHidden/>
          </w:rPr>
          <w:tab/>
        </w:r>
        <w:r w:rsidR="00A71B85">
          <w:rPr>
            <w:webHidden/>
          </w:rPr>
          <w:fldChar w:fldCharType="begin"/>
        </w:r>
        <w:r w:rsidR="00A71B85">
          <w:rPr>
            <w:webHidden/>
          </w:rPr>
          <w:instrText xml:space="preserve"> PAGEREF _Toc159434821 \h </w:instrText>
        </w:r>
        <w:r w:rsidR="00A71B85">
          <w:rPr>
            <w:webHidden/>
          </w:rPr>
        </w:r>
        <w:r w:rsidR="00A71B85">
          <w:rPr>
            <w:webHidden/>
          </w:rPr>
          <w:fldChar w:fldCharType="separate"/>
        </w:r>
        <w:r w:rsidR="00A71B85">
          <w:rPr>
            <w:webHidden/>
          </w:rPr>
          <w:t>53</w:t>
        </w:r>
        <w:r w:rsidR="00A71B85">
          <w:rPr>
            <w:webHidden/>
          </w:rPr>
          <w:fldChar w:fldCharType="end"/>
        </w:r>
      </w:hyperlink>
    </w:p>
    <w:p w14:paraId="187130E0" w14:textId="395C22BF"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22" w:history="1">
        <w:r w:rsidR="00A71B85" w:rsidRPr="009409B0">
          <w:rPr>
            <w:rStyle w:val="Hyperlink"/>
          </w:rPr>
          <w:t>Discuss and connect the mathematics – 10 minutes</w:t>
        </w:r>
        <w:r w:rsidR="00A71B85">
          <w:rPr>
            <w:webHidden/>
          </w:rPr>
          <w:tab/>
        </w:r>
        <w:r w:rsidR="00A71B85">
          <w:rPr>
            <w:webHidden/>
          </w:rPr>
          <w:fldChar w:fldCharType="begin"/>
        </w:r>
        <w:r w:rsidR="00A71B85">
          <w:rPr>
            <w:webHidden/>
          </w:rPr>
          <w:instrText xml:space="preserve"> PAGEREF _Toc159434822 \h </w:instrText>
        </w:r>
        <w:r w:rsidR="00A71B85">
          <w:rPr>
            <w:webHidden/>
          </w:rPr>
        </w:r>
        <w:r w:rsidR="00A71B85">
          <w:rPr>
            <w:webHidden/>
          </w:rPr>
          <w:fldChar w:fldCharType="separate"/>
        </w:r>
        <w:r w:rsidR="00A71B85">
          <w:rPr>
            <w:webHidden/>
          </w:rPr>
          <w:t>55</w:t>
        </w:r>
        <w:r w:rsidR="00A71B85">
          <w:rPr>
            <w:webHidden/>
          </w:rPr>
          <w:fldChar w:fldCharType="end"/>
        </w:r>
      </w:hyperlink>
    </w:p>
    <w:p w14:paraId="496CCE7A" w14:textId="3E427067"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23" w:history="1">
        <w:r w:rsidR="00A71B85" w:rsidRPr="009409B0">
          <w:rPr>
            <w:rStyle w:val="Hyperlink"/>
          </w:rPr>
          <w:t>Lesson 8</w:t>
        </w:r>
        <w:r w:rsidR="00A71B85">
          <w:rPr>
            <w:webHidden/>
          </w:rPr>
          <w:tab/>
        </w:r>
        <w:r w:rsidR="00A71B85">
          <w:rPr>
            <w:webHidden/>
          </w:rPr>
          <w:fldChar w:fldCharType="begin"/>
        </w:r>
        <w:r w:rsidR="00A71B85">
          <w:rPr>
            <w:webHidden/>
          </w:rPr>
          <w:instrText xml:space="preserve"> PAGEREF _Toc159434823 \h </w:instrText>
        </w:r>
        <w:r w:rsidR="00A71B85">
          <w:rPr>
            <w:webHidden/>
          </w:rPr>
        </w:r>
        <w:r w:rsidR="00A71B85">
          <w:rPr>
            <w:webHidden/>
          </w:rPr>
          <w:fldChar w:fldCharType="separate"/>
        </w:r>
        <w:r w:rsidR="00A71B85">
          <w:rPr>
            <w:webHidden/>
          </w:rPr>
          <w:t>57</w:t>
        </w:r>
        <w:r w:rsidR="00A71B85">
          <w:rPr>
            <w:webHidden/>
          </w:rPr>
          <w:fldChar w:fldCharType="end"/>
        </w:r>
      </w:hyperlink>
    </w:p>
    <w:p w14:paraId="6E39F4A3" w14:textId="5E5C3391"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24" w:history="1">
        <w:r w:rsidR="00A71B85" w:rsidRPr="009409B0">
          <w:rPr>
            <w:rStyle w:val="Hyperlink"/>
          </w:rPr>
          <w:t>Daily number sense – 10 minutes</w:t>
        </w:r>
        <w:r w:rsidR="00A71B85">
          <w:rPr>
            <w:webHidden/>
          </w:rPr>
          <w:tab/>
        </w:r>
        <w:r w:rsidR="00A71B85">
          <w:rPr>
            <w:webHidden/>
          </w:rPr>
          <w:fldChar w:fldCharType="begin"/>
        </w:r>
        <w:r w:rsidR="00A71B85">
          <w:rPr>
            <w:webHidden/>
          </w:rPr>
          <w:instrText xml:space="preserve"> PAGEREF _Toc159434824 \h </w:instrText>
        </w:r>
        <w:r w:rsidR="00A71B85">
          <w:rPr>
            <w:webHidden/>
          </w:rPr>
        </w:r>
        <w:r w:rsidR="00A71B85">
          <w:rPr>
            <w:webHidden/>
          </w:rPr>
          <w:fldChar w:fldCharType="separate"/>
        </w:r>
        <w:r w:rsidR="00A71B85">
          <w:rPr>
            <w:webHidden/>
          </w:rPr>
          <w:t>57</w:t>
        </w:r>
        <w:r w:rsidR="00A71B85">
          <w:rPr>
            <w:webHidden/>
          </w:rPr>
          <w:fldChar w:fldCharType="end"/>
        </w:r>
      </w:hyperlink>
    </w:p>
    <w:p w14:paraId="406AF4A5" w14:textId="2BEE5DD8"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25" w:history="1">
        <w:r w:rsidR="00A71B85" w:rsidRPr="009409B0">
          <w:rPr>
            <w:rStyle w:val="Hyperlink"/>
          </w:rPr>
          <w:t>Core lesson – blank number lines – 45 minutes</w:t>
        </w:r>
        <w:r w:rsidR="00A71B85">
          <w:rPr>
            <w:webHidden/>
          </w:rPr>
          <w:tab/>
        </w:r>
        <w:r w:rsidR="00A71B85">
          <w:rPr>
            <w:webHidden/>
          </w:rPr>
          <w:fldChar w:fldCharType="begin"/>
        </w:r>
        <w:r w:rsidR="00A71B85">
          <w:rPr>
            <w:webHidden/>
          </w:rPr>
          <w:instrText xml:space="preserve"> PAGEREF _Toc159434825 \h </w:instrText>
        </w:r>
        <w:r w:rsidR="00A71B85">
          <w:rPr>
            <w:webHidden/>
          </w:rPr>
        </w:r>
        <w:r w:rsidR="00A71B85">
          <w:rPr>
            <w:webHidden/>
          </w:rPr>
          <w:fldChar w:fldCharType="separate"/>
        </w:r>
        <w:r w:rsidR="00A71B85">
          <w:rPr>
            <w:webHidden/>
          </w:rPr>
          <w:t>57</w:t>
        </w:r>
        <w:r w:rsidR="00A71B85">
          <w:rPr>
            <w:webHidden/>
          </w:rPr>
          <w:fldChar w:fldCharType="end"/>
        </w:r>
      </w:hyperlink>
    </w:p>
    <w:p w14:paraId="62383947" w14:textId="1D66957E" w:rsidR="00A71B85" w:rsidRDefault="00AF47AC">
      <w:pPr>
        <w:pStyle w:val="TOC2"/>
        <w:rPr>
          <w:rFonts w:asciiTheme="minorHAnsi" w:eastAsiaTheme="minorEastAsia" w:hAnsiTheme="minorHAnsi" w:cstheme="minorBidi"/>
          <w:kern w:val="2"/>
          <w:szCs w:val="22"/>
          <w:lang w:eastAsia="en-AU"/>
          <w14:ligatures w14:val="standardContextual"/>
        </w:rPr>
      </w:pPr>
      <w:hyperlink w:anchor="_Toc159434826" w:history="1">
        <w:r w:rsidR="00A71B85" w:rsidRPr="009409B0">
          <w:rPr>
            <w:rStyle w:val="Hyperlink"/>
          </w:rPr>
          <w:t>Discuss and connect the mathematics – 5 minutes</w:t>
        </w:r>
        <w:r w:rsidR="00A71B85">
          <w:rPr>
            <w:webHidden/>
          </w:rPr>
          <w:tab/>
        </w:r>
        <w:r w:rsidR="00A71B85">
          <w:rPr>
            <w:webHidden/>
          </w:rPr>
          <w:fldChar w:fldCharType="begin"/>
        </w:r>
        <w:r w:rsidR="00A71B85">
          <w:rPr>
            <w:webHidden/>
          </w:rPr>
          <w:instrText xml:space="preserve"> PAGEREF _Toc159434826 \h </w:instrText>
        </w:r>
        <w:r w:rsidR="00A71B85">
          <w:rPr>
            <w:webHidden/>
          </w:rPr>
        </w:r>
        <w:r w:rsidR="00A71B85">
          <w:rPr>
            <w:webHidden/>
          </w:rPr>
          <w:fldChar w:fldCharType="separate"/>
        </w:r>
        <w:r w:rsidR="00A71B85">
          <w:rPr>
            <w:webHidden/>
          </w:rPr>
          <w:t>60</w:t>
        </w:r>
        <w:r w:rsidR="00A71B85">
          <w:rPr>
            <w:webHidden/>
          </w:rPr>
          <w:fldChar w:fldCharType="end"/>
        </w:r>
      </w:hyperlink>
    </w:p>
    <w:p w14:paraId="21FA42BE" w14:textId="4333C10C"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27" w:history="1">
        <w:r w:rsidR="00A71B85" w:rsidRPr="009409B0">
          <w:rPr>
            <w:rStyle w:val="Hyperlink"/>
          </w:rPr>
          <w:t>Resource 1 – fraction wall</w:t>
        </w:r>
        <w:r w:rsidR="00A71B85">
          <w:rPr>
            <w:webHidden/>
          </w:rPr>
          <w:tab/>
        </w:r>
        <w:r w:rsidR="00A71B85">
          <w:rPr>
            <w:webHidden/>
          </w:rPr>
          <w:fldChar w:fldCharType="begin"/>
        </w:r>
        <w:r w:rsidR="00A71B85">
          <w:rPr>
            <w:webHidden/>
          </w:rPr>
          <w:instrText xml:space="preserve"> PAGEREF _Toc159434827 \h </w:instrText>
        </w:r>
        <w:r w:rsidR="00A71B85">
          <w:rPr>
            <w:webHidden/>
          </w:rPr>
        </w:r>
        <w:r w:rsidR="00A71B85">
          <w:rPr>
            <w:webHidden/>
          </w:rPr>
          <w:fldChar w:fldCharType="separate"/>
        </w:r>
        <w:r w:rsidR="00A71B85">
          <w:rPr>
            <w:webHidden/>
          </w:rPr>
          <w:t>62</w:t>
        </w:r>
        <w:r w:rsidR="00A71B85">
          <w:rPr>
            <w:webHidden/>
          </w:rPr>
          <w:fldChar w:fldCharType="end"/>
        </w:r>
      </w:hyperlink>
    </w:p>
    <w:p w14:paraId="18DF46B9" w14:textId="5D5FA57A"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28" w:history="1">
        <w:r w:rsidR="00A71B85" w:rsidRPr="009409B0">
          <w:rPr>
            <w:rStyle w:val="Hyperlink"/>
          </w:rPr>
          <w:t>Resource 2 – missing lengths</w:t>
        </w:r>
        <w:r w:rsidR="00A71B85">
          <w:rPr>
            <w:webHidden/>
          </w:rPr>
          <w:tab/>
        </w:r>
        <w:r w:rsidR="00A71B85">
          <w:rPr>
            <w:webHidden/>
          </w:rPr>
          <w:fldChar w:fldCharType="begin"/>
        </w:r>
        <w:r w:rsidR="00A71B85">
          <w:rPr>
            <w:webHidden/>
          </w:rPr>
          <w:instrText xml:space="preserve"> PAGEREF _Toc159434828 \h </w:instrText>
        </w:r>
        <w:r w:rsidR="00A71B85">
          <w:rPr>
            <w:webHidden/>
          </w:rPr>
        </w:r>
        <w:r w:rsidR="00A71B85">
          <w:rPr>
            <w:webHidden/>
          </w:rPr>
          <w:fldChar w:fldCharType="separate"/>
        </w:r>
        <w:r w:rsidR="00A71B85">
          <w:rPr>
            <w:webHidden/>
          </w:rPr>
          <w:t>63</w:t>
        </w:r>
        <w:r w:rsidR="00A71B85">
          <w:rPr>
            <w:webHidden/>
          </w:rPr>
          <w:fldChar w:fldCharType="end"/>
        </w:r>
      </w:hyperlink>
    </w:p>
    <w:p w14:paraId="48A8D690" w14:textId="7F8970D4"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29" w:history="1">
        <w:r w:rsidR="00A71B85" w:rsidRPr="009409B0">
          <w:rPr>
            <w:rStyle w:val="Hyperlink"/>
          </w:rPr>
          <w:t>Resource 3 – frog racing</w:t>
        </w:r>
        <w:r w:rsidR="00A71B85">
          <w:rPr>
            <w:webHidden/>
          </w:rPr>
          <w:tab/>
        </w:r>
        <w:r w:rsidR="00A71B85">
          <w:rPr>
            <w:webHidden/>
          </w:rPr>
          <w:fldChar w:fldCharType="begin"/>
        </w:r>
        <w:r w:rsidR="00A71B85">
          <w:rPr>
            <w:webHidden/>
          </w:rPr>
          <w:instrText xml:space="preserve"> PAGEREF _Toc159434829 \h </w:instrText>
        </w:r>
        <w:r w:rsidR="00A71B85">
          <w:rPr>
            <w:webHidden/>
          </w:rPr>
        </w:r>
        <w:r w:rsidR="00A71B85">
          <w:rPr>
            <w:webHidden/>
          </w:rPr>
          <w:fldChar w:fldCharType="separate"/>
        </w:r>
        <w:r w:rsidR="00A71B85">
          <w:rPr>
            <w:webHidden/>
          </w:rPr>
          <w:t>64</w:t>
        </w:r>
        <w:r w:rsidR="00A71B85">
          <w:rPr>
            <w:webHidden/>
          </w:rPr>
          <w:fldChar w:fldCharType="end"/>
        </w:r>
      </w:hyperlink>
    </w:p>
    <w:p w14:paraId="103C245D" w14:textId="23519380"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0" w:history="1">
        <w:r w:rsidR="00A71B85" w:rsidRPr="009409B0">
          <w:rPr>
            <w:rStyle w:val="Hyperlink"/>
          </w:rPr>
          <w:t>Resource 4 – tower fractions</w:t>
        </w:r>
        <w:r w:rsidR="00A71B85">
          <w:rPr>
            <w:webHidden/>
          </w:rPr>
          <w:tab/>
        </w:r>
        <w:r w:rsidR="00A71B85">
          <w:rPr>
            <w:webHidden/>
          </w:rPr>
          <w:fldChar w:fldCharType="begin"/>
        </w:r>
        <w:r w:rsidR="00A71B85">
          <w:rPr>
            <w:webHidden/>
          </w:rPr>
          <w:instrText xml:space="preserve"> PAGEREF _Toc159434830 \h </w:instrText>
        </w:r>
        <w:r w:rsidR="00A71B85">
          <w:rPr>
            <w:webHidden/>
          </w:rPr>
        </w:r>
        <w:r w:rsidR="00A71B85">
          <w:rPr>
            <w:webHidden/>
          </w:rPr>
          <w:fldChar w:fldCharType="separate"/>
        </w:r>
        <w:r w:rsidR="00A71B85">
          <w:rPr>
            <w:webHidden/>
          </w:rPr>
          <w:t>65</w:t>
        </w:r>
        <w:r w:rsidR="00A71B85">
          <w:rPr>
            <w:webHidden/>
          </w:rPr>
          <w:fldChar w:fldCharType="end"/>
        </w:r>
      </w:hyperlink>
    </w:p>
    <w:p w14:paraId="6E4BB34A" w14:textId="44AE6B0E"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1" w:history="1">
        <w:r w:rsidR="00A71B85" w:rsidRPr="009409B0">
          <w:rPr>
            <w:rStyle w:val="Hyperlink"/>
          </w:rPr>
          <w:t>Resource 5 – tower number lines</w:t>
        </w:r>
        <w:r w:rsidR="00A71B85">
          <w:rPr>
            <w:webHidden/>
          </w:rPr>
          <w:tab/>
        </w:r>
        <w:r w:rsidR="00A71B85">
          <w:rPr>
            <w:webHidden/>
          </w:rPr>
          <w:fldChar w:fldCharType="begin"/>
        </w:r>
        <w:r w:rsidR="00A71B85">
          <w:rPr>
            <w:webHidden/>
          </w:rPr>
          <w:instrText xml:space="preserve"> PAGEREF _Toc159434831 \h </w:instrText>
        </w:r>
        <w:r w:rsidR="00A71B85">
          <w:rPr>
            <w:webHidden/>
          </w:rPr>
        </w:r>
        <w:r w:rsidR="00A71B85">
          <w:rPr>
            <w:webHidden/>
          </w:rPr>
          <w:fldChar w:fldCharType="separate"/>
        </w:r>
        <w:r w:rsidR="00A71B85">
          <w:rPr>
            <w:webHidden/>
          </w:rPr>
          <w:t>66</w:t>
        </w:r>
        <w:r w:rsidR="00A71B85">
          <w:rPr>
            <w:webHidden/>
          </w:rPr>
          <w:fldChar w:fldCharType="end"/>
        </w:r>
      </w:hyperlink>
    </w:p>
    <w:p w14:paraId="6929FDDD" w14:textId="7EEA1B5B"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2" w:history="1">
        <w:r w:rsidR="00A71B85" w:rsidRPr="009409B0">
          <w:rPr>
            <w:rStyle w:val="Hyperlink"/>
          </w:rPr>
          <w:t>Resource 6 – student work sample</w:t>
        </w:r>
        <w:r w:rsidR="00A71B85">
          <w:rPr>
            <w:webHidden/>
          </w:rPr>
          <w:tab/>
        </w:r>
        <w:r w:rsidR="00A71B85">
          <w:rPr>
            <w:webHidden/>
          </w:rPr>
          <w:fldChar w:fldCharType="begin"/>
        </w:r>
        <w:r w:rsidR="00A71B85">
          <w:rPr>
            <w:webHidden/>
          </w:rPr>
          <w:instrText xml:space="preserve"> PAGEREF _Toc159434832 \h </w:instrText>
        </w:r>
        <w:r w:rsidR="00A71B85">
          <w:rPr>
            <w:webHidden/>
          </w:rPr>
        </w:r>
        <w:r w:rsidR="00A71B85">
          <w:rPr>
            <w:webHidden/>
          </w:rPr>
          <w:fldChar w:fldCharType="separate"/>
        </w:r>
        <w:r w:rsidR="00A71B85">
          <w:rPr>
            <w:webHidden/>
          </w:rPr>
          <w:t>67</w:t>
        </w:r>
        <w:r w:rsidR="00A71B85">
          <w:rPr>
            <w:webHidden/>
          </w:rPr>
          <w:fldChar w:fldCharType="end"/>
        </w:r>
      </w:hyperlink>
    </w:p>
    <w:p w14:paraId="0AFCFB5A" w14:textId="5BC6A0B7"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3" w:history="1">
        <w:r w:rsidR="00A71B85" w:rsidRPr="009409B0">
          <w:rPr>
            <w:rStyle w:val="Hyperlink"/>
          </w:rPr>
          <w:t>Resource 7 – snail racing</w:t>
        </w:r>
        <w:r w:rsidR="00A71B85">
          <w:rPr>
            <w:webHidden/>
          </w:rPr>
          <w:tab/>
        </w:r>
        <w:r w:rsidR="00A71B85">
          <w:rPr>
            <w:webHidden/>
          </w:rPr>
          <w:fldChar w:fldCharType="begin"/>
        </w:r>
        <w:r w:rsidR="00A71B85">
          <w:rPr>
            <w:webHidden/>
          </w:rPr>
          <w:instrText xml:space="preserve"> PAGEREF _Toc159434833 \h </w:instrText>
        </w:r>
        <w:r w:rsidR="00A71B85">
          <w:rPr>
            <w:webHidden/>
          </w:rPr>
        </w:r>
        <w:r w:rsidR="00A71B85">
          <w:rPr>
            <w:webHidden/>
          </w:rPr>
          <w:fldChar w:fldCharType="separate"/>
        </w:r>
        <w:r w:rsidR="00A71B85">
          <w:rPr>
            <w:webHidden/>
          </w:rPr>
          <w:t>68</w:t>
        </w:r>
        <w:r w:rsidR="00A71B85">
          <w:rPr>
            <w:webHidden/>
          </w:rPr>
          <w:fldChar w:fldCharType="end"/>
        </w:r>
      </w:hyperlink>
    </w:p>
    <w:p w14:paraId="26436D09" w14:textId="6B0CD040"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4" w:history="1">
        <w:r w:rsidR="00A71B85" w:rsidRPr="009409B0">
          <w:rPr>
            <w:rStyle w:val="Hyperlink"/>
          </w:rPr>
          <w:t>Resource 8 – Which one doesn’t belong?</w:t>
        </w:r>
        <w:r w:rsidR="00A71B85">
          <w:rPr>
            <w:webHidden/>
          </w:rPr>
          <w:tab/>
        </w:r>
        <w:r w:rsidR="00A71B85">
          <w:rPr>
            <w:webHidden/>
          </w:rPr>
          <w:fldChar w:fldCharType="begin"/>
        </w:r>
        <w:r w:rsidR="00A71B85">
          <w:rPr>
            <w:webHidden/>
          </w:rPr>
          <w:instrText xml:space="preserve"> PAGEREF _Toc159434834 \h </w:instrText>
        </w:r>
        <w:r w:rsidR="00A71B85">
          <w:rPr>
            <w:webHidden/>
          </w:rPr>
        </w:r>
        <w:r w:rsidR="00A71B85">
          <w:rPr>
            <w:webHidden/>
          </w:rPr>
          <w:fldChar w:fldCharType="separate"/>
        </w:r>
        <w:r w:rsidR="00A71B85">
          <w:rPr>
            <w:webHidden/>
          </w:rPr>
          <w:t>69</w:t>
        </w:r>
        <w:r w:rsidR="00A71B85">
          <w:rPr>
            <w:webHidden/>
          </w:rPr>
          <w:fldChar w:fldCharType="end"/>
        </w:r>
      </w:hyperlink>
    </w:p>
    <w:p w14:paraId="03BAB4BC" w14:textId="74BD7454"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5" w:history="1">
        <w:r w:rsidR="00A71B85" w:rsidRPr="009409B0">
          <w:rPr>
            <w:rStyle w:val="Hyperlink"/>
          </w:rPr>
          <w:t>Resource 9 – place value houses</w:t>
        </w:r>
        <w:r w:rsidR="00A71B85">
          <w:rPr>
            <w:webHidden/>
          </w:rPr>
          <w:tab/>
        </w:r>
        <w:r w:rsidR="00A71B85">
          <w:rPr>
            <w:webHidden/>
          </w:rPr>
          <w:fldChar w:fldCharType="begin"/>
        </w:r>
        <w:r w:rsidR="00A71B85">
          <w:rPr>
            <w:webHidden/>
          </w:rPr>
          <w:instrText xml:space="preserve"> PAGEREF _Toc159434835 \h </w:instrText>
        </w:r>
        <w:r w:rsidR="00A71B85">
          <w:rPr>
            <w:webHidden/>
          </w:rPr>
        </w:r>
        <w:r w:rsidR="00A71B85">
          <w:rPr>
            <w:webHidden/>
          </w:rPr>
          <w:fldChar w:fldCharType="separate"/>
        </w:r>
        <w:r w:rsidR="00A71B85">
          <w:rPr>
            <w:webHidden/>
          </w:rPr>
          <w:t>70</w:t>
        </w:r>
        <w:r w:rsidR="00A71B85">
          <w:rPr>
            <w:webHidden/>
          </w:rPr>
          <w:fldChar w:fldCharType="end"/>
        </w:r>
      </w:hyperlink>
    </w:p>
    <w:p w14:paraId="2CB44832" w14:textId="0C825CE7"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6" w:history="1">
        <w:r w:rsidR="00A71B85" w:rsidRPr="009409B0">
          <w:rPr>
            <w:rStyle w:val="Hyperlink"/>
          </w:rPr>
          <w:t>Resource 10 – ‘Rob the nest’ score sheet</w:t>
        </w:r>
        <w:r w:rsidR="00A71B85">
          <w:rPr>
            <w:webHidden/>
          </w:rPr>
          <w:tab/>
        </w:r>
        <w:r w:rsidR="00A71B85">
          <w:rPr>
            <w:webHidden/>
          </w:rPr>
          <w:fldChar w:fldCharType="begin"/>
        </w:r>
        <w:r w:rsidR="00A71B85">
          <w:rPr>
            <w:webHidden/>
          </w:rPr>
          <w:instrText xml:space="preserve"> PAGEREF _Toc159434836 \h </w:instrText>
        </w:r>
        <w:r w:rsidR="00A71B85">
          <w:rPr>
            <w:webHidden/>
          </w:rPr>
        </w:r>
        <w:r w:rsidR="00A71B85">
          <w:rPr>
            <w:webHidden/>
          </w:rPr>
          <w:fldChar w:fldCharType="separate"/>
        </w:r>
        <w:r w:rsidR="00A71B85">
          <w:rPr>
            <w:webHidden/>
          </w:rPr>
          <w:t>71</w:t>
        </w:r>
        <w:r w:rsidR="00A71B85">
          <w:rPr>
            <w:webHidden/>
          </w:rPr>
          <w:fldChar w:fldCharType="end"/>
        </w:r>
      </w:hyperlink>
    </w:p>
    <w:p w14:paraId="1B426CF9" w14:textId="52673195"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7" w:history="1">
        <w:r w:rsidR="00A71B85" w:rsidRPr="009409B0">
          <w:rPr>
            <w:rStyle w:val="Hyperlink"/>
          </w:rPr>
          <w:t>Resource 11 – beanbag scoresheet</w:t>
        </w:r>
        <w:r w:rsidR="00A71B85">
          <w:rPr>
            <w:webHidden/>
          </w:rPr>
          <w:tab/>
        </w:r>
        <w:r w:rsidR="00A71B85">
          <w:rPr>
            <w:webHidden/>
          </w:rPr>
          <w:fldChar w:fldCharType="begin"/>
        </w:r>
        <w:r w:rsidR="00A71B85">
          <w:rPr>
            <w:webHidden/>
          </w:rPr>
          <w:instrText xml:space="preserve"> PAGEREF _Toc159434837 \h </w:instrText>
        </w:r>
        <w:r w:rsidR="00A71B85">
          <w:rPr>
            <w:webHidden/>
          </w:rPr>
        </w:r>
        <w:r w:rsidR="00A71B85">
          <w:rPr>
            <w:webHidden/>
          </w:rPr>
          <w:fldChar w:fldCharType="separate"/>
        </w:r>
        <w:r w:rsidR="00A71B85">
          <w:rPr>
            <w:webHidden/>
          </w:rPr>
          <w:t>72</w:t>
        </w:r>
        <w:r w:rsidR="00A71B85">
          <w:rPr>
            <w:webHidden/>
          </w:rPr>
          <w:fldChar w:fldCharType="end"/>
        </w:r>
      </w:hyperlink>
    </w:p>
    <w:p w14:paraId="5E5B58E2" w14:textId="44A7DC96"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8" w:history="1">
        <w:r w:rsidR="00A71B85" w:rsidRPr="009409B0">
          <w:rPr>
            <w:rStyle w:val="Hyperlink"/>
          </w:rPr>
          <w:t>Resource 12 – ribbon lengths</w:t>
        </w:r>
        <w:r w:rsidR="00A71B85">
          <w:rPr>
            <w:webHidden/>
          </w:rPr>
          <w:tab/>
        </w:r>
        <w:r w:rsidR="00A71B85">
          <w:rPr>
            <w:webHidden/>
          </w:rPr>
          <w:fldChar w:fldCharType="begin"/>
        </w:r>
        <w:r w:rsidR="00A71B85">
          <w:rPr>
            <w:webHidden/>
          </w:rPr>
          <w:instrText xml:space="preserve"> PAGEREF _Toc159434838 \h </w:instrText>
        </w:r>
        <w:r w:rsidR="00A71B85">
          <w:rPr>
            <w:webHidden/>
          </w:rPr>
        </w:r>
        <w:r w:rsidR="00A71B85">
          <w:rPr>
            <w:webHidden/>
          </w:rPr>
          <w:fldChar w:fldCharType="separate"/>
        </w:r>
        <w:r w:rsidR="00A71B85">
          <w:rPr>
            <w:webHidden/>
          </w:rPr>
          <w:t>73</w:t>
        </w:r>
        <w:r w:rsidR="00A71B85">
          <w:rPr>
            <w:webHidden/>
          </w:rPr>
          <w:fldChar w:fldCharType="end"/>
        </w:r>
      </w:hyperlink>
    </w:p>
    <w:p w14:paraId="716DBA6E" w14:textId="3CCDFAA4"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39" w:history="1">
        <w:r w:rsidR="00A71B85" w:rsidRPr="009409B0">
          <w:rPr>
            <w:rStyle w:val="Hyperlink"/>
          </w:rPr>
          <w:t>Resource 13 – What’s the number?</w:t>
        </w:r>
        <w:r w:rsidR="00A71B85">
          <w:rPr>
            <w:webHidden/>
          </w:rPr>
          <w:tab/>
        </w:r>
        <w:r w:rsidR="00A71B85">
          <w:rPr>
            <w:webHidden/>
          </w:rPr>
          <w:fldChar w:fldCharType="begin"/>
        </w:r>
        <w:r w:rsidR="00A71B85">
          <w:rPr>
            <w:webHidden/>
          </w:rPr>
          <w:instrText xml:space="preserve"> PAGEREF _Toc159434839 \h </w:instrText>
        </w:r>
        <w:r w:rsidR="00A71B85">
          <w:rPr>
            <w:webHidden/>
          </w:rPr>
        </w:r>
        <w:r w:rsidR="00A71B85">
          <w:rPr>
            <w:webHidden/>
          </w:rPr>
          <w:fldChar w:fldCharType="separate"/>
        </w:r>
        <w:r w:rsidR="00A71B85">
          <w:rPr>
            <w:webHidden/>
          </w:rPr>
          <w:t>74</w:t>
        </w:r>
        <w:r w:rsidR="00A71B85">
          <w:rPr>
            <w:webHidden/>
          </w:rPr>
          <w:fldChar w:fldCharType="end"/>
        </w:r>
      </w:hyperlink>
    </w:p>
    <w:p w14:paraId="1995F01F" w14:textId="15E132DD"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40" w:history="1">
        <w:r w:rsidR="00A71B85" w:rsidRPr="009409B0">
          <w:rPr>
            <w:rStyle w:val="Hyperlink"/>
          </w:rPr>
          <w:t>Resource 14 – number lines 0–2 (a)</w:t>
        </w:r>
        <w:r w:rsidR="00A71B85">
          <w:rPr>
            <w:webHidden/>
          </w:rPr>
          <w:tab/>
        </w:r>
        <w:r w:rsidR="00A71B85">
          <w:rPr>
            <w:webHidden/>
          </w:rPr>
          <w:fldChar w:fldCharType="begin"/>
        </w:r>
        <w:r w:rsidR="00A71B85">
          <w:rPr>
            <w:webHidden/>
          </w:rPr>
          <w:instrText xml:space="preserve"> PAGEREF _Toc159434840 \h </w:instrText>
        </w:r>
        <w:r w:rsidR="00A71B85">
          <w:rPr>
            <w:webHidden/>
          </w:rPr>
        </w:r>
        <w:r w:rsidR="00A71B85">
          <w:rPr>
            <w:webHidden/>
          </w:rPr>
          <w:fldChar w:fldCharType="separate"/>
        </w:r>
        <w:r w:rsidR="00A71B85">
          <w:rPr>
            <w:webHidden/>
          </w:rPr>
          <w:t>75</w:t>
        </w:r>
        <w:r w:rsidR="00A71B85">
          <w:rPr>
            <w:webHidden/>
          </w:rPr>
          <w:fldChar w:fldCharType="end"/>
        </w:r>
      </w:hyperlink>
    </w:p>
    <w:p w14:paraId="282986F1" w14:textId="5A09B704"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41" w:history="1">
        <w:r w:rsidR="00A71B85" w:rsidRPr="009409B0">
          <w:rPr>
            <w:rStyle w:val="Hyperlink"/>
          </w:rPr>
          <w:t>Resource 15 – number lines 0–2 (b)</w:t>
        </w:r>
        <w:r w:rsidR="00A71B85">
          <w:rPr>
            <w:webHidden/>
          </w:rPr>
          <w:tab/>
        </w:r>
        <w:r w:rsidR="00A71B85">
          <w:rPr>
            <w:webHidden/>
          </w:rPr>
          <w:fldChar w:fldCharType="begin"/>
        </w:r>
        <w:r w:rsidR="00A71B85">
          <w:rPr>
            <w:webHidden/>
          </w:rPr>
          <w:instrText xml:space="preserve"> PAGEREF _Toc159434841 \h </w:instrText>
        </w:r>
        <w:r w:rsidR="00A71B85">
          <w:rPr>
            <w:webHidden/>
          </w:rPr>
        </w:r>
        <w:r w:rsidR="00A71B85">
          <w:rPr>
            <w:webHidden/>
          </w:rPr>
          <w:fldChar w:fldCharType="separate"/>
        </w:r>
        <w:r w:rsidR="00A71B85">
          <w:rPr>
            <w:webHidden/>
          </w:rPr>
          <w:t>76</w:t>
        </w:r>
        <w:r w:rsidR="00A71B85">
          <w:rPr>
            <w:webHidden/>
          </w:rPr>
          <w:fldChar w:fldCharType="end"/>
        </w:r>
      </w:hyperlink>
    </w:p>
    <w:p w14:paraId="5C2A8F6F" w14:textId="34C521C3"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42" w:history="1">
        <w:r w:rsidR="00A71B85" w:rsidRPr="009409B0">
          <w:rPr>
            <w:rStyle w:val="Hyperlink"/>
          </w:rPr>
          <w:t>Resource 16 – thirds on a number line</w:t>
        </w:r>
        <w:r w:rsidR="00A71B85">
          <w:rPr>
            <w:webHidden/>
          </w:rPr>
          <w:tab/>
        </w:r>
        <w:r w:rsidR="00A71B85">
          <w:rPr>
            <w:webHidden/>
          </w:rPr>
          <w:fldChar w:fldCharType="begin"/>
        </w:r>
        <w:r w:rsidR="00A71B85">
          <w:rPr>
            <w:webHidden/>
          </w:rPr>
          <w:instrText xml:space="preserve"> PAGEREF _Toc159434842 \h </w:instrText>
        </w:r>
        <w:r w:rsidR="00A71B85">
          <w:rPr>
            <w:webHidden/>
          </w:rPr>
        </w:r>
        <w:r w:rsidR="00A71B85">
          <w:rPr>
            <w:webHidden/>
          </w:rPr>
          <w:fldChar w:fldCharType="separate"/>
        </w:r>
        <w:r w:rsidR="00A71B85">
          <w:rPr>
            <w:webHidden/>
          </w:rPr>
          <w:t>77</w:t>
        </w:r>
        <w:r w:rsidR="00A71B85">
          <w:rPr>
            <w:webHidden/>
          </w:rPr>
          <w:fldChar w:fldCharType="end"/>
        </w:r>
      </w:hyperlink>
    </w:p>
    <w:p w14:paraId="67CD84E4" w14:textId="01E3A65C"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43" w:history="1">
        <w:r w:rsidR="00A71B85" w:rsidRPr="009409B0">
          <w:rPr>
            <w:rStyle w:val="Hyperlink"/>
          </w:rPr>
          <w:t>Resource 17 – blank number lines</w:t>
        </w:r>
        <w:r w:rsidR="00A71B85">
          <w:rPr>
            <w:webHidden/>
          </w:rPr>
          <w:tab/>
        </w:r>
        <w:r w:rsidR="00A71B85">
          <w:rPr>
            <w:webHidden/>
          </w:rPr>
          <w:fldChar w:fldCharType="begin"/>
        </w:r>
        <w:r w:rsidR="00A71B85">
          <w:rPr>
            <w:webHidden/>
          </w:rPr>
          <w:instrText xml:space="preserve"> PAGEREF _Toc159434843 \h </w:instrText>
        </w:r>
        <w:r w:rsidR="00A71B85">
          <w:rPr>
            <w:webHidden/>
          </w:rPr>
        </w:r>
        <w:r w:rsidR="00A71B85">
          <w:rPr>
            <w:webHidden/>
          </w:rPr>
          <w:fldChar w:fldCharType="separate"/>
        </w:r>
        <w:r w:rsidR="00A71B85">
          <w:rPr>
            <w:webHidden/>
          </w:rPr>
          <w:t>78</w:t>
        </w:r>
        <w:r w:rsidR="00A71B85">
          <w:rPr>
            <w:webHidden/>
          </w:rPr>
          <w:fldChar w:fldCharType="end"/>
        </w:r>
      </w:hyperlink>
    </w:p>
    <w:p w14:paraId="52700A6D" w14:textId="7D559EC7"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44" w:history="1">
        <w:r w:rsidR="00A71B85" w:rsidRPr="009409B0">
          <w:rPr>
            <w:rStyle w:val="Hyperlink"/>
          </w:rPr>
          <w:t>Resource 18 – roll a whole</w:t>
        </w:r>
        <w:r w:rsidR="00A71B85">
          <w:rPr>
            <w:webHidden/>
          </w:rPr>
          <w:tab/>
        </w:r>
        <w:r w:rsidR="00A71B85">
          <w:rPr>
            <w:webHidden/>
          </w:rPr>
          <w:fldChar w:fldCharType="begin"/>
        </w:r>
        <w:r w:rsidR="00A71B85">
          <w:rPr>
            <w:webHidden/>
          </w:rPr>
          <w:instrText xml:space="preserve"> PAGEREF _Toc159434844 \h </w:instrText>
        </w:r>
        <w:r w:rsidR="00A71B85">
          <w:rPr>
            <w:webHidden/>
          </w:rPr>
        </w:r>
        <w:r w:rsidR="00A71B85">
          <w:rPr>
            <w:webHidden/>
          </w:rPr>
          <w:fldChar w:fldCharType="separate"/>
        </w:r>
        <w:r w:rsidR="00A71B85">
          <w:rPr>
            <w:webHidden/>
          </w:rPr>
          <w:t>79</w:t>
        </w:r>
        <w:r w:rsidR="00A71B85">
          <w:rPr>
            <w:webHidden/>
          </w:rPr>
          <w:fldChar w:fldCharType="end"/>
        </w:r>
      </w:hyperlink>
    </w:p>
    <w:p w14:paraId="2F4CCB25" w14:textId="4C18316A"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45" w:history="1">
        <w:r w:rsidR="00A71B85" w:rsidRPr="009409B0">
          <w:rPr>
            <w:rStyle w:val="Hyperlink"/>
          </w:rPr>
          <w:t>Syllabus outcomes and content</w:t>
        </w:r>
        <w:r w:rsidR="00A71B85">
          <w:rPr>
            <w:webHidden/>
          </w:rPr>
          <w:tab/>
        </w:r>
        <w:r w:rsidR="00A71B85">
          <w:rPr>
            <w:webHidden/>
          </w:rPr>
          <w:fldChar w:fldCharType="begin"/>
        </w:r>
        <w:r w:rsidR="00A71B85">
          <w:rPr>
            <w:webHidden/>
          </w:rPr>
          <w:instrText xml:space="preserve"> PAGEREF _Toc159434845 \h </w:instrText>
        </w:r>
        <w:r w:rsidR="00A71B85">
          <w:rPr>
            <w:webHidden/>
          </w:rPr>
        </w:r>
        <w:r w:rsidR="00A71B85">
          <w:rPr>
            <w:webHidden/>
          </w:rPr>
          <w:fldChar w:fldCharType="separate"/>
        </w:r>
        <w:r w:rsidR="00A71B85">
          <w:rPr>
            <w:webHidden/>
          </w:rPr>
          <w:t>80</w:t>
        </w:r>
        <w:r w:rsidR="00A71B85">
          <w:rPr>
            <w:webHidden/>
          </w:rPr>
          <w:fldChar w:fldCharType="end"/>
        </w:r>
      </w:hyperlink>
    </w:p>
    <w:p w14:paraId="301A1239" w14:textId="45A960DA" w:rsidR="00A71B85" w:rsidRDefault="00AF47AC">
      <w:pPr>
        <w:pStyle w:val="TOC1"/>
        <w:rPr>
          <w:rFonts w:asciiTheme="minorHAnsi" w:eastAsiaTheme="minorEastAsia" w:hAnsiTheme="minorHAnsi" w:cstheme="minorBidi"/>
          <w:b w:val="0"/>
          <w:kern w:val="2"/>
          <w:szCs w:val="22"/>
          <w:lang w:eastAsia="en-AU"/>
          <w14:ligatures w14:val="standardContextual"/>
        </w:rPr>
      </w:pPr>
      <w:hyperlink w:anchor="_Toc159434846" w:history="1">
        <w:r w:rsidR="00A71B85" w:rsidRPr="009409B0">
          <w:rPr>
            <w:rStyle w:val="Hyperlink"/>
          </w:rPr>
          <w:t>References</w:t>
        </w:r>
        <w:r w:rsidR="00A71B85">
          <w:rPr>
            <w:webHidden/>
          </w:rPr>
          <w:tab/>
        </w:r>
        <w:r w:rsidR="00A71B85">
          <w:rPr>
            <w:webHidden/>
          </w:rPr>
          <w:fldChar w:fldCharType="begin"/>
        </w:r>
        <w:r w:rsidR="00A71B85">
          <w:rPr>
            <w:webHidden/>
          </w:rPr>
          <w:instrText xml:space="preserve"> PAGEREF _Toc159434846 \h </w:instrText>
        </w:r>
        <w:r w:rsidR="00A71B85">
          <w:rPr>
            <w:webHidden/>
          </w:rPr>
        </w:r>
        <w:r w:rsidR="00A71B85">
          <w:rPr>
            <w:webHidden/>
          </w:rPr>
          <w:fldChar w:fldCharType="separate"/>
        </w:r>
        <w:r w:rsidR="00A71B85">
          <w:rPr>
            <w:webHidden/>
          </w:rPr>
          <w:t>83</w:t>
        </w:r>
        <w:r w:rsidR="00A71B85">
          <w:rPr>
            <w:webHidden/>
          </w:rPr>
          <w:fldChar w:fldCharType="end"/>
        </w:r>
      </w:hyperlink>
    </w:p>
    <w:p w14:paraId="0F949568" w14:textId="7339EEFE" w:rsidR="00E20F46" w:rsidRPr="00C143CD" w:rsidRDefault="007D28A5" w:rsidP="00C143CD">
      <w:pPr>
        <w:pStyle w:val="TOC2"/>
        <w:rPr>
          <w:rFonts w:asciiTheme="minorHAnsi" w:eastAsiaTheme="minorEastAsia" w:hAnsiTheme="minorHAnsi" w:cstheme="minorBidi"/>
          <w:kern w:val="2"/>
          <w:lang w:eastAsia="en-AU"/>
          <w14:ligatures w14:val="standardContextual"/>
        </w:rPr>
      </w:pPr>
      <w:r>
        <w:rPr>
          <w:color w:val="2B579A"/>
          <w:shd w:val="clear" w:color="auto" w:fill="E6E6E6"/>
        </w:rPr>
        <w:fldChar w:fldCharType="end"/>
      </w:r>
      <w:r w:rsidR="00BA0BAA">
        <w:br w:type="page"/>
      </w:r>
    </w:p>
    <w:p w14:paraId="1328D834" w14:textId="77777777" w:rsidR="00A31878" w:rsidRDefault="00A31878" w:rsidP="00D33D6A">
      <w:pPr>
        <w:pStyle w:val="Heading1"/>
      </w:pPr>
      <w:bookmarkStart w:id="1" w:name="_Toc1378842466"/>
      <w:bookmarkStart w:id="2" w:name="_Toc159434788"/>
      <w:r>
        <w:lastRenderedPageBreak/>
        <w:t>Unit description and duration</w:t>
      </w:r>
      <w:bookmarkEnd w:id="1"/>
      <w:bookmarkEnd w:id="2"/>
    </w:p>
    <w:p w14:paraId="20FAF791" w14:textId="07344515" w:rsidR="00A31878" w:rsidRDefault="00A31878" w:rsidP="00D33D6A">
      <w:r>
        <w:t xml:space="preserve">This unit </w:t>
      </w:r>
      <w:r w:rsidR="72D22AF5">
        <w:t>develops the big idea that fractions represent multiple ideas and can be represented in different ways.</w:t>
      </w:r>
    </w:p>
    <w:p w14:paraId="56F843C0" w14:textId="77777777" w:rsidR="00A31878" w:rsidRDefault="00A31878" w:rsidP="00D33D6A">
      <w:r>
        <w:t>In this 2-week unit students are provided opportunities to:</w:t>
      </w:r>
    </w:p>
    <w:p w14:paraId="63500674" w14:textId="1C611FCB" w:rsidR="033A1DB8" w:rsidRDefault="033A1DB8" w:rsidP="7AE6BCFC">
      <w:pPr>
        <w:pStyle w:val="ListBullet"/>
      </w:pPr>
      <w:r>
        <w:t>partition, label and compare lengths and wholes using fractions</w:t>
      </w:r>
    </w:p>
    <w:p w14:paraId="31AF5D1E" w14:textId="77005F26" w:rsidR="033A1DB8" w:rsidRDefault="033A1DB8" w:rsidP="007C3B2D">
      <w:pPr>
        <w:pStyle w:val="ListBullet"/>
      </w:pPr>
      <w:r>
        <w:t>find complementary fractions to make a whole length</w:t>
      </w:r>
    </w:p>
    <w:p w14:paraId="4464263B" w14:textId="5F6D2F7E" w:rsidR="033A1DB8" w:rsidRDefault="033A1DB8" w:rsidP="007C3B2D">
      <w:pPr>
        <w:pStyle w:val="ListBullet"/>
      </w:pPr>
      <w:r>
        <w:t>explore equivalence and multiplicative relationships of fractions.</w:t>
      </w:r>
    </w:p>
    <w:p w14:paraId="178B0A1F" w14:textId="572C35C8" w:rsidR="00084CCD" w:rsidRDefault="00084CCD" w:rsidP="00D33D6A">
      <w:pPr>
        <w:pStyle w:val="Heading2"/>
      </w:pPr>
      <w:bookmarkStart w:id="3" w:name="_Toc147914071"/>
      <w:bookmarkStart w:id="4" w:name="_Toc819359396"/>
      <w:bookmarkStart w:id="5" w:name="_Toc159434789"/>
      <w:r>
        <w:t>Syllabus outcomes</w:t>
      </w:r>
      <w:bookmarkEnd w:id="3"/>
      <w:bookmarkEnd w:id="4"/>
      <w:bookmarkEnd w:id="5"/>
    </w:p>
    <w:p w14:paraId="77572249" w14:textId="1BB8BBC9" w:rsidR="00084CCD" w:rsidRDefault="00084CCD" w:rsidP="00D33D6A">
      <w:pPr>
        <w:pStyle w:val="ListBullet"/>
      </w:pPr>
      <w:r w:rsidRPr="6CEBD618">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3CFF2E52" w14:textId="7D42882E" w:rsidR="3394F4B6" w:rsidRDefault="3394F4B6" w:rsidP="6CEBD618">
      <w:pPr>
        <w:pStyle w:val="ListBullet"/>
        <w:rPr>
          <w:b/>
          <w:bCs/>
        </w:rPr>
      </w:pPr>
      <w:r w:rsidRPr="6CEBD618">
        <w:rPr>
          <w:b/>
          <w:bCs/>
        </w:rPr>
        <w:t xml:space="preserve">MA2-RN-01 </w:t>
      </w:r>
      <w:r>
        <w:t>applies an understanding of place value and the role of zero to represent numbers to at least tens of thousands</w:t>
      </w:r>
    </w:p>
    <w:p w14:paraId="4D5A9B33" w14:textId="75A08626" w:rsidR="3BA28F54" w:rsidRDefault="3BA28F54" w:rsidP="6CEBD618">
      <w:pPr>
        <w:pStyle w:val="ListBullet"/>
        <w:rPr>
          <w:b/>
          <w:bCs/>
        </w:rPr>
      </w:pPr>
      <w:r w:rsidRPr="6CEBD618">
        <w:rPr>
          <w:b/>
          <w:bCs/>
        </w:rPr>
        <w:t xml:space="preserve">MA2-MR-01 </w:t>
      </w:r>
      <w:r>
        <w:t>represents and uses the structure of multiplicative relations to 10 × 10 to solve problems</w:t>
      </w:r>
      <w:r w:rsidRPr="6CEBD618">
        <w:rPr>
          <w:b/>
          <w:bCs/>
        </w:rPr>
        <w:t xml:space="preserve"> </w:t>
      </w:r>
    </w:p>
    <w:p w14:paraId="54BFB41B" w14:textId="512D3B32" w:rsidR="1A70CFCB" w:rsidRDefault="1A70CFCB" w:rsidP="7AE6BCFC">
      <w:pPr>
        <w:pStyle w:val="ListBullet"/>
      </w:pPr>
      <w:r w:rsidRPr="6CEBD618">
        <w:rPr>
          <w:b/>
          <w:bCs/>
        </w:rPr>
        <w:t>MA2-PF-01</w:t>
      </w:r>
      <w:r>
        <w:t xml:space="preserve"> represents and compares halves, quarters, thirds and fifths as lengths on a number line and their related fractions formed by halving (eighths, sixths and tenths)</w:t>
      </w:r>
    </w:p>
    <w:p w14:paraId="091F2F14" w14:textId="63B30D0A" w:rsidR="00F929AA" w:rsidRDefault="00F929AA" w:rsidP="00D33D6A">
      <w:pPr>
        <w:pStyle w:val="Heading2"/>
      </w:pPr>
      <w:bookmarkStart w:id="6" w:name="_Toc147914072"/>
      <w:bookmarkStart w:id="7" w:name="_Toc11928371"/>
      <w:bookmarkStart w:id="8" w:name="_Toc159434790"/>
      <w:r>
        <w:lastRenderedPageBreak/>
        <w:t>Working mathematically</w:t>
      </w:r>
      <w:bookmarkEnd w:id="6"/>
      <w:bookmarkEnd w:id="7"/>
      <w:bookmarkEnd w:id="8"/>
    </w:p>
    <w:p w14:paraId="45C6927C" w14:textId="77777777" w:rsidR="00647916" w:rsidRDefault="00647916" w:rsidP="00D33D6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D33D6A">
      <w:pPr>
        <w:pStyle w:val="ListBullet"/>
      </w:pPr>
      <w:r>
        <w:t>communicating</w:t>
      </w:r>
    </w:p>
    <w:p w14:paraId="7055B17F" w14:textId="77777777" w:rsidR="00647916" w:rsidRDefault="00647916" w:rsidP="00D33D6A">
      <w:pPr>
        <w:pStyle w:val="ListBullet"/>
      </w:pPr>
      <w:r>
        <w:t>understanding and fluency</w:t>
      </w:r>
    </w:p>
    <w:p w14:paraId="22874CF3" w14:textId="77777777" w:rsidR="00647916" w:rsidRDefault="00647916" w:rsidP="00D33D6A">
      <w:pPr>
        <w:pStyle w:val="ListBullet"/>
      </w:pPr>
      <w:r>
        <w:t>reasoning</w:t>
      </w:r>
    </w:p>
    <w:p w14:paraId="78462FA0" w14:textId="3273D313" w:rsidR="00F929AA" w:rsidRPr="00F929AA" w:rsidRDefault="00647916" w:rsidP="00D33D6A">
      <w:pPr>
        <w:pStyle w:val="ListBullet"/>
      </w:pPr>
      <w:r>
        <w:t>problem solving.</w:t>
      </w:r>
    </w:p>
    <w:p w14:paraId="64A379E5" w14:textId="5C736E9D" w:rsidR="00A31878" w:rsidRDefault="00AF47AC"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D33D6A">
      <w:pPr>
        <w:pStyle w:val="Heading2"/>
      </w:pPr>
      <w:bookmarkStart w:id="9" w:name="_Toc147914073"/>
      <w:bookmarkStart w:id="10" w:name="_Toc412650459"/>
      <w:bookmarkStart w:id="11" w:name="_Toc159434791"/>
      <w:r>
        <w:t>Student prior learning</w:t>
      </w:r>
      <w:bookmarkEnd w:id="9"/>
      <w:bookmarkEnd w:id="10"/>
      <w:bookmarkEnd w:id="11"/>
    </w:p>
    <w:p w14:paraId="7A3B624E" w14:textId="77777777" w:rsidR="00A31878" w:rsidRDefault="00A31878" w:rsidP="00A31878">
      <w:r>
        <w:t>Before engaging in these teaching and learning activities, students would benefit from prior experience with:</w:t>
      </w:r>
    </w:p>
    <w:p w14:paraId="6A2E1ACE" w14:textId="2B08FA44" w:rsidR="5A0AE203" w:rsidRDefault="5A0AE203" w:rsidP="7AE6BCFC">
      <w:pPr>
        <w:pStyle w:val="ListBullet"/>
      </w:pPr>
      <w:r>
        <w:t>creating fractional and complementary parts of a length</w:t>
      </w:r>
    </w:p>
    <w:p w14:paraId="65C44CE3" w14:textId="7134E3E2" w:rsidR="5A0AE203" w:rsidRDefault="5A0AE203" w:rsidP="007C3B2D">
      <w:pPr>
        <w:pStyle w:val="ListBullet"/>
      </w:pPr>
      <w:r>
        <w:t>modelling, labelling and describing fractions through fraction strips and fraction walls</w:t>
      </w:r>
    </w:p>
    <w:p w14:paraId="019CEEC4" w14:textId="7CD179CB" w:rsidR="5A0AE203" w:rsidRDefault="5A0AE203" w:rsidP="007C3B2D">
      <w:pPr>
        <w:pStyle w:val="ListBullet"/>
      </w:pPr>
      <w:r>
        <w:t>recreating the whole from a fractional part.</w:t>
      </w:r>
    </w:p>
    <w:p w14:paraId="0D2688A5" w14:textId="198A373C" w:rsidR="00A31878" w:rsidRDefault="00A31878" w:rsidP="00DA174B">
      <w:pPr>
        <w:pStyle w:val="FeatureBox"/>
      </w:pPr>
      <w:r>
        <w:lastRenderedPageBreak/>
        <w:t>In NSW classrooms there is a diverse range of students, including Aboriginal and</w:t>
      </w:r>
      <w:r w:rsidR="006F35DD">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r>
        <w:br w:type="page"/>
      </w:r>
    </w:p>
    <w:p w14:paraId="20C22D33" w14:textId="77777777" w:rsidR="00A31878" w:rsidRDefault="00A31878" w:rsidP="00D33D6A">
      <w:pPr>
        <w:pStyle w:val="Heading1"/>
      </w:pPr>
      <w:bookmarkStart w:id="12" w:name="_Toc38119879"/>
      <w:bookmarkStart w:id="13" w:name="_Toc159434792"/>
      <w:r>
        <w:lastRenderedPageBreak/>
        <w:t>Lesson overview and resources</w:t>
      </w:r>
      <w:bookmarkEnd w:id="12"/>
      <w:bookmarkEnd w:id="13"/>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6CEBD618">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1B54C030" w:rsidR="00EE5BFC" w:rsidRDefault="00EE5BFC" w:rsidP="00EE5BFC">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6CEBD618">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430AE8B9" w:rsidR="00E00F8E" w:rsidRPr="00FF2093" w:rsidRDefault="00AF47AC" w:rsidP="00E00F8E">
            <w:pPr>
              <w:rPr>
                <w:rStyle w:val="Strong"/>
                <w:b w:val="0"/>
                <w:bCs w:val="0"/>
              </w:rPr>
            </w:pPr>
            <w:hyperlink w:anchor="_Lesson_1" w:history="1">
              <w:r w:rsidR="00E00F8E" w:rsidRPr="00FF2093">
                <w:rPr>
                  <w:rStyle w:val="Hyperlink"/>
                  <w:b/>
                  <w:bCs/>
                </w:rPr>
                <w:t>Lesson 1</w:t>
              </w:r>
            </w:hyperlink>
          </w:p>
          <w:p w14:paraId="3F5029D4" w14:textId="6480BF72" w:rsidR="00E00F8E" w:rsidRPr="00E00F8E" w:rsidRDefault="24A36BBE" w:rsidP="00E00F8E">
            <w:pPr>
              <w:rPr>
                <w:rStyle w:val="Strong"/>
              </w:rPr>
            </w:pPr>
            <w:r w:rsidRPr="23DA0BBE">
              <w:rPr>
                <w:rStyle w:val="Strong"/>
              </w:rPr>
              <w:t>Daily number sense</w:t>
            </w:r>
            <w:r w:rsidR="3B71A334" w:rsidRPr="23DA0BBE">
              <w:rPr>
                <w:rStyle w:val="Strong"/>
              </w:rPr>
              <w:t xml:space="preserve"> learning intention:</w:t>
            </w:r>
          </w:p>
          <w:p w14:paraId="4CB9006C" w14:textId="45B89151" w:rsidR="00A31878" w:rsidRDefault="5B47A6E8" w:rsidP="6CEBD618">
            <w:pPr>
              <w:pStyle w:val="ListBullet"/>
            </w:pPr>
            <w:r>
              <w:t>model equivalent fractions</w:t>
            </w:r>
            <w:r w:rsidR="1CE77830">
              <w:t xml:space="preserve"> as lengths</w:t>
            </w:r>
          </w:p>
        </w:tc>
        <w:tc>
          <w:tcPr>
            <w:tcW w:w="4853" w:type="dxa"/>
          </w:tcPr>
          <w:p w14:paraId="0FD37011" w14:textId="773061AD" w:rsidR="00E00F8E" w:rsidRDefault="24A36BBE" w:rsidP="413569D1">
            <w:pPr>
              <w:rPr>
                <w:rFonts w:eastAsia="Arial"/>
              </w:rPr>
            </w:pPr>
            <w:r w:rsidRPr="413569D1">
              <w:rPr>
                <w:rStyle w:val="Strong"/>
              </w:rPr>
              <w:t>Lesson core concept</w:t>
            </w:r>
            <w:r>
              <w:t xml:space="preserve">: </w:t>
            </w:r>
            <w:r w:rsidR="6A6974AA">
              <w:t>r</w:t>
            </w:r>
            <w:r w:rsidR="6A1F107E">
              <w:t>ecreating a whole from a fractional part.</w:t>
            </w:r>
          </w:p>
          <w:p w14:paraId="555B8CFB" w14:textId="2E91DF67" w:rsidR="00DD5566" w:rsidRDefault="00DD5566" w:rsidP="00DD5566">
            <w:r w:rsidRPr="23DA0BBE">
              <w:rPr>
                <w:rStyle w:val="Strong"/>
              </w:rPr>
              <w:t>Core concept learning intentions</w:t>
            </w:r>
            <w:r>
              <w:t>:</w:t>
            </w:r>
          </w:p>
          <w:p w14:paraId="786911A7" w14:textId="22116360" w:rsidR="00A31878" w:rsidRPr="00DD5566" w:rsidRDefault="15C0CE4E" w:rsidP="6CEBD618">
            <w:pPr>
              <w:pStyle w:val="ListBullet"/>
              <w:rPr>
                <w:rFonts w:eastAsia="Arial"/>
                <w:color w:val="000000" w:themeColor="text1"/>
                <w:lang w:val="en-US"/>
              </w:rPr>
            </w:pPr>
            <w:r>
              <w:t>model and represent unit fractions to complete a whole</w:t>
            </w:r>
          </w:p>
          <w:p w14:paraId="7052150F" w14:textId="08690E6C" w:rsidR="00A31878" w:rsidRPr="00DD5566" w:rsidRDefault="15C0CE4E" w:rsidP="6CEBD618">
            <w:pPr>
              <w:pStyle w:val="ListBullet"/>
              <w:rPr>
                <w:rFonts w:eastAsia="Arial"/>
                <w:color w:val="000000" w:themeColor="text1"/>
              </w:rPr>
            </w:pPr>
            <w:r>
              <w:t>model equivalent fractions as lengths</w:t>
            </w:r>
          </w:p>
        </w:tc>
        <w:tc>
          <w:tcPr>
            <w:tcW w:w="4854" w:type="dxa"/>
          </w:tcPr>
          <w:p w14:paraId="7BDFD92D" w14:textId="4233724D" w:rsidR="00E00F8E" w:rsidRDefault="24A36BBE" w:rsidP="00E00F8E">
            <w:r w:rsidRPr="23DA0BBE">
              <w:rPr>
                <w:rStyle w:val="Strong"/>
              </w:rPr>
              <w:t>Lesson duration</w:t>
            </w:r>
            <w:r>
              <w:t xml:space="preserve">: </w:t>
            </w:r>
            <w:r w:rsidR="0BD22685">
              <w:t xml:space="preserve">65 </w:t>
            </w:r>
            <w:r>
              <w:t>minutes</w:t>
            </w:r>
          </w:p>
          <w:p w14:paraId="55530DA3" w14:textId="683D0035" w:rsidR="00A31878" w:rsidRPr="009546D1" w:rsidRDefault="00AF47AC" w:rsidP="6CEBD618">
            <w:pPr>
              <w:pStyle w:val="ListBullet"/>
            </w:pPr>
            <w:hyperlink w:anchor="_Resource_1_–">
              <w:r w:rsidR="3C557288" w:rsidRPr="6CEBD618">
                <w:rPr>
                  <w:rStyle w:val="Hyperlink"/>
                </w:rPr>
                <w:t>Resource 1 – fraction wall</w:t>
              </w:r>
            </w:hyperlink>
          </w:p>
          <w:p w14:paraId="173C4668" w14:textId="02CD5119" w:rsidR="00A31878" w:rsidRPr="009546D1" w:rsidRDefault="00AF47AC" w:rsidP="6CEBD618">
            <w:pPr>
              <w:pStyle w:val="ListBullet"/>
            </w:pPr>
            <w:hyperlink w:anchor="_Resource_2_–">
              <w:r w:rsidR="3C557288" w:rsidRPr="6CEBD618">
                <w:rPr>
                  <w:rStyle w:val="Hyperlink"/>
                </w:rPr>
                <w:t>Resource 2 – missing lengths</w:t>
              </w:r>
            </w:hyperlink>
          </w:p>
          <w:p w14:paraId="2973182F" w14:textId="5D28E88D" w:rsidR="00A31878" w:rsidRDefault="3C557288" w:rsidP="6CEBD618">
            <w:pPr>
              <w:pStyle w:val="ListBullet"/>
            </w:pPr>
            <w:r>
              <w:t>Paper strips (4</w:t>
            </w:r>
            <w:r w:rsidR="00C27D02">
              <w:t> </w:t>
            </w:r>
            <w:r>
              <w:t>cm in length)</w:t>
            </w:r>
          </w:p>
          <w:p w14:paraId="17FEDAE3" w14:textId="11A70B33" w:rsidR="00A31878" w:rsidRDefault="3C557288" w:rsidP="6CEBD618">
            <w:pPr>
              <w:pStyle w:val="ListBullet"/>
            </w:pPr>
            <w:r>
              <w:t>Writing materials</w:t>
            </w:r>
          </w:p>
        </w:tc>
      </w:tr>
      <w:tr w:rsidR="00A31878" w14:paraId="204E228E" w14:textId="77777777" w:rsidTr="6CEBD618">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5B85E165" w:rsidR="00E00F8E" w:rsidRPr="00FF2093" w:rsidRDefault="00AF47AC" w:rsidP="00E00F8E">
            <w:pPr>
              <w:rPr>
                <w:rStyle w:val="Strong"/>
                <w:b w:val="0"/>
                <w:bCs w:val="0"/>
              </w:rPr>
            </w:pPr>
            <w:hyperlink w:anchor="_Lesson_2" w:history="1">
              <w:r w:rsidR="00E00F8E" w:rsidRPr="00FF2093">
                <w:rPr>
                  <w:rStyle w:val="Hyperlink"/>
                  <w:b/>
                  <w:bCs/>
                </w:rPr>
                <w:t>Lesson 2</w:t>
              </w:r>
            </w:hyperlink>
          </w:p>
          <w:p w14:paraId="12219FA5" w14:textId="12884547" w:rsidR="00E00F8E" w:rsidRPr="00E00F8E" w:rsidRDefault="24A36BBE" w:rsidP="00E00F8E">
            <w:pPr>
              <w:rPr>
                <w:rStyle w:val="Strong"/>
              </w:rPr>
            </w:pPr>
            <w:r w:rsidRPr="23DA0BBE">
              <w:rPr>
                <w:rStyle w:val="Strong"/>
              </w:rPr>
              <w:t>Daily number sense</w:t>
            </w:r>
            <w:r w:rsidR="3B71A334" w:rsidRPr="23DA0BBE">
              <w:rPr>
                <w:rStyle w:val="Strong"/>
              </w:rPr>
              <w:t xml:space="preserve"> learning intention:</w:t>
            </w:r>
          </w:p>
          <w:p w14:paraId="0D3F2129" w14:textId="7BAC2415" w:rsidR="00A31878" w:rsidRPr="00DD5566" w:rsidRDefault="3B714559" w:rsidP="6CEBD618">
            <w:pPr>
              <w:pStyle w:val="ListBullet"/>
              <w:rPr>
                <w:lang w:val="en-US"/>
              </w:rPr>
            </w:pPr>
            <w:r>
              <w:t>model equivalent fractions</w:t>
            </w:r>
            <w:r w:rsidR="238D397B">
              <w:t xml:space="preserve"> as lengths</w:t>
            </w:r>
          </w:p>
        </w:tc>
        <w:tc>
          <w:tcPr>
            <w:tcW w:w="4853" w:type="dxa"/>
          </w:tcPr>
          <w:p w14:paraId="51F3F68D" w14:textId="19869E10" w:rsidR="00A31878" w:rsidRDefault="24A36BBE" w:rsidP="413569D1">
            <w:pPr>
              <w:rPr>
                <w:rFonts w:eastAsia="Arial"/>
              </w:rPr>
            </w:pPr>
            <w:r w:rsidRPr="413569D1">
              <w:rPr>
                <w:rStyle w:val="Strong"/>
              </w:rPr>
              <w:t>Lesson core concept</w:t>
            </w:r>
            <w:r>
              <w:t xml:space="preserve">: </w:t>
            </w:r>
            <w:r w:rsidR="59AC1054">
              <w:t>n</w:t>
            </w:r>
            <w:r w:rsidR="5AC552E5">
              <w:t>umber lines are models used to represent fractions.</w:t>
            </w:r>
          </w:p>
          <w:p w14:paraId="17465205" w14:textId="485EA8AB" w:rsidR="00DD5566" w:rsidRDefault="00DD5566" w:rsidP="00DD5566">
            <w:r w:rsidRPr="23DA0BBE">
              <w:rPr>
                <w:rStyle w:val="Strong"/>
              </w:rPr>
              <w:t>Core concept learning intentions</w:t>
            </w:r>
            <w:r>
              <w:t>:</w:t>
            </w:r>
          </w:p>
          <w:p w14:paraId="6EF2EE58" w14:textId="17B0F398" w:rsidR="00DD5566" w:rsidRPr="00DD5566" w:rsidRDefault="47ABB94A" w:rsidP="6CEBD618">
            <w:pPr>
              <w:pStyle w:val="ListBullet"/>
              <w:rPr>
                <w:rFonts w:eastAsia="Arial"/>
                <w:color w:val="000000" w:themeColor="text1"/>
                <w:lang w:val="en-US"/>
              </w:rPr>
            </w:pPr>
            <w:r>
              <w:t>model and represent unit fractions, and their multiples</w:t>
            </w:r>
            <w:r w:rsidR="2B795061">
              <w:t>,</w:t>
            </w:r>
            <w:r>
              <w:t xml:space="preserve"> to a complete whole on a number line</w:t>
            </w:r>
          </w:p>
          <w:p w14:paraId="49E7CB08" w14:textId="7B5E38C4" w:rsidR="00DD5566" w:rsidRPr="00DD5566" w:rsidRDefault="47ABB94A" w:rsidP="6CEBD618">
            <w:pPr>
              <w:pStyle w:val="ListBullet"/>
              <w:rPr>
                <w:rFonts w:eastAsia="Arial"/>
                <w:color w:val="000000" w:themeColor="text1"/>
                <w:lang w:val="en-US"/>
              </w:rPr>
            </w:pPr>
            <w:r>
              <w:lastRenderedPageBreak/>
              <w:t>model equivalent fractions as lengths</w:t>
            </w:r>
          </w:p>
        </w:tc>
        <w:tc>
          <w:tcPr>
            <w:tcW w:w="4854" w:type="dxa"/>
          </w:tcPr>
          <w:p w14:paraId="5862E1B8" w14:textId="1D2EDE8A" w:rsidR="00E00F8E" w:rsidRDefault="24A36BBE" w:rsidP="00E00F8E">
            <w:r w:rsidRPr="23DA0BBE">
              <w:rPr>
                <w:rStyle w:val="Strong"/>
              </w:rPr>
              <w:lastRenderedPageBreak/>
              <w:t>Lesson duration</w:t>
            </w:r>
            <w:r>
              <w:t xml:space="preserve">: </w:t>
            </w:r>
            <w:r w:rsidR="6DD8099E">
              <w:t xml:space="preserve">60 </w:t>
            </w:r>
            <w:r>
              <w:t>minutes</w:t>
            </w:r>
          </w:p>
          <w:p w14:paraId="13C6BBD0" w14:textId="59E8E7D3" w:rsidR="00A31878" w:rsidRPr="009546D1" w:rsidRDefault="00AF47AC" w:rsidP="003574D2">
            <w:pPr>
              <w:pStyle w:val="ListBullet"/>
            </w:pPr>
            <w:hyperlink w:anchor="_Resource_1_–">
              <w:r w:rsidR="40A7E708" w:rsidRPr="6CEBD618">
                <w:rPr>
                  <w:rStyle w:val="Hyperlink"/>
                </w:rPr>
                <w:t>Resource 1 – fraction wall</w:t>
              </w:r>
            </w:hyperlink>
          </w:p>
          <w:p w14:paraId="1E8EC802" w14:textId="3A8D51FE" w:rsidR="00A31878" w:rsidRPr="009546D1" w:rsidRDefault="00AF47AC" w:rsidP="003574D2">
            <w:pPr>
              <w:pStyle w:val="ListBullet"/>
            </w:pPr>
            <w:hyperlink w:anchor="_Resource_3_–">
              <w:r w:rsidR="7F9089E6" w:rsidRPr="6CEBD618">
                <w:rPr>
                  <w:rStyle w:val="Hyperlink"/>
                </w:rPr>
                <w:t xml:space="preserve">Resource </w:t>
              </w:r>
              <w:r w:rsidR="5B3D4B46" w:rsidRPr="6CEBD618">
                <w:rPr>
                  <w:rStyle w:val="Hyperlink"/>
                </w:rPr>
                <w:t>3</w:t>
              </w:r>
              <w:r w:rsidR="7F9089E6" w:rsidRPr="6CEBD618">
                <w:rPr>
                  <w:rStyle w:val="Hyperlink"/>
                </w:rPr>
                <w:t xml:space="preserve"> – frog racing</w:t>
              </w:r>
            </w:hyperlink>
          </w:p>
          <w:p w14:paraId="3D9798F2" w14:textId="7AADA1BE" w:rsidR="00A31878" w:rsidRPr="003574D2" w:rsidRDefault="003574D2" w:rsidP="003574D2">
            <w:pPr>
              <w:pStyle w:val="ListBullet"/>
              <w:rPr>
                <w:rFonts w:eastAsia="Arial"/>
                <w:color w:val="000000" w:themeColor="text1"/>
                <w:szCs w:val="22"/>
              </w:rPr>
            </w:pPr>
            <w:r>
              <w:t xml:space="preserve">Website: </w:t>
            </w:r>
            <w:hyperlink r:id="rId10" w:anchor="fraction-bars">
              <w:r>
                <w:rPr>
                  <w:rStyle w:val="Hyperlink"/>
                  <w:rFonts w:eastAsia="Arial"/>
                </w:rPr>
                <w:t xml:space="preserve">Amplify </w:t>
              </w:r>
              <w:proofErr w:type="spellStart"/>
              <w:r>
                <w:rPr>
                  <w:rStyle w:val="Hyperlink"/>
                  <w:rFonts w:eastAsia="Arial"/>
                </w:rPr>
                <w:t>Polypad</w:t>
              </w:r>
              <w:proofErr w:type="spellEnd"/>
              <w:r>
                <w:rPr>
                  <w:rStyle w:val="Hyperlink"/>
                  <w:rFonts w:eastAsia="Arial"/>
                </w:rPr>
                <w:t xml:space="preserve"> – Fraction Bars</w:t>
              </w:r>
            </w:hyperlink>
          </w:p>
          <w:p w14:paraId="089BBB03" w14:textId="77777777" w:rsidR="005128E8" w:rsidRDefault="005128E8" w:rsidP="003574D2">
            <w:pPr>
              <w:pStyle w:val="ListBullet"/>
            </w:pPr>
            <w:r>
              <w:t>Digital device (one per student)</w:t>
            </w:r>
          </w:p>
          <w:p w14:paraId="549C5F6E" w14:textId="0BBA6BE0" w:rsidR="00A31878" w:rsidRDefault="6C639334" w:rsidP="003574D2">
            <w:pPr>
              <w:pStyle w:val="ListBullet"/>
            </w:pPr>
            <w:r>
              <w:lastRenderedPageBreak/>
              <w:t>Small strips of paper</w:t>
            </w:r>
          </w:p>
          <w:p w14:paraId="5C64C107" w14:textId="000ACF3C" w:rsidR="00A31878" w:rsidRDefault="7F9089E6" w:rsidP="003574D2">
            <w:pPr>
              <w:pStyle w:val="ListBullet"/>
            </w:pPr>
            <w:r>
              <w:t>Writing materials</w:t>
            </w:r>
          </w:p>
        </w:tc>
      </w:tr>
      <w:tr w:rsidR="00A31878" w14:paraId="76025927" w14:textId="77777777" w:rsidTr="6CEBD618">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61EDE666" w:rsidR="00E00F8E" w:rsidRPr="00FF2093" w:rsidRDefault="00AF47AC" w:rsidP="00E00F8E">
            <w:pPr>
              <w:rPr>
                <w:rStyle w:val="Strong"/>
                <w:b w:val="0"/>
                <w:bCs w:val="0"/>
              </w:rPr>
            </w:pPr>
            <w:hyperlink w:anchor="_Lesson_3" w:history="1">
              <w:r w:rsidR="00E00F8E" w:rsidRPr="00FF2093">
                <w:rPr>
                  <w:rStyle w:val="Hyperlink"/>
                  <w:b/>
                  <w:bCs/>
                </w:rPr>
                <w:t>Lesson 3</w:t>
              </w:r>
            </w:hyperlink>
          </w:p>
          <w:p w14:paraId="36A28C7C" w14:textId="770136AD" w:rsidR="00E00F8E" w:rsidRPr="00E00F8E" w:rsidRDefault="24A36BBE" w:rsidP="00E00F8E">
            <w:pPr>
              <w:rPr>
                <w:rStyle w:val="Strong"/>
              </w:rPr>
            </w:pPr>
            <w:r w:rsidRPr="23DA0BBE">
              <w:rPr>
                <w:rStyle w:val="Strong"/>
              </w:rPr>
              <w:t>Daily number sense</w:t>
            </w:r>
            <w:r w:rsidR="3B71A334" w:rsidRPr="23DA0BBE">
              <w:rPr>
                <w:rStyle w:val="Strong"/>
              </w:rPr>
              <w:t xml:space="preserve"> learning intention:</w:t>
            </w:r>
          </w:p>
          <w:p w14:paraId="70906279" w14:textId="16CF8A25" w:rsidR="00A31878" w:rsidRDefault="188CA422" w:rsidP="6CEBD618">
            <w:pPr>
              <w:pStyle w:val="ListBullet"/>
            </w:pPr>
            <w:r>
              <w:t>model and represent unit fractions, and their multiples, to a complete whole on a number line</w:t>
            </w:r>
          </w:p>
        </w:tc>
        <w:tc>
          <w:tcPr>
            <w:tcW w:w="4853" w:type="dxa"/>
          </w:tcPr>
          <w:p w14:paraId="7FF70128" w14:textId="27DC0A0F" w:rsidR="00E00F8E" w:rsidRDefault="24A36BBE" w:rsidP="413569D1">
            <w:pPr>
              <w:rPr>
                <w:rFonts w:eastAsia="Arial"/>
              </w:rPr>
            </w:pPr>
            <w:r w:rsidRPr="413569D1">
              <w:rPr>
                <w:rStyle w:val="Strong"/>
              </w:rPr>
              <w:t>Lesson core concept</w:t>
            </w:r>
            <w:r>
              <w:t xml:space="preserve">: </w:t>
            </w:r>
            <w:r w:rsidR="79C82095">
              <w:t>e</w:t>
            </w:r>
            <w:r w:rsidR="47D62E8B">
              <w:t>quivalent fractions have related denominators.</w:t>
            </w:r>
          </w:p>
          <w:p w14:paraId="2728174D" w14:textId="501F5F0C" w:rsidR="00DD5566" w:rsidRDefault="00DD5566" w:rsidP="00DD5566">
            <w:r w:rsidRPr="23DA0BBE">
              <w:rPr>
                <w:rStyle w:val="Strong"/>
              </w:rPr>
              <w:t>Core concept learning intention</w:t>
            </w:r>
            <w:r>
              <w:t>:</w:t>
            </w:r>
          </w:p>
          <w:p w14:paraId="6E1EA155" w14:textId="1C3C4137" w:rsidR="00A31878" w:rsidRPr="00DD5566" w:rsidRDefault="57429372" w:rsidP="6CEBD618">
            <w:pPr>
              <w:pStyle w:val="ListBullet"/>
              <w:rPr>
                <w:rFonts w:eastAsia="Arial"/>
                <w:color w:val="000000" w:themeColor="text1"/>
                <w:lang w:val="en-US"/>
              </w:rPr>
            </w:pPr>
            <w:r>
              <w:t>model equivalent fractions as lengths</w:t>
            </w:r>
          </w:p>
        </w:tc>
        <w:tc>
          <w:tcPr>
            <w:tcW w:w="4854" w:type="dxa"/>
          </w:tcPr>
          <w:p w14:paraId="685FD8D0" w14:textId="01856D5C" w:rsidR="00E00F8E" w:rsidRDefault="24A36BBE" w:rsidP="00E00F8E">
            <w:r w:rsidRPr="23DA0BBE">
              <w:rPr>
                <w:rStyle w:val="Strong"/>
              </w:rPr>
              <w:t>Lesson duration</w:t>
            </w:r>
            <w:r>
              <w:t xml:space="preserve">: </w:t>
            </w:r>
            <w:r w:rsidR="345C5B88">
              <w:t xml:space="preserve">65 </w:t>
            </w:r>
            <w:r>
              <w:t>minutes</w:t>
            </w:r>
          </w:p>
          <w:p w14:paraId="3ED4E0EE" w14:textId="2C185A29" w:rsidR="00A31878" w:rsidRPr="009546D1" w:rsidRDefault="00AF47AC" w:rsidP="6CEBD618">
            <w:pPr>
              <w:pStyle w:val="ListBullet"/>
            </w:pPr>
            <w:hyperlink w:anchor="_Resource_4_–">
              <w:r w:rsidR="5E977166" w:rsidRPr="6CEBD618">
                <w:rPr>
                  <w:rStyle w:val="Hyperlink"/>
                </w:rPr>
                <w:t xml:space="preserve">Resource </w:t>
              </w:r>
              <w:r w:rsidR="0E047B0F" w:rsidRPr="6CEBD618">
                <w:rPr>
                  <w:rStyle w:val="Hyperlink"/>
                </w:rPr>
                <w:t>4</w:t>
              </w:r>
              <w:r w:rsidR="5E977166" w:rsidRPr="6CEBD618">
                <w:rPr>
                  <w:rStyle w:val="Hyperlink"/>
                </w:rPr>
                <w:t xml:space="preserve"> – tower fractions</w:t>
              </w:r>
            </w:hyperlink>
          </w:p>
          <w:p w14:paraId="62057D0F" w14:textId="52F072A9" w:rsidR="00A31878" w:rsidRPr="009546D1" w:rsidRDefault="00AF47AC" w:rsidP="6CEBD618">
            <w:pPr>
              <w:pStyle w:val="ListBullet"/>
              <w:rPr>
                <w:rFonts w:eastAsia="Arial"/>
                <w:color w:val="000000" w:themeColor="text1"/>
              </w:rPr>
            </w:pPr>
            <w:hyperlink w:anchor="_Resource_5_–">
              <w:r w:rsidR="1BFC0C4C" w:rsidRPr="6CEBD618">
                <w:rPr>
                  <w:rStyle w:val="Hyperlink"/>
                </w:rPr>
                <w:t xml:space="preserve">Resource </w:t>
              </w:r>
              <w:r w:rsidR="654C3C83" w:rsidRPr="6CEBD618">
                <w:rPr>
                  <w:rStyle w:val="Hyperlink"/>
                </w:rPr>
                <w:t>5</w:t>
              </w:r>
              <w:r w:rsidR="1BFC0C4C" w:rsidRPr="6CEBD618">
                <w:rPr>
                  <w:rStyle w:val="Hyperlink"/>
                </w:rPr>
                <w:t xml:space="preserve"> – tower number lines</w:t>
              </w:r>
            </w:hyperlink>
          </w:p>
          <w:p w14:paraId="0A1ABEF3" w14:textId="5F58F903" w:rsidR="00A31878" w:rsidRPr="009546D1" w:rsidRDefault="00AF47AC" w:rsidP="6CEBD618">
            <w:pPr>
              <w:pStyle w:val="ListBullet"/>
            </w:pPr>
            <w:hyperlink w:anchor="_Resource_6_–">
              <w:r w:rsidR="1BFC0C4C" w:rsidRPr="6CEBD618">
                <w:rPr>
                  <w:rStyle w:val="Hyperlink"/>
                </w:rPr>
                <w:t xml:space="preserve">Resource </w:t>
              </w:r>
              <w:r w:rsidR="5118D0B9" w:rsidRPr="6CEBD618">
                <w:rPr>
                  <w:rStyle w:val="Hyperlink"/>
                </w:rPr>
                <w:t>6</w:t>
              </w:r>
              <w:r w:rsidR="1BFC0C4C" w:rsidRPr="6CEBD618">
                <w:rPr>
                  <w:rStyle w:val="Hyperlink"/>
                </w:rPr>
                <w:t xml:space="preserve"> – student work sample</w:t>
              </w:r>
            </w:hyperlink>
          </w:p>
          <w:p w14:paraId="2E65EC94" w14:textId="77777777" w:rsidR="005128E8" w:rsidRDefault="005128E8" w:rsidP="005128E8">
            <w:pPr>
              <w:pStyle w:val="ListBullet"/>
            </w:pPr>
            <w:r>
              <w:t xml:space="preserve">Coloured markers </w:t>
            </w:r>
          </w:p>
          <w:p w14:paraId="6A84A46D" w14:textId="76273943" w:rsidR="00A31878" w:rsidRDefault="1BFC0C4C" w:rsidP="6CEBD618">
            <w:pPr>
              <w:pStyle w:val="ListBullet"/>
            </w:pPr>
            <w:r>
              <w:t>Interlocking cubes</w:t>
            </w:r>
          </w:p>
          <w:p w14:paraId="282030F1" w14:textId="61780B35" w:rsidR="00A31878" w:rsidRDefault="55D55937" w:rsidP="6CEBD618">
            <w:pPr>
              <w:pStyle w:val="ListBullet"/>
            </w:pPr>
            <w:r>
              <w:t>Writing materials</w:t>
            </w:r>
          </w:p>
        </w:tc>
      </w:tr>
      <w:tr w:rsidR="00A31878" w14:paraId="03041B3C" w14:textId="77777777" w:rsidTr="6CEBD618">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15EA0FB0" w:rsidR="00E00F8E" w:rsidRPr="00FF2093" w:rsidRDefault="00AF47AC" w:rsidP="00E00F8E">
            <w:pPr>
              <w:rPr>
                <w:rStyle w:val="Strong"/>
                <w:b w:val="0"/>
                <w:bCs w:val="0"/>
              </w:rPr>
            </w:pPr>
            <w:hyperlink w:anchor="_Lesson_4" w:history="1">
              <w:r w:rsidR="00E00F8E" w:rsidRPr="00FF2093">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CD877AA" w:rsidR="00A31878" w:rsidRDefault="2EE11085" w:rsidP="6CEBD618">
            <w:pPr>
              <w:pStyle w:val="ListBullet"/>
            </w:pPr>
            <w:r>
              <w:t>t</w:t>
            </w:r>
            <w:r w:rsidR="24A36BBE">
              <w:t>eacher</w:t>
            </w:r>
            <w:r>
              <w:t>-</w:t>
            </w:r>
            <w:r w:rsidR="24A36BBE">
              <w:t>identified task based on student needs</w:t>
            </w:r>
          </w:p>
        </w:tc>
        <w:tc>
          <w:tcPr>
            <w:tcW w:w="4853" w:type="dxa"/>
          </w:tcPr>
          <w:p w14:paraId="5F1CE6C7" w14:textId="18698C59" w:rsidR="00E00F8E" w:rsidRDefault="24A36BBE" w:rsidP="413569D1">
            <w:pPr>
              <w:rPr>
                <w:rFonts w:eastAsia="Arial"/>
              </w:rPr>
            </w:pPr>
            <w:r w:rsidRPr="413569D1">
              <w:rPr>
                <w:rStyle w:val="Strong"/>
              </w:rPr>
              <w:t>Lesson core concept</w:t>
            </w:r>
            <w:r>
              <w:t xml:space="preserve">: </w:t>
            </w:r>
            <w:r w:rsidR="54806041">
              <w:t>e</w:t>
            </w:r>
            <w:r w:rsidR="1C845A60">
              <w:t>qual wholes are needed to compare partitioned fractions.</w:t>
            </w:r>
          </w:p>
          <w:p w14:paraId="2BA45568" w14:textId="124D52FB" w:rsidR="00DD5566" w:rsidRDefault="00DD5566" w:rsidP="00DD5566">
            <w:r w:rsidRPr="23DA0BBE">
              <w:rPr>
                <w:rStyle w:val="Strong"/>
              </w:rPr>
              <w:t>Core concept learning intentions</w:t>
            </w:r>
            <w:r>
              <w:t>:</w:t>
            </w:r>
          </w:p>
          <w:p w14:paraId="293963AA" w14:textId="1F3824AB" w:rsidR="00A31878" w:rsidRPr="00DD5566" w:rsidRDefault="7BD6CCF8" w:rsidP="6CEBD618">
            <w:pPr>
              <w:pStyle w:val="ListBullet"/>
              <w:rPr>
                <w:rFonts w:eastAsia="Arial"/>
                <w:color w:val="000000" w:themeColor="text1"/>
                <w:lang w:val="en-US"/>
              </w:rPr>
            </w:pPr>
            <w:r>
              <w:t xml:space="preserve">create fractional parts of a length using </w:t>
            </w:r>
            <w:r>
              <w:lastRenderedPageBreak/>
              <w:t>techniques other than repeated halving</w:t>
            </w:r>
          </w:p>
          <w:p w14:paraId="0365F72B" w14:textId="44D11405" w:rsidR="00A31878" w:rsidRPr="00DD5566" w:rsidRDefault="04BF40E8" w:rsidP="6CEBD618">
            <w:pPr>
              <w:pStyle w:val="ListBullet"/>
              <w:rPr>
                <w:rFonts w:eastAsia="Arial"/>
                <w:color w:val="000000" w:themeColor="text1"/>
                <w:lang w:val="en-US"/>
              </w:rPr>
            </w:pPr>
            <w:r w:rsidRPr="6CEBD618">
              <w:rPr>
                <w:lang w:val="en-US"/>
              </w:rPr>
              <w:t>model equivalent fractions as lengths</w:t>
            </w:r>
          </w:p>
        </w:tc>
        <w:tc>
          <w:tcPr>
            <w:tcW w:w="4854" w:type="dxa"/>
          </w:tcPr>
          <w:p w14:paraId="250D4C35" w14:textId="26472EE5" w:rsidR="00E00F8E" w:rsidRDefault="24A36BBE" w:rsidP="00E00F8E">
            <w:r w:rsidRPr="23DA0BBE">
              <w:rPr>
                <w:rStyle w:val="Strong"/>
              </w:rPr>
              <w:lastRenderedPageBreak/>
              <w:t>Lesson duration</w:t>
            </w:r>
            <w:r>
              <w:t xml:space="preserve">: </w:t>
            </w:r>
            <w:r w:rsidR="789C6539">
              <w:t>60</w:t>
            </w:r>
            <w:r>
              <w:t xml:space="preserve"> minutes</w:t>
            </w:r>
          </w:p>
          <w:p w14:paraId="15EF2AED" w14:textId="37CC34A6" w:rsidR="00A31878" w:rsidRPr="009546D1" w:rsidRDefault="00AF47AC" w:rsidP="6CEBD618">
            <w:pPr>
              <w:pStyle w:val="ListBullet"/>
            </w:pPr>
            <w:hyperlink w:anchor="_Resource_7_–">
              <w:r w:rsidR="01626589" w:rsidRPr="6CEBD618">
                <w:rPr>
                  <w:rStyle w:val="Hyperlink"/>
                </w:rPr>
                <w:t xml:space="preserve">Resource </w:t>
              </w:r>
              <w:r w:rsidR="2FE38265" w:rsidRPr="6CEBD618">
                <w:rPr>
                  <w:rStyle w:val="Hyperlink"/>
                </w:rPr>
                <w:t>7</w:t>
              </w:r>
              <w:r w:rsidR="01626589" w:rsidRPr="6CEBD618">
                <w:rPr>
                  <w:rStyle w:val="Hyperlink"/>
                </w:rPr>
                <w:t xml:space="preserve"> – snail racing</w:t>
              </w:r>
            </w:hyperlink>
          </w:p>
          <w:p w14:paraId="3435FE67" w14:textId="4E6D2875" w:rsidR="00A31878" w:rsidRPr="009546D1" w:rsidRDefault="00AF47AC" w:rsidP="6CEBD618">
            <w:pPr>
              <w:pStyle w:val="ListBullet"/>
              <w:rPr>
                <w:rFonts w:eastAsia="Arial"/>
                <w:color w:val="000000" w:themeColor="text1"/>
              </w:rPr>
            </w:pPr>
            <w:hyperlink w:anchor="_Resource_8_–">
              <w:r w:rsidR="00DB6792">
                <w:rPr>
                  <w:rStyle w:val="Hyperlink"/>
                </w:rPr>
                <w:t>Resource 8 – Which one doesn’t belong?</w:t>
              </w:r>
            </w:hyperlink>
            <w:r w:rsidR="00434F0A" w:rsidRPr="009546D1">
              <w:rPr>
                <w:rFonts w:eastAsia="Arial"/>
                <w:color w:val="000000" w:themeColor="text1"/>
              </w:rPr>
              <w:t xml:space="preserve"> </w:t>
            </w:r>
          </w:p>
          <w:p w14:paraId="5DB85144" w14:textId="1EA75F05" w:rsidR="00A31878" w:rsidRDefault="34151BC6" w:rsidP="6CEBD618">
            <w:pPr>
              <w:pStyle w:val="ListBullet"/>
            </w:pPr>
            <w:r>
              <w:t>Strips of paper (4 per student)</w:t>
            </w:r>
          </w:p>
          <w:p w14:paraId="79C7DA06" w14:textId="5DAF9044" w:rsidR="00A31878" w:rsidRDefault="56E4E345" w:rsidP="6CEBD618">
            <w:pPr>
              <w:pStyle w:val="ListBullet"/>
            </w:pPr>
            <w:r>
              <w:lastRenderedPageBreak/>
              <w:t>Writing materials</w:t>
            </w:r>
          </w:p>
        </w:tc>
      </w:tr>
      <w:tr w:rsidR="00A31878" w14:paraId="2C5A653B" w14:textId="77777777" w:rsidTr="6CEBD618">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18B660E0" w:rsidR="00E00F8E" w:rsidRPr="00FF2093" w:rsidRDefault="00AF47AC" w:rsidP="00E00F8E">
            <w:pPr>
              <w:rPr>
                <w:rStyle w:val="Strong"/>
                <w:b w:val="0"/>
                <w:bCs w:val="0"/>
              </w:rPr>
            </w:pPr>
            <w:hyperlink w:anchor="_Lesson_5" w:history="1">
              <w:r w:rsidR="00E00F8E" w:rsidRPr="00FF2093">
                <w:rPr>
                  <w:rStyle w:val="Hyperlink"/>
                  <w:b/>
                  <w:bCs/>
                </w:rPr>
                <w:t>Lesson 5</w:t>
              </w:r>
            </w:hyperlink>
          </w:p>
          <w:p w14:paraId="05D292BF" w14:textId="5F7FB477" w:rsidR="00E00F8E" w:rsidRPr="00E00F8E" w:rsidRDefault="24A36BBE" w:rsidP="00E00F8E">
            <w:pPr>
              <w:rPr>
                <w:rStyle w:val="Strong"/>
              </w:rPr>
            </w:pPr>
            <w:r w:rsidRPr="6CEBD618">
              <w:rPr>
                <w:rStyle w:val="Strong"/>
              </w:rPr>
              <w:t>Daily number sense</w:t>
            </w:r>
            <w:r w:rsidR="3B71A334" w:rsidRPr="6CEBD618">
              <w:rPr>
                <w:rStyle w:val="Strong"/>
              </w:rPr>
              <w:t xml:space="preserve"> learning intention:</w:t>
            </w:r>
          </w:p>
          <w:p w14:paraId="4F95746F" w14:textId="52401A60" w:rsidR="00A31878" w:rsidRDefault="0EAAC5CC" w:rsidP="6CEBD618">
            <w:pPr>
              <w:pStyle w:val="ListBullet"/>
            </w:pPr>
            <w:r>
              <w:t>apply place value to partition, regroup and rename numbers up to 6 digits</w:t>
            </w:r>
          </w:p>
        </w:tc>
        <w:tc>
          <w:tcPr>
            <w:tcW w:w="4853" w:type="dxa"/>
          </w:tcPr>
          <w:p w14:paraId="6642376C" w14:textId="561EC6AE" w:rsidR="00E00F8E" w:rsidRDefault="24A36BBE" w:rsidP="413569D1">
            <w:pPr>
              <w:rPr>
                <w:rFonts w:eastAsia="Arial"/>
              </w:rPr>
            </w:pPr>
            <w:r w:rsidRPr="413569D1">
              <w:rPr>
                <w:rStyle w:val="Strong"/>
              </w:rPr>
              <w:t>Lesson core concept</w:t>
            </w:r>
            <w:r>
              <w:t xml:space="preserve">: </w:t>
            </w:r>
            <w:r w:rsidR="50448065">
              <w:t>m</w:t>
            </w:r>
            <w:r w:rsidR="1F4593FD">
              <w:t>aking and exceeding the whole.</w:t>
            </w:r>
          </w:p>
          <w:p w14:paraId="10506F69" w14:textId="19E250A9" w:rsidR="00DD5566" w:rsidRDefault="00DD5566" w:rsidP="00DD5566">
            <w:r w:rsidRPr="23DA0BBE">
              <w:rPr>
                <w:rStyle w:val="Strong"/>
              </w:rPr>
              <w:t>Core concept learning intentions</w:t>
            </w:r>
            <w:r>
              <w:t>:</w:t>
            </w:r>
          </w:p>
          <w:p w14:paraId="33A0A38A" w14:textId="5F1694E0" w:rsidR="00A31878" w:rsidRPr="005128E8" w:rsidRDefault="518ED685" w:rsidP="005128E8">
            <w:pPr>
              <w:pStyle w:val="ListBullet"/>
              <w:rPr>
                <w:rFonts w:eastAsia="Arial"/>
                <w:color w:val="000000" w:themeColor="text1"/>
                <w:lang w:val="en-US"/>
              </w:rPr>
            </w:pPr>
            <w:r>
              <w:t>represent fractional quantities greater than one whole</w:t>
            </w:r>
          </w:p>
        </w:tc>
        <w:tc>
          <w:tcPr>
            <w:tcW w:w="4854" w:type="dxa"/>
          </w:tcPr>
          <w:p w14:paraId="645308BD" w14:textId="429378EC" w:rsidR="00E00F8E" w:rsidRDefault="24A36BBE" w:rsidP="00E00F8E">
            <w:r w:rsidRPr="23DA0BBE">
              <w:rPr>
                <w:rStyle w:val="Strong"/>
              </w:rPr>
              <w:t>Lesson duration</w:t>
            </w:r>
            <w:r>
              <w:t xml:space="preserve">: </w:t>
            </w:r>
            <w:r w:rsidR="27E55E3A">
              <w:t xml:space="preserve">60 </w:t>
            </w:r>
            <w:r>
              <w:t>minutes</w:t>
            </w:r>
          </w:p>
          <w:p w14:paraId="042E1163" w14:textId="523C0EE7" w:rsidR="00A31878" w:rsidRPr="008E5143" w:rsidRDefault="00AF47AC" w:rsidP="6CEBD618">
            <w:pPr>
              <w:pStyle w:val="ListBullet"/>
            </w:pPr>
            <w:hyperlink w:anchor="_Resource_9_–">
              <w:r w:rsidR="52A9CD4F" w:rsidRPr="6CEBD618">
                <w:rPr>
                  <w:rStyle w:val="Hyperlink"/>
                </w:rPr>
                <w:t xml:space="preserve">Resource </w:t>
              </w:r>
              <w:r w:rsidR="5F55B73D" w:rsidRPr="6CEBD618">
                <w:rPr>
                  <w:rStyle w:val="Hyperlink"/>
                </w:rPr>
                <w:t>9</w:t>
              </w:r>
              <w:r w:rsidR="52A9CD4F" w:rsidRPr="6CEBD618">
                <w:rPr>
                  <w:rStyle w:val="Hyperlink"/>
                </w:rPr>
                <w:t xml:space="preserve"> – place value houses</w:t>
              </w:r>
            </w:hyperlink>
          </w:p>
          <w:p w14:paraId="21E56899" w14:textId="4B43C59A" w:rsidR="39BA0DA4" w:rsidRPr="00E557CB" w:rsidRDefault="00AF47AC" w:rsidP="50C507AD">
            <w:pPr>
              <w:pStyle w:val="ListBullet"/>
              <w:rPr>
                <w:rFonts w:eastAsia="Arial"/>
                <w:color w:val="000000" w:themeColor="text1"/>
                <w:szCs w:val="22"/>
              </w:rPr>
            </w:pPr>
            <w:hyperlink w:anchor="_Resource_10_–" w:history="1">
              <w:r w:rsidR="00DB6792">
                <w:rPr>
                  <w:rStyle w:val="Hyperlink"/>
                  <w:rFonts w:eastAsia="Arial"/>
                  <w:szCs w:val="22"/>
                </w:rPr>
                <w:t>Resource 10 – ‘Rob the nest’ score sheet</w:t>
              </w:r>
            </w:hyperlink>
          </w:p>
          <w:p w14:paraId="531ACEF7" w14:textId="4CBC9120" w:rsidR="00A31878" w:rsidRPr="009546D1" w:rsidRDefault="00AF47AC" w:rsidP="6CEBD618">
            <w:pPr>
              <w:pStyle w:val="ListBullet"/>
            </w:pPr>
            <w:hyperlink w:anchor="_Resource_11_–_1">
              <w:r w:rsidR="00E557CB">
                <w:rPr>
                  <w:rStyle w:val="Hyperlink"/>
                </w:rPr>
                <w:t>Resource 11 – beanbag scoresheet</w:t>
              </w:r>
            </w:hyperlink>
          </w:p>
          <w:p w14:paraId="2686ECB2" w14:textId="167121B2" w:rsidR="00A31878" w:rsidRDefault="5AEA8D85" w:rsidP="6CEBD618">
            <w:pPr>
              <w:pStyle w:val="ListBullet"/>
            </w:pPr>
            <w:r>
              <w:t>9-sided dice (one per student)</w:t>
            </w:r>
          </w:p>
          <w:p w14:paraId="1EE7A74A" w14:textId="77777777" w:rsidR="005128E8" w:rsidRDefault="005128E8" w:rsidP="005128E8">
            <w:pPr>
              <w:pStyle w:val="ListBullet"/>
            </w:pPr>
            <w:r>
              <w:t>Coloured beanbags</w:t>
            </w:r>
          </w:p>
          <w:p w14:paraId="7AC4E39A" w14:textId="7E3E7BB4" w:rsidR="00A31878" w:rsidRDefault="5AEA8D85" w:rsidP="6CEBD618">
            <w:pPr>
              <w:pStyle w:val="ListBullet"/>
            </w:pPr>
            <w:r>
              <w:t>Hoops</w:t>
            </w:r>
          </w:p>
          <w:p w14:paraId="34AEAE1D" w14:textId="33FBD3F5" w:rsidR="00A31878" w:rsidRDefault="5AEA8D85" w:rsidP="6CEBD618">
            <w:pPr>
              <w:pStyle w:val="ListBullet"/>
            </w:pPr>
            <w:r>
              <w:t>Writing materials</w:t>
            </w:r>
          </w:p>
        </w:tc>
      </w:tr>
      <w:tr w:rsidR="00A31878" w14:paraId="5BBECF93" w14:textId="77777777" w:rsidTr="6CEBD618">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5327BC48" w:rsidR="00E00F8E" w:rsidRPr="00FF2093" w:rsidRDefault="00AF47AC" w:rsidP="00130E76">
            <w:pPr>
              <w:rPr>
                <w:rStyle w:val="Strong"/>
                <w:b w:val="0"/>
                <w:bCs w:val="0"/>
              </w:rPr>
            </w:pPr>
            <w:hyperlink w:anchor="_Lesson_6" w:history="1">
              <w:r w:rsidR="00E00F8E" w:rsidRPr="00FF2093">
                <w:rPr>
                  <w:rStyle w:val="Hyperlink"/>
                  <w:b/>
                  <w:bCs/>
                </w:rPr>
                <w:t>Lesson 6</w:t>
              </w:r>
            </w:hyperlink>
          </w:p>
          <w:p w14:paraId="5EDB5B29" w14:textId="166ADC45" w:rsidR="00E00F8E" w:rsidRPr="00E00F8E" w:rsidRDefault="24A36BBE" w:rsidP="00130E76">
            <w:pPr>
              <w:rPr>
                <w:rStyle w:val="Strong"/>
              </w:rPr>
            </w:pPr>
            <w:r w:rsidRPr="6CEBD618">
              <w:rPr>
                <w:rStyle w:val="Strong"/>
              </w:rPr>
              <w:t>Daily number sense</w:t>
            </w:r>
            <w:r w:rsidR="3B71A334" w:rsidRPr="6CEBD618">
              <w:rPr>
                <w:rStyle w:val="Strong"/>
              </w:rPr>
              <w:t xml:space="preserve"> learning intention:</w:t>
            </w:r>
          </w:p>
          <w:p w14:paraId="22EA41FB" w14:textId="30F6C67F" w:rsidR="00A31878" w:rsidRDefault="56D701F4" w:rsidP="6CEBD618">
            <w:pPr>
              <w:pStyle w:val="ListBullet"/>
            </w:pPr>
            <w:r>
              <w:t xml:space="preserve">apply place value to partition, regroup </w:t>
            </w:r>
            <w:r>
              <w:lastRenderedPageBreak/>
              <w:t>and rename numbers up to 6 digits</w:t>
            </w:r>
          </w:p>
        </w:tc>
        <w:tc>
          <w:tcPr>
            <w:tcW w:w="4853" w:type="dxa"/>
          </w:tcPr>
          <w:p w14:paraId="2E855FCD" w14:textId="314EF4A0" w:rsidR="00E00F8E" w:rsidRDefault="24A36BBE" w:rsidP="23DA0BBE">
            <w:pPr>
              <w:rPr>
                <w:rFonts w:eastAsia="Arial"/>
              </w:rPr>
            </w:pPr>
            <w:r w:rsidRPr="413569D1">
              <w:rPr>
                <w:rStyle w:val="Strong"/>
              </w:rPr>
              <w:lastRenderedPageBreak/>
              <w:t>Lesson core concept</w:t>
            </w:r>
            <w:r>
              <w:t xml:space="preserve">: </w:t>
            </w:r>
            <w:r w:rsidR="487922CF">
              <w:t>u</w:t>
            </w:r>
            <w:r w:rsidR="6F5373D3">
              <w:t>nderstanding</w:t>
            </w:r>
            <w:r w:rsidR="0B804B0A">
              <w:t xml:space="preserve"> fractional quantities greater than one.</w:t>
            </w:r>
          </w:p>
          <w:p w14:paraId="3C102AB0" w14:textId="7AE2EE42" w:rsidR="00DD5566" w:rsidRDefault="00DD5566" w:rsidP="00130E76">
            <w:r w:rsidRPr="23DA0BBE">
              <w:rPr>
                <w:rStyle w:val="Strong"/>
              </w:rPr>
              <w:t>Core concept learning intention</w:t>
            </w:r>
            <w:r>
              <w:t>:</w:t>
            </w:r>
          </w:p>
          <w:p w14:paraId="0FF200D8" w14:textId="5A19F963" w:rsidR="00A31878" w:rsidRPr="00DD5566" w:rsidRDefault="7C4CDD0D" w:rsidP="6CEBD618">
            <w:pPr>
              <w:pStyle w:val="ListBullet"/>
            </w:pPr>
            <w:r>
              <w:lastRenderedPageBreak/>
              <w:t>represent fractional quantities equal to and greater than one</w:t>
            </w:r>
          </w:p>
        </w:tc>
        <w:tc>
          <w:tcPr>
            <w:tcW w:w="4854" w:type="dxa"/>
          </w:tcPr>
          <w:p w14:paraId="4A9BBE2A" w14:textId="03AF5E40" w:rsidR="00E00F8E" w:rsidRDefault="24A36BBE" w:rsidP="00130E76">
            <w:r w:rsidRPr="23DA0BBE">
              <w:rPr>
                <w:rStyle w:val="Strong"/>
              </w:rPr>
              <w:lastRenderedPageBreak/>
              <w:t>Lesson duration</w:t>
            </w:r>
            <w:r>
              <w:t xml:space="preserve">: </w:t>
            </w:r>
            <w:r w:rsidR="786D944A">
              <w:t>60</w:t>
            </w:r>
            <w:r>
              <w:t xml:space="preserve"> minutes</w:t>
            </w:r>
          </w:p>
          <w:p w14:paraId="512CEE7A" w14:textId="1979ABFE" w:rsidR="00A31878" w:rsidRPr="009546D1" w:rsidRDefault="00AF47AC" w:rsidP="6CEBD618">
            <w:pPr>
              <w:pStyle w:val="ListBullet"/>
            </w:pPr>
            <w:hyperlink w:anchor="_Resource_9_–">
              <w:r w:rsidR="0C7046A8" w:rsidRPr="6CEBD618">
                <w:rPr>
                  <w:rStyle w:val="Hyperlink"/>
                </w:rPr>
                <w:t xml:space="preserve">Resource </w:t>
              </w:r>
              <w:r w:rsidR="4E60627B" w:rsidRPr="6CEBD618">
                <w:rPr>
                  <w:rStyle w:val="Hyperlink"/>
                </w:rPr>
                <w:t>9</w:t>
              </w:r>
              <w:r w:rsidR="0C7046A8" w:rsidRPr="6CEBD618">
                <w:rPr>
                  <w:rStyle w:val="Hyperlink"/>
                </w:rPr>
                <w:t xml:space="preserve"> – place value houses</w:t>
              </w:r>
            </w:hyperlink>
          </w:p>
          <w:p w14:paraId="2BB58F60" w14:textId="1A8D300E" w:rsidR="00A31878" w:rsidRPr="009546D1" w:rsidRDefault="00AF47AC" w:rsidP="6CEBD618">
            <w:pPr>
              <w:pStyle w:val="ListBullet"/>
            </w:pPr>
            <w:hyperlink w:anchor="_Resource_11_–">
              <w:r w:rsidR="0C7046A8" w:rsidRPr="6CEBD618">
                <w:rPr>
                  <w:rStyle w:val="Hyperlink"/>
                </w:rPr>
                <w:t xml:space="preserve">Resource </w:t>
              </w:r>
              <w:r w:rsidR="00E557CB">
                <w:rPr>
                  <w:rStyle w:val="Hyperlink"/>
                </w:rPr>
                <w:t>12</w:t>
              </w:r>
              <w:r w:rsidR="0C7046A8" w:rsidRPr="6CEBD618">
                <w:rPr>
                  <w:rStyle w:val="Hyperlink"/>
                </w:rPr>
                <w:t xml:space="preserve"> – ribbon lengths</w:t>
              </w:r>
            </w:hyperlink>
          </w:p>
          <w:p w14:paraId="5E27DDED" w14:textId="379DE63A" w:rsidR="00A31878" w:rsidRDefault="0C7046A8" w:rsidP="6CEBD618">
            <w:pPr>
              <w:pStyle w:val="ListBullet"/>
            </w:pPr>
            <w:r>
              <w:lastRenderedPageBreak/>
              <w:t>9-sided dice (one per student)</w:t>
            </w:r>
          </w:p>
          <w:p w14:paraId="68EB91C6" w14:textId="1B51C5DB" w:rsidR="00A31878" w:rsidRDefault="0C7046A8" w:rsidP="6CEBD618">
            <w:pPr>
              <w:pStyle w:val="ListBullet"/>
            </w:pPr>
            <w:r>
              <w:t>A4 paper</w:t>
            </w:r>
          </w:p>
          <w:p w14:paraId="154C2593" w14:textId="34C77082" w:rsidR="00A31878" w:rsidRDefault="0C7046A8" w:rsidP="6CEBD618">
            <w:pPr>
              <w:pStyle w:val="ListBullet"/>
            </w:pPr>
            <w:r>
              <w:t>Scissors</w:t>
            </w:r>
          </w:p>
          <w:p w14:paraId="52171CF5" w14:textId="1FD387E8" w:rsidR="00A31878" w:rsidRDefault="0C7046A8" w:rsidP="6CEBD618">
            <w:pPr>
              <w:pStyle w:val="ListBullet"/>
            </w:pPr>
            <w:r>
              <w:t>Writing materials</w:t>
            </w:r>
          </w:p>
        </w:tc>
      </w:tr>
      <w:tr w:rsidR="00A31878" w14:paraId="0519B572" w14:textId="77777777" w:rsidTr="6CEBD618">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0081938A" w:rsidR="00E00F8E" w:rsidRPr="00FF2093" w:rsidRDefault="00AF47AC" w:rsidP="00E00F8E">
            <w:pPr>
              <w:rPr>
                <w:rStyle w:val="Strong"/>
                <w:b w:val="0"/>
                <w:bCs w:val="0"/>
              </w:rPr>
            </w:pPr>
            <w:hyperlink w:anchor="_Lesson_7" w:history="1">
              <w:r w:rsidR="00E00F8E" w:rsidRPr="00FF2093">
                <w:rPr>
                  <w:rStyle w:val="Hyperlink"/>
                  <w:b/>
                  <w:bCs/>
                </w:rPr>
                <w:t>Lesson 7</w:t>
              </w:r>
            </w:hyperlink>
          </w:p>
          <w:p w14:paraId="5EE21937" w14:textId="0046648F" w:rsidR="00E00F8E" w:rsidRPr="00E00F8E" w:rsidRDefault="24A36BBE" w:rsidP="00E00F8E">
            <w:pPr>
              <w:rPr>
                <w:rStyle w:val="Strong"/>
              </w:rPr>
            </w:pPr>
            <w:r w:rsidRPr="23DA0BBE">
              <w:rPr>
                <w:rStyle w:val="Strong"/>
              </w:rPr>
              <w:t>Daily number sense</w:t>
            </w:r>
            <w:r w:rsidR="3B71A334" w:rsidRPr="23DA0BBE">
              <w:rPr>
                <w:rStyle w:val="Strong"/>
              </w:rPr>
              <w:t xml:space="preserve"> learning intention:</w:t>
            </w:r>
          </w:p>
          <w:p w14:paraId="422E1BCF" w14:textId="34DDDA31" w:rsidR="00A31878" w:rsidRDefault="1FB2CE95" w:rsidP="6CEBD618">
            <w:pPr>
              <w:pStyle w:val="ListBullet"/>
            </w:pPr>
            <w:r>
              <w:t>apply place value to partition, regroup and rename numbers up to 6 digits</w:t>
            </w:r>
          </w:p>
        </w:tc>
        <w:tc>
          <w:tcPr>
            <w:tcW w:w="4853" w:type="dxa"/>
          </w:tcPr>
          <w:p w14:paraId="3B51064D" w14:textId="7BA068DE" w:rsidR="00E00F8E" w:rsidRDefault="24A36BBE" w:rsidP="23DA0BBE">
            <w:pPr>
              <w:rPr>
                <w:rFonts w:eastAsia="Arial"/>
              </w:rPr>
            </w:pPr>
            <w:r w:rsidRPr="413569D1">
              <w:rPr>
                <w:rStyle w:val="Strong"/>
              </w:rPr>
              <w:t>Lesson core concept</w:t>
            </w:r>
            <w:r>
              <w:t xml:space="preserve">: </w:t>
            </w:r>
            <w:r w:rsidR="40E72007">
              <w:t>n</w:t>
            </w:r>
            <w:r w:rsidR="3E607062">
              <w:t>umber line</w:t>
            </w:r>
            <w:r w:rsidR="532E9389">
              <w:t>s</w:t>
            </w:r>
            <w:r w:rsidR="3E607062">
              <w:t xml:space="preserve"> extend beyond one.</w:t>
            </w:r>
          </w:p>
          <w:p w14:paraId="2F899067" w14:textId="70CBE0B2" w:rsidR="00DD5566" w:rsidRDefault="00DD5566" w:rsidP="00DD5566">
            <w:r w:rsidRPr="6CEBD618">
              <w:rPr>
                <w:rStyle w:val="Strong"/>
              </w:rPr>
              <w:t>Core concept learning intentions</w:t>
            </w:r>
            <w:r>
              <w:t>:</w:t>
            </w:r>
          </w:p>
          <w:p w14:paraId="440F7E11" w14:textId="3C7D06F0" w:rsidR="00A31878" w:rsidRPr="00DD5566" w:rsidRDefault="6567CE40" w:rsidP="6CEBD618">
            <w:pPr>
              <w:pStyle w:val="ListBullet"/>
              <w:rPr>
                <w:rFonts w:eastAsia="Arial"/>
                <w:color w:val="000000" w:themeColor="text1"/>
                <w:lang w:val="en-US"/>
              </w:rPr>
            </w:pPr>
            <w:r>
              <w:t>model and represent unit fractions, and their multiples to a complete whole on a number line</w:t>
            </w:r>
          </w:p>
          <w:p w14:paraId="7DEDB321" w14:textId="54FB5B8D" w:rsidR="00A31878" w:rsidRPr="00DD5566" w:rsidRDefault="5CBDF32E" w:rsidP="6CEBD618">
            <w:pPr>
              <w:pStyle w:val="ListBullet"/>
              <w:rPr>
                <w:rFonts w:eastAsia="Arial"/>
                <w:color w:val="000000" w:themeColor="text1"/>
                <w:lang w:val="en-US"/>
              </w:rPr>
            </w:pPr>
            <w:r>
              <w:t>represent fraction quantities equal to and greater than one</w:t>
            </w:r>
          </w:p>
        </w:tc>
        <w:tc>
          <w:tcPr>
            <w:tcW w:w="4854" w:type="dxa"/>
          </w:tcPr>
          <w:p w14:paraId="1E1C65EE" w14:textId="6A6250DC" w:rsidR="00E00F8E" w:rsidRDefault="24A36BBE" w:rsidP="00E00F8E">
            <w:r w:rsidRPr="23DA0BBE">
              <w:rPr>
                <w:rStyle w:val="Strong"/>
              </w:rPr>
              <w:t>Lesson duration</w:t>
            </w:r>
            <w:r>
              <w:t xml:space="preserve">: </w:t>
            </w:r>
            <w:r w:rsidR="64736047">
              <w:t>60</w:t>
            </w:r>
            <w:r>
              <w:t xml:space="preserve"> minutes</w:t>
            </w:r>
          </w:p>
          <w:p w14:paraId="3481CD57" w14:textId="787D9400" w:rsidR="00A31878" w:rsidRPr="009546D1" w:rsidRDefault="00AF47AC" w:rsidP="6CEBD618">
            <w:pPr>
              <w:pStyle w:val="ListBullet"/>
            </w:pPr>
            <w:hyperlink w:anchor="_Resource_12_–">
              <w:r w:rsidR="00DB6792">
                <w:rPr>
                  <w:rStyle w:val="Hyperlink"/>
                </w:rPr>
                <w:t>Resource 13 – What’s the number?</w:t>
              </w:r>
            </w:hyperlink>
          </w:p>
          <w:p w14:paraId="272E6D92" w14:textId="4F9A88C6" w:rsidR="00A31878" w:rsidRPr="009546D1" w:rsidRDefault="00AF47AC" w:rsidP="6CEBD618">
            <w:pPr>
              <w:pStyle w:val="ListBullet"/>
            </w:pPr>
            <w:hyperlink w:anchor="_Resource_13_–">
              <w:r w:rsidR="00684E78">
                <w:rPr>
                  <w:rStyle w:val="Hyperlink"/>
                </w:rPr>
                <w:t>Resource 14 – number lines 0–2 (a)</w:t>
              </w:r>
            </w:hyperlink>
            <w:r w:rsidR="71E451EE">
              <w:t xml:space="preserve"> (A3 copy)</w:t>
            </w:r>
          </w:p>
          <w:p w14:paraId="51BF22C6" w14:textId="684B2455" w:rsidR="00A31878" w:rsidRPr="009546D1" w:rsidRDefault="00AF47AC" w:rsidP="6CEBD618">
            <w:pPr>
              <w:pStyle w:val="ListBullet"/>
            </w:pPr>
            <w:hyperlink w:anchor="_Resource_14_–">
              <w:r w:rsidR="00684E78">
                <w:rPr>
                  <w:rStyle w:val="Hyperlink"/>
                </w:rPr>
                <w:t>Resource 15 – number lines 0–2 (b)</w:t>
              </w:r>
            </w:hyperlink>
          </w:p>
          <w:p w14:paraId="0729140E" w14:textId="5F083F52" w:rsidR="00A31878" w:rsidRPr="009546D1" w:rsidRDefault="00AF47AC" w:rsidP="6CEBD618">
            <w:pPr>
              <w:pStyle w:val="ListBullet"/>
            </w:pPr>
            <w:hyperlink w:anchor="_Resource_15_–">
              <w:r w:rsidR="32B58278" w:rsidRPr="6CEBD618">
                <w:rPr>
                  <w:rStyle w:val="Hyperlink"/>
                </w:rPr>
                <w:t xml:space="preserve">Resource </w:t>
              </w:r>
              <w:r w:rsidR="00E557CB">
                <w:rPr>
                  <w:rStyle w:val="Hyperlink"/>
                </w:rPr>
                <w:t>16</w:t>
              </w:r>
              <w:r w:rsidR="32B58278" w:rsidRPr="6CEBD618">
                <w:rPr>
                  <w:rStyle w:val="Hyperlink"/>
                </w:rPr>
                <w:t xml:space="preserve"> – thirds on a number line</w:t>
              </w:r>
            </w:hyperlink>
          </w:p>
          <w:p w14:paraId="10F56BFC" w14:textId="52868CF5" w:rsidR="00A31878" w:rsidRDefault="5B0E6B70" w:rsidP="6CEBD618">
            <w:pPr>
              <w:pStyle w:val="ListBullet"/>
            </w:pPr>
            <w:r>
              <w:t>6-sided dice (one per student)</w:t>
            </w:r>
          </w:p>
          <w:p w14:paraId="7F30262B" w14:textId="0D628ED7" w:rsidR="00A31878" w:rsidRDefault="5B0E6B70" w:rsidP="6CEBD618">
            <w:pPr>
              <w:pStyle w:val="ListBullet"/>
            </w:pPr>
            <w:r>
              <w:t>Transparent counters</w:t>
            </w:r>
          </w:p>
          <w:p w14:paraId="218463A4" w14:textId="33F55D4E" w:rsidR="00A31878" w:rsidRDefault="5AEAE81F" w:rsidP="6CEBD618">
            <w:pPr>
              <w:pStyle w:val="ListBullet"/>
            </w:pPr>
            <w:r>
              <w:t>12-sided dice</w:t>
            </w:r>
          </w:p>
          <w:p w14:paraId="22FDFE83" w14:textId="4971F525" w:rsidR="00A31878" w:rsidRDefault="5DD6F8EA" w:rsidP="6CEBD618">
            <w:pPr>
              <w:pStyle w:val="ListBullet"/>
            </w:pPr>
            <w:r>
              <w:lastRenderedPageBreak/>
              <w:t>Writing materials</w:t>
            </w:r>
          </w:p>
        </w:tc>
      </w:tr>
      <w:tr w:rsidR="00E00F8E" w14:paraId="5A3D0286" w14:textId="77777777" w:rsidTr="6CEBD618">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51A91DCE" w:rsidR="00E00F8E" w:rsidRPr="00FF2093" w:rsidRDefault="00AF47AC" w:rsidP="00E00F8E">
            <w:pPr>
              <w:rPr>
                <w:rStyle w:val="Strong"/>
                <w:b w:val="0"/>
                <w:bCs w:val="0"/>
              </w:rPr>
            </w:pPr>
            <w:hyperlink w:anchor="_Lesson_8" w:history="1">
              <w:r w:rsidR="00E00F8E" w:rsidRPr="00FF2093">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45290F5C" w:rsidR="00E00F8E" w:rsidRPr="00E00F8E" w:rsidRDefault="0CC87D67" w:rsidP="6CEBD618">
            <w:pPr>
              <w:pStyle w:val="ListBullet"/>
              <w:rPr>
                <w:rStyle w:val="Strong"/>
              </w:rPr>
            </w:pPr>
            <w:r>
              <w:t>t</w:t>
            </w:r>
            <w:r w:rsidR="478E1479">
              <w:t>eacher</w:t>
            </w:r>
            <w:r>
              <w:t>-</w:t>
            </w:r>
            <w:r w:rsidR="478E1479">
              <w:t>identified task based on student needs</w:t>
            </w:r>
          </w:p>
        </w:tc>
        <w:tc>
          <w:tcPr>
            <w:tcW w:w="4853" w:type="dxa"/>
          </w:tcPr>
          <w:p w14:paraId="7D4D7652" w14:textId="4F8AFBDE" w:rsidR="00E00F8E" w:rsidRDefault="24A36BBE" w:rsidP="413569D1">
            <w:pPr>
              <w:rPr>
                <w:rFonts w:eastAsia="Arial"/>
              </w:rPr>
            </w:pPr>
            <w:r w:rsidRPr="413569D1">
              <w:rPr>
                <w:rStyle w:val="Strong"/>
              </w:rPr>
              <w:t>Lesson core concept</w:t>
            </w:r>
            <w:r>
              <w:t xml:space="preserve">: </w:t>
            </w:r>
            <w:r w:rsidR="174FC004">
              <w:t>f</w:t>
            </w:r>
            <w:r w:rsidR="7D301488">
              <w:t>ractional quantities can be greater than one.</w:t>
            </w:r>
          </w:p>
          <w:p w14:paraId="630F2578" w14:textId="0EB9845C" w:rsidR="00DD5566" w:rsidRDefault="00DD5566" w:rsidP="00DD5566">
            <w:r w:rsidRPr="23DA0BBE">
              <w:rPr>
                <w:rStyle w:val="Strong"/>
              </w:rPr>
              <w:t>Core concept learning intention</w:t>
            </w:r>
            <w:r>
              <w:t>:</w:t>
            </w:r>
          </w:p>
          <w:p w14:paraId="26FE0897" w14:textId="62E1D9A9" w:rsidR="00E00F8E" w:rsidRPr="00DD5566" w:rsidRDefault="07D28A06" w:rsidP="6CEBD618">
            <w:pPr>
              <w:pStyle w:val="ListBullet"/>
            </w:pPr>
            <w:r>
              <w:t>represent fractional quantities equal to and greater than one</w:t>
            </w:r>
          </w:p>
        </w:tc>
        <w:tc>
          <w:tcPr>
            <w:tcW w:w="4854" w:type="dxa"/>
          </w:tcPr>
          <w:p w14:paraId="7CEE3FA2" w14:textId="23BB014B" w:rsidR="00E00F8E" w:rsidRDefault="24A36BBE" w:rsidP="00E00F8E">
            <w:r w:rsidRPr="23DA0BBE">
              <w:rPr>
                <w:rStyle w:val="Strong"/>
              </w:rPr>
              <w:t>Lesson duration</w:t>
            </w:r>
            <w:r>
              <w:t xml:space="preserve">: </w:t>
            </w:r>
            <w:r w:rsidR="68273E73">
              <w:t xml:space="preserve">60 </w:t>
            </w:r>
            <w:r>
              <w:t>minutes</w:t>
            </w:r>
          </w:p>
          <w:p w14:paraId="5C8FD4BD" w14:textId="4B73BCCA" w:rsidR="00E00F8E" w:rsidRPr="009546D1" w:rsidRDefault="00AF47AC" w:rsidP="6CEBD618">
            <w:pPr>
              <w:pStyle w:val="ListBullet"/>
            </w:pPr>
            <w:hyperlink w:anchor="_Resource_13_–">
              <w:r w:rsidR="00684E78">
                <w:rPr>
                  <w:rStyle w:val="Hyperlink"/>
                </w:rPr>
                <w:t>Resource 14 – number lines 0–2 (a)</w:t>
              </w:r>
            </w:hyperlink>
            <w:r w:rsidR="7C733BEA">
              <w:t xml:space="preserve"> (on A3 paper)</w:t>
            </w:r>
          </w:p>
          <w:p w14:paraId="67849384" w14:textId="780D5594" w:rsidR="00E00F8E" w:rsidRPr="009546D1" w:rsidRDefault="00AF47AC" w:rsidP="6CEBD618">
            <w:pPr>
              <w:pStyle w:val="ListBullet"/>
            </w:pPr>
            <w:hyperlink w:anchor="_Resource_16_–">
              <w:r w:rsidR="33A43088" w:rsidRPr="6CEBD618">
                <w:rPr>
                  <w:rStyle w:val="Hyperlink"/>
                </w:rPr>
                <w:t xml:space="preserve">Resource </w:t>
              </w:r>
              <w:r w:rsidR="00E557CB">
                <w:rPr>
                  <w:rStyle w:val="Hyperlink"/>
                </w:rPr>
                <w:t>17</w:t>
              </w:r>
              <w:r w:rsidR="33A43088" w:rsidRPr="6CEBD618">
                <w:rPr>
                  <w:rStyle w:val="Hyperlink"/>
                </w:rPr>
                <w:t xml:space="preserve"> – blank number lines</w:t>
              </w:r>
            </w:hyperlink>
          </w:p>
          <w:p w14:paraId="78002CF3" w14:textId="3234D489" w:rsidR="00E00F8E" w:rsidRPr="009546D1" w:rsidRDefault="00AF47AC" w:rsidP="6CEBD618">
            <w:pPr>
              <w:pStyle w:val="ListBullet"/>
            </w:pPr>
            <w:hyperlink w:anchor="_Resource_17_–">
              <w:r w:rsidR="00E557CB">
                <w:rPr>
                  <w:rStyle w:val="Hyperlink"/>
                </w:rPr>
                <w:t>Resource 18 – roll a whole</w:t>
              </w:r>
            </w:hyperlink>
          </w:p>
          <w:p w14:paraId="25A0E917" w14:textId="44D555FF" w:rsidR="00E00F8E" w:rsidRPr="00E00F8E" w:rsidRDefault="33A43088" w:rsidP="6CEBD618">
            <w:pPr>
              <w:pStyle w:val="ListBullet"/>
            </w:pPr>
            <w:r>
              <w:t>Transparent counters</w:t>
            </w:r>
          </w:p>
          <w:p w14:paraId="779D1DBF" w14:textId="31C664CB" w:rsidR="00E00F8E" w:rsidRPr="00E00F8E" w:rsidRDefault="33A43088" w:rsidP="6CEBD618">
            <w:pPr>
              <w:pStyle w:val="ListBullet"/>
            </w:pPr>
            <w:r>
              <w:t>6-sided dice</w:t>
            </w:r>
          </w:p>
          <w:p w14:paraId="413FC7E0" w14:textId="6FBC2456" w:rsidR="00E00F8E" w:rsidRPr="00E00F8E" w:rsidRDefault="33A43088" w:rsidP="6CEBD618">
            <w:pPr>
              <w:pStyle w:val="ListBullet"/>
            </w:pPr>
            <w:r>
              <w:t xml:space="preserve">MAB </w:t>
            </w:r>
            <w:r w:rsidR="3419728A">
              <w:t>mini cubes</w:t>
            </w:r>
          </w:p>
          <w:p w14:paraId="7A9C5385" w14:textId="1D4E6592" w:rsidR="00E00F8E" w:rsidRPr="00E00F8E" w:rsidRDefault="33A43088" w:rsidP="6CEBD618">
            <w:pPr>
              <w:pStyle w:val="ListBullet"/>
            </w:pPr>
            <w:r>
              <w:t>Writing materials</w:t>
            </w:r>
          </w:p>
        </w:tc>
      </w:tr>
    </w:tbl>
    <w:p w14:paraId="474526E3" w14:textId="77777777" w:rsidR="00E95B28" w:rsidRDefault="00E95B28">
      <w:pPr>
        <w:spacing w:before="0" w:after="160" w:line="259" w:lineRule="auto"/>
      </w:pPr>
      <w:r>
        <w:br w:type="page"/>
      </w:r>
    </w:p>
    <w:p w14:paraId="01E7D120" w14:textId="77777777" w:rsidR="00D74AB8" w:rsidRDefault="00D74AB8" w:rsidP="00D33D6A">
      <w:pPr>
        <w:pStyle w:val="Heading1"/>
      </w:pPr>
      <w:bookmarkStart w:id="14" w:name="_Lesson_1"/>
      <w:bookmarkStart w:id="15" w:name="_Toc1077256983"/>
      <w:bookmarkStart w:id="16" w:name="_Toc159434793"/>
      <w:bookmarkEnd w:id="14"/>
      <w:r>
        <w:lastRenderedPageBreak/>
        <w:t>Lesson 1</w:t>
      </w:r>
      <w:bookmarkEnd w:id="15"/>
      <w:bookmarkEnd w:id="16"/>
    </w:p>
    <w:p w14:paraId="354E7910" w14:textId="1A378071" w:rsidR="00D74AB8" w:rsidRDefault="00D74AB8" w:rsidP="00D33D6A">
      <w:pPr>
        <w:pStyle w:val="FeatureBox3"/>
      </w:pPr>
      <w:r w:rsidRPr="23DA0BBE">
        <w:rPr>
          <w:rStyle w:val="Strong"/>
        </w:rPr>
        <w:t>Core concept</w:t>
      </w:r>
      <w:r>
        <w:t>:</w:t>
      </w:r>
      <w:r w:rsidR="4F843D64">
        <w:t xml:space="preserve"> </w:t>
      </w:r>
      <w:r w:rsidR="008765B3">
        <w:t>r</w:t>
      </w:r>
      <w:r w:rsidR="4F843D64">
        <w:t xml:space="preserve">ecreating </w:t>
      </w:r>
      <w:r w:rsidR="005B0ECB">
        <w:t>the</w:t>
      </w:r>
      <w:r w:rsidR="4F843D64">
        <w:t xml:space="preserve"> whole from a fractional part.</w:t>
      </w:r>
    </w:p>
    <w:p w14:paraId="1E873CC0" w14:textId="44443045" w:rsidR="00D74AB8" w:rsidRDefault="00D74AB8" w:rsidP="00D33D6A">
      <w:pPr>
        <w:pStyle w:val="Heading2"/>
      </w:pPr>
      <w:bookmarkStart w:id="17" w:name="_Toc147914074"/>
      <w:bookmarkStart w:id="18" w:name="_Toc1243801846"/>
      <w:bookmarkStart w:id="19" w:name="_Toc159434794"/>
      <w:r>
        <w:t>Daily number sense</w:t>
      </w:r>
      <w:r w:rsidR="00CF3622">
        <w:t xml:space="preserve"> – </w:t>
      </w:r>
      <w:r w:rsidR="505AF63A">
        <w:t>equivalent to half</w:t>
      </w:r>
      <w:r>
        <w:t xml:space="preserve"> – </w:t>
      </w:r>
      <w:r w:rsidR="52AC85A4">
        <w:t>15</w:t>
      </w:r>
      <w:r>
        <w:t xml:space="preserve"> minutes</w:t>
      </w:r>
      <w:bookmarkEnd w:id="17"/>
      <w:bookmarkEnd w:id="18"/>
      <w:bookmarkEnd w:id="19"/>
    </w:p>
    <w:p w14:paraId="45324560" w14:textId="77777777" w:rsidR="00D74AB8" w:rsidRDefault="00D74AB8" w:rsidP="00D33D6A">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7AE6BCFC">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D33D6A">
            <w:r w:rsidRPr="005864AB">
              <w:t>Daily number sense learning intention</w:t>
            </w:r>
          </w:p>
        </w:tc>
        <w:tc>
          <w:tcPr>
            <w:tcW w:w="7280" w:type="dxa"/>
          </w:tcPr>
          <w:p w14:paraId="4CE1C261" w14:textId="3832E200" w:rsidR="00981B26" w:rsidRDefault="00981B26" w:rsidP="00D33D6A">
            <w:r w:rsidRPr="005864AB">
              <w:t>Daily number sense success criteria</w:t>
            </w:r>
          </w:p>
        </w:tc>
      </w:tr>
      <w:tr w:rsidR="00981B26" w14:paraId="1DA08BC2" w14:textId="77777777" w:rsidTr="7AE6BCFC">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7C39B771" w:rsidP="00D33D6A">
            <w:r>
              <w:t>Students are learning to:</w:t>
            </w:r>
          </w:p>
          <w:p w14:paraId="4B3BC4EE" w14:textId="01353584" w:rsidR="00981B26" w:rsidRPr="000450CC" w:rsidRDefault="4EFE11A3" w:rsidP="005128E8">
            <w:pPr>
              <w:pStyle w:val="ListBullet"/>
              <w:rPr>
                <w:rFonts w:eastAsia="Arial"/>
                <w:color w:val="000000" w:themeColor="text1"/>
                <w:sz w:val="24"/>
              </w:rPr>
            </w:pPr>
            <w:r>
              <w:t>model equivalent fractions</w:t>
            </w:r>
            <w:r w:rsidR="00685652">
              <w:t xml:space="preserve"> as lengths</w:t>
            </w:r>
            <w:r w:rsidR="000450CC">
              <w:t>.</w:t>
            </w:r>
          </w:p>
        </w:tc>
        <w:tc>
          <w:tcPr>
            <w:tcW w:w="7280" w:type="dxa"/>
          </w:tcPr>
          <w:p w14:paraId="0912972C" w14:textId="77777777" w:rsidR="00981B26" w:rsidRDefault="7C39B771" w:rsidP="00D33D6A">
            <w:r>
              <w:t>Students can:</w:t>
            </w:r>
          </w:p>
          <w:p w14:paraId="4EFEBCDF" w14:textId="6555B718" w:rsidR="00981B26" w:rsidRPr="009F7F0A" w:rsidRDefault="0019444A" w:rsidP="00066C77">
            <w:pPr>
              <w:pStyle w:val="ListBullet"/>
              <w:numPr>
                <w:ilvl w:val="0"/>
                <w:numId w:val="2"/>
              </w:numPr>
            </w:pPr>
            <w:r>
              <w:t xml:space="preserve">identify </w:t>
            </w:r>
            <w:r w:rsidR="00315228">
              <w:t>equivalent fractions equal to one</w:t>
            </w:r>
            <w:r w:rsidR="00F97AD1">
              <w:t>-</w:t>
            </w:r>
            <w:r w:rsidR="00315228">
              <w:t>half</w:t>
            </w:r>
            <w:r w:rsidR="000450CC">
              <w:t>.</w:t>
            </w:r>
          </w:p>
        </w:tc>
      </w:tr>
    </w:tbl>
    <w:p w14:paraId="7F1A9A1D" w14:textId="1186DE43" w:rsidR="140B86D8" w:rsidRDefault="140B86D8" w:rsidP="23DA0BBE">
      <w:pPr>
        <w:pStyle w:val="ListNumber"/>
      </w:pPr>
      <w:r>
        <w:t xml:space="preserve">Revise that when a whole length is divided into </w:t>
      </w:r>
      <w:r w:rsidR="00DB24FF">
        <w:t>2</w:t>
      </w:r>
      <w:r>
        <w:t xml:space="preserve"> equal parts, each of those parts is named one</w:t>
      </w:r>
      <w:r w:rsidR="00086498">
        <w:t>-</w:t>
      </w:r>
      <w:r>
        <w:t>half.</w:t>
      </w:r>
    </w:p>
    <w:p w14:paraId="1D2B61A4" w14:textId="17BBC64F" w:rsidR="140B86D8" w:rsidRDefault="140B86D8" w:rsidP="7AE6BCFC">
      <w:pPr>
        <w:pStyle w:val="ListNumber"/>
      </w:pPr>
      <w:r>
        <w:t>Ask students to recall the name of the parts when a whole length is partitioned into 3, 4 and 8 equal parts.</w:t>
      </w:r>
    </w:p>
    <w:p w14:paraId="128BEBD1" w14:textId="2FBA67B9" w:rsidR="140B86D8" w:rsidRDefault="00F23E36" w:rsidP="7AE6BCFC">
      <w:pPr>
        <w:pStyle w:val="ListNumber"/>
      </w:pPr>
      <w:r>
        <w:lastRenderedPageBreak/>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5765B">
        <w:t xml:space="preserve"> </w:t>
      </w:r>
      <w:r w:rsidR="00772338">
        <w:t xml:space="preserve">on the board. </w:t>
      </w:r>
      <w:r w:rsidR="140B86D8">
        <w:t xml:space="preserve">Revise that when writing half </w:t>
      </w:r>
      <w:r w:rsidR="006F35C4">
        <w:t>with fraction</w:t>
      </w:r>
      <w:r w:rsidR="140B86D8">
        <w:t xml:space="preserve"> notation, the 2 shows how much the whole is (2 parts) and the 1 shows how many equal parts of the whole are selected (1 part)</w:t>
      </w:r>
      <w:r w:rsidR="007321CD">
        <w:t xml:space="preserve"> (s</w:t>
      </w:r>
      <w:r w:rsidR="140B86D8">
        <w:t xml:space="preserve">ee </w:t>
      </w:r>
      <w:r w:rsidR="004D358C">
        <w:rPr>
          <w:color w:val="2B579A"/>
          <w:highlight w:val="yellow"/>
          <w:shd w:val="clear" w:color="auto" w:fill="E6E6E6"/>
        </w:rPr>
        <w:fldChar w:fldCharType="begin"/>
      </w:r>
      <w:r w:rsidR="004D358C">
        <w:instrText xml:space="preserve"> REF _Ref156826569 \h </w:instrText>
      </w:r>
      <w:r w:rsidR="004D358C">
        <w:rPr>
          <w:color w:val="2B579A"/>
          <w:highlight w:val="yellow"/>
          <w:shd w:val="clear" w:color="auto" w:fill="E6E6E6"/>
        </w:rPr>
      </w:r>
      <w:r w:rsidR="004D358C">
        <w:rPr>
          <w:color w:val="2B579A"/>
          <w:highlight w:val="yellow"/>
          <w:shd w:val="clear" w:color="auto" w:fill="E6E6E6"/>
        </w:rPr>
        <w:fldChar w:fldCharType="separate"/>
      </w:r>
      <w:r w:rsidR="004D358C">
        <w:t xml:space="preserve">Figure </w:t>
      </w:r>
      <w:r w:rsidR="004D358C">
        <w:rPr>
          <w:noProof/>
        </w:rPr>
        <w:t>1</w:t>
      </w:r>
      <w:r w:rsidR="004D358C">
        <w:rPr>
          <w:color w:val="2B579A"/>
          <w:highlight w:val="yellow"/>
          <w:shd w:val="clear" w:color="auto" w:fill="E6E6E6"/>
        </w:rPr>
        <w:fldChar w:fldCharType="end"/>
      </w:r>
      <w:r w:rsidR="007321CD" w:rsidRPr="006C2F9D">
        <w:t>)</w:t>
      </w:r>
      <w:r w:rsidR="140B86D8">
        <w:t>.</w:t>
      </w:r>
    </w:p>
    <w:p w14:paraId="7AF101F2" w14:textId="36244F9F" w:rsidR="004D358C" w:rsidRDefault="004D358C" w:rsidP="004D358C">
      <w:pPr>
        <w:pStyle w:val="Caption"/>
      </w:pPr>
      <w:bookmarkStart w:id="20" w:name="_Ref156826569"/>
      <w:r>
        <w:t xml:space="preserve">Figure </w:t>
      </w:r>
      <w:r w:rsidR="00AF47AC">
        <w:fldChar w:fldCharType="begin"/>
      </w:r>
      <w:r w:rsidR="00AF47AC">
        <w:instrText xml:space="preserve"> SEQ Figure \* ARABIC </w:instrText>
      </w:r>
      <w:r w:rsidR="00AF47AC">
        <w:fldChar w:fldCharType="separate"/>
      </w:r>
      <w:r w:rsidR="0028770E">
        <w:rPr>
          <w:noProof/>
        </w:rPr>
        <w:t>1</w:t>
      </w:r>
      <w:r w:rsidR="00AF47AC">
        <w:rPr>
          <w:noProof/>
        </w:rPr>
        <w:fldChar w:fldCharType="end"/>
      </w:r>
      <w:bookmarkEnd w:id="20"/>
      <w:r>
        <w:t xml:space="preserve"> </w:t>
      </w:r>
      <w:r w:rsidRPr="00725A72">
        <w:t>– fraction notation</w:t>
      </w:r>
    </w:p>
    <w:p w14:paraId="378D4961" w14:textId="77777777" w:rsidR="00724944" w:rsidRDefault="140B86D8" w:rsidP="00434F0A">
      <w:r w:rsidRPr="00434F0A">
        <w:rPr>
          <w:noProof/>
        </w:rPr>
        <w:drawing>
          <wp:inline distT="0" distB="0" distL="0" distR="0" wp14:anchorId="2EC0733D" wp14:editId="70FF55B3">
            <wp:extent cx="4772025" cy="3163325"/>
            <wp:effectExtent l="0" t="0" r="0" b="0"/>
            <wp:docPr id="396139050" name="Picture 396139050" descr="A rectangle with a dotted line splitting it down the middle. 1/2 has been written in each half. There are arrows pointing to each half, and a note that the 1 represents how many parts of the whole, and the 2 represents how much is needed for the whole. There are 2 equal parts called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39050" name="Picture 396139050" descr="A rectangle with a dotted line splitting it down the middle. 1/2 has been written in each half. There are arrows pointing to each half, and a note that the 1 represents how many parts of the whole, and the 2 represents how much is needed for the whole. There are 2 equal parts called hal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4064" cy="3164677"/>
                    </a:xfrm>
                    <a:prstGeom prst="rect">
                      <a:avLst/>
                    </a:prstGeom>
                  </pic:spPr>
                </pic:pic>
              </a:graphicData>
            </a:graphic>
          </wp:inline>
        </w:drawing>
      </w:r>
    </w:p>
    <w:p w14:paraId="700FB69A" w14:textId="014D0C07" w:rsidR="140B86D8" w:rsidRDefault="140B86D8" w:rsidP="00724944">
      <w:pPr>
        <w:pStyle w:val="FeatureBox"/>
      </w:pPr>
      <w:r w:rsidRPr="7AE6BCFC">
        <w:rPr>
          <w:b/>
          <w:bCs/>
        </w:rPr>
        <w:t>Note:</w:t>
      </w:r>
      <w:r>
        <w:t xml:space="preserve"> </w:t>
      </w:r>
      <w:r w:rsidR="00724944">
        <w:t>u</w:t>
      </w:r>
      <w:r>
        <w:t>se language that will assist students to develop early fraction ideas. For example, rather than saying ‘1 over 2’</w:t>
      </w:r>
      <w:r w:rsidR="00390293">
        <w:t>, ‘1 of 2’</w:t>
      </w:r>
      <w:r>
        <w:t xml:space="preserve"> or ‘1 on 2’ (describing the symbol only) say ‘one half of the whole strip’. The teaching advice states that the terms numerator and denominator </w:t>
      </w:r>
      <w:r w:rsidR="008C1BF7">
        <w:t xml:space="preserve">are </w:t>
      </w:r>
      <w:r w:rsidR="0012517C">
        <w:t>used in</w:t>
      </w:r>
      <w:r>
        <w:t xml:space="preserve"> Stage 3.</w:t>
      </w:r>
    </w:p>
    <w:p w14:paraId="77E460BB" w14:textId="1CB0938F" w:rsidR="140B86D8" w:rsidRDefault="140B86D8" w:rsidP="7AE6BCFC">
      <w:pPr>
        <w:pStyle w:val="ListNumber"/>
      </w:pPr>
      <w:r>
        <w:t>Discuss the relationship between the numerals in the fraction</w:t>
      </w:r>
      <w:r w:rsidR="00A33D63">
        <w:t xml:space="preserve"> </w:t>
      </w:r>
      <w:r>
        <w:t xml:space="preserve">representing </w:t>
      </w:r>
      <w:r w:rsidR="0029339F">
        <w:t>one-</w:t>
      </w:r>
      <w:r>
        <w:t>half. Guide students to understand that, if the fraction is equal to half, the number of parts we have (numerator) is always half the number representing how much is needed for the whole (denominator).</w:t>
      </w:r>
    </w:p>
    <w:p w14:paraId="3DD68CFA" w14:textId="53990DC1" w:rsidR="00215332" w:rsidRDefault="11D0DBDF" w:rsidP="7AE6BCFC">
      <w:pPr>
        <w:pStyle w:val="ListNumber"/>
      </w:pPr>
      <w:r>
        <w:lastRenderedPageBreak/>
        <w:t xml:space="preserve">Explain that this set of fractions </w:t>
      </w:r>
      <w:r w:rsidR="0B8D5CF5">
        <w:t>which represent the same value, such as all fractions equal to one</w:t>
      </w:r>
      <w:r w:rsidR="00437F07">
        <w:t>-</w:t>
      </w:r>
      <w:r w:rsidR="0B8D5CF5">
        <w:t xml:space="preserve">half, are </w:t>
      </w:r>
      <w:r>
        <w:t>called equivalent fractions.</w:t>
      </w:r>
    </w:p>
    <w:p w14:paraId="107788CB" w14:textId="47CFBE43" w:rsidR="004A38DC" w:rsidRDefault="00FB55E7" w:rsidP="004A38DC">
      <w:pPr>
        <w:pStyle w:val="ListNumber"/>
      </w:pPr>
      <w:r>
        <w:t xml:space="preserve">Provide students with individual whiteboards. </w:t>
      </w:r>
      <w:r w:rsidR="004A38DC">
        <w:t xml:space="preserve">Display </w:t>
      </w:r>
      <w:hyperlink w:anchor="_Resource_1_–">
        <w:r w:rsidR="004A38DC" w:rsidRPr="6CEBD618">
          <w:rPr>
            <w:rStyle w:val="Hyperlink"/>
          </w:rPr>
          <w:t>Resource 1 – fraction wall</w:t>
        </w:r>
      </w:hyperlink>
      <w:r w:rsidR="004A38DC" w:rsidRPr="6CEBD618">
        <w:rPr>
          <w:rStyle w:val="Hyperlink"/>
        </w:rPr>
        <w:t>.</w:t>
      </w:r>
    </w:p>
    <w:p w14:paraId="4DF6A693" w14:textId="54C77B28" w:rsidR="140B86D8" w:rsidRDefault="00215332" w:rsidP="7AE6BCFC">
      <w:pPr>
        <w:pStyle w:val="ListNumber"/>
      </w:pPr>
      <w:r>
        <w:t>Ask students to find fractions equivalent to one-half and record the fractional notation on their whiteboards.</w:t>
      </w:r>
    </w:p>
    <w:p w14:paraId="5FB22C94" w14:textId="4E9F6E80" w:rsidR="140B86D8" w:rsidRDefault="11D0DBDF" w:rsidP="7AE6BCFC">
      <w:pPr>
        <w:pStyle w:val="ListNumber"/>
      </w:pPr>
      <w:r>
        <w:t>Ask students to think of examples which are equivalent to one</w:t>
      </w:r>
      <w:r w:rsidR="00FB55E7">
        <w:t>-</w:t>
      </w:r>
      <w:r>
        <w:t>half that are not shown on the fraction wall. Students</w:t>
      </w:r>
      <w:r w:rsidR="78A5BD11">
        <w:t xml:space="preserve"> record their ideas using </w:t>
      </w:r>
      <w:r w:rsidR="00747FF6">
        <w:t xml:space="preserve">fraction notation, </w:t>
      </w:r>
      <w:r w:rsidR="00B1340E">
        <w:t>concrete materials</w:t>
      </w:r>
      <w:r w:rsidR="78A5BD11">
        <w:t xml:space="preserve">, </w:t>
      </w:r>
      <w:r w:rsidR="00747FF6">
        <w:t>diagrams</w:t>
      </w:r>
      <w:r w:rsidR="78A5BD11">
        <w:t xml:space="preserve"> or</w:t>
      </w:r>
      <w:r w:rsidR="00B1340E">
        <w:t xml:space="preserve"> number lines.</w:t>
      </w:r>
    </w:p>
    <w:p w14:paraId="7198C64B" w14:textId="31B1973B" w:rsidR="00747FF6" w:rsidRDefault="00747FF6" w:rsidP="7AE6BCFC">
      <w:pPr>
        <w:pStyle w:val="ListNumber"/>
      </w:pPr>
      <w:r>
        <w:t>S</w:t>
      </w:r>
      <w:r w:rsidR="140B86D8">
        <w:t xml:space="preserve">tudents </w:t>
      </w:r>
      <w:r>
        <w:t xml:space="preserve">share and </w:t>
      </w:r>
      <w:r w:rsidR="140B86D8">
        <w:t>explain their reasoning.</w:t>
      </w:r>
    </w:p>
    <w:p w14:paraId="35A641CD" w14:textId="05037E6A" w:rsidR="140B86D8" w:rsidRDefault="140B86D8" w:rsidP="7AE6BCFC">
      <w:pPr>
        <w:pStyle w:val="ListNumber"/>
      </w:pPr>
      <w:r>
        <w:t>Explain that these fractions have a multiplicative relationship to each other as the number of parts we have is always exactly half of the number of parts that make the whole.</w:t>
      </w:r>
      <w:r w:rsidR="00DC522C">
        <w:t xml:space="preserve"> </w:t>
      </w:r>
      <w:r w:rsidR="00DE58D2">
        <w:t xml:space="preserve">For example, </w:t>
      </w:r>
      <w:r w:rsidR="00316A74">
        <w:t xml:space="preserve">a student may reason that </w:t>
      </w:r>
      <m:oMath>
        <m:f>
          <m:fPr>
            <m:ctrlPr>
              <w:rPr>
                <w:rFonts w:ascii="Cambria Math" w:hAnsi="Cambria Math"/>
                <w:i/>
              </w:rPr>
            </m:ctrlPr>
          </m:fPr>
          <m:num>
            <m:r>
              <w:rPr>
                <w:rFonts w:ascii="Cambria Math" w:hAnsi="Cambria Math"/>
              </w:rPr>
              <m:t>10</m:t>
            </m:r>
          </m:num>
          <m:den>
            <m:r>
              <w:rPr>
                <w:rFonts w:ascii="Cambria Math" w:hAnsi="Cambria Math"/>
              </w:rPr>
              <m:t>20</m:t>
            </m:r>
          </m:den>
        </m:f>
      </m:oMath>
      <w:r w:rsidR="00CB79E8">
        <w:t xml:space="preserve"> is</w:t>
      </w:r>
      <w:r w:rsidR="001F5660">
        <w:t xml:space="preserve"> equivalent to one</w:t>
      </w:r>
      <w:r w:rsidR="00D14C28">
        <w:t>-</w:t>
      </w:r>
      <w:r w:rsidR="00CB79E8">
        <w:t xml:space="preserve">half because </w:t>
      </w:r>
      <w:r w:rsidR="00FC5CB8">
        <w:t xml:space="preserve">if </w:t>
      </w:r>
      <w:r w:rsidR="00BE2FCB">
        <w:t>20 parts are divided</w:t>
      </w:r>
      <w:r w:rsidR="00FC5CB8">
        <w:t xml:space="preserve"> into </w:t>
      </w:r>
      <w:r w:rsidR="00427A05">
        <w:t>2</w:t>
      </w:r>
      <w:r w:rsidR="00FC5CB8">
        <w:t xml:space="preserve"> equal groups, each group will have 10</w:t>
      </w:r>
      <w:r w:rsidR="00BE2FCB">
        <w:t xml:space="preserve"> parts</w:t>
      </w:r>
      <w:r w:rsidR="00FC5CB8">
        <w:t>.</w:t>
      </w:r>
    </w:p>
    <w:p w14:paraId="703CB73E" w14:textId="5DA3D52D" w:rsidR="00D74AB8" w:rsidRDefault="002C288C"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E19B7EF"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D33D6A">
            <w:r w:rsidRPr="00F8552A">
              <w:t>Assessment opportunities</w:t>
            </w:r>
          </w:p>
        </w:tc>
        <w:tc>
          <w:tcPr>
            <w:tcW w:w="7280" w:type="dxa"/>
          </w:tcPr>
          <w:p w14:paraId="4266D582" w14:textId="173C6C32" w:rsidR="002C288C" w:rsidRDefault="002C288C" w:rsidP="00D33D6A">
            <w:r w:rsidRPr="00F8552A">
              <w:t>Links</w:t>
            </w:r>
          </w:p>
        </w:tc>
      </w:tr>
      <w:tr w:rsidR="002C288C" w14:paraId="1164C6E0"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D33D6A">
            <w:r>
              <w:t>What to look for:</w:t>
            </w:r>
          </w:p>
          <w:p w14:paraId="3BB2589D" w14:textId="770D1C53" w:rsidR="002C288C" w:rsidRDefault="6FE115AC" w:rsidP="23DA0BBE">
            <w:pPr>
              <w:pStyle w:val="ListBullet"/>
              <w:rPr>
                <w:rStyle w:val="Strong"/>
              </w:rPr>
            </w:pPr>
            <w:r w:rsidRPr="00BA0ACE">
              <w:t>Can</w:t>
            </w:r>
            <w:r w:rsidRPr="6CEBD618">
              <w:rPr>
                <w:rStyle w:val="Strong"/>
                <w:b w:val="0"/>
                <w:bCs w:val="0"/>
              </w:rPr>
              <w:t xml:space="preserve"> students </w:t>
            </w:r>
            <w:r w:rsidR="286E38DD" w:rsidRPr="6CEBD618">
              <w:rPr>
                <w:rStyle w:val="Strong"/>
                <w:b w:val="0"/>
                <w:bCs w:val="0"/>
              </w:rPr>
              <w:t>identify</w:t>
            </w:r>
            <w:r w:rsidRPr="6CEBD618">
              <w:rPr>
                <w:rStyle w:val="Strong"/>
                <w:b w:val="0"/>
                <w:bCs w:val="0"/>
              </w:rPr>
              <w:t xml:space="preserve"> equivalent fractions to </w:t>
            </w:r>
            <w:r w:rsidR="286E38DD" w:rsidRPr="6CEBD618">
              <w:rPr>
                <w:rStyle w:val="Strong"/>
                <w:b w:val="0"/>
                <w:bCs w:val="0"/>
              </w:rPr>
              <w:t>one-</w:t>
            </w:r>
            <w:r w:rsidRPr="6CEBD618">
              <w:rPr>
                <w:rStyle w:val="Strong"/>
                <w:b w:val="0"/>
                <w:bCs w:val="0"/>
              </w:rPr>
              <w:t>half?</w:t>
            </w:r>
            <w:r w:rsidRPr="6CEBD618">
              <w:rPr>
                <w:rStyle w:val="Strong"/>
              </w:rPr>
              <w:t xml:space="preserve"> </w:t>
            </w:r>
            <w:r w:rsidR="00ED1291">
              <w:rPr>
                <w:rStyle w:val="Strong"/>
              </w:rPr>
              <w:br/>
            </w:r>
            <w:r w:rsidRPr="6CEBD618">
              <w:rPr>
                <w:rStyle w:val="Strong"/>
              </w:rPr>
              <w:t>[MAO-WM-01, MA2-PF-01]</w:t>
            </w:r>
          </w:p>
        </w:tc>
        <w:tc>
          <w:tcPr>
            <w:tcW w:w="7280" w:type="dxa"/>
          </w:tcPr>
          <w:p w14:paraId="7F70A27C" w14:textId="0E1FB6E7" w:rsidR="0013142C" w:rsidRDefault="56C2B456" w:rsidP="00D33D6A">
            <w:r>
              <w:t xml:space="preserve">Links to </w:t>
            </w:r>
            <w:hyperlink r:id="rId12">
              <w:r w:rsidRPr="23DA0BBE">
                <w:rPr>
                  <w:rStyle w:val="Hyperlink"/>
                </w:rPr>
                <w:t>National Numeracy Learning Progressions</w:t>
              </w:r>
            </w:hyperlink>
            <w:r>
              <w:t xml:space="preserve"> (NNLP):</w:t>
            </w:r>
          </w:p>
          <w:p w14:paraId="43FE6490" w14:textId="3FF1D4BC" w:rsidR="002C288C" w:rsidRDefault="33AE0F3D" w:rsidP="23DA0BBE">
            <w:pPr>
              <w:pStyle w:val="ListBullet"/>
            </w:pPr>
            <w:r>
              <w:t>InF5.</w:t>
            </w:r>
          </w:p>
        </w:tc>
      </w:tr>
    </w:tbl>
    <w:p w14:paraId="5DDC9171" w14:textId="75F11AEE" w:rsidR="00E26817" w:rsidRDefault="00E26817" w:rsidP="00D33D6A">
      <w:pPr>
        <w:pStyle w:val="Heading2"/>
      </w:pPr>
      <w:bookmarkStart w:id="21" w:name="_Toc147914075"/>
      <w:bookmarkStart w:id="22" w:name="_Toc1023952781"/>
      <w:bookmarkStart w:id="23" w:name="_Toc159434795"/>
      <w:r>
        <w:lastRenderedPageBreak/>
        <w:t>Core lesson</w:t>
      </w:r>
      <w:r w:rsidR="005D759F">
        <w:t xml:space="preserve"> 1</w:t>
      </w:r>
      <w:r w:rsidR="004C4164">
        <w:t xml:space="preserve"> – </w:t>
      </w:r>
      <w:r w:rsidR="00E75B97">
        <w:t>missing lengths</w:t>
      </w:r>
      <w:r w:rsidR="2206B82D">
        <w:t xml:space="preserve"> </w:t>
      </w:r>
      <w:r>
        <w:t xml:space="preserve">– </w:t>
      </w:r>
      <w:r w:rsidR="2CBA96CF">
        <w:t>2</w:t>
      </w:r>
      <w:r w:rsidR="7CD836FE">
        <w:t>0</w:t>
      </w:r>
      <w:r>
        <w:t xml:space="preserve"> minutes</w:t>
      </w:r>
      <w:bookmarkEnd w:id="21"/>
      <w:bookmarkEnd w:id="22"/>
      <w:bookmarkEnd w:id="23"/>
    </w:p>
    <w:p w14:paraId="7CFED719" w14:textId="71C4853F" w:rsidR="002C288C" w:rsidRDefault="00E26817"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D33D6A">
            <w:r w:rsidRPr="00616971">
              <w:t>Core concept learning intentions</w:t>
            </w:r>
          </w:p>
        </w:tc>
        <w:tc>
          <w:tcPr>
            <w:tcW w:w="7280" w:type="dxa"/>
          </w:tcPr>
          <w:p w14:paraId="7FB3E011" w14:textId="4E28EEF1" w:rsidR="00E26817" w:rsidRDefault="00E26817" w:rsidP="00D33D6A">
            <w:r w:rsidRPr="00616971">
              <w:t>Core concept success criteria</w:t>
            </w:r>
          </w:p>
        </w:tc>
      </w:tr>
      <w:tr w:rsidR="00E26817" w14:paraId="51493F1A"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CD7AD2B" w:rsidP="00D33D6A">
            <w:r>
              <w:t>S</w:t>
            </w:r>
            <w:r w:rsidR="00E26817">
              <w:t>tudents are learning to:</w:t>
            </w:r>
          </w:p>
          <w:p w14:paraId="645B2144" w14:textId="4EB278E3" w:rsidR="00E26817" w:rsidRPr="009F7F0A" w:rsidRDefault="67D326DA" w:rsidP="00D33D6A">
            <w:pPr>
              <w:pStyle w:val="ListBullet"/>
            </w:pPr>
            <w:r>
              <w:t>model and represent unit fractions to complete a whole</w:t>
            </w:r>
          </w:p>
          <w:p w14:paraId="6D04CF80" w14:textId="010E0473" w:rsidR="00E26817" w:rsidRPr="009F7F0A" w:rsidRDefault="31A67474" w:rsidP="250AAE7E">
            <w:pPr>
              <w:pStyle w:val="ListBullet"/>
            </w:pPr>
            <w:r>
              <w:t>model equivalent fractions as lengths.</w:t>
            </w:r>
          </w:p>
        </w:tc>
        <w:tc>
          <w:tcPr>
            <w:tcW w:w="7280" w:type="dxa"/>
          </w:tcPr>
          <w:p w14:paraId="5331E9C2" w14:textId="4A5EF9E3" w:rsidR="00E26817" w:rsidRDefault="0CD7AD2B" w:rsidP="00D33D6A">
            <w:r>
              <w:t>S</w:t>
            </w:r>
            <w:r w:rsidR="00E26817">
              <w:t>tudents can:</w:t>
            </w:r>
          </w:p>
          <w:p w14:paraId="726EC3CF" w14:textId="3FD463C6" w:rsidR="00E26817" w:rsidRPr="00411A77" w:rsidRDefault="0A426717" w:rsidP="00411A77">
            <w:pPr>
              <w:pStyle w:val="ListBullet"/>
            </w:pPr>
            <w:r>
              <w:t>recreate the whole from a fractional part</w:t>
            </w:r>
          </w:p>
          <w:p w14:paraId="00BF62BE" w14:textId="00450E20" w:rsidR="00E26817" w:rsidRPr="00411A77" w:rsidRDefault="0A426717" w:rsidP="00411A77">
            <w:pPr>
              <w:pStyle w:val="ListBullet"/>
            </w:pPr>
            <w:r>
              <w:t>determine the complementary fractional part needed to complete one whole (halves, quarters, eighths, thirds)</w:t>
            </w:r>
          </w:p>
          <w:p w14:paraId="6C995470" w14:textId="57692EB0" w:rsidR="00E26817" w:rsidRPr="009F7F0A" w:rsidRDefault="0A426717" w:rsidP="00411A77">
            <w:pPr>
              <w:pStyle w:val="ListBullet"/>
            </w:pPr>
            <w:r>
              <w:t>recogni</w:t>
            </w:r>
            <w:r w:rsidR="78522F19">
              <w:t>s</w:t>
            </w:r>
            <w:r>
              <w:t>e the need to have equal wholes to compare partitioned fractions.</w:t>
            </w:r>
          </w:p>
        </w:tc>
      </w:tr>
    </w:tbl>
    <w:p w14:paraId="1D26F8F1" w14:textId="3C4F27FD" w:rsidR="0A426717" w:rsidRDefault="0A426717" w:rsidP="23DA0BBE">
      <w:pPr>
        <w:pStyle w:val="ListNumber"/>
      </w:pPr>
      <w:r>
        <w:t xml:space="preserve">Display </w:t>
      </w:r>
      <w:hyperlink w:anchor="_Resource_2_–">
        <w:r w:rsidRPr="6CEBD618">
          <w:rPr>
            <w:rStyle w:val="Hyperlink"/>
          </w:rPr>
          <w:t xml:space="preserve">Resource </w:t>
        </w:r>
        <w:r w:rsidR="366BE145" w:rsidRPr="6CEBD618">
          <w:rPr>
            <w:rStyle w:val="Hyperlink"/>
          </w:rPr>
          <w:t>2</w:t>
        </w:r>
        <w:r w:rsidRPr="6CEBD618">
          <w:rPr>
            <w:rStyle w:val="Hyperlink"/>
          </w:rPr>
          <w:t xml:space="preserve"> – missing lengths</w:t>
        </w:r>
      </w:hyperlink>
      <w:r>
        <w:t xml:space="preserve"> and </w:t>
      </w:r>
      <w:r w:rsidR="13389C9A">
        <w:t>ask</w:t>
      </w:r>
      <w:r>
        <w:t>:</w:t>
      </w:r>
    </w:p>
    <w:p w14:paraId="3CF7BA12" w14:textId="26DEF547" w:rsidR="0A426717" w:rsidRDefault="0A426717" w:rsidP="006C2F9D">
      <w:pPr>
        <w:pStyle w:val="ListBullet"/>
        <w:ind w:left="1134"/>
      </w:pPr>
      <w:r>
        <w:t>How could you find the missing fractional part for each length of skipping rope?</w:t>
      </w:r>
    </w:p>
    <w:p w14:paraId="48AA9F95" w14:textId="35400391" w:rsidR="0A426717" w:rsidRDefault="0A426717" w:rsidP="006C2F9D">
      <w:pPr>
        <w:pStyle w:val="ListBullet"/>
        <w:ind w:left="1134"/>
      </w:pPr>
      <w:r>
        <w:t>Which skipping rope would be the longest and which would be the shortest? How do you know?</w:t>
      </w:r>
    </w:p>
    <w:p w14:paraId="54924D37" w14:textId="1623B166" w:rsidR="0A426717" w:rsidRDefault="0A426717" w:rsidP="006C2F9D">
      <w:pPr>
        <w:pStyle w:val="ListBullet"/>
        <w:ind w:left="1134"/>
      </w:pPr>
      <w:r>
        <w:t>Ezekial stated that the red rope must be the longest because a half is bigger than a third or a quarter. Is he correct? Why or why not?</w:t>
      </w:r>
    </w:p>
    <w:p w14:paraId="3618D502" w14:textId="108CF006" w:rsidR="0A426717" w:rsidRDefault="0A426717" w:rsidP="7AE6BCFC">
      <w:pPr>
        <w:pStyle w:val="ListNumber"/>
      </w:pPr>
      <w:r>
        <w:t xml:space="preserve">Provide students with </w:t>
      </w:r>
      <w:hyperlink w:anchor="_Resource_2_–">
        <w:r w:rsidRPr="6CEBD618">
          <w:rPr>
            <w:rStyle w:val="Hyperlink"/>
          </w:rPr>
          <w:t xml:space="preserve">Resource </w:t>
        </w:r>
        <w:r w:rsidR="30BFDEDE" w:rsidRPr="6CEBD618">
          <w:rPr>
            <w:rStyle w:val="Hyperlink"/>
          </w:rPr>
          <w:t>2</w:t>
        </w:r>
        <w:r w:rsidRPr="6CEBD618">
          <w:rPr>
            <w:rStyle w:val="Hyperlink"/>
          </w:rPr>
          <w:t xml:space="preserve"> – missing lengths</w:t>
        </w:r>
      </w:hyperlink>
      <w:r>
        <w:t>. Students determine the length of each skipping rope.</w:t>
      </w:r>
    </w:p>
    <w:p w14:paraId="47ECDD53" w14:textId="32A9BFF2" w:rsidR="00D375F3" w:rsidRDefault="00D375F3" w:rsidP="00D375F3">
      <w:pPr>
        <w:pStyle w:val="ListNumber"/>
      </w:pPr>
      <w:r>
        <w:t>Explain that the size of the fractional parts is dependent on the length of the whole.</w:t>
      </w:r>
    </w:p>
    <w:p w14:paraId="0027AD7B" w14:textId="5CCDA97F" w:rsidR="0A426717" w:rsidRDefault="0A426717" w:rsidP="7AE6BCFC">
      <w:pPr>
        <w:pStyle w:val="ListNumber"/>
      </w:pPr>
      <w:r>
        <w:lastRenderedPageBreak/>
        <w:t>Invite students to share the</w:t>
      </w:r>
      <w:r w:rsidR="0003661F">
        <w:t>ir</w:t>
      </w:r>
      <w:r>
        <w:t xml:space="preserve"> strategies and their work samples</w:t>
      </w:r>
      <w:r w:rsidR="001C6E7B">
        <w:t xml:space="preserve"> to determine which skipping rope is the longest and which is the shortest</w:t>
      </w:r>
      <w:r w:rsidR="006C2F9D">
        <w:t>.</w:t>
      </w:r>
    </w:p>
    <w:p w14:paraId="5E3A858B" w14:textId="174146E8" w:rsidR="789BC789" w:rsidRDefault="789BC789" w:rsidP="6CEBD618">
      <w:pPr>
        <w:pStyle w:val="Heading2"/>
      </w:pPr>
      <w:bookmarkStart w:id="24" w:name="_Toc159434796"/>
      <w:r>
        <w:t>Core lesson</w:t>
      </w:r>
      <w:r w:rsidR="005D759F">
        <w:t xml:space="preserve"> 2</w:t>
      </w:r>
      <w:r>
        <w:t xml:space="preserve"> – recreating the whole – </w:t>
      </w:r>
      <w:r w:rsidR="491F9A81">
        <w:t>20</w:t>
      </w:r>
      <w:r>
        <w:t xml:space="preserve"> minutes</w:t>
      </w:r>
      <w:bookmarkEnd w:id="24"/>
    </w:p>
    <w:p w14:paraId="3575793A" w14:textId="4733BF2A" w:rsidR="0A426717" w:rsidRDefault="543DE3D7" w:rsidP="7AE6BCFC">
      <w:pPr>
        <w:pStyle w:val="ListNumber"/>
      </w:pPr>
      <w:r>
        <w:t xml:space="preserve">Provide students with a </w:t>
      </w:r>
      <w:r w:rsidR="5976C149">
        <w:t xml:space="preserve">small </w:t>
      </w:r>
      <w:r>
        <w:t>strip of paper</w:t>
      </w:r>
      <w:r w:rsidR="46BE9A5D">
        <w:t xml:space="preserve"> </w:t>
      </w:r>
      <w:r w:rsidR="5CD161B6">
        <w:t xml:space="preserve">approximately </w:t>
      </w:r>
      <w:r w:rsidR="45C9E3F6">
        <w:t>3</w:t>
      </w:r>
      <w:r w:rsidR="00660138">
        <w:t> </w:t>
      </w:r>
      <w:r w:rsidR="5CD161B6">
        <w:t>cm in length</w:t>
      </w:r>
      <w:r w:rsidR="00035485">
        <w:t xml:space="preserve"> and writing materials</w:t>
      </w:r>
      <w:r w:rsidR="5CD161B6">
        <w:t>.</w:t>
      </w:r>
      <w:r w:rsidR="6A8F6A70">
        <w:t xml:space="preserve"> </w:t>
      </w:r>
      <w:r>
        <w:t>Use the same strip with each fraction question.</w:t>
      </w:r>
    </w:p>
    <w:p w14:paraId="57DB5B45" w14:textId="6D5D88A1" w:rsidR="0A426717" w:rsidRDefault="0A426717" w:rsidP="7AE6BCFC">
      <w:pPr>
        <w:pStyle w:val="ListNumber"/>
      </w:pPr>
      <w:r>
        <w:t>Pose the following</w:t>
      </w:r>
      <w:r w:rsidR="0923FCAD">
        <w:t xml:space="preserve"> and ask students to represent their thinking by drawing labelled diagrams</w:t>
      </w:r>
      <w:r>
        <w:t>:</w:t>
      </w:r>
    </w:p>
    <w:p w14:paraId="0F61EE01" w14:textId="56D2E15F" w:rsidR="0A426717" w:rsidRDefault="543DE3D7" w:rsidP="00220411">
      <w:pPr>
        <w:pStyle w:val="ListBullet"/>
        <w:ind w:left="1134"/>
      </w:pPr>
      <w:r>
        <w:t xml:space="preserve">If </w:t>
      </w:r>
      <w:r w:rsidR="74CB842B">
        <w:t xml:space="preserve">the </w:t>
      </w:r>
      <w:r>
        <w:t>strip is one-half, how long is the whole?</w:t>
      </w:r>
    </w:p>
    <w:p w14:paraId="50BD6F4F" w14:textId="74C9725E" w:rsidR="0A426717" w:rsidRDefault="0A426717" w:rsidP="00220411">
      <w:pPr>
        <w:pStyle w:val="ListBullet"/>
        <w:ind w:left="1134"/>
      </w:pPr>
      <w:r>
        <w:t>If your strip is one-third of the whole, how long is the whole?</w:t>
      </w:r>
    </w:p>
    <w:p w14:paraId="442BFBF2" w14:textId="11E49BA6" w:rsidR="0A426717" w:rsidRDefault="0A426717" w:rsidP="00220411">
      <w:pPr>
        <w:pStyle w:val="ListBullet"/>
        <w:ind w:left="1134"/>
      </w:pPr>
      <w:r>
        <w:t xml:space="preserve">If your strip is one-sixth of the whole, label </w:t>
      </w:r>
      <w:r w:rsidR="00521C25">
        <w:t>two</w:t>
      </w:r>
      <w:r>
        <w:t xml:space="preserve">-sixths, </w:t>
      </w:r>
      <w:r w:rsidR="00521C25">
        <w:t>three</w:t>
      </w:r>
      <w:r>
        <w:t xml:space="preserve">-sixths, </w:t>
      </w:r>
      <w:r w:rsidR="00521C25">
        <w:t>four</w:t>
      </w:r>
      <w:r>
        <w:t xml:space="preserve">-sixths, </w:t>
      </w:r>
      <w:r w:rsidR="00521C25">
        <w:t>five</w:t>
      </w:r>
      <w:r>
        <w:t xml:space="preserve">-sixths and </w:t>
      </w:r>
      <w:r w:rsidR="00521C25">
        <w:t>six</w:t>
      </w:r>
      <w:r>
        <w:t>-sixths of the whole.</w:t>
      </w:r>
    </w:p>
    <w:p w14:paraId="33521B05" w14:textId="06F12C4E" w:rsidR="0A426717" w:rsidRDefault="543DE3D7" w:rsidP="00220411">
      <w:pPr>
        <w:pStyle w:val="ListBullet"/>
        <w:ind w:left="1134"/>
      </w:pPr>
      <w:r>
        <w:t xml:space="preserve">If your strip is enough to make 3 </w:t>
      </w:r>
      <w:r w:rsidR="70E0E274">
        <w:t>whole</w:t>
      </w:r>
      <w:r>
        <w:t xml:space="preserve">s, </w:t>
      </w:r>
      <w:r w:rsidR="4FB65349">
        <w:t xml:space="preserve">draw how </w:t>
      </w:r>
      <w:r>
        <w:t xml:space="preserve">long </w:t>
      </w:r>
      <w:r w:rsidR="3009F9C8">
        <w:t>one</w:t>
      </w:r>
      <w:r>
        <w:t xml:space="preserve"> </w:t>
      </w:r>
      <w:r w:rsidR="0419E1C8">
        <w:t>whole</w:t>
      </w:r>
      <w:r w:rsidR="3DACCE30">
        <w:t xml:space="preserve"> would </w:t>
      </w:r>
      <w:r w:rsidR="68D39911">
        <w:t>be</w:t>
      </w:r>
      <w:r>
        <w:t>?</w:t>
      </w:r>
    </w:p>
    <w:p w14:paraId="133718CF" w14:textId="0503EFE0" w:rsidR="0A426717" w:rsidRDefault="0A426717" w:rsidP="7AE6BCFC">
      <w:pPr>
        <w:pStyle w:val="ListNumber"/>
      </w:pPr>
      <w:r>
        <w:t>Encourage students to come up with 2 questions of their own for a friend to solve.</w:t>
      </w:r>
    </w:p>
    <w:p w14:paraId="73700DEB" w14:textId="58B9C4DA" w:rsidR="00E26817" w:rsidRDefault="00E26817"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D33D6A">
            <w:r w:rsidRPr="004127B5">
              <w:t>Too hard?</w:t>
            </w:r>
          </w:p>
        </w:tc>
        <w:tc>
          <w:tcPr>
            <w:tcW w:w="7280" w:type="dxa"/>
          </w:tcPr>
          <w:p w14:paraId="027FAD9D" w14:textId="31B054DB" w:rsidR="00E26817" w:rsidRDefault="00E26817" w:rsidP="00D33D6A">
            <w:r w:rsidRPr="004127B5">
              <w:t>Too easy?</w:t>
            </w:r>
          </w:p>
        </w:tc>
      </w:tr>
      <w:tr w:rsidR="00E26817" w14:paraId="541341EF"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7DB5578C" w14:textId="73BA9EEA" w:rsidR="009F7F0A" w:rsidRDefault="4DB01F40" w:rsidP="23DA0BBE">
            <w:r>
              <w:t>Students cannot recreate the whole from a fractional part or determine the complementary fractional part needed to complete one whole (halves, quarters, eighths, thirds).</w:t>
            </w:r>
          </w:p>
          <w:p w14:paraId="217635F1" w14:textId="27398135" w:rsidR="009F7F0A" w:rsidRDefault="62200DED" w:rsidP="7AE6BCFC">
            <w:pPr>
              <w:pStyle w:val="ListBullet"/>
            </w:pPr>
            <w:r>
              <w:lastRenderedPageBreak/>
              <w:t>Provide students with a strip of paper the length of a third of the green rope, a quarter or the blue rope and half of the red rope. Show students how to use t</w:t>
            </w:r>
            <w:r w:rsidR="26C3826B">
              <w:t>he strips to iterate the length and mark the fractional parts needed to make the whole length of each rope.</w:t>
            </w:r>
          </w:p>
        </w:tc>
        <w:tc>
          <w:tcPr>
            <w:tcW w:w="7280" w:type="dxa"/>
          </w:tcPr>
          <w:p w14:paraId="69C74701" w14:textId="1393E89A" w:rsidR="009F7F0A" w:rsidRDefault="4DB01F40" w:rsidP="23DA0BBE">
            <w:r>
              <w:lastRenderedPageBreak/>
              <w:t>Students can recreate the whole from a fractional part or determine the complementary fractional part needed to complete one whole (halves, quarters, eighths, thirds).</w:t>
            </w:r>
          </w:p>
          <w:p w14:paraId="62EE765B" w14:textId="6D73A938" w:rsidR="009F7F0A" w:rsidRDefault="2080AB49" w:rsidP="7AE6BCFC">
            <w:pPr>
              <w:pStyle w:val="ListBullet"/>
            </w:pPr>
            <w:r>
              <w:lastRenderedPageBreak/>
              <w:t>S</w:t>
            </w:r>
            <w:r w:rsidR="62200DED">
              <w:t>tudents solve problems that extend beyond the whole. For example</w:t>
            </w:r>
            <w:r w:rsidR="00220411">
              <w:t>:</w:t>
            </w:r>
          </w:p>
          <w:p w14:paraId="34CC56C8" w14:textId="505FF420" w:rsidR="009F7F0A" w:rsidRDefault="29483B6F" w:rsidP="00220411">
            <w:pPr>
              <w:pStyle w:val="ListBullet2"/>
              <w:ind w:left="1257" w:hanging="567"/>
            </w:pPr>
            <w:r>
              <w:t xml:space="preserve">If your strip is enough to make 1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how long is one </w:t>
            </w:r>
            <w:r w:rsidR="085842E3">
              <w:t>strip</w:t>
            </w:r>
            <w:r>
              <w:t>?</w:t>
            </w:r>
          </w:p>
          <w:p w14:paraId="4F002834" w14:textId="23CE9F0E" w:rsidR="009F7F0A" w:rsidRDefault="29483B6F" w:rsidP="00220411">
            <w:pPr>
              <w:pStyle w:val="ListBullet2"/>
              <w:ind w:left="1257" w:hanging="567"/>
            </w:pPr>
            <w:r>
              <w:t xml:space="preserve">If your strip is one-third of a whole what is </w:t>
            </w:r>
            <w:r w:rsidR="75FE1543">
              <w:t>five</w:t>
            </w:r>
            <w:r>
              <w:t>-thirds?</w:t>
            </w:r>
          </w:p>
        </w:tc>
      </w:tr>
    </w:tbl>
    <w:p w14:paraId="19DC2670" w14:textId="3CFF7755" w:rsidR="00E26817" w:rsidRDefault="00E26817" w:rsidP="00D33D6A">
      <w:pPr>
        <w:pStyle w:val="Heading2"/>
      </w:pPr>
      <w:bookmarkStart w:id="25" w:name="_Toc147914077"/>
      <w:bookmarkStart w:id="26" w:name="_Toc1178332882"/>
      <w:bookmarkStart w:id="27" w:name="_Toc159434797"/>
      <w:r>
        <w:lastRenderedPageBreak/>
        <w:t xml:space="preserve">Consolidation and meaningful practice – </w:t>
      </w:r>
      <w:r w:rsidR="7189DB4C">
        <w:t xml:space="preserve">10 </w:t>
      </w:r>
      <w:r>
        <w:t>minutes</w:t>
      </w:r>
      <w:bookmarkEnd w:id="25"/>
      <w:bookmarkEnd w:id="26"/>
      <w:bookmarkEnd w:id="27"/>
    </w:p>
    <w:p w14:paraId="37C1CD50" w14:textId="3BCD779F" w:rsidR="5B746B99" w:rsidRDefault="5B746B99" w:rsidP="23DA0BBE">
      <w:pPr>
        <w:pStyle w:val="ListNumber"/>
      </w:pPr>
      <w:r>
        <w:t xml:space="preserve">Pose the following problem: Mikayla got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a chocolate bar. Elayna got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t>of a chocolate bar. Mikayla says her piece is bigger. How is this possible?</w:t>
      </w:r>
    </w:p>
    <w:p w14:paraId="38332964" w14:textId="6A68BA6A" w:rsidR="5B746B99" w:rsidRDefault="5B746B99" w:rsidP="7AE6BCFC">
      <w:pPr>
        <w:pStyle w:val="ListNumber"/>
      </w:pPr>
      <w:r>
        <w:t>Students use writing materials to justify their thinking with a labelled diagram.</w:t>
      </w:r>
    </w:p>
    <w:p w14:paraId="5D587CE8" w14:textId="0714D36E" w:rsidR="5B746B99" w:rsidRDefault="6190294B" w:rsidP="36348070">
      <w:pPr>
        <w:pStyle w:val="FeatureBox"/>
      </w:pPr>
      <w:r w:rsidRPr="36348070">
        <w:rPr>
          <w:b/>
          <w:bCs/>
        </w:rPr>
        <w:t>Note:</w:t>
      </w:r>
      <w:r>
        <w:t xml:space="preserve"> </w:t>
      </w:r>
      <w:r w:rsidR="00220411">
        <w:t>e</w:t>
      </w:r>
      <w:r w:rsidR="002E5B40">
        <w:t>ncourage s</w:t>
      </w:r>
      <w:r>
        <w:t xml:space="preserve">tudents to use appropriate </w:t>
      </w:r>
      <w:r w:rsidR="001D50DB">
        <w:t>fractional</w:t>
      </w:r>
      <w:r>
        <w:t xml:space="preserve"> language to </w:t>
      </w:r>
      <w:r w:rsidR="001D50DB">
        <w:t>reason and</w:t>
      </w:r>
      <w:r>
        <w:t xml:space="preserve"> solve </w:t>
      </w:r>
      <w:r w:rsidR="001D50DB">
        <w:t>this</w:t>
      </w:r>
      <w:r>
        <w:t xml:space="preserve"> problem. Key terminology related to this activity could </w:t>
      </w:r>
      <w:r w:rsidR="00B25461">
        <w:t xml:space="preserve">include </w:t>
      </w:r>
      <w:r>
        <w:t xml:space="preserve">whole, equal wholes, </w:t>
      </w:r>
      <w:r w:rsidR="00942C35">
        <w:t xml:space="preserve">dependent </w:t>
      </w:r>
      <w:proofErr w:type="gramStart"/>
      <w:r w:rsidR="00942C35">
        <w:t>on the whole</w:t>
      </w:r>
      <w:proofErr w:type="gramEnd"/>
      <w:r w:rsidR="00942C35">
        <w:t xml:space="preserve">, </w:t>
      </w:r>
      <w:r>
        <w:t>fractional part, thirds, quarters</w:t>
      </w:r>
      <w:r w:rsidR="00B25461">
        <w:t>.</w:t>
      </w:r>
      <w:r>
        <w:t xml:space="preserve"> Justification of this solution would include: </w:t>
      </w:r>
      <w:r w:rsidR="3365A362">
        <w:t>one quarter can be bigger than one third because the size of the part depends on the size of the whole</w:t>
      </w:r>
      <w:r w:rsidR="007B23F8">
        <w:t xml:space="preserve"> </w:t>
      </w:r>
      <w:r w:rsidR="002F41F2">
        <w:t xml:space="preserve">or </w:t>
      </w:r>
      <w:r w:rsidR="63885A14">
        <w:t>Mikayla could be right because her chocolate might be a different size to Elayna’s and</w:t>
      </w:r>
      <w:r w:rsidR="5DA5F5D2">
        <w:t xml:space="preserve"> only fraction</w:t>
      </w:r>
      <w:r w:rsidR="74072393">
        <w:t>al parts</w:t>
      </w:r>
      <w:r w:rsidR="5DA5F5D2">
        <w:t xml:space="preserve"> of the same sized whole</w:t>
      </w:r>
      <w:r w:rsidR="5293EB34">
        <w:t xml:space="preserve"> can be compared</w:t>
      </w:r>
      <w:r w:rsidR="5DA5F5D2">
        <w:t>.</w:t>
      </w:r>
    </w:p>
    <w:p w14:paraId="517DF88B" w14:textId="23221A9A" w:rsidR="5B746B99" w:rsidRDefault="5B746B99" w:rsidP="7AE6BCFC">
      <w:pPr>
        <w:pStyle w:val="ListNumber"/>
      </w:pPr>
      <w:r>
        <w:t>Engage students in a discussion about how the size of the whole determines the size of the fractional parts.</w:t>
      </w:r>
    </w:p>
    <w:p w14:paraId="427E2BF9" w14:textId="489D0F72" w:rsidR="00E26817" w:rsidRDefault="00E26817" w:rsidP="00E26817">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6FA21B30"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Default="00E26817">
            <w:r w:rsidRPr="00F8552A">
              <w:t>Assessment opportunities</w:t>
            </w:r>
          </w:p>
        </w:tc>
        <w:tc>
          <w:tcPr>
            <w:tcW w:w="7280" w:type="dxa"/>
          </w:tcPr>
          <w:p w14:paraId="28481032" w14:textId="77777777" w:rsidR="00E26817" w:rsidRDefault="00E26817">
            <w:r w:rsidRPr="00F8552A">
              <w:t>Links</w:t>
            </w:r>
          </w:p>
        </w:tc>
      </w:tr>
      <w:tr w:rsidR="00E26817" w14:paraId="72C717FE"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Default="00E26817">
            <w:r>
              <w:t>What to look for:</w:t>
            </w:r>
          </w:p>
          <w:p w14:paraId="501036A2" w14:textId="44FFCA73" w:rsidR="00E26817" w:rsidRDefault="76CE1242" w:rsidP="23DA0BBE">
            <w:pPr>
              <w:pStyle w:val="ListBullet"/>
              <w:rPr>
                <w:rStyle w:val="Strong"/>
              </w:rPr>
            </w:pPr>
            <w:r w:rsidRPr="6CEBD618">
              <w:rPr>
                <w:rStyle w:val="Strong"/>
                <w:b w:val="0"/>
                <w:bCs w:val="0"/>
              </w:rPr>
              <w:t>Can students recreate the whole from a fractional part?</w:t>
            </w:r>
            <w:r w:rsidRPr="6CEBD618">
              <w:rPr>
                <w:rStyle w:val="Strong"/>
              </w:rPr>
              <w:t xml:space="preserve"> </w:t>
            </w:r>
            <w:r w:rsidR="00220411">
              <w:rPr>
                <w:rStyle w:val="Strong"/>
              </w:rPr>
              <w:br/>
            </w:r>
            <w:r w:rsidRPr="6CEBD618">
              <w:rPr>
                <w:rStyle w:val="Strong"/>
              </w:rPr>
              <w:t>[MAO-WM-01, MA2-PF-01]</w:t>
            </w:r>
          </w:p>
          <w:p w14:paraId="4AC700A6" w14:textId="24066D0E" w:rsidR="00E26817" w:rsidRDefault="76CE1242" w:rsidP="6CEBD618">
            <w:pPr>
              <w:pStyle w:val="ListBullet"/>
              <w:rPr>
                <w:b/>
                <w:bCs/>
              </w:rPr>
            </w:pPr>
            <w:r>
              <w:t xml:space="preserve">Can students determine the complementary fractional part needed to complete one whole (halves, quarters, eighths, thirds)? </w:t>
            </w:r>
            <w:r w:rsidR="00220411">
              <w:br/>
            </w:r>
            <w:r w:rsidRPr="6CEBD618">
              <w:rPr>
                <w:b/>
                <w:bCs/>
              </w:rPr>
              <w:t>[MAO-WM-01, MA2-PF-01]</w:t>
            </w:r>
          </w:p>
          <w:p w14:paraId="047518D2" w14:textId="20C14DB5" w:rsidR="00E26817" w:rsidRDefault="2043C5D9" w:rsidP="7AE6BCFC">
            <w:pPr>
              <w:pStyle w:val="ListBullet"/>
            </w:pPr>
            <w:r>
              <w:t xml:space="preserve">Can students </w:t>
            </w:r>
            <w:r w:rsidR="76CE1242">
              <w:t>recogni</w:t>
            </w:r>
            <w:r>
              <w:t>s</w:t>
            </w:r>
            <w:r w:rsidR="76CE1242">
              <w:t>e the need to have equal wholes to compare partitioned fractions</w:t>
            </w:r>
            <w:r>
              <w:t>?</w:t>
            </w:r>
            <w:r w:rsidR="76CE1242">
              <w:t xml:space="preserve"> </w:t>
            </w:r>
            <w:r w:rsidR="76CE1242" w:rsidRPr="6CEBD618">
              <w:rPr>
                <w:b/>
                <w:bCs/>
              </w:rPr>
              <w:t>[MAO-WM-01, MA2-PF-01]</w:t>
            </w:r>
          </w:p>
        </w:tc>
        <w:tc>
          <w:tcPr>
            <w:tcW w:w="7280" w:type="dxa"/>
          </w:tcPr>
          <w:p w14:paraId="1B45EC4F" w14:textId="77777777" w:rsidR="00E26817" w:rsidRDefault="00E26817">
            <w:r>
              <w:t xml:space="preserve">Links to </w:t>
            </w:r>
            <w:hyperlink r:id="rId13">
              <w:r w:rsidRPr="23DA0BBE">
                <w:rPr>
                  <w:rStyle w:val="Hyperlink"/>
                </w:rPr>
                <w:t>National Numeracy Learning Progressions</w:t>
              </w:r>
            </w:hyperlink>
            <w:r>
              <w:t xml:space="preserve"> (NNLP):</w:t>
            </w:r>
          </w:p>
          <w:p w14:paraId="41158CCB" w14:textId="4A3D1743" w:rsidR="00E26817" w:rsidRDefault="04199F88" w:rsidP="23DA0BBE">
            <w:pPr>
              <w:pStyle w:val="ListBullet"/>
            </w:pPr>
            <w:r>
              <w:t>InF5.</w:t>
            </w:r>
          </w:p>
        </w:tc>
      </w:tr>
    </w:tbl>
    <w:p w14:paraId="407A0DF3" w14:textId="77777777" w:rsidR="00CD0D4B" w:rsidRDefault="00CD0D4B">
      <w:pPr>
        <w:spacing w:before="0" w:after="160" w:line="259" w:lineRule="auto"/>
      </w:pPr>
      <w:r>
        <w:br w:type="page"/>
      </w:r>
    </w:p>
    <w:p w14:paraId="3A63831D" w14:textId="78BDC78D" w:rsidR="00083CAD" w:rsidRDefault="00083CAD" w:rsidP="00D33D6A">
      <w:pPr>
        <w:pStyle w:val="Heading1"/>
      </w:pPr>
      <w:bookmarkStart w:id="28" w:name="_Lesson_2"/>
      <w:bookmarkStart w:id="29" w:name="_Toc1257503168"/>
      <w:bookmarkStart w:id="30" w:name="_Toc159434798"/>
      <w:bookmarkEnd w:id="28"/>
      <w:r>
        <w:lastRenderedPageBreak/>
        <w:t>Lesson 2</w:t>
      </w:r>
      <w:bookmarkEnd w:id="29"/>
      <w:bookmarkEnd w:id="30"/>
    </w:p>
    <w:p w14:paraId="16A9B6CB" w14:textId="02E635E4" w:rsidR="00083CAD" w:rsidRDefault="00083CAD" w:rsidP="00D33D6A">
      <w:pPr>
        <w:pStyle w:val="FeatureBox3"/>
      </w:pPr>
      <w:r w:rsidRPr="23DA0BBE">
        <w:rPr>
          <w:rStyle w:val="Strong"/>
        </w:rPr>
        <w:t>Core concept</w:t>
      </w:r>
      <w:r>
        <w:t xml:space="preserve">: </w:t>
      </w:r>
      <w:r w:rsidR="008765B3">
        <w:t>n</w:t>
      </w:r>
      <w:r w:rsidR="12DBA30B">
        <w:t>umber lines are models used to represent fractions.</w:t>
      </w:r>
    </w:p>
    <w:p w14:paraId="07D659A0" w14:textId="55A521EF" w:rsidR="00083CAD" w:rsidRDefault="00083CAD" w:rsidP="00D33D6A">
      <w:pPr>
        <w:pStyle w:val="Heading2"/>
      </w:pPr>
      <w:bookmarkStart w:id="31" w:name="_Toc147914078"/>
      <w:bookmarkStart w:id="32" w:name="_Toc649722374"/>
      <w:bookmarkStart w:id="33" w:name="_Toc159434799"/>
      <w:r>
        <w:t>Daily number sense</w:t>
      </w:r>
      <w:r w:rsidR="00380B01">
        <w:t xml:space="preserve"> – </w:t>
      </w:r>
      <w:r w:rsidR="1972718D">
        <w:t xml:space="preserve">equivalent fractions </w:t>
      </w:r>
      <w:r>
        <w:t xml:space="preserve">– </w:t>
      </w:r>
      <w:r w:rsidR="52541724">
        <w:t>10</w:t>
      </w:r>
      <w:r>
        <w:t xml:space="preserve"> minutes</w:t>
      </w:r>
      <w:bookmarkEnd w:id="31"/>
      <w:bookmarkEnd w:id="32"/>
      <w:bookmarkEnd w:id="33"/>
    </w:p>
    <w:p w14:paraId="35037831"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D33D6A">
            <w:r w:rsidRPr="005864AB">
              <w:t>Daily number sense learning intention</w:t>
            </w:r>
          </w:p>
        </w:tc>
        <w:tc>
          <w:tcPr>
            <w:tcW w:w="7280" w:type="dxa"/>
          </w:tcPr>
          <w:p w14:paraId="249D1216" w14:textId="77777777" w:rsidR="00083CAD" w:rsidRDefault="00083CAD" w:rsidP="00D33D6A">
            <w:r w:rsidRPr="005864AB">
              <w:t>Daily number sense success criteria</w:t>
            </w:r>
          </w:p>
        </w:tc>
      </w:tr>
      <w:tr w:rsidR="00083CAD" w14:paraId="7FC5914D"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D33D6A">
            <w:r>
              <w:t>Students are learning to:</w:t>
            </w:r>
          </w:p>
          <w:p w14:paraId="791CCBEF" w14:textId="545FB418" w:rsidR="00083CAD" w:rsidRPr="009F7F0A" w:rsidRDefault="14BB163D" w:rsidP="7AE6BCFC">
            <w:pPr>
              <w:pStyle w:val="ListBullet"/>
            </w:pPr>
            <w:r>
              <w:t>model equivalent fractions</w:t>
            </w:r>
            <w:r w:rsidR="2FD9A353">
              <w:t xml:space="preserve"> as lengths.</w:t>
            </w:r>
          </w:p>
        </w:tc>
        <w:tc>
          <w:tcPr>
            <w:tcW w:w="7280" w:type="dxa"/>
          </w:tcPr>
          <w:p w14:paraId="60C892B9" w14:textId="77777777" w:rsidR="00083CAD" w:rsidRDefault="00083CAD" w:rsidP="00D33D6A">
            <w:r>
              <w:t>Students can:</w:t>
            </w:r>
          </w:p>
          <w:p w14:paraId="09B1A9A3" w14:textId="035D8FB1" w:rsidR="00083CAD" w:rsidRPr="009F7F0A" w:rsidRDefault="79C7A474" w:rsidP="00D33D6A">
            <w:pPr>
              <w:pStyle w:val="ListBullet"/>
            </w:pPr>
            <w:r>
              <w:t>identify equivalent fractions with related denominators</w:t>
            </w:r>
            <w:r w:rsidR="181F7891">
              <w:t xml:space="preserve"> as lengths</w:t>
            </w:r>
            <w:r>
              <w:t>.</w:t>
            </w:r>
          </w:p>
        </w:tc>
      </w:tr>
    </w:tbl>
    <w:p w14:paraId="7308642E" w14:textId="7368A4D0" w:rsidR="0015533A" w:rsidRPr="00D90656" w:rsidRDefault="0015533A" w:rsidP="00066C77">
      <w:pPr>
        <w:pStyle w:val="ListNumber"/>
        <w:numPr>
          <w:ilvl w:val="0"/>
          <w:numId w:val="8"/>
        </w:numPr>
      </w:pPr>
      <w:r w:rsidRPr="00D90656">
        <w:t xml:space="preserve">Provide students with individual whiteboards. </w:t>
      </w:r>
      <w:r w:rsidR="79C7A474" w:rsidRPr="00D90656">
        <w:t xml:space="preserve">Display </w:t>
      </w:r>
      <w:hyperlink w:anchor="_Resource_1_–">
        <w:r w:rsidR="79C7A474" w:rsidRPr="00D90656">
          <w:rPr>
            <w:rStyle w:val="Hyperlink"/>
          </w:rPr>
          <w:t xml:space="preserve">Resource </w:t>
        </w:r>
        <w:r w:rsidR="11C5C2CD" w:rsidRPr="00D90656">
          <w:rPr>
            <w:rStyle w:val="Hyperlink"/>
          </w:rPr>
          <w:t>1</w:t>
        </w:r>
        <w:r w:rsidR="79C7A474" w:rsidRPr="00D90656">
          <w:rPr>
            <w:rStyle w:val="Hyperlink"/>
          </w:rPr>
          <w:t xml:space="preserve"> – fraction wall</w:t>
        </w:r>
      </w:hyperlink>
      <w:r w:rsidRPr="00D90656">
        <w:t>.</w:t>
      </w:r>
    </w:p>
    <w:p w14:paraId="275EB9B5" w14:textId="473BDB71" w:rsidR="004D358C" w:rsidRDefault="0015533A" w:rsidP="00D90656">
      <w:pPr>
        <w:pStyle w:val="ListNumber"/>
      </w:pPr>
      <w:r>
        <w:t>A</w:t>
      </w:r>
      <w:r w:rsidR="79C7A474">
        <w:t xml:space="preserve">sk students to identify and record any fractions equivalent </w:t>
      </w:r>
      <w:r w:rsidR="79C7A474" w:rsidRPr="00167A5B">
        <w:t>to</w:t>
      </w:r>
      <w:r w:rsidR="00167A5B" w:rsidRPr="00167A5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79C7A474" w:rsidRPr="00167A5B">
        <w:t>,</w:t>
      </w:r>
      <w:r w:rsidR="00AC7416">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79C7A474" w:rsidRPr="00167A5B">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79C7A474" w:rsidRPr="00167A5B">
        <w:t xml:space="preserve">, and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13CE24B2" w:rsidRPr="00167A5B">
        <w:t>on</w:t>
      </w:r>
      <w:r w:rsidR="13CE24B2">
        <w:t xml:space="preserve"> an individual whiteboard</w:t>
      </w:r>
      <w:r w:rsidR="00D90656">
        <w:t xml:space="preserve"> (s</w:t>
      </w:r>
      <w:r w:rsidR="79C7A474">
        <w:t xml:space="preserve">ee </w:t>
      </w:r>
      <w:r w:rsidR="004D358C">
        <w:rPr>
          <w:color w:val="2B579A"/>
          <w:highlight w:val="yellow"/>
          <w:shd w:val="clear" w:color="auto" w:fill="E6E6E6"/>
        </w:rPr>
        <w:fldChar w:fldCharType="begin"/>
      </w:r>
      <w:r w:rsidR="004D358C">
        <w:instrText xml:space="preserve"> REF _Ref156826590 \h </w:instrText>
      </w:r>
      <w:r w:rsidR="004D358C">
        <w:rPr>
          <w:color w:val="2B579A"/>
          <w:highlight w:val="yellow"/>
          <w:shd w:val="clear" w:color="auto" w:fill="E6E6E6"/>
        </w:rPr>
      </w:r>
      <w:r w:rsidR="004D358C">
        <w:rPr>
          <w:color w:val="2B579A"/>
          <w:highlight w:val="yellow"/>
          <w:shd w:val="clear" w:color="auto" w:fill="E6E6E6"/>
        </w:rPr>
        <w:fldChar w:fldCharType="separate"/>
      </w:r>
      <w:r w:rsidR="004D358C">
        <w:t xml:space="preserve">Figure </w:t>
      </w:r>
      <w:r w:rsidR="004D358C">
        <w:rPr>
          <w:noProof/>
        </w:rPr>
        <w:t>2</w:t>
      </w:r>
      <w:r w:rsidR="004D358C">
        <w:rPr>
          <w:color w:val="2B579A"/>
          <w:highlight w:val="yellow"/>
          <w:shd w:val="clear" w:color="auto" w:fill="E6E6E6"/>
        </w:rPr>
        <w:fldChar w:fldCharType="end"/>
      </w:r>
      <w:r w:rsidR="00D90656" w:rsidRPr="00D90656">
        <w:t>)</w:t>
      </w:r>
      <w:r w:rsidR="79C7A474">
        <w:t>.</w:t>
      </w:r>
    </w:p>
    <w:p w14:paraId="7807272C" w14:textId="0F2667DA" w:rsidR="004D358C" w:rsidRDefault="004D358C" w:rsidP="004D358C">
      <w:pPr>
        <w:pStyle w:val="Caption"/>
      </w:pPr>
      <w:bookmarkStart w:id="34" w:name="_Ref156826590"/>
      <w:r>
        <w:lastRenderedPageBreak/>
        <w:t xml:space="preserve">Figure </w:t>
      </w:r>
      <w:r w:rsidR="00AF47AC">
        <w:fldChar w:fldCharType="begin"/>
      </w:r>
      <w:r w:rsidR="00AF47AC">
        <w:instrText xml:space="preserve"> SEQ Figure \* ARABIC </w:instrText>
      </w:r>
      <w:r w:rsidR="00AF47AC">
        <w:fldChar w:fldCharType="separate"/>
      </w:r>
      <w:r w:rsidR="0028770E">
        <w:rPr>
          <w:noProof/>
        </w:rPr>
        <w:t>2</w:t>
      </w:r>
      <w:r w:rsidR="00AF47AC">
        <w:rPr>
          <w:noProof/>
        </w:rPr>
        <w:fldChar w:fldCharType="end"/>
      </w:r>
      <w:bookmarkEnd w:id="34"/>
      <w:r>
        <w:t xml:space="preserve"> </w:t>
      </w:r>
      <w:r w:rsidRPr="0076531C">
        <w:t>– equivalent fractions</w:t>
      </w:r>
    </w:p>
    <w:p w14:paraId="7D5DBD90" w14:textId="145F4ECD" w:rsidR="79C7A474" w:rsidRDefault="79C7A474" w:rsidP="23DA0BBE">
      <w:r>
        <w:rPr>
          <w:noProof/>
          <w:color w:val="2B579A"/>
          <w:shd w:val="clear" w:color="auto" w:fill="E6E6E6"/>
        </w:rPr>
        <w:drawing>
          <wp:inline distT="0" distB="0" distL="0" distR="0" wp14:anchorId="0F5F8CE8" wp14:editId="1A35D12D">
            <wp:extent cx="2819400" cy="1514475"/>
            <wp:effectExtent l="0" t="0" r="0" b="0"/>
            <wp:docPr id="2100498734" name="Picture 2100498734" descr="Equivalent fractions&#10;1/3 = 2/6. 1/4 = 2/8. 1/2 = 2/4 = 3/6 = 4/8 = 5/10 and 1/5 = 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98734" name="Picture 2100498734" descr="Equivalent fractions&#10;1/3 = 2/6. 1/4 = 2/8. 1/2 = 2/4 = 3/6 = 4/8 = 5/10 and 1/5 = 2/1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1514475"/>
                    </a:xfrm>
                    <a:prstGeom prst="rect">
                      <a:avLst/>
                    </a:prstGeom>
                  </pic:spPr>
                </pic:pic>
              </a:graphicData>
            </a:graphic>
          </wp:inline>
        </w:drawing>
      </w:r>
    </w:p>
    <w:p w14:paraId="74E2B19B" w14:textId="7C6148A4" w:rsidR="79C7A474" w:rsidRDefault="0BFD9BE6" w:rsidP="7AE6BCFC">
      <w:pPr>
        <w:pStyle w:val="ListNumber"/>
      </w:pPr>
      <w:r>
        <w:t xml:space="preserve">Ask students what they notice about these </w:t>
      </w:r>
      <w:r w:rsidR="001538E2">
        <w:t xml:space="preserve">groups of </w:t>
      </w:r>
      <w:r>
        <w:t>fractions. Highlight the multiplicative relationship between the equivalent fractions.</w:t>
      </w:r>
      <w:r w:rsidR="127391FE">
        <w:t xml:space="preserve"> For example, a student may reason that </w:t>
      </w:r>
      <m:oMath>
        <m:f>
          <m:fPr>
            <m:ctrlPr>
              <w:rPr>
                <w:rFonts w:ascii="Cambria Math" w:hAnsi="Cambria Math"/>
                <w:i/>
              </w:rPr>
            </m:ctrlPr>
          </m:fPr>
          <m:num>
            <m:r>
              <w:rPr>
                <w:rFonts w:ascii="Cambria Math" w:hAnsi="Cambria Math"/>
              </w:rPr>
              <m:t>1</m:t>
            </m:r>
          </m:num>
          <m:den>
            <m:r>
              <w:rPr>
                <w:rFonts w:ascii="Cambria Math" w:hAnsi="Cambria Math"/>
              </w:rPr>
              <m:t>5</m:t>
            </m:r>
          </m:den>
        </m:f>
      </m:oMath>
      <w:r w:rsidR="127391FE">
        <w:t xml:space="preserve"> is equivalent to </w:t>
      </w:r>
      <m:oMath>
        <m:f>
          <m:fPr>
            <m:ctrlPr>
              <w:rPr>
                <w:rFonts w:ascii="Cambria Math" w:hAnsi="Cambria Math"/>
                <w:i/>
              </w:rPr>
            </m:ctrlPr>
          </m:fPr>
          <m:num>
            <m:r>
              <w:rPr>
                <w:rFonts w:ascii="Cambria Math" w:hAnsi="Cambria Math"/>
              </w:rPr>
              <m:t>2</m:t>
            </m:r>
          </m:num>
          <m:den>
            <m:r>
              <w:rPr>
                <w:rFonts w:ascii="Cambria Math" w:hAnsi="Cambria Math"/>
              </w:rPr>
              <m:t>10</m:t>
            </m:r>
          </m:den>
        </m:f>
      </m:oMath>
      <w:r w:rsidR="127391FE">
        <w:t xml:space="preserve"> because if </w:t>
      </w:r>
      <w:r w:rsidR="2D7C9594">
        <w:t>10</w:t>
      </w:r>
      <w:r w:rsidR="127391FE">
        <w:t xml:space="preserve"> parts are divided into </w:t>
      </w:r>
      <w:r w:rsidR="2D7C9594">
        <w:t>5</w:t>
      </w:r>
      <w:r w:rsidR="127391FE">
        <w:t xml:space="preserve"> equal groups, each group will have </w:t>
      </w:r>
      <w:r w:rsidR="2D7C9594">
        <w:t>2</w:t>
      </w:r>
      <w:r w:rsidR="127391FE">
        <w:t xml:space="preserve"> parts.</w:t>
      </w:r>
    </w:p>
    <w:p w14:paraId="4DCC442B" w14:textId="48B8B327" w:rsidR="79C7A474" w:rsidRDefault="78D9A97A" w:rsidP="7AE6BCFC">
      <w:pPr>
        <w:pStyle w:val="ListNumber"/>
      </w:pPr>
      <w:r w:rsidRPr="6CEBD618">
        <w:t>Provide students with strips of paper to fold, model and label the fractions they identify as equivalent.</w:t>
      </w:r>
    </w:p>
    <w:p w14:paraId="3B4CFD52" w14:textId="729C3D8F" w:rsidR="79C7A474" w:rsidRDefault="0BFD9BE6" w:rsidP="7AE6BCFC">
      <w:pPr>
        <w:pStyle w:val="ListNumber"/>
      </w:pPr>
      <w:r>
        <w:t>Have students use the fraction wall to identify any other equivalent fractions and record these</w:t>
      </w:r>
      <w:r w:rsidR="266BEACE">
        <w:t>.</w:t>
      </w:r>
    </w:p>
    <w:p w14:paraId="01A97B4A"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5C9C561"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D33D6A">
            <w:r w:rsidRPr="00F8552A">
              <w:t>Assessment opportunities</w:t>
            </w:r>
          </w:p>
        </w:tc>
        <w:tc>
          <w:tcPr>
            <w:tcW w:w="7280" w:type="dxa"/>
          </w:tcPr>
          <w:p w14:paraId="2FE315D8" w14:textId="77777777" w:rsidR="00083CAD" w:rsidRDefault="00083CAD" w:rsidP="00D33D6A">
            <w:r w:rsidRPr="00F8552A">
              <w:t>Links</w:t>
            </w:r>
          </w:p>
        </w:tc>
      </w:tr>
      <w:tr w:rsidR="00083CAD" w14:paraId="7797B928"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D33D6A">
            <w:r>
              <w:t>What to look for:</w:t>
            </w:r>
          </w:p>
          <w:p w14:paraId="77B5DC34" w14:textId="264A0C7C" w:rsidR="00083CAD" w:rsidRDefault="07F7DA56" w:rsidP="23DA0BBE">
            <w:pPr>
              <w:pStyle w:val="ListBullet"/>
              <w:rPr>
                <w:rStyle w:val="Strong"/>
              </w:rPr>
            </w:pPr>
            <w:r w:rsidRPr="6CEBD618">
              <w:rPr>
                <w:rStyle w:val="Strong"/>
                <w:b w:val="0"/>
                <w:bCs w:val="0"/>
              </w:rPr>
              <w:t>Can students identify equivalent fractions with related denominators</w:t>
            </w:r>
            <w:r w:rsidR="27B2DD37" w:rsidRPr="6CEBD618">
              <w:rPr>
                <w:rStyle w:val="Strong"/>
                <w:b w:val="0"/>
                <w:bCs w:val="0"/>
              </w:rPr>
              <w:t xml:space="preserve"> as lengths</w:t>
            </w:r>
            <w:r w:rsidRPr="6CEBD618">
              <w:rPr>
                <w:rStyle w:val="Strong"/>
                <w:b w:val="0"/>
                <w:bCs w:val="0"/>
              </w:rPr>
              <w:t>?</w:t>
            </w:r>
            <w:r w:rsidRPr="6CEBD618">
              <w:rPr>
                <w:rStyle w:val="Strong"/>
              </w:rPr>
              <w:t xml:space="preserve"> [MAO-WM-01, MA2-PF-01]</w:t>
            </w:r>
          </w:p>
        </w:tc>
        <w:tc>
          <w:tcPr>
            <w:tcW w:w="7280" w:type="dxa"/>
          </w:tcPr>
          <w:p w14:paraId="16CDB90B" w14:textId="77777777" w:rsidR="00083CAD" w:rsidRDefault="00083CAD" w:rsidP="00D33D6A">
            <w:r>
              <w:t xml:space="preserve">Links to </w:t>
            </w:r>
            <w:hyperlink r:id="rId15">
              <w:r w:rsidRPr="23DA0BBE">
                <w:rPr>
                  <w:rStyle w:val="Hyperlink"/>
                </w:rPr>
                <w:t>National Numeracy Learning Progressions</w:t>
              </w:r>
            </w:hyperlink>
            <w:r>
              <w:t xml:space="preserve"> (NNLP):</w:t>
            </w:r>
          </w:p>
          <w:p w14:paraId="6193A116" w14:textId="45FE217D" w:rsidR="00083CAD" w:rsidRDefault="1B58A3EC" w:rsidP="23DA0BBE">
            <w:pPr>
              <w:pStyle w:val="ListBullet"/>
            </w:pPr>
            <w:r>
              <w:t>InF5.</w:t>
            </w:r>
          </w:p>
        </w:tc>
      </w:tr>
    </w:tbl>
    <w:p w14:paraId="12A73084" w14:textId="6E0383DB" w:rsidR="00083CAD" w:rsidRDefault="00083CAD" w:rsidP="00D33D6A">
      <w:pPr>
        <w:pStyle w:val="Heading2"/>
      </w:pPr>
      <w:bookmarkStart w:id="35" w:name="_Toc147914079"/>
      <w:bookmarkStart w:id="36" w:name="_Toc2131646227"/>
      <w:bookmarkStart w:id="37" w:name="_Toc159434800"/>
      <w:r>
        <w:lastRenderedPageBreak/>
        <w:t>Core lesson</w:t>
      </w:r>
      <w:r w:rsidR="007519AA">
        <w:t xml:space="preserve"> – </w:t>
      </w:r>
      <w:r w:rsidR="39A2038D">
        <w:t>fractions on a number line</w:t>
      </w:r>
      <w:r>
        <w:t xml:space="preserve"> – </w:t>
      </w:r>
      <w:r w:rsidR="1CF57BA9">
        <w:t>40</w:t>
      </w:r>
      <w:r>
        <w:t xml:space="preserve"> minutes</w:t>
      </w:r>
      <w:bookmarkEnd w:id="35"/>
      <w:bookmarkEnd w:id="36"/>
      <w:bookmarkEnd w:id="37"/>
    </w:p>
    <w:p w14:paraId="32FCEA88" w14:textId="77777777" w:rsidR="00083CAD" w:rsidRDefault="00083CAD"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D33D6A">
            <w:r w:rsidRPr="00616971">
              <w:t>Core concept learning intentions</w:t>
            </w:r>
          </w:p>
        </w:tc>
        <w:tc>
          <w:tcPr>
            <w:tcW w:w="7280" w:type="dxa"/>
          </w:tcPr>
          <w:p w14:paraId="39FEA58E" w14:textId="77777777" w:rsidR="00083CAD" w:rsidRDefault="00083CAD" w:rsidP="00D33D6A">
            <w:r w:rsidRPr="00616971">
              <w:t>Core concept success criteria</w:t>
            </w:r>
          </w:p>
        </w:tc>
      </w:tr>
      <w:tr w:rsidR="00083CAD" w14:paraId="37275BDD"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D33D6A">
            <w:r>
              <w:t>Students are learning to:</w:t>
            </w:r>
          </w:p>
          <w:p w14:paraId="2A8E6832" w14:textId="44D7C0D5" w:rsidR="00083CAD" w:rsidRPr="009F7F0A" w:rsidRDefault="22E7B33E" w:rsidP="00D33D6A">
            <w:pPr>
              <w:pStyle w:val="ListBullet"/>
            </w:pPr>
            <w:r>
              <w:t>model and represent unit fractions, and their multiples</w:t>
            </w:r>
            <w:r w:rsidR="04BE131C">
              <w:t>,</w:t>
            </w:r>
            <w:r>
              <w:t xml:space="preserve"> to a complete whole on a number line</w:t>
            </w:r>
          </w:p>
          <w:p w14:paraId="58FF4401" w14:textId="71CA0316" w:rsidR="00083CAD" w:rsidRPr="009F7F0A" w:rsidRDefault="22E7B33E" w:rsidP="7AE6BCFC">
            <w:pPr>
              <w:pStyle w:val="ListBullet"/>
            </w:pPr>
            <w:r>
              <w:t>model equivalent fractions as lengths.</w:t>
            </w:r>
          </w:p>
        </w:tc>
        <w:tc>
          <w:tcPr>
            <w:tcW w:w="7280" w:type="dxa"/>
          </w:tcPr>
          <w:p w14:paraId="53E0BE3E" w14:textId="77777777" w:rsidR="00083CAD" w:rsidRDefault="00083CAD" w:rsidP="1DF0E26A">
            <w:pPr>
              <w:rPr>
                <w:rFonts w:eastAsia="Arial"/>
              </w:rPr>
            </w:pPr>
            <w:r w:rsidRPr="1DF0E26A">
              <w:rPr>
                <w:rFonts w:eastAsia="Arial"/>
              </w:rPr>
              <w:t>Students can:</w:t>
            </w:r>
          </w:p>
          <w:p w14:paraId="18625836" w14:textId="1F6F7FBB" w:rsidR="007658FD" w:rsidRDefault="66CCB011" w:rsidP="1DF0E26A">
            <w:pPr>
              <w:pStyle w:val="ListBullet"/>
              <w:rPr>
                <w:rFonts w:eastAsia="Arial"/>
              </w:rPr>
            </w:pPr>
            <w:r w:rsidRPr="1DF0E26A">
              <w:rPr>
                <w:rFonts w:eastAsia="Arial"/>
                <w:shd w:val="clear" w:color="auto" w:fill="FFFFFF"/>
              </w:rPr>
              <w:t xml:space="preserve">model fractions with fraction strips and </w:t>
            </w:r>
            <w:r w:rsidR="53F628BB" w:rsidRPr="1DF0E26A">
              <w:rPr>
                <w:rFonts w:eastAsia="Arial"/>
                <w:shd w:val="clear" w:color="auto" w:fill="FFFFFF"/>
              </w:rPr>
              <w:t>number lines</w:t>
            </w:r>
            <w:r w:rsidRPr="1DF0E26A">
              <w:rPr>
                <w:rFonts w:eastAsia="Arial"/>
                <w:shd w:val="clear" w:color="auto" w:fill="FFFFFF"/>
              </w:rPr>
              <w:t xml:space="preserve"> for halves, quarters, eighths, thirds</w:t>
            </w:r>
          </w:p>
          <w:p w14:paraId="45F3DB0D" w14:textId="2F9A5706" w:rsidR="007658FD" w:rsidRDefault="72B33FF7" w:rsidP="1DF0E26A">
            <w:pPr>
              <w:pStyle w:val="ListBullet"/>
              <w:rPr>
                <w:rFonts w:eastAsia="Arial"/>
              </w:rPr>
            </w:pPr>
            <w:r w:rsidRPr="6CEBD618">
              <w:rPr>
                <w:rFonts w:eastAsia="Arial"/>
              </w:rPr>
              <w:t>represent the equivalence of fractions with related denominators as lengths, using concrete materials, diagrams and number lines</w:t>
            </w:r>
            <w:r w:rsidR="5429DC1D" w:rsidRPr="6CEBD618">
              <w:rPr>
                <w:rFonts w:eastAsia="Arial"/>
              </w:rPr>
              <w:t>.</w:t>
            </w:r>
          </w:p>
        </w:tc>
      </w:tr>
    </w:tbl>
    <w:p w14:paraId="144019F8" w14:textId="2D9ECE42" w:rsidR="0948DE02" w:rsidRDefault="3DABF49C" w:rsidP="23DA0BBE">
      <w:pPr>
        <w:pStyle w:val="ListNumber"/>
      </w:pPr>
      <w:r>
        <w:t xml:space="preserve">Explain that fractions can be represented as </w:t>
      </w:r>
      <w:r w:rsidR="008B0A2B">
        <w:t>part</w:t>
      </w:r>
      <w:r w:rsidR="00750D99">
        <w:t>s</w:t>
      </w:r>
      <w:r>
        <w:t xml:space="preserve"> of a length and as points on a number line</w:t>
      </w:r>
      <w:r w:rsidR="00FF24F6">
        <w:t xml:space="preserve"> (s</w:t>
      </w:r>
      <w:r>
        <w:t xml:space="preserve">ee </w:t>
      </w:r>
      <w:r w:rsidR="004D358C">
        <w:rPr>
          <w:color w:val="2B579A"/>
          <w:highlight w:val="yellow"/>
          <w:shd w:val="clear" w:color="auto" w:fill="E6E6E6"/>
        </w:rPr>
        <w:fldChar w:fldCharType="begin"/>
      </w:r>
      <w:r w:rsidR="004D358C">
        <w:instrText xml:space="preserve"> REF _Ref156826605 \h </w:instrText>
      </w:r>
      <w:r w:rsidR="004D358C">
        <w:rPr>
          <w:color w:val="2B579A"/>
          <w:highlight w:val="yellow"/>
          <w:shd w:val="clear" w:color="auto" w:fill="E6E6E6"/>
        </w:rPr>
      </w:r>
      <w:r w:rsidR="004D358C">
        <w:rPr>
          <w:color w:val="2B579A"/>
          <w:highlight w:val="yellow"/>
          <w:shd w:val="clear" w:color="auto" w:fill="E6E6E6"/>
        </w:rPr>
        <w:fldChar w:fldCharType="separate"/>
      </w:r>
      <w:r w:rsidR="298F2C21">
        <w:t xml:space="preserve">Figure </w:t>
      </w:r>
      <w:r w:rsidR="298F2C21">
        <w:rPr>
          <w:noProof/>
        </w:rPr>
        <w:t>3</w:t>
      </w:r>
      <w:r w:rsidR="004D358C">
        <w:rPr>
          <w:color w:val="2B579A"/>
          <w:highlight w:val="yellow"/>
          <w:shd w:val="clear" w:color="auto" w:fill="E6E6E6"/>
        </w:rPr>
        <w:fldChar w:fldCharType="end"/>
      </w:r>
      <w:r w:rsidR="00FF24F6" w:rsidRPr="00FF24F6">
        <w:t>)</w:t>
      </w:r>
      <w:r w:rsidR="05A0570A">
        <w:t>.</w:t>
      </w:r>
    </w:p>
    <w:p w14:paraId="23B1BBF8" w14:textId="39D7FCC0" w:rsidR="004D358C" w:rsidRDefault="298F2C21" w:rsidP="004D358C">
      <w:pPr>
        <w:pStyle w:val="Caption"/>
      </w:pPr>
      <w:bookmarkStart w:id="38" w:name="_Ref156826605"/>
      <w:r>
        <w:lastRenderedPageBreak/>
        <w:t xml:space="preserve">Figure </w:t>
      </w:r>
      <w:r w:rsidR="00AF47AC">
        <w:fldChar w:fldCharType="begin"/>
      </w:r>
      <w:r w:rsidR="00AF47AC">
        <w:instrText xml:space="preserve"> SEQ Figure \* ARABIC </w:instrText>
      </w:r>
      <w:r w:rsidR="00AF47AC">
        <w:fldChar w:fldCharType="separate"/>
      </w:r>
      <w:r w:rsidR="0028770E">
        <w:rPr>
          <w:noProof/>
        </w:rPr>
        <w:t>3</w:t>
      </w:r>
      <w:r w:rsidR="00AF47AC">
        <w:rPr>
          <w:noProof/>
        </w:rPr>
        <w:fldChar w:fldCharType="end"/>
      </w:r>
      <w:bookmarkEnd w:id="38"/>
      <w:r>
        <w:t xml:space="preserve"> – fractions of a line and fraction on a line</w:t>
      </w:r>
    </w:p>
    <w:p w14:paraId="0C12E24F" w14:textId="23079C3C" w:rsidR="387899E8" w:rsidRDefault="387899E8" w:rsidP="23DA0BBE">
      <w:pPr>
        <w:pStyle w:val="ListNumber"/>
        <w:numPr>
          <w:ilvl w:val="0"/>
          <w:numId w:val="0"/>
        </w:numPr>
      </w:pPr>
      <w:r>
        <w:rPr>
          <w:noProof/>
          <w:color w:val="2B579A"/>
          <w:shd w:val="clear" w:color="auto" w:fill="E6E6E6"/>
        </w:rPr>
        <w:drawing>
          <wp:inline distT="0" distB="0" distL="0" distR="0" wp14:anchorId="2BEB967A" wp14:editId="7E0716B7">
            <wp:extent cx="5832852" cy="2150864"/>
            <wp:effectExtent l="0" t="0" r="0" b="0"/>
            <wp:docPr id="775025523" name="Picture 775025523" descr="Example of fractions of a line using 1/4 and an example of fraction on a line with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25523" name="Picture 775025523" descr="Example of fractions of a line using 1/4 and an example of fraction on a line with quarters."/>
                    <pic:cNvPicPr/>
                  </pic:nvPicPr>
                  <pic:blipFill>
                    <a:blip r:embed="rId16">
                      <a:extLst>
                        <a:ext uri="{28A0092B-C50C-407E-A947-70E740481C1C}">
                          <a14:useLocalDpi xmlns:a14="http://schemas.microsoft.com/office/drawing/2010/main" val="0"/>
                        </a:ext>
                      </a:extLst>
                    </a:blip>
                    <a:stretch>
                      <a:fillRect/>
                    </a:stretch>
                  </pic:blipFill>
                  <pic:spPr>
                    <a:xfrm>
                      <a:off x="0" y="0"/>
                      <a:ext cx="5832852" cy="2150864"/>
                    </a:xfrm>
                    <a:prstGeom prst="rect">
                      <a:avLst/>
                    </a:prstGeom>
                  </pic:spPr>
                </pic:pic>
              </a:graphicData>
            </a:graphic>
          </wp:inline>
        </w:drawing>
      </w:r>
    </w:p>
    <w:p w14:paraId="0961C16D" w14:textId="793FAA46" w:rsidR="387899E8" w:rsidRDefault="387899E8" w:rsidP="23DA0BBE">
      <w:pPr>
        <w:pStyle w:val="FeatureBox"/>
      </w:pPr>
      <w:r w:rsidRPr="23DA0BBE">
        <w:rPr>
          <w:b/>
          <w:bCs/>
        </w:rPr>
        <w:t>Note:</w:t>
      </w:r>
      <w:r>
        <w:t xml:space="preserve"> </w:t>
      </w:r>
      <w:r w:rsidR="00571AF1">
        <w:t>f</w:t>
      </w:r>
      <w:r>
        <w:t xml:space="preserve">ractions can be represented as a </w:t>
      </w:r>
      <w:r w:rsidR="00B92C02">
        <w:t>part</w:t>
      </w:r>
      <w:r>
        <w:t xml:space="preserve"> of a length, on a bar model where each segment is labelled as one fractional part of the whole. For example, one-quarter, one-quarter, one-quarter and one-quarter. Fractions can also be represented as numbers on a number line. The distinction between the </w:t>
      </w:r>
      <w:r w:rsidR="00EB7EFF">
        <w:t>2</w:t>
      </w:r>
      <w:r>
        <w:t xml:space="preserve"> is that fractions of a length indicate a ‘part’ of a line or length and fractions as a number that sit at a ‘point’ on a number line </w:t>
      </w:r>
      <w:r w:rsidR="00EA6F2E">
        <w:t>(Gojak and Miles 2018)</w:t>
      </w:r>
      <w:r>
        <w:t>.</w:t>
      </w:r>
    </w:p>
    <w:p w14:paraId="34EC72F8" w14:textId="384135C5" w:rsidR="387899E8" w:rsidRDefault="7E9F19A3" w:rsidP="23DA0BBE">
      <w:pPr>
        <w:pStyle w:val="ListNumber"/>
      </w:pPr>
      <w:r>
        <w:t xml:space="preserve">Use </w:t>
      </w:r>
      <w:hyperlink r:id="rId17" w:anchor="fraction-bars">
        <w:r w:rsidR="000223BA">
          <w:rPr>
            <w:rStyle w:val="Hyperlink"/>
            <w:rFonts w:eastAsia="Arial"/>
          </w:rPr>
          <w:t xml:space="preserve">Amplify </w:t>
        </w:r>
        <w:proofErr w:type="spellStart"/>
        <w:r w:rsidR="000223BA">
          <w:rPr>
            <w:rStyle w:val="Hyperlink"/>
            <w:rFonts w:eastAsia="Arial"/>
          </w:rPr>
          <w:t>Polypad</w:t>
        </w:r>
        <w:proofErr w:type="spellEnd"/>
        <w:r w:rsidR="000223BA">
          <w:rPr>
            <w:rStyle w:val="Hyperlink"/>
            <w:rFonts w:eastAsia="Arial"/>
          </w:rPr>
          <w:t xml:space="preserve"> – Fraction Bars</w:t>
        </w:r>
      </w:hyperlink>
      <w:r>
        <w:t xml:space="preserve"> to demonstrate creating a fraction wall showing a whole, halves and quarters. Use the </w:t>
      </w:r>
      <w:r w:rsidRPr="00E8701C">
        <w:rPr>
          <w:rStyle w:val="Strong"/>
        </w:rPr>
        <w:t>pen</w:t>
      </w:r>
      <w:r w:rsidR="00E8701C">
        <w:rPr>
          <w:rStyle w:val="Strong"/>
        </w:rPr>
        <w:t>cil</w:t>
      </w:r>
      <w:r>
        <w:t xml:space="preserve"> tool to draw and label a number line underneath the wall</w:t>
      </w:r>
      <w:r w:rsidR="007A5B19">
        <w:t xml:space="preserve"> (s</w:t>
      </w:r>
      <w:r>
        <w:t xml:space="preserve">ee </w:t>
      </w:r>
      <w:r w:rsidR="00255DDF">
        <w:rPr>
          <w:color w:val="2B579A"/>
          <w:highlight w:val="yellow"/>
          <w:shd w:val="clear" w:color="auto" w:fill="E6E6E6"/>
        </w:rPr>
        <w:fldChar w:fldCharType="begin"/>
      </w:r>
      <w:r w:rsidR="00255DDF">
        <w:instrText xml:space="preserve"> REF _Ref156826622 \h </w:instrText>
      </w:r>
      <w:r w:rsidR="00255DDF">
        <w:rPr>
          <w:color w:val="2B579A"/>
          <w:highlight w:val="yellow"/>
          <w:shd w:val="clear" w:color="auto" w:fill="E6E6E6"/>
        </w:rPr>
      </w:r>
      <w:r w:rsidR="00255DDF">
        <w:rPr>
          <w:color w:val="2B579A"/>
          <w:highlight w:val="yellow"/>
          <w:shd w:val="clear" w:color="auto" w:fill="E6E6E6"/>
        </w:rPr>
        <w:fldChar w:fldCharType="separate"/>
      </w:r>
      <w:r w:rsidR="6072AD75">
        <w:t xml:space="preserve">Figure </w:t>
      </w:r>
      <w:r w:rsidR="6072AD75">
        <w:rPr>
          <w:noProof/>
        </w:rPr>
        <w:t>4</w:t>
      </w:r>
      <w:r w:rsidR="00255DDF">
        <w:rPr>
          <w:color w:val="2B579A"/>
          <w:highlight w:val="yellow"/>
          <w:shd w:val="clear" w:color="auto" w:fill="E6E6E6"/>
        </w:rPr>
        <w:fldChar w:fldCharType="end"/>
      </w:r>
      <w:r w:rsidR="007A5B19" w:rsidRPr="007A5B19">
        <w:t>)</w:t>
      </w:r>
      <w:r>
        <w:t>.</w:t>
      </w:r>
    </w:p>
    <w:p w14:paraId="1E9B4E5A" w14:textId="21D3D99C" w:rsidR="00255DDF" w:rsidRDefault="00255DDF" w:rsidP="00255DDF">
      <w:pPr>
        <w:pStyle w:val="Caption"/>
      </w:pPr>
      <w:bookmarkStart w:id="39" w:name="_Ref156826622"/>
      <w:r>
        <w:lastRenderedPageBreak/>
        <w:t xml:space="preserve">Figure </w:t>
      </w:r>
      <w:r w:rsidR="00AF47AC">
        <w:fldChar w:fldCharType="begin"/>
      </w:r>
      <w:r w:rsidR="00AF47AC">
        <w:instrText xml:space="preserve"> SEQ Figure \* ARABIC </w:instrText>
      </w:r>
      <w:r w:rsidR="00AF47AC">
        <w:fldChar w:fldCharType="separate"/>
      </w:r>
      <w:r w:rsidR="0028770E">
        <w:rPr>
          <w:noProof/>
        </w:rPr>
        <w:t>4</w:t>
      </w:r>
      <w:r w:rsidR="00AF47AC">
        <w:rPr>
          <w:noProof/>
        </w:rPr>
        <w:fldChar w:fldCharType="end"/>
      </w:r>
      <w:bookmarkEnd w:id="39"/>
      <w:r>
        <w:t xml:space="preserve"> </w:t>
      </w:r>
      <w:r w:rsidRPr="008021A3">
        <w:t>–</w:t>
      </w:r>
      <w:r w:rsidR="009F23AA">
        <w:t xml:space="preserve"> </w:t>
      </w:r>
      <w:r w:rsidRPr="008021A3">
        <w:t>fraction bars and number line</w:t>
      </w:r>
    </w:p>
    <w:p w14:paraId="1228B18D" w14:textId="1B804891" w:rsidR="387899E8" w:rsidRDefault="0077025D" w:rsidP="00D056B0">
      <w:r>
        <w:rPr>
          <w:noProof/>
        </w:rPr>
        <w:drawing>
          <wp:inline distT="0" distB="0" distL="0" distR="0" wp14:anchorId="162EEC33" wp14:editId="21282A7C">
            <wp:extent cx="4105275" cy="2309217"/>
            <wp:effectExtent l="0" t="0" r="0" b="0"/>
            <wp:docPr id="1530067790" name="Picture 1530067790" descr="A 0–1 number line created on Math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67790" name="Picture 1530067790" descr="A 0–1 number line created on Mathigon."/>
                    <pic:cNvPicPr/>
                  </pic:nvPicPr>
                  <pic:blipFill>
                    <a:blip r:embed="rId18">
                      <a:extLst>
                        <a:ext uri="{28A0092B-C50C-407E-A947-70E740481C1C}">
                          <a14:useLocalDpi xmlns:a14="http://schemas.microsoft.com/office/drawing/2010/main" val="0"/>
                        </a:ext>
                      </a:extLst>
                    </a:blip>
                    <a:stretch>
                      <a:fillRect/>
                    </a:stretch>
                  </pic:blipFill>
                  <pic:spPr>
                    <a:xfrm>
                      <a:off x="0" y="0"/>
                      <a:ext cx="4105783" cy="2309503"/>
                    </a:xfrm>
                    <a:prstGeom prst="rect">
                      <a:avLst/>
                    </a:prstGeom>
                  </pic:spPr>
                </pic:pic>
              </a:graphicData>
            </a:graphic>
          </wp:inline>
        </w:drawing>
      </w:r>
    </w:p>
    <w:p w14:paraId="6997E56D" w14:textId="77777777" w:rsidR="000223BA" w:rsidRDefault="000223BA" w:rsidP="000223BA">
      <w:pPr>
        <w:pStyle w:val="Imageattributioncaption"/>
      </w:pPr>
      <w:r w:rsidRPr="00193BC2">
        <w:t xml:space="preserve">Image created using the free virtual manipulatives at </w:t>
      </w:r>
      <w:hyperlink r:id="rId19" w:history="1">
        <w:proofErr w:type="spellStart"/>
        <w:r>
          <w:rPr>
            <w:rStyle w:val="Hyperlink"/>
          </w:rPr>
          <w:t>Polypad</w:t>
        </w:r>
        <w:proofErr w:type="spellEnd"/>
        <w:r>
          <w:rPr>
            <w:rStyle w:val="Hyperlink"/>
          </w:rPr>
          <w:t xml:space="preserve"> by Amplify</w:t>
        </w:r>
      </w:hyperlink>
      <w:r w:rsidRPr="00193BC2">
        <w:t>.</w:t>
      </w:r>
    </w:p>
    <w:p w14:paraId="1EA03C45" w14:textId="39A52F5E" w:rsidR="387899E8" w:rsidRDefault="7E9F19A3" w:rsidP="23DA0BBE">
      <w:pPr>
        <w:pStyle w:val="ListNumber"/>
      </w:pPr>
      <w:r>
        <w:t xml:space="preserve">Highlight that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FA6F35">
        <w:t xml:space="preserve">and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m:t>
        </m:r>
      </m:oMath>
      <w:r w:rsidRPr="00FA6F35">
        <w:t>both</w:t>
      </w:r>
      <w:r>
        <w:t xml:space="preserve"> fall at the same point on the number line and identify that this means they are equivalent fractions.</w:t>
      </w:r>
    </w:p>
    <w:p w14:paraId="442FFE89" w14:textId="3F42A3E2" w:rsidR="387899E8" w:rsidRDefault="7E9F19A3" w:rsidP="23DA0BBE">
      <w:pPr>
        <w:pStyle w:val="ListNumber"/>
      </w:pPr>
      <w:r>
        <w:t xml:space="preserve">Remind students that when fractions are placed on a number line, they represent a number that sits at a point on </w:t>
      </w:r>
      <w:r w:rsidR="00C87FF4">
        <w:t>the</w:t>
      </w:r>
      <w:r>
        <w:t xml:space="preserve"> number line between</w:t>
      </w:r>
      <w:r w:rsidR="00354A74">
        <w:t xml:space="preserve"> 2</w:t>
      </w:r>
      <w:r>
        <w:t xml:space="preserve"> whole numbers.</w:t>
      </w:r>
    </w:p>
    <w:p w14:paraId="3C0CEE46" w14:textId="0A9801E8" w:rsidR="00082641" w:rsidRPr="00082641" w:rsidRDefault="7E9F19A3" w:rsidP="6CEBD618">
      <w:pPr>
        <w:pStyle w:val="ListNumber"/>
        <w:rPr>
          <w:rFonts w:eastAsiaTheme="minorEastAsia"/>
        </w:rPr>
      </w:pPr>
      <w:r>
        <w:t xml:space="preserve">Draw attention to the way that the symbolic </w:t>
      </w:r>
      <w:r w:rsidR="00186F3D">
        <w:t>notation</w:t>
      </w:r>
      <w:r>
        <w:t xml:space="preserve"> for quarter is different on the bar model as part of a length </w:t>
      </w:r>
      <w:r w:rsidR="77458873">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oMath>
      <w:r>
        <w:t xml:space="preserve">compared to the number line </w:t>
      </w:r>
      <w:r w:rsidR="77458873">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007A5B19">
        <w:rPr>
          <w:rFonts w:eastAsiaTheme="minorEastAsia"/>
        </w:rPr>
        <w:t>.</w:t>
      </w:r>
    </w:p>
    <w:p w14:paraId="723AF518" w14:textId="1A82F80D" w:rsidR="387899E8" w:rsidRDefault="7E9F19A3" w:rsidP="23DA0BBE">
      <w:pPr>
        <w:pStyle w:val="ListNumber"/>
      </w:pPr>
      <w:r>
        <w:t>Provide students with digital devices and ask them to create a fraction wall and number line with a whole, thirds and eighths.</w:t>
      </w:r>
    </w:p>
    <w:p w14:paraId="04B3798E" w14:textId="1FE5A641" w:rsidR="387899E8" w:rsidRDefault="7E9F19A3" w:rsidP="23DA0BBE">
      <w:pPr>
        <w:pStyle w:val="ListNumber"/>
      </w:pPr>
      <w:r>
        <w:t>Ask students to consider the following questions:</w:t>
      </w:r>
    </w:p>
    <w:p w14:paraId="48D93DA4" w14:textId="0796E6C9" w:rsidR="387899E8" w:rsidRDefault="3C358962" w:rsidP="00041691">
      <w:pPr>
        <w:pStyle w:val="ListBullet"/>
        <w:ind w:left="1134"/>
      </w:pPr>
      <w:r>
        <w:lastRenderedPageBreak/>
        <w:t>Are there any equivalent fractions in your fraction wall or on the number line? Why do you think this is?</w:t>
      </w:r>
    </w:p>
    <w:p w14:paraId="5A7FAF80" w14:textId="2FB89F65" w:rsidR="387899E8" w:rsidRPr="00082641" w:rsidRDefault="752357C4" w:rsidP="00041691">
      <w:pPr>
        <w:pStyle w:val="ListBullet"/>
        <w:ind w:left="1134"/>
        <w:rPr>
          <w:rFonts w:eastAsiaTheme="minorEastAsia"/>
        </w:rPr>
      </w:pPr>
      <w:r>
        <w:t xml:space="preserve">Which fraction is larger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082641">
        <w:t xml:space="preserve"> or </w:t>
      </w:r>
      <m:oMath>
        <m:f>
          <m:fPr>
            <m:ctrlPr>
              <w:rPr>
                <w:rFonts w:ascii="Cambria Math" w:hAnsi="Cambria Math"/>
                <w:i/>
              </w:rPr>
            </m:ctrlPr>
          </m:fPr>
          <m:num>
            <m:r>
              <w:rPr>
                <w:rFonts w:ascii="Cambria Math" w:hAnsi="Cambria Math"/>
              </w:rPr>
              <m:t>3</m:t>
            </m:r>
          </m:num>
          <m:den>
            <m:r>
              <w:rPr>
                <w:rFonts w:ascii="Cambria Math" w:hAnsi="Cambria Math"/>
              </w:rPr>
              <m:t>8</m:t>
            </m:r>
          </m:den>
        </m:f>
      </m:oMath>
      <w:r w:rsidR="1123FBF3" w:rsidRPr="6CEBD618">
        <w:rPr>
          <w:rFonts w:eastAsiaTheme="minorEastAsia"/>
        </w:rPr>
        <w:t>?</w:t>
      </w:r>
    </w:p>
    <w:p w14:paraId="3C4CB7D9" w14:textId="2B253944" w:rsidR="3A17D030" w:rsidRDefault="2416669B" w:rsidP="00041691">
      <w:pPr>
        <w:pStyle w:val="ListBullet"/>
        <w:ind w:left="1134"/>
      </w:pPr>
      <w:r>
        <w:t xml:space="preserve">Is there ever an occasion where </w:t>
      </w:r>
      <m:oMath>
        <m:f>
          <m:fPr>
            <m:ctrlPr>
              <w:rPr>
                <w:rFonts w:ascii="Cambria Math" w:hAnsi="Cambria Math"/>
              </w:rPr>
            </m:ctrlPr>
          </m:fPr>
          <m:num>
            <m:r>
              <w:rPr>
                <w:rFonts w:ascii="Cambria Math" w:hAnsi="Cambria Math"/>
              </w:rPr>
              <m:t>3</m:t>
            </m:r>
          </m:num>
          <m:den>
            <m:r>
              <w:rPr>
                <w:rFonts w:ascii="Cambria Math" w:hAnsi="Cambria Math"/>
              </w:rPr>
              <m:t>8</m:t>
            </m:r>
          </m:den>
        </m:f>
      </m:oMath>
      <w:r w:rsidR="79F47FD1">
        <w:t xml:space="preserve"> is smaller than </w:t>
      </w:r>
      <m:oMath>
        <m:f>
          <m:fPr>
            <m:ctrlPr>
              <w:rPr>
                <w:rFonts w:ascii="Cambria Math" w:hAnsi="Cambria Math"/>
              </w:rPr>
            </m:ctrlPr>
          </m:fPr>
          <m:num>
            <m:r>
              <w:rPr>
                <w:rFonts w:ascii="Cambria Math" w:hAnsi="Cambria Math"/>
              </w:rPr>
              <m:t>1</m:t>
            </m:r>
          </m:num>
          <m:den>
            <m:r>
              <w:rPr>
                <w:rFonts w:ascii="Cambria Math" w:hAnsi="Cambria Math"/>
              </w:rPr>
              <m:t>3</m:t>
            </m:r>
          </m:den>
        </m:f>
      </m:oMath>
      <w:r w:rsidR="3BE82E5E">
        <w:t xml:space="preserve">? </w:t>
      </w:r>
      <w:r w:rsidR="48B10F1A">
        <w:t xml:space="preserve"> Why or why not?</w:t>
      </w:r>
      <w:r w:rsidR="0C081F86">
        <w:t xml:space="preserve"> (Yes, if the</w:t>
      </w:r>
      <w:r w:rsidR="4F2C3FFF">
        <w:t xml:space="preserve"> </w:t>
      </w:r>
      <w:r w:rsidR="0C081F86">
        <w:t xml:space="preserve">whole length divided into thirds is longer than the </w:t>
      </w:r>
      <w:r w:rsidR="00CD3FAE">
        <w:t>whole length</w:t>
      </w:r>
      <w:r w:rsidR="0C081F86">
        <w:t xml:space="preserve"> divided into eighths).</w:t>
      </w:r>
    </w:p>
    <w:p w14:paraId="4C3247BA" w14:textId="0973B194" w:rsidR="387899E8" w:rsidRDefault="00E51FBB" w:rsidP="23DA0BBE">
      <w:pPr>
        <w:pStyle w:val="ListNumber"/>
      </w:pPr>
      <w:r>
        <w:t>St</w:t>
      </w:r>
      <w:r w:rsidR="7E9F19A3">
        <w:t xml:space="preserve">udents create another fraction wall and number line </w:t>
      </w:r>
      <w:r w:rsidR="00A248DC">
        <w:t xml:space="preserve">using </w:t>
      </w:r>
      <w:hyperlink r:id="rId20" w:anchor="fraction-bars">
        <w:r w:rsidR="009F23AA">
          <w:rPr>
            <w:rStyle w:val="Hyperlink"/>
            <w:rFonts w:eastAsia="Arial"/>
          </w:rPr>
          <w:t xml:space="preserve">Amplify </w:t>
        </w:r>
        <w:proofErr w:type="spellStart"/>
        <w:r w:rsidR="009F23AA">
          <w:rPr>
            <w:rStyle w:val="Hyperlink"/>
            <w:rFonts w:eastAsia="Arial"/>
          </w:rPr>
          <w:t>Polypad</w:t>
        </w:r>
        <w:proofErr w:type="spellEnd"/>
        <w:r w:rsidR="009F23AA">
          <w:rPr>
            <w:rStyle w:val="Hyperlink"/>
            <w:rFonts w:eastAsia="Arial"/>
          </w:rPr>
          <w:t xml:space="preserve"> – Fraction Bars</w:t>
        </w:r>
      </w:hyperlink>
      <w:r w:rsidR="00910FF5" w:rsidRPr="6CEBD618">
        <w:rPr>
          <w:rStyle w:val="Hyperlink"/>
        </w:rPr>
        <w:t>.</w:t>
      </w:r>
      <w:r w:rsidR="7FF38BCA">
        <w:t xml:space="preserve"> </w:t>
      </w:r>
      <w:r w:rsidR="00810186">
        <w:t xml:space="preserve">For example, fifths </w:t>
      </w:r>
      <w:r w:rsidR="7FF38BCA">
        <w:t>and</w:t>
      </w:r>
      <w:r w:rsidR="61EDFAE6">
        <w:t xml:space="preserve"> tenths</w:t>
      </w:r>
      <w:r w:rsidR="00CE644F">
        <w:t xml:space="preserve"> or quarters and </w:t>
      </w:r>
      <w:r w:rsidR="00C24E57">
        <w:t>thirds</w:t>
      </w:r>
      <w:r w:rsidR="7E9F19A3">
        <w:t>. Encourage students to identify and record any equivalent fractions.</w:t>
      </w:r>
    </w:p>
    <w:p w14:paraId="6E5BC64C" w14:textId="77777777" w:rsidR="00083CAD" w:rsidRDefault="00083CAD"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D33D6A">
            <w:r w:rsidRPr="004127B5">
              <w:t>Too hard?</w:t>
            </w:r>
          </w:p>
        </w:tc>
        <w:tc>
          <w:tcPr>
            <w:tcW w:w="7280" w:type="dxa"/>
          </w:tcPr>
          <w:p w14:paraId="2FC8EED6" w14:textId="77777777" w:rsidR="00083CAD" w:rsidRDefault="00083CAD" w:rsidP="00D33D6A">
            <w:r w:rsidRPr="004127B5">
              <w:t>Too easy?</w:t>
            </w:r>
          </w:p>
        </w:tc>
      </w:tr>
      <w:tr w:rsidR="00083CAD" w14:paraId="26D5BCB3"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6F8D461E" w14:textId="37B3FC82" w:rsidR="00083CAD" w:rsidRDefault="084EB2D8" w:rsidP="23DA0BBE">
            <w:r>
              <w:t xml:space="preserve">Students cannot model fractions with fraction strips and </w:t>
            </w:r>
            <w:r w:rsidR="009A6631">
              <w:t>number lines</w:t>
            </w:r>
            <w:r>
              <w:t xml:space="preserve"> or represent the equivalence of fractions with related denominators.</w:t>
            </w:r>
          </w:p>
          <w:p w14:paraId="3BEA077C" w14:textId="59DC120D" w:rsidR="00083CAD" w:rsidRDefault="44C911DF" w:rsidP="7AE6BCFC">
            <w:pPr>
              <w:pStyle w:val="ListBullet"/>
            </w:pPr>
            <w:r>
              <w:t>S</w:t>
            </w:r>
            <w:r w:rsidR="7101CC62">
              <w:t>tudents draw a separate number line under each fraction strip instead of placing all the fractions on the same number line.</w:t>
            </w:r>
          </w:p>
          <w:p w14:paraId="30677C0C" w14:textId="54A7C544" w:rsidR="00083CAD" w:rsidRDefault="7101CC62" w:rsidP="7AE6BCFC">
            <w:pPr>
              <w:pStyle w:val="ListBullet"/>
            </w:pPr>
            <w:r>
              <w:t>Provide students with paper strips to enable them to fold and partition the whole lengths into fractional parts</w:t>
            </w:r>
            <w:r w:rsidR="3AF441A2">
              <w:t xml:space="preserve"> </w:t>
            </w:r>
            <w:r w:rsidR="49FF12E4">
              <w:t xml:space="preserve">prior to </w:t>
            </w:r>
            <w:r w:rsidR="2DA45FC7">
              <w:t>drawing the connecting number line</w:t>
            </w:r>
            <w:r>
              <w:t>.</w:t>
            </w:r>
          </w:p>
        </w:tc>
        <w:tc>
          <w:tcPr>
            <w:tcW w:w="7280" w:type="dxa"/>
          </w:tcPr>
          <w:p w14:paraId="037A39BB" w14:textId="117103E3" w:rsidR="00083CAD" w:rsidRDefault="1847FC10" w:rsidP="23DA0BBE">
            <w:r>
              <w:t>Students can model fractions with fraction strips and diagrams and represent the equivalence of fractions with related denominators.</w:t>
            </w:r>
          </w:p>
          <w:p w14:paraId="0844B356" w14:textId="3830638B" w:rsidR="00083CAD" w:rsidRDefault="0D2344A5" w:rsidP="7AE6BCFC">
            <w:pPr>
              <w:pStyle w:val="ListBullet"/>
            </w:pPr>
            <w:r>
              <w:t>S</w:t>
            </w:r>
            <w:r w:rsidR="7101CC62">
              <w:t xml:space="preserve">tudents create a </w:t>
            </w:r>
            <w:r w:rsidR="63ECF2C2">
              <w:t xml:space="preserve">series of </w:t>
            </w:r>
            <w:r w:rsidR="7101CC62">
              <w:t>number line</w:t>
            </w:r>
            <w:r w:rsidR="63ECF2C2">
              <w:t>s</w:t>
            </w:r>
            <w:r w:rsidR="7101CC62">
              <w:t xml:space="preserve"> showing the whole, halves, thirds, quarters, fifths, sixths, eighths and tenths.</w:t>
            </w:r>
          </w:p>
          <w:p w14:paraId="6396AF73" w14:textId="1B9E86D5" w:rsidR="00083CAD" w:rsidRDefault="03A944DF" w:rsidP="7AE6BCFC">
            <w:pPr>
              <w:pStyle w:val="ListBullet"/>
            </w:pPr>
            <w:r>
              <w:t>S</w:t>
            </w:r>
            <w:r w:rsidR="09F7D21D">
              <w:t xml:space="preserve">tudents </w:t>
            </w:r>
            <w:r>
              <w:t xml:space="preserve">fold additional strips to </w:t>
            </w:r>
            <w:r w:rsidR="1CA83B7C">
              <w:t>extend their fraction wall with</w:t>
            </w:r>
            <w:r>
              <w:t xml:space="preserve"> </w:t>
            </w:r>
            <w:r w:rsidR="5100292E">
              <w:t>fractions</w:t>
            </w:r>
            <w:r w:rsidR="5EF4053D">
              <w:t xml:space="preserve"> using denominators of their own choosing.</w:t>
            </w:r>
            <w:r>
              <w:t xml:space="preserve"> For </w:t>
            </w:r>
            <w:r w:rsidR="163B7190">
              <w:t>example,</w:t>
            </w:r>
            <w:r>
              <w:t xml:space="preserve"> </w:t>
            </w:r>
            <w:r w:rsidR="163B7190">
              <w:t>twelfths and twentieths.</w:t>
            </w:r>
          </w:p>
        </w:tc>
      </w:tr>
    </w:tbl>
    <w:p w14:paraId="70B4E469" w14:textId="08EFA3A1" w:rsidR="00083CAD" w:rsidRDefault="00083CAD" w:rsidP="00D33D6A">
      <w:pPr>
        <w:pStyle w:val="Heading2"/>
      </w:pPr>
      <w:bookmarkStart w:id="40" w:name="_Toc147914080"/>
      <w:bookmarkStart w:id="41" w:name="_Toc2120214636"/>
      <w:bookmarkStart w:id="42" w:name="_Toc159434801"/>
      <w:r>
        <w:lastRenderedPageBreak/>
        <w:t xml:space="preserve">Discuss and connect the mathematics – </w:t>
      </w:r>
      <w:r w:rsidR="0B891A97">
        <w:t>10</w:t>
      </w:r>
      <w:r>
        <w:t xml:space="preserve"> minutes</w:t>
      </w:r>
      <w:bookmarkEnd w:id="40"/>
      <w:bookmarkEnd w:id="41"/>
      <w:bookmarkEnd w:id="42"/>
    </w:p>
    <w:p w14:paraId="7F2E118A" w14:textId="11DBAEA9" w:rsidR="71150FA9" w:rsidRDefault="2366E0C0" w:rsidP="23DA0BBE">
      <w:pPr>
        <w:pStyle w:val="ListNumber"/>
      </w:pPr>
      <w:r>
        <w:t xml:space="preserve">Display </w:t>
      </w:r>
      <w:hyperlink w:anchor="_Resource_3_–">
        <w:r w:rsidRPr="6CEBD618">
          <w:rPr>
            <w:rStyle w:val="Hyperlink"/>
          </w:rPr>
          <w:t xml:space="preserve">Resource </w:t>
        </w:r>
        <w:r w:rsidR="61C69FCE" w:rsidRPr="6CEBD618">
          <w:rPr>
            <w:rStyle w:val="Hyperlink"/>
          </w:rPr>
          <w:t>3</w:t>
        </w:r>
        <w:r w:rsidRPr="6CEBD618">
          <w:rPr>
            <w:rStyle w:val="Hyperlink"/>
          </w:rPr>
          <w:t xml:space="preserve"> – frog racing</w:t>
        </w:r>
      </w:hyperlink>
      <w:r>
        <w:t xml:space="preserve">. Provide students with writing materials and ask them to represent their solutions using diagrams, </w:t>
      </w:r>
      <w:r w:rsidR="00A67FE3">
        <w:t xml:space="preserve">fraction </w:t>
      </w:r>
      <w:r>
        <w:t>symbols, number lines and words.</w:t>
      </w:r>
    </w:p>
    <w:p w14:paraId="0EA42D88" w14:textId="5B7FD0F0" w:rsidR="71150FA9" w:rsidRDefault="2366E0C0" w:rsidP="7AE6BCFC">
      <w:pPr>
        <w:pStyle w:val="ListNumber"/>
      </w:pPr>
      <w:r>
        <w:t>Regroup and discuss strategies used to solve the problem.</w:t>
      </w:r>
    </w:p>
    <w:p w14:paraId="6947B094" w14:textId="097758DA" w:rsidR="71150FA9" w:rsidRDefault="2366E0C0" w:rsidP="7AE6BCFC">
      <w:pPr>
        <w:pStyle w:val="ListNumber"/>
      </w:pPr>
      <w:r>
        <w:t>In pairs, students create a similar word problem about the frog race for their partner to solve.</w:t>
      </w:r>
    </w:p>
    <w:p w14:paraId="7F0C4342" w14:textId="056F89CD" w:rsidR="71150FA9" w:rsidRDefault="2366E0C0" w:rsidP="7AE6BCFC">
      <w:pPr>
        <w:pStyle w:val="ListNumber"/>
      </w:pPr>
      <w:r>
        <w:t>Select several student problems to share with the class</w:t>
      </w:r>
      <w:r w:rsidR="00580AB3">
        <w:t>. S</w:t>
      </w:r>
      <w:r>
        <w:t>tudents solve the tasks, sharing their thinking and reasoning.</w:t>
      </w:r>
    </w:p>
    <w:p w14:paraId="2BB58C19"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98A5E8F"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sidP="00D33D6A">
            <w:r w:rsidRPr="00F8552A">
              <w:t>Assessment opportunities</w:t>
            </w:r>
          </w:p>
        </w:tc>
        <w:tc>
          <w:tcPr>
            <w:tcW w:w="7280" w:type="dxa"/>
          </w:tcPr>
          <w:p w14:paraId="308C8300" w14:textId="77777777" w:rsidR="00083CAD" w:rsidRDefault="00083CAD" w:rsidP="00D33D6A">
            <w:r w:rsidRPr="00F8552A">
              <w:t>Links</w:t>
            </w:r>
          </w:p>
        </w:tc>
      </w:tr>
      <w:tr w:rsidR="00083CAD" w14:paraId="00C9F1D1"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Default="00083CAD" w:rsidP="00D33D6A">
            <w:r>
              <w:t>What to look for:</w:t>
            </w:r>
          </w:p>
          <w:p w14:paraId="5442EA99" w14:textId="77777777" w:rsidR="00BD052E" w:rsidRPr="00BD052E" w:rsidRDefault="13BD1992" w:rsidP="413569D1">
            <w:pPr>
              <w:pStyle w:val="ListBullet"/>
              <w:rPr>
                <w:rStyle w:val="Strong"/>
                <w:b w:val="0"/>
                <w:bCs w:val="0"/>
              </w:rPr>
            </w:pPr>
            <w:r w:rsidRPr="00BD052E">
              <w:t xml:space="preserve">Can students </w:t>
            </w:r>
            <w:r w:rsidRPr="7C794074">
              <w:rPr>
                <w:color w:val="000000"/>
                <w:shd w:val="clear" w:color="auto" w:fill="FFFFFF"/>
              </w:rPr>
              <w:t>model fractions with fraction strips and number lines for halves, quarters, eighths, thirds</w:t>
            </w:r>
            <w:r w:rsidRPr="008E4C42">
              <w:t xml:space="preserve">? </w:t>
            </w:r>
            <w:r w:rsidRPr="536B56F3">
              <w:rPr>
                <w:b/>
                <w:bCs/>
              </w:rPr>
              <w:t>[MAO-WM-01, MA2-PF-01]</w:t>
            </w:r>
          </w:p>
          <w:p w14:paraId="6E81F666" w14:textId="2CD5A6BE" w:rsidR="00BD052E" w:rsidRPr="00BD052E" w:rsidRDefault="212BF447" w:rsidP="7AE6BCFC">
            <w:pPr>
              <w:pStyle w:val="ListBullet"/>
              <w:rPr>
                <w:rStyle w:val="Strong"/>
                <w:b w:val="0"/>
                <w:bCs w:val="0"/>
              </w:rPr>
            </w:pPr>
            <w:r w:rsidRPr="6CEBD618">
              <w:rPr>
                <w:rStyle w:val="Strong"/>
                <w:b w:val="0"/>
                <w:bCs w:val="0"/>
              </w:rPr>
              <w:t xml:space="preserve">Can students represent the equivalence of fractions with related denominators as lengths, using concrete materials, diagrams and number lines? </w:t>
            </w:r>
            <w:r w:rsidRPr="6CEBD618">
              <w:rPr>
                <w:rStyle w:val="Strong"/>
              </w:rPr>
              <w:t>[MAO-WM-01, MA2-PF-01</w:t>
            </w:r>
            <w:r w:rsidR="2B119B8E" w:rsidRPr="6CEBD618">
              <w:rPr>
                <w:rStyle w:val="Strong"/>
              </w:rPr>
              <w:t>]</w:t>
            </w:r>
          </w:p>
        </w:tc>
        <w:tc>
          <w:tcPr>
            <w:tcW w:w="7280" w:type="dxa"/>
          </w:tcPr>
          <w:p w14:paraId="0AD68911" w14:textId="77777777" w:rsidR="00083CAD" w:rsidRDefault="00083CAD" w:rsidP="00D33D6A">
            <w:r>
              <w:t xml:space="preserve">Links to </w:t>
            </w:r>
            <w:hyperlink r:id="rId21">
              <w:r w:rsidRPr="23DA0BBE">
                <w:rPr>
                  <w:rStyle w:val="Hyperlink"/>
                </w:rPr>
                <w:t>National Numeracy Learning Progressions</w:t>
              </w:r>
            </w:hyperlink>
            <w:r>
              <w:t xml:space="preserve"> (NNLP):</w:t>
            </w:r>
          </w:p>
          <w:p w14:paraId="20EB5FE1" w14:textId="0C0F6328" w:rsidR="00083CAD" w:rsidRDefault="3BC29CC7" w:rsidP="23DA0BBE">
            <w:pPr>
              <w:pStyle w:val="ListBullet"/>
            </w:pPr>
            <w:r>
              <w:t xml:space="preserve">InF2, InF3, InF4, </w:t>
            </w:r>
            <w:r w:rsidR="392D548E">
              <w:t>InF5.</w:t>
            </w:r>
          </w:p>
        </w:tc>
      </w:tr>
    </w:tbl>
    <w:p w14:paraId="3C93FEA4" w14:textId="77777777" w:rsidR="00083CAD" w:rsidRDefault="00083CAD">
      <w:pPr>
        <w:spacing w:before="0" w:after="160" w:line="259" w:lineRule="auto"/>
      </w:pPr>
      <w:r>
        <w:br w:type="page"/>
      </w:r>
    </w:p>
    <w:p w14:paraId="1E41786D" w14:textId="6A5AF7A6" w:rsidR="00083CAD" w:rsidRDefault="00083CAD" w:rsidP="00D33D6A">
      <w:pPr>
        <w:pStyle w:val="Heading1"/>
      </w:pPr>
      <w:bookmarkStart w:id="43" w:name="_Lesson_3"/>
      <w:bookmarkStart w:id="44" w:name="_Toc820169558"/>
      <w:bookmarkStart w:id="45" w:name="_Toc159434802"/>
      <w:bookmarkEnd w:id="43"/>
      <w:r>
        <w:lastRenderedPageBreak/>
        <w:t>Lesson 3</w:t>
      </w:r>
      <w:bookmarkEnd w:id="44"/>
      <w:bookmarkEnd w:id="45"/>
    </w:p>
    <w:p w14:paraId="50B5C078" w14:textId="3F89C478" w:rsidR="00083CAD" w:rsidRDefault="00083CAD" w:rsidP="00D33D6A">
      <w:pPr>
        <w:pStyle w:val="FeatureBox3"/>
      </w:pPr>
      <w:r w:rsidRPr="23DA0BBE">
        <w:rPr>
          <w:rStyle w:val="Strong"/>
        </w:rPr>
        <w:t>Core concept</w:t>
      </w:r>
      <w:r>
        <w:t>:</w:t>
      </w:r>
      <w:r w:rsidR="308B24CF">
        <w:t xml:space="preserve"> </w:t>
      </w:r>
      <w:r w:rsidR="00E53CC8">
        <w:t>e</w:t>
      </w:r>
      <w:r w:rsidR="308B24CF">
        <w:t>quivalent fractions have related denominators.</w:t>
      </w:r>
    </w:p>
    <w:p w14:paraId="67A59162" w14:textId="50CA52FA" w:rsidR="00083CAD" w:rsidRDefault="00083CAD" w:rsidP="00D33D6A">
      <w:pPr>
        <w:pStyle w:val="Heading2"/>
      </w:pPr>
      <w:bookmarkStart w:id="46" w:name="_Toc147914082"/>
      <w:bookmarkStart w:id="47" w:name="_Toc1610908318"/>
      <w:bookmarkStart w:id="48" w:name="_Toc159434803"/>
      <w:r>
        <w:t>Daily number sense</w:t>
      </w:r>
      <w:r w:rsidR="00446467">
        <w:t xml:space="preserve"> – </w:t>
      </w:r>
      <w:r w:rsidR="44C0D3AA">
        <w:t>fractions towers</w:t>
      </w:r>
      <w:r>
        <w:t xml:space="preserve"> – </w:t>
      </w:r>
      <w:r w:rsidR="2398641E">
        <w:t>15</w:t>
      </w:r>
      <w:r>
        <w:t xml:space="preserve"> minutes</w:t>
      </w:r>
      <w:bookmarkEnd w:id="46"/>
      <w:bookmarkEnd w:id="47"/>
      <w:bookmarkEnd w:id="48"/>
    </w:p>
    <w:p w14:paraId="5C207DEE"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D33D6A">
            <w:r w:rsidRPr="005864AB">
              <w:t>Daily number sense learning intention</w:t>
            </w:r>
          </w:p>
        </w:tc>
        <w:tc>
          <w:tcPr>
            <w:tcW w:w="7280" w:type="dxa"/>
          </w:tcPr>
          <w:p w14:paraId="45158965" w14:textId="77777777" w:rsidR="00083CAD" w:rsidRDefault="00083CAD" w:rsidP="00D33D6A">
            <w:r w:rsidRPr="005864AB">
              <w:t>Daily number sense success criteria</w:t>
            </w:r>
          </w:p>
        </w:tc>
      </w:tr>
      <w:tr w:rsidR="00083CAD" w14:paraId="3705FFD0"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D33D6A">
            <w:r>
              <w:t>Students are learning to:</w:t>
            </w:r>
          </w:p>
          <w:p w14:paraId="1CD436AB" w14:textId="3CE74135" w:rsidR="00083CAD" w:rsidRPr="009F7F0A" w:rsidRDefault="00C0098B" w:rsidP="00D33D6A">
            <w:pPr>
              <w:pStyle w:val="ListBullet"/>
            </w:pPr>
            <w:r>
              <w:t>model and represent unit fractions, and their multiples, to a complete whole on a number line.</w:t>
            </w:r>
          </w:p>
        </w:tc>
        <w:tc>
          <w:tcPr>
            <w:tcW w:w="7280" w:type="dxa"/>
          </w:tcPr>
          <w:p w14:paraId="1441EE4E" w14:textId="77777777" w:rsidR="00083CAD" w:rsidRDefault="00083CAD" w:rsidP="00D33D6A">
            <w:r>
              <w:t>Students can:</w:t>
            </w:r>
          </w:p>
          <w:p w14:paraId="405FD1F2" w14:textId="5D037F57" w:rsidR="00083CAD" w:rsidRPr="009F7F0A" w:rsidRDefault="536F226E" w:rsidP="00D33D6A">
            <w:pPr>
              <w:pStyle w:val="ListBullet"/>
            </w:pPr>
            <w:r>
              <w:t>identify and record complementary fractions</w:t>
            </w:r>
            <w:r w:rsidR="01D7EF32">
              <w:t xml:space="preserve"> to complete one whole</w:t>
            </w:r>
            <w:r>
              <w:t>.</w:t>
            </w:r>
          </w:p>
        </w:tc>
      </w:tr>
    </w:tbl>
    <w:p w14:paraId="2F28CC1E" w14:textId="4DF6EB1B" w:rsidR="3384E852" w:rsidRPr="00865315" w:rsidRDefault="4BB3B110" w:rsidP="00066C77">
      <w:pPr>
        <w:pStyle w:val="ListNumber"/>
        <w:numPr>
          <w:ilvl w:val="0"/>
          <w:numId w:val="9"/>
        </w:numPr>
      </w:pPr>
      <w:r w:rsidRPr="00865315">
        <w:t xml:space="preserve">Display </w:t>
      </w:r>
      <w:hyperlink w:anchor="_Resource_4_–">
        <w:r w:rsidRPr="00865315">
          <w:rPr>
            <w:rStyle w:val="Hyperlink"/>
          </w:rPr>
          <w:t xml:space="preserve">Resource </w:t>
        </w:r>
        <w:r w:rsidR="1EF7307F" w:rsidRPr="00865315">
          <w:rPr>
            <w:rStyle w:val="Hyperlink"/>
          </w:rPr>
          <w:t>4</w:t>
        </w:r>
        <w:r w:rsidRPr="00865315">
          <w:rPr>
            <w:rStyle w:val="Hyperlink"/>
          </w:rPr>
          <w:t xml:space="preserve"> – tower fractions</w:t>
        </w:r>
      </w:hyperlink>
      <w:r w:rsidRPr="00865315">
        <w:t xml:space="preserve"> and ask students to record the fractions they can see in each tower.</w:t>
      </w:r>
    </w:p>
    <w:p w14:paraId="011F6BB4" w14:textId="7955B50D" w:rsidR="3384E852" w:rsidRDefault="4BB3B110" w:rsidP="7AE6BCFC">
      <w:pPr>
        <w:pStyle w:val="ListNumber"/>
      </w:pPr>
      <w:r>
        <w:t>Explain that there are no complementary fractions in Tower A, however there are complementary fractions in Towers B</w:t>
      </w:r>
      <w:r w:rsidR="00E9556B">
        <w:t>–</w:t>
      </w:r>
      <w:r>
        <w:t>E. Ask students to consider why this is the case.</w:t>
      </w:r>
    </w:p>
    <w:p w14:paraId="4E45871A" w14:textId="1BAF093B" w:rsidR="3384E852" w:rsidRDefault="4BB3B110" w:rsidP="7AE6BCFC">
      <w:pPr>
        <w:pStyle w:val="ListNumber"/>
      </w:pPr>
      <w:r>
        <w:t>Select a student to record the fraction</w:t>
      </w:r>
      <w:r w:rsidR="001E10C1">
        <w:t xml:space="preserve"> notation</w:t>
      </w:r>
      <w:r>
        <w:t xml:space="preserve"> </w:t>
      </w:r>
      <w:r w:rsidR="002471E1">
        <w:t>for</w:t>
      </w:r>
      <w:r>
        <w:t xml:space="preserve"> Tower B as </w:t>
      </w:r>
      <m:oMath>
        <m:f>
          <m:fPr>
            <m:ctrlPr>
              <w:rPr>
                <w:rFonts w:ascii="Cambria Math" w:hAnsi="Cambria Math"/>
                <w:i/>
              </w:rPr>
            </m:ctrlPr>
          </m:fPr>
          <m:num>
            <m:r>
              <w:rPr>
                <w:rFonts w:ascii="Cambria Math" w:hAnsi="Cambria Math"/>
              </w:rPr>
              <m:t>1</m:t>
            </m:r>
          </m:num>
          <m:den>
            <m:r>
              <w:rPr>
                <w:rFonts w:ascii="Cambria Math" w:hAnsi="Cambria Math"/>
              </w:rPr>
              <m:t>6</m:t>
            </m:r>
          </m:den>
        </m:f>
      </m:oMath>
      <w:r w:rsidR="3C755265" w:rsidRPr="6CEBD618">
        <w:rPr>
          <w:rFonts w:eastAsiaTheme="minorEastAsia"/>
        </w:rPr>
        <w:t xml:space="preserve"> </w:t>
      </w:r>
      <w:r w:rsidR="001B7534">
        <w:rPr>
          <w:rFonts w:eastAsiaTheme="minorEastAsia"/>
        </w:rPr>
        <w:t>and</w:t>
      </w:r>
      <w:r>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t xml:space="preserve">. </w:t>
      </w:r>
      <w:r w:rsidR="002D13C9">
        <w:t>State that t</w:t>
      </w:r>
      <w:r>
        <w:t>hese fractions are complementary as they represent 2 fractional parts needed to complete one whole.</w:t>
      </w:r>
    </w:p>
    <w:p w14:paraId="676F1026" w14:textId="680FB2A6" w:rsidR="3384E852" w:rsidRDefault="4BB3B110" w:rsidP="36348070">
      <w:pPr>
        <w:pStyle w:val="ListNumber"/>
      </w:pPr>
      <w:r>
        <w:lastRenderedPageBreak/>
        <w:t xml:space="preserve">For Tower D, </w:t>
      </w:r>
      <w:r w:rsidR="72D9E88E">
        <w:t>present the following statements</w:t>
      </w:r>
      <w:r w:rsidR="3F7BFB9F">
        <w:t>:</w:t>
      </w:r>
    </w:p>
    <w:p w14:paraId="1399154D" w14:textId="2C9099E9" w:rsidR="3384E852" w:rsidRDefault="7044BE46" w:rsidP="00865315">
      <w:pPr>
        <w:pStyle w:val="ListBullet"/>
        <w:ind w:left="1134"/>
      </w:pPr>
      <w:r>
        <w:t xml:space="preserve">one student represented the fractions </w:t>
      </w:r>
      <w:r w:rsidRPr="002E1290">
        <w:t xml:space="preserve">as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oMath>
      <w:r w:rsidRPr="002E1290">
        <w:t xml:space="preserve"> and </w:t>
      </w:r>
      <m:oMath>
        <m:f>
          <m:fPr>
            <m:ctrlPr>
              <w:rPr>
                <w:rFonts w:ascii="Cambria Math" w:hAnsi="Cambria Math"/>
                <w:i/>
              </w:rPr>
            </m:ctrlPr>
          </m:fPr>
          <m:num>
            <m:r>
              <w:rPr>
                <w:rFonts w:ascii="Cambria Math" w:hAnsi="Cambria Math"/>
              </w:rPr>
              <m:t>1</m:t>
            </m:r>
          </m:num>
          <m:den>
            <m:r>
              <w:rPr>
                <w:rFonts w:ascii="Cambria Math" w:hAnsi="Cambria Math"/>
              </w:rPr>
              <m:t>6</m:t>
            </m:r>
          </m:den>
        </m:f>
      </m:oMath>
    </w:p>
    <w:p w14:paraId="0B31DAA2" w14:textId="06A34552" w:rsidR="3384E852" w:rsidRPr="00E8755D" w:rsidRDefault="7044BE46" w:rsidP="00865315">
      <w:pPr>
        <w:pStyle w:val="ListBullet"/>
        <w:ind w:left="1134"/>
        <w:rPr>
          <w:rFonts w:eastAsiaTheme="minorEastAsia"/>
        </w:rPr>
      </w:pPr>
      <w:r>
        <w:t xml:space="preserve">a second student represented the fractions </w:t>
      </w:r>
      <w:r w:rsidRPr="00E8755D">
        <w:t xml:space="preserve">as </w:t>
      </w:r>
      <m:oMath>
        <m:f>
          <m:fPr>
            <m:ctrlPr>
              <w:rPr>
                <w:rFonts w:ascii="Cambria Math" w:hAnsi="Cambria Math"/>
                <w:i/>
              </w:rPr>
            </m:ctrlPr>
          </m:fPr>
          <m:num>
            <m:r>
              <w:rPr>
                <w:rFonts w:ascii="Cambria Math" w:hAnsi="Cambria Math"/>
              </w:rPr>
              <m:t>3</m:t>
            </m:r>
          </m:num>
          <m:den>
            <m:r>
              <w:rPr>
                <w:rFonts w:ascii="Cambria Math" w:hAnsi="Cambria Math"/>
              </w:rPr>
              <m:t>6</m:t>
            </m:r>
          </m:den>
        </m:f>
      </m:oMath>
      <w:r w:rsidR="4D5358E5" w:rsidRPr="6CEBD618">
        <w:rPr>
          <w:rFonts w:eastAsiaTheme="minorEastAsia"/>
        </w:rPr>
        <w:t xml:space="preserve"> </w:t>
      </w:r>
      <w:r w:rsidRPr="00E8755D">
        <w:t xml:space="preserve">and </w:t>
      </w:r>
      <m:oMath>
        <m:f>
          <m:fPr>
            <m:ctrlPr>
              <w:rPr>
                <w:rFonts w:ascii="Cambria Math" w:hAnsi="Cambria Math"/>
                <w:i/>
              </w:rPr>
            </m:ctrlPr>
          </m:fPr>
          <m:num>
            <m:r>
              <w:rPr>
                <w:rFonts w:ascii="Cambria Math" w:hAnsi="Cambria Math"/>
              </w:rPr>
              <m:t>3</m:t>
            </m:r>
          </m:num>
          <m:den>
            <m:r>
              <w:rPr>
                <w:rFonts w:ascii="Cambria Math" w:hAnsi="Cambria Math"/>
              </w:rPr>
              <m:t>6</m:t>
            </m:r>
          </m:den>
        </m:f>
      </m:oMath>
      <w:r w:rsidRPr="00E8755D">
        <w:t>; and</w:t>
      </w:r>
    </w:p>
    <w:p w14:paraId="5CFACF1D" w14:textId="545D2A10" w:rsidR="002977AC" w:rsidRPr="002977AC" w:rsidRDefault="7044BE46" w:rsidP="00865315">
      <w:pPr>
        <w:pStyle w:val="ListBullet"/>
        <w:ind w:left="1134"/>
        <w:rPr>
          <w:rFonts w:eastAsiaTheme="minorEastAsia"/>
        </w:rPr>
      </w:pPr>
      <w:r>
        <w:t xml:space="preserve">a third student represented the fractions as </w:t>
      </w:r>
      <m:oMath>
        <m:f>
          <m:fPr>
            <m:ctrlPr>
              <w:rPr>
                <w:rFonts w:ascii="Cambria Math" w:hAnsi="Cambria Math"/>
                <w:i/>
              </w:rPr>
            </m:ctrlPr>
          </m:fPr>
          <m:num>
            <m:r>
              <w:rPr>
                <w:rFonts w:ascii="Cambria Math" w:hAnsi="Cambria Math"/>
              </w:rPr>
              <m:t>1</m:t>
            </m:r>
          </m:num>
          <m:den>
            <m:r>
              <w:rPr>
                <w:rFonts w:ascii="Cambria Math" w:hAnsi="Cambria Math"/>
              </w:rPr>
              <m:t>2</m:t>
            </m:r>
          </m:den>
        </m:f>
      </m:oMath>
      <w:r w:rsidR="0905C9FC" w:rsidRPr="6CEBD618">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865315">
        <w:rPr>
          <w:rFonts w:eastAsiaTheme="minorEastAsia"/>
        </w:rPr>
        <w:t>.</w:t>
      </w:r>
    </w:p>
    <w:p w14:paraId="24E2BFE8" w14:textId="25C0D7A1" w:rsidR="3384E852" w:rsidRDefault="4BB3B110" w:rsidP="7AE6BCFC">
      <w:pPr>
        <w:pStyle w:val="ListNumber"/>
      </w:pPr>
      <w:r>
        <w:t>Ask students to provide reasoning as to wh</w:t>
      </w:r>
      <w:r w:rsidR="69BDA69B">
        <w:t>ich statement i</w:t>
      </w:r>
      <w:r>
        <w:t>s correct and why.</w:t>
      </w:r>
    </w:p>
    <w:p w14:paraId="46A977E4" w14:textId="7636FDAA" w:rsidR="3384E852" w:rsidRDefault="00D2667F" w:rsidP="7AE6BCFC">
      <w:pPr>
        <w:pStyle w:val="ListNumber"/>
      </w:pPr>
      <w:r>
        <w:t>S</w:t>
      </w:r>
      <w:r w:rsidR="4BB3B110">
        <w:t>tudents share the fraction notation they used to record the remaining towers and discuss complementary fractions and equivalence.</w:t>
      </w:r>
    </w:p>
    <w:p w14:paraId="037EC944"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BF0D6D6"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D33D6A">
            <w:r w:rsidRPr="00F8552A">
              <w:t>Assessment opportunities</w:t>
            </w:r>
          </w:p>
        </w:tc>
        <w:tc>
          <w:tcPr>
            <w:tcW w:w="7280" w:type="dxa"/>
          </w:tcPr>
          <w:p w14:paraId="27E29EBF" w14:textId="77777777" w:rsidR="00083CAD" w:rsidRDefault="00083CAD" w:rsidP="00D33D6A">
            <w:r w:rsidRPr="00F8552A">
              <w:t>Links</w:t>
            </w:r>
          </w:p>
        </w:tc>
      </w:tr>
      <w:tr w:rsidR="00083CAD" w14:paraId="3ABB261F"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D33D6A">
            <w:r>
              <w:t>What to look for:</w:t>
            </w:r>
          </w:p>
          <w:p w14:paraId="73B1D105" w14:textId="39FEDFA1" w:rsidR="00083CAD" w:rsidRDefault="6BE5D2F4" w:rsidP="6CEBD618">
            <w:pPr>
              <w:pStyle w:val="ListBullet"/>
              <w:rPr>
                <w:b/>
                <w:bCs/>
              </w:rPr>
            </w:pPr>
            <w:r>
              <w:t xml:space="preserve">Can students </w:t>
            </w:r>
            <w:r w:rsidR="4A85D59D">
              <w:t>identify and record complementary fractions</w:t>
            </w:r>
            <w:r w:rsidR="6F1C7CC5">
              <w:t xml:space="preserve"> to complete one whole</w:t>
            </w:r>
            <w:r w:rsidR="4A85D59D">
              <w:t xml:space="preserve">? </w:t>
            </w:r>
            <w:r w:rsidR="4A85D59D" w:rsidRPr="6CEBD618">
              <w:rPr>
                <w:b/>
                <w:bCs/>
              </w:rPr>
              <w:t>[MAO-WM-01, MA2-PF-01]</w:t>
            </w:r>
          </w:p>
        </w:tc>
        <w:tc>
          <w:tcPr>
            <w:tcW w:w="7280" w:type="dxa"/>
          </w:tcPr>
          <w:p w14:paraId="07ACA9BA" w14:textId="77777777" w:rsidR="00083CAD" w:rsidRDefault="00083CAD" w:rsidP="00D33D6A">
            <w:r>
              <w:t xml:space="preserve">Links to </w:t>
            </w:r>
            <w:hyperlink r:id="rId22">
              <w:r w:rsidRPr="23DA0BBE">
                <w:rPr>
                  <w:rStyle w:val="Hyperlink"/>
                </w:rPr>
                <w:t>National Numeracy Learning Progressions</w:t>
              </w:r>
            </w:hyperlink>
            <w:r>
              <w:t xml:space="preserve"> (NNLP):</w:t>
            </w:r>
          </w:p>
          <w:p w14:paraId="58B1DEBF" w14:textId="6F7154A1" w:rsidR="00083CAD" w:rsidRDefault="001B7534" w:rsidP="23DA0BBE">
            <w:pPr>
              <w:pStyle w:val="ListBullet"/>
            </w:pPr>
            <w:r>
              <w:t>n/a</w:t>
            </w:r>
            <w:r w:rsidR="63D0E701">
              <w:t>.</w:t>
            </w:r>
          </w:p>
        </w:tc>
      </w:tr>
    </w:tbl>
    <w:p w14:paraId="38B239D8" w14:textId="7458578C" w:rsidR="00083CAD" w:rsidRDefault="00083CAD" w:rsidP="00D33D6A">
      <w:pPr>
        <w:pStyle w:val="Heading2"/>
      </w:pPr>
      <w:bookmarkStart w:id="49" w:name="_Toc147914083"/>
      <w:bookmarkStart w:id="50" w:name="_Toc1536064114"/>
      <w:bookmarkStart w:id="51" w:name="_Toc159434804"/>
      <w:r>
        <w:t>Core lesson</w:t>
      </w:r>
      <w:r w:rsidR="00DF7FF8">
        <w:t xml:space="preserve"> – </w:t>
      </w:r>
      <w:r w:rsidR="2F3FCBE9">
        <w:t>fraction towers</w:t>
      </w:r>
      <w:r>
        <w:t xml:space="preserve"> – </w:t>
      </w:r>
      <w:r w:rsidR="43F18A4F">
        <w:t xml:space="preserve">40 </w:t>
      </w:r>
      <w:r>
        <w:t>minutes</w:t>
      </w:r>
      <w:bookmarkEnd w:id="49"/>
      <w:bookmarkEnd w:id="50"/>
      <w:bookmarkEnd w:id="51"/>
    </w:p>
    <w:p w14:paraId="2861F15B" w14:textId="77777777" w:rsidR="00083CAD" w:rsidRDefault="00083CAD"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D33D6A">
            <w:r w:rsidRPr="00616971">
              <w:lastRenderedPageBreak/>
              <w:t>Core concept learning intentions</w:t>
            </w:r>
          </w:p>
        </w:tc>
        <w:tc>
          <w:tcPr>
            <w:tcW w:w="7280" w:type="dxa"/>
          </w:tcPr>
          <w:p w14:paraId="32B68900" w14:textId="77777777" w:rsidR="00083CAD" w:rsidRDefault="00083CAD" w:rsidP="00D33D6A">
            <w:r w:rsidRPr="00616971">
              <w:t>Core concept success criteria</w:t>
            </w:r>
          </w:p>
        </w:tc>
      </w:tr>
      <w:tr w:rsidR="00083CAD" w14:paraId="05CC6393"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D33D6A">
            <w:r>
              <w:t>Students are learning to:</w:t>
            </w:r>
          </w:p>
          <w:p w14:paraId="629EED4D" w14:textId="25FF059A" w:rsidR="00083CAD" w:rsidRPr="009F7F0A" w:rsidRDefault="42BE5C76" w:rsidP="7AE6BCFC">
            <w:pPr>
              <w:pStyle w:val="ListBullet"/>
            </w:pPr>
            <w:r>
              <w:t>model equivalent fractions as lengths.</w:t>
            </w:r>
          </w:p>
        </w:tc>
        <w:tc>
          <w:tcPr>
            <w:tcW w:w="7280" w:type="dxa"/>
          </w:tcPr>
          <w:p w14:paraId="06027FBD" w14:textId="77777777" w:rsidR="00083CAD" w:rsidRDefault="00083CAD" w:rsidP="00D33D6A">
            <w:r>
              <w:t>Students can:</w:t>
            </w:r>
          </w:p>
          <w:p w14:paraId="5FD83DEC" w14:textId="16CBFE16" w:rsidR="00083CAD" w:rsidRPr="002F3379" w:rsidRDefault="5C65021F" w:rsidP="7AE6BCFC">
            <w:pPr>
              <w:pStyle w:val="ListBullet"/>
            </w:pPr>
            <w:r>
              <w:t>represent the equivalence of fractions with related denominators as lengths.</w:t>
            </w:r>
          </w:p>
        </w:tc>
      </w:tr>
    </w:tbl>
    <w:p w14:paraId="4080A598" w14:textId="126CD493" w:rsidR="658CAAF8" w:rsidRDefault="72563A4D" w:rsidP="23DA0BBE">
      <w:pPr>
        <w:pStyle w:val="ListNumber"/>
      </w:pPr>
      <w:r>
        <w:t>In small groups, students create 4 towers using interlocking cubes</w:t>
      </w:r>
      <w:r w:rsidR="00992248">
        <w:t xml:space="preserve"> of different colours</w:t>
      </w:r>
      <w:r>
        <w:t>. Towers must be 4, 5, 8 and 10 cubes high.</w:t>
      </w:r>
    </w:p>
    <w:p w14:paraId="3793BA66" w14:textId="20157EA6" w:rsidR="658CAAF8" w:rsidRDefault="72563A4D" w:rsidP="7AE6BCFC">
      <w:pPr>
        <w:pStyle w:val="ListNumber"/>
      </w:pPr>
      <w:r>
        <w:t xml:space="preserve">Provide students with writing materials </w:t>
      </w:r>
      <w:r w:rsidR="00F7175C">
        <w:t xml:space="preserve">and coloured </w:t>
      </w:r>
      <w:r w:rsidR="00630FA1">
        <w:t>markers</w:t>
      </w:r>
      <w:r w:rsidR="00696D85">
        <w:t>. Students</w:t>
      </w:r>
      <w:r>
        <w:t xml:space="preserve"> </w:t>
      </w:r>
      <w:r w:rsidR="00EB0D76">
        <w:t>draw</w:t>
      </w:r>
      <w:r>
        <w:t xml:space="preserve"> number lines </w:t>
      </w:r>
      <w:r w:rsidR="00696D85">
        <w:t xml:space="preserve">and coloured </w:t>
      </w:r>
      <w:r w:rsidR="00721D8F">
        <w:t xml:space="preserve">tape diagrams </w:t>
      </w:r>
      <w:r>
        <w:t>to show the fractional parts of each tower</w:t>
      </w:r>
      <w:r w:rsidR="00114B86">
        <w:t xml:space="preserve"> (s</w:t>
      </w:r>
      <w:r>
        <w:t xml:space="preserve">ee </w:t>
      </w:r>
      <w:r w:rsidR="00255DDF">
        <w:rPr>
          <w:color w:val="2B579A"/>
          <w:highlight w:val="yellow"/>
          <w:shd w:val="clear" w:color="auto" w:fill="E6E6E6"/>
        </w:rPr>
        <w:fldChar w:fldCharType="begin"/>
      </w:r>
      <w:r w:rsidR="00255DDF">
        <w:instrText xml:space="preserve"> REF _Ref156826640 \h </w:instrText>
      </w:r>
      <w:r w:rsidR="00255DDF">
        <w:rPr>
          <w:color w:val="2B579A"/>
          <w:highlight w:val="yellow"/>
          <w:shd w:val="clear" w:color="auto" w:fill="E6E6E6"/>
        </w:rPr>
      </w:r>
      <w:r w:rsidR="00255DDF">
        <w:rPr>
          <w:color w:val="2B579A"/>
          <w:highlight w:val="yellow"/>
          <w:shd w:val="clear" w:color="auto" w:fill="E6E6E6"/>
        </w:rPr>
        <w:fldChar w:fldCharType="separate"/>
      </w:r>
      <w:r w:rsidR="6072AD75">
        <w:t xml:space="preserve">Figure </w:t>
      </w:r>
      <w:r w:rsidR="6072AD75">
        <w:rPr>
          <w:noProof/>
        </w:rPr>
        <w:t>5</w:t>
      </w:r>
      <w:r w:rsidR="00255DDF">
        <w:rPr>
          <w:color w:val="2B579A"/>
          <w:highlight w:val="yellow"/>
          <w:shd w:val="clear" w:color="auto" w:fill="E6E6E6"/>
        </w:rPr>
        <w:fldChar w:fldCharType="end"/>
      </w:r>
      <w:r w:rsidR="00114B86" w:rsidRPr="00114B86">
        <w:t>)</w:t>
      </w:r>
      <w:r>
        <w:t>.</w:t>
      </w:r>
    </w:p>
    <w:p w14:paraId="5520E3BD" w14:textId="07EFE624" w:rsidR="00255DDF" w:rsidRDefault="6072AD75" w:rsidP="00255DDF">
      <w:pPr>
        <w:pStyle w:val="Caption"/>
      </w:pPr>
      <w:bookmarkStart w:id="52" w:name="_Ref156826640"/>
      <w:r>
        <w:t xml:space="preserve">Figure </w:t>
      </w:r>
      <w:r w:rsidR="00AF47AC">
        <w:fldChar w:fldCharType="begin"/>
      </w:r>
      <w:r w:rsidR="00AF47AC">
        <w:instrText xml:space="preserve"> SEQ Figure \* ARABIC </w:instrText>
      </w:r>
      <w:r w:rsidR="00AF47AC">
        <w:fldChar w:fldCharType="separate"/>
      </w:r>
      <w:r w:rsidR="0028770E">
        <w:rPr>
          <w:noProof/>
        </w:rPr>
        <w:t>5</w:t>
      </w:r>
      <w:r w:rsidR="00AF47AC">
        <w:rPr>
          <w:noProof/>
        </w:rPr>
        <w:fldChar w:fldCharType="end"/>
      </w:r>
      <w:bookmarkEnd w:id="52"/>
      <w:r>
        <w:t xml:space="preserve"> – </w:t>
      </w:r>
      <w:r w:rsidR="0047509D">
        <w:t>s</w:t>
      </w:r>
      <w:r>
        <w:t>tudent example</w:t>
      </w:r>
    </w:p>
    <w:p w14:paraId="25BA65AF" w14:textId="1E677C81" w:rsidR="658CAAF8" w:rsidRDefault="658CAAF8" w:rsidP="001B7534">
      <w:r w:rsidRPr="001B7534">
        <w:rPr>
          <w:noProof/>
        </w:rPr>
        <w:drawing>
          <wp:inline distT="0" distB="0" distL="0" distR="0" wp14:anchorId="136F9E7C" wp14:editId="66BB4753">
            <wp:extent cx="3829050" cy="2632472"/>
            <wp:effectExtent l="0" t="0" r="0" b="0"/>
            <wp:docPr id="2126759202" name="Picture 2126759202" descr="Student example of interlocking cubes joined together to formed towers of different lengths representing fractions, and number lines representing the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59202" name="Picture 2126759202" descr="Student example of interlocking cubes joined together to formed towers of different lengths representing fractions, and number lines representing the towers."/>
                    <pic:cNvPicPr/>
                  </pic:nvPicPr>
                  <pic:blipFill>
                    <a:blip r:embed="rId23">
                      <a:extLst>
                        <a:ext uri="{28A0092B-C50C-407E-A947-70E740481C1C}">
                          <a14:useLocalDpi xmlns:a14="http://schemas.microsoft.com/office/drawing/2010/main" val="0"/>
                        </a:ext>
                      </a:extLst>
                    </a:blip>
                    <a:stretch>
                      <a:fillRect/>
                    </a:stretch>
                  </pic:blipFill>
                  <pic:spPr>
                    <a:xfrm>
                      <a:off x="0" y="0"/>
                      <a:ext cx="3831818" cy="2634375"/>
                    </a:xfrm>
                    <a:prstGeom prst="rect">
                      <a:avLst/>
                    </a:prstGeom>
                  </pic:spPr>
                </pic:pic>
              </a:graphicData>
            </a:graphic>
          </wp:inline>
        </w:drawing>
      </w:r>
    </w:p>
    <w:p w14:paraId="62E7EB92" w14:textId="307618BA" w:rsidR="658CAAF8" w:rsidRDefault="2D2BC69E" w:rsidP="7AE6BCFC">
      <w:pPr>
        <w:pStyle w:val="ListNumber"/>
      </w:pPr>
      <w:r>
        <w:lastRenderedPageBreak/>
        <w:t xml:space="preserve">Display </w:t>
      </w:r>
      <w:hyperlink w:anchor="_Resource_5_–">
        <w:r w:rsidR="002262B0">
          <w:rPr>
            <w:rStyle w:val="Hyperlink"/>
          </w:rPr>
          <w:t>Resource 5 – tower number lines</w:t>
        </w:r>
      </w:hyperlink>
      <w:r w:rsidR="002262B0" w:rsidRPr="002262B0">
        <w:t>.</w:t>
      </w:r>
      <w:r>
        <w:t xml:space="preserve"> </w:t>
      </w:r>
      <w:r w:rsidR="72563A4D">
        <w:t>Ask students if there are any equivalent fractions.</w:t>
      </w:r>
    </w:p>
    <w:p w14:paraId="0204BF11" w14:textId="504F82F7" w:rsidR="658CAAF8" w:rsidRDefault="72563A4D" w:rsidP="7AE6BCFC">
      <w:pPr>
        <w:pStyle w:val="ListNumber"/>
      </w:pPr>
      <w:r>
        <w:t xml:space="preserve">Highlight that in Towers A and B </w:t>
      </w:r>
      <m:oMath>
        <m:f>
          <m:fPr>
            <m:ctrlPr>
              <w:rPr>
                <w:rFonts w:ascii="Cambria Math" w:hAnsi="Cambria Math"/>
                <w:i/>
              </w:rPr>
            </m:ctrlPr>
          </m:fPr>
          <m:num>
            <m:r>
              <w:rPr>
                <w:rFonts w:ascii="Cambria Math" w:hAnsi="Cambria Math"/>
              </w:rPr>
              <m:t>2</m:t>
            </m:r>
          </m:num>
          <m:den>
            <m:r>
              <w:rPr>
                <w:rFonts w:ascii="Cambria Math" w:hAnsi="Cambria Math"/>
              </w:rPr>
              <m:t>8</m:t>
            </m:r>
          </m:den>
        </m:f>
      </m:oMath>
      <w:r>
        <w:t xml:space="preserve"> is equivalent to </w:t>
      </w:r>
      <m:oMath>
        <m:f>
          <m:fPr>
            <m:ctrlPr>
              <w:rPr>
                <w:rFonts w:ascii="Cambria Math" w:hAnsi="Cambria Math"/>
                <w:i/>
              </w:rPr>
            </m:ctrlPr>
          </m:fPr>
          <m:num>
            <m:r>
              <w:rPr>
                <w:rFonts w:ascii="Cambria Math" w:hAnsi="Cambria Math"/>
              </w:rPr>
              <m:t>1</m:t>
            </m:r>
          </m:num>
          <m:den>
            <m:r>
              <w:rPr>
                <w:rFonts w:ascii="Cambria Math" w:hAnsi="Cambria Math"/>
              </w:rPr>
              <m:t>4</m:t>
            </m:r>
          </m:den>
        </m:f>
      </m:oMath>
      <w:r w:rsidR="313E583C">
        <w:t xml:space="preserve"> and </w:t>
      </w:r>
      <m:oMath>
        <m:f>
          <m:fPr>
            <m:ctrlPr>
              <w:rPr>
                <w:rFonts w:ascii="Cambria Math" w:hAnsi="Cambria Math"/>
                <w:i/>
              </w:rPr>
            </m:ctrlPr>
          </m:fPr>
          <m:num>
            <m:r>
              <w:rPr>
                <w:rFonts w:ascii="Cambria Math" w:hAnsi="Cambria Math"/>
              </w:rPr>
              <m:t>6</m:t>
            </m:r>
          </m:num>
          <m:den>
            <m:r>
              <w:rPr>
                <w:rFonts w:ascii="Cambria Math" w:hAnsi="Cambria Math"/>
              </w:rPr>
              <m:t>8</m:t>
            </m:r>
          </m:den>
        </m:f>
      </m:oMath>
      <w:r w:rsidR="313E583C" w:rsidRPr="006E3DAF">
        <w:t xml:space="preserve"> is equivalent to </w:t>
      </w:r>
      <m:oMath>
        <m:f>
          <m:fPr>
            <m:ctrlPr>
              <w:rPr>
                <w:rFonts w:ascii="Cambria Math" w:hAnsi="Cambria Math"/>
                <w:i/>
              </w:rPr>
            </m:ctrlPr>
          </m:fPr>
          <m:num>
            <m:r>
              <w:rPr>
                <w:rFonts w:ascii="Cambria Math" w:hAnsi="Cambria Math"/>
              </w:rPr>
              <m:t>3</m:t>
            </m:r>
          </m:num>
          <m:den>
            <m:r>
              <w:rPr>
                <w:rFonts w:ascii="Cambria Math" w:hAnsi="Cambria Math"/>
              </w:rPr>
              <m:t>4</m:t>
            </m:r>
          </m:den>
        </m:f>
      </m:oMath>
      <w:r w:rsidR="22A032EB" w:rsidRPr="006E3DAF">
        <w:t>.</w:t>
      </w:r>
      <w:r>
        <w:t xml:space="preserve"> Explain that the fractions </w:t>
      </w:r>
      <m:oMath>
        <m:f>
          <m:fPr>
            <m:ctrlPr>
              <w:rPr>
                <w:rFonts w:ascii="Cambria Math" w:hAnsi="Cambria Math"/>
                <w:i/>
              </w:rPr>
            </m:ctrlPr>
          </m:fPr>
          <m:num>
            <m:r>
              <w:rPr>
                <w:rFonts w:ascii="Cambria Math" w:hAnsi="Cambria Math"/>
              </w:rPr>
              <m:t>2</m:t>
            </m:r>
          </m:num>
          <m:den>
            <m:r>
              <w:rPr>
                <w:rFonts w:ascii="Cambria Math" w:hAnsi="Cambria Math"/>
              </w:rPr>
              <m:t>8</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4963F0EE" w:rsidRPr="6CEBD618">
        <w:rPr>
          <w:rFonts w:eastAsiaTheme="minorEastAsia"/>
        </w:rPr>
        <w:t xml:space="preserve"> </w:t>
      </w:r>
      <w:r w:rsidR="2B7BB5C2" w:rsidRPr="6CEBD618">
        <w:t>are equivalent fractions because their fractional parts are in equal proportion to the whole.</w:t>
      </w:r>
    </w:p>
    <w:p w14:paraId="1C26F74D" w14:textId="31A1FC17" w:rsidR="658CAAF8" w:rsidRPr="006E3DAF" w:rsidRDefault="2D0E0307" w:rsidP="6CEBD618">
      <w:pPr>
        <w:pStyle w:val="ListNumber"/>
      </w:pPr>
      <w:r w:rsidRPr="6CEBD618">
        <w:t xml:space="preserve">Ask students if it is possible for </w:t>
      </w:r>
      <w:r w:rsidR="577A5921" w:rsidRPr="6CEBD618">
        <w:t xml:space="preserve">a tower </w:t>
      </w:r>
      <w:r w:rsidR="06764255" w:rsidRPr="006E3DAF">
        <w:t>of</w:t>
      </w:r>
      <w:r w:rsidR="353A70CF">
        <w:t xml:space="preserve"> 13 blocks</w:t>
      </w:r>
      <w:r w:rsidR="353A70CF" w:rsidRPr="6CEBD618">
        <w:t xml:space="preserve"> </w:t>
      </w:r>
      <w:r w:rsidR="3C51E25A" w:rsidRPr="6CEBD618">
        <w:t xml:space="preserve">to </w:t>
      </w:r>
      <w:r w:rsidR="715798FE" w:rsidRPr="6CEBD618">
        <w:t xml:space="preserve">be built </w:t>
      </w:r>
      <w:r w:rsidR="577A5921" w:rsidRPr="6CEBD618">
        <w:t>with fractional parts equivalent to Tower</w:t>
      </w:r>
      <w:r w:rsidR="4C1D2216" w:rsidRPr="6CEBD618">
        <w:t>s</w:t>
      </w:r>
      <w:r w:rsidR="577A5921" w:rsidRPr="6CEBD618">
        <w:t xml:space="preserve"> A</w:t>
      </w:r>
      <w:r w:rsidR="39E1A6D7" w:rsidRPr="6CEBD618">
        <w:t xml:space="preserve"> and B</w:t>
      </w:r>
      <w:r w:rsidR="50C85A35" w:rsidRPr="6CEBD618">
        <w:t>.</w:t>
      </w:r>
      <w:r w:rsidR="0B69F676" w:rsidRPr="6CEBD618">
        <w:t xml:space="preserve"> </w:t>
      </w:r>
      <w:r w:rsidR="5899A008" w:rsidRPr="6CEBD618">
        <w:t>Remind students that both Towers A and B have proportional parts equal to</w:t>
      </w:r>
      <w:r w:rsidR="5899A008" w:rsidRPr="006E3DAF">
        <w:rPr>
          <w:vertAlign w:val="subscript"/>
        </w:rPr>
        <w:t xml:space="preserve"> </w:t>
      </w:r>
      <m:oMath>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oMath>
      <w:r w:rsidR="5899A008" w:rsidRPr="006E3DAF">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p>
    <w:p w14:paraId="22E39AEA" w14:textId="03A0E4C3" w:rsidR="658CAAF8" w:rsidRDefault="72563A4D" w:rsidP="7AE6BCFC">
      <w:pPr>
        <w:pStyle w:val="ListNumber"/>
      </w:pPr>
      <w:r>
        <w:t xml:space="preserve">Using interlocking cubes, </w:t>
      </w:r>
      <w:r w:rsidR="00F21688">
        <w:t>students</w:t>
      </w:r>
      <w:r>
        <w:t xml:space="preserve"> test </w:t>
      </w:r>
      <w:r w:rsidR="656F62B2">
        <w:t>whether</w:t>
      </w:r>
      <w:r w:rsidR="4A3CFE2B">
        <w:t xml:space="preserve"> 13 blocks</w:t>
      </w:r>
      <w:r w:rsidR="6B651192">
        <w:t xml:space="preserve"> can be used to represent </w:t>
      </w:r>
      <m:oMath>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oMath>
      <w:r w:rsidR="6B651192" w:rsidRPr="006E3DAF">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p>
    <w:p w14:paraId="357AB4D9" w14:textId="70EE6A7E" w:rsidR="658CAAF8" w:rsidRDefault="72563A4D" w:rsidP="7AE6BCFC">
      <w:pPr>
        <w:pStyle w:val="ListNumber"/>
      </w:pPr>
      <w:r>
        <w:t xml:space="preserve">Regroup </w:t>
      </w:r>
      <w:r w:rsidR="56422BDF">
        <w:t xml:space="preserve">as a class </w:t>
      </w:r>
      <w:r>
        <w:t xml:space="preserve">and </w:t>
      </w:r>
      <w:r w:rsidR="000E579B">
        <w:t>discuss</w:t>
      </w:r>
      <w:r>
        <w:t xml:space="preserve"> whether </w:t>
      </w:r>
      <w:r w:rsidR="59974F90">
        <w:t>it was possible</w:t>
      </w:r>
      <w:r w:rsidR="00302D4C">
        <w:t xml:space="preserve">. </w:t>
      </w:r>
      <w:r w:rsidR="00FC7C5F">
        <w:t>Ask students to</w:t>
      </w:r>
      <w:r>
        <w:t xml:space="preserve"> </w:t>
      </w:r>
      <w:r w:rsidR="4B1EC660">
        <w:t xml:space="preserve">suggest the number of blocks required to make a tower representing </w:t>
      </w:r>
      <m:oMath>
        <m:f>
          <m:fPr>
            <m:ctrlPr>
              <w:rPr>
                <w:rFonts w:ascii="Cambria Math" w:hAnsi="Cambria Math"/>
                <w:i/>
                <w:vertAlign w:val="subscript"/>
              </w:rPr>
            </m:ctrlPr>
          </m:fPr>
          <m:num>
            <m:r>
              <w:rPr>
                <w:rFonts w:ascii="Cambria Math" w:hAnsi="Cambria Math"/>
                <w:vertAlign w:val="subscript"/>
              </w:rPr>
              <m:t>1</m:t>
            </m:r>
          </m:num>
          <m:den>
            <m:r>
              <w:rPr>
                <w:rFonts w:ascii="Cambria Math" w:hAnsi="Cambria Math"/>
                <w:vertAlign w:val="subscript"/>
              </w:rPr>
              <m:t>4</m:t>
            </m:r>
          </m:den>
        </m:f>
      </m:oMath>
      <w:r w:rsidR="4B1EC660" w:rsidRPr="006E3DAF">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p>
    <w:p w14:paraId="1FB37E96" w14:textId="77777777" w:rsidR="00083CAD" w:rsidRDefault="00083CAD"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D33D6A">
            <w:r w:rsidRPr="004127B5">
              <w:t>Too hard?</w:t>
            </w:r>
          </w:p>
        </w:tc>
        <w:tc>
          <w:tcPr>
            <w:tcW w:w="7280" w:type="dxa"/>
          </w:tcPr>
          <w:p w14:paraId="1961C55B" w14:textId="77777777" w:rsidR="00083CAD" w:rsidRDefault="00083CAD" w:rsidP="00D33D6A">
            <w:r w:rsidRPr="004127B5">
              <w:t>Too easy?</w:t>
            </w:r>
          </w:p>
        </w:tc>
      </w:tr>
      <w:tr w:rsidR="00083CAD" w14:paraId="67EC92A1"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3FEC361E" w14:textId="2F3E0CEE" w:rsidR="00083CAD" w:rsidRDefault="0CDA1AA8" w:rsidP="003A667C">
            <w:pPr>
              <w:pStyle w:val="ListBullet"/>
              <w:numPr>
                <w:ilvl w:val="0"/>
                <w:numId w:val="0"/>
              </w:numPr>
            </w:pPr>
            <w:r>
              <w:t>Students cannot</w:t>
            </w:r>
            <w:r w:rsidR="02F75498">
              <w:rPr>
                <w:shd w:val="clear" w:color="auto" w:fill="FFFFFF"/>
              </w:rPr>
              <w:t xml:space="preserve"> </w:t>
            </w:r>
            <w:r w:rsidR="02F75498" w:rsidRPr="002F3379">
              <w:t>represent the equivalence of fractions with related denominators as lengths.</w:t>
            </w:r>
          </w:p>
          <w:p w14:paraId="4629B78B" w14:textId="1B483EDC" w:rsidR="00083CAD" w:rsidRDefault="270CA591" w:rsidP="7AE6BCFC">
            <w:pPr>
              <w:pStyle w:val="ListBullet"/>
            </w:pPr>
            <w:r>
              <w:t>Students create towers with 2</w:t>
            </w:r>
            <w:r w:rsidR="6A4F9359">
              <w:t xml:space="preserve"> and</w:t>
            </w:r>
            <w:r>
              <w:t xml:space="preserve"> 4</w:t>
            </w:r>
            <w:r w:rsidR="6A4F9359">
              <w:t xml:space="preserve"> blocks</w:t>
            </w:r>
            <w:r>
              <w:t xml:space="preserve">, </w:t>
            </w:r>
            <w:r w:rsidR="6A4F9359">
              <w:t>then</w:t>
            </w:r>
            <w:r>
              <w:t xml:space="preserve"> 3</w:t>
            </w:r>
            <w:r w:rsidR="6A4F9359">
              <w:t xml:space="preserve"> and</w:t>
            </w:r>
            <w:r>
              <w:t xml:space="preserve"> 6 blocks and look for relationships between them.</w:t>
            </w:r>
          </w:p>
        </w:tc>
        <w:tc>
          <w:tcPr>
            <w:tcW w:w="7280" w:type="dxa"/>
          </w:tcPr>
          <w:p w14:paraId="0D2A1024" w14:textId="77777777" w:rsidR="00CA3EFA" w:rsidRDefault="2D99E340" w:rsidP="003A667C">
            <w:pPr>
              <w:pStyle w:val="ListBullet"/>
              <w:numPr>
                <w:ilvl w:val="0"/>
                <w:numId w:val="0"/>
              </w:numPr>
            </w:pPr>
            <w:r>
              <w:t>Students can</w:t>
            </w:r>
            <w:r w:rsidR="7E5ABF10">
              <w:rPr>
                <w:shd w:val="clear" w:color="auto" w:fill="FFFFFF"/>
              </w:rPr>
              <w:t xml:space="preserve"> </w:t>
            </w:r>
            <w:r w:rsidR="7E5ABF10" w:rsidRPr="002F3379">
              <w:t>represent the equivalence of fractions with related denominators as lengths.</w:t>
            </w:r>
          </w:p>
          <w:p w14:paraId="44AACFA4" w14:textId="53A518D7" w:rsidR="00083CAD" w:rsidRDefault="174DEB17" w:rsidP="7AE6BCFC">
            <w:pPr>
              <w:pStyle w:val="ListBullet"/>
            </w:pPr>
            <w:r>
              <w:t xml:space="preserve">Challenge students to </w:t>
            </w:r>
            <w:r w:rsidR="27929E2F">
              <w:t>make towers with a different number of blocks</w:t>
            </w:r>
            <w:r w:rsidR="7D2DD5B4">
              <w:t xml:space="preserve">. For </w:t>
            </w:r>
            <w:r w:rsidR="54445CBF">
              <w:t>example,</w:t>
            </w:r>
            <w:r w:rsidR="7D2DD5B4">
              <w:t xml:space="preserve"> </w:t>
            </w:r>
            <w:r w:rsidR="6EE4FD5D">
              <w:t>sixths</w:t>
            </w:r>
            <w:r w:rsidR="54445CBF">
              <w:t xml:space="preserve"> and twelfths. Students </w:t>
            </w:r>
            <w:r>
              <w:t xml:space="preserve">identify </w:t>
            </w:r>
            <w:r w:rsidR="54445CBF">
              <w:t xml:space="preserve">equivalent </w:t>
            </w:r>
            <w:r>
              <w:t>fractions</w:t>
            </w:r>
            <w:r w:rsidR="54445CBF">
              <w:t>.</w:t>
            </w:r>
          </w:p>
        </w:tc>
      </w:tr>
    </w:tbl>
    <w:p w14:paraId="79C21256" w14:textId="645BE6CC" w:rsidR="00083CAD" w:rsidRDefault="00083CAD" w:rsidP="00D33D6A">
      <w:pPr>
        <w:pStyle w:val="Heading2"/>
      </w:pPr>
      <w:bookmarkStart w:id="53" w:name="_Toc147914084"/>
      <w:bookmarkStart w:id="54" w:name="_Toc1859130180"/>
      <w:bookmarkStart w:id="55" w:name="_Toc159434805"/>
      <w:r>
        <w:lastRenderedPageBreak/>
        <w:t xml:space="preserve">Discuss and connect the mathematics – </w:t>
      </w:r>
      <w:r w:rsidR="0AC63A05">
        <w:t>10</w:t>
      </w:r>
      <w:r>
        <w:t xml:space="preserve"> minutes</w:t>
      </w:r>
      <w:bookmarkEnd w:id="53"/>
      <w:bookmarkEnd w:id="54"/>
      <w:bookmarkEnd w:id="55"/>
    </w:p>
    <w:p w14:paraId="297E20E8" w14:textId="01581E9C" w:rsidR="72A4D0EF" w:rsidRDefault="10B0A33C" w:rsidP="23DA0BBE">
      <w:pPr>
        <w:pStyle w:val="ListNumber"/>
      </w:pPr>
      <w:r>
        <w:t xml:space="preserve">Display </w:t>
      </w:r>
      <w:hyperlink w:anchor="_Resource_6_–">
        <w:r w:rsidRPr="6CEBD618">
          <w:rPr>
            <w:rStyle w:val="Hyperlink"/>
          </w:rPr>
          <w:t xml:space="preserve">Resource </w:t>
        </w:r>
        <w:r w:rsidR="1D04FFAF" w:rsidRPr="6CEBD618">
          <w:rPr>
            <w:rStyle w:val="Hyperlink"/>
          </w:rPr>
          <w:t>6</w:t>
        </w:r>
        <w:r w:rsidRPr="6CEBD618">
          <w:rPr>
            <w:rStyle w:val="Hyperlink"/>
          </w:rPr>
          <w:t xml:space="preserve"> – student work sample</w:t>
        </w:r>
      </w:hyperlink>
      <w:r w:rsidR="008471AF" w:rsidRPr="6CEBD618">
        <w:rPr>
          <w:rStyle w:val="Hyperlink"/>
        </w:rPr>
        <w:t>.</w:t>
      </w:r>
      <w:r>
        <w:t xml:space="preserve"> </w:t>
      </w:r>
      <w:r w:rsidR="008A6349">
        <w:t xml:space="preserve">Discuss </w:t>
      </w:r>
      <w:r>
        <w:t xml:space="preserve">how Towers A and B and Towers C and D </w:t>
      </w:r>
      <w:r w:rsidR="009A0661">
        <w:t>are connected</w:t>
      </w:r>
      <w:r>
        <w:t xml:space="preserve"> because the number of parts</w:t>
      </w:r>
      <w:r w:rsidR="00C5019F">
        <w:t xml:space="preserve"> </w:t>
      </w:r>
      <w:r w:rsidR="003D7695">
        <w:t xml:space="preserve">in the whole tower </w:t>
      </w:r>
      <w:r>
        <w:t>(denominator) are multiplicatively related. Fractions with related denominators are factors/multiples of each other and belong to related fraction families.</w:t>
      </w:r>
    </w:p>
    <w:p w14:paraId="71BD127A" w14:textId="77777777" w:rsidR="00804474" w:rsidRDefault="00804474" w:rsidP="00804474">
      <w:pPr>
        <w:pStyle w:val="ListNumber"/>
      </w:pPr>
      <w:r>
        <w:t>Look at how the colour portions in Tower A are twice as big as those in Tower B, but they can both be described using quarters.</w:t>
      </w:r>
    </w:p>
    <w:p w14:paraId="3EF8E49B" w14:textId="2DA1D2C0" w:rsidR="1E068DF4" w:rsidRDefault="33E15728" w:rsidP="7AE6BCFC">
      <w:pPr>
        <w:pStyle w:val="ListNumber"/>
      </w:pPr>
      <w:r>
        <w:t xml:space="preserve">Ask students if they can identify another name for </w:t>
      </w:r>
      <m:oMath>
        <m:f>
          <m:fPr>
            <m:ctrlPr>
              <w:rPr>
                <w:rFonts w:ascii="Cambria Math" w:hAnsi="Cambria Math"/>
                <w:i/>
              </w:rPr>
            </m:ctrlPr>
          </m:fPr>
          <m:num>
            <m:r>
              <w:rPr>
                <w:rFonts w:ascii="Cambria Math" w:hAnsi="Cambria Math"/>
              </w:rPr>
              <m:t>2</m:t>
            </m:r>
          </m:num>
          <m:den>
            <m:r>
              <w:rPr>
                <w:rFonts w:ascii="Cambria Math" w:hAnsi="Cambria Math"/>
              </w:rPr>
              <m:t>8</m:t>
            </m:r>
          </m:den>
        </m:f>
      </m:oMath>
      <w:r>
        <w:t>. Provide the answer</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if not given. </w:t>
      </w:r>
      <w:r w:rsidR="005054E2">
        <w:t>Remind students that these are equivalent fractions</w:t>
      </w:r>
      <w:r w:rsidR="00F154ED">
        <w:t xml:space="preserve">. </w:t>
      </w:r>
      <w:r>
        <w:t xml:space="preserve">Ask students for other names </w:t>
      </w:r>
      <w:r w:rsidRPr="004D04B7">
        <w:t xml:space="preserve">for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8</m:t>
            </m:r>
          </m:den>
        </m:f>
      </m:oMath>
      <w:r w:rsidR="00DA009D">
        <w:rPr>
          <w:rFonts w:eastAsiaTheme="minorEastAsia"/>
        </w:rPr>
        <w:t xml:space="preserve"> </w:t>
      </w:r>
      <w:r w:rsidRPr="004D04B7">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D04B7">
        <w:t>.</w:t>
      </w:r>
    </w:p>
    <w:p w14:paraId="0E46B21F" w14:textId="010B5C13" w:rsidR="72A4D0EF" w:rsidRDefault="10B0A33C" w:rsidP="7AE6BCFC">
      <w:pPr>
        <w:pStyle w:val="ListNumber"/>
      </w:pPr>
      <w:r>
        <w:t xml:space="preserve">Select students to rename the equivalent fractions in Towers C and </w:t>
      </w:r>
      <w:r w:rsidRPr="004D04B7">
        <w:t>D (</w:t>
      </w:r>
      <m:oMath>
        <m:f>
          <m:fPr>
            <m:ctrlPr>
              <w:rPr>
                <w:rFonts w:ascii="Cambria Math" w:hAnsi="Cambria Math"/>
                <w:i/>
              </w:rPr>
            </m:ctrlPr>
          </m:fPr>
          <m:num>
            <m:r>
              <w:rPr>
                <w:rFonts w:ascii="Cambria Math" w:hAnsi="Cambria Math"/>
              </w:rPr>
              <m:t>2</m:t>
            </m:r>
          </m:num>
          <m:den>
            <m:r>
              <w:rPr>
                <w:rFonts w:ascii="Cambria Math" w:hAnsi="Cambria Math"/>
              </w:rPr>
              <m:t>10</m:t>
            </m:r>
          </m:den>
        </m:f>
      </m:oMath>
      <w:r w:rsidRPr="004D04B7">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4D04B7">
        <w:t xml:space="preserve">, </w:t>
      </w:r>
      <m:oMath>
        <m:f>
          <m:fPr>
            <m:ctrlPr>
              <w:rPr>
                <w:rFonts w:ascii="Cambria Math" w:hAnsi="Cambria Math"/>
                <w:i/>
              </w:rPr>
            </m:ctrlPr>
          </m:fPr>
          <m:num>
            <m:r>
              <w:rPr>
                <w:rFonts w:ascii="Cambria Math" w:hAnsi="Cambria Math"/>
              </w:rPr>
              <m:t>4</m:t>
            </m:r>
          </m:num>
          <m:den>
            <m:r>
              <w:rPr>
                <w:rFonts w:ascii="Cambria Math" w:hAnsi="Cambria Math"/>
              </w:rPr>
              <m:t>10</m:t>
            </m:r>
          </m:den>
        </m:f>
      </m:oMath>
      <w:r w:rsidRPr="004D04B7">
        <w:t xml:space="preserve"> =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4D04B7">
        <w:t xml:space="preserve">, </w:t>
      </w:r>
      <m:oMath>
        <m:f>
          <m:fPr>
            <m:ctrlPr>
              <w:rPr>
                <w:rFonts w:ascii="Cambria Math" w:hAnsi="Cambria Math"/>
                <w:i/>
              </w:rPr>
            </m:ctrlPr>
          </m:fPr>
          <m:num>
            <m:r>
              <w:rPr>
                <w:rFonts w:ascii="Cambria Math" w:hAnsi="Cambria Math"/>
              </w:rPr>
              <m:t>6</m:t>
            </m:r>
          </m:num>
          <m:den>
            <m:r>
              <w:rPr>
                <w:rFonts w:ascii="Cambria Math" w:hAnsi="Cambria Math"/>
              </w:rPr>
              <m:t>10</m:t>
            </m:r>
          </m:den>
        </m:f>
      </m:oMath>
      <w:r w:rsidRPr="004D04B7">
        <w:t xml:space="preserve"> =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4D04B7">
        <w:t xml:space="preserve">, </w:t>
      </w:r>
      <m:oMath>
        <m:f>
          <m:fPr>
            <m:ctrlPr>
              <w:rPr>
                <w:rFonts w:ascii="Cambria Math" w:hAnsi="Cambria Math"/>
                <w:i/>
              </w:rPr>
            </m:ctrlPr>
          </m:fPr>
          <m:num>
            <m:r>
              <w:rPr>
                <w:rFonts w:ascii="Cambria Math" w:hAnsi="Cambria Math"/>
              </w:rPr>
              <m:t>8</m:t>
            </m:r>
          </m:num>
          <m:den>
            <m:r>
              <w:rPr>
                <w:rFonts w:ascii="Cambria Math" w:hAnsi="Cambria Math"/>
              </w:rPr>
              <m:t>10</m:t>
            </m:r>
          </m:den>
        </m:f>
      </m:oMath>
      <w:r w:rsidRPr="004D04B7">
        <w:t xml:space="preserve">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4D04B7">
        <w:t xml:space="preserve"> and </w:t>
      </w:r>
      <m:oMath>
        <m:f>
          <m:fPr>
            <m:ctrlPr>
              <w:rPr>
                <w:rFonts w:ascii="Cambria Math" w:hAnsi="Cambria Math"/>
                <w:i/>
              </w:rPr>
            </m:ctrlPr>
          </m:fPr>
          <m:num>
            <m:r>
              <w:rPr>
                <w:rFonts w:ascii="Cambria Math" w:hAnsi="Cambria Math"/>
              </w:rPr>
              <m:t>10</m:t>
            </m:r>
          </m:num>
          <m:den>
            <m:r>
              <w:rPr>
                <w:rFonts w:ascii="Cambria Math" w:hAnsi="Cambria Math"/>
              </w:rPr>
              <m:t>10</m:t>
            </m:r>
          </m:den>
        </m:f>
      </m:oMath>
      <w:r w:rsidRPr="004D04B7">
        <w:t xml:space="preserve"> = </w:t>
      </w:r>
      <m:oMath>
        <m:f>
          <m:fPr>
            <m:ctrlPr>
              <w:rPr>
                <w:rFonts w:ascii="Cambria Math" w:hAnsi="Cambria Math"/>
                <w:i/>
              </w:rPr>
            </m:ctrlPr>
          </m:fPr>
          <m:num>
            <m:r>
              <w:rPr>
                <w:rFonts w:ascii="Cambria Math" w:hAnsi="Cambria Math"/>
              </w:rPr>
              <m:t>5</m:t>
            </m:r>
          </m:num>
          <m:den>
            <m:r>
              <w:rPr>
                <w:rFonts w:ascii="Cambria Math" w:hAnsi="Cambria Math"/>
              </w:rPr>
              <m:t>5</m:t>
            </m:r>
          </m:den>
        </m:f>
      </m:oMath>
      <w:r w:rsidRPr="004D04B7">
        <w:t xml:space="preserve"> = 1).</w:t>
      </w:r>
    </w:p>
    <w:p w14:paraId="71BB5F2B"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10FC790"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sidP="00D33D6A">
            <w:r w:rsidRPr="00F8552A">
              <w:t>Assessment opportunities</w:t>
            </w:r>
          </w:p>
        </w:tc>
        <w:tc>
          <w:tcPr>
            <w:tcW w:w="7280" w:type="dxa"/>
          </w:tcPr>
          <w:p w14:paraId="51B6E8DA" w14:textId="77777777" w:rsidR="00083CAD" w:rsidRDefault="00083CAD" w:rsidP="00D33D6A">
            <w:r w:rsidRPr="00F8552A">
              <w:t>Links</w:t>
            </w:r>
          </w:p>
        </w:tc>
      </w:tr>
      <w:tr w:rsidR="00083CAD" w14:paraId="6D182849"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sidP="00D33D6A">
            <w:r>
              <w:t>What to look for:</w:t>
            </w:r>
          </w:p>
          <w:p w14:paraId="5D5645D8" w14:textId="76C2FB0E" w:rsidR="00083CAD" w:rsidRDefault="76D15A77" w:rsidP="7AE6BCFC">
            <w:pPr>
              <w:pStyle w:val="ListBullet"/>
              <w:rPr>
                <w:rStyle w:val="Strong"/>
              </w:rPr>
            </w:pPr>
            <w:r>
              <w:t xml:space="preserve">Can students represent the equivalence of fractions with related denominators as lengths? </w:t>
            </w:r>
            <w:r w:rsidRPr="6CEBD618">
              <w:rPr>
                <w:b/>
                <w:bCs/>
              </w:rPr>
              <w:t>[MAO-WM-01, MA2-PF-01]</w:t>
            </w:r>
          </w:p>
        </w:tc>
        <w:tc>
          <w:tcPr>
            <w:tcW w:w="7280" w:type="dxa"/>
          </w:tcPr>
          <w:p w14:paraId="51C25200" w14:textId="77777777" w:rsidR="00083CAD" w:rsidRDefault="00083CAD" w:rsidP="00D33D6A">
            <w:r>
              <w:t xml:space="preserve">Links to </w:t>
            </w:r>
            <w:hyperlink r:id="rId24">
              <w:r w:rsidRPr="23DA0BBE">
                <w:rPr>
                  <w:rStyle w:val="Hyperlink"/>
                </w:rPr>
                <w:t>National Numeracy Learning Progressions</w:t>
              </w:r>
            </w:hyperlink>
            <w:r>
              <w:t xml:space="preserve"> (NNLP):</w:t>
            </w:r>
          </w:p>
          <w:p w14:paraId="45B287FF" w14:textId="4509175B" w:rsidR="00083CAD" w:rsidRDefault="6B1F30B7" w:rsidP="23DA0BBE">
            <w:pPr>
              <w:pStyle w:val="ListBullet"/>
            </w:pPr>
            <w:r>
              <w:t>InF5.</w:t>
            </w:r>
          </w:p>
        </w:tc>
      </w:tr>
    </w:tbl>
    <w:p w14:paraId="62D0CF2F" w14:textId="77777777" w:rsidR="00083CAD" w:rsidRDefault="00083CAD">
      <w:pPr>
        <w:spacing w:before="0" w:after="160" w:line="259" w:lineRule="auto"/>
      </w:pPr>
      <w:r>
        <w:br w:type="page"/>
      </w:r>
    </w:p>
    <w:p w14:paraId="4DCE03D7" w14:textId="3F8156A7" w:rsidR="009E64DD" w:rsidRDefault="009E64DD" w:rsidP="00D33D6A">
      <w:pPr>
        <w:pStyle w:val="Heading1"/>
      </w:pPr>
      <w:bookmarkStart w:id="56" w:name="_Lesson_4"/>
      <w:bookmarkStart w:id="57" w:name="_Toc790886481"/>
      <w:bookmarkStart w:id="58" w:name="_Toc159434806"/>
      <w:bookmarkEnd w:id="56"/>
      <w:r>
        <w:lastRenderedPageBreak/>
        <w:t>Lesson 4</w:t>
      </w:r>
      <w:bookmarkEnd w:id="57"/>
      <w:bookmarkEnd w:id="58"/>
    </w:p>
    <w:p w14:paraId="73762DAA" w14:textId="72F8D70E" w:rsidR="009E64DD" w:rsidRDefault="009E64DD" w:rsidP="00D33D6A">
      <w:pPr>
        <w:pStyle w:val="FeatureBox3"/>
      </w:pPr>
      <w:r w:rsidRPr="6CEBD618">
        <w:rPr>
          <w:rStyle w:val="Strong"/>
        </w:rPr>
        <w:t>Core concept</w:t>
      </w:r>
      <w:r>
        <w:t xml:space="preserve">: </w:t>
      </w:r>
      <w:r w:rsidR="37A63E5E">
        <w:t>e</w:t>
      </w:r>
      <w:r w:rsidR="29DED6C1">
        <w:t>qual wholes are needed to compare partitioned fractions.</w:t>
      </w:r>
    </w:p>
    <w:p w14:paraId="522BC5BC" w14:textId="00BB4F6F" w:rsidR="00592314" w:rsidRPr="00592314" w:rsidRDefault="00592314" w:rsidP="00D33D6A">
      <w:pPr>
        <w:pStyle w:val="Heading2"/>
      </w:pPr>
      <w:bookmarkStart w:id="59" w:name="_Toc147914086"/>
      <w:bookmarkStart w:id="60" w:name="_Toc1763613582"/>
      <w:bookmarkStart w:id="61" w:name="_Toc159434807"/>
      <w:r>
        <w:t>Daily number sense</w:t>
      </w:r>
      <w:r w:rsidR="004B62B8">
        <w:t xml:space="preserve"> –</w:t>
      </w:r>
      <w:r>
        <w:t xml:space="preserve"> </w:t>
      </w:r>
      <w:r w:rsidR="2FC13B03">
        <w:t>10</w:t>
      </w:r>
      <w:r>
        <w:t xml:space="preserve"> minutes</w:t>
      </w:r>
      <w:bookmarkEnd w:id="59"/>
      <w:bookmarkEnd w:id="60"/>
      <w:bookmarkEnd w:id="61"/>
    </w:p>
    <w:p w14:paraId="0D3C312D" w14:textId="4CE7D7DE" w:rsidR="009E64DD" w:rsidRDefault="68307833" w:rsidP="00066C77">
      <w:pPr>
        <w:pStyle w:val="ListNumber"/>
        <w:numPr>
          <w:ilvl w:val="0"/>
          <w:numId w:val="10"/>
        </w:numPr>
      </w:pPr>
      <w:r>
        <w:t>From a class need surfaced through formative assessment data, identify a short, focused activity that targets students’ knowledge, understanding and skills. Example activities may be drawn from the following resources:</w:t>
      </w:r>
    </w:p>
    <w:p w14:paraId="59375454" w14:textId="3F40E60A" w:rsidR="009E64DD" w:rsidRDefault="00AF47AC" w:rsidP="00D33D6A">
      <w:pPr>
        <w:pStyle w:val="ListBullet"/>
        <w:ind w:left="1134"/>
      </w:pPr>
      <w:hyperlink r:id="rId25">
        <w:r w:rsidR="542A6E30" w:rsidRPr="6CEBD618">
          <w:rPr>
            <w:rStyle w:val="Hyperlink"/>
          </w:rPr>
          <w:t>Mathematics K</w:t>
        </w:r>
        <w:r w:rsidR="3B023F55" w:rsidRPr="6CEBD618">
          <w:rPr>
            <w:rStyle w:val="Hyperlink"/>
          </w:rPr>
          <w:t>–</w:t>
        </w:r>
        <w:r w:rsidR="542A6E30" w:rsidRPr="6CEBD618">
          <w:rPr>
            <w:rStyle w:val="Hyperlink"/>
          </w:rPr>
          <w:t>6 resources</w:t>
        </w:r>
      </w:hyperlink>
    </w:p>
    <w:p w14:paraId="158ECEA7" w14:textId="3CAE69FC" w:rsidR="009E64DD" w:rsidRPr="009E64DD" w:rsidRDefault="00AF47AC" w:rsidP="00D33D6A">
      <w:pPr>
        <w:pStyle w:val="ListBullet"/>
        <w:ind w:left="1134"/>
      </w:pPr>
      <w:hyperlink r:id="rId26">
        <w:r w:rsidR="542A6E30" w:rsidRPr="6CEBD618">
          <w:rPr>
            <w:rStyle w:val="Hyperlink"/>
          </w:rPr>
          <w:t>Universal Resources Hub</w:t>
        </w:r>
      </w:hyperlink>
      <w:r w:rsidR="542A6E30">
        <w:t>.</w:t>
      </w:r>
    </w:p>
    <w:p w14:paraId="482A1238" w14:textId="7ECEBFC8" w:rsidR="009E64DD" w:rsidRDefault="009E64DD" w:rsidP="00D33D6A">
      <w:pPr>
        <w:pStyle w:val="Heading2"/>
      </w:pPr>
      <w:bookmarkStart w:id="62" w:name="_Toc147914087"/>
      <w:bookmarkStart w:id="63" w:name="_Toc1335184383"/>
      <w:bookmarkStart w:id="64" w:name="_Toc159434808"/>
      <w:r>
        <w:t xml:space="preserve">Core lesson </w:t>
      </w:r>
      <w:r w:rsidR="2F569999">
        <w:t>1</w:t>
      </w:r>
      <w:r w:rsidR="0007547E">
        <w:t xml:space="preserve"> –</w:t>
      </w:r>
      <w:r>
        <w:t xml:space="preserve"> </w:t>
      </w:r>
      <w:r w:rsidR="01D7B82A">
        <w:t>w</w:t>
      </w:r>
      <w:r w:rsidR="64601818">
        <w:t xml:space="preserve">orm wonderings </w:t>
      </w:r>
      <w:r>
        <w:t xml:space="preserve">– </w:t>
      </w:r>
      <w:r w:rsidR="6D42C8EA">
        <w:t>10</w:t>
      </w:r>
      <w:r>
        <w:t xml:space="preserve"> minutes</w:t>
      </w:r>
      <w:bookmarkEnd w:id="62"/>
      <w:bookmarkEnd w:id="63"/>
      <w:bookmarkEnd w:id="64"/>
    </w:p>
    <w:p w14:paraId="1109B89A" w14:textId="77777777" w:rsidR="009E64DD" w:rsidRDefault="009E64DD"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D33D6A">
            <w:r w:rsidRPr="00616971">
              <w:t>Core concept learning intentions</w:t>
            </w:r>
          </w:p>
        </w:tc>
        <w:tc>
          <w:tcPr>
            <w:tcW w:w="7280" w:type="dxa"/>
          </w:tcPr>
          <w:p w14:paraId="1C286385" w14:textId="77777777" w:rsidR="009E64DD" w:rsidRDefault="009E64DD" w:rsidP="00D33D6A">
            <w:r w:rsidRPr="00616971">
              <w:t>Core concept success criteria</w:t>
            </w:r>
          </w:p>
        </w:tc>
      </w:tr>
      <w:tr w:rsidR="009E64DD" w14:paraId="1588A395"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D33D6A">
            <w:r>
              <w:t>S</w:t>
            </w:r>
            <w:r w:rsidR="009E64DD">
              <w:t>tudents are learning to:</w:t>
            </w:r>
          </w:p>
          <w:p w14:paraId="5374080F" w14:textId="73AEEB8A" w:rsidR="009E64DD" w:rsidRPr="00083CAD" w:rsidRDefault="347BAE26" w:rsidP="413569D1">
            <w:pPr>
              <w:pStyle w:val="ListBullet"/>
            </w:pPr>
            <w:r>
              <w:t xml:space="preserve">create fractional parts of a length using techniques other than </w:t>
            </w:r>
            <w:r>
              <w:lastRenderedPageBreak/>
              <w:t>repeated halving</w:t>
            </w:r>
          </w:p>
          <w:p w14:paraId="02CE18D3" w14:textId="659157A7" w:rsidR="009E64DD" w:rsidRPr="00083CAD" w:rsidRDefault="135D66A4" w:rsidP="413569D1">
            <w:pPr>
              <w:pStyle w:val="ListBullet"/>
            </w:pPr>
            <w:r>
              <w:t>model equivalent fractions as lengths</w:t>
            </w:r>
            <w:r w:rsidR="347BAE26">
              <w:t>.</w:t>
            </w:r>
          </w:p>
        </w:tc>
        <w:tc>
          <w:tcPr>
            <w:tcW w:w="7280" w:type="dxa"/>
          </w:tcPr>
          <w:p w14:paraId="379AF659" w14:textId="15DAAEDB" w:rsidR="009E64DD" w:rsidRDefault="00083CAD" w:rsidP="00D33D6A">
            <w:r>
              <w:lastRenderedPageBreak/>
              <w:t>S</w:t>
            </w:r>
            <w:r w:rsidR="009E64DD">
              <w:t>tudents can:</w:t>
            </w:r>
          </w:p>
          <w:p w14:paraId="0EC86FDC" w14:textId="77777777" w:rsidR="00606D3A" w:rsidRPr="00083CAD" w:rsidRDefault="347BAE26" w:rsidP="00606D3A">
            <w:pPr>
              <w:pStyle w:val="ListBullet"/>
            </w:pPr>
            <w:r>
              <w:t>create thirds and fifths of a length</w:t>
            </w:r>
          </w:p>
          <w:p w14:paraId="443DD7F2" w14:textId="0FC94509" w:rsidR="009E64DD" w:rsidRPr="00083CAD" w:rsidRDefault="58EB0B3D" w:rsidP="413569D1">
            <w:pPr>
              <w:pStyle w:val="ListBullet"/>
            </w:pPr>
            <w:r>
              <w:lastRenderedPageBreak/>
              <w:t>recognise the need to have equal wholes to compare partitioned fractions</w:t>
            </w:r>
          </w:p>
          <w:p w14:paraId="3C474757" w14:textId="5947FD15" w:rsidR="009E64DD" w:rsidRPr="00083CAD" w:rsidRDefault="347BAE26" w:rsidP="413569D1">
            <w:pPr>
              <w:pStyle w:val="ListBullet"/>
            </w:pPr>
            <w:r>
              <w:t>represent fractions with the same-size whole to make valid comparisons.</w:t>
            </w:r>
          </w:p>
        </w:tc>
      </w:tr>
    </w:tbl>
    <w:p w14:paraId="6D79CDCD" w14:textId="104B306C" w:rsidR="4D4299C5" w:rsidRDefault="6BA28CF1" w:rsidP="00DA009D">
      <w:pPr>
        <w:pStyle w:val="ListNumber"/>
      </w:pPr>
      <w:r>
        <w:lastRenderedPageBreak/>
        <w:t>Read the following scenario to students:</w:t>
      </w:r>
      <w:r w:rsidR="00DA009D">
        <w:t xml:space="preserve"> </w:t>
      </w:r>
      <w:r w:rsidR="58EB0B3D">
        <w:t xml:space="preserve">A cockatoo and a lorikeet each find a worm. The cockatoo ate </w:t>
      </w:r>
      <m:oMath>
        <m:f>
          <m:fPr>
            <m:ctrlPr>
              <w:rPr>
                <w:rFonts w:ascii="Cambria Math" w:hAnsi="Cambria Math"/>
                <w:i/>
              </w:rPr>
            </m:ctrlPr>
          </m:fPr>
          <m:num>
            <m:r>
              <w:rPr>
                <w:rFonts w:ascii="Cambria Math" w:hAnsi="Cambria Math"/>
              </w:rPr>
              <m:t>3</m:t>
            </m:r>
          </m:num>
          <m:den>
            <m:r>
              <w:rPr>
                <w:rFonts w:ascii="Cambria Math" w:hAnsi="Cambria Math"/>
              </w:rPr>
              <m:t>4</m:t>
            </m:r>
          </m:den>
        </m:f>
      </m:oMath>
      <w:r w:rsidR="4A519AFD" w:rsidRPr="00DA009D">
        <w:rPr>
          <w:rFonts w:eastAsiaTheme="minorEastAsia"/>
        </w:rPr>
        <w:t xml:space="preserve"> </w:t>
      </w:r>
      <w:r w:rsidR="58EB0B3D">
        <w:t xml:space="preserve">of its worm and the lorikeet ate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58EB0B3D">
        <w:t xml:space="preserve"> of its worm. Which bird had the biggest feed?</w:t>
      </w:r>
    </w:p>
    <w:p w14:paraId="695A423E" w14:textId="605EEEA5" w:rsidR="4D4299C5" w:rsidRDefault="6BA28CF1" w:rsidP="7AE6BCFC">
      <w:pPr>
        <w:pStyle w:val="ListNumber"/>
      </w:pPr>
      <w:r>
        <w:t xml:space="preserve">Provide students with writing materials and ask them to communicate their thinking with labelled diagrams, </w:t>
      </w:r>
      <w:r w:rsidR="000F7303">
        <w:t>fraction notation</w:t>
      </w:r>
      <w:r>
        <w:t xml:space="preserve"> and words.</w:t>
      </w:r>
    </w:p>
    <w:p w14:paraId="1EAA1B1F" w14:textId="2B3AAAAD" w:rsidR="4D4299C5" w:rsidRDefault="6BA28CF1" w:rsidP="7AE6BCFC">
      <w:pPr>
        <w:pStyle w:val="ListNumber"/>
      </w:pPr>
      <w:r>
        <w:t xml:space="preserve">Explain that when </w:t>
      </w:r>
      <w:r w:rsidR="005B6703">
        <w:t>comparing</w:t>
      </w:r>
      <w:r>
        <w:t xml:space="preserve"> partitioned fractions, the size of the fractional </w:t>
      </w:r>
      <w:r w:rsidR="00C72CC1">
        <w:t>part</w:t>
      </w:r>
      <w:r>
        <w:t xml:space="preserve"> depends on the size of the whole length. </w:t>
      </w:r>
      <w:r w:rsidR="00332D72">
        <w:t>I</w:t>
      </w:r>
      <w:r>
        <w:t>n this scenario</w:t>
      </w:r>
      <w:r w:rsidR="005B6703">
        <w:t>,</w:t>
      </w:r>
      <w:r>
        <w:t xml:space="preserve"> the answer depends on the size of the worms. If the worms were the same sized wholes, then the cockatoo would have eaten more. </w:t>
      </w:r>
      <w:r w:rsidR="004B0F8E">
        <w:t>If,</w:t>
      </w:r>
      <w:r>
        <w:t xml:space="preserve"> however, the whole worms were different lengths</w:t>
      </w:r>
      <w:r w:rsidR="00A3006B">
        <w:t xml:space="preserve"> to start with</w:t>
      </w:r>
      <w:r>
        <w:t>, then either bird could have eaten more.</w:t>
      </w:r>
    </w:p>
    <w:p w14:paraId="76763594" w14:textId="69D4D248" w:rsidR="4D4299C5" w:rsidRDefault="6BA28CF1" w:rsidP="7AE6BCFC">
      <w:pPr>
        <w:pStyle w:val="ListNumber"/>
      </w:pPr>
      <w:r>
        <w:t>Students draw and label 2 worms of the same length, and 2 worms of different lengths to represent this diagrammatically.</w:t>
      </w:r>
    </w:p>
    <w:p w14:paraId="051C37EF" w14:textId="724451B6" w:rsidR="5EF0F6E9" w:rsidRDefault="5EF0F6E9" w:rsidP="23DA0BBE">
      <w:pPr>
        <w:pStyle w:val="Heading2"/>
      </w:pPr>
      <w:bookmarkStart w:id="65" w:name="_Toc2007351080"/>
      <w:bookmarkStart w:id="66" w:name="_Toc159434809"/>
      <w:r>
        <w:t xml:space="preserve">Core lesson 2 – snail racing – </w:t>
      </w:r>
      <w:r w:rsidR="4F56D922">
        <w:t>3</w:t>
      </w:r>
      <w:r>
        <w:t>0 minutes</w:t>
      </w:r>
      <w:bookmarkEnd w:id="65"/>
      <w:bookmarkEnd w:id="66"/>
    </w:p>
    <w:p w14:paraId="4979735D" w14:textId="3838F827" w:rsidR="4F749D40" w:rsidRDefault="39524855" w:rsidP="23DA0BBE">
      <w:pPr>
        <w:pStyle w:val="ListNumber"/>
      </w:pPr>
      <w:r>
        <w:t xml:space="preserve">Display </w:t>
      </w:r>
      <w:hyperlink w:anchor="_Resource_7_–">
        <w:r w:rsidRPr="6CEBD618">
          <w:rPr>
            <w:rStyle w:val="Hyperlink"/>
          </w:rPr>
          <w:t xml:space="preserve">Resource </w:t>
        </w:r>
        <w:r w:rsidR="3F1E74DA" w:rsidRPr="6CEBD618">
          <w:rPr>
            <w:rStyle w:val="Hyperlink"/>
          </w:rPr>
          <w:t>7</w:t>
        </w:r>
        <w:r w:rsidR="0C2DC73B" w:rsidRPr="6CEBD618">
          <w:rPr>
            <w:rStyle w:val="Hyperlink"/>
          </w:rPr>
          <w:t xml:space="preserve"> – s</w:t>
        </w:r>
        <w:r w:rsidRPr="6CEBD618">
          <w:rPr>
            <w:rStyle w:val="Hyperlink"/>
          </w:rPr>
          <w:t>nail racing</w:t>
        </w:r>
      </w:hyperlink>
      <w:r>
        <w:t>. Explain that 4 snails made it into the final at the Snail Trail Olympics. The length of the race is the same for each snail. Students determine which snail is the closest to the finish line using the following clues:</w:t>
      </w:r>
    </w:p>
    <w:p w14:paraId="429C89DE" w14:textId="4EF9AF90" w:rsidR="4F749D40" w:rsidRDefault="46F92BB8" w:rsidP="001853F8">
      <w:pPr>
        <w:pStyle w:val="ListBullet"/>
        <w:ind w:left="1134"/>
      </w:pPr>
      <w:r>
        <w:t xml:space="preserve">The snail with the blue shell has travelled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the total distance.</w:t>
      </w:r>
    </w:p>
    <w:p w14:paraId="585F6E44" w14:textId="067DE855" w:rsidR="4F749D40" w:rsidRDefault="46F92BB8" w:rsidP="001853F8">
      <w:pPr>
        <w:pStyle w:val="ListBullet"/>
        <w:ind w:left="1134"/>
      </w:pPr>
      <w:r>
        <w:lastRenderedPageBreak/>
        <w:t xml:space="preserve">The snail with the orange shell has travelled </w:t>
      </w:r>
      <m:oMath>
        <m:f>
          <m:fPr>
            <m:ctrlPr>
              <w:rPr>
                <w:rFonts w:ascii="Cambria Math" w:hAnsi="Cambria Math"/>
                <w:i/>
              </w:rPr>
            </m:ctrlPr>
          </m:fPr>
          <m:num>
            <m:r>
              <w:rPr>
                <w:rFonts w:ascii="Cambria Math" w:hAnsi="Cambria Math"/>
              </w:rPr>
              <m:t>6</m:t>
            </m:r>
          </m:num>
          <m:den>
            <m:r>
              <w:rPr>
                <w:rFonts w:ascii="Cambria Math" w:hAnsi="Cambria Math"/>
              </w:rPr>
              <m:t>8</m:t>
            </m:r>
          </m:den>
        </m:f>
      </m:oMath>
      <w:r>
        <w:t xml:space="preserve"> of the whole track.</w:t>
      </w:r>
    </w:p>
    <w:p w14:paraId="640FA366" w14:textId="46CF8BFB" w:rsidR="4F749D40" w:rsidRDefault="46F92BB8" w:rsidP="001853F8">
      <w:pPr>
        <w:pStyle w:val="ListBullet"/>
        <w:ind w:left="1134"/>
      </w:pPr>
      <w:r>
        <w:t xml:space="preserve">The snail with the purple shell has travelled of </w:t>
      </w:r>
      <m:oMath>
        <m:f>
          <m:fPr>
            <m:ctrlPr>
              <w:rPr>
                <w:rFonts w:ascii="Cambria Math" w:hAnsi="Cambria Math"/>
                <w:i/>
              </w:rPr>
            </m:ctrlPr>
          </m:fPr>
          <m:num>
            <m:r>
              <w:rPr>
                <w:rFonts w:ascii="Cambria Math" w:hAnsi="Cambria Math"/>
              </w:rPr>
              <m:t>4</m:t>
            </m:r>
          </m:num>
          <m:den>
            <m:r>
              <w:rPr>
                <w:rFonts w:ascii="Cambria Math" w:hAnsi="Cambria Math"/>
              </w:rPr>
              <m:t>6</m:t>
            </m:r>
          </m:den>
        </m:f>
      </m:oMath>
      <w:r>
        <w:t xml:space="preserve"> of the total distance.</w:t>
      </w:r>
    </w:p>
    <w:p w14:paraId="768FAC7B" w14:textId="7A45EAB7" w:rsidR="4F749D40" w:rsidRDefault="46F92BB8" w:rsidP="001853F8">
      <w:pPr>
        <w:pStyle w:val="ListBullet"/>
        <w:ind w:left="1134"/>
      </w:pPr>
      <w:r>
        <w:t xml:space="preserve">The snail with the green shell has travelled </w:t>
      </w:r>
      <m:oMath>
        <m:f>
          <m:fPr>
            <m:ctrlPr>
              <w:rPr>
                <w:rFonts w:ascii="Cambria Math" w:hAnsi="Cambria Math"/>
                <w:i/>
              </w:rPr>
            </m:ctrlPr>
          </m:fPr>
          <m:num>
            <m:r>
              <w:rPr>
                <w:rFonts w:ascii="Cambria Math" w:hAnsi="Cambria Math"/>
              </w:rPr>
              <m:t>8</m:t>
            </m:r>
          </m:num>
          <m:den>
            <m:r>
              <w:rPr>
                <w:rFonts w:ascii="Cambria Math" w:hAnsi="Cambria Math"/>
              </w:rPr>
              <m:t>10</m:t>
            </m:r>
          </m:den>
        </m:f>
      </m:oMath>
      <w:r>
        <w:t xml:space="preserve"> of the whole track.</w:t>
      </w:r>
    </w:p>
    <w:p w14:paraId="17D3FECB" w14:textId="078924E5" w:rsidR="4F749D40" w:rsidRDefault="39524855" w:rsidP="7AE6BCFC">
      <w:pPr>
        <w:pStyle w:val="ListNumber"/>
      </w:pPr>
      <w:r>
        <w:t>Provide students with 4 equal sized length strips of paper (to represent each snail’s lane) and have students use repeated halving or other techniques to create the fractional parts of the lengths.</w:t>
      </w:r>
    </w:p>
    <w:p w14:paraId="6FCAA460" w14:textId="3C490FD1" w:rsidR="4F749D40" w:rsidRDefault="39524855" w:rsidP="7AE6BCFC">
      <w:pPr>
        <w:pStyle w:val="ListNumber"/>
      </w:pPr>
      <w:r>
        <w:t>Demonstrate looping the paper to create thirds and fifths</w:t>
      </w:r>
      <w:r w:rsidR="1EAC66CC">
        <w:t xml:space="preserve"> (</w:t>
      </w:r>
      <w:r w:rsidR="001853F8">
        <w:t>s</w:t>
      </w:r>
      <w:r w:rsidR="1EAC66CC">
        <w:t xml:space="preserve">ee </w:t>
      </w:r>
      <w:r>
        <w:rPr>
          <w:color w:val="2B579A"/>
          <w:shd w:val="clear" w:color="auto" w:fill="E6E6E6"/>
        </w:rPr>
        <w:fldChar w:fldCharType="begin"/>
      </w:r>
      <w:r>
        <w:instrText xml:space="preserve"> REF _Ref157422291 \h  \* MERGEFORMAT </w:instrText>
      </w:r>
      <w:r>
        <w:rPr>
          <w:color w:val="2B579A"/>
          <w:shd w:val="clear" w:color="auto" w:fill="E6E6E6"/>
        </w:rPr>
      </w:r>
      <w:r>
        <w:rPr>
          <w:color w:val="2B579A"/>
          <w:shd w:val="clear" w:color="auto" w:fill="E6E6E6"/>
        </w:rPr>
        <w:fldChar w:fldCharType="separate"/>
      </w:r>
      <w:r w:rsidR="0028770E">
        <w:t xml:space="preserve">Figure </w:t>
      </w:r>
      <w:r w:rsidR="0028770E" w:rsidRPr="6CEBD618">
        <w:rPr>
          <w:noProof/>
        </w:rPr>
        <w:t>6</w:t>
      </w:r>
      <w:r>
        <w:rPr>
          <w:color w:val="2B579A"/>
          <w:shd w:val="clear" w:color="auto" w:fill="E6E6E6"/>
        </w:rPr>
        <w:fldChar w:fldCharType="end"/>
      </w:r>
      <w:r w:rsidR="1EAC66CC">
        <w:t>)</w:t>
      </w:r>
      <w:r>
        <w:t>. These strips can then be folded in halves to create sixths and tenths.</w:t>
      </w:r>
    </w:p>
    <w:p w14:paraId="5F7B11D0" w14:textId="762B59A1" w:rsidR="0028770E" w:rsidRDefault="0028770E" w:rsidP="0028770E">
      <w:pPr>
        <w:pStyle w:val="Caption"/>
      </w:pPr>
      <w:bookmarkStart w:id="67" w:name="_Ref157422291"/>
      <w:r>
        <w:t xml:space="preserve">Figure </w:t>
      </w:r>
      <w:r w:rsidR="00AF47AC">
        <w:fldChar w:fldCharType="begin"/>
      </w:r>
      <w:r w:rsidR="00AF47AC">
        <w:instrText xml:space="preserve"> SEQ Figure \* ARABIC </w:instrText>
      </w:r>
      <w:r w:rsidR="00AF47AC">
        <w:fldChar w:fldCharType="separate"/>
      </w:r>
      <w:r>
        <w:rPr>
          <w:noProof/>
        </w:rPr>
        <w:t>6</w:t>
      </w:r>
      <w:r w:rsidR="00AF47AC">
        <w:rPr>
          <w:noProof/>
        </w:rPr>
        <w:fldChar w:fldCharType="end"/>
      </w:r>
      <w:bookmarkEnd w:id="67"/>
      <w:r>
        <w:t xml:space="preserve"> – looping to create thirds and fifths</w:t>
      </w:r>
    </w:p>
    <w:p w14:paraId="6FAB2F87" w14:textId="23A21CE4" w:rsidR="4C6F788F" w:rsidRDefault="4C6F788F" w:rsidP="394EE955">
      <w:pPr>
        <w:pStyle w:val="ListNumber"/>
        <w:numPr>
          <w:ilvl w:val="0"/>
          <w:numId w:val="0"/>
        </w:numPr>
      </w:pPr>
      <w:r>
        <w:rPr>
          <w:noProof/>
          <w:color w:val="2B579A"/>
          <w:shd w:val="clear" w:color="auto" w:fill="E6E6E6"/>
        </w:rPr>
        <w:drawing>
          <wp:inline distT="0" distB="0" distL="0" distR="0" wp14:anchorId="343C4D28" wp14:editId="46DF4580">
            <wp:extent cx="2603500" cy="1952625"/>
            <wp:effectExtent l="0" t="0" r="0" b="0"/>
            <wp:docPr id="916434856" name="Picture 916434856" descr="2 hand folding a strip of paper into 3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434856"/>
                    <pic:cNvPicPr/>
                  </pic:nvPicPr>
                  <pic:blipFill>
                    <a:blip r:embed="rId27">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inline>
        </w:drawing>
      </w:r>
    </w:p>
    <w:p w14:paraId="48E543D1" w14:textId="56C7B687" w:rsidR="4F749D40" w:rsidRDefault="39524855" w:rsidP="7AE6BCFC">
      <w:pPr>
        <w:pStyle w:val="ListNumber"/>
      </w:pPr>
      <w:r>
        <w:t xml:space="preserve">Students use their strips of paper </w:t>
      </w:r>
      <w:r w:rsidR="00C44689">
        <w:t>and</w:t>
      </w:r>
      <w:r>
        <w:t xml:space="preserve"> writing materials to solve the problem and represent their thinking.</w:t>
      </w:r>
    </w:p>
    <w:p w14:paraId="29409B44" w14:textId="77777777" w:rsidR="009E64DD" w:rsidRDefault="009E64DD"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D33D6A">
            <w:r w:rsidRPr="004127B5">
              <w:lastRenderedPageBreak/>
              <w:t>Too hard?</w:t>
            </w:r>
          </w:p>
        </w:tc>
        <w:tc>
          <w:tcPr>
            <w:tcW w:w="7280" w:type="dxa"/>
          </w:tcPr>
          <w:p w14:paraId="1661DAFC" w14:textId="77777777" w:rsidR="009E64DD" w:rsidRDefault="009E64DD" w:rsidP="00D33D6A">
            <w:r w:rsidRPr="004127B5">
              <w:t>Too easy?</w:t>
            </w:r>
          </w:p>
        </w:tc>
      </w:tr>
      <w:tr w:rsidR="009E64DD" w14:paraId="3DE4EFF7"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0B6193BD" w14:textId="0A54AD94" w:rsidR="00083CAD" w:rsidRDefault="28E4AB97" w:rsidP="001853F8">
            <w:pPr>
              <w:pStyle w:val="ListBullet"/>
              <w:numPr>
                <w:ilvl w:val="0"/>
                <w:numId w:val="0"/>
              </w:numPr>
              <w:spacing w:after="0"/>
              <w:rPr>
                <w:rFonts w:eastAsia="Arial"/>
                <w:color w:val="000000" w:themeColor="text1"/>
                <w:sz w:val="24"/>
              </w:rPr>
            </w:pPr>
            <w:r>
              <w:t>Students cannot recognise the need to have equal wholes to compare partitioned fractions.</w:t>
            </w:r>
          </w:p>
          <w:p w14:paraId="60C34526" w14:textId="7FE2CEDC" w:rsidR="00CE362F" w:rsidRDefault="12E11F80" w:rsidP="23DA0BBE">
            <w:pPr>
              <w:pStyle w:val="ListBullet"/>
              <w:spacing w:after="0"/>
            </w:pPr>
            <w:r>
              <w:t xml:space="preserve">Fold </w:t>
            </w:r>
            <w:r w:rsidR="1C9A80FA">
              <w:t>paper strips of 2 different lengths into half</w:t>
            </w:r>
            <w:r w:rsidR="7A21CD6A">
              <w:t xml:space="preserve">. Show that the different </w:t>
            </w:r>
            <w:r w:rsidR="7812DAC0">
              <w:t>sized lengths created different sized halves.</w:t>
            </w:r>
          </w:p>
          <w:p w14:paraId="632C651E" w14:textId="332D0270" w:rsidR="00083CAD" w:rsidRDefault="5ED97A24" w:rsidP="23DA0BBE">
            <w:pPr>
              <w:pStyle w:val="ListBullet"/>
              <w:spacing w:after="0"/>
            </w:pPr>
            <w:r>
              <w:t xml:space="preserve">Model drawing 2 </w:t>
            </w:r>
            <w:r w:rsidR="392B7353">
              <w:t>lines</w:t>
            </w:r>
            <w:r>
              <w:t xml:space="preserve"> of the same length and 2 </w:t>
            </w:r>
            <w:r w:rsidR="392B7353">
              <w:t>lines</w:t>
            </w:r>
            <w:r>
              <w:t xml:space="preserve"> of different lengths to illustrate how the length of the whole determines the lengths of the partitions.</w:t>
            </w:r>
          </w:p>
          <w:p w14:paraId="7FF76D70" w14:textId="1BE05DE0" w:rsidR="00083CAD" w:rsidRDefault="45A9FA2C" w:rsidP="001853F8">
            <w:pPr>
              <w:pStyle w:val="ListBullet"/>
              <w:numPr>
                <w:ilvl w:val="0"/>
                <w:numId w:val="0"/>
              </w:numPr>
            </w:pPr>
            <w:r>
              <w:t>Students cannot create thirds and fifths of a length or represent fractions with the same-size whole to make valid comparisons.</w:t>
            </w:r>
          </w:p>
          <w:p w14:paraId="331786D0" w14:textId="6658C271" w:rsidR="00083CAD" w:rsidRDefault="71BC68C5" w:rsidP="7AE6BCFC">
            <w:pPr>
              <w:pStyle w:val="ListBullet"/>
            </w:pPr>
            <w:r>
              <w:t>L</w:t>
            </w:r>
            <w:r w:rsidR="13F5C3A5">
              <w:t>oop the strips of paper with the students modelling how to ensure each part is equal in size.</w:t>
            </w:r>
          </w:p>
          <w:p w14:paraId="4CE3A3C7" w14:textId="6AD03017" w:rsidR="00083CAD" w:rsidRDefault="7A2CAFA4" w:rsidP="7AE6BCFC">
            <w:pPr>
              <w:pStyle w:val="ListBullet"/>
            </w:pPr>
            <w:r>
              <w:t>Provide pre-folded fraction strips.</w:t>
            </w:r>
            <w:r w:rsidR="13F5C3A5">
              <w:t xml:space="preserve"> </w:t>
            </w:r>
            <w:r>
              <w:t>S</w:t>
            </w:r>
            <w:r w:rsidR="13F5C3A5">
              <w:t>tudents identify the distances each snail travelled and mark the position on each strip.</w:t>
            </w:r>
          </w:p>
        </w:tc>
        <w:tc>
          <w:tcPr>
            <w:tcW w:w="7280" w:type="dxa"/>
          </w:tcPr>
          <w:p w14:paraId="21F26B52" w14:textId="45390DCD" w:rsidR="00083CAD" w:rsidRDefault="36FF3DF7" w:rsidP="23DA0BBE">
            <w:r>
              <w:t>Students can recognise the need to have equal wholes to compare partitioned fractions.</w:t>
            </w:r>
          </w:p>
          <w:p w14:paraId="01DD0037" w14:textId="7584B73E" w:rsidR="00083CAD" w:rsidRDefault="77D617AF" w:rsidP="23DA0BBE">
            <w:pPr>
              <w:pStyle w:val="ListBullet"/>
            </w:pPr>
            <w:r>
              <w:t>S</w:t>
            </w:r>
            <w:r w:rsidR="4B90BE8D">
              <w:t>tudents create a poster to explain why equal wholes are needed to compare partitioned fractions</w:t>
            </w:r>
            <w:r w:rsidR="660CA686">
              <w:t>, using real-life context examples.</w:t>
            </w:r>
          </w:p>
          <w:p w14:paraId="440E0454" w14:textId="69C4C052" w:rsidR="00083CAD" w:rsidRDefault="45A9FA2C" w:rsidP="23DA0BBE">
            <w:r>
              <w:t>Students can create thirds and fifths of a length and represent fractions with the same-size whole to make valid comparisons.</w:t>
            </w:r>
          </w:p>
          <w:p w14:paraId="5EB5CF2B" w14:textId="39EE19BF" w:rsidR="00083CAD" w:rsidRDefault="0087064D" w:rsidP="7AE6BCFC">
            <w:pPr>
              <w:pStyle w:val="ListBullet"/>
            </w:pPr>
            <w:r>
              <w:t>S</w:t>
            </w:r>
            <w:r w:rsidR="13F5C3A5">
              <w:t>tudents create and solve their own clues regarding the distance travelled for each snail</w:t>
            </w:r>
            <w:r>
              <w:t>.</w:t>
            </w:r>
          </w:p>
          <w:p w14:paraId="6B5BDAC7" w14:textId="31D52C76" w:rsidR="00083CAD" w:rsidRDefault="0087064D" w:rsidP="7AE6BCFC">
            <w:pPr>
              <w:pStyle w:val="ListBullet"/>
            </w:pPr>
            <w:r>
              <w:t>S</w:t>
            </w:r>
            <w:r w:rsidR="70DB50C5">
              <w:t xml:space="preserve">tudents </w:t>
            </w:r>
            <w:r>
              <w:t>explore</w:t>
            </w:r>
            <w:r w:rsidR="70DB50C5">
              <w:t xml:space="preserve"> a snail trail that is not a straight line. For example, a zigzag, wavy line. </w:t>
            </w:r>
            <w:r>
              <w:t>S</w:t>
            </w:r>
            <w:r w:rsidR="70DB50C5">
              <w:t xml:space="preserve">tudents label the distance travelled </w:t>
            </w:r>
            <w:r w:rsidR="68440928">
              <w:t>using fractions</w:t>
            </w:r>
            <w:r w:rsidR="7A433C41">
              <w:t>.</w:t>
            </w:r>
          </w:p>
        </w:tc>
      </w:tr>
    </w:tbl>
    <w:p w14:paraId="12D6B152" w14:textId="619540FA" w:rsidR="009E64DD" w:rsidRDefault="009E64DD" w:rsidP="00D33D6A">
      <w:pPr>
        <w:pStyle w:val="Heading2"/>
      </w:pPr>
      <w:bookmarkStart w:id="68" w:name="_Toc147914088"/>
      <w:bookmarkStart w:id="69" w:name="_Toc567631682"/>
      <w:bookmarkStart w:id="70" w:name="_Toc159434810"/>
      <w:r>
        <w:t xml:space="preserve">Discuss and connect the mathematics – </w:t>
      </w:r>
      <w:r w:rsidR="37CBD2DC">
        <w:t xml:space="preserve">10 </w:t>
      </w:r>
      <w:r>
        <w:t>minutes</w:t>
      </w:r>
      <w:bookmarkEnd w:id="68"/>
      <w:bookmarkEnd w:id="69"/>
      <w:bookmarkEnd w:id="70"/>
    </w:p>
    <w:p w14:paraId="0EFDE031" w14:textId="7AF50EEC" w:rsidR="23024755" w:rsidRDefault="056B7DF7" w:rsidP="23DA0BBE">
      <w:pPr>
        <w:pStyle w:val="ListNumber"/>
      </w:pPr>
      <w:r>
        <w:t>Regroup and discuss students’ findings. Ask:</w:t>
      </w:r>
    </w:p>
    <w:p w14:paraId="28D84A5B" w14:textId="77777777" w:rsidR="00A34965" w:rsidRDefault="0BF054EA" w:rsidP="001853F8">
      <w:pPr>
        <w:pStyle w:val="ListBullet"/>
        <w:ind w:left="1134"/>
      </w:pPr>
      <w:r>
        <w:lastRenderedPageBreak/>
        <w:t>Which snail is the closest to the finish line?</w:t>
      </w:r>
    </w:p>
    <w:p w14:paraId="2A140F48" w14:textId="77777777" w:rsidR="00A34965" w:rsidRDefault="0BF054EA" w:rsidP="001853F8">
      <w:pPr>
        <w:pStyle w:val="ListBullet"/>
        <w:ind w:left="1134"/>
      </w:pPr>
      <w:r>
        <w:t>Which snail is the furthest from the finish line?</w:t>
      </w:r>
    </w:p>
    <w:p w14:paraId="662ED1E9" w14:textId="3540AC90" w:rsidR="23024755" w:rsidRDefault="07439FB8" w:rsidP="001853F8">
      <w:pPr>
        <w:pStyle w:val="ListBullet"/>
        <w:ind w:left="1134"/>
      </w:pPr>
      <w:r>
        <w:t>Did any snails</w:t>
      </w:r>
      <w:r w:rsidR="02597C62">
        <w:t xml:space="preserve"> travel the same distance</w:t>
      </w:r>
      <w:r>
        <w:t xml:space="preserve"> in the race</w:t>
      </w:r>
      <w:r w:rsidR="02597C62">
        <w:t>?</w:t>
      </w:r>
    </w:p>
    <w:p w14:paraId="276F4AA5" w14:textId="404818A3" w:rsidR="23024755" w:rsidRDefault="02597C62" w:rsidP="001853F8">
      <w:pPr>
        <w:pStyle w:val="ListBullet"/>
        <w:ind w:left="1134"/>
      </w:pPr>
      <w:r>
        <w:t>Did you find any equivalent fractions?</w:t>
      </w:r>
    </w:p>
    <w:p w14:paraId="66F149C8" w14:textId="5A177558" w:rsidR="23024755" w:rsidRPr="002202FC" w:rsidRDefault="00A34965" w:rsidP="6CEBD618">
      <w:pPr>
        <w:pStyle w:val="ListNumber"/>
        <w:rPr>
          <w:rFonts w:eastAsiaTheme="minorEastAsia"/>
        </w:rPr>
      </w:pPr>
      <w:r>
        <w:t>Pose th</w:t>
      </w:r>
      <w:r w:rsidR="007E78B2">
        <w:t xml:space="preserve">is additional problem: </w:t>
      </w:r>
      <w:r w:rsidR="056B7DF7" w:rsidRPr="002202FC">
        <w:t>If a fifth snail entered the race, and it was the closest to the finish line</w:t>
      </w:r>
      <w:r w:rsidR="00160760">
        <w:t xml:space="preserve">, </w:t>
      </w:r>
      <w:r w:rsidR="056B7DF7" w:rsidRPr="002202FC">
        <w:t>what fraction of the total distance could it have travelled? (</w:t>
      </w:r>
      <m:oMath>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8</m:t>
            </m:r>
          </m:den>
        </m:f>
      </m:oMath>
      <w:r w:rsidR="056B7DF7" w:rsidRPr="002202FC">
        <w:t xml:space="preserve"> or </w:t>
      </w:r>
      <m:oMath>
        <m:f>
          <m:fPr>
            <m:ctrlPr>
              <w:rPr>
                <w:rFonts w:ascii="Cambria Math" w:hAnsi="Cambria Math"/>
                <w:i/>
              </w:rPr>
            </m:ctrlPr>
          </m:fPr>
          <m:num>
            <m:r>
              <w:rPr>
                <w:rFonts w:ascii="Cambria Math" w:hAnsi="Cambria Math"/>
              </w:rPr>
              <m:t>9</m:t>
            </m:r>
          </m:num>
          <m:den>
            <m:r>
              <w:rPr>
                <w:rFonts w:ascii="Cambria Math" w:hAnsi="Cambria Math"/>
              </w:rPr>
              <m:t>10</m:t>
            </m:r>
          </m:den>
        </m:f>
      </m:oMath>
      <w:r w:rsidR="056B7DF7" w:rsidRPr="002202FC">
        <w:t>)</w:t>
      </w:r>
      <w:r w:rsidR="008F72A5">
        <w:t>.</w:t>
      </w:r>
    </w:p>
    <w:p w14:paraId="6345A9A4" w14:textId="7F25EDED" w:rsidR="23024755" w:rsidRDefault="056B7DF7" w:rsidP="7AE6BCFC">
      <w:pPr>
        <w:pStyle w:val="ListNumber"/>
      </w:pPr>
      <w:r>
        <w:t xml:space="preserve">Display </w:t>
      </w:r>
      <w:hyperlink w:anchor="_Resource_8_–">
        <w:r w:rsidR="00DB6792">
          <w:rPr>
            <w:rStyle w:val="Hyperlink"/>
          </w:rPr>
          <w:t>Resource 8 – Which one doesn’t belong?</w:t>
        </w:r>
      </w:hyperlink>
      <w:r w:rsidR="00E108E3">
        <w:t xml:space="preserve"> </w:t>
      </w:r>
      <w:r>
        <w:t xml:space="preserve"> and ask students to think pair share to solve the task (C does not belong as all the others are equivalent fractions).</w:t>
      </w:r>
    </w:p>
    <w:p w14:paraId="302D9D96" w14:textId="77777777" w:rsidR="009E64DD" w:rsidRDefault="009E64D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2DECE281"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sidP="00D33D6A">
            <w:r w:rsidRPr="00F8552A">
              <w:t>Assessment opportunities</w:t>
            </w:r>
          </w:p>
        </w:tc>
        <w:tc>
          <w:tcPr>
            <w:tcW w:w="7280" w:type="dxa"/>
          </w:tcPr>
          <w:p w14:paraId="54ED47EB" w14:textId="77777777" w:rsidR="009E64DD" w:rsidRDefault="009E64DD" w:rsidP="00D33D6A">
            <w:r w:rsidRPr="00F8552A">
              <w:t>Links</w:t>
            </w:r>
          </w:p>
        </w:tc>
      </w:tr>
      <w:tr w:rsidR="009E64DD" w14:paraId="78102A50"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sidP="00D33D6A">
            <w:r>
              <w:t>What to look for:</w:t>
            </w:r>
          </w:p>
          <w:p w14:paraId="3F090E80" w14:textId="5422BE0A" w:rsidR="00206E74" w:rsidRDefault="01E54F9D" w:rsidP="00206E74">
            <w:pPr>
              <w:pStyle w:val="ListBullet"/>
              <w:rPr>
                <w:rStyle w:val="Strong"/>
              </w:rPr>
            </w:pPr>
            <w:r w:rsidRPr="6CEBD618">
              <w:rPr>
                <w:rStyle w:val="Strong"/>
                <w:b w:val="0"/>
                <w:bCs w:val="0"/>
              </w:rPr>
              <w:t>Can students create thirds and fifths of a length?</w:t>
            </w:r>
            <w:r w:rsidRPr="6CEBD618">
              <w:rPr>
                <w:rStyle w:val="Strong"/>
              </w:rPr>
              <w:t xml:space="preserve"> </w:t>
            </w:r>
            <w:r w:rsidR="006E6250">
              <w:rPr>
                <w:rStyle w:val="Strong"/>
              </w:rPr>
              <w:br/>
            </w:r>
            <w:r w:rsidRPr="6CEBD618">
              <w:rPr>
                <w:rStyle w:val="Strong"/>
              </w:rPr>
              <w:t>[MAO-WM-01, MA2-PF-01]</w:t>
            </w:r>
          </w:p>
          <w:p w14:paraId="614997D2" w14:textId="3EAA8B2E" w:rsidR="009E64DD" w:rsidRDefault="57235AA0" w:rsidP="23DA0BBE">
            <w:pPr>
              <w:pStyle w:val="ListBullet"/>
              <w:rPr>
                <w:rStyle w:val="Strong"/>
              </w:rPr>
            </w:pPr>
            <w:r w:rsidRPr="6CEBD618">
              <w:rPr>
                <w:rStyle w:val="Strong"/>
                <w:b w:val="0"/>
                <w:bCs w:val="0"/>
              </w:rPr>
              <w:t>Can students recognise the need to have equal wholes to compare partitioned fractions?</w:t>
            </w:r>
            <w:r w:rsidRPr="6CEBD618">
              <w:rPr>
                <w:rStyle w:val="Strong"/>
              </w:rPr>
              <w:t xml:space="preserve"> [MAO-WM-01, MA2-PF-01]</w:t>
            </w:r>
          </w:p>
          <w:p w14:paraId="656409C3" w14:textId="39087D2F" w:rsidR="009E64DD" w:rsidRDefault="57235AA0" w:rsidP="7AE6BCFC">
            <w:pPr>
              <w:pStyle w:val="ListBullet"/>
              <w:rPr>
                <w:rStyle w:val="Strong"/>
              </w:rPr>
            </w:pPr>
            <w:r>
              <w:t xml:space="preserve">Can students represent fractions with the same-size whole to </w:t>
            </w:r>
            <w:r>
              <w:lastRenderedPageBreak/>
              <w:t xml:space="preserve">make valid comparisons? </w:t>
            </w:r>
            <w:r w:rsidRPr="6CEBD618">
              <w:rPr>
                <w:b/>
                <w:bCs/>
              </w:rPr>
              <w:t>[MAO-WM-01, MA2-PF-01]</w:t>
            </w:r>
          </w:p>
        </w:tc>
        <w:tc>
          <w:tcPr>
            <w:tcW w:w="7280" w:type="dxa"/>
          </w:tcPr>
          <w:p w14:paraId="49D75BA6" w14:textId="77777777" w:rsidR="009E64DD" w:rsidRDefault="009E64DD" w:rsidP="00D33D6A">
            <w:r>
              <w:lastRenderedPageBreak/>
              <w:t xml:space="preserve">Links to </w:t>
            </w:r>
            <w:hyperlink r:id="rId28">
              <w:r w:rsidRPr="23DA0BBE">
                <w:rPr>
                  <w:rStyle w:val="Hyperlink"/>
                </w:rPr>
                <w:t>National Numeracy Learning Progressions</w:t>
              </w:r>
            </w:hyperlink>
            <w:r>
              <w:t xml:space="preserve"> (NNLP):</w:t>
            </w:r>
          </w:p>
          <w:p w14:paraId="218EA301" w14:textId="5B529263" w:rsidR="009E64DD" w:rsidRDefault="0740B66E" w:rsidP="23DA0BBE">
            <w:pPr>
              <w:pStyle w:val="ListBullet"/>
            </w:pPr>
            <w:r>
              <w:t>InF4, InF5.</w:t>
            </w:r>
          </w:p>
        </w:tc>
      </w:tr>
    </w:tbl>
    <w:p w14:paraId="3F003934" w14:textId="77777777" w:rsidR="00D973A3" w:rsidRDefault="00D973A3">
      <w:pPr>
        <w:spacing w:before="0" w:after="160" w:line="259" w:lineRule="auto"/>
      </w:pPr>
      <w:r>
        <w:br w:type="page"/>
      </w:r>
    </w:p>
    <w:p w14:paraId="102D3CCE" w14:textId="4F6CDB51" w:rsidR="00D973A3" w:rsidRDefault="00D973A3" w:rsidP="00D33D6A">
      <w:pPr>
        <w:pStyle w:val="Heading1"/>
      </w:pPr>
      <w:bookmarkStart w:id="71" w:name="_Lesson_5"/>
      <w:bookmarkStart w:id="72" w:name="_Toc1218757891"/>
      <w:bookmarkStart w:id="73" w:name="_Toc159434811"/>
      <w:bookmarkEnd w:id="71"/>
      <w:r>
        <w:lastRenderedPageBreak/>
        <w:t>Lesson 5</w:t>
      </w:r>
      <w:bookmarkEnd w:id="72"/>
      <w:bookmarkEnd w:id="73"/>
    </w:p>
    <w:p w14:paraId="32825BD7" w14:textId="16688580" w:rsidR="00D973A3" w:rsidRDefault="00D973A3" w:rsidP="00D33D6A">
      <w:pPr>
        <w:pStyle w:val="FeatureBox3"/>
      </w:pPr>
      <w:r w:rsidRPr="23DA0BBE">
        <w:rPr>
          <w:rStyle w:val="Strong"/>
        </w:rPr>
        <w:t>Core concept</w:t>
      </w:r>
      <w:r>
        <w:t xml:space="preserve">: </w:t>
      </w:r>
      <w:r w:rsidR="00090424">
        <w:t>m</w:t>
      </w:r>
      <w:r w:rsidR="2EA8B08C">
        <w:t>aking and exceeding the whole.</w:t>
      </w:r>
    </w:p>
    <w:p w14:paraId="4E0A1900" w14:textId="310687DC" w:rsidR="00D973A3" w:rsidRPr="00D33D6A" w:rsidRDefault="00D973A3" w:rsidP="00D33D6A">
      <w:pPr>
        <w:pStyle w:val="Heading2"/>
      </w:pPr>
      <w:bookmarkStart w:id="74" w:name="_Toc147914090"/>
      <w:bookmarkStart w:id="75" w:name="_Toc2065913753"/>
      <w:bookmarkStart w:id="76" w:name="_Toc159434812"/>
      <w:r>
        <w:t>Daily number sense</w:t>
      </w:r>
      <w:r w:rsidR="00A15FCF">
        <w:t xml:space="preserve"> – </w:t>
      </w:r>
      <w:r w:rsidR="6F835237">
        <w:t>m</w:t>
      </w:r>
      <w:r w:rsidR="594F4828">
        <w:t>ake 500</w:t>
      </w:r>
      <w:r w:rsidR="0009380E">
        <w:t> </w:t>
      </w:r>
      <w:r w:rsidR="594F4828">
        <w:t>000 (</w:t>
      </w:r>
      <w:r w:rsidR="0009380E">
        <w:t>p</w:t>
      </w:r>
      <w:r w:rsidR="594F4828">
        <w:t>art 1)</w:t>
      </w:r>
      <w:r>
        <w:t xml:space="preserve"> – </w:t>
      </w:r>
      <w:r w:rsidR="626CDF23">
        <w:t>15</w:t>
      </w:r>
      <w:r>
        <w:t xml:space="preserve"> minutes</w:t>
      </w:r>
      <w:bookmarkEnd w:id="74"/>
      <w:bookmarkEnd w:id="75"/>
      <w:bookmarkEnd w:id="76"/>
    </w:p>
    <w:p w14:paraId="746E034B" w14:textId="3F50F566" w:rsidR="00D973A3" w:rsidRDefault="00D973A3" w:rsidP="00D33D6A">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D33D6A">
            <w:r w:rsidRPr="005864AB">
              <w:t>Daily number sense learning intention</w:t>
            </w:r>
          </w:p>
        </w:tc>
        <w:tc>
          <w:tcPr>
            <w:tcW w:w="7280" w:type="dxa"/>
          </w:tcPr>
          <w:p w14:paraId="24E3E3F8" w14:textId="77777777" w:rsidR="0065216A" w:rsidRDefault="0065216A" w:rsidP="00D33D6A">
            <w:r w:rsidRPr="005864AB">
              <w:t>Daily number sense success criteria</w:t>
            </w:r>
          </w:p>
        </w:tc>
      </w:tr>
      <w:tr w:rsidR="0065216A" w14:paraId="59F7E785"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D33D6A">
            <w:r>
              <w:t>Students are learning to:</w:t>
            </w:r>
          </w:p>
          <w:p w14:paraId="3E252ADB" w14:textId="0480A713" w:rsidR="0065216A" w:rsidRPr="009F7F0A" w:rsidRDefault="5D75FAF0" w:rsidP="6CEBD618">
            <w:pPr>
              <w:pStyle w:val="ListBullet"/>
            </w:pPr>
            <w:r>
              <w:t>apply place value to partition, regroup and rename numbers up to 6 digits.</w:t>
            </w:r>
          </w:p>
        </w:tc>
        <w:tc>
          <w:tcPr>
            <w:tcW w:w="7280" w:type="dxa"/>
          </w:tcPr>
          <w:p w14:paraId="32E9EDB3" w14:textId="692047DE" w:rsidR="0065216A" w:rsidRDefault="0065216A" w:rsidP="00D33D6A">
            <w:r>
              <w:t>Students can:</w:t>
            </w:r>
          </w:p>
          <w:p w14:paraId="46F15B2E" w14:textId="77777777" w:rsidR="0065216A" w:rsidRDefault="09B01C41" w:rsidP="6CEBD618">
            <w:pPr>
              <w:pStyle w:val="ListBullet"/>
            </w:pPr>
            <w:r>
              <w:t>name thousands using the place value of grouping ones, tens and hundreds of thousands</w:t>
            </w:r>
          </w:p>
          <w:p w14:paraId="5350B335" w14:textId="72000B64" w:rsidR="001B5917" w:rsidRPr="009F7F0A" w:rsidRDefault="001B5917" w:rsidP="6CEBD618">
            <w:pPr>
              <w:pStyle w:val="ListBullet"/>
            </w:pPr>
            <w:r>
              <w:t>use place value to expand the number notation.</w:t>
            </w:r>
          </w:p>
        </w:tc>
      </w:tr>
    </w:tbl>
    <w:p w14:paraId="3DED3AE7" w14:textId="6509AD93" w:rsidR="079BCAE6" w:rsidRPr="00A77592" w:rsidRDefault="079BCAE6" w:rsidP="00066C77">
      <w:pPr>
        <w:pStyle w:val="ListNumber"/>
        <w:numPr>
          <w:ilvl w:val="0"/>
          <w:numId w:val="14"/>
        </w:numPr>
      </w:pPr>
      <w:r w:rsidRPr="00A77592">
        <w:t>Explain that students will get 6 dice rolls with a 9-sided die to make the closest possible number to 500</w:t>
      </w:r>
      <w:r w:rsidR="0009380E">
        <w:t> </w:t>
      </w:r>
      <w:r w:rsidRPr="00A77592">
        <w:t>000</w:t>
      </w:r>
      <w:r w:rsidR="00390B1C" w:rsidRPr="00A77592">
        <w:t>, without going over</w:t>
      </w:r>
      <w:r w:rsidRPr="00A77592">
        <w:t>.</w:t>
      </w:r>
    </w:p>
    <w:p w14:paraId="6A69B767" w14:textId="186BE99E" w:rsidR="079BCAE6" w:rsidRDefault="1F6EF109" w:rsidP="23DA0BBE">
      <w:pPr>
        <w:pStyle w:val="ListNumber"/>
      </w:pPr>
      <w:r>
        <w:lastRenderedPageBreak/>
        <w:t xml:space="preserve">Provide each student with </w:t>
      </w:r>
      <w:hyperlink w:anchor="_Resource_9_–">
        <w:r w:rsidRPr="6CEBD618">
          <w:rPr>
            <w:rStyle w:val="Hyperlink"/>
          </w:rPr>
          <w:t xml:space="preserve">Resource </w:t>
        </w:r>
        <w:r w:rsidR="0211A7B2" w:rsidRPr="6CEBD618">
          <w:rPr>
            <w:rStyle w:val="Hyperlink"/>
          </w:rPr>
          <w:t>9</w:t>
        </w:r>
        <w:r w:rsidRPr="6CEBD618">
          <w:rPr>
            <w:rStyle w:val="Hyperlink"/>
          </w:rPr>
          <w:t xml:space="preserve"> – place value houses</w:t>
        </w:r>
      </w:hyperlink>
      <w:r w:rsidR="62115465">
        <w:t xml:space="preserve"> and a 9-sided die</w:t>
      </w:r>
      <w:r>
        <w:t>. After each roll, students need to decide where to place that digit. Once a digit is placed, it cannot be moved.</w:t>
      </w:r>
    </w:p>
    <w:p w14:paraId="3E4D9392" w14:textId="080928D3" w:rsidR="079BCAE6" w:rsidRDefault="1F6EF109" w:rsidP="7AE6BCFC">
      <w:pPr>
        <w:pStyle w:val="ListNumber"/>
      </w:pPr>
      <w:r>
        <w:t>After 5 throws, students decide which number they would most like to be the last dice roll.</w:t>
      </w:r>
    </w:p>
    <w:p w14:paraId="202002D1" w14:textId="2ACE3196" w:rsidR="000D647B" w:rsidRDefault="1F6EF109" w:rsidP="7AE6BCFC">
      <w:pPr>
        <w:pStyle w:val="ListNumber"/>
      </w:pPr>
      <w:r>
        <w:t>After 6 throws, each student reads out their number to the person next to them. For example, four hundred and ninety-two thousand, five hundred and eighty-one.</w:t>
      </w:r>
      <w:r w:rsidR="0C723E21">
        <w:t xml:space="preserve"> Students then use expanded notation to record their number, emphasising the thousand</w:t>
      </w:r>
      <w:r w:rsidR="6935666F">
        <w:t>s</w:t>
      </w:r>
      <w:r w:rsidR="0C723E21">
        <w:t>, tens and ones. For example, 400</w:t>
      </w:r>
      <w:r w:rsidR="0009380E">
        <w:t> </w:t>
      </w:r>
      <w:r w:rsidR="0C723E21">
        <w:t>000 + 90</w:t>
      </w:r>
      <w:r w:rsidR="0009380E">
        <w:t> </w:t>
      </w:r>
      <w:r w:rsidR="0C723E21">
        <w:t>000 + 2000 + 500 + 80 + 1.</w:t>
      </w:r>
    </w:p>
    <w:p w14:paraId="53B92D1C" w14:textId="1916FB76" w:rsidR="079BCAE6" w:rsidRDefault="1F6EF109" w:rsidP="7AE6BCFC">
      <w:pPr>
        <w:pStyle w:val="ListNumber"/>
      </w:pPr>
      <w:r>
        <w:t>As a class, determine who has made the number closest to 500</w:t>
      </w:r>
      <w:r w:rsidR="0009380E">
        <w:t> </w:t>
      </w:r>
      <w:r>
        <w:t>000.</w:t>
      </w:r>
    </w:p>
    <w:p w14:paraId="6231604E" w14:textId="2B73C8FA" w:rsidR="079BCAE6" w:rsidRDefault="1F6EF109" w:rsidP="7AE6BCFC">
      <w:pPr>
        <w:pStyle w:val="ListNumber"/>
      </w:pPr>
      <w:r>
        <w:t>Repeat the process in small groups.</w:t>
      </w:r>
    </w:p>
    <w:p w14:paraId="6D0D8177" w14:textId="72FE10A1" w:rsidR="006B3589" w:rsidRDefault="00B40F1D" w:rsidP="7AE6BCFC">
      <w:pPr>
        <w:pStyle w:val="ListNumber"/>
      </w:pPr>
      <w:r>
        <w:t xml:space="preserve">Ask students to consider whether changing the rules </w:t>
      </w:r>
      <w:r w:rsidR="0073793A">
        <w:t xml:space="preserve">of the game </w:t>
      </w:r>
      <w:r>
        <w:t xml:space="preserve">to </w:t>
      </w:r>
      <w:r w:rsidR="0073793A">
        <w:t xml:space="preserve">allow </w:t>
      </w:r>
      <w:r>
        <w:t>go</w:t>
      </w:r>
      <w:r w:rsidR="0073793A">
        <w:t>ing</w:t>
      </w:r>
      <w:r>
        <w:t xml:space="preserve"> over 500</w:t>
      </w:r>
      <w:r w:rsidR="00D8651A">
        <w:t> </w:t>
      </w:r>
      <w:r>
        <w:t xml:space="preserve">000 could </w:t>
      </w:r>
      <w:r w:rsidR="00E73A0E">
        <w:t xml:space="preserve">help them to </w:t>
      </w:r>
      <w:r>
        <w:t xml:space="preserve">get closer to the target </w:t>
      </w:r>
      <w:r w:rsidR="00E73A0E">
        <w:t xml:space="preserve">number. </w:t>
      </w:r>
      <w:r>
        <w:t>For example, 512</w:t>
      </w:r>
      <w:r w:rsidR="00D8651A">
        <w:t> </w:t>
      </w:r>
      <w:r w:rsidR="00F5444C">
        <w:t>3</w:t>
      </w:r>
      <w:r>
        <w:t>67 is closer than 481</w:t>
      </w:r>
      <w:r w:rsidR="00D8651A">
        <w:t> </w:t>
      </w:r>
      <w:r>
        <w:t>975.</w:t>
      </w:r>
    </w:p>
    <w:p w14:paraId="3FDF17D3"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D33D6A">
            <w:r w:rsidRPr="00F8552A">
              <w:t>Assessment opportunities</w:t>
            </w:r>
          </w:p>
        </w:tc>
        <w:tc>
          <w:tcPr>
            <w:tcW w:w="7280" w:type="dxa"/>
          </w:tcPr>
          <w:p w14:paraId="1760B8C4" w14:textId="77777777" w:rsidR="0065216A" w:rsidRDefault="0065216A" w:rsidP="00D33D6A">
            <w:r w:rsidRPr="00F8552A">
              <w:t>Links</w:t>
            </w:r>
          </w:p>
        </w:tc>
      </w:tr>
      <w:tr w:rsidR="0065216A" w14:paraId="4B306602"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D33D6A">
            <w:r>
              <w:t>What to look for:</w:t>
            </w:r>
          </w:p>
          <w:p w14:paraId="34A4BE62" w14:textId="7F02EB8B" w:rsidR="0065216A" w:rsidRDefault="0A830679" w:rsidP="6CEBD618">
            <w:pPr>
              <w:pStyle w:val="ListBullet"/>
              <w:rPr>
                <w:rStyle w:val="Strong"/>
              </w:rPr>
            </w:pPr>
            <w:r>
              <w:t xml:space="preserve">Can students name thousands </w:t>
            </w:r>
            <w:proofErr w:type="gramStart"/>
            <w:r>
              <w:t>using</w:t>
            </w:r>
            <w:proofErr w:type="gramEnd"/>
            <w:r>
              <w:t xml:space="preserve"> the place value grouping of ones, tens and hundreds of thousands? </w:t>
            </w:r>
            <w:r w:rsidR="006E6250">
              <w:br/>
            </w:r>
            <w:r w:rsidRPr="6CEBD618">
              <w:rPr>
                <w:rStyle w:val="Strong"/>
              </w:rPr>
              <w:t>[MAO-WM-01, MA2-RN-01]</w:t>
            </w:r>
          </w:p>
        </w:tc>
        <w:tc>
          <w:tcPr>
            <w:tcW w:w="7280" w:type="dxa"/>
          </w:tcPr>
          <w:p w14:paraId="2F287CB6" w14:textId="77777777" w:rsidR="0065216A" w:rsidRDefault="0065216A" w:rsidP="00D33D6A">
            <w:r>
              <w:t xml:space="preserve">Links to </w:t>
            </w:r>
            <w:hyperlink r:id="rId29">
              <w:r w:rsidRPr="23DA0BBE">
                <w:rPr>
                  <w:rStyle w:val="Hyperlink"/>
                </w:rPr>
                <w:t>National Numeracy Learning Progressions</w:t>
              </w:r>
            </w:hyperlink>
            <w:r>
              <w:t xml:space="preserve"> (NNLP):</w:t>
            </w:r>
          </w:p>
          <w:p w14:paraId="37B58EB4" w14:textId="5B575F9A" w:rsidR="0065216A" w:rsidRDefault="35ED6BF8" w:rsidP="00D33D6A">
            <w:pPr>
              <w:pStyle w:val="ListBullet"/>
            </w:pPr>
            <w:r>
              <w:t>NPV7.</w:t>
            </w:r>
          </w:p>
        </w:tc>
      </w:tr>
    </w:tbl>
    <w:p w14:paraId="1AC633AB" w14:textId="3D1501DA" w:rsidR="0065216A" w:rsidRDefault="0065216A" w:rsidP="00D33D6A">
      <w:pPr>
        <w:pStyle w:val="Heading2"/>
      </w:pPr>
      <w:bookmarkStart w:id="77" w:name="_Toc147914091"/>
      <w:bookmarkStart w:id="78" w:name="_Toc688906593"/>
      <w:bookmarkStart w:id="79" w:name="_Toc159434813"/>
      <w:r>
        <w:lastRenderedPageBreak/>
        <w:t>Core lesson</w:t>
      </w:r>
      <w:r w:rsidR="00543464">
        <w:t xml:space="preserve"> – </w:t>
      </w:r>
      <w:r w:rsidR="1BC7D9F9">
        <w:t xml:space="preserve">making and exceeding the whole </w:t>
      </w:r>
      <w:r>
        <w:t>–</w:t>
      </w:r>
      <w:r w:rsidR="4E7C589F">
        <w:t xml:space="preserve"> 30</w:t>
      </w:r>
      <w:r>
        <w:t xml:space="preserve"> minutes</w:t>
      </w:r>
      <w:bookmarkEnd w:id="77"/>
      <w:bookmarkEnd w:id="78"/>
      <w:bookmarkEnd w:id="79"/>
    </w:p>
    <w:p w14:paraId="40B8F1E6"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D33D6A">
            <w:r w:rsidRPr="00616971">
              <w:t>Core concept learning intentions</w:t>
            </w:r>
          </w:p>
        </w:tc>
        <w:tc>
          <w:tcPr>
            <w:tcW w:w="7280" w:type="dxa"/>
          </w:tcPr>
          <w:p w14:paraId="2D0CC800" w14:textId="77777777" w:rsidR="0065216A" w:rsidRDefault="0065216A" w:rsidP="00D33D6A">
            <w:r w:rsidRPr="00616971">
              <w:t>Core concept success criteria</w:t>
            </w:r>
          </w:p>
        </w:tc>
      </w:tr>
      <w:tr w:rsidR="0065216A" w14:paraId="292D4F81"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D33D6A">
            <w:r>
              <w:t>Students are learning to:</w:t>
            </w:r>
          </w:p>
          <w:p w14:paraId="332F2139" w14:textId="4BE2A463" w:rsidR="0065216A" w:rsidRPr="009F7F0A" w:rsidRDefault="5CA0F800" w:rsidP="7AE6BCFC">
            <w:pPr>
              <w:pStyle w:val="ListBullet"/>
            </w:pPr>
            <w:r>
              <w:t xml:space="preserve">represent fractional quantities </w:t>
            </w:r>
            <w:r w:rsidR="48C64E19">
              <w:t xml:space="preserve">equal to and </w:t>
            </w:r>
            <w:r>
              <w:t>greater than one whole.</w:t>
            </w:r>
          </w:p>
        </w:tc>
        <w:tc>
          <w:tcPr>
            <w:tcW w:w="7280" w:type="dxa"/>
          </w:tcPr>
          <w:p w14:paraId="321A660B" w14:textId="77777777" w:rsidR="0065216A" w:rsidRDefault="0065216A" w:rsidP="00D33D6A">
            <w:r>
              <w:t>Students can:</w:t>
            </w:r>
          </w:p>
          <w:p w14:paraId="62E8A4DF" w14:textId="77777777" w:rsidR="0065216A" w:rsidRPr="009F7F0A" w:rsidRDefault="6919D61F" w:rsidP="7AE6BCFC">
            <w:pPr>
              <w:pStyle w:val="ListBullet"/>
            </w:pPr>
            <w:r>
              <w:t>rename 2 halves, 3 thirds, 4 quarters, 5 fifths, 6 sixths, 8 eighths and 10 tenths as wholes</w:t>
            </w:r>
          </w:p>
          <w:p w14:paraId="0284513D" w14:textId="3BD7DA90" w:rsidR="0065216A" w:rsidRPr="009F7F0A" w:rsidRDefault="4513E3EB" w:rsidP="7AE6BCFC">
            <w:pPr>
              <w:pStyle w:val="ListBullet"/>
            </w:pPr>
            <w:r w:rsidRPr="00E24CD7">
              <w:t>represent totals of halves, thirds, quarters and fifths that extend beyond one</w:t>
            </w:r>
            <w:r w:rsidR="00634D3F" w:rsidRPr="00E24CD7">
              <w:t>.</w:t>
            </w:r>
          </w:p>
        </w:tc>
      </w:tr>
    </w:tbl>
    <w:p w14:paraId="45071A3A" w14:textId="50C958A2" w:rsidR="3D154CE7" w:rsidRDefault="3D154CE7" w:rsidP="23DA0BBE">
      <w:pPr>
        <w:pStyle w:val="FeatureBox"/>
      </w:pPr>
      <w:r w:rsidRPr="23DA0BBE">
        <w:rPr>
          <w:b/>
          <w:bCs/>
        </w:rPr>
        <w:t>Note:</w:t>
      </w:r>
      <w:r>
        <w:t xml:space="preserve"> this lesson needs to be delivered in a large space.</w:t>
      </w:r>
    </w:p>
    <w:p w14:paraId="7E217831" w14:textId="209347D8" w:rsidR="3D154CE7" w:rsidRDefault="1B58AFD7" w:rsidP="002948EA">
      <w:pPr>
        <w:pStyle w:val="ListNumber"/>
      </w:pPr>
      <w:r>
        <w:t xml:space="preserve">Explain </w:t>
      </w:r>
      <w:r w:rsidR="003658BC">
        <w:t xml:space="preserve">that students are going to play a game called </w:t>
      </w:r>
      <w:r>
        <w:t>‘Islands’:</w:t>
      </w:r>
    </w:p>
    <w:p w14:paraId="2B5C1F24" w14:textId="3352A395" w:rsidR="3D154CE7" w:rsidRDefault="6919D61F" w:rsidP="00D8651A">
      <w:pPr>
        <w:pStyle w:val="ListNumber2"/>
      </w:pPr>
      <w:r>
        <w:t>Students slowly move around an open space.</w:t>
      </w:r>
    </w:p>
    <w:p w14:paraId="7F6008FC" w14:textId="169BE80E" w:rsidR="3D154CE7" w:rsidRDefault="6919D61F" w:rsidP="00D8651A">
      <w:pPr>
        <w:pStyle w:val="ListNumber2"/>
      </w:pPr>
      <w:r>
        <w:t>Teacher calls out ‘fifths make the whole’.</w:t>
      </w:r>
    </w:p>
    <w:p w14:paraId="1101D7CE" w14:textId="46C199F4" w:rsidR="3D154CE7" w:rsidRDefault="6919D61F" w:rsidP="00D8651A">
      <w:pPr>
        <w:pStyle w:val="ListNumber2"/>
      </w:pPr>
      <w:r>
        <w:t>Students calculate the number of fifths required to make a whole, quickly form groups of 5 and sit down.</w:t>
      </w:r>
    </w:p>
    <w:p w14:paraId="5934B9CF" w14:textId="449F073E" w:rsidR="3D154CE7" w:rsidRDefault="6919D61F" w:rsidP="00D8651A">
      <w:pPr>
        <w:pStyle w:val="ListNumber2"/>
      </w:pPr>
      <w:r>
        <w:lastRenderedPageBreak/>
        <w:t xml:space="preserve">After all possible groups are formed, discuss as a class how many </w:t>
      </w:r>
      <w:proofErr w:type="spellStart"/>
      <w:r>
        <w:t>wholes</w:t>
      </w:r>
      <w:proofErr w:type="spellEnd"/>
      <w:r>
        <w:t xml:space="preserve"> were created and how many students or fifths are left over. For example, 5 </w:t>
      </w:r>
      <w:proofErr w:type="spellStart"/>
      <w:r>
        <w:t>wholes</w:t>
      </w:r>
      <w:proofErr w:type="spellEnd"/>
      <w:r>
        <w:t xml:space="preserve"> and </w:t>
      </w:r>
      <w:r w:rsidR="00C7011D">
        <w:t xml:space="preserve">2 </w:t>
      </w:r>
      <w:r>
        <w:t>fifths.</w:t>
      </w:r>
    </w:p>
    <w:p w14:paraId="5914529D" w14:textId="35F02228" w:rsidR="3D154CE7" w:rsidRDefault="1B58AFD7" w:rsidP="7AE6BCFC">
      <w:pPr>
        <w:pStyle w:val="ListNumber"/>
      </w:pPr>
      <w:r>
        <w:t>Repeat steps using quarters, thirds, eighths, tenths, sixths and halves.</w:t>
      </w:r>
    </w:p>
    <w:p w14:paraId="15BFE585" w14:textId="3D3CA84D" w:rsidR="3D154CE7" w:rsidRDefault="1B58AFD7" w:rsidP="7AE6BCFC">
      <w:pPr>
        <w:pStyle w:val="ListNumber"/>
      </w:pPr>
      <w:r>
        <w:t xml:space="preserve">Explain to the class they will now play a modified version of ‘Rob the </w:t>
      </w:r>
      <w:r w:rsidR="001D7017">
        <w:t>n</w:t>
      </w:r>
      <w:r>
        <w:t>est’ that involves fractions.</w:t>
      </w:r>
    </w:p>
    <w:p w14:paraId="6C2CAC60" w14:textId="0799E3A3" w:rsidR="3D154CE7" w:rsidRDefault="1B58AFD7" w:rsidP="7AE6BCFC">
      <w:pPr>
        <w:pStyle w:val="ListNumber"/>
      </w:pPr>
      <w:r>
        <w:t>Familiarise yourself and students with the game, explaining the rules as follows:</w:t>
      </w:r>
    </w:p>
    <w:p w14:paraId="22BB14BF" w14:textId="2DEAC55D" w:rsidR="3D154CE7" w:rsidRDefault="6919D61F" w:rsidP="00066C77">
      <w:pPr>
        <w:pStyle w:val="ListNumber2"/>
        <w:numPr>
          <w:ilvl w:val="0"/>
          <w:numId w:val="15"/>
        </w:numPr>
      </w:pPr>
      <w:r>
        <w:t>Divide the class into 4 equal teams and line up behind a team hoop.</w:t>
      </w:r>
    </w:p>
    <w:p w14:paraId="47D99648" w14:textId="33601DE1" w:rsidR="3D154CE7" w:rsidRDefault="6919D61F" w:rsidP="00066C77">
      <w:pPr>
        <w:pStyle w:val="ListNumber2"/>
        <w:numPr>
          <w:ilvl w:val="0"/>
          <w:numId w:val="15"/>
        </w:numPr>
      </w:pPr>
      <w:r>
        <w:t>Taking turns, one member from each team collects one coloured beanbag from the communal ‘nest’ and places it in their team’s hoop.</w:t>
      </w:r>
    </w:p>
    <w:p w14:paraId="7EAFDDE6" w14:textId="7506DB9F" w:rsidR="3D154CE7" w:rsidRDefault="6919D61F" w:rsidP="00066C77">
      <w:pPr>
        <w:pStyle w:val="ListNumber2"/>
        <w:numPr>
          <w:ilvl w:val="0"/>
          <w:numId w:val="15"/>
        </w:numPr>
      </w:pPr>
      <w:r>
        <w:t>Repeat this process until the communal nest is empty.</w:t>
      </w:r>
    </w:p>
    <w:p w14:paraId="0F9253FD" w14:textId="73EA1775" w:rsidR="3D154CE7" w:rsidRDefault="6919D61F" w:rsidP="00066C77">
      <w:pPr>
        <w:pStyle w:val="ListNumber2"/>
        <w:numPr>
          <w:ilvl w:val="0"/>
          <w:numId w:val="15"/>
        </w:numPr>
      </w:pPr>
      <w:r>
        <w:t>One at a time, players can now collect one beanbag of their choice from an opponent’s hoop, remembering that teams cannot guard or defend their own hoop.</w:t>
      </w:r>
    </w:p>
    <w:p w14:paraId="3699EB25" w14:textId="6487885A" w:rsidR="3D154CE7" w:rsidRDefault="6919D61F" w:rsidP="00066C77">
      <w:pPr>
        <w:pStyle w:val="ListNumber2"/>
        <w:numPr>
          <w:ilvl w:val="0"/>
          <w:numId w:val="15"/>
        </w:numPr>
      </w:pPr>
      <w:r>
        <w:t>After 5 minutes, blow a whistle to signify the end of the round.</w:t>
      </w:r>
    </w:p>
    <w:p w14:paraId="47BA21C7" w14:textId="61DA1383" w:rsidR="00C27D3A" w:rsidRPr="00C27D3A" w:rsidRDefault="00C27D3A" w:rsidP="0003096B">
      <w:pPr>
        <w:pStyle w:val="ListNumber"/>
      </w:pPr>
      <w:r w:rsidRPr="6CEBD618">
        <w:rPr>
          <w:color w:val="000000"/>
          <w:shd w:val="clear" w:color="auto" w:fill="FFFFFF"/>
        </w:rPr>
        <w:t>After the initial round, explain that the beanbags are worth different points. Teams apply these fraction values to their beanbags to work out a total:</w:t>
      </w:r>
    </w:p>
    <w:p w14:paraId="0A85199E" w14:textId="13EDFAF7" w:rsidR="3D154CE7" w:rsidRDefault="6919D61F" w:rsidP="00396E13">
      <w:pPr>
        <w:pStyle w:val="ListBullet"/>
        <w:ind w:left="1134"/>
      </w:pPr>
      <w:r>
        <w:t xml:space="preserve">green = </w:t>
      </w:r>
      <w:r w:rsidR="1AD8992E">
        <w:t>1</w:t>
      </w:r>
    </w:p>
    <w:p w14:paraId="6FAFC63E" w14:textId="27F5AF19" w:rsidR="3D154CE7" w:rsidRDefault="6919D61F" w:rsidP="00396E13">
      <w:pPr>
        <w:pStyle w:val="ListBullet"/>
        <w:ind w:left="1134"/>
      </w:pPr>
      <w:r>
        <w:t xml:space="preserve">red =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5A764E88" w14:textId="6881603B" w:rsidR="3D154CE7" w:rsidRDefault="6919D61F" w:rsidP="00396E13">
      <w:pPr>
        <w:pStyle w:val="ListBullet"/>
        <w:ind w:left="1134"/>
      </w:pPr>
      <w:r>
        <w:t xml:space="preserve">blue = </w:t>
      </w:r>
      <m:oMath>
        <m:f>
          <m:fPr>
            <m:ctrlPr>
              <w:rPr>
                <w:rFonts w:ascii="Cambria Math" w:hAnsi="Cambria Math"/>
                <w:i/>
              </w:rPr>
            </m:ctrlPr>
          </m:fPr>
          <m:num>
            <m:r>
              <w:rPr>
                <w:rFonts w:ascii="Cambria Math" w:hAnsi="Cambria Math"/>
              </w:rPr>
              <m:t>1</m:t>
            </m:r>
          </m:num>
          <m:den>
            <m:r>
              <w:rPr>
                <w:rFonts w:ascii="Cambria Math" w:hAnsi="Cambria Math"/>
              </w:rPr>
              <m:t>4</m:t>
            </m:r>
          </m:den>
        </m:f>
      </m:oMath>
    </w:p>
    <w:p w14:paraId="213C90A0" w14:textId="062B6EF2" w:rsidR="3D154CE7" w:rsidRDefault="6919D61F" w:rsidP="00396E13">
      <w:pPr>
        <w:pStyle w:val="ListBullet"/>
        <w:ind w:left="1134"/>
      </w:pPr>
      <w:r>
        <w:lastRenderedPageBreak/>
        <w:t xml:space="preserve">yellow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396E13">
        <w:rPr>
          <w:rFonts w:eastAsiaTheme="minorEastAsia"/>
        </w:rPr>
        <w:t>.</w:t>
      </w:r>
    </w:p>
    <w:p w14:paraId="3128B9F6" w14:textId="69238A25" w:rsidR="3D154CE7" w:rsidRDefault="446B2FDA" w:rsidP="002E1A42">
      <w:pPr>
        <w:pStyle w:val="ListNumber"/>
      </w:pPr>
      <w:r>
        <w:t>Students use</w:t>
      </w:r>
      <w:r w:rsidR="6FBF2FD9" w:rsidRPr="50C507AD">
        <w:rPr>
          <w:rFonts w:eastAsia="Arial"/>
          <w:color w:val="000000" w:themeColor="text1"/>
          <w:szCs w:val="22"/>
        </w:rPr>
        <w:t xml:space="preserve"> </w:t>
      </w:r>
      <w:hyperlink w:anchor="_Resource_10_–" w:history="1">
        <w:r w:rsidR="00DB6792">
          <w:rPr>
            <w:rStyle w:val="Hyperlink"/>
            <w:rFonts w:eastAsia="Arial"/>
            <w:szCs w:val="22"/>
          </w:rPr>
          <w:t>Resource 10 – ‘Rob the nest’ score sheet</w:t>
        </w:r>
      </w:hyperlink>
      <w:r w:rsidR="6FBF2FD9" w:rsidRPr="00634D3F">
        <w:rPr>
          <w:rFonts w:eastAsia="Arial"/>
          <w:color w:val="000000" w:themeColor="text1"/>
          <w:szCs w:val="22"/>
        </w:rPr>
        <w:t xml:space="preserve"> to record their scores</w:t>
      </w:r>
      <w:r w:rsidR="00B80B18">
        <w:rPr>
          <w:rFonts w:eastAsia="Arial"/>
          <w:color w:val="000000" w:themeColor="text1"/>
          <w:szCs w:val="22"/>
        </w:rPr>
        <w:t xml:space="preserve"> (s</w:t>
      </w:r>
      <w:r w:rsidR="6FBF2FD9" w:rsidRPr="00634D3F">
        <w:rPr>
          <w:rFonts w:eastAsia="Arial"/>
          <w:color w:val="000000" w:themeColor="text1"/>
          <w:szCs w:val="22"/>
        </w:rPr>
        <w:t>ee</w:t>
      </w:r>
      <w:r w:rsidR="00634D3F" w:rsidRPr="00634D3F">
        <w:rPr>
          <w:rFonts w:eastAsia="Arial"/>
          <w:color w:val="000000" w:themeColor="text1"/>
          <w:szCs w:val="22"/>
        </w:rPr>
        <w:t xml:space="preserve"> </w:t>
      </w:r>
      <w:r w:rsidR="00634D3F" w:rsidRPr="00634D3F">
        <w:rPr>
          <w:rFonts w:eastAsia="Arial"/>
          <w:color w:val="000000" w:themeColor="text1"/>
          <w:szCs w:val="22"/>
        </w:rPr>
        <w:fldChar w:fldCharType="begin"/>
      </w:r>
      <w:r w:rsidR="00634D3F" w:rsidRPr="00634D3F">
        <w:rPr>
          <w:rFonts w:eastAsia="Arial"/>
          <w:color w:val="000000" w:themeColor="text1"/>
          <w:szCs w:val="22"/>
        </w:rPr>
        <w:instrText xml:space="preserve"> REF _Ref157773975 \h </w:instrText>
      </w:r>
      <w:r w:rsidR="00634D3F">
        <w:rPr>
          <w:rFonts w:eastAsia="Arial"/>
          <w:color w:val="000000" w:themeColor="text1"/>
          <w:szCs w:val="22"/>
        </w:rPr>
        <w:instrText xml:space="preserve"> \* MERGEFORMAT </w:instrText>
      </w:r>
      <w:r w:rsidR="00634D3F" w:rsidRPr="00634D3F">
        <w:rPr>
          <w:rFonts w:eastAsia="Arial"/>
          <w:color w:val="000000" w:themeColor="text1"/>
          <w:szCs w:val="22"/>
        </w:rPr>
      </w:r>
      <w:r w:rsidR="00634D3F" w:rsidRPr="00634D3F">
        <w:rPr>
          <w:rFonts w:eastAsia="Arial"/>
          <w:color w:val="000000" w:themeColor="text1"/>
          <w:szCs w:val="22"/>
        </w:rPr>
        <w:fldChar w:fldCharType="separate"/>
      </w:r>
      <w:r w:rsidR="00634D3F" w:rsidRPr="00634D3F">
        <w:t xml:space="preserve">Figure </w:t>
      </w:r>
      <w:r w:rsidR="00634D3F" w:rsidRPr="00634D3F">
        <w:rPr>
          <w:noProof/>
        </w:rPr>
        <w:t>7</w:t>
      </w:r>
      <w:r w:rsidR="00634D3F" w:rsidRPr="00634D3F">
        <w:rPr>
          <w:rFonts w:eastAsia="Arial"/>
          <w:color w:val="000000" w:themeColor="text1"/>
          <w:szCs w:val="22"/>
        </w:rPr>
        <w:fldChar w:fldCharType="end"/>
      </w:r>
      <w:r w:rsidR="00B80B18">
        <w:rPr>
          <w:rFonts w:eastAsia="Arial"/>
          <w:color w:val="000000" w:themeColor="text1"/>
          <w:szCs w:val="22"/>
        </w:rPr>
        <w:t>)</w:t>
      </w:r>
      <w:r w:rsidR="6FBF2FD9" w:rsidRPr="00634D3F">
        <w:rPr>
          <w:rFonts w:eastAsia="Arial"/>
          <w:color w:val="000000" w:themeColor="text1"/>
          <w:szCs w:val="22"/>
        </w:rPr>
        <w:t>.</w:t>
      </w:r>
    </w:p>
    <w:p w14:paraId="1C14C368" w14:textId="35A51F80" w:rsidR="0054290E" w:rsidRDefault="00634D3F" w:rsidP="0054290E">
      <w:pPr>
        <w:pStyle w:val="Caption"/>
      </w:pPr>
      <w:bookmarkStart w:id="80" w:name="_Ref157773975"/>
      <w:bookmarkStart w:id="81" w:name="_Ref157773972"/>
      <w:r>
        <w:t xml:space="preserve">Figure </w:t>
      </w:r>
      <w:r w:rsidR="00AF47AC">
        <w:fldChar w:fldCharType="begin"/>
      </w:r>
      <w:r w:rsidR="00AF47AC">
        <w:instrText xml:space="preserve"> SEQ Figure \* ARABIC </w:instrText>
      </w:r>
      <w:r w:rsidR="00AF47AC">
        <w:fldChar w:fldCharType="separate"/>
      </w:r>
      <w:r>
        <w:rPr>
          <w:noProof/>
        </w:rPr>
        <w:t>7</w:t>
      </w:r>
      <w:r w:rsidR="00AF47AC">
        <w:rPr>
          <w:noProof/>
        </w:rPr>
        <w:fldChar w:fldCharType="end"/>
      </w:r>
      <w:bookmarkEnd w:id="80"/>
      <w:r>
        <w:t xml:space="preserve"> </w:t>
      </w:r>
      <w:r w:rsidRPr="00EF527D">
        <w:t xml:space="preserve">– </w:t>
      </w:r>
      <w:r w:rsidR="000A65E2">
        <w:t>‘R</w:t>
      </w:r>
      <w:r w:rsidRPr="00EF527D">
        <w:t>ob the ne</w:t>
      </w:r>
      <w:r w:rsidR="000A65E2">
        <w:t>s</w:t>
      </w:r>
      <w:r w:rsidRPr="00EF527D">
        <w:t>t</w:t>
      </w:r>
      <w:r w:rsidR="000A65E2">
        <w:t>’</w:t>
      </w:r>
      <w:r w:rsidRPr="00EF527D">
        <w:t xml:space="preserve"> scoring example</w:t>
      </w:r>
      <w:bookmarkEnd w:id="81"/>
    </w:p>
    <w:p w14:paraId="75C185C0" w14:textId="2DD33E96" w:rsidR="3D154CE7" w:rsidRDefault="495FB5DB" w:rsidP="0054290E">
      <w:r w:rsidRPr="0054290E">
        <w:rPr>
          <w:noProof/>
        </w:rPr>
        <w:drawing>
          <wp:inline distT="0" distB="0" distL="0" distR="0" wp14:anchorId="170F0665" wp14:editId="69109A2B">
            <wp:extent cx="5828936" cy="4314825"/>
            <wp:effectExtent l="0" t="0" r="635" b="0"/>
            <wp:docPr id="110799279" name="Picture 110799279" descr="Rob the nest score sheet&#10;Colour in a fractional part for each coloured beanbag that your team collected. Use the bar models to help you calculate your total score.&#10;14 green rectangles, 8 red rectangles, 2 yellow rectangles and 5 blue rectangles representing beanbags.&#10;5 green, 1.5 red, 1.5 blue and 5/8 yellow rectangle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842526" cy="4324885"/>
                    </a:xfrm>
                    <a:prstGeom prst="rect">
                      <a:avLst/>
                    </a:prstGeom>
                    <a:ln>
                      <a:noFill/>
                    </a:ln>
                    <a:extLst>
                      <a:ext uri="{53640926-AAD7-44D8-BBD7-CCE9431645EC}">
                        <a14:shadowObscured xmlns:a14="http://schemas.microsoft.com/office/drawing/2010/main"/>
                      </a:ext>
                    </a:extLst>
                  </pic:spPr>
                </pic:pic>
              </a:graphicData>
            </a:graphic>
          </wp:inline>
        </w:drawing>
      </w:r>
    </w:p>
    <w:p w14:paraId="4B2B0993" w14:textId="50B0F9DE" w:rsidR="3D154CE7" w:rsidRDefault="446B2FDA" w:rsidP="7AE6BCFC">
      <w:pPr>
        <w:pStyle w:val="ListNumber"/>
      </w:pPr>
      <w:r>
        <w:lastRenderedPageBreak/>
        <w:t>Ask:</w:t>
      </w:r>
    </w:p>
    <w:p w14:paraId="15FE8415" w14:textId="505DE1BA" w:rsidR="3D154CE7" w:rsidRDefault="6919D61F" w:rsidP="00B80B18">
      <w:pPr>
        <w:pStyle w:val="ListBullet"/>
        <w:ind w:left="1134"/>
      </w:pPr>
      <w:r>
        <w:t>Did your team collect enough beanbags to represent one or more wholes?</w:t>
      </w:r>
    </w:p>
    <w:p w14:paraId="62909FD9" w14:textId="08FA08B9" w:rsidR="3D154CE7" w:rsidRDefault="6919D61F" w:rsidP="00B80B18">
      <w:pPr>
        <w:pStyle w:val="ListBullet"/>
        <w:ind w:left="1134"/>
      </w:pPr>
      <w:r>
        <w:t>What strategies did you use when creating wholes?</w:t>
      </w:r>
    </w:p>
    <w:p w14:paraId="62F2715B" w14:textId="799FDB63" w:rsidR="3D154CE7" w:rsidRDefault="6919D61F" w:rsidP="00B80B18">
      <w:pPr>
        <w:pStyle w:val="ListBullet"/>
        <w:ind w:left="1134"/>
      </w:pPr>
      <w:r>
        <w:t xml:space="preserve">What is your team total for </w:t>
      </w:r>
      <w:r w:rsidR="2CF55CF2">
        <w:t>wholes</w:t>
      </w:r>
      <w:r w:rsidR="3B361D5E">
        <w:t xml:space="preserve">, </w:t>
      </w:r>
      <w:r w:rsidR="3AA53867">
        <w:t>halves</w:t>
      </w:r>
      <w:r w:rsidR="3B361D5E">
        <w:t xml:space="preserve">, </w:t>
      </w:r>
      <w:r w:rsidR="12FDF922">
        <w:t>quarters</w:t>
      </w:r>
      <w:r>
        <w:t xml:space="preserve"> and eighths? How could you combine them? This is the team total.</w:t>
      </w:r>
    </w:p>
    <w:p w14:paraId="5E8DD02A" w14:textId="40DB93B1" w:rsidR="3D154CE7" w:rsidRDefault="6919D61F" w:rsidP="00B80B18">
      <w:pPr>
        <w:pStyle w:val="ListBullet"/>
        <w:ind w:left="1134"/>
      </w:pPr>
      <w:r>
        <w:t>How could you name leftover beanbags as a fraction?</w:t>
      </w:r>
    </w:p>
    <w:p w14:paraId="2E746C72" w14:textId="478E7966" w:rsidR="3D154CE7" w:rsidRDefault="00892E42" w:rsidP="7AE6BCFC">
      <w:pPr>
        <w:pStyle w:val="ListNumber"/>
      </w:pPr>
      <w:r w:rsidRPr="5D7A2681">
        <w:rPr>
          <w:rFonts w:eastAsia="Arial"/>
          <w:color w:val="000000" w:themeColor="text1"/>
        </w:rPr>
        <w:t xml:space="preserve">Play another round of ‘Rob the </w:t>
      </w:r>
      <w:r>
        <w:rPr>
          <w:rFonts w:eastAsia="Arial"/>
          <w:color w:val="000000" w:themeColor="text1"/>
        </w:rPr>
        <w:t>n</w:t>
      </w:r>
      <w:r w:rsidRPr="5D7A2681">
        <w:rPr>
          <w:rFonts w:eastAsia="Arial"/>
          <w:color w:val="000000" w:themeColor="text1"/>
        </w:rPr>
        <w:t>est</w:t>
      </w:r>
      <w:r w:rsidR="1B58AFD7">
        <w:t>’</w:t>
      </w:r>
      <w:r w:rsidR="00015BD3">
        <w:t xml:space="preserve">. </w:t>
      </w:r>
      <w:r w:rsidR="00703CAB" w:rsidRPr="6CEBD618">
        <w:rPr>
          <w:color w:val="000000"/>
          <w:shd w:val="clear" w:color="auto" w:fill="FFFFFF"/>
        </w:rPr>
        <w:t>Students may want to be more strategic with their bean bag choices using the known value of beanbag colours</w:t>
      </w:r>
      <w:r w:rsidR="00531ADD" w:rsidRPr="6CEBD618">
        <w:rPr>
          <w:color w:val="000000"/>
          <w:shd w:val="clear" w:color="auto" w:fill="FFFFFF"/>
        </w:rPr>
        <w:t xml:space="preserve"> </w:t>
      </w:r>
      <w:r w:rsidR="1B58AFD7">
        <w:t xml:space="preserve">as in Step </w:t>
      </w:r>
      <w:r w:rsidR="60AF0B9E" w:rsidRPr="002E1A42">
        <w:t>1</w:t>
      </w:r>
      <w:r w:rsidR="002E1A42" w:rsidRPr="002E1A42">
        <w:t>2</w:t>
      </w:r>
      <w:r w:rsidR="1B58AFD7">
        <w:t>. The aim of this round is to create as many wholes as possible, using any beanbag configuration. Points in this round will only be counted for complete wholes</w:t>
      </w:r>
      <w:r w:rsidR="7602713B">
        <w:t>.</w:t>
      </w:r>
    </w:p>
    <w:p w14:paraId="19B3D07C"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D33D6A">
            <w:r w:rsidRPr="004127B5">
              <w:t>Too hard?</w:t>
            </w:r>
          </w:p>
        </w:tc>
        <w:tc>
          <w:tcPr>
            <w:tcW w:w="7280" w:type="dxa"/>
          </w:tcPr>
          <w:p w14:paraId="3AE64797" w14:textId="77777777" w:rsidR="0065216A" w:rsidRDefault="0065216A" w:rsidP="00D33D6A">
            <w:r w:rsidRPr="004127B5">
              <w:t>Too easy?</w:t>
            </w:r>
          </w:p>
        </w:tc>
      </w:tr>
      <w:tr w:rsidR="0065216A" w14:paraId="3EA40926"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16A2A9B2" w14:textId="27CB30B8" w:rsidR="0065216A" w:rsidRDefault="6D5C00BD" w:rsidP="00B80B18">
            <w:pPr>
              <w:pStyle w:val="ListBullet"/>
              <w:numPr>
                <w:ilvl w:val="0"/>
                <w:numId w:val="0"/>
              </w:numPr>
            </w:pPr>
            <w:r>
              <w:t>Students cannot rename 2 halves, 3 thirds, 4 quarters, 5 fifths, 6 sixths, 8 eighths and 10 tenths as wholes</w:t>
            </w:r>
            <w:r w:rsidR="53E92CE1">
              <w:t xml:space="preserve"> and/or represent totals of halves, thirds, quarters and fifths that extend beyond one</w:t>
            </w:r>
            <w:r>
              <w:t>.</w:t>
            </w:r>
          </w:p>
          <w:p w14:paraId="7CBDA341" w14:textId="2CDD0888" w:rsidR="0065216A" w:rsidRDefault="790910F8" w:rsidP="7AE6BCFC">
            <w:pPr>
              <w:pStyle w:val="ListBullet"/>
            </w:pPr>
            <w:r>
              <w:t>Model task for students.</w:t>
            </w:r>
          </w:p>
          <w:p w14:paraId="3585D0AB" w14:textId="5A380F7B" w:rsidR="0065216A" w:rsidRDefault="790910F8" w:rsidP="7AE6BCFC">
            <w:pPr>
              <w:pStyle w:val="ListBullet"/>
            </w:pPr>
            <w:r>
              <w:t>Students work with 2 colours of beanbags only</w:t>
            </w:r>
            <w:r w:rsidR="0224FC33">
              <w:t xml:space="preserve">, </w:t>
            </w:r>
            <w:r>
              <w:t>representing halves and quarters.</w:t>
            </w:r>
          </w:p>
        </w:tc>
        <w:tc>
          <w:tcPr>
            <w:tcW w:w="7280" w:type="dxa"/>
          </w:tcPr>
          <w:p w14:paraId="6119562E" w14:textId="130A5150" w:rsidR="0065216A" w:rsidRDefault="6D5C00BD" w:rsidP="00B80B18">
            <w:pPr>
              <w:pStyle w:val="ListBullet"/>
              <w:numPr>
                <w:ilvl w:val="0"/>
                <w:numId w:val="0"/>
              </w:numPr>
            </w:pPr>
            <w:r>
              <w:t>Students can rename 2 halves, 3 thirds, 4 quarters, 5 fifths, 6 sixths, 8 eighths and 10 tenths as wholes</w:t>
            </w:r>
            <w:r w:rsidR="2694A7E1">
              <w:t xml:space="preserve"> and/or represent totals of halves, thirds, quarters and fifths that extend beyond one</w:t>
            </w:r>
            <w:r>
              <w:t>.</w:t>
            </w:r>
          </w:p>
          <w:p w14:paraId="4F6A9D6D" w14:textId="1E1220CE" w:rsidR="0065216A" w:rsidRDefault="790910F8" w:rsidP="7AE6BCFC">
            <w:pPr>
              <w:pStyle w:val="ListBullet"/>
            </w:pPr>
            <w:r>
              <w:t>Students assign other fraction values to the 4 colours.</w:t>
            </w:r>
          </w:p>
          <w:p w14:paraId="55F54D51" w14:textId="47029854" w:rsidR="0065216A" w:rsidRDefault="790910F8" w:rsidP="7AE6BCFC">
            <w:pPr>
              <w:pStyle w:val="ListBullet"/>
            </w:pPr>
            <w:r>
              <w:t>Students use their understanding of equivalence and complementary fractions to work out the total value.</w:t>
            </w:r>
          </w:p>
        </w:tc>
      </w:tr>
    </w:tbl>
    <w:p w14:paraId="4DA88A52" w14:textId="22D2277D" w:rsidR="0065216A" w:rsidRDefault="0065216A" w:rsidP="00D33D6A">
      <w:pPr>
        <w:pStyle w:val="Heading2"/>
      </w:pPr>
      <w:bookmarkStart w:id="82" w:name="_Toc147914093"/>
      <w:bookmarkStart w:id="83" w:name="_Toc857162121"/>
      <w:bookmarkStart w:id="84" w:name="_Toc159434814"/>
      <w:r>
        <w:lastRenderedPageBreak/>
        <w:t xml:space="preserve">Consolidation and meaningful practice – </w:t>
      </w:r>
      <w:r w:rsidR="5D748026">
        <w:t xml:space="preserve">15 </w:t>
      </w:r>
      <w:r>
        <w:t>minutes</w:t>
      </w:r>
      <w:bookmarkEnd w:id="82"/>
      <w:bookmarkEnd w:id="83"/>
      <w:bookmarkEnd w:id="84"/>
    </w:p>
    <w:p w14:paraId="1A57BBD2" w14:textId="28DAC3FA" w:rsidR="5A4949FE" w:rsidRPr="00DA45CF" w:rsidRDefault="7790352E" w:rsidP="23DA0BBE">
      <w:pPr>
        <w:pStyle w:val="ListNumber"/>
      </w:pPr>
      <w:r>
        <w:t xml:space="preserve">Return to the classroom and display </w:t>
      </w:r>
      <w:hyperlink w:anchor="_Resource_11_–_1">
        <w:r w:rsidR="00FD2128">
          <w:rPr>
            <w:rStyle w:val="Hyperlink"/>
          </w:rPr>
          <w:t>Resource 11 – beanbag scoresheet</w:t>
        </w:r>
      </w:hyperlink>
      <w:r>
        <w:t>.</w:t>
      </w:r>
    </w:p>
    <w:p w14:paraId="54A779C4" w14:textId="52EBF79F" w:rsidR="5A4949FE" w:rsidRDefault="62016415" w:rsidP="7AE6BCFC">
      <w:pPr>
        <w:pStyle w:val="ListNumber"/>
      </w:pPr>
      <w:r>
        <w:t>Explain that Class 4 Gold recorded the number of beanbags each team collected into a table, but they are unsure which team won.</w:t>
      </w:r>
    </w:p>
    <w:p w14:paraId="14964420" w14:textId="203586C7" w:rsidR="5A4949FE" w:rsidRDefault="7790352E" w:rsidP="002E1A42">
      <w:pPr>
        <w:pStyle w:val="ListNumber"/>
      </w:pPr>
      <w:r w:rsidRPr="50C507AD">
        <w:t xml:space="preserve">Model calculating Team </w:t>
      </w:r>
      <w:r w:rsidR="00F646AD">
        <w:t>2</w:t>
      </w:r>
      <w:r w:rsidRPr="50C507AD">
        <w:t xml:space="preserve">’s scores, </w:t>
      </w:r>
      <w:r w:rsidR="7149CCA8" w:rsidRPr="50C507AD">
        <w:t>using a think aloud:</w:t>
      </w:r>
    </w:p>
    <w:p w14:paraId="7E2A9A37" w14:textId="76D241CF" w:rsidR="5A4949FE" w:rsidRDefault="7149CCA8" w:rsidP="00B80B18">
      <w:pPr>
        <w:pStyle w:val="ListBullet"/>
        <w:ind w:left="1134"/>
      </w:pPr>
      <w:bookmarkStart w:id="85" w:name="_Hlk159432619"/>
      <w:r w:rsidRPr="50C507AD">
        <w:t xml:space="preserve">Let's calculate Team </w:t>
      </w:r>
      <w:r w:rsidR="00F646AD">
        <w:t>2</w:t>
      </w:r>
      <w:r w:rsidR="009721AF">
        <w:t>’</w:t>
      </w:r>
      <w:r w:rsidRPr="50C507AD">
        <w:t xml:space="preserve">s score. </w:t>
      </w:r>
      <w:r w:rsidR="00F646AD">
        <w:t>Four</w:t>
      </w:r>
      <w:r w:rsidRPr="50C507AD">
        <w:t xml:space="preserve"> yellows </w:t>
      </w:r>
      <w:proofErr w:type="gramStart"/>
      <w:r w:rsidRPr="50C507AD">
        <w:t>is</w:t>
      </w:r>
      <w:proofErr w:type="gramEnd"/>
      <w:r w:rsidRPr="50C507AD">
        <w:t xml:space="preserve"> equal to 4 wholes. </w:t>
      </w:r>
      <w:r w:rsidR="00F646AD">
        <w:t>Three</w:t>
      </w:r>
      <w:r w:rsidRPr="50C507AD">
        <w:t xml:space="preserve"> blues is equal to </w:t>
      </w:r>
      <w:r w:rsidR="00E108E3">
        <w:t>three-</w:t>
      </w:r>
      <w:r w:rsidRPr="50C507AD">
        <w:t xml:space="preserve">quarters. </w:t>
      </w:r>
      <w:r w:rsidR="00F646AD">
        <w:t>Two</w:t>
      </w:r>
      <w:r w:rsidRPr="50C507AD">
        <w:t xml:space="preserve"> reds </w:t>
      </w:r>
      <w:proofErr w:type="gramStart"/>
      <w:r w:rsidRPr="50C507AD">
        <w:t>is</w:t>
      </w:r>
      <w:proofErr w:type="gramEnd"/>
      <w:r w:rsidRPr="50C507AD">
        <w:t xml:space="preserve"> equal to </w:t>
      </w:r>
      <w:r w:rsidR="00E108E3">
        <w:t>two-</w:t>
      </w:r>
      <w:r w:rsidRPr="50C507AD">
        <w:t xml:space="preserve">halves which is a whole. </w:t>
      </w:r>
      <w:r w:rsidR="00F646AD">
        <w:t>Ten</w:t>
      </w:r>
      <w:r w:rsidRPr="50C507AD">
        <w:t xml:space="preserve"> greens </w:t>
      </w:r>
      <w:proofErr w:type="gramStart"/>
      <w:r w:rsidRPr="50C507AD">
        <w:t>is</w:t>
      </w:r>
      <w:proofErr w:type="gramEnd"/>
      <w:r w:rsidRPr="50C507AD">
        <w:t xml:space="preserve"> equal to </w:t>
      </w:r>
      <w:r w:rsidR="00E108E3">
        <w:t>ten-</w:t>
      </w:r>
      <w:r w:rsidRPr="50C507AD">
        <w:t xml:space="preserve">eighths. </w:t>
      </w:r>
      <w:r w:rsidR="00F646AD">
        <w:t>Ten</w:t>
      </w:r>
      <w:r w:rsidR="00E108E3">
        <w:t>-</w:t>
      </w:r>
      <w:r w:rsidRPr="50C507AD">
        <w:t xml:space="preserve">eighths is going to be more than a whole because </w:t>
      </w:r>
      <w:r w:rsidR="00E108E3">
        <w:t>eight-</w:t>
      </w:r>
      <w:r w:rsidRPr="50C507AD">
        <w:t xml:space="preserve">eighths is equal to a whole. So, the green beanbags are a whole and </w:t>
      </w:r>
      <w:r w:rsidR="00E108E3">
        <w:t>two-</w:t>
      </w:r>
      <w:r w:rsidRPr="50C507AD">
        <w:t xml:space="preserve">eighths. Team </w:t>
      </w:r>
      <w:r w:rsidR="00F646AD">
        <w:t>2</w:t>
      </w:r>
      <w:r w:rsidRPr="50C507AD">
        <w:t xml:space="preserve"> have scored 6 wholes, with </w:t>
      </w:r>
      <w:r w:rsidR="00E108E3">
        <w:t>three-</w:t>
      </w:r>
      <w:r w:rsidRPr="50C507AD">
        <w:t xml:space="preserve">quarters and </w:t>
      </w:r>
      <w:r w:rsidR="00E108E3">
        <w:t>two-</w:t>
      </w:r>
      <w:r w:rsidRPr="50C507AD">
        <w:t>eighths left over</w:t>
      </w:r>
      <w:bookmarkEnd w:id="85"/>
      <w:r w:rsidRPr="50C507AD">
        <w:t>.</w:t>
      </w:r>
    </w:p>
    <w:p w14:paraId="0A647D10" w14:textId="28A21834" w:rsidR="5A4949FE" w:rsidRDefault="7149CCA8" w:rsidP="002E1A42">
      <w:pPr>
        <w:pStyle w:val="ListNumber"/>
      </w:pPr>
      <w:r w:rsidRPr="50C507AD">
        <w:t xml:space="preserve">Ask students to think about how quarters and eighths are related, and if we can add </w:t>
      </w:r>
      <w:r w:rsidR="00F1744C">
        <w:t>three-</w:t>
      </w:r>
      <w:r w:rsidRPr="50C507AD">
        <w:t xml:space="preserve">quarters and </w:t>
      </w:r>
      <w:r w:rsidR="00F1744C">
        <w:t>two-</w:t>
      </w:r>
      <w:r w:rsidRPr="50C507AD">
        <w:t>eighths to the team score</w:t>
      </w:r>
      <w:r w:rsidR="00B2048A">
        <w:t>.</w:t>
      </w:r>
      <w:r w:rsidR="71548BEA" w:rsidRPr="50C507AD">
        <w:t xml:space="preserve"> Model comparing the length of </w:t>
      </w:r>
      <w:r w:rsidR="00F1744C">
        <w:t>two-</w:t>
      </w:r>
      <w:r w:rsidR="71548BEA" w:rsidRPr="50C507AD">
        <w:t>eighths and one</w:t>
      </w:r>
      <w:r w:rsidR="00F1744C">
        <w:t>-</w:t>
      </w:r>
      <w:r w:rsidR="71548BEA" w:rsidRPr="50C507AD">
        <w:t xml:space="preserve">quarter and demonstrating how </w:t>
      </w:r>
      <w:r w:rsidR="00F1744C">
        <w:t>three-</w:t>
      </w:r>
      <w:r w:rsidR="71548BEA" w:rsidRPr="50C507AD">
        <w:t xml:space="preserve">quarters and </w:t>
      </w:r>
      <w:r w:rsidR="00F1744C">
        <w:t>two-</w:t>
      </w:r>
      <w:r w:rsidR="71548BEA" w:rsidRPr="50C507AD">
        <w:t>eighths can be combined to make a whole.</w:t>
      </w:r>
    </w:p>
    <w:p w14:paraId="3C563FBD" w14:textId="528960F5" w:rsidR="5A4949FE" w:rsidRDefault="62016415" w:rsidP="7AE6BCFC">
      <w:pPr>
        <w:pStyle w:val="ListNumber"/>
      </w:pPr>
      <w:r>
        <w:t xml:space="preserve">Provide students with writing materials and in groups, ask students to determine the total for </w:t>
      </w:r>
      <w:r w:rsidR="0793EEAF">
        <w:t>T</w:t>
      </w:r>
      <w:r w:rsidR="7790352E">
        <w:t>eam</w:t>
      </w:r>
      <w:r w:rsidR="7F189FB6">
        <w:t xml:space="preserve"> </w:t>
      </w:r>
      <w:r w:rsidR="00F646AD">
        <w:t>4</w:t>
      </w:r>
      <w:r w:rsidR="7790352E">
        <w:t>.</w:t>
      </w:r>
      <w:r>
        <w:t xml:space="preserve"> Encourage students to use bar models or number lines to support their calculations.</w:t>
      </w:r>
    </w:p>
    <w:p w14:paraId="49D03847" w14:textId="296F611C" w:rsidR="5A4949FE" w:rsidRDefault="62016415" w:rsidP="7AE6BCFC">
      <w:pPr>
        <w:pStyle w:val="ListNumber"/>
      </w:pPr>
      <w:r>
        <w:t>Regroup and ask:</w:t>
      </w:r>
    </w:p>
    <w:p w14:paraId="06920ABF" w14:textId="2A8DBFB4" w:rsidR="5A4949FE" w:rsidRDefault="284C44C2" w:rsidP="00B80B18">
      <w:pPr>
        <w:pStyle w:val="ListBullet"/>
        <w:ind w:left="1134"/>
      </w:pPr>
      <w:r>
        <w:t xml:space="preserve">What strategies did your team use to find the total </w:t>
      </w:r>
      <w:r w:rsidR="6A4CF14E">
        <w:t>score</w:t>
      </w:r>
      <w:r w:rsidR="675506ED">
        <w:t xml:space="preserve"> for Te</w:t>
      </w:r>
      <w:r w:rsidR="005C5563">
        <w:t>a</w:t>
      </w:r>
      <w:r w:rsidR="675506ED">
        <w:t xml:space="preserve">m </w:t>
      </w:r>
      <w:r w:rsidR="00BC7F88">
        <w:t>4</w:t>
      </w:r>
      <w:r>
        <w:t>?</w:t>
      </w:r>
    </w:p>
    <w:p w14:paraId="59C33CB5" w14:textId="6A054D2D" w:rsidR="5A4949FE" w:rsidRDefault="284C44C2" w:rsidP="00B80B18">
      <w:pPr>
        <w:pStyle w:val="ListBullet"/>
        <w:ind w:left="1134"/>
      </w:pPr>
      <w:r>
        <w:t>How did your group represent fractional quantities greater than one whole?</w:t>
      </w:r>
    </w:p>
    <w:p w14:paraId="4A7623DF" w14:textId="7713517D" w:rsidR="5A4949FE" w:rsidRDefault="284C44C2" w:rsidP="00B80B18">
      <w:pPr>
        <w:pStyle w:val="ListBullet"/>
        <w:ind w:left="1134"/>
      </w:pPr>
      <w:r>
        <w:t>How did you know when you had made a whole?</w:t>
      </w:r>
    </w:p>
    <w:p w14:paraId="6177E98C" w14:textId="151C6617" w:rsidR="2FDC6976" w:rsidRDefault="24D2D284" w:rsidP="00B80B18">
      <w:pPr>
        <w:pStyle w:val="ListBullet"/>
        <w:ind w:left="1134"/>
      </w:pPr>
      <w:r>
        <w:t>How did your knowledge of equivalent fractions help you when calculating team scores?</w:t>
      </w:r>
    </w:p>
    <w:p w14:paraId="3A6B9900" w14:textId="6F3F08DB" w:rsidR="5A4949FE" w:rsidRDefault="284C44C2" w:rsidP="00B80B18">
      <w:pPr>
        <w:pStyle w:val="ListBullet"/>
        <w:ind w:left="1134"/>
      </w:pPr>
      <w:r>
        <w:lastRenderedPageBreak/>
        <w:t xml:space="preserve">Which complementary fractions did you find when calculating Team </w:t>
      </w:r>
      <w:r w:rsidR="00BC7F88">
        <w:t>4</w:t>
      </w:r>
      <w:r>
        <w:t>’s score?</w:t>
      </w:r>
    </w:p>
    <w:p w14:paraId="6A7E89BE"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3655C27"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13774127" w14:textId="77777777" w:rsidR="0065216A" w:rsidRDefault="0065216A">
            <w:r w:rsidRPr="00F8552A">
              <w:t>Assessment opportunities</w:t>
            </w:r>
          </w:p>
        </w:tc>
        <w:tc>
          <w:tcPr>
            <w:tcW w:w="7280" w:type="dxa"/>
          </w:tcPr>
          <w:p w14:paraId="610B23B2" w14:textId="77777777" w:rsidR="0065216A" w:rsidRDefault="0065216A">
            <w:r w:rsidRPr="00F8552A">
              <w:t>Links</w:t>
            </w:r>
          </w:p>
        </w:tc>
      </w:tr>
      <w:tr w:rsidR="0065216A" w14:paraId="34229222"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628CFAA4" w14:textId="77777777" w:rsidR="0065216A" w:rsidRDefault="0065216A">
            <w:r>
              <w:t>What to look for:</w:t>
            </w:r>
          </w:p>
          <w:p w14:paraId="1BED582C" w14:textId="6D4E458D" w:rsidR="0065216A" w:rsidRDefault="02439A4A" w:rsidP="7AE6BCFC">
            <w:pPr>
              <w:pStyle w:val="ListBullet"/>
              <w:rPr>
                <w:rStyle w:val="Strong"/>
              </w:rPr>
            </w:pPr>
            <w:r w:rsidRPr="6CEBD618">
              <w:rPr>
                <w:rStyle w:val="Strong"/>
                <w:b w:val="0"/>
                <w:bCs w:val="0"/>
              </w:rPr>
              <w:t>Can students rename 2 halves, 3 thirds, 4 quarters, 5 fifths, 6 sixths, 8 eighths and 10 tenths as wholes?</w:t>
            </w:r>
            <w:r w:rsidR="00DA522F">
              <w:rPr>
                <w:rStyle w:val="Strong"/>
              </w:rPr>
              <w:br/>
            </w:r>
            <w:r w:rsidRPr="6CEBD618">
              <w:rPr>
                <w:rStyle w:val="Strong"/>
              </w:rPr>
              <w:t>[MAO-WM-01, MA2-PF-01]</w:t>
            </w:r>
          </w:p>
          <w:p w14:paraId="01735A0E" w14:textId="73707988" w:rsidR="0065216A" w:rsidRDefault="02439A4A" w:rsidP="7AE6BCFC">
            <w:pPr>
              <w:pStyle w:val="ListBullet"/>
              <w:rPr>
                <w:rStyle w:val="Strong"/>
              </w:rPr>
            </w:pPr>
            <w:r>
              <w:t xml:space="preserve">Can students </w:t>
            </w:r>
            <w:r w:rsidR="2985353D">
              <w:t>represent totals of halves, thirds, quarters</w:t>
            </w:r>
            <w:r>
              <w:t xml:space="preserve"> and fifths</w:t>
            </w:r>
            <w:r w:rsidR="2985353D">
              <w:t xml:space="preserve"> that extend beyond one</w:t>
            </w:r>
            <w:r w:rsidR="29E330AE">
              <w:t>?</w:t>
            </w:r>
            <w:r>
              <w:t xml:space="preserve"> </w:t>
            </w:r>
            <w:r w:rsidRPr="6CEBD618">
              <w:rPr>
                <w:b/>
                <w:bCs/>
              </w:rPr>
              <w:t>[MAO-WM-01, MA2-PF-01]</w:t>
            </w:r>
          </w:p>
        </w:tc>
        <w:tc>
          <w:tcPr>
            <w:tcW w:w="7280" w:type="dxa"/>
          </w:tcPr>
          <w:p w14:paraId="415281EF" w14:textId="77777777" w:rsidR="0065216A" w:rsidRDefault="0065216A">
            <w:r>
              <w:t xml:space="preserve">Links to </w:t>
            </w:r>
            <w:hyperlink r:id="rId31">
              <w:r w:rsidRPr="23DA0BBE">
                <w:rPr>
                  <w:rStyle w:val="Hyperlink"/>
                </w:rPr>
                <w:t>National Numeracy Learning Progressions</w:t>
              </w:r>
            </w:hyperlink>
            <w:r>
              <w:t xml:space="preserve"> (NNLP):</w:t>
            </w:r>
          </w:p>
          <w:p w14:paraId="51F4B723" w14:textId="33FD4A99" w:rsidR="0065216A" w:rsidRDefault="27857D52" w:rsidP="23DA0BBE">
            <w:pPr>
              <w:pStyle w:val="ListBullet"/>
            </w:pPr>
            <w:r>
              <w:t>InF5.</w:t>
            </w:r>
          </w:p>
        </w:tc>
      </w:tr>
    </w:tbl>
    <w:p w14:paraId="75C910D3" w14:textId="77777777" w:rsidR="0065216A" w:rsidRDefault="0065216A">
      <w:pPr>
        <w:spacing w:before="0" w:after="160" w:line="259" w:lineRule="auto"/>
      </w:pPr>
      <w:r>
        <w:br w:type="page"/>
      </w:r>
    </w:p>
    <w:p w14:paraId="6BA10834" w14:textId="6F73927F" w:rsidR="0065216A" w:rsidRDefault="0065216A" w:rsidP="00D33D6A">
      <w:pPr>
        <w:pStyle w:val="Heading1"/>
      </w:pPr>
      <w:bookmarkStart w:id="86" w:name="_Lesson_6"/>
      <w:bookmarkStart w:id="87" w:name="_Toc424679476"/>
      <w:bookmarkStart w:id="88" w:name="_Toc159434815"/>
      <w:bookmarkEnd w:id="86"/>
      <w:r>
        <w:lastRenderedPageBreak/>
        <w:t>Lesson 6</w:t>
      </w:r>
      <w:bookmarkEnd w:id="87"/>
      <w:bookmarkEnd w:id="88"/>
    </w:p>
    <w:p w14:paraId="1BC4A0D0" w14:textId="6FA5A631" w:rsidR="0065216A" w:rsidRDefault="0065216A" w:rsidP="00D33D6A">
      <w:pPr>
        <w:pStyle w:val="FeatureBox3"/>
      </w:pPr>
      <w:r w:rsidRPr="23DA0BBE">
        <w:rPr>
          <w:rStyle w:val="Strong"/>
        </w:rPr>
        <w:t>Core concept</w:t>
      </w:r>
      <w:r>
        <w:t xml:space="preserve">: </w:t>
      </w:r>
      <w:r w:rsidR="0018317A">
        <w:t>understanding</w:t>
      </w:r>
      <w:r w:rsidR="5BDF0FAE">
        <w:t xml:space="preserve"> fractional quantities greater than one.</w:t>
      </w:r>
    </w:p>
    <w:p w14:paraId="615A1105" w14:textId="2E01C830" w:rsidR="0065216A" w:rsidRDefault="0065216A" w:rsidP="00D33D6A">
      <w:pPr>
        <w:pStyle w:val="Heading2"/>
      </w:pPr>
      <w:bookmarkStart w:id="89" w:name="_Toc147914094"/>
      <w:bookmarkStart w:id="90" w:name="_Toc584895598"/>
      <w:bookmarkStart w:id="91" w:name="_Toc159434816"/>
      <w:r>
        <w:t>Daily number sense</w:t>
      </w:r>
      <w:r w:rsidR="009E25C3">
        <w:t xml:space="preserve"> – </w:t>
      </w:r>
      <w:r w:rsidR="51B04E15">
        <w:t>make 500</w:t>
      </w:r>
      <w:r w:rsidR="00BC7F88">
        <w:t> </w:t>
      </w:r>
      <w:r w:rsidR="51B04E15">
        <w:t>000 (</w:t>
      </w:r>
      <w:r w:rsidR="00BC7F88">
        <w:t>p</w:t>
      </w:r>
      <w:r w:rsidR="51B04E15">
        <w:t xml:space="preserve">art 2) </w:t>
      </w:r>
      <w:r>
        <w:t xml:space="preserve">– </w:t>
      </w:r>
      <w:r w:rsidR="5B344391">
        <w:t xml:space="preserve">15 </w:t>
      </w:r>
      <w:r>
        <w:t>minutes</w:t>
      </w:r>
      <w:bookmarkEnd w:id="89"/>
      <w:bookmarkEnd w:id="90"/>
      <w:bookmarkEnd w:id="91"/>
    </w:p>
    <w:p w14:paraId="574BD544"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D33D6A">
            <w:r w:rsidRPr="005864AB">
              <w:t>Daily number sense learning intention</w:t>
            </w:r>
          </w:p>
        </w:tc>
        <w:tc>
          <w:tcPr>
            <w:tcW w:w="7280" w:type="dxa"/>
          </w:tcPr>
          <w:p w14:paraId="50F83775" w14:textId="77777777" w:rsidR="0065216A" w:rsidRDefault="0065216A" w:rsidP="00D33D6A">
            <w:r w:rsidRPr="005864AB">
              <w:t>Daily number sense success criteria</w:t>
            </w:r>
          </w:p>
        </w:tc>
      </w:tr>
      <w:tr w:rsidR="0065216A" w14:paraId="3B7B7EA8"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D33D6A">
            <w:r>
              <w:t>Students are learning to:</w:t>
            </w:r>
          </w:p>
          <w:p w14:paraId="287B354B" w14:textId="10CBB2FF" w:rsidR="0065216A" w:rsidRPr="009F7F0A" w:rsidRDefault="24CC726D" w:rsidP="6CEBD618">
            <w:pPr>
              <w:pStyle w:val="ListBullet"/>
            </w:pPr>
            <w:r>
              <w:t>apply place value to partition, regroup and rename numbers up to 6 digits.</w:t>
            </w:r>
          </w:p>
        </w:tc>
        <w:tc>
          <w:tcPr>
            <w:tcW w:w="7280" w:type="dxa"/>
          </w:tcPr>
          <w:p w14:paraId="19B84CC6" w14:textId="77777777" w:rsidR="0065216A" w:rsidRDefault="0065216A" w:rsidP="00D33D6A">
            <w:r>
              <w:t>Students can:</w:t>
            </w:r>
          </w:p>
          <w:p w14:paraId="4E660931" w14:textId="32CB0FDC" w:rsidR="0065216A" w:rsidRPr="009F7F0A" w:rsidRDefault="58778F26" w:rsidP="6CEBD618">
            <w:pPr>
              <w:pStyle w:val="ListBullet"/>
              <w:rPr>
                <w:rFonts w:eastAsia="Arial"/>
                <w:color w:val="000000" w:themeColor="text1"/>
                <w:lang w:val="en-US"/>
              </w:rPr>
            </w:pPr>
            <w:r>
              <w:t>name thousands using the place value grouping of ones, tens and hundreds of thousands</w:t>
            </w:r>
          </w:p>
        </w:tc>
      </w:tr>
    </w:tbl>
    <w:p w14:paraId="79837861" w14:textId="0F7781D2" w:rsidR="1372925F" w:rsidRPr="00E13044" w:rsidRDefault="5B55F9A1" w:rsidP="00066C77">
      <w:pPr>
        <w:pStyle w:val="ListNumber"/>
        <w:numPr>
          <w:ilvl w:val="0"/>
          <w:numId w:val="11"/>
        </w:numPr>
      </w:pPr>
      <w:r w:rsidRPr="00E13044">
        <w:t xml:space="preserve">Repeat the game </w:t>
      </w:r>
      <w:r w:rsidR="00A54048">
        <w:t>‘</w:t>
      </w:r>
      <w:r w:rsidRPr="00E13044">
        <w:t>Make 500</w:t>
      </w:r>
      <w:r w:rsidR="00A54048">
        <w:t> </w:t>
      </w:r>
      <w:r w:rsidRPr="00E13044">
        <w:t>000</w:t>
      </w:r>
      <w:r w:rsidR="00A54048">
        <w:t>’</w:t>
      </w:r>
      <w:r w:rsidRPr="00E13044">
        <w:t xml:space="preserve"> from </w:t>
      </w:r>
      <w:hyperlink w:anchor="_Lesson_5">
        <w:r w:rsidRPr="00E13044">
          <w:rPr>
            <w:rStyle w:val="Hyperlink"/>
          </w:rPr>
          <w:t>Lesson 5</w:t>
        </w:r>
      </w:hyperlink>
      <w:r w:rsidRPr="00E13044">
        <w:t xml:space="preserve"> using </w:t>
      </w:r>
      <w:hyperlink w:anchor="_Resource_9_–">
        <w:r w:rsidRPr="00E13044">
          <w:rPr>
            <w:rStyle w:val="Hyperlink"/>
          </w:rPr>
          <w:t xml:space="preserve">Resource </w:t>
        </w:r>
        <w:r w:rsidR="36EACC02" w:rsidRPr="00E13044">
          <w:rPr>
            <w:rStyle w:val="Hyperlink"/>
          </w:rPr>
          <w:t>9</w:t>
        </w:r>
        <w:r w:rsidRPr="00E13044">
          <w:rPr>
            <w:rStyle w:val="Hyperlink"/>
          </w:rPr>
          <w:t xml:space="preserve"> – place value houses</w:t>
        </w:r>
      </w:hyperlink>
      <w:r w:rsidRPr="00E13044">
        <w:t>. This time, after the last dice roll, students can swap 2 of their digits with each other. For example, if students have recorded 549</w:t>
      </w:r>
      <w:r w:rsidR="00A54048">
        <w:t> </w:t>
      </w:r>
      <w:r w:rsidRPr="00E13044">
        <w:t>662, they could swap the 5 and the 4 to make 459</w:t>
      </w:r>
      <w:r w:rsidR="00A54048">
        <w:t> </w:t>
      </w:r>
      <w:r w:rsidRPr="00E13044">
        <w:t>662 as this would be closer to 500</w:t>
      </w:r>
      <w:r w:rsidR="00A54048">
        <w:t> </w:t>
      </w:r>
      <w:r w:rsidRPr="00E13044">
        <w:t>000.</w:t>
      </w:r>
    </w:p>
    <w:p w14:paraId="6525858A" w14:textId="1EC7AC7A" w:rsidR="1372925F" w:rsidRDefault="5B55F9A1" w:rsidP="7AE6BCFC">
      <w:pPr>
        <w:pStyle w:val="ListNumber"/>
      </w:pPr>
      <w:r>
        <w:t>Repeat the game, but this time, the digit swap must be after the fifth dice roll and no change can be made again after the last dice roll.</w:t>
      </w:r>
    </w:p>
    <w:p w14:paraId="28962B13"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F0A36A3"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D33D6A">
            <w:r w:rsidRPr="00F8552A">
              <w:lastRenderedPageBreak/>
              <w:t>Assessment opportunities</w:t>
            </w:r>
          </w:p>
        </w:tc>
        <w:tc>
          <w:tcPr>
            <w:tcW w:w="7280" w:type="dxa"/>
          </w:tcPr>
          <w:p w14:paraId="124F15F6" w14:textId="77777777" w:rsidR="0065216A" w:rsidRDefault="0065216A" w:rsidP="00D33D6A">
            <w:r w:rsidRPr="00F8552A">
              <w:t>Links</w:t>
            </w:r>
          </w:p>
        </w:tc>
      </w:tr>
      <w:tr w:rsidR="0065216A" w14:paraId="6F0B636A"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D33D6A">
            <w:r>
              <w:t>What to look for:</w:t>
            </w:r>
          </w:p>
          <w:p w14:paraId="5072C189" w14:textId="70BDF446" w:rsidR="0065216A" w:rsidRDefault="052B4B61" w:rsidP="6CEBD618">
            <w:pPr>
              <w:pStyle w:val="ListBullet"/>
              <w:rPr>
                <w:rFonts w:eastAsia="Arial"/>
                <w:color w:val="000000" w:themeColor="text1"/>
                <w:lang w:val="en-US"/>
              </w:rPr>
            </w:pPr>
            <w:r>
              <w:t xml:space="preserve">Can students name thousands </w:t>
            </w:r>
            <w:proofErr w:type="gramStart"/>
            <w:r>
              <w:t>using</w:t>
            </w:r>
            <w:proofErr w:type="gramEnd"/>
            <w:r>
              <w:t xml:space="preserve"> the place value grouping of ones, tens and hundreds of thousands? </w:t>
            </w:r>
            <w:r w:rsidR="00E13044">
              <w:br/>
            </w:r>
            <w:r w:rsidRPr="50C507AD">
              <w:rPr>
                <w:rStyle w:val="Strong"/>
                <w:rFonts w:eastAsia="Arial"/>
                <w:color w:val="000000" w:themeColor="text1"/>
              </w:rPr>
              <w:t>[MAO-WM-01, MA2-RN-01]</w:t>
            </w:r>
          </w:p>
        </w:tc>
        <w:tc>
          <w:tcPr>
            <w:tcW w:w="7280" w:type="dxa"/>
          </w:tcPr>
          <w:p w14:paraId="5D779370" w14:textId="77777777" w:rsidR="0065216A" w:rsidRDefault="0065216A" w:rsidP="00D33D6A">
            <w:r>
              <w:t xml:space="preserve">Links to </w:t>
            </w:r>
            <w:hyperlink r:id="rId32">
              <w:r w:rsidRPr="23DA0BBE">
                <w:rPr>
                  <w:rStyle w:val="Hyperlink"/>
                </w:rPr>
                <w:t>National Numeracy Learning Progressions</w:t>
              </w:r>
            </w:hyperlink>
            <w:r>
              <w:t xml:space="preserve"> (NNLP):</w:t>
            </w:r>
          </w:p>
          <w:p w14:paraId="76FD50A3" w14:textId="44F4D521" w:rsidR="0065216A" w:rsidRDefault="651D0F0E" w:rsidP="23DA0BBE">
            <w:pPr>
              <w:pStyle w:val="ListBullet"/>
            </w:pPr>
            <w:r>
              <w:t>NPV7.</w:t>
            </w:r>
          </w:p>
        </w:tc>
      </w:tr>
    </w:tbl>
    <w:p w14:paraId="22F1D06C" w14:textId="183AA9FA" w:rsidR="0065216A" w:rsidRDefault="0065216A" w:rsidP="00D33D6A">
      <w:pPr>
        <w:pStyle w:val="Heading2"/>
      </w:pPr>
      <w:bookmarkStart w:id="92" w:name="_Toc147914095"/>
      <w:bookmarkStart w:id="93" w:name="_Toc1991855827"/>
      <w:bookmarkStart w:id="94" w:name="_Toc159434817"/>
      <w:r>
        <w:t>Core lesson</w:t>
      </w:r>
      <w:r w:rsidR="00F12A91">
        <w:t xml:space="preserve"> –</w:t>
      </w:r>
      <w:r>
        <w:t xml:space="preserve"> </w:t>
      </w:r>
      <w:r w:rsidR="00BD7519" w:rsidRPr="00BD7519">
        <w:t xml:space="preserve">fractional quantities greater than one </w:t>
      </w:r>
      <w:r>
        <w:t xml:space="preserve">– </w:t>
      </w:r>
      <w:r w:rsidR="1815EDF2">
        <w:t>40</w:t>
      </w:r>
      <w:r>
        <w:t xml:space="preserve"> minutes</w:t>
      </w:r>
      <w:bookmarkEnd w:id="92"/>
      <w:bookmarkEnd w:id="93"/>
      <w:bookmarkEnd w:id="94"/>
    </w:p>
    <w:p w14:paraId="31D57CE7"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8344BB"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4A35D58" w:rsidR="0065216A" w:rsidRDefault="0065216A" w:rsidP="00D33D6A">
            <w:r w:rsidRPr="00616971">
              <w:t>Core concept learning intention</w:t>
            </w:r>
          </w:p>
        </w:tc>
        <w:tc>
          <w:tcPr>
            <w:tcW w:w="7280" w:type="dxa"/>
          </w:tcPr>
          <w:p w14:paraId="454E3CE7" w14:textId="77777777" w:rsidR="0065216A" w:rsidRDefault="0065216A" w:rsidP="00D33D6A">
            <w:r w:rsidRPr="00616971">
              <w:t>Core concept success criteria</w:t>
            </w:r>
          </w:p>
        </w:tc>
      </w:tr>
      <w:tr w:rsidR="0065216A" w14:paraId="5C37E4D7"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D33D6A">
            <w:r>
              <w:t>Students are learning to:</w:t>
            </w:r>
          </w:p>
          <w:p w14:paraId="7A73312C" w14:textId="5983CA7C" w:rsidR="0065216A" w:rsidRPr="009F7F0A" w:rsidRDefault="158B8381" w:rsidP="00D33D6A">
            <w:pPr>
              <w:pStyle w:val="ListBullet"/>
            </w:pPr>
            <w:r>
              <w:t>represent fractional quantities equal to and greater than one.</w:t>
            </w:r>
          </w:p>
        </w:tc>
        <w:tc>
          <w:tcPr>
            <w:tcW w:w="7280" w:type="dxa"/>
          </w:tcPr>
          <w:p w14:paraId="30325D9F" w14:textId="77777777" w:rsidR="0065216A" w:rsidRDefault="0065216A" w:rsidP="00D33D6A">
            <w:r>
              <w:t>Students can:</w:t>
            </w:r>
          </w:p>
          <w:p w14:paraId="77EB7221" w14:textId="7D2B1BE3" w:rsidR="0065216A" w:rsidRPr="009F7F0A" w:rsidRDefault="43E1AC5B" w:rsidP="7AE6BCFC">
            <w:pPr>
              <w:pStyle w:val="ListBullet"/>
            </w:pPr>
            <w:r>
              <w:t>rename 2 halves, 3 thirds, 4 quarters, 5 fifths, 8 eighths and 10 tenths as one whole</w:t>
            </w:r>
          </w:p>
          <w:p w14:paraId="4F286858" w14:textId="7B0C8C49" w:rsidR="0065216A" w:rsidRPr="009F7F0A" w:rsidRDefault="43E1AC5B" w:rsidP="7AE6BCFC">
            <w:pPr>
              <w:pStyle w:val="ListBullet"/>
            </w:pPr>
            <w:r>
              <w:t>regroup fractional parts beyond one.</w:t>
            </w:r>
          </w:p>
        </w:tc>
      </w:tr>
    </w:tbl>
    <w:p w14:paraId="55E172A5" w14:textId="6E598BF4" w:rsidR="1D89898A" w:rsidRDefault="1D89898A" w:rsidP="23DA0BBE">
      <w:pPr>
        <w:pStyle w:val="FeatureBox"/>
      </w:pPr>
      <w:r w:rsidRPr="23DA0BBE">
        <w:rPr>
          <w:b/>
          <w:bCs/>
        </w:rPr>
        <w:lastRenderedPageBreak/>
        <w:t>Note:</w:t>
      </w:r>
      <w:r>
        <w:t xml:space="preserve"> </w:t>
      </w:r>
      <w:r w:rsidR="00E45F83">
        <w:t>w</w:t>
      </w:r>
      <w:r w:rsidR="60B0EC1D">
        <w:t xml:space="preserve">hen a collection of unit fractions such as </w:t>
      </w:r>
      <w:r w:rsidR="00192B76">
        <w:t>five-</w:t>
      </w:r>
      <w:r w:rsidR="60B0EC1D">
        <w:t>quarters exceeds the whole, the reorganisation of the unit parts to form the whole relies upon a clear sense of the whole. Having a unit of measure can make the whole easier to describe. Making and exceeding the whole is an important precursor to using quantity fractions in Stage 3.</w:t>
      </w:r>
    </w:p>
    <w:p w14:paraId="295DC271" w14:textId="2B192EE0" w:rsidR="60B0EC1D" w:rsidRDefault="5DF890CC" w:rsidP="7AE6BCFC">
      <w:pPr>
        <w:pStyle w:val="ListNumber"/>
      </w:pPr>
      <w:r>
        <w:t>Draw a ribbon on the board and explain that in the ribbon factory, ribbons are always made to be the same length</w:t>
      </w:r>
      <w:r w:rsidR="0DC14438">
        <w:t>.</w:t>
      </w:r>
      <w:r>
        <w:t xml:space="preserve"> This drawing represents a whole length of ribbon.</w:t>
      </w:r>
    </w:p>
    <w:p w14:paraId="12C71553" w14:textId="5A111C9B" w:rsidR="60B0EC1D" w:rsidRDefault="5DF890CC" w:rsidP="7AE6BCFC">
      <w:pPr>
        <w:pStyle w:val="ListNumber"/>
      </w:pPr>
      <w:r>
        <w:t>Explain that fractional parts beyond one</w:t>
      </w:r>
      <w:r w:rsidR="5E0B13EE">
        <w:t xml:space="preserve"> can be regrouped</w:t>
      </w:r>
      <w:r>
        <w:t xml:space="preserve"> when representing quantities greater than one whole.</w:t>
      </w:r>
    </w:p>
    <w:p w14:paraId="78D84F6A" w14:textId="54B4462A" w:rsidR="60B0EC1D" w:rsidRDefault="5DF890CC" w:rsidP="7AE6BCFC">
      <w:pPr>
        <w:pStyle w:val="ListNumber"/>
      </w:pPr>
      <w:r>
        <w:t xml:space="preserve">Pose the following scenario: Marijke needs a piece of ribbon </w:t>
      </w:r>
      <w:r w:rsidR="002175D7">
        <w:t>four-</w:t>
      </w:r>
      <w:r>
        <w:t>thirds the length of the original ribbon.</w:t>
      </w:r>
    </w:p>
    <w:p w14:paraId="0A809E55" w14:textId="3CFF3863" w:rsidR="60B0EC1D" w:rsidRDefault="5DF890CC" w:rsidP="7AE6BCFC">
      <w:pPr>
        <w:pStyle w:val="ListNumber"/>
      </w:pPr>
      <w:r>
        <w:t xml:space="preserve">Model splitting the initial ribbon into </w:t>
      </w:r>
      <w:r w:rsidR="004B72F2">
        <w:t>3</w:t>
      </w:r>
      <w:r>
        <w:t xml:space="preserve"> equal parts (thirds) and labelling the ribbon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Remind students that one whole can be renamed as </w:t>
      </w:r>
      <w:r w:rsidR="004B72F2">
        <w:t>three-</w:t>
      </w:r>
      <w:r>
        <w:t>thirds.</w:t>
      </w:r>
    </w:p>
    <w:p w14:paraId="5A3A5629" w14:textId="116E324B" w:rsidR="60B0EC1D" w:rsidRDefault="5DF890CC" w:rsidP="7AE6BCFC">
      <w:pPr>
        <w:pStyle w:val="ListNumber"/>
      </w:pPr>
      <w:r>
        <w:t xml:space="preserve">Draw a second ribbon the same size as the first and add an additional third to the rectangle to represent </w:t>
      </w:r>
      <w:r w:rsidR="002175D7">
        <w:t>four-</w:t>
      </w:r>
      <w:r>
        <w:t xml:space="preserve">thirds. Label this ribbon, </w:t>
      </w:r>
      <m:oMath>
        <m:f>
          <m:fPr>
            <m:ctrlPr>
              <w:rPr>
                <w:rFonts w:ascii="Cambria Math" w:hAnsi="Cambria Math"/>
                <w:i/>
              </w:rPr>
            </m:ctrlPr>
          </m:fPr>
          <m:num>
            <m:r>
              <w:rPr>
                <w:rFonts w:ascii="Cambria Math" w:hAnsi="Cambria Math"/>
              </w:rPr>
              <m:t>4</m:t>
            </m:r>
          </m:num>
          <m:den>
            <m:r>
              <w:rPr>
                <w:rFonts w:ascii="Cambria Math" w:hAnsi="Cambria Math"/>
              </w:rPr>
              <m:t>3</m:t>
            </m:r>
          </m:den>
        </m:f>
      </m:oMath>
      <w:r w:rsidR="00E45F83">
        <w:t xml:space="preserve"> (</w:t>
      </w:r>
      <w:r w:rsidR="004B72F2">
        <w:t>see</w:t>
      </w:r>
      <w:r>
        <w:t xml:space="preserve"> </w:t>
      </w:r>
      <w:r w:rsidR="00E623E3">
        <w:rPr>
          <w:color w:val="2B579A"/>
          <w:highlight w:val="yellow"/>
          <w:shd w:val="clear" w:color="auto" w:fill="E6E6E6"/>
        </w:rPr>
        <w:fldChar w:fldCharType="begin"/>
      </w:r>
      <w:r w:rsidR="00E623E3">
        <w:instrText xml:space="preserve"> REF _Ref156826674 \h </w:instrText>
      </w:r>
      <w:r w:rsidR="00E623E3">
        <w:rPr>
          <w:color w:val="2B579A"/>
          <w:highlight w:val="yellow"/>
          <w:shd w:val="clear" w:color="auto" w:fill="E6E6E6"/>
        </w:rPr>
      </w:r>
      <w:r w:rsidR="00E623E3">
        <w:rPr>
          <w:color w:val="2B579A"/>
          <w:highlight w:val="yellow"/>
          <w:shd w:val="clear" w:color="auto" w:fill="E6E6E6"/>
        </w:rPr>
        <w:fldChar w:fldCharType="separate"/>
      </w:r>
      <w:r w:rsidR="0028770E">
        <w:t xml:space="preserve">Figure </w:t>
      </w:r>
      <w:r w:rsidR="00FD2128">
        <w:rPr>
          <w:noProof/>
        </w:rPr>
        <w:t>8</w:t>
      </w:r>
      <w:r w:rsidR="00E623E3">
        <w:rPr>
          <w:color w:val="2B579A"/>
          <w:highlight w:val="yellow"/>
          <w:shd w:val="clear" w:color="auto" w:fill="E6E6E6"/>
        </w:rPr>
        <w:fldChar w:fldCharType="end"/>
      </w:r>
      <w:r w:rsidR="00E45F83" w:rsidRPr="00E45F83">
        <w:t>)</w:t>
      </w:r>
      <w:r>
        <w:t>.</w:t>
      </w:r>
    </w:p>
    <w:p w14:paraId="7F17C0BE" w14:textId="1B54379C" w:rsidR="00E623E3" w:rsidRDefault="00E623E3" w:rsidP="00E623E3">
      <w:pPr>
        <w:pStyle w:val="Caption"/>
      </w:pPr>
      <w:bookmarkStart w:id="95" w:name="_Ref156826674"/>
      <w:r>
        <w:lastRenderedPageBreak/>
        <w:t xml:space="preserve">Figure </w:t>
      </w:r>
      <w:r w:rsidR="00AF47AC">
        <w:fldChar w:fldCharType="begin"/>
      </w:r>
      <w:r w:rsidR="00AF47AC">
        <w:instrText xml:space="preserve"> SEQ Figure \* ARABIC </w:instrText>
      </w:r>
      <w:r w:rsidR="00AF47AC">
        <w:fldChar w:fldCharType="separate"/>
      </w:r>
      <w:r w:rsidR="00634D3F">
        <w:rPr>
          <w:noProof/>
        </w:rPr>
        <w:t>8</w:t>
      </w:r>
      <w:r w:rsidR="00AF47AC">
        <w:rPr>
          <w:noProof/>
        </w:rPr>
        <w:fldChar w:fldCharType="end"/>
      </w:r>
      <w:bookmarkEnd w:id="95"/>
      <w:r>
        <w:t xml:space="preserve"> </w:t>
      </w:r>
      <w:r w:rsidRPr="00B7651D">
        <w:t>– ribbons</w:t>
      </w:r>
    </w:p>
    <w:p w14:paraId="7376FCEC" w14:textId="5CAC25C6" w:rsidR="60B0EC1D" w:rsidRDefault="60B0EC1D" w:rsidP="23DA0BBE">
      <w:pPr>
        <w:pStyle w:val="ListNumber"/>
        <w:numPr>
          <w:ilvl w:val="0"/>
          <w:numId w:val="0"/>
        </w:numPr>
      </w:pPr>
      <w:r>
        <w:rPr>
          <w:noProof/>
          <w:color w:val="2B579A"/>
          <w:shd w:val="clear" w:color="auto" w:fill="E6E6E6"/>
        </w:rPr>
        <w:drawing>
          <wp:inline distT="0" distB="0" distL="0" distR="0" wp14:anchorId="66A516B6" wp14:editId="1BDF99CA">
            <wp:extent cx="3400425" cy="1571625"/>
            <wp:effectExtent l="0" t="0" r="0" b="0"/>
            <wp:docPr id="1587132893" name="Picture 1587132893" descr="Top ribbon is 3/3 and bottom ribbon 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32893" name="Picture 1587132893" descr="Top ribbon is 3/3 and bottom ribbon is 4/3."/>
                    <pic:cNvPicPr/>
                  </pic:nvPicPr>
                  <pic:blipFill>
                    <a:blip r:embed="rId33">
                      <a:extLst>
                        <a:ext uri="{28A0092B-C50C-407E-A947-70E740481C1C}">
                          <a14:useLocalDpi xmlns:a14="http://schemas.microsoft.com/office/drawing/2010/main" val="0"/>
                        </a:ext>
                      </a:extLst>
                    </a:blip>
                    <a:stretch>
                      <a:fillRect/>
                    </a:stretch>
                  </pic:blipFill>
                  <pic:spPr>
                    <a:xfrm>
                      <a:off x="0" y="0"/>
                      <a:ext cx="3400425" cy="1571625"/>
                    </a:xfrm>
                    <a:prstGeom prst="rect">
                      <a:avLst/>
                    </a:prstGeom>
                  </pic:spPr>
                </pic:pic>
              </a:graphicData>
            </a:graphic>
          </wp:inline>
        </w:drawing>
      </w:r>
    </w:p>
    <w:p w14:paraId="4A50DC06" w14:textId="4D8800FB" w:rsidR="60B0EC1D" w:rsidRDefault="5DF890CC" w:rsidP="23DA0BBE">
      <w:pPr>
        <w:pStyle w:val="ListNumber"/>
      </w:pPr>
      <w:r>
        <w:t xml:space="preserve">Provide students with a copy of </w:t>
      </w:r>
      <w:hyperlink w:anchor="_Resource_11_–">
        <w:r w:rsidRPr="6CEBD618">
          <w:rPr>
            <w:rStyle w:val="Hyperlink"/>
          </w:rPr>
          <w:t xml:space="preserve">Resource </w:t>
        </w:r>
        <w:r w:rsidR="00FD2128">
          <w:rPr>
            <w:rStyle w:val="Hyperlink"/>
          </w:rPr>
          <w:t>12</w:t>
        </w:r>
        <w:r w:rsidRPr="6CEBD618">
          <w:rPr>
            <w:rStyle w:val="Hyperlink"/>
          </w:rPr>
          <w:t xml:space="preserve"> – ribbon lengths</w:t>
        </w:r>
      </w:hyperlink>
      <w:r>
        <w:t xml:space="preserve"> and ask students to draw </w:t>
      </w:r>
      <w:r w:rsidR="00AE51A5">
        <w:t>3</w:t>
      </w:r>
      <w:r>
        <w:t xml:space="preserve"> ribbons underneath each whole length, that are:</w:t>
      </w:r>
    </w:p>
    <w:p w14:paraId="2EA86389" w14:textId="0516E980" w:rsidR="60B0EC1D" w:rsidRDefault="00C96D3E" w:rsidP="00616BCB">
      <w:pPr>
        <w:pStyle w:val="ListBullet"/>
        <w:ind w:left="1134"/>
      </w:pPr>
      <w:r>
        <w:t>Four-</w:t>
      </w:r>
      <w:r w:rsidR="43E1AC5B">
        <w:t xml:space="preserve">thirds the size of the </w:t>
      </w:r>
      <w:r w:rsidR="089746FC">
        <w:t xml:space="preserve">original </w:t>
      </w:r>
      <w:r w:rsidR="43E1AC5B">
        <w:t>ribbon</w:t>
      </w:r>
    </w:p>
    <w:p w14:paraId="23EAE9F1" w14:textId="18E3842E" w:rsidR="60B0EC1D" w:rsidRDefault="00C96D3E" w:rsidP="00616BCB">
      <w:pPr>
        <w:pStyle w:val="ListBullet"/>
        <w:ind w:left="1134"/>
      </w:pPr>
      <w:r>
        <w:t>Five-</w:t>
      </w:r>
      <w:r w:rsidR="43E1AC5B">
        <w:t xml:space="preserve">quarters the size of the </w:t>
      </w:r>
      <w:r w:rsidR="089746FC">
        <w:t xml:space="preserve">original </w:t>
      </w:r>
      <w:r w:rsidR="43E1AC5B">
        <w:t>ribbon</w:t>
      </w:r>
    </w:p>
    <w:p w14:paraId="0E5CAC89" w14:textId="7169098D" w:rsidR="60B0EC1D" w:rsidRDefault="00C96D3E" w:rsidP="00616BCB">
      <w:pPr>
        <w:pStyle w:val="ListBullet"/>
        <w:ind w:left="1134"/>
      </w:pPr>
      <w:r>
        <w:t>Three-</w:t>
      </w:r>
      <w:r w:rsidR="43E1AC5B">
        <w:t xml:space="preserve">halves the size of the </w:t>
      </w:r>
      <w:r w:rsidR="089746FC">
        <w:t xml:space="preserve">original </w:t>
      </w:r>
      <w:r w:rsidR="43E1AC5B">
        <w:t>ribbon</w:t>
      </w:r>
      <w:r w:rsidR="00616BCB">
        <w:t>.</w:t>
      </w:r>
    </w:p>
    <w:p w14:paraId="0AD154B7" w14:textId="5CD395D0" w:rsidR="60B0EC1D" w:rsidRDefault="5DF890CC" w:rsidP="7AE6BCFC">
      <w:pPr>
        <w:pStyle w:val="ListNumber"/>
      </w:pPr>
      <w:r>
        <w:t>Provide pairs of students with A4 paper and explain that this time they will decide the size of the whole.</w:t>
      </w:r>
    </w:p>
    <w:p w14:paraId="1614E921" w14:textId="3BB6F9AF" w:rsidR="60B0EC1D" w:rsidRDefault="5DF890CC" w:rsidP="7AE6BCFC">
      <w:pPr>
        <w:pStyle w:val="ListNumber"/>
      </w:pPr>
      <w:r>
        <w:t xml:space="preserve">Have students cut a paper strip and write </w:t>
      </w:r>
      <w:r w:rsidR="00616BCB">
        <w:t>‘</w:t>
      </w:r>
      <w:r>
        <w:t>one whole</w:t>
      </w:r>
      <w:r w:rsidR="00616BCB">
        <w:t>’</w:t>
      </w:r>
      <w:r>
        <w:t>.</w:t>
      </w:r>
      <w:r w:rsidR="00C02C7B">
        <w:t xml:space="preserve"> </w:t>
      </w:r>
      <w:r>
        <w:t>Students create additional paper strips that are:</w:t>
      </w:r>
    </w:p>
    <w:p w14:paraId="1EC9C821" w14:textId="40461822" w:rsidR="009174EA" w:rsidRDefault="00752536" w:rsidP="00616BCB">
      <w:pPr>
        <w:pStyle w:val="ListBullet"/>
        <w:ind w:left="1134"/>
      </w:pPr>
      <w:r>
        <w:t>Five-</w:t>
      </w:r>
      <w:r w:rsidR="56918EDB">
        <w:t>quarters the size of their strip</w:t>
      </w:r>
    </w:p>
    <w:p w14:paraId="376A4CBA" w14:textId="005CD238" w:rsidR="60B0EC1D" w:rsidRDefault="00752536" w:rsidP="00616BCB">
      <w:pPr>
        <w:pStyle w:val="ListBullet"/>
        <w:ind w:left="1134"/>
      </w:pPr>
      <w:r>
        <w:t>Five-</w:t>
      </w:r>
      <w:r w:rsidR="43E1AC5B">
        <w:t>thirds the size of their strip</w:t>
      </w:r>
    </w:p>
    <w:p w14:paraId="4CC2FFDD" w14:textId="4429BBBE" w:rsidR="60B0EC1D" w:rsidRDefault="00752536" w:rsidP="00616BCB">
      <w:pPr>
        <w:pStyle w:val="ListBullet"/>
        <w:ind w:left="1134"/>
      </w:pPr>
      <w:r>
        <w:t>Seven-</w:t>
      </w:r>
      <w:r w:rsidR="43E1AC5B">
        <w:t>fifths the size of their strip</w:t>
      </w:r>
      <w:r w:rsidR="00616BCB">
        <w:t>.</w:t>
      </w:r>
    </w:p>
    <w:p w14:paraId="3395340D" w14:textId="2E5E16A6" w:rsidR="60B0EC1D" w:rsidRDefault="5DF890CC" w:rsidP="7AE6BCFC">
      <w:pPr>
        <w:pStyle w:val="ListNumber"/>
      </w:pPr>
      <w:r>
        <w:t>Students glue their original and 3 additional strips onto a piece of A3 paper and label each strip.</w:t>
      </w:r>
    </w:p>
    <w:p w14:paraId="2682A026" w14:textId="77777777" w:rsidR="0065216A" w:rsidRDefault="0065216A" w:rsidP="00D33D6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D33D6A">
            <w:r w:rsidRPr="004127B5">
              <w:t>Too hard?</w:t>
            </w:r>
          </w:p>
        </w:tc>
        <w:tc>
          <w:tcPr>
            <w:tcW w:w="7280" w:type="dxa"/>
          </w:tcPr>
          <w:p w14:paraId="3A4B579F" w14:textId="77777777" w:rsidR="0065216A" w:rsidRDefault="0065216A" w:rsidP="00D33D6A">
            <w:r w:rsidRPr="004127B5">
              <w:t>Too easy?</w:t>
            </w:r>
          </w:p>
        </w:tc>
      </w:tr>
      <w:tr w:rsidR="0065216A" w14:paraId="01CC5039"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23F28B62" w14:textId="163ED534" w:rsidR="0065216A" w:rsidRDefault="295025A1" w:rsidP="00616BCB">
            <w:pPr>
              <w:pStyle w:val="ListBullet"/>
              <w:numPr>
                <w:ilvl w:val="0"/>
                <w:numId w:val="0"/>
              </w:numPr>
            </w:pPr>
            <w:r>
              <w:t>Students cannot rename 2 halves, 3 thirds, 4 quarters, 5 fifths, 8 eighths and 10 tenths as one whole or regroup fractional parts beyond one.</w:t>
            </w:r>
          </w:p>
          <w:p w14:paraId="4652DCAB" w14:textId="0370235F" w:rsidR="008A5642" w:rsidRDefault="0DD052B1" w:rsidP="00C91F4B">
            <w:pPr>
              <w:pStyle w:val="ListBullet"/>
            </w:pPr>
            <w:r>
              <w:t xml:space="preserve">Students work with </w:t>
            </w:r>
            <w:r w:rsidR="3774FFB8">
              <w:t xml:space="preserve">one fraction </w:t>
            </w:r>
            <w:r w:rsidR="4FA1D013">
              <w:t xml:space="preserve">family. For example, </w:t>
            </w:r>
            <w:r w:rsidR="6A7418A6">
              <w:t>halves</w:t>
            </w:r>
            <w:r w:rsidR="399CE947">
              <w:t>. Students create ribbon lengths 3 halves and 4 halves the length of the original ribbon.</w:t>
            </w:r>
          </w:p>
          <w:p w14:paraId="7B977576" w14:textId="0D89702D" w:rsidR="0065216A" w:rsidRDefault="21C796F3" w:rsidP="00066C77">
            <w:pPr>
              <w:pStyle w:val="ListBullet"/>
              <w:numPr>
                <w:ilvl w:val="0"/>
                <w:numId w:val="2"/>
              </w:numPr>
            </w:pPr>
            <w:r>
              <w:t xml:space="preserve">Students work with </w:t>
            </w:r>
            <w:r w:rsidR="7CA6CF26">
              <w:t>quarters</w:t>
            </w:r>
            <w:r w:rsidR="1C6D8CEF">
              <w:t xml:space="preserve"> and</w:t>
            </w:r>
            <w:r w:rsidR="7B5D0616">
              <w:t xml:space="preserve"> </w:t>
            </w:r>
            <w:r w:rsidR="7CA6CF26">
              <w:t>creat</w:t>
            </w:r>
            <w:r w:rsidR="7B5D0616">
              <w:t>e</w:t>
            </w:r>
            <w:r w:rsidR="7CA6CF26">
              <w:t xml:space="preserve"> </w:t>
            </w:r>
            <w:r w:rsidR="3C5200BD">
              <w:t xml:space="preserve">ribbon </w:t>
            </w:r>
            <w:r w:rsidR="7B5D0616">
              <w:t>len</w:t>
            </w:r>
            <w:r w:rsidR="732DE2D4">
              <w:t>g</w:t>
            </w:r>
            <w:r w:rsidR="7B5D0616">
              <w:t>ths</w:t>
            </w:r>
            <w:r w:rsidR="7CA6CF26">
              <w:t xml:space="preserve"> </w:t>
            </w:r>
            <w:r w:rsidR="00752536">
              <w:t>five-</w:t>
            </w:r>
            <w:r w:rsidR="7CA6CF26">
              <w:t xml:space="preserve">quarters, </w:t>
            </w:r>
            <w:r w:rsidR="00752536">
              <w:t>six-</w:t>
            </w:r>
            <w:r w:rsidR="7CA6CF26">
              <w:t xml:space="preserve">quarters, </w:t>
            </w:r>
            <w:r w:rsidR="00752536">
              <w:t>seven-</w:t>
            </w:r>
            <w:r w:rsidR="7CA6CF26">
              <w:t xml:space="preserve">quarters and </w:t>
            </w:r>
            <w:r w:rsidR="00752536">
              <w:t>eight-</w:t>
            </w:r>
            <w:r w:rsidR="7CA6CF26">
              <w:t>quarters the length of the original ribbon.</w:t>
            </w:r>
          </w:p>
        </w:tc>
        <w:tc>
          <w:tcPr>
            <w:tcW w:w="7280" w:type="dxa"/>
          </w:tcPr>
          <w:p w14:paraId="6A4128E3" w14:textId="3FA9D548" w:rsidR="0065216A" w:rsidRDefault="24497F20" w:rsidP="00616BCB">
            <w:pPr>
              <w:pStyle w:val="ListBullet"/>
              <w:numPr>
                <w:ilvl w:val="0"/>
                <w:numId w:val="0"/>
              </w:numPr>
            </w:pPr>
            <w:r>
              <w:t>Students can rename 2 halves, 3 thirds, 4 quarters, 5 fifths, 8 eighths and 10 tenths as one whole and regroup fractional parts beyond one.</w:t>
            </w:r>
          </w:p>
          <w:p w14:paraId="21DC2728" w14:textId="5C6C72BE" w:rsidR="0065216A" w:rsidRDefault="69101E6A" w:rsidP="007C068B">
            <w:pPr>
              <w:pStyle w:val="ListBullet"/>
            </w:pPr>
            <w:r>
              <w:t>Create additional paper strips of alternate fractions that exceed the whole.</w:t>
            </w:r>
          </w:p>
          <w:p w14:paraId="43D29C8B" w14:textId="143AEC5F" w:rsidR="0065216A" w:rsidRDefault="69101E6A" w:rsidP="007C068B">
            <w:pPr>
              <w:pStyle w:val="ListBullet"/>
            </w:pPr>
            <w:r>
              <w:t xml:space="preserve">Students determine the complementary fractional part required to make </w:t>
            </w:r>
            <w:r w:rsidR="008C6519">
              <w:t>2</w:t>
            </w:r>
            <w:r>
              <w:t xml:space="preserve"> whole strips for each.</w:t>
            </w:r>
          </w:p>
        </w:tc>
      </w:tr>
    </w:tbl>
    <w:p w14:paraId="162E5860" w14:textId="47E53BB2" w:rsidR="0065216A" w:rsidRDefault="0065216A" w:rsidP="00D33D6A">
      <w:pPr>
        <w:pStyle w:val="Heading2"/>
      </w:pPr>
      <w:bookmarkStart w:id="96" w:name="_Toc147914096"/>
      <w:bookmarkStart w:id="97" w:name="_Toc1870545252"/>
      <w:bookmarkStart w:id="98" w:name="_Toc159434818"/>
      <w:r>
        <w:t xml:space="preserve">Discuss and connect the mathematics – </w:t>
      </w:r>
      <w:r w:rsidR="7F03DFD7">
        <w:t>5</w:t>
      </w:r>
      <w:r>
        <w:t xml:space="preserve"> minutes</w:t>
      </w:r>
      <w:bookmarkEnd w:id="96"/>
      <w:bookmarkEnd w:id="97"/>
      <w:bookmarkEnd w:id="98"/>
    </w:p>
    <w:p w14:paraId="2A8C62ED" w14:textId="3590E03E" w:rsidR="46F78686" w:rsidRDefault="523EB272" w:rsidP="23DA0BBE">
      <w:pPr>
        <w:pStyle w:val="ListNumber"/>
      </w:pPr>
      <w:r>
        <w:t>Draw a new ribbon on the board. Explain that this whole could be renamed 2 halves, 3 thirds, 4 quarters, 5 fifths, 8 eighths or 10 tenths depending on the number of equal partitions.</w:t>
      </w:r>
    </w:p>
    <w:p w14:paraId="31745B68" w14:textId="372DFE5E" w:rsidR="46F78686" w:rsidRDefault="523EB272" w:rsidP="7AE6BCFC">
      <w:pPr>
        <w:pStyle w:val="ListNumber"/>
      </w:pPr>
      <w:r>
        <w:t>Partition the length into quarters and select a student to draw a second ribbon that represents 6 quarters</w:t>
      </w:r>
      <w:r w:rsidR="006E1098">
        <w:t>. The</w:t>
      </w:r>
      <w:r>
        <w:t xml:space="preserve"> </w:t>
      </w:r>
      <w:r w:rsidR="006E1098">
        <w:t xml:space="preserve">second </w:t>
      </w:r>
      <w:r>
        <w:t xml:space="preserve">ribbon </w:t>
      </w:r>
      <w:r w:rsidR="006E1098">
        <w:t>will have</w:t>
      </w:r>
      <w:r>
        <w:t xml:space="preserve"> a length greater than one whole</w:t>
      </w:r>
      <w:r w:rsidR="316A0684">
        <w:t>.</w:t>
      </w:r>
    </w:p>
    <w:p w14:paraId="57318912" w14:textId="369E3F40" w:rsidR="46F78686" w:rsidRDefault="523EB272" w:rsidP="7AE6BCFC">
      <w:pPr>
        <w:pStyle w:val="ListNumber"/>
      </w:pPr>
      <w:r>
        <w:t xml:space="preserve">Ask students how </w:t>
      </w:r>
      <w:r w:rsidR="316A0684">
        <w:t>they</w:t>
      </w:r>
      <w:r>
        <w:t xml:space="preserve"> could use </w:t>
      </w:r>
      <w:r w:rsidR="316A0684">
        <w:t>their</w:t>
      </w:r>
      <w:r>
        <w:t xml:space="preserve"> knowledge of fractions to determine the number of quarters required to make 2 </w:t>
      </w:r>
      <w:proofErr w:type="spellStart"/>
      <w:r>
        <w:t>wholes</w:t>
      </w:r>
      <w:proofErr w:type="spellEnd"/>
      <w:r>
        <w:t xml:space="preserve"> or 8 quarters.</w:t>
      </w:r>
    </w:p>
    <w:p w14:paraId="3AE1CAE3" w14:textId="2291C384" w:rsidR="00D44373" w:rsidRDefault="00D44373" w:rsidP="7AE6BCFC">
      <w:pPr>
        <w:pStyle w:val="ListNumber"/>
      </w:pPr>
      <w:r>
        <w:lastRenderedPageBreak/>
        <w:t>Ask</w:t>
      </w:r>
      <w:r w:rsidR="00D022EB">
        <w:t>: W</w:t>
      </w:r>
      <w:r>
        <w:t>hich would be longer</w:t>
      </w:r>
      <w:r w:rsidR="00D022EB">
        <w:t xml:space="preserve">, </w:t>
      </w:r>
      <w:r w:rsidR="00D605D4">
        <w:t xml:space="preserve">a </w:t>
      </w:r>
      <w:r w:rsidR="000C5859">
        <w:t xml:space="preserve">ribbon length </w:t>
      </w:r>
      <w:r w:rsidR="00204649">
        <w:t>four-</w:t>
      </w:r>
      <w:r w:rsidR="00974113">
        <w:t xml:space="preserve">fifths </w:t>
      </w:r>
      <w:r w:rsidR="00FE7224">
        <w:t xml:space="preserve">of the original ribbon or </w:t>
      </w:r>
      <w:r w:rsidR="000C5859">
        <w:t xml:space="preserve">a ribbon length </w:t>
      </w:r>
      <w:r w:rsidR="00204649">
        <w:t>five-</w:t>
      </w:r>
      <w:r w:rsidR="00FE7224">
        <w:t>quarters of the original ribbon</w:t>
      </w:r>
      <w:r w:rsidR="00C4483E">
        <w:t>?</w:t>
      </w:r>
    </w:p>
    <w:p w14:paraId="66DA72AF"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533215"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sidP="00D33D6A">
            <w:r w:rsidRPr="00F8552A">
              <w:t>Assessment opportunities</w:t>
            </w:r>
          </w:p>
        </w:tc>
        <w:tc>
          <w:tcPr>
            <w:tcW w:w="7280" w:type="dxa"/>
          </w:tcPr>
          <w:p w14:paraId="5E32361F" w14:textId="77777777" w:rsidR="0065216A" w:rsidRDefault="0065216A" w:rsidP="00D33D6A">
            <w:r w:rsidRPr="00F8552A">
              <w:t>Links</w:t>
            </w:r>
          </w:p>
        </w:tc>
      </w:tr>
      <w:tr w:rsidR="0065216A" w14:paraId="79C95E05"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sidP="00D33D6A">
            <w:r>
              <w:t>What to look for:</w:t>
            </w:r>
          </w:p>
          <w:p w14:paraId="11681901" w14:textId="6D594784" w:rsidR="0065216A" w:rsidRDefault="6E2716E7" w:rsidP="7AE6BCFC">
            <w:pPr>
              <w:pStyle w:val="ListBullet"/>
              <w:rPr>
                <w:rStyle w:val="Strong"/>
              </w:rPr>
            </w:pPr>
            <w:r w:rsidRPr="6CEBD618">
              <w:rPr>
                <w:rStyle w:val="Strong"/>
                <w:b w:val="0"/>
                <w:bCs w:val="0"/>
              </w:rPr>
              <w:t>Can students rename 2 halves, 3 thirds, 4 quarters, 5 fifths, 8 eighths and 10 tenths as one whole?</w:t>
            </w:r>
            <w:r w:rsidRPr="6CEBD618">
              <w:rPr>
                <w:rStyle w:val="Strong"/>
              </w:rPr>
              <w:t xml:space="preserve"> [MAO-WM-01, MA2-PF-01]</w:t>
            </w:r>
          </w:p>
          <w:p w14:paraId="796ED5E1" w14:textId="76976FF5" w:rsidR="0065216A" w:rsidRDefault="6E2716E7" w:rsidP="7AE6BCFC">
            <w:pPr>
              <w:pStyle w:val="ListBullet"/>
              <w:rPr>
                <w:rStyle w:val="Strong"/>
              </w:rPr>
            </w:pPr>
            <w:r>
              <w:t xml:space="preserve">Can students regroup fractional parts beyond one? </w:t>
            </w:r>
            <w:r w:rsidR="00616BCB">
              <w:br/>
            </w:r>
            <w:r w:rsidRPr="6CEBD618">
              <w:rPr>
                <w:b/>
                <w:bCs/>
              </w:rPr>
              <w:t>[MAO-WM-01, MA2-PF-01]</w:t>
            </w:r>
          </w:p>
        </w:tc>
        <w:tc>
          <w:tcPr>
            <w:tcW w:w="7280" w:type="dxa"/>
          </w:tcPr>
          <w:p w14:paraId="2C10163F" w14:textId="77777777" w:rsidR="0065216A" w:rsidRDefault="0065216A" w:rsidP="00D33D6A">
            <w:r>
              <w:t xml:space="preserve">Links to </w:t>
            </w:r>
            <w:hyperlink r:id="rId34">
              <w:r w:rsidRPr="23DA0BBE">
                <w:rPr>
                  <w:rStyle w:val="Hyperlink"/>
                </w:rPr>
                <w:t>National Numeracy Learning Progressions</w:t>
              </w:r>
            </w:hyperlink>
            <w:r>
              <w:t xml:space="preserve"> (NNLP):</w:t>
            </w:r>
          </w:p>
          <w:p w14:paraId="56CFB7C1" w14:textId="6C8B159B" w:rsidR="0065216A" w:rsidRDefault="6D0DBD0C" w:rsidP="23DA0BBE">
            <w:pPr>
              <w:pStyle w:val="ListBullet"/>
            </w:pPr>
            <w:r>
              <w:t>InF5.</w:t>
            </w:r>
          </w:p>
        </w:tc>
      </w:tr>
    </w:tbl>
    <w:p w14:paraId="4D1D0FE4" w14:textId="77777777" w:rsidR="0065216A" w:rsidRDefault="0065216A">
      <w:pPr>
        <w:spacing w:before="0" w:after="160" w:line="259" w:lineRule="auto"/>
      </w:pPr>
      <w:r>
        <w:br w:type="page"/>
      </w:r>
    </w:p>
    <w:p w14:paraId="6EF78035" w14:textId="78C50D50" w:rsidR="0065216A" w:rsidRDefault="0065216A" w:rsidP="00D33D6A">
      <w:pPr>
        <w:pStyle w:val="Heading1"/>
      </w:pPr>
      <w:bookmarkStart w:id="99" w:name="_Lesson_7"/>
      <w:bookmarkStart w:id="100" w:name="_Toc1727957573"/>
      <w:bookmarkStart w:id="101" w:name="_Toc159434819"/>
      <w:bookmarkEnd w:id="99"/>
      <w:r>
        <w:lastRenderedPageBreak/>
        <w:t>Lesson 7</w:t>
      </w:r>
      <w:bookmarkEnd w:id="100"/>
      <w:bookmarkEnd w:id="101"/>
    </w:p>
    <w:p w14:paraId="27FE5E0D" w14:textId="13863935" w:rsidR="0065216A" w:rsidRDefault="0065216A" w:rsidP="00D33D6A">
      <w:pPr>
        <w:pStyle w:val="FeatureBox3"/>
      </w:pPr>
      <w:r w:rsidRPr="23DA0BBE">
        <w:rPr>
          <w:rStyle w:val="Strong"/>
        </w:rPr>
        <w:t>Core concept</w:t>
      </w:r>
      <w:r>
        <w:t xml:space="preserve">: </w:t>
      </w:r>
      <w:r w:rsidR="30A7518A">
        <w:t>number line</w:t>
      </w:r>
      <w:r w:rsidR="00C72F18">
        <w:t>s</w:t>
      </w:r>
      <w:r w:rsidR="30A7518A">
        <w:t xml:space="preserve"> extend beyond one.</w:t>
      </w:r>
    </w:p>
    <w:p w14:paraId="646AE8AB" w14:textId="3B49C3D5" w:rsidR="0065216A" w:rsidRDefault="0065216A" w:rsidP="00D33D6A">
      <w:pPr>
        <w:pStyle w:val="Heading2"/>
      </w:pPr>
      <w:bookmarkStart w:id="102" w:name="_Toc147914098"/>
      <w:bookmarkStart w:id="103" w:name="_Toc1747817195"/>
      <w:bookmarkStart w:id="104" w:name="_Toc159434820"/>
      <w:r>
        <w:t>Daily number sense</w:t>
      </w:r>
      <w:r w:rsidR="002A2D9C">
        <w:t xml:space="preserve"> – </w:t>
      </w:r>
      <w:r w:rsidR="574DE8BB">
        <w:t>jumbled number words</w:t>
      </w:r>
      <w:r>
        <w:t xml:space="preserve"> – </w:t>
      </w:r>
      <w:r w:rsidR="1DDD1387">
        <w:t>15</w:t>
      </w:r>
      <w:r>
        <w:t xml:space="preserve"> minutes</w:t>
      </w:r>
      <w:bookmarkEnd w:id="102"/>
      <w:bookmarkEnd w:id="103"/>
      <w:bookmarkEnd w:id="104"/>
    </w:p>
    <w:p w14:paraId="746CE10D"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D33D6A">
            <w:r w:rsidRPr="005864AB">
              <w:t>Daily number sense learning intention</w:t>
            </w:r>
          </w:p>
        </w:tc>
        <w:tc>
          <w:tcPr>
            <w:tcW w:w="7280" w:type="dxa"/>
          </w:tcPr>
          <w:p w14:paraId="531B1DB9" w14:textId="77777777" w:rsidR="0065216A" w:rsidRDefault="0065216A" w:rsidP="00D33D6A">
            <w:r w:rsidRPr="005864AB">
              <w:t>Daily number sense success criteria</w:t>
            </w:r>
          </w:p>
        </w:tc>
      </w:tr>
      <w:tr w:rsidR="0065216A" w14:paraId="1C4B9664"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D33D6A">
            <w:r>
              <w:t>Students are learning to:</w:t>
            </w:r>
          </w:p>
          <w:p w14:paraId="30C2F420" w14:textId="2E4EA310" w:rsidR="0065216A" w:rsidRPr="009F7F0A" w:rsidRDefault="435A30E6" w:rsidP="00D33D6A">
            <w:pPr>
              <w:pStyle w:val="ListBullet"/>
            </w:pPr>
            <w:r>
              <w:t>apply place value to partition, regroup and rename numbers up to 6 digits</w:t>
            </w:r>
            <w:r w:rsidR="3DA36BDF">
              <w:t>.</w:t>
            </w:r>
          </w:p>
        </w:tc>
        <w:tc>
          <w:tcPr>
            <w:tcW w:w="7280" w:type="dxa"/>
          </w:tcPr>
          <w:p w14:paraId="421C30BD" w14:textId="77777777" w:rsidR="0065216A" w:rsidRDefault="0065216A" w:rsidP="00D33D6A">
            <w:r>
              <w:t>Students can:</w:t>
            </w:r>
          </w:p>
          <w:p w14:paraId="4E869694" w14:textId="3B9A6CD9" w:rsidR="0065216A" w:rsidRPr="009F7F0A" w:rsidRDefault="3DA36BDF" w:rsidP="00D33D6A">
            <w:pPr>
              <w:pStyle w:val="ListBullet"/>
            </w:pPr>
            <w:r>
              <w:t>use place value to expand the number notation.</w:t>
            </w:r>
          </w:p>
        </w:tc>
      </w:tr>
    </w:tbl>
    <w:p w14:paraId="3765D76E" w14:textId="4E59BE73" w:rsidR="1C42BEC9" w:rsidRPr="00965584" w:rsidRDefault="00AF3941" w:rsidP="00066C77">
      <w:pPr>
        <w:pStyle w:val="ListNumber"/>
        <w:numPr>
          <w:ilvl w:val="0"/>
          <w:numId w:val="12"/>
        </w:numPr>
      </w:pPr>
      <w:r>
        <w:rPr>
          <w:rStyle w:val="ui-provider"/>
        </w:rPr>
        <w:t xml:space="preserve">Write these on the board: six, ninety, thousand, hundred, three, </w:t>
      </w:r>
      <w:proofErr w:type="gramStart"/>
      <w:r>
        <w:rPr>
          <w:rStyle w:val="ui-provider"/>
        </w:rPr>
        <w:t>and,</w:t>
      </w:r>
      <w:proofErr w:type="gramEnd"/>
      <w:r>
        <w:rPr>
          <w:rStyle w:val="ui-provider"/>
        </w:rPr>
        <w:t xml:space="preserve"> one, and, four. Students use all words from the list to make one number. </w:t>
      </w:r>
      <w:r w:rsidR="1719E103" w:rsidRPr="00965584">
        <w:t xml:space="preserve">They can add one hyphen to join 2 numbers together, for example, ninety-three. Students write their solution using words and expanded notation. If they find one solution, ask if that is the only </w:t>
      </w:r>
      <w:r w:rsidR="00514BDC" w:rsidRPr="00965584">
        <w:t>solution possible</w:t>
      </w:r>
      <w:r w:rsidR="1719E103" w:rsidRPr="00965584">
        <w:t>. Example</w:t>
      </w:r>
      <w:r w:rsidR="00514BDC" w:rsidRPr="00965584">
        <w:t xml:space="preserve"> </w:t>
      </w:r>
      <w:r w:rsidR="1719E103" w:rsidRPr="00965584">
        <w:t>solutions are:</w:t>
      </w:r>
    </w:p>
    <w:p w14:paraId="19170043" w14:textId="6F81BB02" w:rsidR="1C42BEC9" w:rsidRDefault="0BEDDBBB" w:rsidP="00965584">
      <w:pPr>
        <w:pStyle w:val="ListBullet"/>
        <w:ind w:left="1134"/>
      </w:pPr>
      <w:r>
        <w:t>six hundred and ninety-three thousand, four hundred and one = 600</w:t>
      </w:r>
      <w:r w:rsidR="00481D1F">
        <w:t> </w:t>
      </w:r>
      <w:r>
        <w:t>000 + 90</w:t>
      </w:r>
      <w:r w:rsidR="00481D1F">
        <w:t> </w:t>
      </w:r>
      <w:r>
        <w:t>000 + 3000 + 400 + 1</w:t>
      </w:r>
    </w:p>
    <w:p w14:paraId="6CB9659C" w14:textId="5EF0200E" w:rsidR="1C42BEC9" w:rsidRDefault="0BEDDBBB" w:rsidP="00965584">
      <w:pPr>
        <w:pStyle w:val="ListBullet"/>
        <w:ind w:left="1134"/>
      </w:pPr>
      <w:r>
        <w:t>four hundred and ninety-six thousand, one hundred and four = 400</w:t>
      </w:r>
      <w:r w:rsidR="00481D1F">
        <w:t> </w:t>
      </w:r>
      <w:r>
        <w:t>000 + 90</w:t>
      </w:r>
      <w:r w:rsidR="00481D1F">
        <w:t> </w:t>
      </w:r>
      <w:r>
        <w:t>000 + 6000 + 100 + 4</w:t>
      </w:r>
    </w:p>
    <w:p w14:paraId="135B0489" w14:textId="103C35B7" w:rsidR="1C42BEC9" w:rsidRDefault="0BEDDBBB" w:rsidP="00965584">
      <w:pPr>
        <w:pStyle w:val="ListBullet"/>
        <w:ind w:left="1134"/>
      </w:pPr>
      <w:r>
        <w:lastRenderedPageBreak/>
        <w:t>one hundred and four thousand, six hundred and ninety-three = 100</w:t>
      </w:r>
      <w:r w:rsidR="00481D1F">
        <w:t> </w:t>
      </w:r>
      <w:r>
        <w:t>000 + 4000 + 600 + 90 + 3</w:t>
      </w:r>
      <w:r w:rsidR="00965584">
        <w:t>.</w:t>
      </w:r>
    </w:p>
    <w:p w14:paraId="4B30EE2F" w14:textId="175D8B3A" w:rsidR="1C42BEC9" w:rsidRDefault="1719E103" w:rsidP="7AE6BCFC">
      <w:pPr>
        <w:pStyle w:val="ListNumber"/>
      </w:pPr>
      <w:r>
        <w:t xml:space="preserve">Students repeat the process, choosing one option from </w:t>
      </w:r>
      <w:hyperlink w:anchor="_Resource_12_–">
        <w:r w:rsidR="00DB6792">
          <w:rPr>
            <w:rStyle w:val="Hyperlink"/>
          </w:rPr>
          <w:t>Resource 13 – What’s the number?</w:t>
        </w:r>
      </w:hyperlink>
      <w:r w:rsidR="002B491E" w:rsidRPr="002B491E">
        <w:t>.</w:t>
      </w:r>
      <w:r>
        <w:t xml:space="preserve"> Some of these include zero as a challenge.</w:t>
      </w:r>
    </w:p>
    <w:p w14:paraId="725A31E5"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D33D6A">
            <w:r w:rsidRPr="00F8552A">
              <w:t>Assessment opportunities</w:t>
            </w:r>
          </w:p>
        </w:tc>
        <w:tc>
          <w:tcPr>
            <w:tcW w:w="7280" w:type="dxa"/>
          </w:tcPr>
          <w:p w14:paraId="6EE29F5A" w14:textId="77777777" w:rsidR="0065216A" w:rsidRDefault="0065216A" w:rsidP="00D33D6A">
            <w:r w:rsidRPr="00F8552A">
              <w:t>Links</w:t>
            </w:r>
          </w:p>
        </w:tc>
      </w:tr>
      <w:tr w:rsidR="0065216A" w14:paraId="1B2E01D5"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D33D6A">
            <w:r>
              <w:t>What to look for:</w:t>
            </w:r>
          </w:p>
          <w:p w14:paraId="6EA82D6E" w14:textId="3A2E10A1" w:rsidR="0065216A" w:rsidRDefault="38956D1E" w:rsidP="23DA0BBE">
            <w:pPr>
              <w:pStyle w:val="ListBullet"/>
              <w:rPr>
                <w:rStyle w:val="Strong"/>
              </w:rPr>
            </w:pPr>
            <w:r w:rsidRPr="6CEBD618">
              <w:rPr>
                <w:rStyle w:val="Strong"/>
                <w:b w:val="0"/>
                <w:bCs w:val="0"/>
              </w:rPr>
              <w:t xml:space="preserve">Can students </w:t>
            </w:r>
            <w:r w:rsidR="6B69C2AC" w:rsidRPr="6CEBD618">
              <w:rPr>
                <w:rStyle w:val="Strong"/>
                <w:b w:val="0"/>
                <w:bCs w:val="0"/>
              </w:rPr>
              <w:t>use place value to expand the number</w:t>
            </w:r>
            <w:r w:rsidR="6B69C2AC" w:rsidRPr="6CEBD618">
              <w:rPr>
                <w:rStyle w:val="Strong"/>
              </w:rPr>
              <w:t xml:space="preserve"> </w:t>
            </w:r>
            <w:r w:rsidRPr="6CEBD618">
              <w:rPr>
                <w:rStyle w:val="Strong"/>
                <w:b w:val="0"/>
                <w:bCs w:val="0"/>
              </w:rPr>
              <w:t>notation?</w:t>
            </w:r>
            <w:r w:rsidRPr="6CEBD618">
              <w:rPr>
                <w:rStyle w:val="Strong"/>
              </w:rPr>
              <w:t xml:space="preserve"> [MAO-WM-01, MA2-RN-01]</w:t>
            </w:r>
          </w:p>
        </w:tc>
        <w:tc>
          <w:tcPr>
            <w:tcW w:w="7280" w:type="dxa"/>
          </w:tcPr>
          <w:p w14:paraId="44E3CD25" w14:textId="77777777" w:rsidR="0065216A" w:rsidRDefault="0065216A" w:rsidP="00D33D6A">
            <w:r>
              <w:t xml:space="preserve">Links to </w:t>
            </w:r>
            <w:hyperlink r:id="rId35" w:history="1">
              <w:r w:rsidRPr="0013142C">
                <w:rPr>
                  <w:rStyle w:val="Hyperlink"/>
                </w:rPr>
                <w:t>National Numeracy Learning Progressions</w:t>
              </w:r>
            </w:hyperlink>
            <w:r>
              <w:t xml:space="preserve"> (NNLP):</w:t>
            </w:r>
          </w:p>
          <w:p w14:paraId="6E24F73E" w14:textId="2D5E711D" w:rsidR="0065216A" w:rsidRDefault="48171D51" w:rsidP="00D33D6A">
            <w:pPr>
              <w:pStyle w:val="ListBullet"/>
            </w:pPr>
            <w:r>
              <w:t>NPV6.</w:t>
            </w:r>
          </w:p>
        </w:tc>
      </w:tr>
    </w:tbl>
    <w:p w14:paraId="4F09090B" w14:textId="28361584" w:rsidR="0065216A" w:rsidRDefault="0065216A" w:rsidP="00D33D6A">
      <w:pPr>
        <w:pStyle w:val="Heading2"/>
      </w:pPr>
      <w:bookmarkStart w:id="105" w:name="_Toc147914099"/>
      <w:bookmarkStart w:id="106" w:name="_Toc1149194515"/>
      <w:bookmarkStart w:id="107" w:name="_Toc159434821"/>
      <w:r>
        <w:t>Core lesson</w:t>
      </w:r>
      <w:r w:rsidR="00F81ECE">
        <w:t xml:space="preserve"> –</w:t>
      </w:r>
      <w:r w:rsidR="001B59F5">
        <w:t xml:space="preserve"> </w:t>
      </w:r>
      <w:r w:rsidR="6249862E">
        <w:t>number line</w:t>
      </w:r>
      <w:r w:rsidR="001B59F5">
        <w:t>s</w:t>
      </w:r>
      <w:r w:rsidR="6249862E">
        <w:t xml:space="preserve"> extend beyond one</w:t>
      </w:r>
      <w:r>
        <w:t xml:space="preserve"> – </w:t>
      </w:r>
      <w:r w:rsidR="52CC0BDF">
        <w:t>3</w:t>
      </w:r>
      <w:r w:rsidR="1258A956">
        <w:t>5</w:t>
      </w:r>
      <w:r>
        <w:t xml:space="preserve"> minutes</w:t>
      </w:r>
      <w:bookmarkEnd w:id="105"/>
      <w:bookmarkEnd w:id="106"/>
      <w:bookmarkEnd w:id="107"/>
    </w:p>
    <w:p w14:paraId="28ACBB79"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Default="0065216A" w:rsidP="00D33D6A">
            <w:r w:rsidRPr="00616971">
              <w:t>Core concept learning intentions</w:t>
            </w:r>
          </w:p>
        </w:tc>
        <w:tc>
          <w:tcPr>
            <w:tcW w:w="7280" w:type="dxa"/>
          </w:tcPr>
          <w:p w14:paraId="04156291" w14:textId="77777777" w:rsidR="0065216A" w:rsidRDefault="0065216A" w:rsidP="00D33D6A">
            <w:r w:rsidRPr="00616971">
              <w:t>Core concept success criteria</w:t>
            </w:r>
          </w:p>
        </w:tc>
      </w:tr>
      <w:tr w:rsidR="0065216A" w14:paraId="3F54B2D8"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D33D6A">
            <w:r>
              <w:t>Students are learning to:</w:t>
            </w:r>
          </w:p>
          <w:p w14:paraId="6D99542D" w14:textId="5DB861D1" w:rsidR="0065216A" w:rsidRPr="009F7F0A" w:rsidRDefault="1E78C9BD" w:rsidP="7AE6BCFC">
            <w:pPr>
              <w:pStyle w:val="ListBullet"/>
            </w:pPr>
            <w:r>
              <w:t>model and represent unit fractions, and their multiples, to a complete whole on a number line</w:t>
            </w:r>
          </w:p>
          <w:p w14:paraId="36AC4DD6" w14:textId="09209DEE" w:rsidR="0065216A" w:rsidRPr="009F7F0A" w:rsidRDefault="644FF166" w:rsidP="7AE6BCFC">
            <w:pPr>
              <w:pStyle w:val="ListBullet"/>
            </w:pPr>
            <w:r>
              <w:t>represent fraction quantities equal to and greater than one</w:t>
            </w:r>
            <w:r w:rsidR="3D5ADC88">
              <w:t>.</w:t>
            </w:r>
          </w:p>
        </w:tc>
        <w:tc>
          <w:tcPr>
            <w:tcW w:w="7280" w:type="dxa"/>
          </w:tcPr>
          <w:p w14:paraId="0B32ED93" w14:textId="77777777" w:rsidR="0065216A" w:rsidRDefault="0065216A" w:rsidP="00D33D6A">
            <w:r>
              <w:t>Students can:</w:t>
            </w:r>
          </w:p>
          <w:p w14:paraId="2AF4B257" w14:textId="2991D684" w:rsidR="0065216A" w:rsidRPr="009F7F0A" w:rsidRDefault="49430C01" w:rsidP="7AE6BCFC">
            <w:pPr>
              <w:pStyle w:val="ListBullet"/>
            </w:pPr>
            <w:r>
              <w:t xml:space="preserve">determine the fractional part needed to complete </w:t>
            </w:r>
            <w:r w:rsidR="00481D1F">
              <w:t>2</w:t>
            </w:r>
            <w:r>
              <w:t xml:space="preserve"> wholes</w:t>
            </w:r>
          </w:p>
          <w:p w14:paraId="58B8A9BE" w14:textId="5ACA7794" w:rsidR="0065216A" w:rsidRPr="009F7F0A" w:rsidRDefault="2BACA539" w:rsidP="7AE6BCFC">
            <w:pPr>
              <w:pStyle w:val="ListBullet"/>
            </w:pPr>
            <w:r>
              <w:t>represent totals of halves, thirds, quarters and fifths that extend beyond one</w:t>
            </w:r>
            <w:r w:rsidR="1946EA8B">
              <w:t>.</w:t>
            </w:r>
          </w:p>
        </w:tc>
      </w:tr>
    </w:tbl>
    <w:p w14:paraId="2FDC1A9D" w14:textId="346D7B44" w:rsidR="79E817E8" w:rsidRDefault="79E817E8" w:rsidP="23DA0BBE">
      <w:pPr>
        <w:pStyle w:val="FeatureBox"/>
      </w:pPr>
      <w:r w:rsidRPr="23DA0BBE">
        <w:rPr>
          <w:b/>
          <w:bCs/>
        </w:rPr>
        <w:lastRenderedPageBreak/>
        <w:t>Note:</w:t>
      </w:r>
      <w:r>
        <w:t xml:space="preserve"> </w:t>
      </w:r>
      <w:hyperlink w:anchor="_Resource_13_–" w:history="1">
        <w:r w:rsidR="00696BEC">
          <w:rPr>
            <w:rStyle w:val="Hyperlink"/>
          </w:rPr>
          <w:t>Resource 14 – number lines 0–2 (a)</w:t>
        </w:r>
      </w:hyperlink>
      <w:r w:rsidRPr="00DA45CF">
        <w:t xml:space="preserve"> and </w:t>
      </w:r>
      <w:hyperlink w:anchor="_Resource_14_–" w:history="1">
        <w:r w:rsidR="00696BEC">
          <w:rPr>
            <w:rStyle w:val="Hyperlink"/>
          </w:rPr>
          <w:t>Resource 15 – number lines 0–2 (b)</w:t>
        </w:r>
      </w:hyperlink>
      <w:r w:rsidRPr="00DA45CF">
        <w:t xml:space="preserve"> will be reused in </w:t>
      </w:r>
      <w:hyperlink w:anchor="_Lesson_8" w:history="1">
        <w:r w:rsidRPr="00DA45CF">
          <w:rPr>
            <w:rStyle w:val="Hyperlink"/>
          </w:rPr>
          <w:t>Lesson 8</w:t>
        </w:r>
      </w:hyperlink>
      <w:r w:rsidRPr="00DA45CF">
        <w:t>.</w:t>
      </w:r>
    </w:p>
    <w:p w14:paraId="759258EA" w14:textId="688038BF" w:rsidR="79E817E8" w:rsidRDefault="54967314" w:rsidP="7AE6BCFC">
      <w:pPr>
        <w:pStyle w:val="ListNumber"/>
      </w:pPr>
      <w:r>
        <w:t xml:space="preserve">Discuss how </w:t>
      </w:r>
      <w:r w:rsidR="00506623">
        <w:t>five-</w:t>
      </w:r>
      <w:r>
        <w:t xml:space="preserve">thirds can be shown in different ways. Students </w:t>
      </w:r>
      <w:hyperlink r:id="rId36">
        <w:r w:rsidRPr="6CEBD618">
          <w:rPr>
            <w:rStyle w:val="Hyperlink"/>
          </w:rPr>
          <w:t>turn and talk</w:t>
        </w:r>
      </w:hyperlink>
      <w:r>
        <w:t>, recording ideas on individual whiteboards. Share representations with the class. Representations could include:</w:t>
      </w:r>
    </w:p>
    <w:p w14:paraId="61CEBED7" w14:textId="2738D5E0" w:rsidR="79E817E8" w:rsidRDefault="2BACA539" w:rsidP="009079F9">
      <w:pPr>
        <w:pStyle w:val="ListBullet"/>
        <w:ind w:left="1134"/>
      </w:pPr>
      <w:r>
        <w:t>paper strips</w:t>
      </w:r>
    </w:p>
    <w:p w14:paraId="6C0895B8" w14:textId="20F73F06" w:rsidR="79E817E8" w:rsidRDefault="2BACA539" w:rsidP="009079F9">
      <w:pPr>
        <w:pStyle w:val="ListBullet"/>
        <w:ind w:left="1134"/>
      </w:pPr>
      <w:r>
        <w:t>labelled drawings</w:t>
      </w:r>
    </w:p>
    <w:p w14:paraId="64AD7139" w14:textId="63008A87" w:rsidR="79E817E8" w:rsidRDefault="2BACA539" w:rsidP="009079F9">
      <w:pPr>
        <w:pStyle w:val="ListBullet"/>
        <w:ind w:left="1134"/>
      </w:pPr>
      <w:r>
        <w:t xml:space="preserve">a number </w:t>
      </w:r>
      <w:proofErr w:type="gramStart"/>
      <w:r>
        <w:t>line</w:t>
      </w:r>
      <w:proofErr w:type="gramEnd"/>
      <w:r w:rsidR="009079F9">
        <w:t>.</w:t>
      </w:r>
    </w:p>
    <w:p w14:paraId="3377381E" w14:textId="01E727FA" w:rsidR="79E817E8" w:rsidRDefault="54967314" w:rsidP="7AE6BCFC">
      <w:pPr>
        <w:pStyle w:val="ListNumber"/>
      </w:pPr>
      <w:r>
        <w:t xml:space="preserve">Display </w:t>
      </w:r>
      <w:hyperlink w:anchor="_Resource_13_–">
        <w:r w:rsidR="00696BEC">
          <w:rPr>
            <w:rStyle w:val="Hyperlink"/>
          </w:rPr>
          <w:t>Resource 14 – number lines 0–2 (a)</w:t>
        </w:r>
      </w:hyperlink>
      <w:r w:rsidR="002B491E" w:rsidRPr="002B491E">
        <w:t>.</w:t>
      </w:r>
      <w:r>
        <w:t xml:space="preserve"> Highlight that the numbers in pink represent whole numbers on the number line.</w:t>
      </w:r>
    </w:p>
    <w:p w14:paraId="6AA79AD1" w14:textId="5909E262" w:rsidR="79E817E8" w:rsidRDefault="54967314" w:rsidP="7AE6BCFC">
      <w:pPr>
        <w:pStyle w:val="ListNumber"/>
      </w:pPr>
      <w:r>
        <w:t>Place a transparent counter at zero on the number line divided into thirds and roll a 6-sided die. Move the counter forward that many thirds on the number line</w:t>
      </w:r>
      <w:r w:rsidR="4A8E86C1">
        <w:t>.</w:t>
      </w:r>
    </w:p>
    <w:p w14:paraId="1CE0209D" w14:textId="6C2B7ED2" w:rsidR="79E817E8" w:rsidRDefault="54967314" w:rsidP="7AE6BCFC">
      <w:pPr>
        <w:pStyle w:val="ListNumber"/>
      </w:pPr>
      <w:r>
        <w:t>Ask students to identify and record the fraction on the board. For example, if a 4 is rolled, students identify i</w:t>
      </w:r>
      <w:r w:rsidR="75235D31">
        <w:t>t</w:t>
      </w:r>
      <w:r>
        <w:t xml:space="preserve"> as</w:t>
      </w:r>
      <w:r w:rsidR="00147561">
        <w:t xml:space="preserve"> </w:t>
      </w:r>
      <w:r w:rsidR="0030352A">
        <w:t>four-</w:t>
      </w:r>
      <w:r>
        <w:t xml:space="preserve">thirds and record </w:t>
      </w:r>
      <m:oMath>
        <m:f>
          <m:fPr>
            <m:ctrlPr>
              <w:rPr>
                <w:rFonts w:ascii="Cambria Math" w:hAnsi="Cambria Math"/>
                <w:i/>
              </w:rPr>
            </m:ctrlPr>
          </m:fPr>
          <m:num>
            <m:r>
              <w:rPr>
                <w:rFonts w:ascii="Cambria Math" w:hAnsi="Cambria Math"/>
              </w:rPr>
              <m:t>4</m:t>
            </m:r>
          </m:num>
          <m:den>
            <m:r>
              <w:rPr>
                <w:rFonts w:ascii="Cambria Math" w:hAnsi="Cambria Math"/>
              </w:rPr>
              <m:t>3</m:t>
            </m:r>
          </m:den>
        </m:f>
      </m:oMath>
      <w:r>
        <w:t>.</w:t>
      </w:r>
    </w:p>
    <w:p w14:paraId="3AEC06C5" w14:textId="21F7DE77" w:rsidR="16D6538F" w:rsidRDefault="28295E9E" w:rsidP="7AE6BCFC">
      <w:pPr>
        <w:pStyle w:val="ListNumber"/>
        <w:rPr>
          <w:rFonts w:eastAsiaTheme="minorEastAsia"/>
        </w:rPr>
      </w:pPr>
      <w:r>
        <w:t>S</w:t>
      </w:r>
      <w:r w:rsidR="54967314">
        <w:t>tudents</w:t>
      </w:r>
      <w:r w:rsidR="43D60A61">
        <w:t xml:space="preserve"> </w:t>
      </w:r>
      <w:hyperlink r:id="rId37">
        <w:r w:rsidR="54967314" w:rsidRPr="7AE6BCFC">
          <w:rPr>
            <w:rStyle w:val="Hyperlink"/>
          </w:rPr>
          <w:t>turn and talk</w:t>
        </w:r>
      </w:hyperlink>
      <w:r w:rsidR="54967314">
        <w:t xml:space="preserve"> </w:t>
      </w:r>
      <w:r w:rsidR="02C9C3E3">
        <w:t xml:space="preserve">to </w:t>
      </w:r>
      <w:r w:rsidR="54967314">
        <w:t xml:space="preserve">determine how many more thirds would be needed to make 2 wholes. For example, to make 2 wholes from </w:t>
      </w:r>
      <m:oMath>
        <m:f>
          <m:fPr>
            <m:ctrlPr>
              <w:rPr>
                <w:rFonts w:ascii="Cambria Math" w:hAnsi="Cambria Math"/>
                <w:i/>
              </w:rPr>
            </m:ctrlPr>
          </m:fPr>
          <m:num>
            <m:r>
              <w:rPr>
                <w:rFonts w:ascii="Cambria Math" w:hAnsi="Cambria Math"/>
              </w:rPr>
              <m:t>4</m:t>
            </m:r>
          </m:num>
          <m:den>
            <m:r>
              <w:rPr>
                <w:rFonts w:ascii="Cambria Math" w:hAnsi="Cambria Math"/>
              </w:rPr>
              <m:t>3</m:t>
            </m:r>
          </m:den>
        </m:f>
      </m:oMath>
      <w:r w:rsidR="54967314">
        <w:t xml:space="preserve"> we need an additional </w:t>
      </w:r>
      <m:oMath>
        <m:f>
          <m:fPr>
            <m:ctrlPr>
              <w:rPr>
                <w:rFonts w:ascii="Cambria Math" w:hAnsi="Cambria Math"/>
                <w:i/>
              </w:rPr>
            </m:ctrlPr>
          </m:fPr>
          <m:num>
            <m:r>
              <w:rPr>
                <w:rFonts w:ascii="Cambria Math" w:hAnsi="Cambria Math"/>
              </w:rPr>
              <m:t>2</m:t>
            </m:r>
          </m:num>
          <m:den>
            <m:r>
              <w:rPr>
                <w:rFonts w:ascii="Cambria Math" w:hAnsi="Cambria Math"/>
              </w:rPr>
              <m:t>3</m:t>
            </m:r>
          </m:den>
        </m:f>
      </m:oMath>
      <w:r w:rsidR="169DFF86" w:rsidRPr="6CEBD618">
        <w:rPr>
          <w:rFonts w:eastAsiaTheme="minorEastAsia"/>
        </w:rPr>
        <w:t>.</w:t>
      </w:r>
    </w:p>
    <w:p w14:paraId="3F557ADA" w14:textId="2E58AB3A" w:rsidR="79E817E8" w:rsidRDefault="54967314" w:rsidP="7AE6BCFC">
      <w:pPr>
        <w:pStyle w:val="ListNumber"/>
      </w:pPr>
      <w:r>
        <w:t xml:space="preserve">Provide pairs with an enlarged A3 copy of </w:t>
      </w:r>
      <w:hyperlink w:anchor="_Resource_13_–">
        <w:r w:rsidR="00387764">
          <w:rPr>
            <w:rStyle w:val="Hyperlink"/>
          </w:rPr>
          <w:t>Resource 14 – number lines 0–2 (a)</w:t>
        </w:r>
      </w:hyperlink>
      <w:r w:rsidR="00937040" w:rsidRPr="00937040">
        <w:t>,</w:t>
      </w:r>
      <w:r>
        <w:t xml:space="preserve"> a 6-sided die, transparent counter and writing materials.</w:t>
      </w:r>
    </w:p>
    <w:p w14:paraId="6A478C09" w14:textId="5DDCF1E9" w:rsidR="79E817E8" w:rsidRDefault="54967314" w:rsidP="7AE6BCFC">
      <w:pPr>
        <w:pStyle w:val="ListNumber"/>
      </w:pPr>
      <w:r>
        <w:t>Students take turns rolling the dice and moving the counter that many places along the number line. Students record the fractions that together make 2 wholes, and then swap roles.</w:t>
      </w:r>
    </w:p>
    <w:p w14:paraId="6DC9D143" w14:textId="05E8A1EE" w:rsidR="79E817E8" w:rsidRDefault="0089387D" w:rsidP="7AE6BCFC">
      <w:pPr>
        <w:pStyle w:val="ListNumber"/>
      </w:pPr>
      <w:r>
        <w:lastRenderedPageBreak/>
        <w:t>S</w:t>
      </w:r>
      <w:r w:rsidR="54967314">
        <w:t>tudents begin with the number line partitioned into thirds before moving onto subsequent number lines.</w:t>
      </w:r>
    </w:p>
    <w:p w14:paraId="4CA77D55"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D33D6A">
            <w:r w:rsidRPr="004127B5">
              <w:t>Too hard?</w:t>
            </w:r>
          </w:p>
        </w:tc>
        <w:tc>
          <w:tcPr>
            <w:tcW w:w="7280" w:type="dxa"/>
          </w:tcPr>
          <w:p w14:paraId="5842F5DF" w14:textId="77777777" w:rsidR="0065216A" w:rsidRDefault="0065216A" w:rsidP="00D33D6A">
            <w:r w:rsidRPr="004127B5">
              <w:t>Too easy?</w:t>
            </w:r>
          </w:p>
        </w:tc>
      </w:tr>
      <w:tr w:rsidR="0065216A" w14:paraId="2F0DC8C0"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58118DF1" w14:textId="1C91A54A" w:rsidR="0065216A" w:rsidRDefault="6E0D2E0C" w:rsidP="009079F9">
            <w:pPr>
              <w:pStyle w:val="ListBullet"/>
              <w:numPr>
                <w:ilvl w:val="0"/>
                <w:numId w:val="0"/>
              </w:numPr>
            </w:pPr>
            <w:r>
              <w:t>Students cannot represent totals of halves, thirds and quarters that extend beyond one.</w:t>
            </w:r>
          </w:p>
          <w:p w14:paraId="065FCFBD" w14:textId="63BB21D3" w:rsidR="0065216A" w:rsidRDefault="5A492D47" w:rsidP="00C16B0D">
            <w:pPr>
              <w:pStyle w:val="ListBullet"/>
            </w:pPr>
            <w:r>
              <w:t>S</w:t>
            </w:r>
            <w:r w:rsidR="6A3F2D64">
              <w:t>tudents draw coloured rectangular strips above the number line to represent the 2 fractional parts.</w:t>
            </w:r>
          </w:p>
        </w:tc>
        <w:tc>
          <w:tcPr>
            <w:tcW w:w="7280" w:type="dxa"/>
          </w:tcPr>
          <w:p w14:paraId="27FEB449" w14:textId="10A596C4" w:rsidR="0065216A" w:rsidRDefault="6E0D2E0C" w:rsidP="009079F9">
            <w:pPr>
              <w:pStyle w:val="ListBullet"/>
              <w:numPr>
                <w:ilvl w:val="0"/>
                <w:numId w:val="0"/>
              </w:numPr>
            </w:pPr>
            <w:r>
              <w:t>Students can represent totals of halves, thirds and quarters that extend beyond one.</w:t>
            </w:r>
          </w:p>
          <w:p w14:paraId="2CFE3396" w14:textId="01BAE2B9" w:rsidR="0065216A" w:rsidRDefault="09ACE5EC" w:rsidP="00C16B0D">
            <w:pPr>
              <w:pStyle w:val="ListBullet"/>
            </w:pPr>
            <w:r>
              <w:t xml:space="preserve">Provide students with </w:t>
            </w:r>
            <w:hyperlink w:anchor="_Resource_14_–">
              <w:r w:rsidR="00684E78">
                <w:rPr>
                  <w:rStyle w:val="Hyperlink"/>
                </w:rPr>
                <w:t>Resource 15 – number lines 0–2 (b)</w:t>
              </w:r>
            </w:hyperlink>
            <w:r>
              <w:t xml:space="preserve"> and a 12-sided dice.</w:t>
            </w:r>
          </w:p>
        </w:tc>
      </w:tr>
    </w:tbl>
    <w:p w14:paraId="3EDB3DA0" w14:textId="43B39C2C" w:rsidR="0065216A" w:rsidRDefault="0065216A" w:rsidP="00D33D6A">
      <w:pPr>
        <w:pStyle w:val="Heading2"/>
      </w:pPr>
      <w:bookmarkStart w:id="108" w:name="_Toc147914100"/>
      <w:bookmarkStart w:id="109" w:name="_Toc1612327799"/>
      <w:bookmarkStart w:id="110" w:name="_Toc159434822"/>
      <w:r>
        <w:t xml:space="preserve">Discuss and connect the mathematics – </w:t>
      </w:r>
      <w:r w:rsidR="4F98D47E">
        <w:t xml:space="preserve">10 </w:t>
      </w:r>
      <w:r>
        <w:t>minutes</w:t>
      </w:r>
      <w:bookmarkEnd w:id="108"/>
      <w:bookmarkEnd w:id="109"/>
      <w:bookmarkEnd w:id="110"/>
    </w:p>
    <w:p w14:paraId="76B2FDF5" w14:textId="4B6E8F43" w:rsidR="5DE9705A" w:rsidRDefault="053E4C1B" w:rsidP="23DA0BBE">
      <w:pPr>
        <w:pStyle w:val="ListNumber"/>
      </w:pPr>
      <w:r>
        <w:t xml:space="preserve">Display </w:t>
      </w:r>
      <w:hyperlink w:anchor="_Resource_15_–">
        <w:r w:rsidRPr="6CEBD618">
          <w:rPr>
            <w:rStyle w:val="Hyperlink"/>
          </w:rPr>
          <w:t xml:space="preserve">Resource </w:t>
        </w:r>
        <w:r w:rsidR="00FD2128">
          <w:rPr>
            <w:rStyle w:val="Hyperlink"/>
          </w:rPr>
          <w:t>16</w:t>
        </w:r>
        <w:r w:rsidRPr="6CEBD618">
          <w:rPr>
            <w:rStyle w:val="Hyperlink"/>
          </w:rPr>
          <w:t xml:space="preserve"> – thirds on a number line</w:t>
        </w:r>
      </w:hyperlink>
      <w:r>
        <w:t xml:space="preserve"> and ask:</w:t>
      </w:r>
    </w:p>
    <w:p w14:paraId="62A604A4" w14:textId="7710AAFE" w:rsidR="5DE9705A" w:rsidRDefault="05ADD075" w:rsidP="00727E19">
      <w:pPr>
        <w:pStyle w:val="ListBullet"/>
        <w:ind w:left="1134"/>
      </w:pPr>
      <w:r>
        <w:t>What is the same on both number lines?</w:t>
      </w:r>
    </w:p>
    <w:p w14:paraId="528BC291" w14:textId="312452DE" w:rsidR="5DE9705A" w:rsidRDefault="05ADD075" w:rsidP="00727E19">
      <w:pPr>
        <w:pStyle w:val="ListBullet"/>
        <w:ind w:left="1134"/>
      </w:pPr>
      <w:r>
        <w:t>What is different about the number lines?</w:t>
      </w:r>
    </w:p>
    <w:p w14:paraId="72512ED8" w14:textId="171B1D0A" w:rsidR="5DE9705A" w:rsidRDefault="053E4C1B" w:rsidP="7AE6BCFC">
      <w:pPr>
        <w:pStyle w:val="ListNumber"/>
      </w:pPr>
      <w:r>
        <w:t xml:space="preserve">Explain that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represents one whole and one more third. As such, we can either write this </w:t>
      </w:r>
      <w:r w:rsidRPr="005E7AA8">
        <w:t xml:space="preserve">as </w:t>
      </w:r>
      <m:oMath>
        <m:f>
          <m:fPr>
            <m:ctrlPr>
              <w:rPr>
                <w:rFonts w:ascii="Cambria Math" w:hAnsi="Cambria Math"/>
                <w:i/>
              </w:rPr>
            </m:ctrlPr>
          </m:fPr>
          <m:num>
            <m:r>
              <w:rPr>
                <w:rFonts w:ascii="Cambria Math" w:hAnsi="Cambria Math"/>
              </w:rPr>
              <m:t>4</m:t>
            </m:r>
          </m:num>
          <m:den>
            <m:r>
              <w:rPr>
                <w:rFonts w:ascii="Cambria Math" w:hAnsi="Cambria Math"/>
              </w:rPr>
              <m:t>3</m:t>
            </m:r>
          </m:den>
        </m:f>
      </m:oMath>
      <w:r w:rsidRPr="005E7AA8">
        <w:t xml:space="preserve"> or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w:r w:rsidRPr="005E7AA8">
        <w:t>.</w:t>
      </w:r>
    </w:p>
    <w:p w14:paraId="19FAAE54" w14:textId="23591E80" w:rsidR="5DE9705A" w:rsidRDefault="053E4C1B" w:rsidP="7AE6BCFC">
      <w:pPr>
        <w:pStyle w:val="ListNumber"/>
      </w:pPr>
      <w:r>
        <w:t xml:space="preserve">Ask students to recreate a number line of their choice from </w:t>
      </w:r>
      <w:hyperlink w:anchor="_Resource_13_–">
        <w:r w:rsidR="00915C63">
          <w:rPr>
            <w:rStyle w:val="Hyperlink"/>
          </w:rPr>
          <w:t>Resource 14 – number lines 0–2 (a)</w:t>
        </w:r>
      </w:hyperlink>
      <w:r>
        <w:t xml:space="preserve"> or </w:t>
      </w:r>
      <w:hyperlink w:anchor="_Resource_14_–">
        <w:r w:rsidR="00915C63">
          <w:rPr>
            <w:rStyle w:val="Hyperlink"/>
          </w:rPr>
          <w:t>Resource 15 – number lines 0–2 (b)</w:t>
        </w:r>
      </w:hyperlink>
      <w:r w:rsidR="47C8A2E2">
        <w:t xml:space="preserve"> </w:t>
      </w:r>
      <w:r w:rsidR="57BD2075">
        <w:t>and rename the</w:t>
      </w:r>
      <w:r w:rsidR="47C8A2E2">
        <w:t xml:space="preserve"> fractions</w:t>
      </w:r>
      <w:r w:rsidR="57BD2075">
        <w:t xml:space="preserve"> as a whole and the number of additional parts. For example, </w:t>
      </w:r>
      <m:oMath>
        <m:f>
          <m:fPr>
            <m:ctrlPr>
              <w:rPr>
                <w:rFonts w:ascii="Cambria Math" w:hAnsi="Cambria Math"/>
                <w:i/>
              </w:rPr>
            </m:ctrlPr>
          </m:fPr>
          <m:num>
            <m:r>
              <w:rPr>
                <w:rFonts w:ascii="Cambria Math" w:hAnsi="Cambria Math"/>
              </w:rPr>
              <m:t>8</m:t>
            </m:r>
          </m:num>
          <m:den>
            <m:r>
              <w:rPr>
                <w:rFonts w:ascii="Cambria Math" w:hAnsi="Cambria Math"/>
              </w:rPr>
              <m:t>6</m:t>
            </m:r>
          </m:den>
        </m:f>
      </m:oMath>
      <w:r w:rsidR="009079F9">
        <w:rPr>
          <w:rFonts w:eastAsiaTheme="minorEastAsia"/>
        </w:rPr>
        <w:t xml:space="preserve"> </w:t>
      </w:r>
      <w:r w:rsidR="00834323">
        <w:rPr>
          <w:rFonts w:eastAsiaTheme="minorEastAsia"/>
        </w:rPr>
        <w:t>c</w:t>
      </w:r>
      <w:r w:rsidR="28100CA6">
        <w:t xml:space="preserve">an be renamed as </w:t>
      </w:r>
      <m:oMath>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6</m:t>
            </m:r>
          </m:den>
        </m:f>
      </m:oMath>
      <w:r w:rsidR="47C8A2E2">
        <w:t>.</w:t>
      </w:r>
    </w:p>
    <w:p w14:paraId="1FF79DE7" w14:textId="77777777" w:rsidR="0065216A" w:rsidRDefault="0065216A" w:rsidP="00D33D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D33D6A">
            <w:r w:rsidRPr="00F8552A">
              <w:t>Assessment opportunities</w:t>
            </w:r>
          </w:p>
        </w:tc>
        <w:tc>
          <w:tcPr>
            <w:tcW w:w="7280" w:type="dxa"/>
          </w:tcPr>
          <w:p w14:paraId="0D12E174" w14:textId="77777777" w:rsidR="0065216A" w:rsidRDefault="0065216A" w:rsidP="00D33D6A">
            <w:r w:rsidRPr="00F8552A">
              <w:t>Links</w:t>
            </w:r>
          </w:p>
        </w:tc>
      </w:tr>
      <w:tr w:rsidR="0065216A" w14:paraId="3D1E6529"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D33D6A">
            <w:r>
              <w:t>What to look for:</w:t>
            </w:r>
          </w:p>
          <w:p w14:paraId="46A89B8B" w14:textId="66042EC0" w:rsidR="0065216A" w:rsidRDefault="2B24C8E4" w:rsidP="7AE6BCFC">
            <w:pPr>
              <w:pStyle w:val="ListBullet"/>
              <w:rPr>
                <w:rStyle w:val="Strong"/>
                <w:b w:val="0"/>
                <w:bCs w:val="0"/>
              </w:rPr>
            </w:pPr>
            <w:r>
              <w:t>Can students determine the complementary fractional part needed to complete</w:t>
            </w:r>
            <w:r w:rsidR="009079F9">
              <w:t xml:space="preserve"> 2</w:t>
            </w:r>
            <w:r>
              <w:t xml:space="preserve"> wholes? </w:t>
            </w:r>
            <w:r w:rsidRPr="6CEBD618">
              <w:rPr>
                <w:b/>
                <w:bCs/>
              </w:rPr>
              <w:t>[MAO-WM-01, MA2-PF-01]</w:t>
            </w:r>
          </w:p>
          <w:p w14:paraId="5E82BF07" w14:textId="30E747B0" w:rsidR="0065216A" w:rsidRDefault="0075016A" w:rsidP="7AE6BCFC">
            <w:pPr>
              <w:pStyle w:val="ListBullet"/>
              <w:rPr>
                <w:rStyle w:val="Strong"/>
              </w:rPr>
            </w:pPr>
            <w:r w:rsidRPr="6CEBD618">
              <w:rPr>
                <w:rStyle w:val="Strong"/>
                <w:b w:val="0"/>
                <w:bCs w:val="0"/>
              </w:rPr>
              <w:t>Can students represent totals of halves, thirds, quarters and fifths that extend beyond one?</w:t>
            </w:r>
            <w:r w:rsidRPr="6CEBD618">
              <w:rPr>
                <w:rStyle w:val="Strong"/>
              </w:rPr>
              <w:t xml:space="preserve"> [MAO-WM-01, MA2-PF-01]</w:t>
            </w:r>
          </w:p>
        </w:tc>
        <w:tc>
          <w:tcPr>
            <w:tcW w:w="7280" w:type="dxa"/>
          </w:tcPr>
          <w:p w14:paraId="58E751D9" w14:textId="77777777" w:rsidR="0065216A" w:rsidRDefault="0065216A" w:rsidP="00D33D6A">
            <w:r>
              <w:t xml:space="preserve">Links to </w:t>
            </w:r>
            <w:hyperlink r:id="rId38">
              <w:r w:rsidRPr="23DA0BBE">
                <w:rPr>
                  <w:rStyle w:val="Hyperlink"/>
                </w:rPr>
                <w:t>National Numeracy Learning Progressions</w:t>
              </w:r>
            </w:hyperlink>
            <w:r>
              <w:t xml:space="preserve"> (NNLP):</w:t>
            </w:r>
          </w:p>
          <w:p w14:paraId="3DECB667" w14:textId="7AC34CE6" w:rsidR="0065216A" w:rsidRDefault="7EC1F30E" w:rsidP="23DA0BBE">
            <w:pPr>
              <w:pStyle w:val="ListBullet"/>
            </w:pPr>
            <w:r>
              <w:t>InF5.</w:t>
            </w:r>
          </w:p>
        </w:tc>
      </w:tr>
    </w:tbl>
    <w:p w14:paraId="3140A003" w14:textId="77777777" w:rsidR="0065216A" w:rsidRDefault="0065216A">
      <w:pPr>
        <w:spacing w:before="0" w:after="160" w:line="259" w:lineRule="auto"/>
      </w:pPr>
      <w:r>
        <w:br w:type="page"/>
      </w:r>
    </w:p>
    <w:p w14:paraId="174754E1" w14:textId="5A32FA78" w:rsidR="0065216A" w:rsidRDefault="0065216A" w:rsidP="00D33D6A">
      <w:pPr>
        <w:pStyle w:val="Heading1"/>
      </w:pPr>
      <w:bookmarkStart w:id="111" w:name="_Lesson_8"/>
      <w:bookmarkStart w:id="112" w:name="_Toc953818946"/>
      <w:bookmarkStart w:id="113" w:name="_Toc159434823"/>
      <w:bookmarkEnd w:id="111"/>
      <w:r>
        <w:lastRenderedPageBreak/>
        <w:t>Lesson 8</w:t>
      </w:r>
      <w:bookmarkEnd w:id="112"/>
      <w:bookmarkEnd w:id="113"/>
    </w:p>
    <w:p w14:paraId="269001A6" w14:textId="4E13CC6C" w:rsidR="0065216A" w:rsidRDefault="0065216A" w:rsidP="00D33D6A">
      <w:pPr>
        <w:pStyle w:val="FeatureBox3"/>
      </w:pPr>
      <w:r w:rsidRPr="6CEBD618">
        <w:rPr>
          <w:rStyle w:val="Strong"/>
        </w:rPr>
        <w:t>Core concept</w:t>
      </w:r>
      <w:r>
        <w:t xml:space="preserve">: </w:t>
      </w:r>
      <w:r w:rsidR="376AA2E9">
        <w:t>f</w:t>
      </w:r>
      <w:r w:rsidR="6E062550">
        <w:t>ractional quantities can be greater than one.</w:t>
      </w:r>
    </w:p>
    <w:p w14:paraId="0A8DE690" w14:textId="658693B0" w:rsidR="00592314" w:rsidRPr="00592314" w:rsidRDefault="00592314" w:rsidP="00D33D6A">
      <w:pPr>
        <w:pStyle w:val="Heading2"/>
      </w:pPr>
      <w:bookmarkStart w:id="114" w:name="_Toc147914102"/>
      <w:bookmarkStart w:id="115" w:name="_Toc1962183489"/>
      <w:bookmarkStart w:id="116" w:name="_Toc159434824"/>
      <w:r>
        <w:t>Daily number sense</w:t>
      </w:r>
      <w:r w:rsidR="004B62B8">
        <w:t xml:space="preserve"> –</w:t>
      </w:r>
      <w:r>
        <w:t xml:space="preserve"> </w:t>
      </w:r>
      <w:r w:rsidR="6422D5B7">
        <w:t>10</w:t>
      </w:r>
      <w:r w:rsidR="65EA8D35">
        <w:t xml:space="preserve"> </w:t>
      </w:r>
      <w:r>
        <w:t>minutes</w:t>
      </w:r>
      <w:bookmarkEnd w:id="114"/>
      <w:bookmarkEnd w:id="115"/>
      <w:bookmarkEnd w:id="116"/>
    </w:p>
    <w:p w14:paraId="6525BB29" w14:textId="77777777" w:rsidR="0065216A" w:rsidRPr="009079F9" w:rsidRDefault="0065216A" w:rsidP="00066C77">
      <w:pPr>
        <w:pStyle w:val="ListNumber"/>
        <w:numPr>
          <w:ilvl w:val="0"/>
          <w:numId w:val="13"/>
        </w:numPr>
      </w:pPr>
      <w:r w:rsidRPr="009079F9">
        <w:t>From a class need surfaced through formative assessment data, identify a short, focused activity that targets students’ knowledge, understanding and skills. Example activities may be drawn from the following resources:</w:t>
      </w:r>
    </w:p>
    <w:p w14:paraId="7389F1A1" w14:textId="08538F10" w:rsidR="0065216A" w:rsidRDefault="00AF47AC" w:rsidP="00D33D6A">
      <w:pPr>
        <w:pStyle w:val="ListBullet"/>
        <w:ind w:left="1134"/>
      </w:pPr>
      <w:hyperlink r:id="rId39">
        <w:r w:rsidR="5838A3BA" w:rsidRPr="6CEBD618">
          <w:rPr>
            <w:rStyle w:val="Hyperlink"/>
          </w:rPr>
          <w:t>Mathematics K</w:t>
        </w:r>
        <w:r w:rsidR="3B023F55" w:rsidRPr="6CEBD618">
          <w:rPr>
            <w:rStyle w:val="Hyperlink"/>
          </w:rPr>
          <w:t>–</w:t>
        </w:r>
        <w:r w:rsidR="5838A3BA" w:rsidRPr="6CEBD618">
          <w:rPr>
            <w:rStyle w:val="Hyperlink"/>
          </w:rPr>
          <w:t>6 resources</w:t>
        </w:r>
      </w:hyperlink>
    </w:p>
    <w:p w14:paraId="0E07903F" w14:textId="77777777" w:rsidR="0065216A" w:rsidRPr="009E64DD" w:rsidRDefault="00AF47AC" w:rsidP="00D33D6A">
      <w:pPr>
        <w:pStyle w:val="ListBullet"/>
        <w:ind w:left="1134"/>
      </w:pPr>
      <w:hyperlink r:id="rId40">
        <w:r w:rsidR="5838A3BA" w:rsidRPr="6CEBD618">
          <w:rPr>
            <w:rStyle w:val="Hyperlink"/>
          </w:rPr>
          <w:t>Universal Resources Hub</w:t>
        </w:r>
      </w:hyperlink>
      <w:r w:rsidR="5838A3BA">
        <w:t>.</w:t>
      </w:r>
    </w:p>
    <w:p w14:paraId="533583F2" w14:textId="6D312838" w:rsidR="0065216A" w:rsidRDefault="0065216A" w:rsidP="00D33D6A">
      <w:pPr>
        <w:pStyle w:val="Heading2"/>
      </w:pPr>
      <w:bookmarkStart w:id="117" w:name="_Toc147914103"/>
      <w:bookmarkStart w:id="118" w:name="_Toc962146204"/>
      <w:bookmarkStart w:id="119" w:name="_Toc159434825"/>
      <w:r>
        <w:t>Core lesson</w:t>
      </w:r>
      <w:r w:rsidR="00B45B9C">
        <w:t xml:space="preserve"> –</w:t>
      </w:r>
      <w:r>
        <w:t xml:space="preserve"> </w:t>
      </w:r>
      <w:r w:rsidR="59DCE809">
        <w:t>blank number lin</w:t>
      </w:r>
      <w:r w:rsidR="51D0E61C">
        <w:t>e</w:t>
      </w:r>
      <w:r w:rsidR="59DCE809">
        <w:t>s</w:t>
      </w:r>
      <w:r>
        <w:t xml:space="preserve"> – </w:t>
      </w:r>
      <w:r w:rsidR="1CF1AFE0">
        <w:t>45</w:t>
      </w:r>
      <w:r>
        <w:t xml:space="preserve"> minutes</w:t>
      </w:r>
      <w:bookmarkEnd w:id="117"/>
      <w:bookmarkEnd w:id="118"/>
      <w:bookmarkEnd w:id="119"/>
    </w:p>
    <w:p w14:paraId="4713CA8F"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98B65F"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08A3FD02" w:rsidR="0065216A" w:rsidRDefault="0065216A" w:rsidP="00D33D6A">
            <w:r w:rsidRPr="00616971">
              <w:t>Core concept learning intention</w:t>
            </w:r>
          </w:p>
        </w:tc>
        <w:tc>
          <w:tcPr>
            <w:tcW w:w="7280" w:type="dxa"/>
          </w:tcPr>
          <w:p w14:paraId="2BC95398" w14:textId="77777777" w:rsidR="0065216A" w:rsidRDefault="0065216A" w:rsidP="00D33D6A">
            <w:r w:rsidRPr="00616971">
              <w:t>Core concept success criteria</w:t>
            </w:r>
          </w:p>
        </w:tc>
      </w:tr>
      <w:tr w:rsidR="0065216A" w14:paraId="1141CDC9"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D33D6A">
            <w:r>
              <w:t>Students are learning to:</w:t>
            </w:r>
          </w:p>
          <w:p w14:paraId="3C77EC0A" w14:textId="6565C4D9" w:rsidR="0065216A" w:rsidRPr="00083CAD" w:rsidRDefault="75697B53" w:rsidP="6CEBD618">
            <w:pPr>
              <w:pStyle w:val="ListBullet"/>
            </w:pPr>
            <w:r>
              <w:t>represent fractional quantities equal to and greater than one.</w:t>
            </w:r>
          </w:p>
        </w:tc>
        <w:tc>
          <w:tcPr>
            <w:tcW w:w="7280" w:type="dxa"/>
          </w:tcPr>
          <w:p w14:paraId="5FA720DC" w14:textId="77777777" w:rsidR="0065216A" w:rsidRDefault="0065216A" w:rsidP="00D33D6A">
            <w:r>
              <w:t>Students can:</w:t>
            </w:r>
          </w:p>
          <w:p w14:paraId="12172146" w14:textId="258F78D2" w:rsidR="0065216A" w:rsidRPr="00083CAD" w:rsidRDefault="353196B2" w:rsidP="6CEBD618">
            <w:pPr>
              <w:pStyle w:val="ListBullet"/>
            </w:pPr>
            <w:r>
              <w:t xml:space="preserve">represent totals of halves, thirds, quarters and fifths that extend </w:t>
            </w:r>
            <w:r>
              <w:lastRenderedPageBreak/>
              <w:t>beyond one</w:t>
            </w:r>
          </w:p>
          <w:p w14:paraId="26F49D43" w14:textId="019E60AC" w:rsidR="0065216A" w:rsidRPr="00083CAD" w:rsidRDefault="3200F111" w:rsidP="6CEBD618">
            <w:pPr>
              <w:pStyle w:val="ListBullet"/>
            </w:pPr>
            <w:r>
              <w:t>determine the relative location of one-quarter and one-half when a number line extends beyond one</w:t>
            </w:r>
            <w:r w:rsidR="0356B002">
              <w:t>.</w:t>
            </w:r>
          </w:p>
        </w:tc>
      </w:tr>
    </w:tbl>
    <w:p w14:paraId="1F4AC7B0" w14:textId="2C8672C5" w:rsidR="6D44F235" w:rsidRDefault="34FDFF8E" w:rsidP="23DA0BBE">
      <w:pPr>
        <w:pStyle w:val="ListNumber"/>
      </w:pPr>
      <w:r>
        <w:lastRenderedPageBreak/>
        <w:t xml:space="preserve">Display </w:t>
      </w:r>
      <w:hyperlink w:anchor="_Resource_16_–">
        <w:r w:rsidRPr="6CEBD618">
          <w:rPr>
            <w:rStyle w:val="Hyperlink"/>
          </w:rPr>
          <w:t xml:space="preserve">Resource </w:t>
        </w:r>
        <w:r w:rsidR="00FD2128">
          <w:rPr>
            <w:rStyle w:val="Hyperlink"/>
          </w:rPr>
          <w:t>17</w:t>
        </w:r>
        <w:r w:rsidR="3778279E" w:rsidRPr="6CEBD618">
          <w:rPr>
            <w:rStyle w:val="Hyperlink"/>
          </w:rPr>
          <w:t xml:space="preserve"> – b</w:t>
        </w:r>
        <w:r w:rsidRPr="6CEBD618">
          <w:rPr>
            <w:rStyle w:val="Hyperlink"/>
          </w:rPr>
          <w:t>lank number lines</w:t>
        </w:r>
      </w:hyperlink>
      <w:r>
        <w:t xml:space="preserve"> and ask students to determine which fractions are represented by the equidistant points.</w:t>
      </w:r>
    </w:p>
    <w:p w14:paraId="6F887531" w14:textId="4282EFAD" w:rsidR="6D44F235" w:rsidRDefault="34FDFF8E" w:rsidP="7AE6BCFC">
      <w:pPr>
        <w:pStyle w:val="ListNumber"/>
      </w:pPr>
      <w:r>
        <w:t xml:space="preserve">Draw students’ attention to the fact that there are </w:t>
      </w:r>
      <w:r w:rsidR="009079F9">
        <w:t>2</w:t>
      </w:r>
      <w:r>
        <w:t xml:space="preserve"> different sized lengths, as indicated by the position of the 1 on each line which represents one whole.</w:t>
      </w:r>
    </w:p>
    <w:p w14:paraId="04369E6A" w14:textId="75093024" w:rsidR="6D44F235" w:rsidRDefault="34FDFF8E" w:rsidP="7AE6BCFC">
      <w:pPr>
        <w:pStyle w:val="ListNumber"/>
      </w:pPr>
      <w:r>
        <w:t xml:space="preserve">Provide students with </w:t>
      </w:r>
      <w:hyperlink w:anchor="_Resource_16_–">
        <w:r w:rsidR="2155390E" w:rsidRPr="6CEBD618">
          <w:rPr>
            <w:rStyle w:val="Hyperlink"/>
          </w:rPr>
          <w:t xml:space="preserve">Resource </w:t>
        </w:r>
        <w:r w:rsidR="00FD2128">
          <w:rPr>
            <w:rStyle w:val="Hyperlink"/>
          </w:rPr>
          <w:t>17</w:t>
        </w:r>
        <w:r w:rsidR="2155390E" w:rsidRPr="6CEBD618">
          <w:rPr>
            <w:rStyle w:val="Hyperlink"/>
          </w:rPr>
          <w:t xml:space="preserve"> – blank number lines</w:t>
        </w:r>
      </w:hyperlink>
      <w:r>
        <w:t xml:space="preserve"> and have them record the missing fractions on the number lines.</w:t>
      </w:r>
    </w:p>
    <w:p w14:paraId="51928E08" w14:textId="02E6FD61" w:rsidR="001929FF" w:rsidRDefault="34FDFF8E" w:rsidP="7AE6BCFC">
      <w:pPr>
        <w:pStyle w:val="ListNumber"/>
      </w:pPr>
      <w:r>
        <w:t>Regroup and display student work sample</w:t>
      </w:r>
      <w:r w:rsidR="00FF11E4">
        <w:t>s</w:t>
      </w:r>
      <w:r>
        <w:t>. Ask students</w:t>
      </w:r>
      <w:r w:rsidR="17CF9143">
        <w:t>:</w:t>
      </w:r>
    </w:p>
    <w:p w14:paraId="005C24A8" w14:textId="34318F0C" w:rsidR="6D44F235" w:rsidRDefault="6E1D4444" w:rsidP="009079F9">
      <w:pPr>
        <w:pStyle w:val="ListBullet"/>
        <w:ind w:left="1134"/>
      </w:pPr>
      <w:r>
        <w:t>W</w:t>
      </w:r>
      <w:r w:rsidR="02AA7057">
        <w:t xml:space="preserve">hat </w:t>
      </w:r>
      <w:r>
        <w:t>do you</w:t>
      </w:r>
      <w:r w:rsidR="02AA7057">
        <w:t xml:space="preserve"> notice about the quarters labelled on the work sample</w:t>
      </w:r>
      <w:r>
        <w:t>?</w:t>
      </w:r>
    </w:p>
    <w:p w14:paraId="1A075FC2" w14:textId="628303C6" w:rsidR="6D44F235" w:rsidRDefault="02AA7057" w:rsidP="009079F9">
      <w:pPr>
        <w:pStyle w:val="ListBullet"/>
        <w:ind w:left="1134"/>
      </w:pPr>
      <w:r>
        <w:t>What is the same and what is different? Why?</w:t>
      </w:r>
    </w:p>
    <w:p w14:paraId="6EE9DF6F" w14:textId="18E88DCF" w:rsidR="6D44F235" w:rsidRDefault="02AA7057" w:rsidP="009079F9">
      <w:pPr>
        <w:pStyle w:val="ListBullet"/>
        <w:ind w:left="1134"/>
      </w:pPr>
      <w:r>
        <w:t>Can you identify and record where the position of one-half would be on each number line</w:t>
      </w:r>
      <w:r w:rsidR="4C96AF17">
        <w:t>?</w:t>
      </w:r>
    </w:p>
    <w:p w14:paraId="6EAB6328" w14:textId="6D7BF7B2" w:rsidR="6D44F235" w:rsidRPr="009079F9" w:rsidRDefault="34FDFF8E" w:rsidP="23DA0BBE">
      <w:pPr>
        <w:pStyle w:val="ListNumber"/>
      </w:pPr>
      <w:r>
        <w:t>Provide small groups</w:t>
      </w:r>
      <w:r w:rsidR="0EA55CF0">
        <w:t xml:space="preserve"> of students</w:t>
      </w:r>
      <w:r>
        <w:t xml:space="preserve"> with </w:t>
      </w:r>
      <w:hyperlink w:anchor="_Resource_17_–">
        <w:r w:rsidRPr="6CEBD618">
          <w:rPr>
            <w:rStyle w:val="Hyperlink"/>
          </w:rPr>
          <w:t xml:space="preserve">Resource </w:t>
        </w:r>
        <w:r w:rsidR="00FD2128">
          <w:rPr>
            <w:rStyle w:val="Hyperlink"/>
          </w:rPr>
          <w:t>18</w:t>
        </w:r>
        <w:r w:rsidR="4672E129" w:rsidRPr="6CEBD618">
          <w:rPr>
            <w:rStyle w:val="Hyperlink"/>
          </w:rPr>
          <w:t xml:space="preserve"> </w:t>
        </w:r>
        <w:r w:rsidR="66BE452D" w:rsidRPr="6CEBD618">
          <w:rPr>
            <w:rStyle w:val="Hyperlink"/>
          </w:rPr>
          <w:t>–</w:t>
        </w:r>
        <w:r w:rsidRPr="6CEBD618">
          <w:rPr>
            <w:rStyle w:val="Hyperlink"/>
          </w:rPr>
          <w:t xml:space="preserve"> roll a whole</w:t>
        </w:r>
      </w:hyperlink>
      <w:r>
        <w:t xml:space="preserve">, transparent counters, MAB and a 6-sided die. Give each student </w:t>
      </w:r>
      <w:hyperlink w:anchor="_Resource_13_–">
        <w:r w:rsidR="00684E78">
          <w:rPr>
            <w:rStyle w:val="Hyperlink"/>
          </w:rPr>
          <w:t>Resource 14 – number lines 0–2 (a).</w:t>
        </w:r>
      </w:hyperlink>
    </w:p>
    <w:p w14:paraId="0A07C2FC" w14:textId="0914C638" w:rsidR="6D44F235" w:rsidRDefault="6D44F235" w:rsidP="23DA0BBE">
      <w:pPr>
        <w:pStyle w:val="FeatureBox"/>
      </w:pPr>
      <w:r w:rsidRPr="23DA0BBE">
        <w:rPr>
          <w:b/>
          <w:bCs/>
        </w:rPr>
        <w:t>Note:</w:t>
      </w:r>
      <w:r>
        <w:t xml:space="preserve"> </w:t>
      </w:r>
      <w:hyperlink w:anchor="_Resource_13_–" w:history="1">
        <w:r w:rsidR="00684E78">
          <w:rPr>
            <w:rStyle w:val="Hyperlink"/>
          </w:rPr>
          <w:t>Resource 14 – number lines 0–2 (a)</w:t>
        </w:r>
      </w:hyperlink>
      <w:r>
        <w:t xml:space="preserve"> should be printed on A3 paper to enable easy placement of markers on all the lines.</w:t>
      </w:r>
    </w:p>
    <w:p w14:paraId="07D525C0" w14:textId="3A92B223" w:rsidR="6D44F235" w:rsidRDefault="34FDFF8E" w:rsidP="7AE6BCFC">
      <w:pPr>
        <w:pStyle w:val="ListNumber"/>
      </w:pPr>
      <w:r>
        <w:lastRenderedPageBreak/>
        <w:t>Explain the rules, modelling as necessary:</w:t>
      </w:r>
    </w:p>
    <w:p w14:paraId="31F20D8A" w14:textId="2ED5330F" w:rsidR="6D44F235" w:rsidRDefault="02AA7057" w:rsidP="00066C77">
      <w:pPr>
        <w:pStyle w:val="ListNumber2"/>
        <w:numPr>
          <w:ilvl w:val="0"/>
          <w:numId w:val="16"/>
        </w:numPr>
      </w:pPr>
      <w:r>
        <w:t>The aim of the game is to reach exactly 2 on one of the number lines.</w:t>
      </w:r>
    </w:p>
    <w:p w14:paraId="29A226BB" w14:textId="0E9DADDC" w:rsidR="6D44F235" w:rsidRDefault="02AA7057" w:rsidP="003D5F76">
      <w:pPr>
        <w:pStyle w:val="ListNumber2"/>
      </w:pPr>
      <w:r>
        <w:t xml:space="preserve">MAB </w:t>
      </w:r>
      <w:r w:rsidR="5B3C6B32">
        <w:t>mini cubes</w:t>
      </w:r>
      <w:r>
        <w:t xml:space="preserve"> are placed at zero on each number line as a marker.</w:t>
      </w:r>
    </w:p>
    <w:p w14:paraId="3C398709" w14:textId="6E1B384E" w:rsidR="6D44F235" w:rsidRDefault="02AA7057" w:rsidP="003D5F76">
      <w:pPr>
        <w:pStyle w:val="ListNumber2"/>
      </w:pPr>
      <w:r>
        <w:t>Each player places a different coloured transparent counter at START on the gameboard.</w:t>
      </w:r>
    </w:p>
    <w:p w14:paraId="07E765B3" w14:textId="7C820756" w:rsidR="6D44F235" w:rsidRDefault="02AA7057" w:rsidP="003D5F76">
      <w:pPr>
        <w:pStyle w:val="ListNumber2"/>
      </w:pPr>
      <w:r>
        <w:t>The first player rolls a dice and moves the counter on the gameboard.</w:t>
      </w:r>
    </w:p>
    <w:p w14:paraId="79D29547" w14:textId="5BDAE876" w:rsidR="6D44F235" w:rsidRDefault="02AA7057" w:rsidP="003D5F76">
      <w:pPr>
        <w:pStyle w:val="ListNumber2"/>
      </w:pPr>
      <w:r>
        <w:t xml:space="preserve">This player reads the instruction, moves the MAB </w:t>
      </w:r>
      <w:r w:rsidR="7EB08870">
        <w:t xml:space="preserve">mini </w:t>
      </w:r>
      <w:r>
        <w:t>cube on the appropriate number line and states their new location.</w:t>
      </w:r>
    </w:p>
    <w:p w14:paraId="35E3610E" w14:textId="3900724A" w:rsidR="6D44F235" w:rsidRDefault="02AA7057" w:rsidP="003D5F76">
      <w:pPr>
        <w:pStyle w:val="ListNumber2"/>
      </w:pPr>
      <w:r>
        <w:t xml:space="preserve">Continue the game, taking turns and moving along each number line on </w:t>
      </w:r>
      <w:hyperlink w:anchor="_Resource_13_–">
        <w:r w:rsidR="00684E78">
          <w:rPr>
            <w:rStyle w:val="Hyperlink"/>
          </w:rPr>
          <w:t>Resource 14 – number lines 0–2 (a).</w:t>
        </w:r>
      </w:hyperlink>
    </w:p>
    <w:p w14:paraId="19A0FE33" w14:textId="49A4DC26" w:rsidR="6D44F235" w:rsidRDefault="02AA7057" w:rsidP="003D5F76">
      <w:pPr>
        <w:pStyle w:val="ListNumber2"/>
      </w:pPr>
      <w:r>
        <w:t>The first player to hit exactly 2 on one of the number lines wins.</w:t>
      </w:r>
    </w:p>
    <w:p w14:paraId="65D1DCAA" w14:textId="6DC2BE5B" w:rsidR="6D44F235" w:rsidRDefault="02AA7057" w:rsidP="003D5F76">
      <w:pPr>
        <w:pStyle w:val="ListNumber2"/>
      </w:pPr>
      <w:r>
        <w:t>If the player goes over 2 with an instruction, they cannot use that turn.</w:t>
      </w:r>
    </w:p>
    <w:p w14:paraId="284F08A5" w14:textId="04665457" w:rsidR="6D44F235" w:rsidRDefault="02AA7057" w:rsidP="003D5F76">
      <w:pPr>
        <w:pStyle w:val="ListNumber2"/>
      </w:pPr>
      <w:r>
        <w:t>If students reach the end of the gameboard with no-one hitting 2, loop back to the start box and the game continues until a 2 is hit.</w:t>
      </w:r>
    </w:p>
    <w:p w14:paraId="6CC58889"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D33D6A">
            <w:r w:rsidRPr="004127B5">
              <w:t>Too hard?</w:t>
            </w:r>
          </w:p>
        </w:tc>
        <w:tc>
          <w:tcPr>
            <w:tcW w:w="7280" w:type="dxa"/>
          </w:tcPr>
          <w:p w14:paraId="2579AEBD" w14:textId="77777777" w:rsidR="0065216A" w:rsidRDefault="0065216A" w:rsidP="00D33D6A">
            <w:r w:rsidRPr="004127B5">
              <w:t>Too easy?</w:t>
            </w:r>
          </w:p>
        </w:tc>
      </w:tr>
      <w:tr w:rsidR="0065216A" w14:paraId="5B23DBBF"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3C8C5F69" w14:textId="0D96199C" w:rsidR="0065216A" w:rsidRDefault="5C1AC733" w:rsidP="23DA0BBE">
            <w:r>
              <w:t>Students cannot determine the relative location of one-quarter and one-half when a number line extends beyond one.</w:t>
            </w:r>
          </w:p>
          <w:p w14:paraId="41879FEA" w14:textId="1971D78C" w:rsidR="0065216A" w:rsidRDefault="259BCACD" w:rsidP="6CEBD618">
            <w:pPr>
              <w:pStyle w:val="ListBullet"/>
            </w:pPr>
            <w:r>
              <w:t>Provide students with completed number lines 0</w:t>
            </w:r>
            <w:r w:rsidR="00444033">
              <w:t>–</w:t>
            </w:r>
            <w:r>
              <w:t>1 and 0</w:t>
            </w:r>
            <w:r w:rsidR="00444033">
              <w:t>–</w:t>
            </w:r>
            <w:r>
              <w:t xml:space="preserve">2 and </w:t>
            </w:r>
            <w:r>
              <w:lastRenderedPageBreak/>
              <w:t>have them use this as a model to identify the position of the fractions on the blank number line.</w:t>
            </w:r>
          </w:p>
          <w:p w14:paraId="33121501" w14:textId="2F72A009" w:rsidR="0065216A" w:rsidRDefault="3AE907AA" w:rsidP="23DA0BBE">
            <w:r>
              <w:t>Students cannot represent totals of halves, thirds, quarters and fifths that extend beyond one.</w:t>
            </w:r>
          </w:p>
          <w:p w14:paraId="3330336B" w14:textId="0B7E064C" w:rsidR="0065216A" w:rsidRDefault="70BA6EDD" w:rsidP="6CEBD618">
            <w:pPr>
              <w:pStyle w:val="ListBullet"/>
            </w:pPr>
            <w:r>
              <w:t xml:space="preserve">Students play the game exploring fifths using a </w:t>
            </w:r>
            <w:r w:rsidR="003D5F76">
              <w:t>6</w:t>
            </w:r>
            <w:r>
              <w:t>-sided die and interconnecting cubes. The student rolls the dice to decide the number of cubes to add. When a student has a whole, or 5 joined interconnecting cubes, they begin to make another whole. The student with the most wholes after 3 minutes of play wins.</w:t>
            </w:r>
          </w:p>
        </w:tc>
        <w:tc>
          <w:tcPr>
            <w:tcW w:w="7280" w:type="dxa"/>
          </w:tcPr>
          <w:p w14:paraId="1FE47308" w14:textId="30FE3BFB" w:rsidR="0065216A" w:rsidRDefault="4FFDC919" w:rsidP="23DA0BBE">
            <w:r>
              <w:lastRenderedPageBreak/>
              <w:t>Students can determine the relative location of one-quarter and one-half when a number line extends beyond one.</w:t>
            </w:r>
          </w:p>
          <w:p w14:paraId="65CD4CF1" w14:textId="28B86E94" w:rsidR="0065216A" w:rsidRDefault="5E01A4EE" w:rsidP="23DA0BBE">
            <w:pPr>
              <w:pStyle w:val="ListBullet"/>
            </w:pPr>
            <w:r>
              <w:t xml:space="preserve">Have students determine the position of thirds and fifths on blank </w:t>
            </w:r>
            <w:r>
              <w:lastRenderedPageBreak/>
              <w:t>number lines 0</w:t>
            </w:r>
            <w:r w:rsidR="00444033">
              <w:t>–</w:t>
            </w:r>
            <w:r>
              <w:t>1 and 0</w:t>
            </w:r>
            <w:r w:rsidR="00444033">
              <w:t>–</w:t>
            </w:r>
            <w:r>
              <w:t>2.</w:t>
            </w:r>
          </w:p>
          <w:p w14:paraId="7467A536" w14:textId="44D654B5" w:rsidR="0065216A" w:rsidRDefault="3AE907AA" w:rsidP="23DA0BBE">
            <w:r>
              <w:t>Students can represent totals of thirds and quarters that extend beyond one.</w:t>
            </w:r>
          </w:p>
          <w:p w14:paraId="7AE916FD" w14:textId="558A2E21" w:rsidR="0065216A" w:rsidRDefault="70BA6EDD" w:rsidP="7AE6BCFC">
            <w:pPr>
              <w:pStyle w:val="ListBullet"/>
            </w:pPr>
            <w:r>
              <w:t xml:space="preserve">Provide students with </w:t>
            </w:r>
            <w:hyperlink w:anchor="_Resource_14_–">
              <w:r w:rsidR="00684E78">
                <w:rPr>
                  <w:rStyle w:val="Hyperlink"/>
                </w:rPr>
                <w:t>Resource 15 – number lines 0–2 (b)</w:t>
              </w:r>
            </w:hyperlink>
            <w:r>
              <w:t xml:space="preserve"> and have them play using knowledge of equivalent fractions of thirds/sixths and quarters/eighths.</w:t>
            </w:r>
          </w:p>
        </w:tc>
      </w:tr>
    </w:tbl>
    <w:p w14:paraId="09B227B3" w14:textId="78359DCB" w:rsidR="0065216A" w:rsidRDefault="0065216A" w:rsidP="00D33D6A">
      <w:pPr>
        <w:pStyle w:val="Heading2"/>
      </w:pPr>
      <w:bookmarkStart w:id="120" w:name="_Toc147914104"/>
      <w:bookmarkStart w:id="121" w:name="_Toc156073978"/>
      <w:bookmarkStart w:id="122" w:name="_Toc159434826"/>
      <w:r>
        <w:lastRenderedPageBreak/>
        <w:t xml:space="preserve">Discuss and connect the mathematics – </w:t>
      </w:r>
      <w:r w:rsidR="5904FBFA">
        <w:t>5</w:t>
      </w:r>
      <w:r>
        <w:t xml:space="preserve"> minutes</w:t>
      </w:r>
      <w:bookmarkEnd w:id="120"/>
      <w:bookmarkEnd w:id="121"/>
      <w:bookmarkEnd w:id="122"/>
    </w:p>
    <w:p w14:paraId="2C9AF916" w14:textId="7CA0AD44" w:rsidR="0C3D7DE6" w:rsidRDefault="3D3995F4" w:rsidP="23DA0BBE">
      <w:pPr>
        <w:pStyle w:val="ListNumber"/>
      </w:pPr>
      <w:r>
        <w:t xml:space="preserve">Regroup as a class and </w:t>
      </w:r>
      <w:r w:rsidR="62F2CA96">
        <w:t>a</w:t>
      </w:r>
      <w:r>
        <w:t>sk:</w:t>
      </w:r>
    </w:p>
    <w:p w14:paraId="18BFE88C" w14:textId="7AEC618E" w:rsidR="5CD71C15" w:rsidRDefault="5CD71C15" w:rsidP="00444033">
      <w:pPr>
        <w:pStyle w:val="ListBullet"/>
        <w:ind w:left="1134"/>
      </w:pPr>
      <w:r>
        <w:t>Strategically, which square was the best to land on and why?</w:t>
      </w:r>
    </w:p>
    <w:p w14:paraId="0903B0A2" w14:textId="7800E635" w:rsidR="6F3B3BF0" w:rsidRDefault="6F3B3BF0" w:rsidP="00444033">
      <w:pPr>
        <w:pStyle w:val="ListBullet"/>
        <w:ind w:left="1134"/>
      </w:pPr>
      <w:r>
        <w:t xml:space="preserve">If an instruction square could be added to the game board, what instruction would </w:t>
      </w:r>
      <w:r w:rsidR="1E989AD7">
        <w:t>you choose?</w:t>
      </w:r>
    </w:p>
    <w:p w14:paraId="201DB308"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6CEBD618">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sidP="00D33D6A">
            <w:r w:rsidRPr="00F8552A">
              <w:lastRenderedPageBreak/>
              <w:t>Assessment opportunities</w:t>
            </w:r>
          </w:p>
        </w:tc>
        <w:tc>
          <w:tcPr>
            <w:tcW w:w="7280" w:type="dxa"/>
          </w:tcPr>
          <w:p w14:paraId="311236C8" w14:textId="77777777" w:rsidR="0065216A" w:rsidRDefault="0065216A" w:rsidP="00D33D6A">
            <w:r w:rsidRPr="00F8552A">
              <w:t>Links</w:t>
            </w:r>
          </w:p>
        </w:tc>
      </w:tr>
      <w:tr w:rsidR="0065216A" w14:paraId="58177BF3" w14:textId="77777777" w:rsidTr="6CEBD618">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D33D6A">
            <w:r>
              <w:t>What to look for:</w:t>
            </w:r>
          </w:p>
          <w:p w14:paraId="3F128C6E" w14:textId="74A02F9D" w:rsidR="0065216A" w:rsidRDefault="4A66CCB7" w:rsidP="6CEBD618">
            <w:pPr>
              <w:pStyle w:val="ListBullet"/>
              <w:rPr>
                <w:b/>
                <w:bCs/>
              </w:rPr>
            </w:pPr>
            <w:r>
              <w:t xml:space="preserve">Can students represent totals of halves, thirds, quarters and fifths that extend beyond one? </w:t>
            </w:r>
            <w:r w:rsidRPr="6CEBD618">
              <w:rPr>
                <w:b/>
                <w:bCs/>
              </w:rPr>
              <w:t>[MAO-WM-01, MA2-PF-01]</w:t>
            </w:r>
          </w:p>
          <w:p w14:paraId="7D25BF34" w14:textId="234B508A" w:rsidR="0065216A" w:rsidRDefault="18AB3992" w:rsidP="6CEBD618">
            <w:pPr>
              <w:pStyle w:val="ListBullet"/>
              <w:rPr>
                <w:rStyle w:val="Strong"/>
              </w:rPr>
            </w:pPr>
            <w:r>
              <w:t xml:space="preserve">Can students determine the relative location of one-quarter and one-half when a number line extends beyond one? </w:t>
            </w:r>
            <w:r w:rsidR="00B96D91">
              <w:br/>
            </w:r>
            <w:r w:rsidRPr="6CEBD618">
              <w:rPr>
                <w:b/>
                <w:bCs/>
              </w:rPr>
              <w:t>[MAO-WM-01, MA2-PF-01]</w:t>
            </w:r>
          </w:p>
        </w:tc>
        <w:tc>
          <w:tcPr>
            <w:tcW w:w="7280" w:type="dxa"/>
          </w:tcPr>
          <w:p w14:paraId="2C251AFD" w14:textId="77777777" w:rsidR="0065216A" w:rsidRDefault="0065216A" w:rsidP="00D33D6A">
            <w:r>
              <w:t xml:space="preserve">Links to </w:t>
            </w:r>
            <w:hyperlink r:id="rId41">
              <w:r w:rsidRPr="23DA0BBE">
                <w:rPr>
                  <w:rStyle w:val="Hyperlink"/>
                </w:rPr>
                <w:t>National Numeracy Learning Progressions</w:t>
              </w:r>
            </w:hyperlink>
            <w:r>
              <w:t xml:space="preserve"> (NNLP):</w:t>
            </w:r>
          </w:p>
          <w:p w14:paraId="15041147" w14:textId="46B87D7C" w:rsidR="0065216A" w:rsidRDefault="1D8AF790" w:rsidP="23DA0BBE">
            <w:pPr>
              <w:pStyle w:val="ListBullet"/>
            </w:pPr>
            <w:r>
              <w:t>InF5, InF6.</w:t>
            </w:r>
          </w:p>
        </w:tc>
      </w:tr>
    </w:tbl>
    <w:p w14:paraId="0E818E9A" w14:textId="556AC1AC" w:rsidR="008E546D" w:rsidRDefault="008E546D" w:rsidP="00E26817">
      <w:r>
        <w:br w:type="page"/>
      </w:r>
    </w:p>
    <w:p w14:paraId="7F26F7CC" w14:textId="08883BCD" w:rsidR="008E546D" w:rsidRDefault="008E546D" w:rsidP="23DA0BBE">
      <w:pPr>
        <w:pStyle w:val="Heading1"/>
        <w:spacing w:before="0" w:after="160" w:line="259" w:lineRule="auto"/>
      </w:pPr>
      <w:bookmarkStart w:id="123" w:name="_Resource_1_–"/>
      <w:bookmarkStart w:id="124" w:name="_Toc384961721"/>
      <w:bookmarkStart w:id="125" w:name="_Toc159434827"/>
      <w:bookmarkEnd w:id="123"/>
      <w:r>
        <w:lastRenderedPageBreak/>
        <w:t>Resource 1</w:t>
      </w:r>
      <w:r w:rsidR="00036E2A">
        <w:t xml:space="preserve"> –</w:t>
      </w:r>
      <w:r>
        <w:t xml:space="preserve"> </w:t>
      </w:r>
      <w:r w:rsidR="59CC5184">
        <w:t>fraction wall</w:t>
      </w:r>
      <w:bookmarkEnd w:id="124"/>
      <w:bookmarkEnd w:id="125"/>
    </w:p>
    <w:p w14:paraId="4F2CEFF9" w14:textId="415861D7" w:rsidR="00B96D91" w:rsidRDefault="6577C6B4" w:rsidP="23DA0BBE">
      <w:r>
        <w:rPr>
          <w:noProof/>
          <w:color w:val="2B579A"/>
          <w:shd w:val="clear" w:color="auto" w:fill="E6E6E6"/>
        </w:rPr>
        <w:drawing>
          <wp:inline distT="0" distB="0" distL="0" distR="0" wp14:anchorId="03449F32" wp14:editId="48FB97D1">
            <wp:extent cx="5227618" cy="4392885"/>
            <wp:effectExtent l="0" t="0" r="0" b="0"/>
            <wp:docPr id="89702395" name="Picture 89702395" descr="Fraction wall from one whole 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2395" name="Picture 89702395" descr="Fraction wall from one whole to tenths."/>
                    <pic:cNvPicPr/>
                  </pic:nvPicPr>
                  <pic:blipFill>
                    <a:blip r:embed="rId42">
                      <a:extLst>
                        <a:ext uri="{28A0092B-C50C-407E-A947-70E740481C1C}">
                          <a14:useLocalDpi xmlns:a14="http://schemas.microsoft.com/office/drawing/2010/main" val="0"/>
                        </a:ext>
                      </a:extLst>
                    </a:blip>
                    <a:stretch>
                      <a:fillRect/>
                    </a:stretch>
                  </pic:blipFill>
                  <pic:spPr>
                    <a:xfrm>
                      <a:off x="0" y="0"/>
                      <a:ext cx="5227618" cy="4392885"/>
                    </a:xfrm>
                    <a:prstGeom prst="rect">
                      <a:avLst/>
                    </a:prstGeom>
                  </pic:spPr>
                </pic:pic>
              </a:graphicData>
            </a:graphic>
          </wp:inline>
        </w:drawing>
      </w:r>
    </w:p>
    <w:p w14:paraId="1834EC42" w14:textId="213AFF53" w:rsidR="008E546D" w:rsidRDefault="00B96D91" w:rsidP="00B96D91">
      <w:pPr>
        <w:suppressAutoHyphens w:val="0"/>
        <w:spacing w:before="0" w:after="160" w:line="259" w:lineRule="auto"/>
      </w:pPr>
      <w:r>
        <w:br w:type="page"/>
      </w:r>
    </w:p>
    <w:p w14:paraId="6071E6F6" w14:textId="71791A40" w:rsidR="008E546D" w:rsidRDefault="4BC74C6B" w:rsidP="23DA0BBE">
      <w:pPr>
        <w:pStyle w:val="Heading1"/>
        <w:spacing w:before="0" w:after="160" w:line="259" w:lineRule="auto"/>
      </w:pPr>
      <w:bookmarkStart w:id="126" w:name="_Resource_2_–"/>
      <w:bookmarkStart w:id="127" w:name="_Toc1235560565"/>
      <w:bookmarkStart w:id="128" w:name="_Toc159434828"/>
      <w:bookmarkEnd w:id="126"/>
      <w:r>
        <w:lastRenderedPageBreak/>
        <w:t>Resource 2 – missing lengths</w:t>
      </w:r>
      <w:bookmarkEnd w:id="127"/>
      <w:bookmarkEnd w:id="128"/>
    </w:p>
    <w:p w14:paraId="43A97160" w14:textId="2A67BC8B" w:rsidR="00B96D91" w:rsidRDefault="4BC74C6B" w:rsidP="000A5AF6">
      <w:r>
        <w:rPr>
          <w:noProof/>
          <w:color w:val="2B579A"/>
          <w:shd w:val="clear" w:color="auto" w:fill="E6E6E6"/>
        </w:rPr>
        <w:drawing>
          <wp:inline distT="0" distB="0" distL="0" distR="0" wp14:anchorId="5F1630D2" wp14:editId="79A5CF5A">
            <wp:extent cx="9115502" cy="4029075"/>
            <wp:effectExtent l="0" t="0" r="0" b="0"/>
            <wp:docPr id="412860366" name="Picture 412860366" descr="Missing lengths.&#10;3 skipping ropes with part of them covered. Green rope has 1/3 on it, blue rope has 1/4 on it and the red rope h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60366" name="Picture 412860366" descr="Missing lengths.&#10;3 skipping ropes with part of them covered. Green rope has 1/3 on it, blue rope has 1/4 on it and the red rope has 1/2."/>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115502" cy="4029075"/>
                    </a:xfrm>
                    <a:prstGeom prst="rect">
                      <a:avLst/>
                    </a:prstGeom>
                  </pic:spPr>
                </pic:pic>
              </a:graphicData>
            </a:graphic>
          </wp:inline>
        </w:drawing>
      </w:r>
    </w:p>
    <w:p w14:paraId="18525A87" w14:textId="5DF8FB37" w:rsidR="002A051C" w:rsidRDefault="00B96D91" w:rsidP="00B96D91">
      <w:pPr>
        <w:suppressAutoHyphens w:val="0"/>
        <w:spacing w:before="0" w:after="160" w:line="259" w:lineRule="auto"/>
      </w:pPr>
      <w:r>
        <w:br w:type="page"/>
      </w:r>
    </w:p>
    <w:p w14:paraId="2E925FE9" w14:textId="7F4380E5" w:rsidR="008E546D" w:rsidRDefault="4BC74C6B" w:rsidP="006B2793">
      <w:pPr>
        <w:pStyle w:val="Heading1"/>
        <w:rPr>
          <w:rStyle w:val="Heading1Char"/>
        </w:rPr>
      </w:pPr>
      <w:bookmarkStart w:id="129" w:name="_Resource_3_–"/>
      <w:bookmarkStart w:id="130" w:name="_Toc515438246"/>
      <w:bookmarkStart w:id="131" w:name="_Toc159434829"/>
      <w:bookmarkEnd w:id="129"/>
      <w:r w:rsidRPr="7AE6BCFC">
        <w:rPr>
          <w:rStyle w:val="Heading1Char"/>
        </w:rPr>
        <w:lastRenderedPageBreak/>
        <w:t>Resource 3 – frog racing</w:t>
      </w:r>
      <w:bookmarkEnd w:id="130"/>
      <w:bookmarkEnd w:id="131"/>
    </w:p>
    <w:p w14:paraId="564BBC14" w14:textId="693A7E21" w:rsidR="002312D5" w:rsidRDefault="4BC74C6B" w:rsidP="23DA0BBE">
      <w:pPr>
        <w:spacing w:before="0" w:after="160" w:line="259" w:lineRule="auto"/>
      </w:pPr>
      <w:r>
        <w:rPr>
          <w:noProof/>
          <w:color w:val="2B579A"/>
          <w:shd w:val="clear" w:color="auto" w:fill="E6E6E6"/>
        </w:rPr>
        <w:drawing>
          <wp:inline distT="0" distB="0" distL="0" distR="0" wp14:anchorId="45DF59FA" wp14:editId="3BE2261F">
            <wp:extent cx="6429375" cy="4754495"/>
            <wp:effectExtent l="0" t="0" r="0" b="0"/>
            <wp:docPr id="491077740" name="Picture 491077740" descr="Frog racing&#10;Text - Amara and Harry are racing their pet frogs. The whole length of the track is the same distance, however each frog makes a different number of equal jumps. &#10;Amara’s frog makes 6 equal jumps from start to finish. &#10;Harry’s frog makes 8 equal jumps from start to finish. &#10;Amara’s frog is five-sixths away from finishing. &#10;Harry’s frog is seven-eighths away from the finish line. &#10;Who is closer to the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77740" name="Picture 491077740" descr="Frog racing&#10;Text - Amara and Harry are racing their pet frogs. The whole length of the track is the same distance, however each frog makes a different number of equal jumps. &#10;Amara’s frog makes 6 equal jumps from start to finish. &#10;Harry’s frog makes 8 equal jumps from start to finish. &#10;Amara’s frog is five-sixths away from finishing. &#10;Harry’s frog is seven-eighths away from the finish line. &#10;Who is closer to the finish line?"/>
                    <pic:cNvPicPr/>
                  </pic:nvPicPr>
                  <pic:blipFill>
                    <a:blip r:embed="rId44">
                      <a:extLst>
                        <a:ext uri="{28A0092B-C50C-407E-A947-70E740481C1C}">
                          <a14:useLocalDpi xmlns:a14="http://schemas.microsoft.com/office/drawing/2010/main" val="0"/>
                        </a:ext>
                      </a:extLst>
                    </a:blip>
                    <a:stretch>
                      <a:fillRect/>
                    </a:stretch>
                  </pic:blipFill>
                  <pic:spPr>
                    <a:xfrm>
                      <a:off x="0" y="0"/>
                      <a:ext cx="6429375" cy="4754495"/>
                    </a:xfrm>
                    <a:prstGeom prst="rect">
                      <a:avLst/>
                    </a:prstGeom>
                  </pic:spPr>
                </pic:pic>
              </a:graphicData>
            </a:graphic>
          </wp:inline>
        </w:drawing>
      </w:r>
    </w:p>
    <w:p w14:paraId="564D2969" w14:textId="2EDFDA60" w:rsidR="008E546D" w:rsidRDefault="002312D5" w:rsidP="002312D5">
      <w:pPr>
        <w:suppressAutoHyphens w:val="0"/>
        <w:spacing w:before="0" w:after="160" w:line="259" w:lineRule="auto"/>
      </w:pPr>
      <w:r>
        <w:br w:type="page"/>
      </w:r>
    </w:p>
    <w:p w14:paraId="03FF07BA" w14:textId="0472F7F7" w:rsidR="008E546D" w:rsidRDefault="4BC74C6B" w:rsidP="23DA0BBE">
      <w:pPr>
        <w:pStyle w:val="Heading1"/>
        <w:spacing w:before="0" w:after="160" w:line="259" w:lineRule="auto"/>
      </w:pPr>
      <w:bookmarkStart w:id="132" w:name="_Resource_4_–"/>
      <w:bookmarkStart w:id="133" w:name="_Toc725088810"/>
      <w:bookmarkStart w:id="134" w:name="_Toc159434830"/>
      <w:bookmarkEnd w:id="132"/>
      <w:r>
        <w:lastRenderedPageBreak/>
        <w:t>Resource 4 – tower fractions</w:t>
      </w:r>
      <w:bookmarkEnd w:id="133"/>
      <w:bookmarkEnd w:id="134"/>
    </w:p>
    <w:p w14:paraId="7DA3A41E" w14:textId="3870706B" w:rsidR="002312D5" w:rsidRDefault="4BC74C6B" w:rsidP="23DA0BBE">
      <w:r>
        <w:rPr>
          <w:noProof/>
          <w:color w:val="2B579A"/>
          <w:shd w:val="clear" w:color="auto" w:fill="E6E6E6"/>
        </w:rPr>
        <w:drawing>
          <wp:inline distT="0" distB="0" distL="0" distR="0" wp14:anchorId="3D7B9A5F" wp14:editId="0BF182C3">
            <wp:extent cx="4250531" cy="4857750"/>
            <wp:effectExtent l="0" t="0" r="0" b="0"/>
            <wp:docPr id="241894501" name="Picture 241894501" descr="6 towers of interlocking cubes. Each tower is 6 cubes long and repres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4501" name="Picture 241894501" descr="6 towers of interlocking cubes. Each tower is 6 cubes long and represent fractions."/>
                    <pic:cNvPicPr/>
                  </pic:nvPicPr>
                  <pic:blipFill>
                    <a:blip r:embed="rId45">
                      <a:extLst>
                        <a:ext uri="{28A0092B-C50C-407E-A947-70E740481C1C}">
                          <a14:useLocalDpi xmlns:a14="http://schemas.microsoft.com/office/drawing/2010/main" val="0"/>
                        </a:ext>
                      </a:extLst>
                    </a:blip>
                    <a:stretch>
                      <a:fillRect/>
                    </a:stretch>
                  </pic:blipFill>
                  <pic:spPr>
                    <a:xfrm>
                      <a:off x="0" y="0"/>
                      <a:ext cx="4250531" cy="4857750"/>
                    </a:xfrm>
                    <a:prstGeom prst="rect">
                      <a:avLst/>
                    </a:prstGeom>
                  </pic:spPr>
                </pic:pic>
              </a:graphicData>
            </a:graphic>
          </wp:inline>
        </w:drawing>
      </w:r>
    </w:p>
    <w:p w14:paraId="324266D9" w14:textId="5A1FF18F" w:rsidR="008E546D" w:rsidRDefault="002312D5" w:rsidP="002312D5">
      <w:pPr>
        <w:suppressAutoHyphens w:val="0"/>
        <w:spacing w:before="0" w:after="160" w:line="259" w:lineRule="auto"/>
      </w:pPr>
      <w:r>
        <w:br w:type="page"/>
      </w:r>
    </w:p>
    <w:p w14:paraId="50E8BD0A" w14:textId="48A4E2F6" w:rsidR="008E546D" w:rsidRDefault="423B901E" w:rsidP="006B2793">
      <w:pPr>
        <w:pStyle w:val="Heading1"/>
        <w:rPr>
          <w:rStyle w:val="Heading1Char"/>
        </w:rPr>
      </w:pPr>
      <w:bookmarkStart w:id="135" w:name="_Resource_5_–"/>
      <w:bookmarkStart w:id="136" w:name="_Toc2117752098"/>
      <w:bookmarkStart w:id="137" w:name="_Toc159434831"/>
      <w:bookmarkEnd w:id="135"/>
      <w:r w:rsidRPr="7AE6BCFC">
        <w:rPr>
          <w:rStyle w:val="Heading1Char"/>
        </w:rPr>
        <w:lastRenderedPageBreak/>
        <w:t xml:space="preserve">Resource </w:t>
      </w:r>
      <w:r w:rsidR="27292BC7" w:rsidRPr="7AE6BCFC">
        <w:rPr>
          <w:rStyle w:val="Heading1Char"/>
        </w:rPr>
        <w:t>5</w:t>
      </w:r>
      <w:r w:rsidRPr="7AE6BCFC">
        <w:rPr>
          <w:rStyle w:val="Heading1Char"/>
        </w:rPr>
        <w:t xml:space="preserve"> –</w:t>
      </w:r>
      <w:r w:rsidR="45AA56FC" w:rsidRPr="7AE6BCFC">
        <w:rPr>
          <w:rStyle w:val="Heading1Char"/>
        </w:rPr>
        <w:t xml:space="preserve"> tower number lines</w:t>
      </w:r>
      <w:bookmarkEnd w:id="136"/>
      <w:bookmarkEnd w:id="137"/>
    </w:p>
    <w:p w14:paraId="6F687D7B" w14:textId="26611E7D" w:rsidR="002312D5" w:rsidRDefault="45AA56FC" w:rsidP="23DA0BBE">
      <w:pPr>
        <w:spacing w:before="0" w:after="160" w:line="259" w:lineRule="auto"/>
      </w:pPr>
      <w:r>
        <w:rPr>
          <w:noProof/>
          <w:color w:val="2B579A"/>
          <w:shd w:val="clear" w:color="auto" w:fill="E6E6E6"/>
        </w:rPr>
        <w:drawing>
          <wp:inline distT="0" distB="0" distL="0" distR="0" wp14:anchorId="2F950944" wp14:editId="65F07C2D">
            <wp:extent cx="4229100" cy="4572000"/>
            <wp:effectExtent l="0" t="0" r="0" b="0"/>
            <wp:docPr id="485215423" name="Picture 485215423" descr="4 number lines from zero to one. A is using eighths. B is using quarters. C is using tenths and D is using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15423" name="Picture 485215423" descr="4 number lines from zero to one. A is using eighths. B is using quarters. C is using tenths and D is using fifths."/>
                    <pic:cNvPicPr/>
                  </pic:nvPicPr>
                  <pic:blipFill>
                    <a:blip r:embed="rId46">
                      <a:extLst>
                        <a:ext uri="{28A0092B-C50C-407E-A947-70E740481C1C}">
                          <a14:useLocalDpi xmlns:a14="http://schemas.microsoft.com/office/drawing/2010/main" val="0"/>
                        </a:ext>
                      </a:extLst>
                    </a:blip>
                    <a:stretch>
                      <a:fillRect/>
                    </a:stretch>
                  </pic:blipFill>
                  <pic:spPr>
                    <a:xfrm>
                      <a:off x="0" y="0"/>
                      <a:ext cx="4229100" cy="4572000"/>
                    </a:xfrm>
                    <a:prstGeom prst="rect">
                      <a:avLst/>
                    </a:prstGeom>
                  </pic:spPr>
                </pic:pic>
              </a:graphicData>
            </a:graphic>
          </wp:inline>
        </w:drawing>
      </w:r>
    </w:p>
    <w:p w14:paraId="37C1F1AC" w14:textId="13348943" w:rsidR="008E546D" w:rsidRDefault="002312D5" w:rsidP="002312D5">
      <w:pPr>
        <w:suppressAutoHyphens w:val="0"/>
        <w:spacing w:before="0" w:after="160" w:line="259" w:lineRule="auto"/>
      </w:pPr>
      <w:r>
        <w:br w:type="page"/>
      </w:r>
    </w:p>
    <w:p w14:paraId="75B028C3" w14:textId="14C0856A" w:rsidR="008E546D" w:rsidRDefault="423B901E" w:rsidP="23DA0BBE">
      <w:pPr>
        <w:pStyle w:val="Heading1"/>
        <w:spacing w:before="0" w:after="160" w:line="259" w:lineRule="auto"/>
      </w:pPr>
      <w:bookmarkStart w:id="138" w:name="_Resource_6_–"/>
      <w:bookmarkStart w:id="139" w:name="_Toc627419923"/>
      <w:bookmarkStart w:id="140" w:name="_Toc159434832"/>
      <w:bookmarkEnd w:id="138"/>
      <w:r>
        <w:lastRenderedPageBreak/>
        <w:t xml:space="preserve">Resource </w:t>
      </w:r>
      <w:r w:rsidR="05E559FE">
        <w:t>6</w:t>
      </w:r>
      <w:r>
        <w:t xml:space="preserve"> –</w:t>
      </w:r>
      <w:r w:rsidR="66F384E8">
        <w:t xml:space="preserve"> student work sample</w:t>
      </w:r>
      <w:bookmarkEnd w:id="139"/>
      <w:bookmarkEnd w:id="140"/>
    </w:p>
    <w:p w14:paraId="75E458A5" w14:textId="4ECDD48F" w:rsidR="002312D5" w:rsidRDefault="66F384E8" w:rsidP="23DA0BBE">
      <w:pPr>
        <w:spacing w:before="0" w:after="160" w:line="259" w:lineRule="auto"/>
      </w:pPr>
      <w:r>
        <w:rPr>
          <w:noProof/>
          <w:color w:val="2B579A"/>
          <w:shd w:val="clear" w:color="auto" w:fill="E6E6E6"/>
        </w:rPr>
        <w:drawing>
          <wp:inline distT="0" distB="0" distL="0" distR="0" wp14:anchorId="2B6650CC" wp14:editId="6E4FC323">
            <wp:extent cx="7505700" cy="4861756"/>
            <wp:effectExtent l="0" t="0" r="0" b="0"/>
            <wp:docPr id="542081947" name="Picture 542081947" descr="Interlocking cubes joined together to formed towers of different lengths representing fractions. Number lines representing the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81947" name="Picture 542081947" descr="Interlocking cubes joined together to formed towers of different lengths representing fractions. Number lines representing the towers."/>
                    <pic:cNvPicPr/>
                  </pic:nvPicPr>
                  <pic:blipFill>
                    <a:blip r:embed="rId47">
                      <a:extLst>
                        <a:ext uri="{28A0092B-C50C-407E-A947-70E740481C1C}">
                          <a14:useLocalDpi xmlns:a14="http://schemas.microsoft.com/office/drawing/2010/main" val="0"/>
                        </a:ext>
                      </a:extLst>
                    </a:blip>
                    <a:stretch>
                      <a:fillRect/>
                    </a:stretch>
                  </pic:blipFill>
                  <pic:spPr>
                    <a:xfrm>
                      <a:off x="0" y="0"/>
                      <a:ext cx="7507653" cy="4863021"/>
                    </a:xfrm>
                    <a:prstGeom prst="rect">
                      <a:avLst/>
                    </a:prstGeom>
                  </pic:spPr>
                </pic:pic>
              </a:graphicData>
            </a:graphic>
          </wp:inline>
        </w:drawing>
      </w:r>
    </w:p>
    <w:p w14:paraId="69E69ACF" w14:textId="60FC1BDD" w:rsidR="008E546D" w:rsidRDefault="002312D5" w:rsidP="002312D5">
      <w:pPr>
        <w:suppressAutoHyphens w:val="0"/>
        <w:spacing w:before="0" w:after="160" w:line="259" w:lineRule="auto"/>
      </w:pPr>
      <w:r>
        <w:br w:type="page"/>
      </w:r>
    </w:p>
    <w:p w14:paraId="43EB03B5" w14:textId="2335A60A" w:rsidR="008E546D" w:rsidRDefault="423B901E" w:rsidP="23DA0BBE">
      <w:pPr>
        <w:pStyle w:val="Heading1"/>
        <w:spacing w:before="0" w:after="160" w:line="259" w:lineRule="auto"/>
      </w:pPr>
      <w:bookmarkStart w:id="141" w:name="_Resource_7_–"/>
      <w:bookmarkStart w:id="142" w:name="_Toc1108329397"/>
      <w:bookmarkStart w:id="143" w:name="_Toc159434833"/>
      <w:bookmarkEnd w:id="141"/>
      <w:r>
        <w:lastRenderedPageBreak/>
        <w:t xml:space="preserve">Resource </w:t>
      </w:r>
      <w:r w:rsidR="7187C4F5">
        <w:t>7</w:t>
      </w:r>
      <w:r>
        <w:t xml:space="preserve"> –</w:t>
      </w:r>
      <w:r w:rsidR="3A95F10B">
        <w:t xml:space="preserve"> snail racing</w:t>
      </w:r>
      <w:bookmarkEnd w:id="142"/>
      <w:bookmarkEnd w:id="143"/>
    </w:p>
    <w:p w14:paraId="3F6E45E1" w14:textId="42D4EF1C" w:rsidR="002312D5" w:rsidRDefault="3A95F10B" w:rsidP="23DA0BBE">
      <w:pPr>
        <w:spacing w:before="0" w:after="160" w:line="259" w:lineRule="auto"/>
      </w:pPr>
      <w:r>
        <w:rPr>
          <w:noProof/>
          <w:color w:val="2B579A"/>
          <w:shd w:val="clear" w:color="auto" w:fill="E6E6E6"/>
        </w:rPr>
        <w:drawing>
          <wp:inline distT="0" distB="0" distL="0" distR="0" wp14:anchorId="52EE800F" wp14:editId="2E5C77AA">
            <wp:extent cx="9039224" cy="3705225"/>
            <wp:effectExtent l="0" t="0" r="0" b="0"/>
            <wp:docPr id="375083092" name="Picture 375083092" descr="4 snails racing to the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83092" name="Picture 375083092" descr="4 snails racing to the finish line."/>
                    <pic:cNvPicPr/>
                  </pic:nvPicPr>
                  <pic:blipFill>
                    <a:blip r:embed="rId48">
                      <a:extLst>
                        <a:ext uri="{28A0092B-C50C-407E-A947-70E740481C1C}">
                          <a14:useLocalDpi xmlns:a14="http://schemas.microsoft.com/office/drawing/2010/main" val="0"/>
                        </a:ext>
                      </a:extLst>
                    </a:blip>
                    <a:stretch>
                      <a:fillRect/>
                    </a:stretch>
                  </pic:blipFill>
                  <pic:spPr>
                    <a:xfrm>
                      <a:off x="0" y="0"/>
                      <a:ext cx="9039224" cy="3705225"/>
                    </a:xfrm>
                    <a:prstGeom prst="rect">
                      <a:avLst/>
                    </a:prstGeom>
                  </pic:spPr>
                </pic:pic>
              </a:graphicData>
            </a:graphic>
          </wp:inline>
        </w:drawing>
      </w:r>
    </w:p>
    <w:p w14:paraId="7DE5D963" w14:textId="77777777" w:rsidR="002312D5" w:rsidRDefault="002312D5">
      <w:pPr>
        <w:suppressAutoHyphens w:val="0"/>
        <w:spacing w:before="0" w:after="160" w:line="259" w:lineRule="auto"/>
      </w:pPr>
      <w:r>
        <w:br w:type="page"/>
      </w:r>
    </w:p>
    <w:p w14:paraId="628F0800" w14:textId="0CE17422" w:rsidR="008E546D" w:rsidRDefault="00DB6792" w:rsidP="23DA0BBE">
      <w:pPr>
        <w:pStyle w:val="Heading1"/>
        <w:spacing w:before="0" w:after="160" w:line="259" w:lineRule="auto"/>
      </w:pPr>
      <w:bookmarkStart w:id="144" w:name="_Resource_8_–"/>
      <w:bookmarkStart w:id="145" w:name="_Toc159434834"/>
      <w:bookmarkEnd w:id="144"/>
      <w:r>
        <w:lastRenderedPageBreak/>
        <w:t>Resource 8 – Which one doesn’t belong?</w:t>
      </w:r>
      <w:bookmarkEnd w:id="145"/>
    </w:p>
    <w:p w14:paraId="6021DF8B" w14:textId="77E01B86" w:rsidR="002312D5" w:rsidRDefault="7549D3A5" w:rsidP="003A2A99">
      <w:r w:rsidRPr="003A2A99">
        <w:rPr>
          <w:noProof/>
        </w:rPr>
        <w:drawing>
          <wp:inline distT="0" distB="0" distL="0" distR="0" wp14:anchorId="07BEF33F" wp14:editId="69606D88">
            <wp:extent cx="6143625" cy="4914900"/>
            <wp:effectExtent l="0" t="0" r="9525" b="0"/>
            <wp:docPr id="516706170" name="Picture 516706170" descr="4 different fractions of length.&#10;A is 2/3&#10;B is 6/9&#10;C is 3/5&#10;D 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06170" name="Picture 516706170" descr="4 different fractions of length.&#10;A is 2/3&#10;B is 6/9&#10;C is 3/5&#10;D is 4/6"/>
                    <pic:cNvPicPr/>
                  </pic:nvPicPr>
                  <pic:blipFill>
                    <a:blip r:embed="rId49">
                      <a:extLst>
                        <a:ext uri="{28A0092B-C50C-407E-A947-70E740481C1C}">
                          <a14:useLocalDpi xmlns:a14="http://schemas.microsoft.com/office/drawing/2010/main" val="0"/>
                        </a:ext>
                      </a:extLst>
                    </a:blip>
                    <a:stretch>
                      <a:fillRect/>
                    </a:stretch>
                  </pic:blipFill>
                  <pic:spPr>
                    <a:xfrm>
                      <a:off x="0" y="0"/>
                      <a:ext cx="6145510" cy="4916408"/>
                    </a:xfrm>
                    <a:prstGeom prst="rect">
                      <a:avLst/>
                    </a:prstGeom>
                  </pic:spPr>
                </pic:pic>
              </a:graphicData>
            </a:graphic>
          </wp:inline>
        </w:drawing>
      </w:r>
    </w:p>
    <w:p w14:paraId="4D98BEE4" w14:textId="1E48F182" w:rsidR="008E546D" w:rsidRDefault="002312D5" w:rsidP="002312D5">
      <w:pPr>
        <w:suppressAutoHyphens w:val="0"/>
        <w:spacing w:before="0" w:after="160" w:line="259" w:lineRule="auto"/>
      </w:pPr>
      <w:r>
        <w:br w:type="page"/>
      </w:r>
    </w:p>
    <w:p w14:paraId="7A932D2D" w14:textId="36877A70" w:rsidR="008E546D" w:rsidRDefault="6D67D49E" w:rsidP="23DA0BBE">
      <w:pPr>
        <w:pStyle w:val="Heading1"/>
        <w:spacing w:before="0" w:after="160" w:line="259" w:lineRule="auto"/>
      </w:pPr>
      <w:bookmarkStart w:id="146" w:name="_Resource_9_–"/>
      <w:bookmarkStart w:id="147" w:name="_Toc2026034722"/>
      <w:bookmarkStart w:id="148" w:name="_Toc159434835"/>
      <w:bookmarkEnd w:id="146"/>
      <w:r>
        <w:lastRenderedPageBreak/>
        <w:t xml:space="preserve">Resource </w:t>
      </w:r>
      <w:r w:rsidR="60D67F21">
        <w:t>9</w:t>
      </w:r>
      <w:r>
        <w:t xml:space="preserve"> – place value houses</w:t>
      </w:r>
      <w:bookmarkEnd w:id="147"/>
      <w:bookmarkEnd w:id="148"/>
    </w:p>
    <w:p w14:paraId="27F7932A" w14:textId="0C5F0A50" w:rsidR="004C4022" w:rsidRDefault="10F34552" w:rsidP="23DA0BBE">
      <w:r>
        <w:rPr>
          <w:noProof/>
          <w:color w:val="2B579A"/>
          <w:shd w:val="clear" w:color="auto" w:fill="E6E6E6"/>
        </w:rPr>
        <w:drawing>
          <wp:inline distT="0" distB="0" distL="0" distR="0" wp14:anchorId="6D8E5FF7" wp14:editId="4CB2925D">
            <wp:extent cx="8782050" cy="4846018"/>
            <wp:effectExtent l="0" t="0" r="0" b="0"/>
            <wp:docPr id="2117476563" name="Picture 2117476563" descr="Place value house showing billions, millions and thou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476563"/>
                    <pic:cNvPicPr/>
                  </pic:nvPicPr>
                  <pic:blipFill>
                    <a:blip r:embed="rId50" cstate="print">
                      <a:extLst>
                        <a:ext uri="{28A0092B-C50C-407E-A947-70E740481C1C}">
                          <a14:useLocalDpi xmlns:a14="http://schemas.microsoft.com/office/drawing/2010/main" val="0"/>
                        </a:ext>
                      </a:extLst>
                    </a:blip>
                    <a:srcRect t="7673" b="10791"/>
                    <a:stretch>
                      <a:fillRect/>
                    </a:stretch>
                  </pic:blipFill>
                  <pic:spPr>
                    <a:xfrm>
                      <a:off x="0" y="0"/>
                      <a:ext cx="8785472" cy="4847906"/>
                    </a:xfrm>
                    <a:prstGeom prst="rect">
                      <a:avLst/>
                    </a:prstGeom>
                  </pic:spPr>
                </pic:pic>
              </a:graphicData>
            </a:graphic>
          </wp:inline>
        </w:drawing>
      </w:r>
    </w:p>
    <w:p w14:paraId="57E1CC14" w14:textId="09AD8966" w:rsidR="008E546D" w:rsidRDefault="004C4022" w:rsidP="004C4022">
      <w:pPr>
        <w:suppressAutoHyphens w:val="0"/>
        <w:spacing w:before="0" w:after="160" w:line="259" w:lineRule="auto"/>
      </w:pPr>
      <w:r>
        <w:br w:type="page"/>
      </w:r>
    </w:p>
    <w:p w14:paraId="78FD685B" w14:textId="38EB35A0" w:rsidR="008E546D" w:rsidRDefault="00DB6792" w:rsidP="50C507AD">
      <w:pPr>
        <w:pStyle w:val="Heading1"/>
        <w:rPr>
          <w:rFonts w:eastAsia="Arial"/>
          <w:bCs w:val="0"/>
          <w:szCs w:val="40"/>
        </w:rPr>
      </w:pPr>
      <w:bookmarkStart w:id="149" w:name="_Resource_10_–"/>
      <w:bookmarkStart w:id="150" w:name="_Toc159434836"/>
      <w:bookmarkStart w:id="151" w:name="_Toc1961107677"/>
      <w:bookmarkEnd w:id="149"/>
      <w:r>
        <w:lastRenderedPageBreak/>
        <w:t>Resource 10 – ‘Rob the nest’ score sheet</w:t>
      </w:r>
      <w:bookmarkEnd w:id="150"/>
    </w:p>
    <w:p w14:paraId="0EEDD89A" w14:textId="04F099F3" w:rsidR="007F1D8A" w:rsidRDefault="03119B36" w:rsidP="50C507AD">
      <w:pPr>
        <w:spacing w:before="0" w:after="160" w:line="259" w:lineRule="auto"/>
      </w:pPr>
      <w:r>
        <w:rPr>
          <w:noProof/>
          <w:color w:val="2B579A"/>
          <w:shd w:val="clear" w:color="auto" w:fill="E6E6E6"/>
        </w:rPr>
        <w:drawing>
          <wp:inline distT="0" distB="0" distL="0" distR="0" wp14:anchorId="4F2B1F13" wp14:editId="58D8DA4F">
            <wp:extent cx="6479453" cy="4765098"/>
            <wp:effectExtent l="0" t="0" r="0" b="0"/>
            <wp:docPr id="1891385340" name="Picture 1891385340" descr="Rob the nest score sheet&#10;Colour in a fractional part for each coloured beanbag that your team collected. Use the bar models to help you calculate your total score.&#10;14 green rectangles, 8 red rectangles, 2 yellow rectangles and 5 blue rectangles representing bean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85340" name="Picture 1891385340" descr="Rob the nest score sheet&#10;Colour in a fractional part for each coloured beanbag that your team collected. Use the bar models to help you calculate your total score.&#10;14 green rectangles, 8 red rectangles, 2 yellow rectangles and 5 blue rectangles representing beanbags."/>
                    <pic:cNvPicPr/>
                  </pic:nvPicPr>
                  <pic:blipFill>
                    <a:blip r:embed="rId51">
                      <a:extLst>
                        <a:ext uri="{28A0092B-C50C-407E-A947-70E740481C1C}">
                          <a14:useLocalDpi xmlns:a14="http://schemas.microsoft.com/office/drawing/2010/main" val="0"/>
                        </a:ext>
                      </a:extLst>
                    </a:blip>
                    <a:stretch>
                      <a:fillRect/>
                    </a:stretch>
                  </pic:blipFill>
                  <pic:spPr>
                    <a:xfrm>
                      <a:off x="0" y="0"/>
                      <a:ext cx="6479453" cy="4765098"/>
                    </a:xfrm>
                    <a:prstGeom prst="rect">
                      <a:avLst/>
                    </a:prstGeom>
                  </pic:spPr>
                </pic:pic>
              </a:graphicData>
            </a:graphic>
          </wp:inline>
        </w:drawing>
      </w:r>
    </w:p>
    <w:p w14:paraId="697692F4" w14:textId="53D6CC19" w:rsidR="008E546D" w:rsidRDefault="007F1D8A" w:rsidP="007F1D8A">
      <w:pPr>
        <w:suppressAutoHyphens w:val="0"/>
        <w:spacing w:before="0" w:after="160" w:line="259" w:lineRule="auto"/>
      </w:pPr>
      <w:r>
        <w:br w:type="page"/>
      </w:r>
    </w:p>
    <w:p w14:paraId="1B71C04A" w14:textId="16AEA3C1" w:rsidR="008E546D" w:rsidRDefault="4CEC9C52" w:rsidP="23DA0BBE">
      <w:pPr>
        <w:pStyle w:val="Heading1"/>
        <w:spacing w:before="0" w:after="160" w:line="259" w:lineRule="auto"/>
      </w:pPr>
      <w:bookmarkStart w:id="152" w:name="_Resource_11_–_1"/>
      <w:bookmarkStart w:id="153" w:name="_Toc159434837"/>
      <w:bookmarkEnd w:id="152"/>
      <w:r>
        <w:lastRenderedPageBreak/>
        <w:t>Resource 1</w:t>
      </w:r>
      <w:r w:rsidR="473D01FD">
        <w:t>1</w:t>
      </w:r>
      <w:r>
        <w:t xml:space="preserve"> –</w:t>
      </w:r>
      <w:r w:rsidR="46181773">
        <w:t xml:space="preserve"> </w:t>
      </w:r>
      <w:r w:rsidR="01566E58">
        <w:t>beanbag scoresheet</w:t>
      </w:r>
      <w:bookmarkEnd w:id="151"/>
      <w:bookmarkEnd w:id="153"/>
    </w:p>
    <w:p w14:paraId="6C559288" w14:textId="31C532CE" w:rsidR="007F1D8A" w:rsidRDefault="00FC2C5F" w:rsidP="00FC2C5F">
      <w:r>
        <w:rPr>
          <w:noProof/>
        </w:rPr>
        <w:drawing>
          <wp:inline distT="0" distB="0" distL="0" distR="0" wp14:anchorId="68558944" wp14:editId="753AD3FA">
            <wp:extent cx="6448425" cy="4825045"/>
            <wp:effectExtent l="0" t="0" r="0" b="0"/>
            <wp:docPr id="667832353" name="Picture 1" descr="A yellow bean bag labelled one whole a blue bean bag labelled one quarter a red bean bag labelled one half and a green bean bag labelled one eighth. Below the beanbags is a score sheet with result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32353" name="Picture 1" descr="A yellow bean bag labelled one whole a blue bean bag labelled one quarter a red bean bag labelled one half and a green bean bag labelled one eighth. Below the beanbags is a score sheet with results record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50712" cy="4826756"/>
                    </a:xfrm>
                    <a:prstGeom prst="rect">
                      <a:avLst/>
                    </a:prstGeom>
                    <a:noFill/>
                    <a:ln>
                      <a:noFill/>
                    </a:ln>
                  </pic:spPr>
                </pic:pic>
              </a:graphicData>
            </a:graphic>
          </wp:inline>
        </w:drawing>
      </w:r>
    </w:p>
    <w:p w14:paraId="40C74735" w14:textId="15837EDC" w:rsidR="008E546D" w:rsidRDefault="007F1D8A" w:rsidP="007F1D8A">
      <w:pPr>
        <w:suppressAutoHyphens w:val="0"/>
        <w:spacing w:before="0" w:after="160" w:line="259" w:lineRule="auto"/>
      </w:pPr>
      <w:r>
        <w:br w:type="page"/>
      </w:r>
    </w:p>
    <w:p w14:paraId="632E02EB" w14:textId="1FAED323" w:rsidR="008E546D" w:rsidRDefault="423B901E" w:rsidP="23DA0BBE">
      <w:pPr>
        <w:pStyle w:val="Heading1"/>
        <w:spacing w:before="0" w:after="160" w:line="259" w:lineRule="auto"/>
      </w:pPr>
      <w:bookmarkStart w:id="154" w:name="_Resource_11_–"/>
      <w:bookmarkStart w:id="155" w:name="_Toc1990708312"/>
      <w:bookmarkStart w:id="156" w:name="_Toc159434838"/>
      <w:bookmarkEnd w:id="154"/>
      <w:r>
        <w:lastRenderedPageBreak/>
        <w:t xml:space="preserve">Resource </w:t>
      </w:r>
      <w:r w:rsidR="4CEC9C52">
        <w:t>1</w:t>
      </w:r>
      <w:r w:rsidR="686E04D5">
        <w:t>2</w:t>
      </w:r>
      <w:r>
        <w:t xml:space="preserve"> –</w:t>
      </w:r>
      <w:r w:rsidR="0CA18530">
        <w:t xml:space="preserve"> ribbon lengths</w:t>
      </w:r>
      <w:bookmarkEnd w:id="155"/>
      <w:bookmarkEnd w:id="156"/>
    </w:p>
    <w:p w14:paraId="3DBAB7D2" w14:textId="536DBCEA" w:rsidR="008E546D" w:rsidRDefault="0CA18530" w:rsidP="00EE0EDC">
      <w:r w:rsidRPr="00EE0EDC">
        <w:rPr>
          <w:noProof/>
        </w:rPr>
        <w:drawing>
          <wp:inline distT="0" distB="0" distL="0" distR="0" wp14:anchorId="46923C7B" wp14:editId="583036C9">
            <wp:extent cx="6356350" cy="5089842"/>
            <wp:effectExtent l="0" t="0" r="6350" b="0"/>
            <wp:docPr id="1696274131" name="Picture 1696274131" descr="3 ribbons of the same length with text, one whole length of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74131" name="Picture 1696274131" descr="3 ribbons of the same length with text, one whole length of ribbon."/>
                    <pic:cNvPicPr/>
                  </pic:nvPicPr>
                  <pic:blipFill>
                    <a:blip r:embed="rId53" cstate="print">
                      <a:extLst>
                        <a:ext uri="{28A0092B-C50C-407E-A947-70E740481C1C}">
                          <a14:useLocalDpi xmlns:a14="http://schemas.microsoft.com/office/drawing/2010/main" val="0"/>
                        </a:ext>
                      </a:extLst>
                    </a:blip>
                    <a:srcRect l="2318" t="2197" r="15455" b="19780"/>
                    <a:stretch>
                      <a:fillRect/>
                    </a:stretch>
                  </pic:blipFill>
                  <pic:spPr>
                    <a:xfrm>
                      <a:off x="0" y="0"/>
                      <a:ext cx="6358216" cy="5091336"/>
                    </a:xfrm>
                    <a:prstGeom prst="rect">
                      <a:avLst/>
                    </a:prstGeom>
                  </pic:spPr>
                </pic:pic>
              </a:graphicData>
            </a:graphic>
          </wp:inline>
        </w:drawing>
      </w:r>
      <w:r w:rsidR="007F1D8A">
        <w:br w:type="page"/>
      </w:r>
    </w:p>
    <w:p w14:paraId="799327B9" w14:textId="11C2C2E3" w:rsidR="008E546D" w:rsidRDefault="00DB6792" w:rsidP="23DA0BBE">
      <w:pPr>
        <w:pStyle w:val="Heading1"/>
        <w:spacing w:before="0" w:after="160" w:line="259" w:lineRule="auto"/>
      </w:pPr>
      <w:bookmarkStart w:id="157" w:name="_Resource_12_–"/>
      <w:bookmarkStart w:id="158" w:name="_Toc159434839"/>
      <w:bookmarkEnd w:id="157"/>
      <w:r>
        <w:lastRenderedPageBreak/>
        <w:t>Resource 13 – What’s the number?</w:t>
      </w:r>
      <w:bookmarkEnd w:id="158"/>
    </w:p>
    <w:p w14:paraId="6F3548F6" w14:textId="25E98C0B" w:rsidR="007F1D8A" w:rsidRDefault="636AC054" w:rsidP="23DA0BBE">
      <w:pPr>
        <w:spacing w:before="0" w:after="160" w:line="259" w:lineRule="auto"/>
      </w:pPr>
      <w:r>
        <w:rPr>
          <w:noProof/>
          <w:color w:val="2B579A"/>
          <w:shd w:val="clear" w:color="auto" w:fill="E6E6E6"/>
        </w:rPr>
        <w:drawing>
          <wp:inline distT="0" distB="0" distL="0" distR="0" wp14:anchorId="509E95B7" wp14:editId="5CFE110B">
            <wp:extent cx="8229600" cy="3962400"/>
            <wp:effectExtent l="0" t="0" r="0" b="0"/>
            <wp:docPr id="531257942" name="Picture 531257942" descr="Jumbled number words which need to be arranged to make a 6-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57942" name="Picture 531257942" descr="Jumbled number words which need to be arranged to make a 6-digit number."/>
                    <pic:cNvPicPr/>
                  </pic:nvPicPr>
                  <pic:blipFill>
                    <a:blip r:embed="rId54">
                      <a:extLst>
                        <a:ext uri="{28A0092B-C50C-407E-A947-70E740481C1C}">
                          <a14:useLocalDpi xmlns:a14="http://schemas.microsoft.com/office/drawing/2010/main" val="0"/>
                        </a:ext>
                      </a:extLst>
                    </a:blip>
                    <a:stretch>
                      <a:fillRect/>
                    </a:stretch>
                  </pic:blipFill>
                  <pic:spPr>
                    <a:xfrm>
                      <a:off x="0" y="0"/>
                      <a:ext cx="8229600" cy="3962400"/>
                    </a:xfrm>
                    <a:prstGeom prst="rect">
                      <a:avLst/>
                    </a:prstGeom>
                  </pic:spPr>
                </pic:pic>
              </a:graphicData>
            </a:graphic>
          </wp:inline>
        </w:drawing>
      </w:r>
    </w:p>
    <w:p w14:paraId="58ED6286" w14:textId="50FD4CBC" w:rsidR="008E546D" w:rsidRDefault="007F1D8A" w:rsidP="007F1D8A">
      <w:pPr>
        <w:suppressAutoHyphens w:val="0"/>
        <w:spacing w:before="0" w:after="160" w:line="259" w:lineRule="auto"/>
      </w:pPr>
      <w:r>
        <w:br w:type="page"/>
      </w:r>
    </w:p>
    <w:p w14:paraId="09763828" w14:textId="04E630E8" w:rsidR="008E546D" w:rsidRDefault="423B901E" w:rsidP="23DA0BBE">
      <w:pPr>
        <w:pStyle w:val="Heading1"/>
        <w:spacing w:before="0" w:after="160" w:line="259" w:lineRule="auto"/>
      </w:pPr>
      <w:bookmarkStart w:id="159" w:name="_Resource_13_–"/>
      <w:bookmarkStart w:id="160" w:name="_Toc1124210942"/>
      <w:bookmarkStart w:id="161" w:name="_Toc159434840"/>
      <w:bookmarkEnd w:id="159"/>
      <w:r>
        <w:lastRenderedPageBreak/>
        <w:t xml:space="preserve">Resource </w:t>
      </w:r>
      <w:r w:rsidR="4CEC9C52">
        <w:t>1</w:t>
      </w:r>
      <w:r w:rsidR="6C3D1457">
        <w:t>4</w:t>
      </w:r>
      <w:r>
        <w:t xml:space="preserve"> –</w:t>
      </w:r>
      <w:r w:rsidR="793AD63C">
        <w:t xml:space="preserve"> number lines 0</w:t>
      </w:r>
      <w:r w:rsidR="00FC5616">
        <w:t>–</w:t>
      </w:r>
      <w:r w:rsidR="793AD63C">
        <w:t>2 (a)</w:t>
      </w:r>
      <w:bookmarkEnd w:id="160"/>
      <w:bookmarkEnd w:id="161"/>
    </w:p>
    <w:p w14:paraId="36EE349F" w14:textId="1FC3BE24" w:rsidR="00FC5616" w:rsidRDefault="793AD63C" w:rsidP="23DA0BBE">
      <w:pPr>
        <w:spacing w:before="0" w:after="160" w:line="259" w:lineRule="auto"/>
      </w:pPr>
      <w:r>
        <w:rPr>
          <w:noProof/>
          <w:color w:val="2B579A"/>
          <w:shd w:val="clear" w:color="auto" w:fill="E6E6E6"/>
        </w:rPr>
        <w:drawing>
          <wp:inline distT="0" distB="0" distL="0" distR="0" wp14:anchorId="3C0740D0" wp14:editId="6BCDFB57">
            <wp:extent cx="7295411" cy="4448236"/>
            <wp:effectExtent l="0" t="0" r="0" b="0"/>
            <wp:docPr id="1726103084" name="Picture 1726103084" descr="Top number line is from zero to 2 with thirds labelled. Bottom number line is from zero to 2 with quarter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03084" name="Picture 1726103084" descr="Top number line is from zero to 2 with thirds labelled. Bottom number line is from zero to 2 with quarters labelled."/>
                    <pic:cNvPicPr/>
                  </pic:nvPicPr>
                  <pic:blipFill>
                    <a:blip r:embed="rId55" cstate="print">
                      <a:extLst>
                        <a:ext uri="{28A0092B-C50C-407E-A947-70E740481C1C}">
                          <a14:useLocalDpi xmlns:a14="http://schemas.microsoft.com/office/drawing/2010/main" val="0"/>
                        </a:ext>
                      </a:extLst>
                    </a:blip>
                    <a:srcRect l="4693" t="5123" r="3249" b="6261"/>
                    <a:stretch>
                      <a:fillRect/>
                    </a:stretch>
                  </pic:blipFill>
                  <pic:spPr>
                    <a:xfrm>
                      <a:off x="0" y="0"/>
                      <a:ext cx="7295411" cy="4448236"/>
                    </a:xfrm>
                    <a:prstGeom prst="rect">
                      <a:avLst/>
                    </a:prstGeom>
                  </pic:spPr>
                </pic:pic>
              </a:graphicData>
            </a:graphic>
          </wp:inline>
        </w:drawing>
      </w:r>
    </w:p>
    <w:p w14:paraId="23B632B3" w14:textId="5B17A742" w:rsidR="008E546D" w:rsidRDefault="00FC5616" w:rsidP="00FC5616">
      <w:pPr>
        <w:suppressAutoHyphens w:val="0"/>
        <w:spacing w:before="0" w:after="160" w:line="259" w:lineRule="auto"/>
      </w:pPr>
      <w:r>
        <w:br w:type="page"/>
      </w:r>
    </w:p>
    <w:p w14:paraId="47D2E166" w14:textId="6A146C2B" w:rsidR="008E546D" w:rsidRDefault="423B901E" w:rsidP="23DA0BBE">
      <w:pPr>
        <w:pStyle w:val="Heading1"/>
        <w:spacing w:before="0" w:after="160" w:line="259" w:lineRule="auto"/>
      </w:pPr>
      <w:bookmarkStart w:id="162" w:name="_Resource_14_–"/>
      <w:bookmarkStart w:id="163" w:name="_Toc1518578197"/>
      <w:bookmarkStart w:id="164" w:name="_Toc159434841"/>
      <w:bookmarkEnd w:id="162"/>
      <w:r>
        <w:lastRenderedPageBreak/>
        <w:t xml:space="preserve">Resource </w:t>
      </w:r>
      <w:r w:rsidR="4CEC9C52">
        <w:t>1</w:t>
      </w:r>
      <w:r w:rsidR="3BF0D0D3">
        <w:t>5</w:t>
      </w:r>
      <w:r>
        <w:t xml:space="preserve"> –</w:t>
      </w:r>
      <w:r w:rsidR="6D60A440">
        <w:t xml:space="preserve"> number lines 0</w:t>
      </w:r>
      <w:r w:rsidR="00FC5616">
        <w:t>–</w:t>
      </w:r>
      <w:r w:rsidR="6D60A440">
        <w:t>2 (b)</w:t>
      </w:r>
      <w:bookmarkEnd w:id="163"/>
      <w:bookmarkEnd w:id="164"/>
    </w:p>
    <w:p w14:paraId="58B9B0C0" w14:textId="1F1A66FF" w:rsidR="00FC5616" w:rsidRDefault="6D60A440" w:rsidP="23DA0BBE">
      <w:pPr>
        <w:spacing w:before="0" w:after="160" w:line="259" w:lineRule="auto"/>
      </w:pPr>
      <w:r>
        <w:rPr>
          <w:noProof/>
          <w:color w:val="2B579A"/>
          <w:shd w:val="clear" w:color="auto" w:fill="E6E6E6"/>
        </w:rPr>
        <w:drawing>
          <wp:inline distT="0" distB="0" distL="0" distR="0" wp14:anchorId="2C2AD672" wp14:editId="0B919A02">
            <wp:extent cx="7943968" cy="4266195"/>
            <wp:effectExtent l="0" t="0" r="0" b="0"/>
            <wp:docPr id="799219562" name="Picture 799219562" descr="Top number line is from zero to 2 with sixths labelled. Bottom number line is from zero to 2 with eighth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19562" name="Picture 799219562" descr="Top number line is from zero to 2 with sixths labelled. Bottom number line is from zero to 2 with eighths labelled."/>
                    <pic:cNvPicPr/>
                  </pic:nvPicPr>
                  <pic:blipFill>
                    <a:blip r:embed="rId56" cstate="print">
                      <a:extLst>
                        <a:ext uri="{28A0092B-C50C-407E-A947-70E740481C1C}">
                          <a14:useLocalDpi xmlns:a14="http://schemas.microsoft.com/office/drawing/2010/main" val="0"/>
                        </a:ext>
                      </a:extLst>
                    </a:blip>
                    <a:srcRect l="2277" t="4166" r="2733" b="7142"/>
                    <a:stretch>
                      <a:fillRect/>
                    </a:stretch>
                  </pic:blipFill>
                  <pic:spPr>
                    <a:xfrm>
                      <a:off x="0" y="0"/>
                      <a:ext cx="7943968" cy="4266195"/>
                    </a:xfrm>
                    <a:prstGeom prst="rect">
                      <a:avLst/>
                    </a:prstGeom>
                  </pic:spPr>
                </pic:pic>
              </a:graphicData>
            </a:graphic>
          </wp:inline>
        </w:drawing>
      </w:r>
    </w:p>
    <w:p w14:paraId="451DB0F4" w14:textId="0F067A31" w:rsidR="008E546D" w:rsidRDefault="00FC5616" w:rsidP="00FC5616">
      <w:pPr>
        <w:suppressAutoHyphens w:val="0"/>
        <w:spacing w:before="0" w:after="160" w:line="259" w:lineRule="auto"/>
      </w:pPr>
      <w:r>
        <w:br w:type="page"/>
      </w:r>
    </w:p>
    <w:p w14:paraId="1FC785D2" w14:textId="15984902" w:rsidR="008E546D" w:rsidRDefault="6D60A440" w:rsidP="23DA0BBE">
      <w:pPr>
        <w:pStyle w:val="Heading1"/>
        <w:spacing w:before="0" w:after="160" w:line="259" w:lineRule="auto"/>
      </w:pPr>
      <w:bookmarkStart w:id="165" w:name="_Resource_15_–"/>
      <w:bookmarkStart w:id="166" w:name="_Toc789849492"/>
      <w:bookmarkStart w:id="167" w:name="_Toc159434842"/>
      <w:bookmarkEnd w:id="165"/>
      <w:r>
        <w:lastRenderedPageBreak/>
        <w:t xml:space="preserve">Resource </w:t>
      </w:r>
      <w:r w:rsidR="3823AF48">
        <w:t>1</w:t>
      </w:r>
      <w:r w:rsidR="7DBAFC32">
        <w:t>6</w:t>
      </w:r>
      <w:r>
        <w:t xml:space="preserve"> – thirds on a number line</w:t>
      </w:r>
      <w:bookmarkEnd w:id="166"/>
      <w:bookmarkEnd w:id="167"/>
    </w:p>
    <w:p w14:paraId="0E6EB9C9" w14:textId="7883B240" w:rsidR="00FC5616" w:rsidRDefault="6D60A440" w:rsidP="23DA0BBE">
      <w:pPr>
        <w:spacing w:before="0" w:after="160" w:line="259" w:lineRule="auto"/>
      </w:pPr>
      <w:r>
        <w:rPr>
          <w:noProof/>
          <w:color w:val="2B579A"/>
          <w:shd w:val="clear" w:color="auto" w:fill="E6E6E6"/>
        </w:rPr>
        <w:drawing>
          <wp:inline distT="0" distB="0" distL="0" distR="0" wp14:anchorId="1EFDECAD" wp14:editId="06B291D7">
            <wp:extent cx="6762766" cy="4352963"/>
            <wp:effectExtent l="0" t="0" r="0" b="0"/>
            <wp:docPr id="2002118136" name="Picture 2002118136" descr="Top number line is from zero to 2 with thirds labelled. Bottom number line is from zero to 2 with thirds labelled extended beyon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18136" name="Picture 2002118136" descr="Top number line is from zero to 2 with thirds labelled. Bottom number line is from zero to 2 with thirds labelled extended beyond one."/>
                    <pic:cNvPicPr/>
                  </pic:nvPicPr>
                  <pic:blipFill>
                    <a:blip r:embed="rId57" cstate="print">
                      <a:extLst>
                        <a:ext uri="{28A0092B-C50C-407E-A947-70E740481C1C}">
                          <a14:useLocalDpi xmlns:a14="http://schemas.microsoft.com/office/drawing/2010/main" val="0"/>
                        </a:ext>
                      </a:extLst>
                    </a:blip>
                    <a:srcRect l="3896" t="7400" r="3896" b="5882"/>
                    <a:stretch>
                      <a:fillRect/>
                    </a:stretch>
                  </pic:blipFill>
                  <pic:spPr>
                    <a:xfrm>
                      <a:off x="0" y="0"/>
                      <a:ext cx="6762766" cy="4352963"/>
                    </a:xfrm>
                    <a:prstGeom prst="rect">
                      <a:avLst/>
                    </a:prstGeom>
                  </pic:spPr>
                </pic:pic>
              </a:graphicData>
            </a:graphic>
          </wp:inline>
        </w:drawing>
      </w:r>
    </w:p>
    <w:p w14:paraId="070C28BE" w14:textId="49258226" w:rsidR="008E546D" w:rsidRDefault="00FC5616" w:rsidP="00FC5616">
      <w:pPr>
        <w:suppressAutoHyphens w:val="0"/>
        <w:spacing w:before="0" w:after="160" w:line="259" w:lineRule="auto"/>
      </w:pPr>
      <w:r>
        <w:br w:type="page"/>
      </w:r>
    </w:p>
    <w:p w14:paraId="64AE9DF4" w14:textId="3F1ED8BE" w:rsidR="008E546D" w:rsidRDefault="6D60A440" w:rsidP="23DA0BBE">
      <w:pPr>
        <w:pStyle w:val="Heading1"/>
        <w:spacing w:before="0" w:after="160" w:line="259" w:lineRule="auto"/>
      </w:pPr>
      <w:bookmarkStart w:id="168" w:name="_Resource_16_–"/>
      <w:bookmarkStart w:id="169" w:name="_Toc467909759"/>
      <w:bookmarkStart w:id="170" w:name="_Toc159434843"/>
      <w:bookmarkEnd w:id="168"/>
      <w:r>
        <w:lastRenderedPageBreak/>
        <w:t xml:space="preserve">Resource </w:t>
      </w:r>
      <w:r w:rsidR="3823AF48">
        <w:t>1</w:t>
      </w:r>
      <w:r w:rsidR="798E4463">
        <w:t>7</w:t>
      </w:r>
      <w:r>
        <w:t xml:space="preserve"> – blank number lines</w:t>
      </w:r>
      <w:bookmarkEnd w:id="169"/>
      <w:bookmarkEnd w:id="170"/>
    </w:p>
    <w:p w14:paraId="25E36E60" w14:textId="111BC579" w:rsidR="00FC5616" w:rsidRDefault="6D60A440" w:rsidP="23DA0BBE">
      <w:pPr>
        <w:spacing w:before="0" w:after="160" w:line="259" w:lineRule="auto"/>
      </w:pPr>
      <w:r>
        <w:rPr>
          <w:noProof/>
          <w:color w:val="2B579A"/>
          <w:shd w:val="clear" w:color="auto" w:fill="E6E6E6"/>
        </w:rPr>
        <w:drawing>
          <wp:inline distT="0" distB="0" distL="0" distR="0" wp14:anchorId="72C47821" wp14:editId="0E87B189">
            <wp:extent cx="7315253" cy="4351853"/>
            <wp:effectExtent l="0" t="0" r="0" b="0"/>
            <wp:docPr id="1971624581" name="Picture 1971624581" descr="Blank number lines from zero to one and zero 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24581" name="Picture 1971624581" descr="Blank number lines from zero to one and zero to 2."/>
                    <pic:cNvPicPr/>
                  </pic:nvPicPr>
                  <pic:blipFill>
                    <a:blip r:embed="rId58" cstate="print">
                      <a:extLst>
                        <a:ext uri="{28A0092B-C50C-407E-A947-70E740481C1C}">
                          <a14:useLocalDpi xmlns:a14="http://schemas.microsoft.com/office/drawing/2010/main" val="0"/>
                        </a:ext>
                      </a:extLst>
                    </a:blip>
                    <a:srcRect l="4316" t="5394" r="3597" b="6743"/>
                    <a:stretch>
                      <a:fillRect/>
                    </a:stretch>
                  </pic:blipFill>
                  <pic:spPr>
                    <a:xfrm>
                      <a:off x="0" y="0"/>
                      <a:ext cx="7315253" cy="4351853"/>
                    </a:xfrm>
                    <a:prstGeom prst="rect">
                      <a:avLst/>
                    </a:prstGeom>
                  </pic:spPr>
                </pic:pic>
              </a:graphicData>
            </a:graphic>
          </wp:inline>
        </w:drawing>
      </w:r>
    </w:p>
    <w:p w14:paraId="4DCEC9AD" w14:textId="22B4C970" w:rsidR="008E546D" w:rsidRDefault="00FC5616" w:rsidP="00FC5616">
      <w:pPr>
        <w:suppressAutoHyphens w:val="0"/>
        <w:spacing w:before="0" w:after="160" w:line="259" w:lineRule="auto"/>
      </w:pPr>
      <w:r>
        <w:br w:type="page"/>
      </w:r>
    </w:p>
    <w:p w14:paraId="0A02F77F" w14:textId="70D8007C" w:rsidR="008E546D" w:rsidRDefault="6D60A440" w:rsidP="23DA0BBE">
      <w:pPr>
        <w:pStyle w:val="Heading1"/>
        <w:spacing w:before="0" w:after="160" w:line="259" w:lineRule="auto"/>
      </w:pPr>
      <w:bookmarkStart w:id="171" w:name="_Resource_17_–"/>
      <w:bookmarkStart w:id="172" w:name="_Resource_18_–"/>
      <w:bookmarkStart w:id="173" w:name="_Toc926129291"/>
      <w:bookmarkStart w:id="174" w:name="_Toc159434844"/>
      <w:bookmarkEnd w:id="171"/>
      <w:bookmarkEnd w:id="172"/>
      <w:r>
        <w:lastRenderedPageBreak/>
        <w:t xml:space="preserve">Resource </w:t>
      </w:r>
      <w:r w:rsidR="3823AF48">
        <w:t>1</w:t>
      </w:r>
      <w:r w:rsidR="7FCE1ADC">
        <w:t>8</w:t>
      </w:r>
      <w:r>
        <w:t xml:space="preserve"> – roll a whole</w:t>
      </w:r>
      <w:bookmarkEnd w:id="173"/>
      <w:bookmarkEnd w:id="174"/>
    </w:p>
    <w:p w14:paraId="7F99B08E" w14:textId="2B14FD55" w:rsidR="00B028AA" w:rsidRDefault="6D60A440" w:rsidP="23DA0BBE">
      <w:pPr>
        <w:spacing w:before="0" w:after="160" w:line="259" w:lineRule="auto"/>
      </w:pPr>
      <w:r>
        <w:rPr>
          <w:noProof/>
          <w:color w:val="2B579A"/>
          <w:shd w:val="clear" w:color="auto" w:fill="E6E6E6"/>
        </w:rPr>
        <w:drawing>
          <wp:inline distT="0" distB="0" distL="0" distR="0" wp14:anchorId="0793D317" wp14:editId="7288AFD5">
            <wp:extent cx="6457950" cy="4750062"/>
            <wp:effectExtent l="0" t="0" r="0" b="0"/>
            <wp:docPr id="1908695047" name="Picture 1908695047" descr="A gameboard with various squares that have instructions which tell the player how to move forwards or back on the 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95047" name="Picture 1908695047" descr="A gameboard with various squares that have instructions which tell the player how to move forwards or back on the game board."/>
                    <pic:cNvPicPr/>
                  </pic:nvPicPr>
                  <pic:blipFill>
                    <a:blip r:embed="rId59">
                      <a:extLst>
                        <a:ext uri="{28A0092B-C50C-407E-A947-70E740481C1C}">
                          <a14:useLocalDpi xmlns:a14="http://schemas.microsoft.com/office/drawing/2010/main" val="0"/>
                        </a:ext>
                      </a:extLst>
                    </a:blip>
                    <a:stretch>
                      <a:fillRect/>
                    </a:stretch>
                  </pic:blipFill>
                  <pic:spPr>
                    <a:xfrm>
                      <a:off x="0" y="0"/>
                      <a:ext cx="6462260" cy="4753232"/>
                    </a:xfrm>
                    <a:prstGeom prst="rect">
                      <a:avLst/>
                    </a:prstGeom>
                  </pic:spPr>
                </pic:pic>
              </a:graphicData>
            </a:graphic>
          </wp:inline>
        </w:drawing>
      </w:r>
    </w:p>
    <w:p w14:paraId="53A99063" w14:textId="027D6ECF" w:rsidR="008E546D" w:rsidRDefault="00B028AA" w:rsidP="00B028AA">
      <w:pPr>
        <w:suppressAutoHyphens w:val="0"/>
        <w:spacing w:before="0" w:after="160" w:line="259" w:lineRule="auto"/>
      </w:pPr>
      <w:r>
        <w:br w:type="page"/>
      </w:r>
    </w:p>
    <w:p w14:paraId="481C8C80" w14:textId="77777777" w:rsidR="008E546D" w:rsidRDefault="008E546D" w:rsidP="00D33D6A">
      <w:pPr>
        <w:pStyle w:val="Heading1"/>
      </w:pPr>
      <w:bookmarkStart w:id="175" w:name="_Toc1098981371"/>
      <w:bookmarkStart w:id="176" w:name="_Toc159434845"/>
      <w:r>
        <w:lastRenderedPageBreak/>
        <w:t>Syllabus outcomes and content</w:t>
      </w:r>
      <w:bookmarkEnd w:id="175"/>
      <w:bookmarkEnd w:id="176"/>
    </w:p>
    <w:p w14:paraId="58DF2D80" w14:textId="47F42EC7" w:rsidR="008E546D" w:rsidRDefault="008E546D" w:rsidP="008E546D">
      <w:r>
        <w:t xml:space="preserve">The table below outlines the </w:t>
      </w:r>
      <w:hyperlink r:id="rId60" w:history="1">
        <w:r w:rsidRPr="008E546D">
          <w:rPr>
            <w:rStyle w:val="Hyperlink"/>
          </w:rPr>
          <w:t>syllabus outcomes</w:t>
        </w:r>
      </w:hyperlink>
      <w:r>
        <w:t xml:space="preserve"> and range of relevant syllabus content covered in this unit. Content is linked to </w:t>
      </w:r>
      <w:hyperlink r:id="rId61" w:history="1">
        <w:r w:rsidRPr="008E546D">
          <w:rPr>
            <w:rStyle w:val="Hyperlink"/>
          </w:rPr>
          <w:t>National Numeracy Learning Progression</w:t>
        </w:r>
      </w:hyperlink>
      <w:r>
        <w:t xml:space="preserve"> </w:t>
      </w:r>
      <w:r w:rsidR="00B8141B">
        <w:t>(</w:t>
      </w:r>
      <w:r>
        <w:t>version 3).</w:t>
      </w:r>
    </w:p>
    <w:tbl>
      <w:tblPr>
        <w:tblStyle w:val="Tableheader"/>
        <w:tblW w:w="14547" w:type="dxa"/>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85"/>
      </w:tblGrid>
      <w:tr w:rsidR="006B22CB" w14:paraId="4E6C7E4E" w14:textId="77777777" w:rsidTr="64C79CA2">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00021D4E" w:rsidP="008E546D">
            <w:r w:rsidRPr="00021D4E">
              <w:t>Outcomes and content</w:t>
            </w:r>
          </w:p>
        </w:tc>
        <w:tc>
          <w:tcPr>
            <w:tcW w:w="598" w:type="dxa"/>
            <w:tcBorders>
              <w:bottom w:val="single" w:sz="2" w:space="0" w:color="auto"/>
            </w:tcBorders>
          </w:tcPr>
          <w:p w14:paraId="7C13A3C0" w14:textId="0D16B9F6" w:rsidR="00021D4E" w:rsidRDefault="00021D4E" w:rsidP="008E546D">
            <w:r>
              <w:t>1</w:t>
            </w:r>
          </w:p>
        </w:tc>
        <w:tc>
          <w:tcPr>
            <w:tcW w:w="598" w:type="dxa"/>
            <w:tcBorders>
              <w:bottom w:val="single" w:sz="2" w:space="0" w:color="auto"/>
            </w:tcBorders>
          </w:tcPr>
          <w:p w14:paraId="187E0233" w14:textId="3BE8D1FB" w:rsidR="00021D4E" w:rsidRDefault="00021D4E" w:rsidP="008E546D">
            <w:r>
              <w:t>2</w:t>
            </w:r>
          </w:p>
        </w:tc>
        <w:tc>
          <w:tcPr>
            <w:tcW w:w="598" w:type="dxa"/>
            <w:tcBorders>
              <w:bottom w:val="single" w:sz="2" w:space="0" w:color="auto"/>
            </w:tcBorders>
          </w:tcPr>
          <w:p w14:paraId="35272556" w14:textId="6DCC6C30" w:rsidR="00021D4E" w:rsidRDefault="00021D4E" w:rsidP="008E546D">
            <w:r>
              <w:t>3</w:t>
            </w:r>
          </w:p>
        </w:tc>
        <w:tc>
          <w:tcPr>
            <w:tcW w:w="598" w:type="dxa"/>
            <w:tcBorders>
              <w:bottom w:val="single" w:sz="2" w:space="0" w:color="auto"/>
            </w:tcBorders>
          </w:tcPr>
          <w:p w14:paraId="39D020AB" w14:textId="565F5DC1" w:rsidR="00021D4E" w:rsidRDefault="00021D4E" w:rsidP="008E546D">
            <w:r>
              <w:t>4</w:t>
            </w:r>
          </w:p>
        </w:tc>
        <w:tc>
          <w:tcPr>
            <w:tcW w:w="598" w:type="dxa"/>
            <w:tcBorders>
              <w:bottom w:val="single" w:sz="2" w:space="0" w:color="auto"/>
            </w:tcBorders>
          </w:tcPr>
          <w:p w14:paraId="00822474" w14:textId="239C99BE" w:rsidR="00021D4E" w:rsidRDefault="00021D4E" w:rsidP="008E546D">
            <w:r>
              <w:t>5</w:t>
            </w:r>
          </w:p>
        </w:tc>
        <w:tc>
          <w:tcPr>
            <w:tcW w:w="598" w:type="dxa"/>
            <w:tcBorders>
              <w:bottom w:val="single" w:sz="2" w:space="0" w:color="auto"/>
            </w:tcBorders>
          </w:tcPr>
          <w:p w14:paraId="1BBD31F0" w14:textId="49C2E5B0" w:rsidR="00021D4E" w:rsidRDefault="00021D4E" w:rsidP="008E546D">
            <w:r>
              <w:t>6</w:t>
            </w:r>
          </w:p>
        </w:tc>
        <w:tc>
          <w:tcPr>
            <w:tcW w:w="598" w:type="dxa"/>
            <w:tcBorders>
              <w:bottom w:val="single" w:sz="2" w:space="0" w:color="auto"/>
            </w:tcBorders>
          </w:tcPr>
          <w:p w14:paraId="443175B7" w14:textId="54F27EB5" w:rsidR="00021D4E" w:rsidRDefault="00021D4E" w:rsidP="008E546D">
            <w:r>
              <w:t>7</w:t>
            </w:r>
          </w:p>
        </w:tc>
        <w:tc>
          <w:tcPr>
            <w:tcW w:w="585" w:type="dxa"/>
            <w:tcBorders>
              <w:bottom w:val="single" w:sz="2" w:space="0" w:color="auto"/>
            </w:tcBorders>
          </w:tcPr>
          <w:p w14:paraId="387DD54B" w14:textId="75F3C390" w:rsidR="00021D4E" w:rsidRDefault="00021D4E" w:rsidP="008E546D">
            <w:r>
              <w:t>8</w:t>
            </w:r>
          </w:p>
        </w:tc>
      </w:tr>
      <w:tr w:rsidR="006B22CB" w:rsidRPr="00E573FD" w14:paraId="39D3495F" w14:textId="77777777" w:rsidTr="64C79CA2">
        <w:tc>
          <w:tcPr>
            <w:tcW w:w="9776" w:type="dxa"/>
            <w:tcBorders>
              <w:right w:val="nil"/>
            </w:tcBorders>
            <w:shd w:val="clear" w:color="auto" w:fill="E7E6E6" w:themeFill="background2"/>
          </w:tcPr>
          <w:p w14:paraId="566BAE00" w14:textId="473E4E3E" w:rsidR="00021D4E" w:rsidRDefault="00021D4E" w:rsidP="00021D4E">
            <w:r w:rsidRPr="7AE6BCFC">
              <w:rPr>
                <w:rStyle w:val="Strong"/>
              </w:rPr>
              <w:t xml:space="preserve">Representing numbers using place value </w:t>
            </w:r>
            <w:r w:rsidR="1922287E" w:rsidRPr="7AE6BCFC">
              <w:rPr>
                <w:rStyle w:val="Strong"/>
              </w:rPr>
              <w:t>B</w:t>
            </w:r>
            <w:r>
              <w:t xml:space="preserve">: </w:t>
            </w:r>
            <w:r w:rsidR="17CBD422">
              <w:t>Whole numbers: Apply place value to partition, regroup and rename numbers up to 6 digits</w:t>
            </w:r>
          </w:p>
          <w:p w14:paraId="33364AEE" w14:textId="3A6AAC0E" w:rsidR="00021D4E" w:rsidRPr="00BC6B9C" w:rsidRDefault="00021D4E" w:rsidP="00021D4E">
            <w:pPr>
              <w:rPr>
                <w:rStyle w:val="Strong"/>
                <w:lang w:val="de-DE"/>
              </w:rPr>
            </w:pPr>
            <w:r w:rsidRPr="7AE6BCFC">
              <w:rPr>
                <w:rStyle w:val="Strong"/>
                <w:lang w:val="de-DE"/>
              </w:rPr>
              <w:t>[MAO-WM-01, MA2-RN-01]</w:t>
            </w:r>
          </w:p>
        </w:tc>
        <w:tc>
          <w:tcPr>
            <w:tcW w:w="598" w:type="dxa"/>
            <w:tcBorders>
              <w:top w:val="single" w:sz="2" w:space="0" w:color="auto"/>
              <w:left w:val="nil"/>
              <w:right w:val="nil"/>
            </w:tcBorders>
            <w:shd w:val="clear" w:color="auto" w:fill="E7E6E6" w:themeFill="background2"/>
          </w:tcPr>
          <w:p w14:paraId="44E56913"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FFCC4DC"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F19064A"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E12FA9B"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924EF37"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8F9E1D4"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5595B7C" w14:textId="77777777" w:rsidR="00021D4E" w:rsidRPr="00BC6B9C" w:rsidRDefault="00021D4E" w:rsidP="008E546D">
            <w:pPr>
              <w:rPr>
                <w:lang w:val="de-DE"/>
              </w:rPr>
            </w:pPr>
          </w:p>
        </w:tc>
        <w:tc>
          <w:tcPr>
            <w:tcW w:w="585" w:type="dxa"/>
            <w:tcBorders>
              <w:top w:val="single" w:sz="2" w:space="0" w:color="auto"/>
              <w:left w:val="nil"/>
            </w:tcBorders>
            <w:shd w:val="clear" w:color="auto" w:fill="E7E6E6" w:themeFill="background2"/>
          </w:tcPr>
          <w:p w14:paraId="201752E1" w14:textId="77777777" w:rsidR="00021D4E" w:rsidRPr="00BC6B9C" w:rsidRDefault="00021D4E" w:rsidP="008E546D">
            <w:pPr>
              <w:rPr>
                <w:lang w:val="de-DE"/>
              </w:rPr>
            </w:pPr>
          </w:p>
        </w:tc>
      </w:tr>
      <w:tr w:rsidR="00021D4E" w14:paraId="408333E5" w14:textId="77777777" w:rsidTr="64C79CA2">
        <w:tc>
          <w:tcPr>
            <w:tcW w:w="9776" w:type="dxa"/>
          </w:tcPr>
          <w:p w14:paraId="79B28DDC" w14:textId="119A997B" w:rsidR="00021D4E" w:rsidRDefault="43B934F5" w:rsidP="00021D4E">
            <w:pPr>
              <w:pStyle w:val="ListBullet"/>
            </w:pPr>
            <w:r>
              <w:t>Name thousands using the place value grouping of ones, tens and hundreds of thousands</w:t>
            </w:r>
          </w:p>
        </w:tc>
        <w:tc>
          <w:tcPr>
            <w:tcW w:w="598" w:type="dxa"/>
          </w:tcPr>
          <w:p w14:paraId="51F934A5" w14:textId="77777777" w:rsidR="00021D4E" w:rsidRDefault="00021D4E" w:rsidP="008E546D"/>
        </w:tc>
        <w:tc>
          <w:tcPr>
            <w:tcW w:w="598" w:type="dxa"/>
          </w:tcPr>
          <w:p w14:paraId="6065845E" w14:textId="77777777" w:rsidR="00021D4E" w:rsidRDefault="00021D4E" w:rsidP="008E546D"/>
        </w:tc>
        <w:tc>
          <w:tcPr>
            <w:tcW w:w="598" w:type="dxa"/>
          </w:tcPr>
          <w:p w14:paraId="3193EF9A" w14:textId="77777777" w:rsidR="00021D4E" w:rsidRDefault="00021D4E" w:rsidP="008E546D"/>
        </w:tc>
        <w:tc>
          <w:tcPr>
            <w:tcW w:w="598" w:type="dxa"/>
          </w:tcPr>
          <w:p w14:paraId="135BBE8A" w14:textId="77777777" w:rsidR="00021D4E" w:rsidRDefault="00021D4E" w:rsidP="008E546D"/>
        </w:tc>
        <w:tc>
          <w:tcPr>
            <w:tcW w:w="598" w:type="dxa"/>
          </w:tcPr>
          <w:p w14:paraId="41A97492" w14:textId="397CEB99" w:rsidR="00021D4E" w:rsidRDefault="5333934E" w:rsidP="008E546D">
            <w:r>
              <w:t>x</w:t>
            </w:r>
          </w:p>
        </w:tc>
        <w:tc>
          <w:tcPr>
            <w:tcW w:w="598" w:type="dxa"/>
          </w:tcPr>
          <w:p w14:paraId="1CE9E6F9" w14:textId="796DBCDF" w:rsidR="00021D4E" w:rsidRDefault="57C8DC62" w:rsidP="008E546D">
            <w:r>
              <w:t>x</w:t>
            </w:r>
          </w:p>
        </w:tc>
        <w:tc>
          <w:tcPr>
            <w:tcW w:w="598" w:type="dxa"/>
          </w:tcPr>
          <w:p w14:paraId="544EA171" w14:textId="51040F46" w:rsidR="00021D4E" w:rsidRDefault="00021D4E" w:rsidP="008E546D"/>
        </w:tc>
        <w:tc>
          <w:tcPr>
            <w:tcW w:w="585" w:type="dxa"/>
          </w:tcPr>
          <w:p w14:paraId="679454B9" w14:textId="77777777" w:rsidR="00021D4E" w:rsidRDefault="00021D4E" w:rsidP="008E546D"/>
        </w:tc>
      </w:tr>
      <w:tr w:rsidR="00021D4E" w14:paraId="7F3F5E44" w14:textId="77777777" w:rsidTr="64C79CA2">
        <w:tc>
          <w:tcPr>
            <w:tcW w:w="9776" w:type="dxa"/>
          </w:tcPr>
          <w:p w14:paraId="046AA73F" w14:textId="6205DD44" w:rsidR="00021D4E" w:rsidRDefault="43B934F5" w:rsidP="00021D4E">
            <w:pPr>
              <w:pStyle w:val="ListBullet"/>
            </w:pPr>
            <w:r>
              <w:t>Use place value to expand the number notation</w:t>
            </w:r>
          </w:p>
        </w:tc>
        <w:tc>
          <w:tcPr>
            <w:tcW w:w="598" w:type="dxa"/>
            <w:tcBorders>
              <w:bottom w:val="single" w:sz="2" w:space="0" w:color="auto"/>
            </w:tcBorders>
          </w:tcPr>
          <w:p w14:paraId="0A9EC134" w14:textId="77777777" w:rsidR="00021D4E" w:rsidRDefault="00021D4E" w:rsidP="008E546D"/>
        </w:tc>
        <w:tc>
          <w:tcPr>
            <w:tcW w:w="598" w:type="dxa"/>
            <w:tcBorders>
              <w:bottom w:val="single" w:sz="2" w:space="0" w:color="auto"/>
            </w:tcBorders>
          </w:tcPr>
          <w:p w14:paraId="0766ACE7" w14:textId="77777777" w:rsidR="00021D4E" w:rsidRDefault="00021D4E" w:rsidP="008E546D"/>
        </w:tc>
        <w:tc>
          <w:tcPr>
            <w:tcW w:w="598" w:type="dxa"/>
            <w:tcBorders>
              <w:bottom w:val="single" w:sz="2" w:space="0" w:color="auto"/>
            </w:tcBorders>
          </w:tcPr>
          <w:p w14:paraId="0903D890" w14:textId="77777777" w:rsidR="00021D4E" w:rsidRDefault="00021D4E" w:rsidP="008E546D"/>
        </w:tc>
        <w:tc>
          <w:tcPr>
            <w:tcW w:w="598" w:type="dxa"/>
            <w:tcBorders>
              <w:bottom w:val="single" w:sz="2" w:space="0" w:color="auto"/>
            </w:tcBorders>
          </w:tcPr>
          <w:p w14:paraId="7397BA17" w14:textId="77777777" w:rsidR="00021D4E" w:rsidRDefault="00021D4E" w:rsidP="008E546D"/>
        </w:tc>
        <w:tc>
          <w:tcPr>
            <w:tcW w:w="598" w:type="dxa"/>
            <w:tcBorders>
              <w:bottom w:val="single" w:sz="2" w:space="0" w:color="auto"/>
            </w:tcBorders>
          </w:tcPr>
          <w:p w14:paraId="1ECB03E3" w14:textId="62F07E3D" w:rsidR="00021D4E" w:rsidRDefault="01B8264D" w:rsidP="008E546D">
            <w:r>
              <w:t>x</w:t>
            </w:r>
          </w:p>
        </w:tc>
        <w:tc>
          <w:tcPr>
            <w:tcW w:w="598" w:type="dxa"/>
            <w:tcBorders>
              <w:bottom w:val="single" w:sz="2" w:space="0" w:color="auto"/>
            </w:tcBorders>
          </w:tcPr>
          <w:p w14:paraId="6D60D4EF" w14:textId="7132E0B4" w:rsidR="00021D4E" w:rsidRDefault="00021D4E" w:rsidP="008E546D"/>
        </w:tc>
        <w:tc>
          <w:tcPr>
            <w:tcW w:w="598" w:type="dxa"/>
            <w:tcBorders>
              <w:bottom w:val="single" w:sz="2" w:space="0" w:color="auto"/>
            </w:tcBorders>
          </w:tcPr>
          <w:p w14:paraId="36D5BAE1" w14:textId="5BCD6568" w:rsidR="00021D4E" w:rsidRDefault="72DFECCF" w:rsidP="008E546D">
            <w:r>
              <w:t>x</w:t>
            </w:r>
          </w:p>
        </w:tc>
        <w:tc>
          <w:tcPr>
            <w:tcW w:w="585" w:type="dxa"/>
            <w:tcBorders>
              <w:bottom w:val="single" w:sz="2" w:space="0" w:color="auto"/>
            </w:tcBorders>
          </w:tcPr>
          <w:p w14:paraId="406F0C80" w14:textId="77777777" w:rsidR="00021D4E" w:rsidRDefault="00021D4E" w:rsidP="008E546D"/>
        </w:tc>
      </w:tr>
      <w:tr w:rsidR="006B22CB" w14:paraId="023081E8" w14:textId="77777777" w:rsidTr="64C79CA2">
        <w:tc>
          <w:tcPr>
            <w:tcW w:w="9776" w:type="dxa"/>
            <w:tcBorders>
              <w:right w:val="nil"/>
            </w:tcBorders>
            <w:shd w:val="clear" w:color="auto" w:fill="E7E6E6" w:themeFill="background2"/>
          </w:tcPr>
          <w:p w14:paraId="6D63D7DA" w14:textId="10FD2995" w:rsidR="00021D4E" w:rsidRDefault="373BD7D0" w:rsidP="00021D4E">
            <w:r w:rsidRPr="7AE6BCFC">
              <w:rPr>
                <w:b/>
                <w:bCs/>
              </w:rPr>
              <w:t>Partitioned fractions A</w:t>
            </w:r>
            <w:r w:rsidR="00021D4E">
              <w:t xml:space="preserve">: </w:t>
            </w:r>
            <w:r w:rsidR="5EBEC445">
              <w:t>Create fractional parts of a length using techniques other than repeated halving</w:t>
            </w:r>
          </w:p>
          <w:p w14:paraId="443CAC06" w14:textId="59E677D8" w:rsidR="00021D4E" w:rsidRDefault="00021D4E" w:rsidP="00021D4E">
            <w:r w:rsidRPr="7AE6BCFC">
              <w:rPr>
                <w:rStyle w:val="Strong"/>
              </w:rPr>
              <w:t>[MAO-WM-01</w:t>
            </w:r>
            <w:r w:rsidR="0C806E5D" w:rsidRPr="7AE6BCFC">
              <w:rPr>
                <w:rStyle w:val="Strong"/>
              </w:rPr>
              <w:t>, MA2-PF-01</w:t>
            </w:r>
            <w:r w:rsidRPr="7AE6BCFC">
              <w:rPr>
                <w:rStyle w:val="Strong"/>
              </w:rPr>
              <w:t>]</w:t>
            </w:r>
          </w:p>
        </w:tc>
        <w:tc>
          <w:tcPr>
            <w:tcW w:w="598" w:type="dxa"/>
            <w:tcBorders>
              <w:top w:val="single" w:sz="2" w:space="0" w:color="auto"/>
              <w:left w:val="nil"/>
              <w:right w:val="nil"/>
            </w:tcBorders>
            <w:shd w:val="clear" w:color="auto" w:fill="E7E6E6" w:themeFill="background2"/>
          </w:tcPr>
          <w:p w14:paraId="66A033B3" w14:textId="77777777" w:rsidR="00021D4E" w:rsidRDefault="00021D4E" w:rsidP="008E546D"/>
        </w:tc>
        <w:tc>
          <w:tcPr>
            <w:tcW w:w="598" w:type="dxa"/>
            <w:tcBorders>
              <w:top w:val="single" w:sz="2" w:space="0" w:color="auto"/>
              <w:left w:val="nil"/>
              <w:right w:val="nil"/>
            </w:tcBorders>
            <w:shd w:val="clear" w:color="auto" w:fill="E7E6E6" w:themeFill="background2"/>
          </w:tcPr>
          <w:p w14:paraId="2AEC4BD8" w14:textId="77777777" w:rsidR="00021D4E" w:rsidRDefault="00021D4E" w:rsidP="008E546D"/>
        </w:tc>
        <w:tc>
          <w:tcPr>
            <w:tcW w:w="598" w:type="dxa"/>
            <w:tcBorders>
              <w:top w:val="single" w:sz="2" w:space="0" w:color="auto"/>
              <w:left w:val="nil"/>
              <w:right w:val="nil"/>
            </w:tcBorders>
            <w:shd w:val="clear" w:color="auto" w:fill="E7E6E6" w:themeFill="background2"/>
          </w:tcPr>
          <w:p w14:paraId="462673F0" w14:textId="77777777" w:rsidR="00021D4E" w:rsidRDefault="00021D4E" w:rsidP="008E546D"/>
        </w:tc>
        <w:tc>
          <w:tcPr>
            <w:tcW w:w="598" w:type="dxa"/>
            <w:tcBorders>
              <w:top w:val="single" w:sz="2" w:space="0" w:color="auto"/>
              <w:left w:val="nil"/>
              <w:right w:val="nil"/>
            </w:tcBorders>
            <w:shd w:val="clear" w:color="auto" w:fill="E7E6E6" w:themeFill="background2"/>
          </w:tcPr>
          <w:p w14:paraId="4C3A8931" w14:textId="77777777" w:rsidR="00021D4E" w:rsidRDefault="00021D4E" w:rsidP="008E546D"/>
        </w:tc>
        <w:tc>
          <w:tcPr>
            <w:tcW w:w="598" w:type="dxa"/>
            <w:tcBorders>
              <w:top w:val="single" w:sz="2" w:space="0" w:color="auto"/>
              <w:left w:val="nil"/>
              <w:right w:val="nil"/>
            </w:tcBorders>
            <w:shd w:val="clear" w:color="auto" w:fill="E7E6E6" w:themeFill="background2"/>
          </w:tcPr>
          <w:p w14:paraId="7CADEFD1" w14:textId="77777777" w:rsidR="00021D4E" w:rsidRDefault="00021D4E" w:rsidP="008E546D"/>
        </w:tc>
        <w:tc>
          <w:tcPr>
            <w:tcW w:w="598" w:type="dxa"/>
            <w:tcBorders>
              <w:top w:val="single" w:sz="2" w:space="0" w:color="auto"/>
              <w:left w:val="nil"/>
              <w:right w:val="nil"/>
            </w:tcBorders>
            <w:shd w:val="clear" w:color="auto" w:fill="E7E6E6" w:themeFill="background2"/>
          </w:tcPr>
          <w:p w14:paraId="37D62F05" w14:textId="77777777" w:rsidR="00021D4E" w:rsidRDefault="00021D4E" w:rsidP="008E546D"/>
        </w:tc>
        <w:tc>
          <w:tcPr>
            <w:tcW w:w="598" w:type="dxa"/>
            <w:tcBorders>
              <w:top w:val="single" w:sz="2" w:space="0" w:color="auto"/>
              <w:left w:val="nil"/>
              <w:right w:val="nil"/>
            </w:tcBorders>
            <w:shd w:val="clear" w:color="auto" w:fill="E7E6E6" w:themeFill="background2"/>
          </w:tcPr>
          <w:p w14:paraId="2ED6A3AA" w14:textId="77777777" w:rsidR="00021D4E" w:rsidRDefault="00021D4E" w:rsidP="008E546D"/>
        </w:tc>
        <w:tc>
          <w:tcPr>
            <w:tcW w:w="585" w:type="dxa"/>
            <w:tcBorders>
              <w:top w:val="single" w:sz="2" w:space="0" w:color="auto"/>
              <w:left w:val="nil"/>
            </w:tcBorders>
            <w:shd w:val="clear" w:color="auto" w:fill="E7E6E6" w:themeFill="background2"/>
          </w:tcPr>
          <w:p w14:paraId="7B518A38" w14:textId="77777777" w:rsidR="00021D4E" w:rsidRDefault="00021D4E" w:rsidP="008E546D"/>
        </w:tc>
      </w:tr>
      <w:tr w:rsidR="00021D4E" w14:paraId="7F61B8A0" w14:textId="77777777" w:rsidTr="64C79CA2">
        <w:tc>
          <w:tcPr>
            <w:tcW w:w="9776" w:type="dxa"/>
          </w:tcPr>
          <w:p w14:paraId="3E9E7130" w14:textId="32B85E43" w:rsidR="00021D4E" w:rsidRDefault="4F8D5D86" w:rsidP="00021D4E">
            <w:pPr>
              <w:pStyle w:val="ListBullet"/>
            </w:pPr>
            <w:r>
              <w:t>Make thirds of a length</w:t>
            </w:r>
          </w:p>
        </w:tc>
        <w:tc>
          <w:tcPr>
            <w:tcW w:w="598" w:type="dxa"/>
          </w:tcPr>
          <w:p w14:paraId="5F6906D1" w14:textId="77777777" w:rsidR="00021D4E" w:rsidRDefault="00021D4E" w:rsidP="008E546D"/>
        </w:tc>
        <w:tc>
          <w:tcPr>
            <w:tcW w:w="598" w:type="dxa"/>
          </w:tcPr>
          <w:p w14:paraId="5B376B99" w14:textId="77777777" w:rsidR="00021D4E" w:rsidRDefault="00021D4E" w:rsidP="008E546D"/>
        </w:tc>
        <w:tc>
          <w:tcPr>
            <w:tcW w:w="598" w:type="dxa"/>
          </w:tcPr>
          <w:p w14:paraId="7827A718" w14:textId="77777777" w:rsidR="00021D4E" w:rsidRDefault="00021D4E" w:rsidP="008E546D"/>
        </w:tc>
        <w:tc>
          <w:tcPr>
            <w:tcW w:w="598" w:type="dxa"/>
          </w:tcPr>
          <w:p w14:paraId="24422DBF" w14:textId="6C0AF073" w:rsidR="00021D4E" w:rsidRDefault="05C2BC55" w:rsidP="008E546D">
            <w:r>
              <w:t>x</w:t>
            </w:r>
          </w:p>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77777777" w:rsidR="00021D4E" w:rsidRDefault="00021D4E" w:rsidP="008E546D"/>
        </w:tc>
        <w:tc>
          <w:tcPr>
            <w:tcW w:w="585" w:type="dxa"/>
          </w:tcPr>
          <w:p w14:paraId="5095015A" w14:textId="77777777" w:rsidR="00021D4E" w:rsidRDefault="00021D4E" w:rsidP="008E546D"/>
        </w:tc>
      </w:tr>
      <w:tr w:rsidR="00021D4E" w14:paraId="08C95D2C" w14:textId="77777777" w:rsidTr="64C79CA2">
        <w:tc>
          <w:tcPr>
            <w:tcW w:w="9776" w:type="dxa"/>
          </w:tcPr>
          <w:p w14:paraId="41E7635D" w14:textId="3A5A6806" w:rsidR="00021D4E" w:rsidRDefault="4F8D5D86" w:rsidP="00021D4E">
            <w:pPr>
              <w:pStyle w:val="ListBullet"/>
            </w:pPr>
            <w:r>
              <w:t>Create fifths of a length</w:t>
            </w:r>
          </w:p>
        </w:tc>
        <w:tc>
          <w:tcPr>
            <w:tcW w:w="598" w:type="dxa"/>
            <w:tcBorders>
              <w:bottom w:val="single" w:sz="2" w:space="0" w:color="auto"/>
            </w:tcBorders>
          </w:tcPr>
          <w:p w14:paraId="64DBC5A4" w14:textId="77777777" w:rsidR="00021D4E" w:rsidRDefault="00021D4E" w:rsidP="008E546D"/>
        </w:tc>
        <w:tc>
          <w:tcPr>
            <w:tcW w:w="598" w:type="dxa"/>
            <w:tcBorders>
              <w:bottom w:val="single" w:sz="2" w:space="0" w:color="auto"/>
            </w:tcBorders>
          </w:tcPr>
          <w:p w14:paraId="5E3A2321" w14:textId="77777777" w:rsidR="00021D4E" w:rsidRDefault="00021D4E" w:rsidP="008E546D"/>
        </w:tc>
        <w:tc>
          <w:tcPr>
            <w:tcW w:w="598" w:type="dxa"/>
            <w:tcBorders>
              <w:bottom w:val="single" w:sz="2" w:space="0" w:color="auto"/>
            </w:tcBorders>
          </w:tcPr>
          <w:p w14:paraId="7762A12C" w14:textId="77777777" w:rsidR="00021D4E" w:rsidRDefault="00021D4E" w:rsidP="008E546D"/>
        </w:tc>
        <w:tc>
          <w:tcPr>
            <w:tcW w:w="598" w:type="dxa"/>
            <w:tcBorders>
              <w:bottom w:val="single" w:sz="2" w:space="0" w:color="auto"/>
            </w:tcBorders>
          </w:tcPr>
          <w:p w14:paraId="1DCDFC50" w14:textId="151616FB" w:rsidR="00021D4E" w:rsidRDefault="05C2BC55" w:rsidP="008E546D">
            <w:r>
              <w:t>x</w:t>
            </w:r>
          </w:p>
        </w:tc>
        <w:tc>
          <w:tcPr>
            <w:tcW w:w="598" w:type="dxa"/>
            <w:tcBorders>
              <w:bottom w:val="single" w:sz="2" w:space="0" w:color="auto"/>
            </w:tcBorders>
          </w:tcPr>
          <w:p w14:paraId="02554F20" w14:textId="77777777" w:rsidR="00021D4E" w:rsidRDefault="00021D4E" w:rsidP="008E546D"/>
        </w:tc>
        <w:tc>
          <w:tcPr>
            <w:tcW w:w="598" w:type="dxa"/>
            <w:tcBorders>
              <w:bottom w:val="single" w:sz="2" w:space="0" w:color="auto"/>
            </w:tcBorders>
          </w:tcPr>
          <w:p w14:paraId="1DC92BBC" w14:textId="77777777" w:rsidR="00021D4E" w:rsidRDefault="00021D4E" w:rsidP="008E546D"/>
        </w:tc>
        <w:tc>
          <w:tcPr>
            <w:tcW w:w="598" w:type="dxa"/>
            <w:tcBorders>
              <w:bottom w:val="single" w:sz="2" w:space="0" w:color="auto"/>
            </w:tcBorders>
          </w:tcPr>
          <w:p w14:paraId="499F8C1D" w14:textId="77777777" w:rsidR="00021D4E" w:rsidRDefault="00021D4E" w:rsidP="008E546D"/>
        </w:tc>
        <w:tc>
          <w:tcPr>
            <w:tcW w:w="585" w:type="dxa"/>
            <w:tcBorders>
              <w:bottom w:val="single" w:sz="2" w:space="0" w:color="auto"/>
            </w:tcBorders>
          </w:tcPr>
          <w:p w14:paraId="08CF0397" w14:textId="77777777" w:rsidR="00021D4E" w:rsidRDefault="00021D4E" w:rsidP="008E546D"/>
        </w:tc>
      </w:tr>
      <w:tr w:rsidR="006B22CB" w14:paraId="3657D5EE" w14:textId="77777777" w:rsidTr="64C79CA2">
        <w:tc>
          <w:tcPr>
            <w:tcW w:w="9776" w:type="dxa"/>
            <w:tcBorders>
              <w:right w:val="nil"/>
            </w:tcBorders>
            <w:shd w:val="clear" w:color="auto" w:fill="E7E6E6" w:themeFill="background2"/>
          </w:tcPr>
          <w:p w14:paraId="01FF7638" w14:textId="5E76B161" w:rsidR="00021D4E" w:rsidRDefault="418451D1" w:rsidP="00021D4E">
            <w:r w:rsidRPr="7AE6BCFC">
              <w:rPr>
                <w:b/>
                <w:bCs/>
              </w:rPr>
              <w:lastRenderedPageBreak/>
              <w:t>Partitioned fractions A</w:t>
            </w:r>
            <w:r>
              <w:t xml:space="preserve">: </w:t>
            </w:r>
            <w:r w:rsidR="5433A553">
              <w:t>Model and represent unit fractions, and their multiples, to a complete whole on a number line</w:t>
            </w:r>
          </w:p>
          <w:p w14:paraId="062C16CB" w14:textId="7FFE6D12" w:rsidR="00021D4E" w:rsidRDefault="418451D1" w:rsidP="00021D4E">
            <w:r w:rsidRPr="7AE6BCFC">
              <w:rPr>
                <w:rStyle w:val="Strong"/>
              </w:rPr>
              <w:t>[MAO-WM-01, MA2-PF-01]</w:t>
            </w:r>
          </w:p>
        </w:tc>
        <w:tc>
          <w:tcPr>
            <w:tcW w:w="598" w:type="dxa"/>
            <w:tcBorders>
              <w:top w:val="single" w:sz="2" w:space="0" w:color="auto"/>
              <w:left w:val="nil"/>
              <w:right w:val="nil"/>
            </w:tcBorders>
            <w:shd w:val="clear" w:color="auto" w:fill="E7E6E6" w:themeFill="background2"/>
          </w:tcPr>
          <w:p w14:paraId="64730D69" w14:textId="77777777" w:rsidR="00021D4E" w:rsidRDefault="00021D4E" w:rsidP="008E546D"/>
        </w:tc>
        <w:tc>
          <w:tcPr>
            <w:tcW w:w="598" w:type="dxa"/>
            <w:tcBorders>
              <w:top w:val="single" w:sz="2" w:space="0" w:color="auto"/>
              <w:left w:val="nil"/>
              <w:right w:val="nil"/>
            </w:tcBorders>
            <w:shd w:val="clear" w:color="auto" w:fill="E7E6E6" w:themeFill="background2"/>
          </w:tcPr>
          <w:p w14:paraId="2CD660AB" w14:textId="77777777" w:rsidR="00021D4E" w:rsidRDefault="00021D4E" w:rsidP="008E546D"/>
        </w:tc>
        <w:tc>
          <w:tcPr>
            <w:tcW w:w="598" w:type="dxa"/>
            <w:tcBorders>
              <w:top w:val="single" w:sz="2" w:space="0" w:color="auto"/>
              <w:left w:val="nil"/>
              <w:right w:val="nil"/>
            </w:tcBorders>
            <w:shd w:val="clear" w:color="auto" w:fill="E7E6E6" w:themeFill="background2"/>
          </w:tcPr>
          <w:p w14:paraId="37474CB3" w14:textId="77777777" w:rsidR="00021D4E" w:rsidRDefault="00021D4E" w:rsidP="008E546D"/>
        </w:tc>
        <w:tc>
          <w:tcPr>
            <w:tcW w:w="598" w:type="dxa"/>
            <w:tcBorders>
              <w:top w:val="single" w:sz="2" w:space="0" w:color="auto"/>
              <w:left w:val="nil"/>
              <w:right w:val="nil"/>
            </w:tcBorders>
            <w:shd w:val="clear" w:color="auto" w:fill="E7E6E6" w:themeFill="background2"/>
          </w:tcPr>
          <w:p w14:paraId="45563AEE" w14:textId="77777777" w:rsidR="00021D4E" w:rsidRDefault="00021D4E" w:rsidP="008E546D"/>
        </w:tc>
        <w:tc>
          <w:tcPr>
            <w:tcW w:w="598" w:type="dxa"/>
            <w:tcBorders>
              <w:top w:val="single" w:sz="2" w:space="0" w:color="auto"/>
              <w:left w:val="nil"/>
              <w:right w:val="nil"/>
            </w:tcBorders>
            <w:shd w:val="clear" w:color="auto" w:fill="E7E6E6" w:themeFill="background2"/>
          </w:tcPr>
          <w:p w14:paraId="181F9661" w14:textId="77777777" w:rsidR="00021D4E" w:rsidRDefault="00021D4E" w:rsidP="008E546D"/>
        </w:tc>
        <w:tc>
          <w:tcPr>
            <w:tcW w:w="598" w:type="dxa"/>
            <w:tcBorders>
              <w:top w:val="single" w:sz="2" w:space="0" w:color="auto"/>
              <w:left w:val="nil"/>
              <w:right w:val="nil"/>
            </w:tcBorders>
            <w:shd w:val="clear" w:color="auto" w:fill="E7E6E6" w:themeFill="background2"/>
          </w:tcPr>
          <w:p w14:paraId="0ED8B985" w14:textId="77777777" w:rsidR="00021D4E" w:rsidRDefault="00021D4E" w:rsidP="008E546D"/>
        </w:tc>
        <w:tc>
          <w:tcPr>
            <w:tcW w:w="598" w:type="dxa"/>
            <w:tcBorders>
              <w:top w:val="single" w:sz="2" w:space="0" w:color="auto"/>
              <w:left w:val="nil"/>
              <w:right w:val="nil"/>
            </w:tcBorders>
            <w:shd w:val="clear" w:color="auto" w:fill="E7E6E6" w:themeFill="background2"/>
          </w:tcPr>
          <w:p w14:paraId="2B51D239" w14:textId="77777777" w:rsidR="00021D4E" w:rsidRDefault="00021D4E" w:rsidP="008E546D"/>
        </w:tc>
        <w:tc>
          <w:tcPr>
            <w:tcW w:w="585" w:type="dxa"/>
            <w:tcBorders>
              <w:top w:val="single" w:sz="2" w:space="0" w:color="auto"/>
              <w:left w:val="nil"/>
            </w:tcBorders>
            <w:shd w:val="clear" w:color="auto" w:fill="E7E6E6" w:themeFill="background2"/>
          </w:tcPr>
          <w:p w14:paraId="7CFAA34E" w14:textId="77777777" w:rsidR="00021D4E" w:rsidRDefault="00021D4E" w:rsidP="008E546D"/>
        </w:tc>
      </w:tr>
      <w:tr w:rsidR="00021D4E" w14:paraId="1B3D65F7" w14:textId="77777777" w:rsidTr="64C79CA2">
        <w:tc>
          <w:tcPr>
            <w:tcW w:w="9776" w:type="dxa"/>
          </w:tcPr>
          <w:p w14:paraId="3FE6BFF8" w14:textId="58D891D4" w:rsidR="00021D4E" w:rsidRPr="00021D4E" w:rsidRDefault="1139284B" w:rsidP="6CEBD618">
            <w:pPr>
              <w:pStyle w:val="ListBullet"/>
            </w:pPr>
            <w:r>
              <w:t>Model fractions with fraction strips and diagrams for halves, quarters, eighths, thirds</w:t>
            </w:r>
          </w:p>
        </w:tc>
        <w:tc>
          <w:tcPr>
            <w:tcW w:w="598" w:type="dxa"/>
            <w:tcBorders>
              <w:bottom w:val="single" w:sz="2" w:space="0" w:color="auto"/>
            </w:tcBorders>
          </w:tcPr>
          <w:p w14:paraId="125F6669" w14:textId="77777777" w:rsidR="00021D4E" w:rsidRDefault="00021D4E" w:rsidP="008E546D"/>
        </w:tc>
        <w:tc>
          <w:tcPr>
            <w:tcW w:w="598" w:type="dxa"/>
            <w:tcBorders>
              <w:bottom w:val="single" w:sz="2" w:space="0" w:color="auto"/>
            </w:tcBorders>
          </w:tcPr>
          <w:p w14:paraId="70E89166" w14:textId="3D3363FC" w:rsidR="00021D4E" w:rsidRDefault="2376C264" w:rsidP="008E546D">
            <w:r>
              <w:t>x</w:t>
            </w:r>
          </w:p>
        </w:tc>
        <w:tc>
          <w:tcPr>
            <w:tcW w:w="598" w:type="dxa"/>
            <w:tcBorders>
              <w:bottom w:val="single" w:sz="2" w:space="0" w:color="auto"/>
            </w:tcBorders>
          </w:tcPr>
          <w:p w14:paraId="251EEC4B" w14:textId="68C51B5E" w:rsidR="00021D4E" w:rsidRDefault="00021D4E" w:rsidP="6CEBD618"/>
        </w:tc>
        <w:tc>
          <w:tcPr>
            <w:tcW w:w="598" w:type="dxa"/>
            <w:tcBorders>
              <w:bottom w:val="single" w:sz="2" w:space="0" w:color="auto"/>
            </w:tcBorders>
          </w:tcPr>
          <w:p w14:paraId="2E5BC500" w14:textId="77777777" w:rsidR="00021D4E" w:rsidRDefault="00021D4E" w:rsidP="008E546D"/>
        </w:tc>
        <w:tc>
          <w:tcPr>
            <w:tcW w:w="598" w:type="dxa"/>
            <w:tcBorders>
              <w:bottom w:val="single" w:sz="2" w:space="0" w:color="auto"/>
            </w:tcBorders>
          </w:tcPr>
          <w:p w14:paraId="11A15CFB" w14:textId="77777777" w:rsidR="00021D4E" w:rsidRDefault="00021D4E" w:rsidP="008E546D"/>
        </w:tc>
        <w:tc>
          <w:tcPr>
            <w:tcW w:w="598" w:type="dxa"/>
            <w:tcBorders>
              <w:bottom w:val="single" w:sz="2" w:space="0" w:color="auto"/>
            </w:tcBorders>
          </w:tcPr>
          <w:p w14:paraId="7678C3B3" w14:textId="77777777" w:rsidR="00021D4E" w:rsidRDefault="00021D4E" w:rsidP="008E546D"/>
        </w:tc>
        <w:tc>
          <w:tcPr>
            <w:tcW w:w="598" w:type="dxa"/>
            <w:tcBorders>
              <w:bottom w:val="single" w:sz="2" w:space="0" w:color="auto"/>
            </w:tcBorders>
          </w:tcPr>
          <w:p w14:paraId="11F8A4EA" w14:textId="77777777" w:rsidR="00021D4E" w:rsidRDefault="00021D4E" w:rsidP="008E546D"/>
        </w:tc>
        <w:tc>
          <w:tcPr>
            <w:tcW w:w="585" w:type="dxa"/>
            <w:tcBorders>
              <w:bottom w:val="single" w:sz="2" w:space="0" w:color="auto"/>
            </w:tcBorders>
          </w:tcPr>
          <w:p w14:paraId="0ADB544B" w14:textId="77777777" w:rsidR="00021D4E" w:rsidRDefault="00021D4E" w:rsidP="008E546D"/>
        </w:tc>
      </w:tr>
      <w:tr w:rsidR="00C577C3" w14:paraId="60F798DC" w14:textId="77777777" w:rsidTr="64C79CA2">
        <w:tc>
          <w:tcPr>
            <w:tcW w:w="9776" w:type="dxa"/>
          </w:tcPr>
          <w:p w14:paraId="0D40C9AE" w14:textId="55024BC6" w:rsidR="00C577C3" w:rsidRDefault="0C152C98" w:rsidP="00021D4E">
            <w:pPr>
              <w:pStyle w:val="ListBullet"/>
            </w:pPr>
            <w:r>
              <w:t>Determine the complementary fractional part needed to complete one whole (halves, quarters, eighths, thirds) (Reasons about relations)</w:t>
            </w:r>
          </w:p>
        </w:tc>
        <w:tc>
          <w:tcPr>
            <w:tcW w:w="598" w:type="dxa"/>
            <w:tcBorders>
              <w:bottom w:val="single" w:sz="2" w:space="0" w:color="auto"/>
            </w:tcBorders>
          </w:tcPr>
          <w:p w14:paraId="0985D44F" w14:textId="706AD762" w:rsidR="00C577C3" w:rsidRDefault="2F352597" w:rsidP="008E546D">
            <w:r>
              <w:t>x</w:t>
            </w:r>
          </w:p>
        </w:tc>
        <w:tc>
          <w:tcPr>
            <w:tcW w:w="598" w:type="dxa"/>
            <w:tcBorders>
              <w:bottom w:val="single" w:sz="2" w:space="0" w:color="auto"/>
            </w:tcBorders>
          </w:tcPr>
          <w:p w14:paraId="6E2E81BC" w14:textId="77777777" w:rsidR="00C577C3" w:rsidRDefault="00C577C3" w:rsidP="008E546D"/>
        </w:tc>
        <w:tc>
          <w:tcPr>
            <w:tcW w:w="598" w:type="dxa"/>
            <w:tcBorders>
              <w:bottom w:val="single" w:sz="2" w:space="0" w:color="auto"/>
            </w:tcBorders>
          </w:tcPr>
          <w:p w14:paraId="0933FB7E" w14:textId="018B819E" w:rsidR="00C577C3" w:rsidRDefault="52AF612C" w:rsidP="008E546D">
            <w:r>
              <w:t>x</w:t>
            </w:r>
          </w:p>
        </w:tc>
        <w:tc>
          <w:tcPr>
            <w:tcW w:w="598" w:type="dxa"/>
            <w:tcBorders>
              <w:bottom w:val="single" w:sz="2" w:space="0" w:color="auto"/>
            </w:tcBorders>
          </w:tcPr>
          <w:p w14:paraId="2A43BD5C" w14:textId="77777777" w:rsidR="00C577C3" w:rsidRDefault="00C577C3" w:rsidP="008E546D"/>
        </w:tc>
        <w:tc>
          <w:tcPr>
            <w:tcW w:w="598" w:type="dxa"/>
            <w:tcBorders>
              <w:bottom w:val="single" w:sz="2" w:space="0" w:color="auto"/>
            </w:tcBorders>
          </w:tcPr>
          <w:p w14:paraId="03C428D3" w14:textId="77777777" w:rsidR="00C577C3" w:rsidRDefault="00C577C3" w:rsidP="008E546D"/>
        </w:tc>
        <w:tc>
          <w:tcPr>
            <w:tcW w:w="598" w:type="dxa"/>
            <w:tcBorders>
              <w:bottom w:val="single" w:sz="2" w:space="0" w:color="auto"/>
            </w:tcBorders>
          </w:tcPr>
          <w:p w14:paraId="175ED530" w14:textId="77777777" w:rsidR="00C577C3" w:rsidRDefault="00C577C3" w:rsidP="008E546D"/>
        </w:tc>
        <w:tc>
          <w:tcPr>
            <w:tcW w:w="598" w:type="dxa"/>
            <w:tcBorders>
              <w:bottom w:val="single" w:sz="2" w:space="0" w:color="auto"/>
            </w:tcBorders>
          </w:tcPr>
          <w:p w14:paraId="2C253E32" w14:textId="05F1EFB3" w:rsidR="00C577C3" w:rsidRDefault="422F1ED4" w:rsidP="008E546D">
            <w:r>
              <w:t>x</w:t>
            </w:r>
          </w:p>
        </w:tc>
        <w:tc>
          <w:tcPr>
            <w:tcW w:w="585" w:type="dxa"/>
            <w:tcBorders>
              <w:bottom w:val="single" w:sz="2" w:space="0" w:color="auto"/>
            </w:tcBorders>
          </w:tcPr>
          <w:p w14:paraId="2BCFE100" w14:textId="77777777" w:rsidR="00C577C3" w:rsidRDefault="00C577C3" w:rsidP="008E546D"/>
        </w:tc>
      </w:tr>
      <w:tr w:rsidR="00C577C3" w14:paraId="6824C896" w14:textId="77777777" w:rsidTr="64C79CA2">
        <w:tc>
          <w:tcPr>
            <w:tcW w:w="9776" w:type="dxa"/>
          </w:tcPr>
          <w:p w14:paraId="77B9EAF2" w14:textId="75A06B95" w:rsidR="00C577C3" w:rsidRDefault="0C152C98" w:rsidP="00021D4E">
            <w:pPr>
              <w:pStyle w:val="ListBullet"/>
            </w:pPr>
            <w:r>
              <w:t xml:space="preserve">Recreate the whole unit from a fractional </w:t>
            </w:r>
            <w:r w:rsidRPr="006D6CD1">
              <w:t>part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02BEA4D6" w:rsidRPr="006D6CD1">
              <w:t xml:space="preserve"> </w:t>
            </w:r>
            <w:r w:rsidRPr="006D6CD1">
              <w:t xml:space="preserve">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6D6CD1">
              <w:t>)</w:t>
            </w:r>
            <w:r>
              <w:t xml:space="preserve"> (Reversible reasoning)</w:t>
            </w:r>
          </w:p>
        </w:tc>
        <w:tc>
          <w:tcPr>
            <w:tcW w:w="598" w:type="dxa"/>
            <w:tcBorders>
              <w:bottom w:val="single" w:sz="2" w:space="0" w:color="auto"/>
            </w:tcBorders>
          </w:tcPr>
          <w:p w14:paraId="32773316" w14:textId="2D4DBD7B" w:rsidR="00C577C3" w:rsidRDefault="608F5903" w:rsidP="008E546D">
            <w:r>
              <w:t>x</w:t>
            </w:r>
          </w:p>
        </w:tc>
        <w:tc>
          <w:tcPr>
            <w:tcW w:w="598" w:type="dxa"/>
            <w:tcBorders>
              <w:bottom w:val="single" w:sz="2" w:space="0" w:color="auto"/>
            </w:tcBorders>
          </w:tcPr>
          <w:p w14:paraId="21EF9F7F" w14:textId="77777777" w:rsidR="00C577C3" w:rsidRDefault="00C577C3" w:rsidP="008E546D"/>
        </w:tc>
        <w:tc>
          <w:tcPr>
            <w:tcW w:w="598" w:type="dxa"/>
            <w:tcBorders>
              <w:bottom w:val="single" w:sz="2" w:space="0" w:color="auto"/>
            </w:tcBorders>
          </w:tcPr>
          <w:p w14:paraId="00C69013" w14:textId="77777777" w:rsidR="00C577C3" w:rsidRDefault="00C577C3" w:rsidP="008E546D"/>
        </w:tc>
        <w:tc>
          <w:tcPr>
            <w:tcW w:w="598" w:type="dxa"/>
            <w:tcBorders>
              <w:bottom w:val="single" w:sz="2" w:space="0" w:color="auto"/>
            </w:tcBorders>
          </w:tcPr>
          <w:p w14:paraId="5C91E093" w14:textId="77777777" w:rsidR="00C577C3" w:rsidRDefault="00C577C3" w:rsidP="008E546D"/>
        </w:tc>
        <w:tc>
          <w:tcPr>
            <w:tcW w:w="598" w:type="dxa"/>
            <w:tcBorders>
              <w:bottom w:val="single" w:sz="2" w:space="0" w:color="auto"/>
            </w:tcBorders>
          </w:tcPr>
          <w:p w14:paraId="63613FAB" w14:textId="77777777" w:rsidR="00C577C3" w:rsidRDefault="00C577C3" w:rsidP="008E546D"/>
        </w:tc>
        <w:tc>
          <w:tcPr>
            <w:tcW w:w="598" w:type="dxa"/>
            <w:tcBorders>
              <w:bottom w:val="single" w:sz="2" w:space="0" w:color="auto"/>
            </w:tcBorders>
          </w:tcPr>
          <w:p w14:paraId="24D46761" w14:textId="77777777" w:rsidR="00C577C3" w:rsidRDefault="00C577C3" w:rsidP="008E546D"/>
        </w:tc>
        <w:tc>
          <w:tcPr>
            <w:tcW w:w="598" w:type="dxa"/>
            <w:tcBorders>
              <w:bottom w:val="single" w:sz="2" w:space="0" w:color="auto"/>
            </w:tcBorders>
          </w:tcPr>
          <w:p w14:paraId="038EA911" w14:textId="77777777" w:rsidR="00C577C3" w:rsidRDefault="00C577C3" w:rsidP="008E546D"/>
        </w:tc>
        <w:tc>
          <w:tcPr>
            <w:tcW w:w="585" w:type="dxa"/>
            <w:tcBorders>
              <w:bottom w:val="single" w:sz="2" w:space="0" w:color="auto"/>
            </w:tcBorders>
          </w:tcPr>
          <w:p w14:paraId="12F8A6D4" w14:textId="77777777" w:rsidR="00C577C3" w:rsidRDefault="00C577C3" w:rsidP="008E546D"/>
        </w:tc>
      </w:tr>
      <w:tr w:rsidR="006B22CB" w14:paraId="7B982C1B" w14:textId="77777777" w:rsidTr="64C79CA2">
        <w:tc>
          <w:tcPr>
            <w:tcW w:w="9776" w:type="dxa"/>
            <w:tcBorders>
              <w:right w:val="nil"/>
            </w:tcBorders>
            <w:shd w:val="clear" w:color="auto" w:fill="E7E6E6" w:themeFill="background2"/>
          </w:tcPr>
          <w:p w14:paraId="0AEF166C" w14:textId="70B43FAE" w:rsidR="00021D4E" w:rsidRPr="00021D4E" w:rsidRDefault="12E1969F" w:rsidP="00021D4E">
            <w:r w:rsidRPr="7AE6BCFC">
              <w:rPr>
                <w:b/>
                <w:bCs/>
              </w:rPr>
              <w:t xml:space="preserve">Partitioned fractions </w:t>
            </w:r>
            <w:r w:rsidR="75E0BD01" w:rsidRPr="7AE6BCFC">
              <w:rPr>
                <w:b/>
                <w:bCs/>
              </w:rPr>
              <w:t>B</w:t>
            </w:r>
            <w:r>
              <w:t xml:space="preserve">: </w:t>
            </w:r>
            <w:r w:rsidR="1186304C">
              <w:t>Model equivalent fractions as lengths</w:t>
            </w:r>
          </w:p>
          <w:p w14:paraId="7833FDDC" w14:textId="2959C612" w:rsidR="00021D4E" w:rsidRPr="00021D4E" w:rsidRDefault="12E1969F" w:rsidP="00021D4E">
            <w:r w:rsidRPr="7AE6BCFC">
              <w:rPr>
                <w:rStyle w:val="Strong"/>
              </w:rPr>
              <w:t>[MAO-WM-01, MA2-PF-01]</w:t>
            </w:r>
          </w:p>
        </w:tc>
        <w:tc>
          <w:tcPr>
            <w:tcW w:w="598" w:type="dxa"/>
            <w:tcBorders>
              <w:top w:val="single" w:sz="2" w:space="0" w:color="auto"/>
              <w:left w:val="nil"/>
              <w:right w:val="nil"/>
            </w:tcBorders>
            <w:shd w:val="clear" w:color="auto" w:fill="E7E6E6" w:themeFill="background2"/>
          </w:tcPr>
          <w:p w14:paraId="7D9EC6F9" w14:textId="77777777" w:rsidR="00021D4E" w:rsidRDefault="00021D4E" w:rsidP="008E546D"/>
        </w:tc>
        <w:tc>
          <w:tcPr>
            <w:tcW w:w="598" w:type="dxa"/>
            <w:tcBorders>
              <w:top w:val="single" w:sz="2" w:space="0" w:color="auto"/>
              <w:left w:val="nil"/>
              <w:right w:val="nil"/>
            </w:tcBorders>
            <w:shd w:val="clear" w:color="auto" w:fill="E7E6E6" w:themeFill="background2"/>
          </w:tcPr>
          <w:p w14:paraId="4F442795" w14:textId="77777777" w:rsidR="00021D4E" w:rsidRDefault="00021D4E" w:rsidP="008E546D"/>
        </w:tc>
        <w:tc>
          <w:tcPr>
            <w:tcW w:w="598" w:type="dxa"/>
            <w:tcBorders>
              <w:top w:val="single" w:sz="2" w:space="0" w:color="auto"/>
              <w:left w:val="nil"/>
              <w:right w:val="nil"/>
            </w:tcBorders>
            <w:shd w:val="clear" w:color="auto" w:fill="E7E6E6" w:themeFill="background2"/>
          </w:tcPr>
          <w:p w14:paraId="04AF52FA" w14:textId="77777777" w:rsidR="00021D4E" w:rsidRDefault="00021D4E" w:rsidP="008E546D"/>
        </w:tc>
        <w:tc>
          <w:tcPr>
            <w:tcW w:w="598" w:type="dxa"/>
            <w:tcBorders>
              <w:top w:val="single" w:sz="2" w:space="0" w:color="auto"/>
              <w:left w:val="nil"/>
              <w:right w:val="nil"/>
            </w:tcBorders>
            <w:shd w:val="clear" w:color="auto" w:fill="E7E6E6" w:themeFill="background2"/>
          </w:tcPr>
          <w:p w14:paraId="550EFE1C" w14:textId="77777777" w:rsidR="00021D4E" w:rsidRDefault="00021D4E" w:rsidP="008E546D"/>
        </w:tc>
        <w:tc>
          <w:tcPr>
            <w:tcW w:w="598" w:type="dxa"/>
            <w:tcBorders>
              <w:top w:val="single" w:sz="2" w:space="0" w:color="auto"/>
              <w:left w:val="nil"/>
              <w:right w:val="nil"/>
            </w:tcBorders>
            <w:shd w:val="clear" w:color="auto" w:fill="E7E6E6" w:themeFill="background2"/>
          </w:tcPr>
          <w:p w14:paraId="3B376857" w14:textId="77777777" w:rsidR="00021D4E" w:rsidRDefault="00021D4E" w:rsidP="008E546D"/>
        </w:tc>
        <w:tc>
          <w:tcPr>
            <w:tcW w:w="598" w:type="dxa"/>
            <w:tcBorders>
              <w:top w:val="single" w:sz="2" w:space="0" w:color="auto"/>
              <w:left w:val="nil"/>
              <w:right w:val="nil"/>
            </w:tcBorders>
            <w:shd w:val="clear" w:color="auto" w:fill="E7E6E6" w:themeFill="background2"/>
          </w:tcPr>
          <w:p w14:paraId="57AAA839" w14:textId="77777777" w:rsidR="00021D4E" w:rsidRDefault="00021D4E" w:rsidP="008E546D"/>
        </w:tc>
        <w:tc>
          <w:tcPr>
            <w:tcW w:w="598" w:type="dxa"/>
            <w:tcBorders>
              <w:top w:val="single" w:sz="2" w:space="0" w:color="auto"/>
              <w:left w:val="nil"/>
              <w:right w:val="nil"/>
            </w:tcBorders>
            <w:shd w:val="clear" w:color="auto" w:fill="E7E6E6" w:themeFill="background2"/>
          </w:tcPr>
          <w:p w14:paraId="49046BA6" w14:textId="77777777" w:rsidR="00021D4E" w:rsidRDefault="00021D4E" w:rsidP="008E546D"/>
        </w:tc>
        <w:tc>
          <w:tcPr>
            <w:tcW w:w="585" w:type="dxa"/>
            <w:tcBorders>
              <w:top w:val="single" w:sz="2" w:space="0" w:color="auto"/>
              <w:left w:val="nil"/>
            </w:tcBorders>
            <w:shd w:val="clear" w:color="auto" w:fill="E7E6E6" w:themeFill="background2"/>
          </w:tcPr>
          <w:p w14:paraId="49A28A15" w14:textId="77777777" w:rsidR="00021D4E" w:rsidRDefault="00021D4E" w:rsidP="008E546D"/>
        </w:tc>
      </w:tr>
      <w:tr w:rsidR="00021D4E" w14:paraId="049D7BE5" w14:textId="77777777" w:rsidTr="64C79CA2">
        <w:tc>
          <w:tcPr>
            <w:tcW w:w="9776" w:type="dxa"/>
          </w:tcPr>
          <w:p w14:paraId="4C913058" w14:textId="588CD629" w:rsidR="00021D4E" w:rsidRPr="00021D4E" w:rsidRDefault="1F8C716D" w:rsidP="00021D4E">
            <w:pPr>
              <w:pStyle w:val="ListBullet"/>
              <w:rPr>
                <w:rStyle w:val="Strong"/>
                <w:b w:val="0"/>
                <w:bCs w:val="0"/>
              </w:rPr>
            </w:pPr>
            <w:r w:rsidRPr="6CEBD618">
              <w:rPr>
                <w:rStyle w:val="Strong"/>
                <w:b w:val="0"/>
                <w:bCs w:val="0"/>
              </w:rPr>
              <w:t>Represent the equivalence of fractions with related denominators as lengths, using concrete materials, diagrams and number lines</w:t>
            </w:r>
          </w:p>
        </w:tc>
        <w:tc>
          <w:tcPr>
            <w:tcW w:w="598" w:type="dxa"/>
          </w:tcPr>
          <w:p w14:paraId="78F87083" w14:textId="77777777" w:rsidR="00021D4E" w:rsidRDefault="00021D4E" w:rsidP="00021D4E"/>
        </w:tc>
        <w:tc>
          <w:tcPr>
            <w:tcW w:w="598" w:type="dxa"/>
          </w:tcPr>
          <w:p w14:paraId="6E015BE8" w14:textId="7D30E0B8" w:rsidR="00021D4E" w:rsidRDefault="5766BA20" w:rsidP="00021D4E">
            <w:r>
              <w:t>x</w:t>
            </w:r>
          </w:p>
        </w:tc>
        <w:tc>
          <w:tcPr>
            <w:tcW w:w="598" w:type="dxa"/>
          </w:tcPr>
          <w:p w14:paraId="452FB91C" w14:textId="26A5B569" w:rsidR="00021D4E" w:rsidRDefault="04C86186" w:rsidP="00021D4E">
            <w:r>
              <w:t>x</w:t>
            </w:r>
          </w:p>
        </w:tc>
        <w:tc>
          <w:tcPr>
            <w:tcW w:w="598" w:type="dxa"/>
          </w:tcPr>
          <w:p w14:paraId="52DD3B51" w14:textId="77777777" w:rsidR="00021D4E" w:rsidRDefault="00021D4E" w:rsidP="00021D4E"/>
        </w:tc>
        <w:tc>
          <w:tcPr>
            <w:tcW w:w="598" w:type="dxa"/>
          </w:tcPr>
          <w:p w14:paraId="0C396B98" w14:textId="77777777" w:rsidR="00021D4E" w:rsidRDefault="00021D4E" w:rsidP="00021D4E"/>
        </w:tc>
        <w:tc>
          <w:tcPr>
            <w:tcW w:w="598" w:type="dxa"/>
          </w:tcPr>
          <w:p w14:paraId="11E15F8B" w14:textId="77777777" w:rsidR="00021D4E" w:rsidRDefault="00021D4E" w:rsidP="00021D4E"/>
        </w:tc>
        <w:tc>
          <w:tcPr>
            <w:tcW w:w="598" w:type="dxa"/>
          </w:tcPr>
          <w:p w14:paraId="0E1B0940" w14:textId="77777777" w:rsidR="00021D4E" w:rsidRDefault="00021D4E" w:rsidP="00021D4E"/>
        </w:tc>
        <w:tc>
          <w:tcPr>
            <w:tcW w:w="585" w:type="dxa"/>
          </w:tcPr>
          <w:p w14:paraId="3E3EA71B" w14:textId="77777777" w:rsidR="00021D4E" w:rsidRDefault="00021D4E" w:rsidP="00021D4E"/>
        </w:tc>
      </w:tr>
      <w:tr w:rsidR="00021D4E" w14:paraId="5BB922B8" w14:textId="77777777" w:rsidTr="64C79CA2">
        <w:tc>
          <w:tcPr>
            <w:tcW w:w="9776" w:type="dxa"/>
          </w:tcPr>
          <w:p w14:paraId="0AF70871" w14:textId="29523EBF" w:rsidR="00021D4E" w:rsidRPr="00021D4E" w:rsidRDefault="1F8C716D" w:rsidP="00021D4E">
            <w:pPr>
              <w:pStyle w:val="ListBullet"/>
              <w:rPr>
                <w:rStyle w:val="Strong"/>
              </w:rPr>
            </w:pPr>
            <w:r w:rsidRPr="6CEBD618">
              <w:rPr>
                <w:rStyle w:val="Strong"/>
                <w:b w:val="0"/>
                <w:bCs w:val="0"/>
              </w:rPr>
              <w:t>Recognise the need to have equal wholes to compare partitioned fractions (Reasoning about relations)</w:t>
            </w:r>
          </w:p>
        </w:tc>
        <w:tc>
          <w:tcPr>
            <w:tcW w:w="598" w:type="dxa"/>
            <w:tcBorders>
              <w:bottom w:val="single" w:sz="2" w:space="0" w:color="auto"/>
            </w:tcBorders>
          </w:tcPr>
          <w:p w14:paraId="420B9F82" w14:textId="35CF8D49" w:rsidR="00021D4E" w:rsidRDefault="678B22BB" w:rsidP="00021D4E">
            <w:r>
              <w:t>x</w:t>
            </w:r>
          </w:p>
        </w:tc>
        <w:tc>
          <w:tcPr>
            <w:tcW w:w="598" w:type="dxa"/>
            <w:tcBorders>
              <w:bottom w:val="single" w:sz="2" w:space="0" w:color="auto"/>
            </w:tcBorders>
          </w:tcPr>
          <w:p w14:paraId="52F30A81" w14:textId="77777777" w:rsidR="00021D4E" w:rsidRDefault="00021D4E" w:rsidP="00021D4E"/>
        </w:tc>
        <w:tc>
          <w:tcPr>
            <w:tcW w:w="598" w:type="dxa"/>
            <w:tcBorders>
              <w:bottom w:val="single" w:sz="2" w:space="0" w:color="auto"/>
            </w:tcBorders>
          </w:tcPr>
          <w:p w14:paraId="50E6CD41" w14:textId="77777777" w:rsidR="00021D4E" w:rsidRDefault="00021D4E" w:rsidP="00021D4E"/>
        </w:tc>
        <w:tc>
          <w:tcPr>
            <w:tcW w:w="598" w:type="dxa"/>
            <w:tcBorders>
              <w:bottom w:val="single" w:sz="2" w:space="0" w:color="auto"/>
            </w:tcBorders>
          </w:tcPr>
          <w:p w14:paraId="415D2103" w14:textId="48B795DB" w:rsidR="00021D4E" w:rsidRDefault="40390FBD" w:rsidP="00021D4E">
            <w:r>
              <w:t>x</w:t>
            </w:r>
          </w:p>
        </w:tc>
        <w:tc>
          <w:tcPr>
            <w:tcW w:w="598" w:type="dxa"/>
            <w:tcBorders>
              <w:bottom w:val="single" w:sz="2" w:space="0" w:color="auto"/>
            </w:tcBorders>
          </w:tcPr>
          <w:p w14:paraId="2CC8473C" w14:textId="77777777" w:rsidR="00021D4E" w:rsidRDefault="00021D4E" w:rsidP="00021D4E"/>
        </w:tc>
        <w:tc>
          <w:tcPr>
            <w:tcW w:w="598" w:type="dxa"/>
            <w:tcBorders>
              <w:bottom w:val="single" w:sz="2" w:space="0" w:color="auto"/>
            </w:tcBorders>
          </w:tcPr>
          <w:p w14:paraId="1A6185CB" w14:textId="77777777" w:rsidR="00021D4E" w:rsidRDefault="00021D4E" w:rsidP="00021D4E"/>
        </w:tc>
        <w:tc>
          <w:tcPr>
            <w:tcW w:w="598" w:type="dxa"/>
            <w:tcBorders>
              <w:bottom w:val="single" w:sz="2" w:space="0" w:color="auto"/>
            </w:tcBorders>
          </w:tcPr>
          <w:p w14:paraId="2A566AAE" w14:textId="77777777" w:rsidR="00021D4E" w:rsidRDefault="00021D4E" w:rsidP="00021D4E"/>
        </w:tc>
        <w:tc>
          <w:tcPr>
            <w:tcW w:w="585" w:type="dxa"/>
            <w:tcBorders>
              <w:bottom w:val="single" w:sz="2" w:space="0" w:color="auto"/>
            </w:tcBorders>
          </w:tcPr>
          <w:p w14:paraId="504755F3" w14:textId="77777777" w:rsidR="00021D4E" w:rsidRDefault="00021D4E" w:rsidP="00021D4E"/>
        </w:tc>
      </w:tr>
      <w:tr w:rsidR="00C577C3" w14:paraId="1CC82B73" w14:textId="77777777" w:rsidTr="64C79CA2">
        <w:tc>
          <w:tcPr>
            <w:tcW w:w="9776" w:type="dxa"/>
          </w:tcPr>
          <w:p w14:paraId="41CAC44C" w14:textId="07B02D02" w:rsidR="00C577C3" w:rsidRDefault="1F8C716D" w:rsidP="00021D4E">
            <w:pPr>
              <w:pStyle w:val="ListBullet"/>
            </w:pPr>
            <w:r>
              <w:lastRenderedPageBreak/>
              <w:t>Represent fractions with the same-size whole to make valid comparisons (denominators of 2, 4 and 8; 3 and 6; 5 and 10)</w:t>
            </w:r>
          </w:p>
        </w:tc>
        <w:tc>
          <w:tcPr>
            <w:tcW w:w="598" w:type="dxa"/>
            <w:tcBorders>
              <w:bottom w:val="single" w:sz="2" w:space="0" w:color="auto"/>
            </w:tcBorders>
          </w:tcPr>
          <w:p w14:paraId="1AD96730" w14:textId="77777777" w:rsidR="00C577C3" w:rsidRDefault="00C577C3" w:rsidP="00021D4E"/>
        </w:tc>
        <w:tc>
          <w:tcPr>
            <w:tcW w:w="598" w:type="dxa"/>
            <w:tcBorders>
              <w:bottom w:val="single" w:sz="2" w:space="0" w:color="auto"/>
            </w:tcBorders>
          </w:tcPr>
          <w:p w14:paraId="21584C2B" w14:textId="2A73FD57" w:rsidR="00C577C3" w:rsidRDefault="08F8CD41" w:rsidP="00021D4E">
            <w:r>
              <w:t>x</w:t>
            </w:r>
          </w:p>
        </w:tc>
        <w:tc>
          <w:tcPr>
            <w:tcW w:w="598" w:type="dxa"/>
            <w:tcBorders>
              <w:bottom w:val="single" w:sz="2" w:space="0" w:color="auto"/>
            </w:tcBorders>
          </w:tcPr>
          <w:p w14:paraId="536EDC25" w14:textId="77777777" w:rsidR="00C577C3" w:rsidRDefault="00C577C3" w:rsidP="00021D4E"/>
        </w:tc>
        <w:tc>
          <w:tcPr>
            <w:tcW w:w="598" w:type="dxa"/>
            <w:tcBorders>
              <w:bottom w:val="single" w:sz="2" w:space="0" w:color="auto"/>
            </w:tcBorders>
          </w:tcPr>
          <w:p w14:paraId="5F005F11" w14:textId="2A8912BC" w:rsidR="00C577C3" w:rsidRDefault="076095BA" w:rsidP="00021D4E">
            <w:r>
              <w:t>x</w:t>
            </w:r>
          </w:p>
        </w:tc>
        <w:tc>
          <w:tcPr>
            <w:tcW w:w="598" w:type="dxa"/>
            <w:tcBorders>
              <w:bottom w:val="single" w:sz="2" w:space="0" w:color="auto"/>
            </w:tcBorders>
          </w:tcPr>
          <w:p w14:paraId="2C4BF109" w14:textId="77777777" w:rsidR="00C577C3" w:rsidRDefault="00C577C3" w:rsidP="00021D4E"/>
        </w:tc>
        <w:tc>
          <w:tcPr>
            <w:tcW w:w="598" w:type="dxa"/>
            <w:tcBorders>
              <w:bottom w:val="single" w:sz="2" w:space="0" w:color="auto"/>
            </w:tcBorders>
          </w:tcPr>
          <w:p w14:paraId="786AA249" w14:textId="77777777" w:rsidR="00C577C3" w:rsidRDefault="00C577C3" w:rsidP="00021D4E"/>
        </w:tc>
        <w:tc>
          <w:tcPr>
            <w:tcW w:w="598" w:type="dxa"/>
            <w:tcBorders>
              <w:bottom w:val="single" w:sz="2" w:space="0" w:color="auto"/>
            </w:tcBorders>
          </w:tcPr>
          <w:p w14:paraId="2DE0B751" w14:textId="77777777" w:rsidR="00C577C3" w:rsidRDefault="00C577C3" w:rsidP="00021D4E"/>
        </w:tc>
        <w:tc>
          <w:tcPr>
            <w:tcW w:w="585" w:type="dxa"/>
            <w:tcBorders>
              <w:bottom w:val="single" w:sz="2" w:space="0" w:color="auto"/>
            </w:tcBorders>
          </w:tcPr>
          <w:p w14:paraId="20E56E60" w14:textId="77777777" w:rsidR="00C577C3" w:rsidRDefault="00C577C3" w:rsidP="00021D4E"/>
        </w:tc>
      </w:tr>
      <w:tr w:rsidR="006B22CB" w14:paraId="7A644FDD" w14:textId="77777777" w:rsidTr="64C79CA2">
        <w:tc>
          <w:tcPr>
            <w:tcW w:w="9776" w:type="dxa"/>
            <w:tcBorders>
              <w:right w:val="nil"/>
            </w:tcBorders>
            <w:shd w:val="clear" w:color="auto" w:fill="E7E6E6" w:themeFill="background2"/>
          </w:tcPr>
          <w:p w14:paraId="447C5467" w14:textId="389ED1EA" w:rsidR="00021D4E" w:rsidRPr="00021D4E" w:rsidRDefault="29B17533" w:rsidP="00021D4E">
            <w:r w:rsidRPr="7AE6BCFC">
              <w:rPr>
                <w:b/>
                <w:bCs/>
              </w:rPr>
              <w:t xml:space="preserve">Partitioned fractions </w:t>
            </w:r>
            <w:r w:rsidR="05E7BD31" w:rsidRPr="7AE6BCFC">
              <w:rPr>
                <w:b/>
                <w:bCs/>
              </w:rPr>
              <w:t>B</w:t>
            </w:r>
            <w:r>
              <w:t xml:space="preserve">: </w:t>
            </w:r>
            <w:r w:rsidR="76769D8D">
              <w:t>Represent fractional quantities equal to and greater than one</w:t>
            </w:r>
          </w:p>
          <w:p w14:paraId="4F36BDD1" w14:textId="55F52DF1" w:rsidR="00021D4E" w:rsidRPr="00021D4E" w:rsidRDefault="29B17533" w:rsidP="00021D4E">
            <w:r w:rsidRPr="7AE6BCFC">
              <w:rPr>
                <w:rStyle w:val="Strong"/>
              </w:rPr>
              <w:t>[MAO-WM-01, MA2-PF-01]</w:t>
            </w:r>
          </w:p>
        </w:tc>
        <w:tc>
          <w:tcPr>
            <w:tcW w:w="598" w:type="dxa"/>
            <w:tcBorders>
              <w:top w:val="single" w:sz="2" w:space="0" w:color="auto"/>
              <w:left w:val="nil"/>
              <w:right w:val="nil"/>
            </w:tcBorders>
            <w:shd w:val="clear" w:color="auto" w:fill="E7E6E6" w:themeFill="background2"/>
          </w:tcPr>
          <w:p w14:paraId="021CCA6E" w14:textId="77777777" w:rsidR="00021D4E" w:rsidRDefault="00021D4E" w:rsidP="008E546D"/>
        </w:tc>
        <w:tc>
          <w:tcPr>
            <w:tcW w:w="598" w:type="dxa"/>
            <w:tcBorders>
              <w:top w:val="single" w:sz="2" w:space="0" w:color="auto"/>
              <w:left w:val="nil"/>
              <w:right w:val="nil"/>
            </w:tcBorders>
            <w:shd w:val="clear" w:color="auto" w:fill="E7E6E6" w:themeFill="background2"/>
          </w:tcPr>
          <w:p w14:paraId="258E86B9" w14:textId="77777777" w:rsidR="00021D4E" w:rsidRDefault="00021D4E" w:rsidP="008E546D"/>
        </w:tc>
        <w:tc>
          <w:tcPr>
            <w:tcW w:w="598" w:type="dxa"/>
            <w:tcBorders>
              <w:top w:val="single" w:sz="2" w:space="0" w:color="auto"/>
              <w:left w:val="nil"/>
              <w:right w:val="nil"/>
            </w:tcBorders>
            <w:shd w:val="clear" w:color="auto" w:fill="E7E6E6" w:themeFill="background2"/>
          </w:tcPr>
          <w:p w14:paraId="67D339DA" w14:textId="77777777" w:rsidR="00021D4E" w:rsidRDefault="00021D4E" w:rsidP="008E546D"/>
        </w:tc>
        <w:tc>
          <w:tcPr>
            <w:tcW w:w="598" w:type="dxa"/>
            <w:tcBorders>
              <w:top w:val="single" w:sz="2" w:space="0" w:color="auto"/>
              <w:left w:val="nil"/>
              <w:right w:val="nil"/>
            </w:tcBorders>
            <w:shd w:val="clear" w:color="auto" w:fill="E7E6E6" w:themeFill="background2"/>
          </w:tcPr>
          <w:p w14:paraId="2D5F5E73" w14:textId="77777777" w:rsidR="00021D4E" w:rsidRDefault="00021D4E" w:rsidP="008E546D"/>
        </w:tc>
        <w:tc>
          <w:tcPr>
            <w:tcW w:w="598" w:type="dxa"/>
            <w:tcBorders>
              <w:top w:val="single" w:sz="2" w:space="0" w:color="auto"/>
              <w:left w:val="nil"/>
              <w:right w:val="nil"/>
            </w:tcBorders>
            <w:shd w:val="clear" w:color="auto" w:fill="E7E6E6" w:themeFill="background2"/>
          </w:tcPr>
          <w:p w14:paraId="3EB73E17" w14:textId="77777777" w:rsidR="00021D4E" w:rsidRDefault="00021D4E" w:rsidP="008E546D"/>
        </w:tc>
        <w:tc>
          <w:tcPr>
            <w:tcW w:w="598" w:type="dxa"/>
            <w:tcBorders>
              <w:top w:val="single" w:sz="2" w:space="0" w:color="auto"/>
              <w:left w:val="nil"/>
              <w:right w:val="nil"/>
            </w:tcBorders>
            <w:shd w:val="clear" w:color="auto" w:fill="E7E6E6" w:themeFill="background2"/>
          </w:tcPr>
          <w:p w14:paraId="16D5C9CE" w14:textId="77777777" w:rsidR="00021D4E" w:rsidRDefault="00021D4E" w:rsidP="008E546D"/>
        </w:tc>
        <w:tc>
          <w:tcPr>
            <w:tcW w:w="598" w:type="dxa"/>
            <w:tcBorders>
              <w:top w:val="single" w:sz="2" w:space="0" w:color="auto"/>
              <w:left w:val="nil"/>
              <w:right w:val="nil"/>
            </w:tcBorders>
            <w:shd w:val="clear" w:color="auto" w:fill="E7E6E6" w:themeFill="background2"/>
          </w:tcPr>
          <w:p w14:paraId="22ABA853" w14:textId="77777777" w:rsidR="00021D4E" w:rsidRDefault="00021D4E" w:rsidP="008E546D"/>
        </w:tc>
        <w:tc>
          <w:tcPr>
            <w:tcW w:w="585" w:type="dxa"/>
            <w:tcBorders>
              <w:top w:val="single" w:sz="2" w:space="0" w:color="auto"/>
              <w:left w:val="nil"/>
            </w:tcBorders>
            <w:shd w:val="clear" w:color="auto" w:fill="E7E6E6" w:themeFill="background2"/>
          </w:tcPr>
          <w:p w14:paraId="2E652C61" w14:textId="77777777" w:rsidR="00021D4E" w:rsidRDefault="00021D4E" w:rsidP="008E546D"/>
        </w:tc>
      </w:tr>
      <w:tr w:rsidR="00021D4E" w14:paraId="35002E24" w14:textId="77777777" w:rsidTr="64C79CA2">
        <w:tc>
          <w:tcPr>
            <w:tcW w:w="9776" w:type="dxa"/>
          </w:tcPr>
          <w:p w14:paraId="6406B9BD" w14:textId="602CC719" w:rsidR="00021D4E" w:rsidRPr="00021D4E" w:rsidRDefault="12D5CAF8" w:rsidP="00021D4E">
            <w:pPr>
              <w:pStyle w:val="ListBullet"/>
              <w:rPr>
                <w:rStyle w:val="Strong"/>
                <w:b w:val="0"/>
                <w:bCs w:val="0"/>
              </w:rPr>
            </w:pPr>
            <w:r w:rsidRPr="6CEBD618">
              <w:rPr>
                <w:rStyle w:val="Strong"/>
                <w:b w:val="0"/>
                <w:bCs w:val="0"/>
              </w:rPr>
              <w:t>Rename 2 halves, 3 thirds, 4 quarters, 5 fifths, 6 sixths, 8 eighths and 10 tenths as one whole</w:t>
            </w:r>
          </w:p>
        </w:tc>
        <w:tc>
          <w:tcPr>
            <w:tcW w:w="598" w:type="dxa"/>
          </w:tcPr>
          <w:p w14:paraId="71106ED5" w14:textId="77777777" w:rsidR="00021D4E" w:rsidRDefault="00021D4E" w:rsidP="00021D4E"/>
        </w:tc>
        <w:tc>
          <w:tcPr>
            <w:tcW w:w="598" w:type="dxa"/>
          </w:tcPr>
          <w:p w14:paraId="1E78E627" w14:textId="77777777" w:rsidR="00021D4E" w:rsidRDefault="00021D4E" w:rsidP="00021D4E"/>
        </w:tc>
        <w:tc>
          <w:tcPr>
            <w:tcW w:w="598" w:type="dxa"/>
          </w:tcPr>
          <w:p w14:paraId="1F223AEA" w14:textId="77777777" w:rsidR="00021D4E" w:rsidRDefault="00021D4E" w:rsidP="00021D4E"/>
        </w:tc>
        <w:tc>
          <w:tcPr>
            <w:tcW w:w="598" w:type="dxa"/>
          </w:tcPr>
          <w:p w14:paraId="7F3AE730" w14:textId="77777777" w:rsidR="00021D4E" w:rsidRDefault="00021D4E" w:rsidP="00021D4E"/>
        </w:tc>
        <w:tc>
          <w:tcPr>
            <w:tcW w:w="598" w:type="dxa"/>
          </w:tcPr>
          <w:p w14:paraId="11C427E2" w14:textId="0E0CC868" w:rsidR="00021D4E" w:rsidRDefault="564A587B" w:rsidP="00021D4E">
            <w:r>
              <w:t>x</w:t>
            </w:r>
          </w:p>
        </w:tc>
        <w:tc>
          <w:tcPr>
            <w:tcW w:w="598" w:type="dxa"/>
          </w:tcPr>
          <w:p w14:paraId="2D3ABDED" w14:textId="01AD3D26" w:rsidR="00021D4E" w:rsidRDefault="565FC1F3" w:rsidP="00021D4E">
            <w:r>
              <w:t>x</w:t>
            </w:r>
          </w:p>
        </w:tc>
        <w:tc>
          <w:tcPr>
            <w:tcW w:w="598" w:type="dxa"/>
          </w:tcPr>
          <w:p w14:paraId="4195091C" w14:textId="77777777" w:rsidR="00021D4E" w:rsidRDefault="00021D4E" w:rsidP="00021D4E"/>
        </w:tc>
        <w:tc>
          <w:tcPr>
            <w:tcW w:w="585" w:type="dxa"/>
          </w:tcPr>
          <w:p w14:paraId="0D8B531D" w14:textId="77777777" w:rsidR="00021D4E" w:rsidRDefault="00021D4E" w:rsidP="00021D4E"/>
        </w:tc>
      </w:tr>
      <w:tr w:rsidR="00021D4E" w14:paraId="1B5957C9" w14:textId="77777777" w:rsidTr="64C79CA2">
        <w:tc>
          <w:tcPr>
            <w:tcW w:w="9776" w:type="dxa"/>
          </w:tcPr>
          <w:p w14:paraId="4B834E09" w14:textId="44CAEE66" w:rsidR="00021D4E" w:rsidRPr="00021D4E" w:rsidRDefault="12D5CAF8" w:rsidP="00021D4E">
            <w:pPr>
              <w:pStyle w:val="ListBullet"/>
              <w:rPr>
                <w:rStyle w:val="Strong"/>
                <w:b w:val="0"/>
                <w:bCs w:val="0"/>
              </w:rPr>
            </w:pPr>
            <w:r w:rsidRPr="6CEBD618">
              <w:rPr>
                <w:rStyle w:val="Strong"/>
                <w:b w:val="0"/>
                <w:bCs w:val="0"/>
              </w:rPr>
              <w:t>Regroup fractional parts beyond one</w:t>
            </w:r>
          </w:p>
        </w:tc>
        <w:tc>
          <w:tcPr>
            <w:tcW w:w="598" w:type="dxa"/>
            <w:tcBorders>
              <w:bottom w:val="single" w:sz="2" w:space="0" w:color="auto"/>
            </w:tcBorders>
          </w:tcPr>
          <w:p w14:paraId="07559912" w14:textId="77777777" w:rsidR="00021D4E" w:rsidRDefault="00021D4E" w:rsidP="00021D4E"/>
        </w:tc>
        <w:tc>
          <w:tcPr>
            <w:tcW w:w="598" w:type="dxa"/>
            <w:tcBorders>
              <w:bottom w:val="single" w:sz="2" w:space="0" w:color="auto"/>
            </w:tcBorders>
          </w:tcPr>
          <w:p w14:paraId="79DE0D4B" w14:textId="77777777" w:rsidR="00021D4E" w:rsidRDefault="00021D4E" w:rsidP="00021D4E"/>
        </w:tc>
        <w:tc>
          <w:tcPr>
            <w:tcW w:w="598" w:type="dxa"/>
            <w:tcBorders>
              <w:bottom w:val="single" w:sz="2" w:space="0" w:color="auto"/>
            </w:tcBorders>
          </w:tcPr>
          <w:p w14:paraId="56B0FA92" w14:textId="77777777" w:rsidR="00021D4E" w:rsidRDefault="00021D4E" w:rsidP="00021D4E"/>
        </w:tc>
        <w:tc>
          <w:tcPr>
            <w:tcW w:w="598" w:type="dxa"/>
            <w:tcBorders>
              <w:bottom w:val="single" w:sz="2" w:space="0" w:color="auto"/>
            </w:tcBorders>
          </w:tcPr>
          <w:p w14:paraId="5E89847C" w14:textId="77777777" w:rsidR="00021D4E" w:rsidRDefault="00021D4E" w:rsidP="00021D4E"/>
        </w:tc>
        <w:tc>
          <w:tcPr>
            <w:tcW w:w="598" w:type="dxa"/>
            <w:tcBorders>
              <w:bottom w:val="single" w:sz="2" w:space="0" w:color="auto"/>
            </w:tcBorders>
          </w:tcPr>
          <w:p w14:paraId="5CAC73E5" w14:textId="77777777" w:rsidR="00021D4E" w:rsidRDefault="00021D4E" w:rsidP="00021D4E"/>
        </w:tc>
        <w:tc>
          <w:tcPr>
            <w:tcW w:w="598" w:type="dxa"/>
            <w:tcBorders>
              <w:bottom w:val="single" w:sz="2" w:space="0" w:color="auto"/>
            </w:tcBorders>
          </w:tcPr>
          <w:p w14:paraId="5EE6F2C7" w14:textId="28529794" w:rsidR="00021D4E" w:rsidRDefault="0C6E1AFB" w:rsidP="00021D4E">
            <w:r>
              <w:t>x</w:t>
            </w:r>
          </w:p>
        </w:tc>
        <w:tc>
          <w:tcPr>
            <w:tcW w:w="598" w:type="dxa"/>
            <w:tcBorders>
              <w:bottom w:val="single" w:sz="2" w:space="0" w:color="auto"/>
            </w:tcBorders>
          </w:tcPr>
          <w:p w14:paraId="5CFCAD49" w14:textId="7424215E" w:rsidR="00021D4E" w:rsidRDefault="00021D4E" w:rsidP="00021D4E"/>
        </w:tc>
        <w:tc>
          <w:tcPr>
            <w:tcW w:w="585" w:type="dxa"/>
            <w:tcBorders>
              <w:bottom w:val="single" w:sz="2" w:space="0" w:color="auto"/>
            </w:tcBorders>
          </w:tcPr>
          <w:p w14:paraId="6490A00F" w14:textId="77777777" w:rsidR="00021D4E" w:rsidRDefault="00021D4E" w:rsidP="00021D4E"/>
        </w:tc>
      </w:tr>
      <w:tr w:rsidR="00C577C3" w14:paraId="274C0FC0" w14:textId="77777777" w:rsidTr="64C79CA2">
        <w:tc>
          <w:tcPr>
            <w:tcW w:w="9776" w:type="dxa"/>
          </w:tcPr>
          <w:p w14:paraId="7643C431" w14:textId="40A42711" w:rsidR="00C577C3" w:rsidRDefault="12D5CAF8" w:rsidP="00021D4E">
            <w:pPr>
              <w:pStyle w:val="ListBullet"/>
            </w:pPr>
            <w:r>
              <w:t>Represent totals of halves, thirds, quarters and fifths that extend beyond one</w:t>
            </w:r>
          </w:p>
        </w:tc>
        <w:tc>
          <w:tcPr>
            <w:tcW w:w="598" w:type="dxa"/>
            <w:tcBorders>
              <w:bottom w:val="single" w:sz="2" w:space="0" w:color="auto"/>
            </w:tcBorders>
          </w:tcPr>
          <w:p w14:paraId="20CA88C9" w14:textId="77777777" w:rsidR="00C577C3" w:rsidRDefault="00C577C3" w:rsidP="00021D4E"/>
        </w:tc>
        <w:tc>
          <w:tcPr>
            <w:tcW w:w="598" w:type="dxa"/>
            <w:tcBorders>
              <w:bottom w:val="single" w:sz="2" w:space="0" w:color="auto"/>
            </w:tcBorders>
          </w:tcPr>
          <w:p w14:paraId="14EE3999" w14:textId="77777777" w:rsidR="00C577C3" w:rsidRDefault="00C577C3" w:rsidP="00021D4E"/>
        </w:tc>
        <w:tc>
          <w:tcPr>
            <w:tcW w:w="598" w:type="dxa"/>
            <w:tcBorders>
              <w:bottom w:val="single" w:sz="2" w:space="0" w:color="auto"/>
            </w:tcBorders>
          </w:tcPr>
          <w:p w14:paraId="12246D5D" w14:textId="77777777" w:rsidR="00C577C3" w:rsidRDefault="00C577C3" w:rsidP="00021D4E"/>
        </w:tc>
        <w:tc>
          <w:tcPr>
            <w:tcW w:w="598" w:type="dxa"/>
            <w:tcBorders>
              <w:bottom w:val="single" w:sz="2" w:space="0" w:color="auto"/>
            </w:tcBorders>
          </w:tcPr>
          <w:p w14:paraId="1A8446E7" w14:textId="77777777" w:rsidR="00C577C3" w:rsidRDefault="00C577C3" w:rsidP="00021D4E"/>
        </w:tc>
        <w:tc>
          <w:tcPr>
            <w:tcW w:w="598" w:type="dxa"/>
            <w:tcBorders>
              <w:bottom w:val="single" w:sz="2" w:space="0" w:color="auto"/>
            </w:tcBorders>
          </w:tcPr>
          <w:p w14:paraId="5FA0D5A5" w14:textId="14D319C1" w:rsidR="00C577C3" w:rsidRDefault="5896E02E" w:rsidP="00021D4E">
            <w:r>
              <w:t>x</w:t>
            </w:r>
          </w:p>
        </w:tc>
        <w:tc>
          <w:tcPr>
            <w:tcW w:w="598" w:type="dxa"/>
            <w:tcBorders>
              <w:bottom w:val="single" w:sz="2" w:space="0" w:color="auto"/>
            </w:tcBorders>
          </w:tcPr>
          <w:p w14:paraId="383110F4" w14:textId="77777777" w:rsidR="00C577C3" w:rsidRDefault="00C577C3" w:rsidP="00021D4E"/>
        </w:tc>
        <w:tc>
          <w:tcPr>
            <w:tcW w:w="598" w:type="dxa"/>
            <w:tcBorders>
              <w:bottom w:val="single" w:sz="2" w:space="0" w:color="auto"/>
            </w:tcBorders>
          </w:tcPr>
          <w:p w14:paraId="4D643DB3" w14:textId="749DFB84" w:rsidR="00C577C3" w:rsidRDefault="1EDD1E8E" w:rsidP="00021D4E">
            <w:r>
              <w:t>x</w:t>
            </w:r>
          </w:p>
        </w:tc>
        <w:tc>
          <w:tcPr>
            <w:tcW w:w="585" w:type="dxa"/>
            <w:tcBorders>
              <w:bottom w:val="single" w:sz="2" w:space="0" w:color="auto"/>
            </w:tcBorders>
          </w:tcPr>
          <w:p w14:paraId="199FECCC" w14:textId="22498217" w:rsidR="00C577C3" w:rsidRDefault="1F222CD8" w:rsidP="00021D4E">
            <w:r>
              <w:t>x</w:t>
            </w:r>
          </w:p>
        </w:tc>
      </w:tr>
      <w:tr w:rsidR="00C577C3" w14:paraId="5C88149A" w14:textId="77777777" w:rsidTr="64C79CA2">
        <w:tc>
          <w:tcPr>
            <w:tcW w:w="9776" w:type="dxa"/>
          </w:tcPr>
          <w:p w14:paraId="2A90736A" w14:textId="1DE73D2B" w:rsidR="00C577C3" w:rsidRDefault="12D5CAF8" w:rsidP="00021D4E">
            <w:pPr>
              <w:pStyle w:val="ListBullet"/>
            </w:pPr>
            <w:r>
              <w:t>Determine the relative location of one-quarter and one-half when a number line extends beyond one</w:t>
            </w:r>
          </w:p>
        </w:tc>
        <w:tc>
          <w:tcPr>
            <w:tcW w:w="598" w:type="dxa"/>
            <w:tcBorders>
              <w:bottom w:val="single" w:sz="2" w:space="0" w:color="auto"/>
            </w:tcBorders>
          </w:tcPr>
          <w:p w14:paraId="02A86933" w14:textId="77777777" w:rsidR="00C577C3" w:rsidRDefault="00C577C3" w:rsidP="00021D4E"/>
        </w:tc>
        <w:tc>
          <w:tcPr>
            <w:tcW w:w="598" w:type="dxa"/>
            <w:tcBorders>
              <w:bottom w:val="single" w:sz="2" w:space="0" w:color="auto"/>
            </w:tcBorders>
          </w:tcPr>
          <w:p w14:paraId="11D88C24" w14:textId="77777777" w:rsidR="00C577C3" w:rsidRDefault="00C577C3" w:rsidP="00021D4E"/>
        </w:tc>
        <w:tc>
          <w:tcPr>
            <w:tcW w:w="598" w:type="dxa"/>
            <w:tcBorders>
              <w:bottom w:val="single" w:sz="2" w:space="0" w:color="auto"/>
            </w:tcBorders>
          </w:tcPr>
          <w:p w14:paraId="3B8506EA" w14:textId="77777777" w:rsidR="00C577C3" w:rsidRDefault="00C577C3" w:rsidP="00021D4E"/>
        </w:tc>
        <w:tc>
          <w:tcPr>
            <w:tcW w:w="598" w:type="dxa"/>
            <w:tcBorders>
              <w:bottom w:val="single" w:sz="2" w:space="0" w:color="auto"/>
            </w:tcBorders>
          </w:tcPr>
          <w:p w14:paraId="79671493" w14:textId="77777777" w:rsidR="00C577C3" w:rsidRDefault="00C577C3" w:rsidP="00021D4E"/>
        </w:tc>
        <w:tc>
          <w:tcPr>
            <w:tcW w:w="598" w:type="dxa"/>
            <w:tcBorders>
              <w:bottom w:val="single" w:sz="2" w:space="0" w:color="auto"/>
            </w:tcBorders>
          </w:tcPr>
          <w:p w14:paraId="028D35E1" w14:textId="77777777" w:rsidR="00C577C3" w:rsidRDefault="00C577C3" w:rsidP="00021D4E"/>
        </w:tc>
        <w:tc>
          <w:tcPr>
            <w:tcW w:w="598" w:type="dxa"/>
            <w:tcBorders>
              <w:bottom w:val="single" w:sz="2" w:space="0" w:color="auto"/>
            </w:tcBorders>
          </w:tcPr>
          <w:p w14:paraId="7E58B08E" w14:textId="77777777" w:rsidR="00C577C3" w:rsidRDefault="00C577C3" w:rsidP="00021D4E"/>
        </w:tc>
        <w:tc>
          <w:tcPr>
            <w:tcW w:w="598" w:type="dxa"/>
            <w:tcBorders>
              <w:bottom w:val="single" w:sz="2" w:space="0" w:color="auto"/>
            </w:tcBorders>
          </w:tcPr>
          <w:p w14:paraId="2B7A4428" w14:textId="7F43859B" w:rsidR="00C577C3" w:rsidRDefault="00C577C3" w:rsidP="00021D4E"/>
        </w:tc>
        <w:tc>
          <w:tcPr>
            <w:tcW w:w="585" w:type="dxa"/>
            <w:tcBorders>
              <w:bottom w:val="single" w:sz="2" w:space="0" w:color="auto"/>
            </w:tcBorders>
          </w:tcPr>
          <w:p w14:paraId="0C9573CC" w14:textId="6E26AFF1" w:rsidR="00C577C3" w:rsidRDefault="1F222CD8" w:rsidP="00021D4E">
            <w:r>
              <w:t>x</w:t>
            </w:r>
          </w:p>
        </w:tc>
      </w:tr>
    </w:tbl>
    <w:p w14:paraId="0E55C414" w14:textId="3CCAF9C6" w:rsidR="008E546D" w:rsidRDefault="00AF47AC" w:rsidP="008F74EC">
      <w:pPr>
        <w:pStyle w:val="Imageattributioncaption"/>
      </w:pPr>
      <w:hyperlink r:id="rId62"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D33D6A">
      <w:pPr>
        <w:pStyle w:val="Heading1"/>
      </w:pPr>
      <w:bookmarkStart w:id="177" w:name="_Toc1981146142"/>
      <w:bookmarkStart w:id="178" w:name="_Toc159434846"/>
      <w:r>
        <w:lastRenderedPageBreak/>
        <w:t>References</w:t>
      </w:r>
      <w:bookmarkEnd w:id="177"/>
      <w:bookmarkEnd w:id="178"/>
    </w:p>
    <w:p w14:paraId="2FF5FD94" w14:textId="77777777" w:rsidR="00ED54D2" w:rsidRDefault="00ED54D2" w:rsidP="00ED54D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B0DDC9A" w14:textId="77777777" w:rsidR="00ED54D2" w:rsidRDefault="00ED54D2" w:rsidP="00ED54D2">
      <w:pPr>
        <w:pStyle w:val="FeatureBox2"/>
      </w:pPr>
      <w:r>
        <w:t xml:space="preserve">Please refer to the NESA Copyright Disclaimer for more information </w:t>
      </w:r>
      <w:hyperlink r:id="rId63" w:history="1">
        <w:r w:rsidRPr="008E291C">
          <w:rPr>
            <w:rStyle w:val="Hyperlink"/>
          </w:rPr>
          <w:t>https://educationstandards.nsw.edu.au/wps/portal/nesa/mini-footer/copyright</w:t>
        </w:r>
      </w:hyperlink>
      <w:r>
        <w:t>.</w:t>
      </w:r>
    </w:p>
    <w:p w14:paraId="2DD4BE83" w14:textId="77777777" w:rsidR="00ED54D2" w:rsidRDefault="00ED54D2" w:rsidP="00ED54D2">
      <w:pPr>
        <w:pStyle w:val="FeatureBox2"/>
      </w:pPr>
      <w:r>
        <w:t xml:space="preserve">NESA holds the only official and up-to-date versions of the NSW Curriculum and syllabus documents. Please visit the NSW Education Standards Authority (NESA) website </w:t>
      </w:r>
      <w:hyperlink r:id="rId64" w:history="1">
        <w:r>
          <w:rPr>
            <w:rStyle w:val="Hyperlink"/>
          </w:rPr>
          <w:t>https://educationstandards.nsw.edu.au/wps/portal/nesa/home</w:t>
        </w:r>
      </w:hyperlink>
      <w:r>
        <w:t xml:space="preserve"> and the NSW Curriculum website </w:t>
      </w:r>
      <w:hyperlink r:id="rId65" w:history="1">
        <w:r>
          <w:rPr>
            <w:rStyle w:val="Hyperlink"/>
          </w:rPr>
          <w:t>https://curriculum.nsw.edu.au/</w:t>
        </w:r>
      </w:hyperlink>
      <w:r>
        <w:t>.</w:t>
      </w:r>
    </w:p>
    <w:p w14:paraId="0CD71391" w14:textId="31F514D6" w:rsidR="00D82E47" w:rsidRDefault="00AF47AC" w:rsidP="00D33D6A">
      <w:hyperlink r:id="rId66"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1A258C46" w:rsidR="00D82E47" w:rsidRDefault="00AF47AC" w:rsidP="00D33D6A">
      <w:hyperlink r:id="rId67">
        <w:r w:rsidR="00D82E47" w:rsidRPr="23DA0BBE">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68">
        <w:r w:rsidR="00D82E47" w:rsidRPr="23DA0BBE">
          <w:rPr>
            <w:rStyle w:val="Hyperlink"/>
          </w:rPr>
          <w:t>Australian Curriculum</w:t>
        </w:r>
      </w:hyperlink>
      <w:r w:rsidR="00D82E47">
        <w:t xml:space="preserve"> website (National </w:t>
      </w:r>
      <w:r w:rsidR="00C74D43">
        <w:t>Numeracy</w:t>
      </w:r>
      <w:r w:rsidR="00D82E47">
        <w:t xml:space="preserve"> Learning Progression) (accessed </w:t>
      </w:r>
      <w:r w:rsidR="002E1A42">
        <w:t>30</w:t>
      </w:r>
      <w:r w:rsidR="61835125">
        <w:t xml:space="preserve"> January 2024</w:t>
      </w:r>
      <w:r w:rsidR="00D82E47">
        <w:t xml:space="preserve"> and </w:t>
      </w:r>
      <w:r w:rsidR="041B1C64">
        <w:t>was not</w:t>
      </w:r>
      <w:r w:rsidR="00D82E47">
        <w:t xml:space="preserve"> modified.</w:t>
      </w:r>
    </w:p>
    <w:p w14:paraId="7CDAAC77" w14:textId="6C174298" w:rsidR="000E2439" w:rsidRDefault="000E2439" w:rsidP="00D33D6A">
      <w:r>
        <w:t>Amplify Education</w:t>
      </w:r>
      <w:r w:rsidRPr="27A041D4">
        <w:t xml:space="preserve"> (202</w:t>
      </w:r>
      <w:r>
        <w:t>4</w:t>
      </w:r>
      <w:r w:rsidRPr="27A041D4">
        <w:t xml:space="preserve">) </w:t>
      </w:r>
      <w:hyperlink r:id="rId69" w:anchor="fraction-bars">
        <w:r>
          <w:rPr>
            <w:rStyle w:val="Hyperlink"/>
            <w:rFonts w:eastAsia="Arial"/>
            <w:i/>
            <w:iCs/>
          </w:rPr>
          <w:t xml:space="preserve">Amplify </w:t>
        </w:r>
        <w:proofErr w:type="spellStart"/>
        <w:r>
          <w:rPr>
            <w:rStyle w:val="Hyperlink"/>
            <w:rFonts w:eastAsia="Arial"/>
            <w:i/>
            <w:iCs/>
          </w:rPr>
          <w:t>Polypad</w:t>
        </w:r>
        <w:proofErr w:type="spellEnd"/>
        <w:r>
          <w:rPr>
            <w:rStyle w:val="Hyperlink"/>
            <w:rFonts w:eastAsia="Arial"/>
            <w:i/>
            <w:iCs/>
          </w:rPr>
          <w:t xml:space="preserve"> – Fraction Bars</w:t>
        </w:r>
      </w:hyperlink>
      <w:r w:rsidRPr="27A041D4">
        <w:t xml:space="preserve">, </w:t>
      </w:r>
      <w:r>
        <w:t xml:space="preserve">Amplify </w:t>
      </w:r>
      <w:proofErr w:type="spellStart"/>
      <w:r>
        <w:t>Polypad</w:t>
      </w:r>
      <w:proofErr w:type="spellEnd"/>
      <w:r w:rsidRPr="27A041D4">
        <w:t xml:space="preserve"> website, accessed </w:t>
      </w:r>
      <w:r>
        <w:t>21</w:t>
      </w:r>
      <w:r w:rsidRPr="27A041D4">
        <w:t xml:space="preserve"> February 2024</w:t>
      </w:r>
    </w:p>
    <w:p w14:paraId="4C2DB18F" w14:textId="61BBCDFF" w:rsidR="00EA6F2E" w:rsidRDefault="00EA6F2E" w:rsidP="00D33D6A">
      <w:r>
        <w:t xml:space="preserve">Gojak LM and Miles RH (2018) </w:t>
      </w:r>
      <w:r w:rsidRPr="00A40E86">
        <w:rPr>
          <w:rStyle w:val="Emphasis"/>
        </w:rPr>
        <w:t>Your Mathematics Standards Companion, Grades 3–5</w:t>
      </w:r>
      <w:r>
        <w:t>, Corwin Mathematics and National Council of Teachers of Mathematics, United States of America.</w:t>
      </w:r>
    </w:p>
    <w:p w14:paraId="6C265925" w14:textId="5BBC4BFB" w:rsidR="008410FA" w:rsidRPr="00B23863" w:rsidRDefault="008410FA" w:rsidP="00B23863"/>
    <w:p w14:paraId="5EE511A1" w14:textId="77777777" w:rsidR="00B23863" w:rsidRDefault="00B23863" w:rsidP="00D82E47">
      <w:pPr>
        <w:sectPr w:rsidR="00B23863" w:rsidSect="00356F06">
          <w:headerReference w:type="even" r:id="rId70"/>
          <w:headerReference w:type="default" r:id="rId71"/>
          <w:footerReference w:type="even" r:id="rId72"/>
          <w:footerReference w:type="default" r:id="rId73"/>
          <w:headerReference w:type="first" r:id="rId74"/>
          <w:footerReference w:type="first" r:id="rId75"/>
          <w:pgSz w:w="16838" w:h="11906" w:orient="landscape"/>
          <w:pgMar w:top="1134" w:right="1134" w:bottom="1134" w:left="1134" w:header="709" w:footer="709" w:gutter="0"/>
          <w:pgNumType w:start="0"/>
          <w:cols w:space="708"/>
          <w:titlePg/>
          <w:docGrid w:linePitch="360"/>
        </w:sectPr>
      </w:pPr>
    </w:p>
    <w:p w14:paraId="02A791B3" w14:textId="0D2C89EA" w:rsidR="00D33D6A" w:rsidRPr="00297CF3" w:rsidRDefault="00D33D6A" w:rsidP="00D33D6A">
      <w:pPr>
        <w:spacing w:before="0" w:line="300" w:lineRule="auto"/>
        <w:rPr>
          <w:b/>
          <w:bCs/>
          <w:szCs w:val="22"/>
          <w:lang w:eastAsia="en-AU"/>
        </w:rPr>
      </w:pPr>
      <w:r w:rsidRPr="00297CF3">
        <w:rPr>
          <w:b/>
          <w:bCs/>
          <w:szCs w:val="22"/>
          <w:lang w:eastAsia="en-AU"/>
        </w:rPr>
        <w:lastRenderedPageBreak/>
        <w:t>© State of New South Wales (Department of Education), 202</w:t>
      </w:r>
      <w:r w:rsidR="00FE5A8D">
        <w:rPr>
          <w:b/>
          <w:bCs/>
          <w:szCs w:val="22"/>
          <w:lang w:eastAsia="en-AU"/>
        </w:rPr>
        <w:t>4</w:t>
      </w:r>
    </w:p>
    <w:p w14:paraId="718D3898" w14:textId="77777777" w:rsidR="00D33D6A" w:rsidRPr="000F46D1" w:rsidRDefault="00D33D6A" w:rsidP="00D33D6A">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51C124BE" w14:textId="32EA227C" w:rsidR="00D33D6A" w:rsidRDefault="00D33D6A" w:rsidP="00D33D6A">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76" w:history="1">
        <w:r w:rsidRPr="004B1344">
          <w:rPr>
            <w:rStyle w:val="Hyperlink"/>
            <w:lang w:eastAsia="en-AU"/>
          </w:rPr>
          <w:t>Creative Commons Attribution 4.0 International (CC BY 4.0) licen</w:t>
        </w:r>
        <w:r w:rsidR="006F6E5F">
          <w:rPr>
            <w:rStyle w:val="Hyperlink"/>
            <w:lang w:eastAsia="en-AU"/>
          </w:rPr>
          <w:t>s</w:t>
        </w:r>
        <w:r w:rsidRPr="004B1344">
          <w:rPr>
            <w:rStyle w:val="Hyperlink"/>
            <w:lang w:eastAsia="en-AU"/>
          </w:rPr>
          <w:t>e.</w:t>
        </w:r>
      </w:hyperlink>
    </w:p>
    <w:p w14:paraId="79AB71CC" w14:textId="77777777" w:rsidR="00D33D6A" w:rsidRPr="000F46D1" w:rsidRDefault="00D33D6A" w:rsidP="00D33D6A">
      <w:pPr>
        <w:spacing w:line="300" w:lineRule="auto"/>
        <w:rPr>
          <w:lang w:eastAsia="en-AU"/>
        </w:rPr>
      </w:pPr>
      <w:r>
        <w:rPr>
          <w:b/>
          <w:noProof/>
          <w:color w:val="2B579A"/>
          <w:sz w:val="28"/>
          <w:szCs w:val="28"/>
          <w:shd w:val="clear" w:color="auto" w:fill="E6E6E6"/>
        </w:rPr>
        <w:drawing>
          <wp:inline distT="0" distB="0" distL="0" distR="0" wp14:anchorId="157C6400" wp14:editId="7B5057BD">
            <wp:extent cx="1122630" cy="391615"/>
            <wp:effectExtent l="0" t="0" r="1905" b="8890"/>
            <wp:docPr id="32" name="Picture 32" descr="Creative Commons Attribution license 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4139AB13" w14:textId="513E90C2" w:rsidR="00D33D6A" w:rsidRDefault="00D33D6A" w:rsidP="00D33D6A">
      <w:pPr>
        <w:spacing w:line="300" w:lineRule="auto"/>
        <w:rPr>
          <w:lang w:eastAsia="en-AU"/>
        </w:rPr>
      </w:pPr>
      <w:r w:rsidRPr="000F46D1">
        <w:rPr>
          <w:lang w:eastAsia="en-AU"/>
        </w:rPr>
        <w:t>This licen</w:t>
      </w:r>
      <w:r w:rsidR="006F6E5F">
        <w:rPr>
          <w:lang w:eastAsia="en-AU"/>
        </w:rPr>
        <w:t>s</w:t>
      </w:r>
      <w:r w:rsidRPr="000F46D1">
        <w:rPr>
          <w:lang w:eastAsia="en-AU"/>
        </w:rPr>
        <w:t>e allows you to share and adapt the material for any purpose, even commercially.</w:t>
      </w:r>
      <w:r>
        <w:rPr>
          <w:lang w:eastAsia="en-AU"/>
        </w:rPr>
        <w:t xml:space="preserve"> </w:t>
      </w:r>
    </w:p>
    <w:p w14:paraId="5C64DD6E" w14:textId="0468D7CE" w:rsidR="00D33D6A" w:rsidRPr="000F46D1" w:rsidRDefault="00D33D6A" w:rsidP="00D33D6A">
      <w:pPr>
        <w:spacing w:line="300" w:lineRule="auto"/>
        <w:rPr>
          <w:lang w:eastAsia="en-AU"/>
        </w:rPr>
      </w:pPr>
      <w:r w:rsidRPr="000F46D1">
        <w:rPr>
          <w:lang w:eastAsia="en-AU"/>
        </w:rPr>
        <w:t>Attribution should be given to © State of New South Wales (Department of Education), 202</w:t>
      </w:r>
      <w:r w:rsidR="00FE5A8D">
        <w:rPr>
          <w:lang w:eastAsia="en-AU"/>
        </w:rPr>
        <w:t>4</w:t>
      </w:r>
      <w:r w:rsidRPr="000F46D1">
        <w:rPr>
          <w:lang w:eastAsia="en-AU"/>
        </w:rPr>
        <w:t>.</w:t>
      </w:r>
    </w:p>
    <w:p w14:paraId="248FA386" w14:textId="1F6B62D6" w:rsidR="00D33D6A" w:rsidRPr="000F46D1" w:rsidRDefault="00D33D6A" w:rsidP="00D33D6A">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sidR="006F6E5F">
        <w:rPr>
          <w:lang w:eastAsia="en-AU"/>
        </w:rPr>
        <w:t>s</w:t>
      </w:r>
      <w:r w:rsidRPr="000F46D1">
        <w:rPr>
          <w:lang w:eastAsia="en-AU"/>
        </w:rPr>
        <w:t>e:</w:t>
      </w:r>
    </w:p>
    <w:p w14:paraId="358107FF" w14:textId="77777777" w:rsidR="00D33D6A" w:rsidRPr="000F46D1" w:rsidRDefault="05B968F3" w:rsidP="00066C77">
      <w:pPr>
        <w:pStyle w:val="ListBullet"/>
        <w:numPr>
          <w:ilvl w:val="0"/>
          <w:numId w:val="1"/>
        </w:numPr>
        <w:spacing w:before="0" w:line="300" w:lineRule="auto"/>
        <w:rPr>
          <w:lang w:eastAsia="en-AU"/>
        </w:rPr>
      </w:pPr>
      <w:r w:rsidRPr="413569D1">
        <w:rPr>
          <w:lang w:eastAsia="en-AU"/>
        </w:rPr>
        <w:t>the NSW Department of Education logo, other logos and trademark-protected material</w:t>
      </w:r>
    </w:p>
    <w:p w14:paraId="321CA3F2" w14:textId="77777777" w:rsidR="00D33D6A" w:rsidRDefault="05B968F3" w:rsidP="00066C77">
      <w:pPr>
        <w:pStyle w:val="ListBullet"/>
        <w:numPr>
          <w:ilvl w:val="0"/>
          <w:numId w:val="1"/>
        </w:numPr>
        <w:spacing w:before="0" w:line="300" w:lineRule="auto"/>
        <w:rPr>
          <w:lang w:eastAsia="en-AU"/>
        </w:rPr>
      </w:pPr>
      <w:r w:rsidRPr="413569D1">
        <w:rPr>
          <w:lang w:eastAsia="en-AU"/>
        </w:rPr>
        <w:t>material owned by a third party that has been reproduced with permission. You will need to obtain permission from the third party to reuse its material.</w:t>
      </w:r>
    </w:p>
    <w:p w14:paraId="0FCA3A62" w14:textId="77777777" w:rsidR="00D33D6A" w:rsidRPr="006E3415" w:rsidRDefault="00D33D6A" w:rsidP="00D33D6A">
      <w:pPr>
        <w:pStyle w:val="FeatureBox2"/>
        <w:spacing w:line="300" w:lineRule="auto"/>
        <w:rPr>
          <w:rStyle w:val="Strong"/>
        </w:rPr>
      </w:pPr>
      <w:r w:rsidRPr="006E3415">
        <w:rPr>
          <w:rStyle w:val="Strong"/>
        </w:rPr>
        <w:t>Links to third-party material and websites</w:t>
      </w:r>
    </w:p>
    <w:p w14:paraId="5C2E6F4E" w14:textId="77777777" w:rsidR="00D33D6A" w:rsidRPr="006E3415" w:rsidRDefault="00D33D6A" w:rsidP="00D33D6A">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3555816D" w:rsidR="00C30D82" w:rsidRPr="008F74EC" w:rsidRDefault="00D33D6A" w:rsidP="00D33D6A">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6F6E5F">
        <w:rPr>
          <w:i/>
          <w:iCs/>
        </w:rPr>
        <w:t xml:space="preserve">Copyright Act 1968 </w:t>
      </w:r>
      <w:r w:rsidRPr="006E3415">
        <w:t>(</w:t>
      </w:r>
      <w:proofErr w:type="spellStart"/>
      <w:r w:rsidRPr="006E3415">
        <w:t>Cth</w:t>
      </w:r>
      <w:proofErr w:type="spellEnd"/>
      <w:r w:rsidRPr="006E3415">
        <w:t>). The department accepts no responsibility for content on third-party websites.</w:t>
      </w:r>
    </w:p>
    <w:sectPr w:rsidR="00C30D82" w:rsidRPr="008F74EC" w:rsidSect="00356F06">
      <w:headerReference w:type="default" r:id="rId78"/>
      <w:footerReference w:type="default" r:id="rId79"/>
      <w:headerReference w:type="first" r:id="rId80"/>
      <w:footerReference w:type="first" r:id="rId81"/>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82736" w14:textId="77777777" w:rsidR="00356F06" w:rsidRDefault="00356F06" w:rsidP="00E51733">
      <w:r>
        <w:separator/>
      </w:r>
    </w:p>
  </w:endnote>
  <w:endnote w:type="continuationSeparator" w:id="0">
    <w:p w14:paraId="2BF19094" w14:textId="77777777" w:rsidR="00356F06" w:rsidRDefault="00356F06" w:rsidP="00E51733">
      <w:r>
        <w:continuationSeparator/>
      </w:r>
    </w:p>
  </w:endnote>
  <w:endnote w:type="continuationNotice" w:id="1">
    <w:p w14:paraId="722983BF" w14:textId="77777777" w:rsidR="00356F06" w:rsidRDefault="00356F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7A06630F"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F45AB0">
      <w:rPr>
        <w:noProof/>
      </w:rPr>
      <w:t>Feb-24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08657B45"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F45AB0">
      <w:rPr>
        <w:noProof/>
      </w:rPr>
      <w:t>Feb-24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3074E91" wp14:editId="68054E3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1A0895DF" w:rsidR="00383890" w:rsidRPr="00AF28DD" w:rsidRDefault="00AF28DD" w:rsidP="00AF28DD">
    <w:pPr>
      <w:pStyle w:val="Logo"/>
      <w:ind w:right="-31"/>
      <w:jc w:val="right"/>
    </w:pPr>
    <w:r w:rsidRPr="008426B6">
      <w:rPr>
        <w:noProof/>
      </w:rPr>
      <w:drawing>
        <wp:inline distT="0" distB="0" distL="0" distR="0" wp14:anchorId="698F8968" wp14:editId="429745C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418D451"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9C36" w14:textId="77777777" w:rsidR="00356F06" w:rsidRDefault="00356F06" w:rsidP="00E51733">
      <w:r>
        <w:separator/>
      </w:r>
    </w:p>
  </w:footnote>
  <w:footnote w:type="continuationSeparator" w:id="0">
    <w:p w14:paraId="3F9B0B02" w14:textId="77777777" w:rsidR="00356F06" w:rsidRDefault="00356F06" w:rsidP="00E51733">
      <w:r>
        <w:continuationSeparator/>
      </w:r>
    </w:p>
  </w:footnote>
  <w:footnote w:type="continuationNotice" w:id="1">
    <w:p w14:paraId="7FD5386E" w14:textId="77777777" w:rsidR="00356F06" w:rsidRDefault="00356F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7D2AB0F1" w:rsidR="00D2403C" w:rsidRPr="00AF28DD" w:rsidRDefault="536B56F3" w:rsidP="00AF28DD">
    <w:pPr>
      <w:pStyle w:val="Documentname"/>
    </w:pPr>
    <w:r>
      <w:t>Mathematics Stage 2 – Unit 24</w:t>
    </w:r>
    <w:r w:rsidR="00AE0009">
      <w:t xml:space="preserve"> </w:t>
    </w:r>
    <w:r>
      <w:t xml:space="preserve">| </w:t>
    </w:r>
    <w:r w:rsidR="00DD5566" w:rsidRPr="00AF28DD">
      <w:fldChar w:fldCharType="begin"/>
    </w:r>
    <w:r w:rsidR="00DD5566" w:rsidRPr="00AF28DD">
      <w:instrText xml:space="preserve"> PAGE   \* MERGEFORMAT </w:instrText>
    </w:r>
    <w:r w:rsidR="00DD5566" w:rsidRPr="00AF28DD">
      <w:fldChar w:fldCharType="separate"/>
    </w:r>
    <w:r w:rsidRPr="00AF28DD">
      <w:t>1</w:t>
    </w:r>
    <w:r w:rsidR="00DD5566" w:rsidRPr="00AF28D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72366113" w:rsidR="00383890" w:rsidRPr="00AF28DD" w:rsidRDefault="00AF47AC" w:rsidP="00AF28DD">
    <w:pPr>
      <w:pStyle w:val="Header"/>
      <w:spacing w:after="0"/>
    </w:pPr>
    <w:r>
      <w:pict w14:anchorId="4F572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F28DD" w:rsidRPr="009D43DD">
      <w:t>NSW Department of Education</w:t>
    </w:r>
    <w:r w:rsidR="00AF28D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1A64F8A8"/>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1"/>
  </w:num>
  <w:num w:numId="2" w16cid:durableId="1983002473">
    <w:abstractNumId w:val="1"/>
  </w:num>
  <w:num w:numId="3" w16cid:durableId="332999045">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408964065">
    <w:abstractNumId w:val="0"/>
  </w:num>
  <w:num w:numId="5" w16cid:durableId="1036269565">
    <w:abstractNumId w:val="1"/>
  </w:num>
  <w:num w:numId="6" w16cid:durableId="1864515723">
    <w:abstractNumId w:val="4"/>
  </w:num>
  <w:num w:numId="7" w16cid:durableId="1265069009">
    <w:abstractNumId w:val="2"/>
  </w:num>
  <w:num w:numId="8" w16cid:durableId="8373551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97406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89591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57091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37893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11804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21117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28537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27589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79FF"/>
    <w:rsid w:val="00013FF2"/>
    <w:rsid w:val="00015BD3"/>
    <w:rsid w:val="00021101"/>
    <w:rsid w:val="0002135C"/>
    <w:rsid w:val="00021D4E"/>
    <w:rsid w:val="000223BA"/>
    <w:rsid w:val="00023BFB"/>
    <w:rsid w:val="000252CB"/>
    <w:rsid w:val="0003096B"/>
    <w:rsid w:val="0003217C"/>
    <w:rsid w:val="00035485"/>
    <w:rsid w:val="0003661F"/>
    <w:rsid w:val="00036E2A"/>
    <w:rsid w:val="00041691"/>
    <w:rsid w:val="000450CC"/>
    <w:rsid w:val="00045F0D"/>
    <w:rsid w:val="0004750C"/>
    <w:rsid w:val="00047862"/>
    <w:rsid w:val="0005157B"/>
    <w:rsid w:val="00052488"/>
    <w:rsid w:val="00054D26"/>
    <w:rsid w:val="00061D5B"/>
    <w:rsid w:val="00064D90"/>
    <w:rsid w:val="00064EB6"/>
    <w:rsid w:val="000666CE"/>
    <w:rsid w:val="00066C77"/>
    <w:rsid w:val="0006712C"/>
    <w:rsid w:val="000702EE"/>
    <w:rsid w:val="00071939"/>
    <w:rsid w:val="00073A02"/>
    <w:rsid w:val="00074F0F"/>
    <w:rsid w:val="0007547E"/>
    <w:rsid w:val="00076C24"/>
    <w:rsid w:val="0007735C"/>
    <w:rsid w:val="00082167"/>
    <w:rsid w:val="00082641"/>
    <w:rsid w:val="00083CAD"/>
    <w:rsid w:val="00084B7F"/>
    <w:rsid w:val="00084CCD"/>
    <w:rsid w:val="000851A9"/>
    <w:rsid w:val="00085F7A"/>
    <w:rsid w:val="00086498"/>
    <w:rsid w:val="00087131"/>
    <w:rsid w:val="0008784E"/>
    <w:rsid w:val="00090424"/>
    <w:rsid w:val="00090D84"/>
    <w:rsid w:val="0009380E"/>
    <w:rsid w:val="000974BC"/>
    <w:rsid w:val="00097F4F"/>
    <w:rsid w:val="00098CC7"/>
    <w:rsid w:val="000A2691"/>
    <w:rsid w:val="000A3CC7"/>
    <w:rsid w:val="000A4953"/>
    <w:rsid w:val="000A5AF6"/>
    <w:rsid w:val="000A65E2"/>
    <w:rsid w:val="000A6A3A"/>
    <w:rsid w:val="000B09F7"/>
    <w:rsid w:val="000B16F3"/>
    <w:rsid w:val="000B31BA"/>
    <w:rsid w:val="000C1B93"/>
    <w:rsid w:val="000C24ED"/>
    <w:rsid w:val="000C5859"/>
    <w:rsid w:val="000C6344"/>
    <w:rsid w:val="000C6D1C"/>
    <w:rsid w:val="000C7F5F"/>
    <w:rsid w:val="000D044E"/>
    <w:rsid w:val="000D3BBE"/>
    <w:rsid w:val="000D647B"/>
    <w:rsid w:val="000D6596"/>
    <w:rsid w:val="000D7466"/>
    <w:rsid w:val="000E1071"/>
    <w:rsid w:val="000E2439"/>
    <w:rsid w:val="000E2683"/>
    <w:rsid w:val="000E454B"/>
    <w:rsid w:val="000E579B"/>
    <w:rsid w:val="000E5E11"/>
    <w:rsid w:val="000E697B"/>
    <w:rsid w:val="000E7B74"/>
    <w:rsid w:val="000F7303"/>
    <w:rsid w:val="00103EB1"/>
    <w:rsid w:val="00104969"/>
    <w:rsid w:val="0011135C"/>
    <w:rsid w:val="00112047"/>
    <w:rsid w:val="00112528"/>
    <w:rsid w:val="00114B86"/>
    <w:rsid w:val="00115100"/>
    <w:rsid w:val="0011792C"/>
    <w:rsid w:val="00117E71"/>
    <w:rsid w:val="00117F74"/>
    <w:rsid w:val="00121C89"/>
    <w:rsid w:val="0012517C"/>
    <w:rsid w:val="00126FBF"/>
    <w:rsid w:val="00130E76"/>
    <w:rsid w:val="0013142C"/>
    <w:rsid w:val="00134E50"/>
    <w:rsid w:val="001365E8"/>
    <w:rsid w:val="00142224"/>
    <w:rsid w:val="001429FD"/>
    <w:rsid w:val="001450E9"/>
    <w:rsid w:val="00145940"/>
    <w:rsid w:val="00145DA5"/>
    <w:rsid w:val="001464D0"/>
    <w:rsid w:val="0014691F"/>
    <w:rsid w:val="00147561"/>
    <w:rsid w:val="0015110E"/>
    <w:rsid w:val="001517E6"/>
    <w:rsid w:val="001538E2"/>
    <w:rsid w:val="00153D13"/>
    <w:rsid w:val="0015533A"/>
    <w:rsid w:val="00160760"/>
    <w:rsid w:val="00161779"/>
    <w:rsid w:val="00164329"/>
    <w:rsid w:val="00167A5B"/>
    <w:rsid w:val="0017139E"/>
    <w:rsid w:val="0017408C"/>
    <w:rsid w:val="0017516D"/>
    <w:rsid w:val="00175694"/>
    <w:rsid w:val="001766D7"/>
    <w:rsid w:val="0018317A"/>
    <w:rsid w:val="0018388F"/>
    <w:rsid w:val="001853F8"/>
    <w:rsid w:val="00186F3D"/>
    <w:rsid w:val="00190A4B"/>
    <w:rsid w:val="00190C6F"/>
    <w:rsid w:val="001929FF"/>
    <w:rsid w:val="00192B76"/>
    <w:rsid w:val="0019444A"/>
    <w:rsid w:val="00196162"/>
    <w:rsid w:val="001A03BC"/>
    <w:rsid w:val="001A2D64"/>
    <w:rsid w:val="001A3009"/>
    <w:rsid w:val="001A3C2B"/>
    <w:rsid w:val="001B5469"/>
    <w:rsid w:val="001B5917"/>
    <w:rsid w:val="001B59F5"/>
    <w:rsid w:val="001B5F53"/>
    <w:rsid w:val="001B62B2"/>
    <w:rsid w:val="001B7534"/>
    <w:rsid w:val="001C077F"/>
    <w:rsid w:val="001C4FC0"/>
    <w:rsid w:val="001C512D"/>
    <w:rsid w:val="001C6E7B"/>
    <w:rsid w:val="001C7DAC"/>
    <w:rsid w:val="001C7E97"/>
    <w:rsid w:val="001D45AB"/>
    <w:rsid w:val="001D49D3"/>
    <w:rsid w:val="001D5098"/>
    <w:rsid w:val="001D50DB"/>
    <w:rsid w:val="001D5230"/>
    <w:rsid w:val="001D7017"/>
    <w:rsid w:val="001E103F"/>
    <w:rsid w:val="001E10C1"/>
    <w:rsid w:val="001E3FF0"/>
    <w:rsid w:val="001E5850"/>
    <w:rsid w:val="001E6993"/>
    <w:rsid w:val="001E6FFF"/>
    <w:rsid w:val="001F1AEB"/>
    <w:rsid w:val="001F2D78"/>
    <w:rsid w:val="001F3C59"/>
    <w:rsid w:val="001F498A"/>
    <w:rsid w:val="001F5660"/>
    <w:rsid w:val="001F5763"/>
    <w:rsid w:val="001F6160"/>
    <w:rsid w:val="00203B17"/>
    <w:rsid w:val="00204172"/>
    <w:rsid w:val="00204649"/>
    <w:rsid w:val="00206E74"/>
    <w:rsid w:val="00207406"/>
    <w:rsid w:val="002104DF"/>
    <w:rsid w:val="002105AD"/>
    <w:rsid w:val="00215332"/>
    <w:rsid w:val="002157F3"/>
    <w:rsid w:val="002175D7"/>
    <w:rsid w:val="002202FC"/>
    <w:rsid w:val="00220411"/>
    <w:rsid w:val="00222B20"/>
    <w:rsid w:val="00224E7A"/>
    <w:rsid w:val="002262B0"/>
    <w:rsid w:val="00226740"/>
    <w:rsid w:val="002312D5"/>
    <w:rsid w:val="00235C42"/>
    <w:rsid w:val="00235D10"/>
    <w:rsid w:val="00237273"/>
    <w:rsid w:val="002440E0"/>
    <w:rsid w:val="002448D0"/>
    <w:rsid w:val="002471E1"/>
    <w:rsid w:val="002516EB"/>
    <w:rsid w:val="0025592F"/>
    <w:rsid w:val="00255DDF"/>
    <w:rsid w:val="0026548C"/>
    <w:rsid w:val="00266207"/>
    <w:rsid w:val="00266F94"/>
    <w:rsid w:val="00267885"/>
    <w:rsid w:val="0027172E"/>
    <w:rsid w:val="0027370C"/>
    <w:rsid w:val="00277527"/>
    <w:rsid w:val="0028770E"/>
    <w:rsid w:val="0029339F"/>
    <w:rsid w:val="002948EA"/>
    <w:rsid w:val="002977AC"/>
    <w:rsid w:val="002A051C"/>
    <w:rsid w:val="002A0D6F"/>
    <w:rsid w:val="002A28B4"/>
    <w:rsid w:val="002A29AA"/>
    <w:rsid w:val="002A2B8C"/>
    <w:rsid w:val="002A2D9C"/>
    <w:rsid w:val="002A35CF"/>
    <w:rsid w:val="002A475D"/>
    <w:rsid w:val="002B31C2"/>
    <w:rsid w:val="002B491E"/>
    <w:rsid w:val="002B50F2"/>
    <w:rsid w:val="002B5EF6"/>
    <w:rsid w:val="002B7C49"/>
    <w:rsid w:val="002C01B2"/>
    <w:rsid w:val="002C0EF2"/>
    <w:rsid w:val="002C13E6"/>
    <w:rsid w:val="002C1B65"/>
    <w:rsid w:val="002C288C"/>
    <w:rsid w:val="002C4D41"/>
    <w:rsid w:val="002C4F14"/>
    <w:rsid w:val="002C5696"/>
    <w:rsid w:val="002C6582"/>
    <w:rsid w:val="002C6847"/>
    <w:rsid w:val="002D0A19"/>
    <w:rsid w:val="002D0CA9"/>
    <w:rsid w:val="002D13C9"/>
    <w:rsid w:val="002D607B"/>
    <w:rsid w:val="002D7BB6"/>
    <w:rsid w:val="002E1290"/>
    <w:rsid w:val="002E1A42"/>
    <w:rsid w:val="002E5B28"/>
    <w:rsid w:val="002E5B40"/>
    <w:rsid w:val="002F2009"/>
    <w:rsid w:val="002F3379"/>
    <w:rsid w:val="002F41F2"/>
    <w:rsid w:val="002F7CFE"/>
    <w:rsid w:val="003018F9"/>
    <w:rsid w:val="0030260A"/>
    <w:rsid w:val="00302D4C"/>
    <w:rsid w:val="00303085"/>
    <w:rsid w:val="0030352A"/>
    <w:rsid w:val="00306C23"/>
    <w:rsid w:val="00307727"/>
    <w:rsid w:val="00315228"/>
    <w:rsid w:val="00316163"/>
    <w:rsid w:val="00316A74"/>
    <w:rsid w:val="003213C5"/>
    <w:rsid w:val="00322BE8"/>
    <w:rsid w:val="00322C70"/>
    <w:rsid w:val="00326EA6"/>
    <w:rsid w:val="00332D72"/>
    <w:rsid w:val="00333852"/>
    <w:rsid w:val="00337DBD"/>
    <w:rsid w:val="003408E8"/>
    <w:rsid w:val="00340DD9"/>
    <w:rsid w:val="003441E7"/>
    <w:rsid w:val="00346EBA"/>
    <w:rsid w:val="00351BD1"/>
    <w:rsid w:val="0035463D"/>
    <w:rsid w:val="00354A74"/>
    <w:rsid w:val="003566D3"/>
    <w:rsid w:val="00356F06"/>
    <w:rsid w:val="003574D2"/>
    <w:rsid w:val="00360E17"/>
    <w:rsid w:val="0036209C"/>
    <w:rsid w:val="003627F4"/>
    <w:rsid w:val="00364775"/>
    <w:rsid w:val="003651DC"/>
    <w:rsid w:val="003658BC"/>
    <w:rsid w:val="00370CEE"/>
    <w:rsid w:val="00370DA4"/>
    <w:rsid w:val="00370F8C"/>
    <w:rsid w:val="00371806"/>
    <w:rsid w:val="00374A16"/>
    <w:rsid w:val="003769FF"/>
    <w:rsid w:val="00377937"/>
    <w:rsid w:val="00377EFC"/>
    <w:rsid w:val="00380B01"/>
    <w:rsid w:val="0038328F"/>
    <w:rsid w:val="00383890"/>
    <w:rsid w:val="00384BDE"/>
    <w:rsid w:val="00385DFB"/>
    <w:rsid w:val="00387764"/>
    <w:rsid w:val="00390293"/>
    <w:rsid w:val="00390B1C"/>
    <w:rsid w:val="00396C31"/>
    <w:rsid w:val="00396E13"/>
    <w:rsid w:val="003A2A99"/>
    <w:rsid w:val="003A376E"/>
    <w:rsid w:val="003A5190"/>
    <w:rsid w:val="003A667C"/>
    <w:rsid w:val="003A6D2B"/>
    <w:rsid w:val="003B14B0"/>
    <w:rsid w:val="003B1F69"/>
    <w:rsid w:val="003B240E"/>
    <w:rsid w:val="003B2C08"/>
    <w:rsid w:val="003B4781"/>
    <w:rsid w:val="003B76B0"/>
    <w:rsid w:val="003C1F42"/>
    <w:rsid w:val="003D040A"/>
    <w:rsid w:val="003D13EF"/>
    <w:rsid w:val="003D5F76"/>
    <w:rsid w:val="003D6CA6"/>
    <w:rsid w:val="003D7695"/>
    <w:rsid w:val="003E1B93"/>
    <w:rsid w:val="003E3432"/>
    <w:rsid w:val="003E3BE7"/>
    <w:rsid w:val="003E6988"/>
    <w:rsid w:val="003EF2F6"/>
    <w:rsid w:val="00400ACE"/>
    <w:rsid w:val="00401084"/>
    <w:rsid w:val="004017F1"/>
    <w:rsid w:val="0040454B"/>
    <w:rsid w:val="00404892"/>
    <w:rsid w:val="00404AED"/>
    <w:rsid w:val="00407EF0"/>
    <w:rsid w:val="0041160A"/>
    <w:rsid w:val="00411A77"/>
    <w:rsid w:val="00412F2B"/>
    <w:rsid w:val="00412FA5"/>
    <w:rsid w:val="00413BDB"/>
    <w:rsid w:val="004166DB"/>
    <w:rsid w:val="004178B3"/>
    <w:rsid w:val="004201D3"/>
    <w:rsid w:val="00421F5B"/>
    <w:rsid w:val="00422900"/>
    <w:rsid w:val="00423881"/>
    <w:rsid w:val="00423DA0"/>
    <w:rsid w:val="0042566C"/>
    <w:rsid w:val="0042594F"/>
    <w:rsid w:val="0042600A"/>
    <w:rsid w:val="00426E83"/>
    <w:rsid w:val="00427488"/>
    <w:rsid w:val="00427A05"/>
    <w:rsid w:val="00430F12"/>
    <w:rsid w:val="00431FFF"/>
    <w:rsid w:val="00432BEA"/>
    <w:rsid w:val="00434F0A"/>
    <w:rsid w:val="00437F07"/>
    <w:rsid w:val="00440E2E"/>
    <w:rsid w:val="004428CA"/>
    <w:rsid w:val="00444033"/>
    <w:rsid w:val="004461DB"/>
    <w:rsid w:val="00446467"/>
    <w:rsid w:val="00454FA3"/>
    <w:rsid w:val="004569AC"/>
    <w:rsid w:val="00457123"/>
    <w:rsid w:val="00461BCC"/>
    <w:rsid w:val="00462103"/>
    <w:rsid w:val="00462172"/>
    <w:rsid w:val="0046425C"/>
    <w:rsid w:val="004661B3"/>
    <w:rsid w:val="004662AB"/>
    <w:rsid w:val="0047228D"/>
    <w:rsid w:val="00474102"/>
    <w:rsid w:val="0047509D"/>
    <w:rsid w:val="0047516E"/>
    <w:rsid w:val="00476B07"/>
    <w:rsid w:val="00477327"/>
    <w:rsid w:val="00480185"/>
    <w:rsid w:val="00481D1F"/>
    <w:rsid w:val="0048642E"/>
    <w:rsid w:val="00487E6F"/>
    <w:rsid w:val="00491389"/>
    <w:rsid w:val="00491587"/>
    <w:rsid w:val="00492D13"/>
    <w:rsid w:val="00493983"/>
    <w:rsid w:val="004A38DC"/>
    <w:rsid w:val="004B0F8B"/>
    <w:rsid w:val="004B0F8E"/>
    <w:rsid w:val="004B18D0"/>
    <w:rsid w:val="004B484F"/>
    <w:rsid w:val="004B4B57"/>
    <w:rsid w:val="004B62B8"/>
    <w:rsid w:val="004B72F2"/>
    <w:rsid w:val="004C11A9"/>
    <w:rsid w:val="004C2CE6"/>
    <w:rsid w:val="004C4022"/>
    <w:rsid w:val="004C4164"/>
    <w:rsid w:val="004C55DD"/>
    <w:rsid w:val="004C68B0"/>
    <w:rsid w:val="004C6B1B"/>
    <w:rsid w:val="004D04B7"/>
    <w:rsid w:val="004D358C"/>
    <w:rsid w:val="004E0A98"/>
    <w:rsid w:val="004E1043"/>
    <w:rsid w:val="004E2593"/>
    <w:rsid w:val="004E3045"/>
    <w:rsid w:val="004F2125"/>
    <w:rsid w:val="004F48DD"/>
    <w:rsid w:val="004F6AF2"/>
    <w:rsid w:val="004F7226"/>
    <w:rsid w:val="00502576"/>
    <w:rsid w:val="005054E2"/>
    <w:rsid w:val="0050606C"/>
    <w:rsid w:val="0050659C"/>
    <w:rsid w:val="00506623"/>
    <w:rsid w:val="00510F12"/>
    <w:rsid w:val="00511863"/>
    <w:rsid w:val="005128E8"/>
    <w:rsid w:val="00513A81"/>
    <w:rsid w:val="00514BDC"/>
    <w:rsid w:val="00515977"/>
    <w:rsid w:val="00520A7F"/>
    <w:rsid w:val="00521C25"/>
    <w:rsid w:val="00522900"/>
    <w:rsid w:val="00522F87"/>
    <w:rsid w:val="00526795"/>
    <w:rsid w:val="00527845"/>
    <w:rsid w:val="00531AB3"/>
    <w:rsid w:val="00531ADD"/>
    <w:rsid w:val="00537C25"/>
    <w:rsid w:val="005413D1"/>
    <w:rsid w:val="00541FBB"/>
    <w:rsid w:val="0054290E"/>
    <w:rsid w:val="00543464"/>
    <w:rsid w:val="00543E77"/>
    <w:rsid w:val="005466A0"/>
    <w:rsid w:val="00550836"/>
    <w:rsid w:val="005576FD"/>
    <w:rsid w:val="005608F0"/>
    <w:rsid w:val="00562CBE"/>
    <w:rsid w:val="00564512"/>
    <w:rsid w:val="005649D2"/>
    <w:rsid w:val="00571AF1"/>
    <w:rsid w:val="00572183"/>
    <w:rsid w:val="005723A7"/>
    <w:rsid w:val="00576129"/>
    <w:rsid w:val="00576432"/>
    <w:rsid w:val="00580A66"/>
    <w:rsid w:val="00580AB3"/>
    <w:rsid w:val="0058102D"/>
    <w:rsid w:val="00582863"/>
    <w:rsid w:val="00583731"/>
    <w:rsid w:val="00584DB2"/>
    <w:rsid w:val="0058689A"/>
    <w:rsid w:val="00587C2F"/>
    <w:rsid w:val="00591F09"/>
    <w:rsid w:val="00592314"/>
    <w:rsid w:val="005934B4"/>
    <w:rsid w:val="00597644"/>
    <w:rsid w:val="005A2EC9"/>
    <w:rsid w:val="005A2F77"/>
    <w:rsid w:val="005A34D4"/>
    <w:rsid w:val="005A4C45"/>
    <w:rsid w:val="005A6270"/>
    <w:rsid w:val="005A67CA"/>
    <w:rsid w:val="005B0ECB"/>
    <w:rsid w:val="005B184F"/>
    <w:rsid w:val="005B5047"/>
    <w:rsid w:val="005B65BB"/>
    <w:rsid w:val="005B6703"/>
    <w:rsid w:val="005B7149"/>
    <w:rsid w:val="005B77E0"/>
    <w:rsid w:val="005C06FD"/>
    <w:rsid w:val="005C14A7"/>
    <w:rsid w:val="005C4373"/>
    <w:rsid w:val="005C5563"/>
    <w:rsid w:val="005C692F"/>
    <w:rsid w:val="005C6ADF"/>
    <w:rsid w:val="005D0140"/>
    <w:rsid w:val="005D1A54"/>
    <w:rsid w:val="005D49FE"/>
    <w:rsid w:val="005D680C"/>
    <w:rsid w:val="005D719B"/>
    <w:rsid w:val="005D759F"/>
    <w:rsid w:val="005E188F"/>
    <w:rsid w:val="005E1F63"/>
    <w:rsid w:val="005E220B"/>
    <w:rsid w:val="005E70CD"/>
    <w:rsid w:val="005E7AA8"/>
    <w:rsid w:val="005F0B18"/>
    <w:rsid w:val="005F1E13"/>
    <w:rsid w:val="005F49D6"/>
    <w:rsid w:val="005F4DC2"/>
    <w:rsid w:val="0060153B"/>
    <w:rsid w:val="006016CD"/>
    <w:rsid w:val="006020F2"/>
    <w:rsid w:val="00606D3A"/>
    <w:rsid w:val="00610CF4"/>
    <w:rsid w:val="00616BCB"/>
    <w:rsid w:val="00622A4D"/>
    <w:rsid w:val="00626BBF"/>
    <w:rsid w:val="00626DC2"/>
    <w:rsid w:val="00630FA1"/>
    <w:rsid w:val="00632A68"/>
    <w:rsid w:val="00634D3F"/>
    <w:rsid w:val="006404AC"/>
    <w:rsid w:val="006413DA"/>
    <w:rsid w:val="0064273E"/>
    <w:rsid w:val="00643CC4"/>
    <w:rsid w:val="00646737"/>
    <w:rsid w:val="00647916"/>
    <w:rsid w:val="0065216A"/>
    <w:rsid w:val="00655666"/>
    <w:rsid w:val="00660138"/>
    <w:rsid w:val="00660EA1"/>
    <w:rsid w:val="006621D1"/>
    <w:rsid w:val="00665375"/>
    <w:rsid w:val="00665E85"/>
    <w:rsid w:val="006676A9"/>
    <w:rsid w:val="00676458"/>
    <w:rsid w:val="006764DB"/>
    <w:rsid w:val="00677835"/>
    <w:rsid w:val="006778A0"/>
    <w:rsid w:val="00680388"/>
    <w:rsid w:val="00681C51"/>
    <w:rsid w:val="00684E78"/>
    <w:rsid w:val="00685652"/>
    <w:rsid w:val="006865FA"/>
    <w:rsid w:val="006871D6"/>
    <w:rsid w:val="006919F8"/>
    <w:rsid w:val="00692E95"/>
    <w:rsid w:val="0069617A"/>
    <w:rsid w:val="00696390"/>
    <w:rsid w:val="00696410"/>
    <w:rsid w:val="00696BEC"/>
    <w:rsid w:val="00696C60"/>
    <w:rsid w:val="00696D85"/>
    <w:rsid w:val="006A3884"/>
    <w:rsid w:val="006A7A32"/>
    <w:rsid w:val="006B1E77"/>
    <w:rsid w:val="006B22CB"/>
    <w:rsid w:val="006B2793"/>
    <w:rsid w:val="006B3488"/>
    <w:rsid w:val="006B3589"/>
    <w:rsid w:val="006B759B"/>
    <w:rsid w:val="006C00D3"/>
    <w:rsid w:val="006C0233"/>
    <w:rsid w:val="006C0F52"/>
    <w:rsid w:val="006C291A"/>
    <w:rsid w:val="006C2F9D"/>
    <w:rsid w:val="006D00B0"/>
    <w:rsid w:val="006D00B6"/>
    <w:rsid w:val="006D1568"/>
    <w:rsid w:val="006D1CF3"/>
    <w:rsid w:val="006D3A03"/>
    <w:rsid w:val="006D583E"/>
    <w:rsid w:val="006D6CD1"/>
    <w:rsid w:val="006D784B"/>
    <w:rsid w:val="006E100D"/>
    <w:rsid w:val="006E1098"/>
    <w:rsid w:val="006E3DAF"/>
    <w:rsid w:val="006E54D3"/>
    <w:rsid w:val="006E5E4E"/>
    <w:rsid w:val="006E6250"/>
    <w:rsid w:val="006F02DE"/>
    <w:rsid w:val="006F1BCD"/>
    <w:rsid w:val="006F1CF4"/>
    <w:rsid w:val="006F35C4"/>
    <w:rsid w:val="006F35DD"/>
    <w:rsid w:val="006F6E5F"/>
    <w:rsid w:val="00703CAB"/>
    <w:rsid w:val="00704B5E"/>
    <w:rsid w:val="00714D91"/>
    <w:rsid w:val="00715AEE"/>
    <w:rsid w:val="00717237"/>
    <w:rsid w:val="00721D8F"/>
    <w:rsid w:val="007233FA"/>
    <w:rsid w:val="00724271"/>
    <w:rsid w:val="00724944"/>
    <w:rsid w:val="00727E19"/>
    <w:rsid w:val="007321CD"/>
    <w:rsid w:val="00732ACD"/>
    <w:rsid w:val="007338A8"/>
    <w:rsid w:val="0073557A"/>
    <w:rsid w:val="0073793A"/>
    <w:rsid w:val="00740BF3"/>
    <w:rsid w:val="007416FA"/>
    <w:rsid w:val="007446F5"/>
    <w:rsid w:val="007471E1"/>
    <w:rsid w:val="00747FF6"/>
    <w:rsid w:val="0075016A"/>
    <w:rsid w:val="00750570"/>
    <w:rsid w:val="00750D99"/>
    <w:rsid w:val="007519AA"/>
    <w:rsid w:val="00751FEA"/>
    <w:rsid w:val="00752536"/>
    <w:rsid w:val="00752600"/>
    <w:rsid w:val="00753437"/>
    <w:rsid w:val="0075423F"/>
    <w:rsid w:val="007564F8"/>
    <w:rsid w:val="00760A90"/>
    <w:rsid w:val="007622FA"/>
    <w:rsid w:val="007658FD"/>
    <w:rsid w:val="00766D19"/>
    <w:rsid w:val="00767CA4"/>
    <w:rsid w:val="0077025D"/>
    <w:rsid w:val="00770B48"/>
    <w:rsid w:val="00772338"/>
    <w:rsid w:val="007773BF"/>
    <w:rsid w:val="00780437"/>
    <w:rsid w:val="00786159"/>
    <w:rsid w:val="007862AC"/>
    <w:rsid w:val="00790369"/>
    <w:rsid w:val="0079444B"/>
    <w:rsid w:val="00796CD9"/>
    <w:rsid w:val="007971AE"/>
    <w:rsid w:val="007A5B19"/>
    <w:rsid w:val="007A6AA5"/>
    <w:rsid w:val="007B020C"/>
    <w:rsid w:val="007B0A83"/>
    <w:rsid w:val="007B23F8"/>
    <w:rsid w:val="007B523A"/>
    <w:rsid w:val="007B5478"/>
    <w:rsid w:val="007C068B"/>
    <w:rsid w:val="007C25C2"/>
    <w:rsid w:val="007C3B2D"/>
    <w:rsid w:val="007C4D16"/>
    <w:rsid w:val="007C5D33"/>
    <w:rsid w:val="007C61E6"/>
    <w:rsid w:val="007C7349"/>
    <w:rsid w:val="007C760E"/>
    <w:rsid w:val="007D28A5"/>
    <w:rsid w:val="007D6485"/>
    <w:rsid w:val="007D6DE6"/>
    <w:rsid w:val="007E0589"/>
    <w:rsid w:val="007E20E5"/>
    <w:rsid w:val="007E78B2"/>
    <w:rsid w:val="007F0645"/>
    <w:rsid w:val="007F066A"/>
    <w:rsid w:val="007F0C4D"/>
    <w:rsid w:val="007F0EEC"/>
    <w:rsid w:val="007F1D8A"/>
    <w:rsid w:val="007F6BE6"/>
    <w:rsid w:val="007F74E4"/>
    <w:rsid w:val="007F7925"/>
    <w:rsid w:val="0080248A"/>
    <w:rsid w:val="008026F3"/>
    <w:rsid w:val="00803C93"/>
    <w:rsid w:val="00804453"/>
    <w:rsid w:val="00804474"/>
    <w:rsid w:val="00804F58"/>
    <w:rsid w:val="008064A8"/>
    <w:rsid w:val="008073B1"/>
    <w:rsid w:val="00810186"/>
    <w:rsid w:val="00817ADC"/>
    <w:rsid w:val="00822B86"/>
    <w:rsid w:val="00825640"/>
    <w:rsid w:val="00834323"/>
    <w:rsid w:val="00836AAC"/>
    <w:rsid w:val="00836FE3"/>
    <w:rsid w:val="008377F7"/>
    <w:rsid w:val="008410FA"/>
    <w:rsid w:val="008471AF"/>
    <w:rsid w:val="00847685"/>
    <w:rsid w:val="008557DA"/>
    <w:rsid w:val="008559F3"/>
    <w:rsid w:val="00856CA3"/>
    <w:rsid w:val="0085765B"/>
    <w:rsid w:val="008603D6"/>
    <w:rsid w:val="00865315"/>
    <w:rsid w:val="00865BC1"/>
    <w:rsid w:val="00866178"/>
    <w:rsid w:val="008702D8"/>
    <w:rsid w:val="0087064D"/>
    <w:rsid w:val="008724BC"/>
    <w:rsid w:val="00873E03"/>
    <w:rsid w:val="008748E1"/>
    <w:rsid w:val="0087496A"/>
    <w:rsid w:val="008765B3"/>
    <w:rsid w:val="00882272"/>
    <w:rsid w:val="008824D8"/>
    <w:rsid w:val="008840C5"/>
    <w:rsid w:val="00886398"/>
    <w:rsid w:val="008900E1"/>
    <w:rsid w:val="0089086C"/>
    <w:rsid w:val="00890EEE"/>
    <w:rsid w:val="00892E42"/>
    <w:rsid w:val="0089316E"/>
    <w:rsid w:val="00893572"/>
    <w:rsid w:val="0089387D"/>
    <w:rsid w:val="008A0FB5"/>
    <w:rsid w:val="008A2A83"/>
    <w:rsid w:val="008A3975"/>
    <w:rsid w:val="008A42D4"/>
    <w:rsid w:val="008A4461"/>
    <w:rsid w:val="008A4CF6"/>
    <w:rsid w:val="008A4E9C"/>
    <w:rsid w:val="008A5642"/>
    <w:rsid w:val="008A5A99"/>
    <w:rsid w:val="008A6349"/>
    <w:rsid w:val="008B0A2B"/>
    <w:rsid w:val="008B3D9D"/>
    <w:rsid w:val="008C1BF7"/>
    <w:rsid w:val="008C2D4B"/>
    <w:rsid w:val="008C4C9E"/>
    <w:rsid w:val="008C6519"/>
    <w:rsid w:val="008C7C62"/>
    <w:rsid w:val="008D2921"/>
    <w:rsid w:val="008D4471"/>
    <w:rsid w:val="008D48D8"/>
    <w:rsid w:val="008D5C37"/>
    <w:rsid w:val="008D5C6A"/>
    <w:rsid w:val="008E10A5"/>
    <w:rsid w:val="008E377D"/>
    <w:rsid w:val="008E3DE9"/>
    <w:rsid w:val="008E44BE"/>
    <w:rsid w:val="008E4C42"/>
    <w:rsid w:val="008E4E66"/>
    <w:rsid w:val="008E5143"/>
    <w:rsid w:val="008E546D"/>
    <w:rsid w:val="008E7C57"/>
    <w:rsid w:val="008E7D59"/>
    <w:rsid w:val="008F6887"/>
    <w:rsid w:val="008F72A5"/>
    <w:rsid w:val="008F74EC"/>
    <w:rsid w:val="00901A74"/>
    <w:rsid w:val="00903BA0"/>
    <w:rsid w:val="009079F9"/>
    <w:rsid w:val="00907FB6"/>
    <w:rsid w:val="009107ED"/>
    <w:rsid w:val="00910FF5"/>
    <w:rsid w:val="009138BF"/>
    <w:rsid w:val="00915C63"/>
    <w:rsid w:val="009174EA"/>
    <w:rsid w:val="00920210"/>
    <w:rsid w:val="00920F87"/>
    <w:rsid w:val="00921FDC"/>
    <w:rsid w:val="00922899"/>
    <w:rsid w:val="00924A72"/>
    <w:rsid w:val="00927D0B"/>
    <w:rsid w:val="009311DB"/>
    <w:rsid w:val="00933026"/>
    <w:rsid w:val="0093679E"/>
    <w:rsid w:val="00937040"/>
    <w:rsid w:val="00937243"/>
    <w:rsid w:val="00941947"/>
    <w:rsid w:val="009426AF"/>
    <w:rsid w:val="00942C35"/>
    <w:rsid w:val="0094511B"/>
    <w:rsid w:val="00946E8A"/>
    <w:rsid w:val="0094F381"/>
    <w:rsid w:val="00950A7D"/>
    <w:rsid w:val="0095130A"/>
    <w:rsid w:val="00952078"/>
    <w:rsid w:val="009540E6"/>
    <w:rsid w:val="009546D1"/>
    <w:rsid w:val="00956067"/>
    <w:rsid w:val="00958F59"/>
    <w:rsid w:val="009620E8"/>
    <w:rsid w:val="00965584"/>
    <w:rsid w:val="00966CE1"/>
    <w:rsid w:val="00970181"/>
    <w:rsid w:val="009721AF"/>
    <w:rsid w:val="009734BB"/>
    <w:rsid w:val="009739C8"/>
    <w:rsid w:val="00974113"/>
    <w:rsid w:val="0097556E"/>
    <w:rsid w:val="009770BF"/>
    <w:rsid w:val="009778F8"/>
    <w:rsid w:val="00981B26"/>
    <w:rsid w:val="00982157"/>
    <w:rsid w:val="00984617"/>
    <w:rsid w:val="00985EBF"/>
    <w:rsid w:val="00986B6C"/>
    <w:rsid w:val="00992248"/>
    <w:rsid w:val="00994CA2"/>
    <w:rsid w:val="009A0661"/>
    <w:rsid w:val="009A24C3"/>
    <w:rsid w:val="009A6631"/>
    <w:rsid w:val="009B1280"/>
    <w:rsid w:val="009B3FD5"/>
    <w:rsid w:val="009B4724"/>
    <w:rsid w:val="009C1685"/>
    <w:rsid w:val="009C16D7"/>
    <w:rsid w:val="009C2DB5"/>
    <w:rsid w:val="009C556F"/>
    <w:rsid w:val="009C5B0E"/>
    <w:rsid w:val="009D4498"/>
    <w:rsid w:val="009E0186"/>
    <w:rsid w:val="009E25C3"/>
    <w:rsid w:val="009E64DD"/>
    <w:rsid w:val="009E6FBE"/>
    <w:rsid w:val="009F19CD"/>
    <w:rsid w:val="009F23AA"/>
    <w:rsid w:val="009F61E5"/>
    <w:rsid w:val="009F7D18"/>
    <w:rsid w:val="009F7F0A"/>
    <w:rsid w:val="00A017DC"/>
    <w:rsid w:val="00A05313"/>
    <w:rsid w:val="00A05806"/>
    <w:rsid w:val="00A058F2"/>
    <w:rsid w:val="00A0716B"/>
    <w:rsid w:val="00A119B4"/>
    <w:rsid w:val="00A129C0"/>
    <w:rsid w:val="00A15FCF"/>
    <w:rsid w:val="00A170A2"/>
    <w:rsid w:val="00A17174"/>
    <w:rsid w:val="00A1794F"/>
    <w:rsid w:val="00A17C4D"/>
    <w:rsid w:val="00A2004A"/>
    <w:rsid w:val="00A23113"/>
    <w:rsid w:val="00A232F8"/>
    <w:rsid w:val="00A248DC"/>
    <w:rsid w:val="00A273BA"/>
    <w:rsid w:val="00A3006B"/>
    <w:rsid w:val="00A31878"/>
    <w:rsid w:val="00A32168"/>
    <w:rsid w:val="00A33D63"/>
    <w:rsid w:val="00A34965"/>
    <w:rsid w:val="00A353DA"/>
    <w:rsid w:val="00A3DE0B"/>
    <w:rsid w:val="00A43753"/>
    <w:rsid w:val="00A46D12"/>
    <w:rsid w:val="00A52B47"/>
    <w:rsid w:val="00A53391"/>
    <w:rsid w:val="00A5342C"/>
    <w:rsid w:val="00A534B8"/>
    <w:rsid w:val="00A53DD1"/>
    <w:rsid w:val="00A53F1F"/>
    <w:rsid w:val="00A54048"/>
    <w:rsid w:val="00A54063"/>
    <w:rsid w:val="00A5409F"/>
    <w:rsid w:val="00A57460"/>
    <w:rsid w:val="00A6097D"/>
    <w:rsid w:val="00A63054"/>
    <w:rsid w:val="00A6388C"/>
    <w:rsid w:val="00A65563"/>
    <w:rsid w:val="00A663C8"/>
    <w:rsid w:val="00A669F0"/>
    <w:rsid w:val="00A67978"/>
    <w:rsid w:val="00A67FE3"/>
    <w:rsid w:val="00A716AC"/>
    <w:rsid w:val="00A71B85"/>
    <w:rsid w:val="00A77592"/>
    <w:rsid w:val="00A77C07"/>
    <w:rsid w:val="00A81DB5"/>
    <w:rsid w:val="00A83206"/>
    <w:rsid w:val="00A868DB"/>
    <w:rsid w:val="00A873E9"/>
    <w:rsid w:val="00A96402"/>
    <w:rsid w:val="00A96AF1"/>
    <w:rsid w:val="00AB075C"/>
    <w:rsid w:val="00AB099B"/>
    <w:rsid w:val="00AB1C15"/>
    <w:rsid w:val="00AB2588"/>
    <w:rsid w:val="00AB7E37"/>
    <w:rsid w:val="00AC05BD"/>
    <w:rsid w:val="00AC7416"/>
    <w:rsid w:val="00AD0CAA"/>
    <w:rsid w:val="00AE0009"/>
    <w:rsid w:val="00AE401A"/>
    <w:rsid w:val="00AE4760"/>
    <w:rsid w:val="00AE51A5"/>
    <w:rsid w:val="00AF080B"/>
    <w:rsid w:val="00AF1044"/>
    <w:rsid w:val="00AF217C"/>
    <w:rsid w:val="00AF28DD"/>
    <w:rsid w:val="00AF3941"/>
    <w:rsid w:val="00B028AA"/>
    <w:rsid w:val="00B02F35"/>
    <w:rsid w:val="00B04915"/>
    <w:rsid w:val="00B0566D"/>
    <w:rsid w:val="00B05C64"/>
    <w:rsid w:val="00B06276"/>
    <w:rsid w:val="00B0635E"/>
    <w:rsid w:val="00B07407"/>
    <w:rsid w:val="00B10563"/>
    <w:rsid w:val="00B1340E"/>
    <w:rsid w:val="00B14352"/>
    <w:rsid w:val="00B16923"/>
    <w:rsid w:val="00B2036D"/>
    <w:rsid w:val="00B2048A"/>
    <w:rsid w:val="00B22412"/>
    <w:rsid w:val="00B231BE"/>
    <w:rsid w:val="00B23863"/>
    <w:rsid w:val="00B25461"/>
    <w:rsid w:val="00B26C50"/>
    <w:rsid w:val="00B301BA"/>
    <w:rsid w:val="00B31414"/>
    <w:rsid w:val="00B315BB"/>
    <w:rsid w:val="00B32608"/>
    <w:rsid w:val="00B40F1D"/>
    <w:rsid w:val="00B437CC"/>
    <w:rsid w:val="00B437D2"/>
    <w:rsid w:val="00B45B9C"/>
    <w:rsid w:val="00B46033"/>
    <w:rsid w:val="00B53FCE"/>
    <w:rsid w:val="00B546BE"/>
    <w:rsid w:val="00B5593C"/>
    <w:rsid w:val="00B601ED"/>
    <w:rsid w:val="00B640EB"/>
    <w:rsid w:val="00B6419B"/>
    <w:rsid w:val="00B64835"/>
    <w:rsid w:val="00B65452"/>
    <w:rsid w:val="00B66BC1"/>
    <w:rsid w:val="00B7219E"/>
    <w:rsid w:val="00B72931"/>
    <w:rsid w:val="00B7463A"/>
    <w:rsid w:val="00B7730E"/>
    <w:rsid w:val="00B8088D"/>
    <w:rsid w:val="00B80AAD"/>
    <w:rsid w:val="00B80AC2"/>
    <w:rsid w:val="00B80ADE"/>
    <w:rsid w:val="00B80B18"/>
    <w:rsid w:val="00B8141B"/>
    <w:rsid w:val="00B829C1"/>
    <w:rsid w:val="00B82BBF"/>
    <w:rsid w:val="00B91DB0"/>
    <w:rsid w:val="00B92C02"/>
    <w:rsid w:val="00B96D91"/>
    <w:rsid w:val="00B975BB"/>
    <w:rsid w:val="00BA0ACE"/>
    <w:rsid w:val="00BA0BAA"/>
    <w:rsid w:val="00BA0E20"/>
    <w:rsid w:val="00BA1517"/>
    <w:rsid w:val="00BA2F07"/>
    <w:rsid w:val="00BA34FC"/>
    <w:rsid w:val="00BA41F0"/>
    <w:rsid w:val="00BA7230"/>
    <w:rsid w:val="00BA7AAB"/>
    <w:rsid w:val="00BB609A"/>
    <w:rsid w:val="00BB6F4E"/>
    <w:rsid w:val="00BB7F5E"/>
    <w:rsid w:val="00BC26DE"/>
    <w:rsid w:val="00BC4BF5"/>
    <w:rsid w:val="00BC6B9C"/>
    <w:rsid w:val="00BC7F88"/>
    <w:rsid w:val="00BD052E"/>
    <w:rsid w:val="00BD3EA7"/>
    <w:rsid w:val="00BD4214"/>
    <w:rsid w:val="00BD67EA"/>
    <w:rsid w:val="00BD7519"/>
    <w:rsid w:val="00BE1DCE"/>
    <w:rsid w:val="00BE2FCB"/>
    <w:rsid w:val="00BE6FA2"/>
    <w:rsid w:val="00BF2F87"/>
    <w:rsid w:val="00BF35D4"/>
    <w:rsid w:val="00BF732E"/>
    <w:rsid w:val="00C0098B"/>
    <w:rsid w:val="00C01821"/>
    <w:rsid w:val="00C02C7B"/>
    <w:rsid w:val="00C0344B"/>
    <w:rsid w:val="00C03B6A"/>
    <w:rsid w:val="00C05740"/>
    <w:rsid w:val="00C0791D"/>
    <w:rsid w:val="00C07B88"/>
    <w:rsid w:val="00C126B7"/>
    <w:rsid w:val="00C1417B"/>
    <w:rsid w:val="00C143CD"/>
    <w:rsid w:val="00C16B0D"/>
    <w:rsid w:val="00C2182E"/>
    <w:rsid w:val="00C23315"/>
    <w:rsid w:val="00C24352"/>
    <w:rsid w:val="00C24E57"/>
    <w:rsid w:val="00C24FA6"/>
    <w:rsid w:val="00C27A2E"/>
    <w:rsid w:val="00C27D02"/>
    <w:rsid w:val="00C27D3A"/>
    <w:rsid w:val="00C30D82"/>
    <w:rsid w:val="00C31AC8"/>
    <w:rsid w:val="00C343D9"/>
    <w:rsid w:val="00C42BF9"/>
    <w:rsid w:val="00C436AB"/>
    <w:rsid w:val="00C44689"/>
    <w:rsid w:val="00C4483E"/>
    <w:rsid w:val="00C4750A"/>
    <w:rsid w:val="00C5019F"/>
    <w:rsid w:val="00C5341E"/>
    <w:rsid w:val="00C53AC6"/>
    <w:rsid w:val="00C577C3"/>
    <w:rsid w:val="00C62B29"/>
    <w:rsid w:val="00C6395C"/>
    <w:rsid w:val="00C664FC"/>
    <w:rsid w:val="00C7011D"/>
    <w:rsid w:val="00C70C44"/>
    <w:rsid w:val="00C72CC1"/>
    <w:rsid w:val="00C72F18"/>
    <w:rsid w:val="00C734F7"/>
    <w:rsid w:val="00C74D43"/>
    <w:rsid w:val="00C82C1C"/>
    <w:rsid w:val="00C86B54"/>
    <w:rsid w:val="00C87FF4"/>
    <w:rsid w:val="00C91827"/>
    <w:rsid w:val="00C91F4B"/>
    <w:rsid w:val="00C9501D"/>
    <w:rsid w:val="00C96D3E"/>
    <w:rsid w:val="00CA0226"/>
    <w:rsid w:val="00CA3EFA"/>
    <w:rsid w:val="00CA5946"/>
    <w:rsid w:val="00CA6232"/>
    <w:rsid w:val="00CA7131"/>
    <w:rsid w:val="00CB2145"/>
    <w:rsid w:val="00CB23F4"/>
    <w:rsid w:val="00CB4CB2"/>
    <w:rsid w:val="00CB66B0"/>
    <w:rsid w:val="00CB79E8"/>
    <w:rsid w:val="00CC03DB"/>
    <w:rsid w:val="00CC31B9"/>
    <w:rsid w:val="00CC3974"/>
    <w:rsid w:val="00CC3B17"/>
    <w:rsid w:val="00CC5735"/>
    <w:rsid w:val="00CC65CC"/>
    <w:rsid w:val="00CC789F"/>
    <w:rsid w:val="00CD0130"/>
    <w:rsid w:val="00CD0D4B"/>
    <w:rsid w:val="00CD27BB"/>
    <w:rsid w:val="00CD2A2F"/>
    <w:rsid w:val="00CD3FAE"/>
    <w:rsid w:val="00CD6723"/>
    <w:rsid w:val="00CD6859"/>
    <w:rsid w:val="00CE055C"/>
    <w:rsid w:val="00CE1593"/>
    <w:rsid w:val="00CE362F"/>
    <w:rsid w:val="00CE40FA"/>
    <w:rsid w:val="00CE4533"/>
    <w:rsid w:val="00CE5951"/>
    <w:rsid w:val="00CE644F"/>
    <w:rsid w:val="00CEF1A5"/>
    <w:rsid w:val="00CF2355"/>
    <w:rsid w:val="00CF3622"/>
    <w:rsid w:val="00CF3E4D"/>
    <w:rsid w:val="00CF73E9"/>
    <w:rsid w:val="00D022EB"/>
    <w:rsid w:val="00D04991"/>
    <w:rsid w:val="00D04CFF"/>
    <w:rsid w:val="00D056B0"/>
    <w:rsid w:val="00D0718D"/>
    <w:rsid w:val="00D136E3"/>
    <w:rsid w:val="00D14C28"/>
    <w:rsid w:val="00D15A52"/>
    <w:rsid w:val="00D16682"/>
    <w:rsid w:val="00D2403C"/>
    <w:rsid w:val="00D2667F"/>
    <w:rsid w:val="00D27E41"/>
    <w:rsid w:val="00D30C88"/>
    <w:rsid w:val="00D31E35"/>
    <w:rsid w:val="00D32B03"/>
    <w:rsid w:val="00D33D6A"/>
    <w:rsid w:val="00D375F3"/>
    <w:rsid w:val="00D40E5C"/>
    <w:rsid w:val="00D44373"/>
    <w:rsid w:val="00D45610"/>
    <w:rsid w:val="00D4824F"/>
    <w:rsid w:val="00D507E2"/>
    <w:rsid w:val="00D534B3"/>
    <w:rsid w:val="00D54413"/>
    <w:rsid w:val="00D57326"/>
    <w:rsid w:val="00D6001F"/>
    <w:rsid w:val="00D605D4"/>
    <w:rsid w:val="00D60687"/>
    <w:rsid w:val="00D61CE0"/>
    <w:rsid w:val="00D6279C"/>
    <w:rsid w:val="00D67443"/>
    <w:rsid w:val="00D674F7"/>
    <w:rsid w:val="00D678DB"/>
    <w:rsid w:val="00D74AB8"/>
    <w:rsid w:val="00D7559E"/>
    <w:rsid w:val="00D807D5"/>
    <w:rsid w:val="00D81172"/>
    <w:rsid w:val="00D82E47"/>
    <w:rsid w:val="00D85DDE"/>
    <w:rsid w:val="00D8651A"/>
    <w:rsid w:val="00D86B7F"/>
    <w:rsid w:val="00D8767A"/>
    <w:rsid w:val="00D90656"/>
    <w:rsid w:val="00D918F6"/>
    <w:rsid w:val="00D92927"/>
    <w:rsid w:val="00D933CC"/>
    <w:rsid w:val="00D93B6B"/>
    <w:rsid w:val="00D9422E"/>
    <w:rsid w:val="00D973A3"/>
    <w:rsid w:val="00D9771C"/>
    <w:rsid w:val="00DA009D"/>
    <w:rsid w:val="00DA174B"/>
    <w:rsid w:val="00DA45CF"/>
    <w:rsid w:val="00DA4A55"/>
    <w:rsid w:val="00DA522F"/>
    <w:rsid w:val="00DA58A1"/>
    <w:rsid w:val="00DB24FF"/>
    <w:rsid w:val="00DB6792"/>
    <w:rsid w:val="00DB74FB"/>
    <w:rsid w:val="00DBF023"/>
    <w:rsid w:val="00DC12CF"/>
    <w:rsid w:val="00DC48FC"/>
    <w:rsid w:val="00DC522C"/>
    <w:rsid w:val="00DC6954"/>
    <w:rsid w:val="00DC74E1"/>
    <w:rsid w:val="00DD2F4E"/>
    <w:rsid w:val="00DD3CF3"/>
    <w:rsid w:val="00DD5566"/>
    <w:rsid w:val="00DD59BB"/>
    <w:rsid w:val="00DD5DF7"/>
    <w:rsid w:val="00DD63CF"/>
    <w:rsid w:val="00DE07A5"/>
    <w:rsid w:val="00DE2CE3"/>
    <w:rsid w:val="00DE58D2"/>
    <w:rsid w:val="00DF2690"/>
    <w:rsid w:val="00DF3F18"/>
    <w:rsid w:val="00DF5C7F"/>
    <w:rsid w:val="00DF75B7"/>
    <w:rsid w:val="00DF7F59"/>
    <w:rsid w:val="00DF7FF8"/>
    <w:rsid w:val="00E00F8E"/>
    <w:rsid w:val="00E01E36"/>
    <w:rsid w:val="00E04DAF"/>
    <w:rsid w:val="00E108E3"/>
    <w:rsid w:val="00E112C7"/>
    <w:rsid w:val="00E114C4"/>
    <w:rsid w:val="00E126D6"/>
    <w:rsid w:val="00E13044"/>
    <w:rsid w:val="00E16539"/>
    <w:rsid w:val="00E1683B"/>
    <w:rsid w:val="00E17241"/>
    <w:rsid w:val="00E20F46"/>
    <w:rsid w:val="00E21482"/>
    <w:rsid w:val="00E22A13"/>
    <w:rsid w:val="00E22F6B"/>
    <w:rsid w:val="00E244D4"/>
    <w:rsid w:val="00E24CD7"/>
    <w:rsid w:val="00E26817"/>
    <w:rsid w:val="00E32ED9"/>
    <w:rsid w:val="00E41DC3"/>
    <w:rsid w:val="00E4272D"/>
    <w:rsid w:val="00E435AB"/>
    <w:rsid w:val="00E45F83"/>
    <w:rsid w:val="00E5049A"/>
    <w:rsid w:val="00E5058E"/>
    <w:rsid w:val="00E51733"/>
    <w:rsid w:val="00E51FBB"/>
    <w:rsid w:val="00E52106"/>
    <w:rsid w:val="00E53CC8"/>
    <w:rsid w:val="00E557CB"/>
    <w:rsid w:val="00E56264"/>
    <w:rsid w:val="00E573FD"/>
    <w:rsid w:val="00E604B6"/>
    <w:rsid w:val="00E623E3"/>
    <w:rsid w:val="00E62BF6"/>
    <w:rsid w:val="00E66114"/>
    <w:rsid w:val="00E66CA0"/>
    <w:rsid w:val="00E66F64"/>
    <w:rsid w:val="00E67256"/>
    <w:rsid w:val="00E67381"/>
    <w:rsid w:val="00E67BFC"/>
    <w:rsid w:val="00E6BF4C"/>
    <w:rsid w:val="00E705B5"/>
    <w:rsid w:val="00E7321C"/>
    <w:rsid w:val="00E73A0E"/>
    <w:rsid w:val="00E751D7"/>
    <w:rsid w:val="00E75B97"/>
    <w:rsid w:val="00E80BEA"/>
    <w:rsid w:val="00E82E18"/>
    <w:rsid w:val="00E836F5"/>
    <w:rsid w:val="00E8701C"/>
    <w:rsid w:val="00E8727F"/>
    <w:rsid w:val="00E8755D"/>
    <w:rsid w:val="00E87CB0"/>
    <w:rsid w:val="00E91573"/>
    <w:rsid w:val="00E924E3"/>
    <w:rsid w:val="00E94656"/>
    <w:rsid w:val="00E9556B"/>
    <w:rsid w:val="00E95B28"/>
    <w:rsid w:val="00E9710B"/>
    <w:rsid w:val="00EA2856"/>
    <w:rsid w:val="00EA6F2E"/>
    <w:rsid w:val="00EB070B"/>
    <w:rsid w:val="00EB0D76"/>
    <w:rsid w:val="00EB7EFF"/>
    <w:rsid w:val="00EC0D38"/>
    <w:rsid w:val="00EC2DD4"/>
    <w:rsid w:val="00EC4FFA"/>
    <w:rsid w:val="00ED08A2"/>
    <w:rsid w:val="00ED0E4C"/>
    <w:rsid w:val="00ED1291"/>
    <w:rsid w:val="00ED1EDE"/>
    <w:rsid w:val="00ED54D2"/>
    <w:rsid w:val="00ED57CF"/>
    <w:rsid w:val="00EE0EDC"/>
    <w:rsid w:val="00EE162B"/>
    <w:rsid w:val="00EE3D4F"/>
    <w:rsid w:val="00EE5BFC"/>
    <w:rsid w:val="00EE62DF"/>
    <w:rsid w:val="00EE7294"/>
    <w:rsid w:val="00EF08A1"/>
    <w:rsid w:val="00EF3F29"/>
    <w:rsid w:val="00F00351"/>
    <w:rsid w:val="00F01B0B"/>
    <w:rsid w:val="00F05E7B"/>
    <w:rsid w:val="00F12A91"/>
    <w:rsid w:val="00F14D7F"/>
    <w:rsid w:val="00F15477"/>
    <w:rsid w:val="00F154ED"/>
    <w:rsid w:val="00F159FA"/>
    <w:rsid w:val="00F1744C"/>
    <w:rsid w:val="00F20AC8"/>
    <w:rsid w:val="00F21688"/>
    <w:rsid w:val="00F2362E"/>
    <w:rsid w:val="00F23E36"/>
    <w:rsid w:val="00F27316"/>
    <w:rsid w:val="00F338E1"/>
    <w:rsid w:val="00F3454B"/>
    <w:rsid w:val="00F35A6A"/>
    <w:rsid w:val="00F45AB0"/>
    <w:rsid w:val="00F522E3"/>
    <w:rsid w:val="00F53336"/>
    <w:rsid w:val="00F5444C"/>
    <w:rsid w:val="00F54F06"/>
    <w:rsid w:val="00F558DB"/>
    <w:rsid w:val="00F56FF9"/>
    <w:rsid w:val="00F60692"/>
    <w:rsid w:val="00F6374C"/>
    <w:rsid w:val="00F63D75"/>
    <w:rsid w:val="00F646AD"/>
    <w:rsid w:val="00F65B7F"/>
    <w:rsid w:val="00F66145"/>
    <w:rsid w:val="00F6626D"/>
    <w:rsid w:val="00F67719"/>
    <w:rsid w:val="00F7175C"/>
    <w:rsid w:val="00F7363F"/>
    <w:rsid w:val="00F81980"/>
    <w:rsid w:val="00F81ECE"/>
    <w:rsid w:val="00F929AA"/>
    <w:rsid w:val="00F92F44"/>
    <w:rsid w:val="00F92F52"/>
    <w:rsid w:val="00F95786"/>
    <w:rsid w:val="00F97937"/>
    <w:rsid w:val="00F97AD1"/>
    <w:rsid w:val="00FA06ED"/>
    <w:rsid w:val="00FA3555"/>
    <w:rsid w:val="00FA3DC6"/>
    <w:rsid w:val="00FA68D5"/>
    <w:rsid w:val="00FA6F35"/>
    <w:rsid w:val="00FB0487"/>
    <w:rsid w:val="00FB1309"/>
    <w:rsid w:val="00FB55E7"/>
    <w:rsid w:val="00FC009E"/>
    <w:rsid w:val="00FC0E4A"/>
    <w:rsid w:val="00FC1A28"/>
    <w:rsid w:val="00FC1EE5"/>
    <w:rsid w:val="00FC2C5F"/>
    <w:rsid w:val="00FC5616"/>
    <w:rsid w:val="00FC5CB8"/>
    <w:rsid w:val="00FC7C5F"/>
    <w:rsid w:val="00FD0A93"/>
    <w:rsid w:val="00FD2128"/>
    <w:rsid w:val="00FD3C49"/>
    <w:rsid w:val="00FD55EA"/>
    <w:rsid w:val="00FD675E"/>
    <w:rsid w:val="00FE1AC9"/>
    <w:rsid w:val="00FE4B62"/>
    <w:rsid w:val="00FE5A8D"/>
    <w:rsid w:val="00FE5E0D"/>
    <w:rsid w:val="00FE609F"/>
    <w:rsid w:val="00FE7224"/>
    <w:rsid w:val="00FF11E4"/>
    <w:rsid w:val="00FF2093"/>
    <w:rsid w:val="00FF24F6"/>
    <w:rsid w:val="00FF2C51"/>
    <w:rsid w:val="00FF55CE"/>
    <w:rsid w:val="01040532"/>
    <w:rsid w:val="0119EDBB"/>
    <w:rsid w:val="01395825"/>
    <w:rsid w:val="014F27B4"/>
    <w:rsid w:val="01566E58"/>
    <w:rsid w:val="015C15E8"/>
    <w:rsid w:val="01626589"/>
    <w:rsid w:val="01718A96"/>
    <w:rsid w:val="018BCA4B"/>
    <w:rsid w:val="019B2C2C"/>
    <w:rsid w:val="01A7898F"/>
    <w:rsid w:val="01B15D97"/>
    <w:rsid w:val="01B8264D"/>
    <w:rsid w:val="01D7B82A"/>
    <w:rsid w:val="01D7BCF2"/>
    <w:rsid w:val="01D7EF32"/>
    <w:rsid w:val="01DDDE40"/>
    <w:rsid w:val="01E54F9D"/>
    <w:rsid w:val="01FB4256"/>
    <w:rsid w:val="01FCCB85"/>
    <w:rsid w:val="0211A7B2"/>
    <w:rsid w:val="0221CEBC"/>
    <w:rsid w:val="0224FC33"/>
    <w:rsid w:val="02439A4A"/>
    <w:rsid w:val="02550CE8"/>
    <w:rsid w:val="02597C62"/>
    <w:rsid w:val="025CB764"/>
    <w:rsid w:val="0272081C"/>
    <w:rsid w:val="029A0AB0"/>
    <w:rsid w:val="02A26FD8"/>
    <w:rsid w:val="02AA7057"/>
    <w:rsid w:val="02BEA4D6"/>
    <w:rsid w:val="02C9C3E3"/>
    <w:rsid w:val="02D1E50F"/>
    <w:rsid w:val="02EFDEE8"/>
    <w:rsid w:val="02F75498"/>
    <w:rsid w:val="02F86E8D"/>
    <w:rsid w:val="03059266"/>
    <w:rsid w:val="03119B36"/>
    <w:rsid w:val="03122C44"/>
    <w:rsid w:val="0320B1E5"/>
    <w:rsid w:val="033A1DB8"/>
    <w:rsid w:val="03412D89"/>
    <w:rsid w:val="034BC618"/>
    <w:rsid w:val="0356B002"/>
    <w:rsid w:val="0375C724"/>
    <w:rsid w:val="037C4FFA"/>
    <w:rsid w:val="037D6926"/>
    <w:rsid w:val="03859583"/>
    <w:rsid w:val="03A944DF"/>
    <w:rsid w:val="03AA34D1"/>
    <w:rsid w:val="03AF2E25"/>
    <w:rsid w:val="03BE15E6"/>
    <w:rsid w:val="03D1CC23"/>
    <w:rsid w:val="03D2E9B7"/>
    <w:rsid w:val="03E8092E"/>
    <w:rsid w:val="04032CA2"/>
    <w:rsid w:val="0407E272"/>
    <w:rsid w:val="04199F88"/>
    <w:rsid w:val="0419E1C8"/>
    <w:rsid w:val="041B1C64"/>
    <w:rsid w:val="04381A59"/>
    <w:rsid w:val="04396C57"/>
    <w:rsid w:val="04649673"/>
    <w:rsid w:val="046DBA79"/>
    <w:rsid w:val="0481BA23"/>
    <w:rsid w:val="0489C87C"/>
    <w:rsid w:val="04A3E7C0"/>
    <w:rsid w:val="04A63542"/>
    <w:rsid w:val="04A8F3C7"/>
    <w:rsid w:val="04BE131C"/>
    <w:rsid w:val="04BF40E8"/>
    <w:rsid w:val="04C86186"/>
    <w:rsid w:val="04DA796B"/>
    <w:rsid w:val="04FB4F61"/>
    <w:rsid w:val="0505E6F6"/>
    <w:rsid w:val="050AD519"/>
    <w:rsid w:val="051DC0CE"/>
    <w:rsid w:val="05240378"/>
    <w:rsid w:val="052B4B61"/>
    <w:rsid w:val="052DA47E"/>
    <w:rsid w:val="05334AD6"/>
    <w:rsid w:val="0533FF59"/>
    <w:rsid w:val="05347C65"/>
    <w:rsid w:val="0536DB7C"/>
    <w:rsid w:val="0537B60C"/>
    <w:rsid w:val="053E4C1B"/>
    <w:rsid w:val="054C0E1A"/>
    <w:rsid w:val="05524024"/>
    <w:rsid w:val="055310EC"/>
    <w:rsid w:val="056B7DF7"/>
    <w:rsid w:val="056E2619"/>
    <w:rsid w:val="05723E8B"/>
    <w:rsid w:val="05796CD1"/>
    <w:rsid w:val="057EFC65"/>
    <w:rsid w:val="0586D7DA"/>
    <w:rsid w:val="059DB350"/>
    <w:rsid w:val="059F679A"/>
    <w:rsid w:val="059F6D14"/>
    <w:rsid w:val="05A0570A"/>
    <w:rsid w:val="05ADD075"/>
    <w:rsid w:val="05B064A4"/>
    <w:rsid w:val="05B79880"/>
    <w:rsid w:val="05B968F3"/>
    <w:rsid w:val="05C2BC55"/>
    <w:rsid w:val="05C2F6D9"/>
    <w:rsid w:val="05C68C2D"/>
    <w:rsid w:val="05E38045"/>
    <w:rsid w:val="05E559FE"/>
    <w:rsid w:val="05E7BD31"/>
    <w:rsid w:val="05ED9450"/>
    <w:rsid w:val="05FA5B16"/>
    <w:rsid w:val="05FAF97A"/>
    <w:rsid w:val="060058AD"/>
    <w:rsid w:val="0603D215"/>
    <w:rsid w:val="0629708E"/>
    <w:rsid w:val="0652D0CF"/>
    <w:rsid w:val="065BCF88"/>
    <w:rsid w:val="06764255"/>
    <w:rsid w:val="067D39DC"/>
    <w:rsid w:val="067FDCAF"/>
    <w:rsid w:val="068894B3"/>
    <w:rsid w:val="06A7F66F"/>
    <w:rsid w:val="06A876DE"/>
    <w:rsid w:val="06AE48A6"/>
    <w:rsid w:val="06BAE19A"/>
    <w:rsid w:val="06D52ED3"/>
    <w:rsid w:val="06D6D67E"/>
    <w:rsid w:val="07342820"/>
    <w:rsid w:val="07383667"/>
    <w:rsid w:val="0740B66E"/>
    <w:rsid w:val="07439FB8"/>
    <w:rsid w:val="075BE131"/>
    <w:rsid w:val="076095BA"/>
    <w:rsid w:val="07746467"/>
    <w:rsid w:val="0793EEAF"/>
    <w:rsid w:val="079A0B0F"/>
    <w:rsid w:val="079BCAE6"/>
    <w:rsid w:val="07A13BBE"/>
    <w:rsid w:val="07A8C175"/>
    <w:rsid w:val="07B0B6C6"/>
    <w:rsid w:val="07BBD626"/>
    <w:rsid w:val="07C655AC"/>
    <w:rsid w:val="07CE3339"/>
    <w:rsid w:val="07D28A06"/>
    <w:rsid w:val="07F7DA56"/>
    <w:rsid w:val="07FAB279"/>
    <w:rsid w:val="08001077"/>
    <w:rsid w:val="080B2418"/>
    <w:rsid w:val="08136C48"/>
    <w:rsid w:val="081567FA"/>
    <w:rsid w:val="081BBA6A"/>
    <w:rsid w:val="0840144F"/>
    <w:rsid w:val="084EB2D8"/>
    <w:rsid w:val="084FF0ED"/>
    <w:rsid w:val="085842E3"/>
    <w:rsid w:val="085C9385"/>
    <w:rsid w:val="08654595"/>
    <w:rsid w:val="0871A3DB"/>
    <w:rsid w:val="0885C081"/>
    <w:rsid w:val="0888C7FE"/>
    <w:rsid w:val="089746FC"/>
    <w:rsid w:val="08B18A4C"/>
    <w:rsid w:val="08E975D4"/>
    <w:rsid w:val="08F5BCCB"/>
    <w:rsid w:val="08F8CD41"/>
    <w:rsid w:val="0905C9FC"/>
    <w:rsid w:val="0917802D"/>
    <w:rsid w:val="0923DCC4"/>
    <w:rsid w:val="0923FCAD"/>
    <w:rsid w:val="093420A7"/>
    <w:rsid w:val="0935FB7F"/>
    <w:rsid w:val="093A5C8F"/>
    <w:rsid w:val="093AD9C5"/>
    <w:rsid w:val="0948DE02"/>
    <w:rsid w:val="095501AE"/>
    <w:rsid w:val="0956A542"/>
    <w:rsid w:val="09632053"/>
    <w:rsid w:val="09778279"/>
    <w:rsid w:val="09877C12"/>
    <w:rsid w:val="09899914"/>
    <w:rsid w:val="0995FCD1"/>
    <w:rsid w:val="099B7258"/>
    <w:rsid w:val="09A263F5"/>
    <w:rsid w:val="09ACE5EC"/>
    <w:rsid w:val="09B01C41"/>
    <w:rsid w:val="09CB1D17"/>
    <w:rsid w:val="09F7D21D"/>
    <w:rsid w:val="09F9485A"/>
    <w:rsid w:val="0A0CCF95"/>
    <w:rsid w:val="0A0D86B7"/>
    <w:rsid w:val="0A426717"/>
    <w:rsid w:val="0A54D744"/>
    <w:rsid w:val="0A6620B1"/>
    <w:rsid w:val="0A6934F7"/>
    <w:rsid w:val="0A6B0834"/>
    <w:rsid w:val="0A830679"/>
    <w:rsid w:val="0A8B09A3"/>
    <w:rsid w:val="0A947ED0"/>
    <w:rsid w:val="0A9BD794"/>
    <w:rsid w:val="0AA555DC"/>
    <w:rsid w:val="0AAA26CE"/>
    <w:rsid w:val="0AB649F2"/>
    <w:rsid w:val="0AB70E81"/>
    <w:rsid w:val="0ABA9D4A"/>
    <w:rsid w:val="0AC63A05"/>
    <w:rsid w:val="0AD3DF54"/>
    <w:rsid w:val="0ADF19E9"/>
    <w:rsid w:val="0AE75FEA"/>
    <w:rsid w:val="0AF1BD2B"/>
    <w:rsid w:val="0AF888AC"/>
    <w:rsid w:val="0AFE57FF"/>
    <w:rsid w:val="0B04CE4D"/>
    <w:rsid w:val="0B066A2F"/>
    <w:rsid w:val="0B13B08D"/>
    <w:rsid w:val="0B3B0E22"/>
    <w:rsid w:val="0B41B753"/>
    <w:rsid w:val="0B4E2BB1"/>
    <w:rsid w:val="0B69F676"/>
    <w:rsid w:val="0B6AF58C"/>
    <w:rsid w:val="0B6E481D"/>
    <w:rsid w:val="0B72EA84"/>
    <w:rsid w:val="0B804B0A"/>
    <w:rsid w:val="0B891A97"/>
    <w:rsid w:val="0B8D5CF5"/>
    <w:rsid w:val="0B9D9D0D"/>
    <w:rsid w:val="0BAD9356"/>
    <w:rsid w:val="0BB1DAA0"/>
    <w:rsid w:val="0BBB90E9"/>
    <w:rsid w:val="0BC149BB"/>
    <w:rsid w:val="0BC475E3"/>
    <w:rsid w:val="0BD20D1A"/>
    <w:rsid w:val="0BD22685"/>
    <w:rsid w:val="0BD86CC9"/>
    <w:rsid w:val="0BD8BF19"/>
    <w:rsid w:val="0BE75998"/>
    <w:rsid w:val="0BEDDBBB"/>
    <w:rsid w:val="0BEFC1F4"/>
    <w:rsid w:val="0BF054EA"/>
    <w:rsid w:val="0BFD9BE6"/>
    <w:rsid w:val="0C081F86"/>
    <w:rsid w:val="0C0B19C5"/>
    <w:rsid w:val="0C0D21BE"/>
    <w:rsid w:val="0C152C98"/>
    <w:rsid w:val="0C249626"/>
    <w:rsid w:val="0C2DC73B"/>
    <w:rsid w:val="0C3D7DE6"/>
    <w:rsid w:val="0C407915"/>
    <w:rsid w:val="0C5456EE"/>
    <w:rsid w:val="0C6E1AFB"/>
    <w:rsid w:val="0C7046A8"/>
    <w:rsid w:val="0C723E21"/>
    <w:rsid w:val="0C7F89B5"/>
    <w:rsid w:val="0C806E5D"/>
    <w:rsid w:val="0C8BEBBF"/>
    <w:rsid w:val="0C9B8B08"/>
    <w:rsid w:val="0CA18530"/>
    <w:rsid w:val="0CB70CCF"/>
    <w:rsid w:val="0CC250D1"/>
    <w:rsid w:val="0CC6AA5A"/>
    <w:rsid w:val="0CC87D67"/>
    <w:rsid w:val="0CD7AD2B"/>
    <w:rsid w:val="0CDA1AA8"/>
    <w:rsid w:val="0CDCFF34"/>
    <w:rsid w:val="0CE2146C"/>
    <w:rsid w:val="0CEC583A"/>
    <w:rsid w:val="0D1A9CF7"/>
    <w:rsid w:val="0D2344A5"/>
    <w:rsid w:val="0D49CB00"/>
    <w:rsid w:val="0D54178D"/>
    <w:rsid w:val="0D5AB577"/>
    <w:rsid w:val="0D841163"/>
    <w:rsid w:val="0D8809F8"/>
    <w:rsid w:val="0D9786C3"/>
    <w:rsid w:val="0DA0C0BB"/>
    <w:rsid w:val="0DA74F60"/>
    <w:rsid w:val="0DA81E4E"/>
    <w:rsid w:val="0DA821E8"/>
    <w:rsid w:val="0DAEFEC3"/>
    <w:rsid w:val="0DB191DC"/>
    <w:rsid w:val="0DB1E6C9"/>
    <w:rsid w:val="0DC14438"/>
    <w:rsid w:val="0DCA9AA1"/>
    <w:rsid w:val="0DD052B1"/>
    <w:rsid w:val="0DE96862"/>
    <w:rsid w:val="0E047B0F"/>
    <w:rsid w:val="0E0DAB50"/>
    <w:rsid w:val="0E0EAA2C"/>
    <w:rsid w:val="0E27FF9E"/>
    <w:rsid w:val="0E3C6F0F"/>
    <w:rsid w:val="0E519C28"/>
    <w:rsid w:val="0E7E5C38"/>
    <w:rsid w:val="0E8A9FBC"/>
    <w:rsid w:val="0E8AA95E"/>
    <w:rsid w:val="0E90BDBA"/>
    <w:rsid w:val="0E9D44FB"/>
    <w:rsid w:val="0EA55CF0"/>
    <w:rsid w:val="0EAAC5CC"/>
    <w:rsid w:val="0EAF18B4"/>
    <w:rsid w:val="0EB161C2"/>
    <w:rsid w:val="0EE82E3E"/>
    <w:rsid w:val="0EF98578"/>
    <w:rsid w:val="0F062D35"/>
    <w:rsid w:val="0F31CDE4"/>
    <w:rsid w:val="0F4D8AF7"/>
    <w:rsid w:val="0F60613A"/>
    <w:rsid w:val="0F6BCCD9"/>
    <w:rsid w:val="0F6C45E1"/>
    <w:rsid w:val="0F6C49EE"/>
    <w:rsid w:val="0F785C0C"/>
    <w:rsid w:val="0F7B0C58"/>
    <w:rsid w:val="0F7D17D4"/>
    <w:rsid w:val="0F7D5796"/>
    <w:rsid w:val="0F8E1296"/>
    <w:rsid w:val="0F9C82CF"/>
    <w:rsid w:val="0FA5EAF4"/>
    <w:rsid w:val="0FAD77D8"/>
    <w:rsid w:val="0FCA35A3"/>
    <w:rsid w:val="0FDAE6B4"/>
    <w:rsid w:val="1029A374"/>
    <w:rsid w:val="102FB6E4"/>
    <w:rsid w:val="103F58E0"/>
    <w:rsid w:val="1043C0A1"/>
    <w:rsid w:val="1048C1D5"/>
    <w:rsid w:val="1051D38F"/>
    <w:rsid w:val="105E69ED"/>
    <w:rsid w:val="107C21C5"/>
    <w:rsid w:val="10901E7F"/>
    <w:rsid w:val="10B0A33C"/>
    <w:rsid w:val="10B158C2"/>
    <w:rsid w:val="10B74C76"/>
    <w:rsid w:val="10D41716"/>
    <w:rsid w:val="10F34552"/>
    <w:rsid w:val="1117A893"/>
    <w:rsid w:val="111DDD92"/>
    <w:rsid w:val="1120032A"/>
    <w:rsid w:val="1123FBF3"/>
    <w:rsid w:val="112568E8"/>
    <w:rsid w:val="112577A9"/>
    <w:rsid w:val="112CE75C"/>
    <w:rsid w:val="1139284B"/>
    <w:rsid w:val="114190AB"/>
    <w:rsid w:val="1142A313"/>
    <w:rsid w:val="1150A53B"/>
    <w:rsid w:val="1151159F"/>
    <w:rsid w:val="115BBB1C"/>
    <w:rsid w:val="117C7081"/>
    <w:rsid w:val="1186304C"/>
    <w:rsid w:val="11A3E062"/>
    <w:rsid w:val="11A81977"/>
    <w:rsid w:val="11B08BD5"/>
    <w:rsid w:val="11BD90A8"/>
    <w:rsid w:val="11C5C2CD"/>
    <w:rsid w:val="11C7DA06"/>
    <w:rsid w:val="11C856D6"/>
    <w:rsid w:val="11D0DBDF"/>
    <w:rsid w:val="11EB1120"/>
    <w:rsid w:val="11F5E841"/>
    <w:rsid w:val="120EAAFF"/>
    <w:rsid w:val="121FCF00"/>
    <w:rsid w:val="1222C0C6"/>
    <w:rsid w:val="1228908D"/>
    <w:rsid w:val="122CD481"/>
    <w:rsid w:val="1240D098"/>
    <w:rsid w:val="12511990"/>
    <w:rsid w:val="12539A6B"/>
    <w:rsid w:val="12548BC5"/>
    <w:rsid w:val="1258A956"/>
    <w:rsid w:val="126EA43E"/>
    <w:rsid w:val="127391FE"/>
    <w:rsid w:val="12803628"/>
    <w:rsid w:val="12805EFD"/>
    <w:rsid w:val="12BAAB7F"/>
    <w:rsid w:val="12C0BB2A"/>
    <w:rsid w:val="12C3DEEE"/>
    <w:rsid w:val="12D5091F"/>
    <w:rsid w:val="12D5CAF8"/>
    <w:rsid w:val="12D5EB82"/>
    <w:rsid w:val="12DBA30B"/>
    <w:rsid w:val="12E11F80"/>
    <w:rsid w:val="12E1969F"/>
    <w:rsid w:val="12FDF922"/>
    <w:rsid w:val="12FF5E54"/>
    <w:rsid w:val="1304CDB9"/>
    <w:rsid w:val="13257274"/>
    <w:rsid w:val="13389C9A"/>
    <w:rsid w:val="134401E6"/>
    <w:rsid w:val="1353A831"/>
    <w:rsid w:val="135D66A4"/>
    <w:rsid w:val="1364B695"/>
    <w:rsid w:val="1372925F"/>
    <w:rsid w:val="139B3C95"/>
    <w:rsid w:val="13BD1992"/>
    <w:rsid w:val="13CE24B2"/>
    <w:rsid w:val="13DE9790"/>
    <w:rsid w:val="13E2C926"/>
    <w:rsid w:val="13E39FF0"/>
    <w:rsid w:val="13F44A86"/>
    <w:rsid w:val="13F5C3A5"/>
    <w:rsid w:val="13F8CA49"/>
    <w:rsid w:val="140B86D8"/>
    <w:rsid w:val="142018E5"/>
    <w:rsid w:val="1476910B"/>
    <w:rsid w:val="14A34672"/>
    <w:rsid w:val="14BB163D"/>
    <w:rsid w:val="14E852A7"/>
    <w:rsid w:val="14F1F172"/>
    <w:rsid w:val="150525D9"/>
    <w:rsid w:val="151B6471"/>
    <w:rsid w:val="1538A241"/>
    <w:rsid w:val="1545A413"/>
    <w:rsid w:val="1545FB6B"/>
    <w:rsid w:val="154E8F37"/>
    <w:rsid w:val="156C5CFF"/>
    <w:rsid w:val="15859A42"/>
    <w:rsid w:val="15895BBC"/>
    <w:rsid w:val="158B8381"/>
    <w:rsid w:val="15A1710F"/>
    <w:rsid w:val="15AF034E"/>
    <w:rsid w:val="15B962A7"/>
    <w:rsid w:val="15C0CE4E"/>
    <w:rsid w:val="15D0ADBD"/>
    <w:rsid w:val="15FC08BA"/>
    <w:rsid w:val="1607A655"/>
    <w:rsid w:val="161C39DF"/>
    <w:rsid w:val="162B51BD"/>
    <w:rsid w:val="1630289A"/>
    <w:rsid w:val="163B7190"/>
    <w:rsid w:val="166B318D"/>
    <w:rsid w:val="167B9964"/>
    <w:rsid w:val="168254EC"/>
    <w:rsid w:val="169DFF86"/>
    <w:rsid w:val="16D6538F"/>
    <w:rsid w:val="16ECDC30"/>
    <w:rsid w:val="16EEF641"/>
    <w:rsid w:val="16F24CE2"/>
    <w:rsid w:val="16F2D6E0"/>
    <w:rsid w:val="16F99446"/>
    <w:rsid w:val="16FD05F2"/>
    <w:rsid w:val="170059F0"/>
    <w:rsid w:val="17007C14"/>
    <w:rsid w:val="170F76E5"/>
    <w:rsid w:val="1719E103"/>
    <w:rsid w:val="17217B07"/>
    <w:rsid w:val="1747EEEF"/>
    <w:rsid w:val="17493F91"/>
    <w:rsid w:val="174AD922"/>
    <w:rsid w:val="174DEB17"/>
    <w:rsid w:val="174FC004"/>
    <w:rsid w:val="17786A4F"/>
    <w:rsid w:val="179D8554"/>
    <w:rsid w:val="17A6ECE9"/>
    <w:rsid w:val="17BBD39E"/>
    <w:rsid w:val="17C88EDB"/>
    <w:rsid w:val="17CBD109"/>
    <w:rsid w:val="17CBD422"/>
    <w:rsid w:val="17CF9143"/>
    <w:rsid w:val="17DB21F0"/>
    <w:rsid w:val="17E85765"/>
    <w:rsid w:val="17FE74DE"/>
    <w:rsid w:val="18076D8F"/>
    <w:rsid w:val="180A3251"/>
    <w:rsid w:val="1815EDF2"/>
    <w:rsid w:val="181F7891"/>
    <w:rsid w:val="18353B55"/>
    <w:rsid w:val="18368BA6"/>
    <w:rsid w:val="1847FC10"/>
    <w:rsid w:val="186FF07D"/>
    <w:rsid w:val="188CA422"/>
    <w:rsid w:val="18AB3992"/>
    <w:rsid w:val="18C37985"/>
    <w:rsid w:val="18C63CD8"/>
    <w:rsid w:val="18D45A0C"/>
    <w:rsid w:val="18E65C56"/>
    <w:rsid w:val="18E7A8EB"/>
    <w:rsid w:val="18E961DF"/>
    <w:rsid w:val="18EC1017"/>
    <w:rsid w:val="190BBA0E"/>
    <w:rsid w:val="190C263A"/>
    <w:rsid w:val="190FD15F"/>
    <w:rsid w:val="1922287E"/>
    <w:rsid w:val="192C1583"/>
    <w:rsid w:val="1946EA8B"/>
    <w:rsid w:val="1950C9F1"/>
    <w:rsid w:val="1972718D"/>
    <w:rsid w:val="19D4FEEB"/>
    <w:rsid w:val="19E6D3BD"/>
    <w:rsid w:val="19EDB8F3"/>
    <w:rsid w:val="19EE61FE"/>
    <w:rsid w:val="19F81C10"/>
    <w:rsid w:val="19FE1D18"/>
    <w:rsid w:val="19FF209E"/>
    <w:rsid w:val="1A08D8D1"/>
    <w:rsid w:val="1A0C6505"/>
    <w:rsid w:val="1A11B197"/>
    <w:rsid w:val="1A441DCB"/>
    <w:rsid w:val="1A6084BE"/>
    <w:rsid w:val="1A626954"/>
    <w:rsid w:val="1A62E79C"/>
    <w:rsid w:val="1A70CFCB"/>
    <w:rsid w:val="1A9AF226"/>
    <w:rsid w:val="1AAE140F"/>
    <w:rsid w:val="1AB12B85"/>
    <w:rsid w:val="1ACBB973"/>
    <w:rsid w:val="1AD8992E"/>
    <w:rsid w:val="1ADC1A55"/>
    <w:rsid w:val="1AE4080F"/>
    <w:rsid w:val="1AE50BAD"/>
    <w:rsid w:val="1AF0391A"/>
    <w:rsid w:val="1B139E51"/>
    <w:rsid w:val="1B17E869"/>
    <w:rsid w:val="1B1C9E07"/>
    <w:rsid w:val="1B1F4480"/>
    <w:rsid w:val="1B218DCD"/>
    <w:rsid w:val="1B33ECF5"/>
    <w:rsid w:val="1B4C8D83"/>
    <w:rsid w:val="1B58A3EC"/>
    <w:rsid w:val="1B58AFD7"/>
    <w:rsid w:val="1B67DC39"/>
    <w:rsid w:val="1BBA1B7B"/>
    <w:rsid w:val="1BC48830"/>
    <w:rsid w:val="1BC7D9F9"/>
    <w:rsid w:val="1BC80C61"/>
    <w:rsid w:val="1BD82144"/>
    <w:rsid w:val="1BEF5583"/>
    <w:rsid w:val="1BFC0C4C"/>
    <w:rsid w:val="1C0B97AA"/>
    <w:rsid w:val="1C0BFACE"/>
    <w:rsid w:val="1C1715BA"/>
    <w:rsid w:val="1C1A5016"/>
    <w:rsid w:val="1C38CD88"/>
    <w:rsid w:val="1C42BEC9"/>
    <w:rsid w:val="1C438AC1"/>
    <w:rsid w:val="1C4CA068"/>
    <w:rsid w:val="1C6D8CEF"/>
    <w:rsid w:val="1C760EB6"/>
    <w:rsid w:val="1C832708"/>
    <w:rsid w:val="1C845A60"/>
    <w:rsid w:val="1C9A80FA"/>
    <w:rsid w:val="1CA084EE"/>
    <w:rsid w:val="1CA83B7C"/>
    <w:rsid w:val="1CBBD49A"/>
    <w:rsid w:val="1CDDB92A"/>
    <w:rsid w:val="1CE77830"/>
    <w:rsid w:val="1CEBD46A"/>
    <w:rsid w:val="1CF1AFE0"/>
    <w:rsid w:val="1CF57BA9"/>
    <w:rsid w:val="1CF8D7B3"/>
    <w:rsid w:val="1D04FFAF"/>
    <w:rsid w:val="1D08EFBC"/>
    <w:rsid w:val="1D1FE313"/>
    <w:rsid w:val="1D22E9CF"/>
    <w:rsid w:val="1D2A2A86"/>
    <w:rsid w:val="1D5F79DD"/>
    <w:rsid w:val="1D7BFCBE"/>
    <w:rsid w:val="1D89898A"/>
    <w:rsid w:val="1D8AF790"/>
    <w:rsid w:val="1D8B5D1D"/>
    <w:rsid w:val="1D99DE5E"/>
    <w:rsid w:val="1DA05BAA"/>
    <w:rsid w:val="1DB2E61B"/>
    <w:rsid w:val="1DD29EAC"/>
    <w:rsid w:val="1DDD1387"/>
    <w:rsid w:val="1DDE7F3D"/>
    <w:rsid w:val="1DF0E26A"/>
    <w:rsid w:val="1DF9543E"/>
    <w:rsid w:val="1DFCBDDE"/>
    <w:rsid w:val="1E068DF4"/>
    <w:rsid w:val="1E0BD523"/>
    <w:rsid w:val="1E12DDB2"/>
    <w:rsid w:val="1E2447A1"/>
    <w:rsid w:val="1E4647E4"/>
    <w:rsid w:val="1E5037FE"/>
    <w:rsid w:val="1E519AE9"/>
    <w:rsid w:val="1E5DC403"/>
    <w:rsid w:val="1E706A14"/>
    <w:rsid w:val="1E736A06"/>
    <w:rsid w:val="1E78C9BD"/>
    <w:rsid w:val="1E7F1008"/>
    <w:rsid w:val="1E7FB30D"/>
    <w:rsid w:val="1E989AD7"/>
    <w:rsid w:val="1EA0CF69"/>
    <w:rsid w:val="1EA5EDC2"/>
    <w:rsid w:val="1EAC66CC"/>
    <w:rsid w:val="1ECCF878"/>
    <w:rsid w:val="1ECDBDED"/>
    <w:rsid w:val="1ED1FBD9"/>
    <w:rsid w:val="1EDC6612"/>
    <w:rsid w:val="1EDD1E8E"/>
    <w:rsid w:val="1EF07D9C"/>
    <w:rsid w:val="1EF7307F"/>
    <w:rsid w:val="1F01B378"/>
    <w:rsid w:val="1F05A890"/>
    <w:rsid w:val="1F18C91D"/>
    <w:rsid w:val="1F1B44F0"/>
    <w:rsid w:val="1F222CD8"/>
    <w:rsid w:val="1F358544"/>
    <w:rsid w:val="1F4593FD"/>
    <w:rsid w:val="1F47A1F0"/>
    <w:rsid w:val="1F4F3BB3"/>
    <w:rsid w:val="1F5200BB"/>
    <w:rsid w:val="1F53C608"/>
    <w:rsid w:val="1F623F61"/>
    <w:rsid w:val="1F6EF109"/>
    <w:rsid w:val="1F71E774"/>
    <w:rsid w:val="1F749E90"/>
    <w:rsid w:val="1F81500F"/>
    <w:rsid w:val="1F8C716D"/>
    <w:rsid w:val="1FA2D306"/>
    <w:rsid w:val="1FB2CE95"/>
    <w:rsid w:val="1FCCED96"/>
    <w:rsid w:val="1FE62003"/>
    <w:rsid w:val="1FF986EE"/>
    <w:rsid w:val="200CAAE6"/>
    <w:rsid w:val="20135D91"/>
    <w:rsid w:val="201683CD"/>
    <w:rsid w:val="20230BE3"/>
    <w:rsid w:val="20316130"/>
    <w:rsid w:val="203226FB"/>
    <w:rsid w:val="20376B0D"/>
    <w:rsid w:val="203797C4"/>
    <w:rsid w:val="2043C5D9"/>
    <w:rsid w:val="204C11B8"/>
    <w:rsid w:val="204C5910"/>
    <w:rsid w:val="204F3926"/>
    <w:rsid w:val="20802FE7"/>
    <w:rsid w:val="2080AB49"/>
    <w:rsid w:val="208D53E1"/>
    <w:rsid w:val="20929A20"/>
    <w:rsid w:val="20934849"/>
    <w:rsid w:val="209E79F3"/>
    <w:rsid w:val="20A3EC03"/>
    <w:rsid w:val="20C946F0"/>
    <w:rsid w:val="20D55DC6"/>
    <w:rsid w:val="20E5B5F7"/>
    <w:rsid w:val="20FE0FC2"/>
    <w:rsid w:val="210FDCEE"/>
    <w:rsid w:val="2111B166"/>
    <w:rsid w:val="211A57C5"/>
    <w:rsid w:val="211D4DB0"/>
    <w:rsid w:val="2126C400"/>
    <w:rsid w:val="212BF447"/>
    <w:rsid w:val="2155390E"/>
    <w:rsid w:val="217B9BCB"/>
    <w:rsid w:val="218DFBA8"/>
    <w:rsid w:val="21B43475"/>
    <w:rsid w:val="21C796F3"/>
    <w:rsid w:val="21D26E0A"/>
    <w:rsid w:val="21ECCF05"/>
    <w:rsid w:val="21EEBB37"/>
    <w:rsid w:val="22030F9C"/>
    <w:rsid w:val="2206B82D"/>
    <w:rsid w:val="220D9A17"/>
    <w:rsid w:val="22200CBE"/>
    <w:rsid w:val="222792E7"/>
    <w:rsid w:val="2277C9DD"/>
    <w:rsid w:val="227B3C52"/>
    <w:rsid w:val="2281F28C"/>
    <w:rsid w:val="228A89AE"/>
    <w:rsid w:val="228F833C"/>
    <w:rsid w:val="22A032EB"/>
    <w:rsid w:val="22A4AD42"/>
    <w:rsid w:val="22DD7E1F"/>
    <w:rsid w:val="22DFAC96"/>
    <w:rsid w:val="22E7B33E"/>
    <w:rsid w:val="23024755"/>
    <w:rsid w:val="23059053"/>
    <w:rsid w:val="23184579"/>
    <w:rsid w:val="23274E54"/>
    <w:rsid w:val="23319029"/>
    <w:rsid w:val="23364F54"/>
    <w:rsid w:val="2341BA2C"/>
    <w:rsid w:val="23616D15"/>
    <w:rsid w:val="2366E0C0"/>
    <w:rsid w:val="23729E37"/>
    <w:rsid w:val="23754FDD"/>
    <w:rsid w:val="2376C264"/>
    <w:rsid w:val="2377ED64"/>
    <w:rsid w:val="238D397B"/>
    <w:rsid w:val="2398641E"/>
    <w:rsid w:val="23AD97E5"/>
    <w:rsid w:val="23DA0BBE"/>
    <w:rsid w:val="23DD9F66"/>
    <w:rsid w:val="23E172D7"/>
    <w:rsid w:val="2413DB0E"/>
    <w:rsid w:val="2415E651"/>
    <w:rsid w:val="2416669B"/>
    <w:rsid w:val="241AC4FC"/>
    <w:rsid w:val="243B1CD7"/>
    <w:rsid w:val="24497F20"/>
    <w:rsid w:val="244E9FDE"/>
    <w:rsid w:val="2455F68F"/>
    <w:rsid w:val="245A13D8"/>
    <w:rsid w:val="245BC97A"/>
    <w:rsid w:val="24781C0F"/>
    <w:rsid w:val="2480B3BC"/>
    <w:rsid w:val="248FA549"/>
    <w:rsid w:val="2490DB98"/>
    <w:rsid w:val="24A36BBE"/>
    <w:rsid w:val="24AD3D24"/>
    <w:rsid w:val="24C2BC6E"/>
    <w:rsid w:val="24C63CDA"/>
    <w:rsid w:val="24C707A7"/>
    <w:rsid w:val="24CA9DC4"/>
    <w:rsid w:val="24CC726D"/>
    <w:rsid w:val="24D1EF6E"/>
    <w:rsid w:val="24D2D284"/>
    <w:rsid w:val="24D6248E"/>
    <w:rsid w:val="24DFA2F9"/>
    <w:rsid w:val="250AAE7E"/>
    <w:rsid w:val="250E3D78"/>
    <w:rsid w:val="2529A1B9"/>
    <w:rsid w:val="252EDFCA"/>
    <w:rsid w:val="2531FB22"/>
    <w:rsid w:val="254912ED"/>
    <w:rsid w:val="255FA4A2"/>
    <w:rsid w:val="2564BBB2"/>
    <w:rsid w:val="259BCACD"/>
    <w:rsid w:val="259C78B4"/>
    <w:rsid w:val="25C11B32"/>
    <w:rsid w:val="25C660B5"/>
    <w:rsid w:val="25CB1097"/>
    <w:rsid w:val="25CB1258"/>
    <w:rsid w:val="25CFC417"/>
    <w:rsid w:val="25CFDFE3"/>
    <w:rsid w:val="25D623EA"/>
    <w:rsid w:val="25E8E8E9"/>
    <w:rsid w:val="25F0D180"/>
    <w:rsid w:val="25F5673C"/>
    <w:rsid w:val="25F95554"/>
    <w:rsid w:val="25FAFE3B"/>
    <w:rsid w:val="25FD44DF"/>
    <w:rsid w:val="261A070C"/>
    <w:rsid w:val="261E01CA"/>
    <w:rsid w:val="261E45C0"/>
    <w:rsid w:val="262679C8"/>
    <w:rsid w:val="263CB879"/>
    <w:rsid w:val="263FA07A"/>
    <w:rsid w:val="2640409C"/>
    <w:rsid w:val="266BEACE"/>
    <w:rsid w:val="267B7BF9"/>
    <w:rsid w:val="26899413"/>
    <w:rsid w:val="2692AFB8"/>
    <w:rsid w:val="2694A7E1"/>
    <w:rsid w:val="269F94A7"/>
    <w:rsid w:val="26A40AD9"/>
    <w:rsid w:val="26A85C63"/>
    <w:rsid w:val="26C3826B"/>
    <w:rsid w:val="26F60000"/>
    <w:rsid w:val="26F656B5"/>
    <w:rsid w:val="26F7F017"/>
    <w:rsid w:val="26FB6642"/>
    <w:rsid w:val="27008C13"/>
    <w:rsid w:val="2701DBA4"/>
    <w:rsid w:val="2706805A"/>
    <w:rsid w:val="270BE7C2"/>
    <w:rsid w:val="270CA591"/>
    <w:rsid w:val="271322AE"/>
    <w:rsid w:val="27257AAF"/>
    <w:rsid w:val="27292BC7"/>
    <w:rsid w:val="272B76ED"/>
    <w:rsid w:val="27321521"/>
    <w:rsid w:val="274CADF5"/>
    <w:rsid w:val="27530DFA"/>
    <w:rsid w:val="275A4320"/>
    <w:rsid w:val="275E9090"/>
    <w:rsid w:val="2766F6DA"/>
    <w:rsid w:val="276B9478"/>
    <w:rsid w:val="276CB2EA"/>
    <w:rsid w:val="276D5146"/>
    <w:rsid w:val="277078B1"/>
    <w:rsid w:val="277A04E3"/>
    <w:rsid w:val="277B746D"/>
    <w:rsid w:val="27857D52"/>
    <w:rsid w:val="27929E2F"/>
    <w:rsid w:val="279DBE69"/>
    <w:rsid w:val="27A53A07"/>
    <w:rsid w:val="27B2DD37"/>
    <w:rsid w:val="27CEBA6F"/>
    <w:rsid w:val="27E55E3A"/>
    <w:rsid w:val="27E5C10B"/>
    <w:rsid w:val="28100CA6"/>
    <w:rsid w:val="28295E9E"/>
    <w:rsid w:val="28365E82"/>
    <w:rsid w:val="284C44C2"/>
    <w:rsid w:val="28611439"/>
    <w:rsid w:val="28625FFE"/>
    <w:rsid w:val="286CA2DB"/>
    <w:rsid w:val="286E38DD"/>
    <w:rsid w:val="288C0BF1"/>
    <w:rsid w:val="288D2949"/>
    <w:rsid w:val="2899301A"/>
    <w:rsid w:val="289D150A"/>
    <w:rsid w:val="28DD5198"/>
    <w:rsid w:val="28E22BDE"/>
    <w:rsid w:val="28E40E4D"/>
    <w:rsid w:val="28E4AB97"/>
    <w:rsid w:val="28E60413"/>
    <w:rsid w:val="28EB21BE"/>
    <w:rsid w:val="28EC0A20"/>
    <w:rsid w:val="28F2C125"/>
    <w:rsid w:val="28FD64C4"/>
    <w:rsid w:val="290EFEAD"/>
    <w:rsid w:val="2912EF75"/>
    <w:rsid w:val="291F3142"/>
    <w:rsid w:val="293E5190"/>
    <w:rsid w:val="29483B6F"/>
    <w:rsid w:val="295025A1"/>
    <w:rsid w:val="29531BB0"/>
    <w:rsid w:val="2977E15E"/>
    <w:rsid w:val="297FCEE4"/>
    <w:rsid w:val="2985353D"/>
    <w:rsid w:val="298ECC85"/>
    <w:rsid w:val="298F2C21"/>
    <w:rsid w:val="29924DAC"/>
    <w:rsid w:val="29B17533"/>
    <w:rsid w:val="29C96E8A"/>
    <w:rsid w:val="29DED6C1"/>
    <w:rsid w:val="29E330AE"/>
    <w:rsid w:val="2A0DEFB7"/>
    <w:rsid w:val="2A23CF85"/>
    <w:rsid w:val="2A327396"/>
    <w:rsid w:val="2A4104AF"/>
    <w:rsid w:val="2A44D54A"/>
    <w:rsid w:val="2A6C6471"/>
    <w:rsid w:val="2A97809E"/>
    <w:rsid w:val="2AA727A1"/>
    <w:rsid w:val="2AB2FCF9"/>
    <w:rsid w:val="2AC8A69F"/>
    <w:rsid w:val="2ACF6805"/>
    <w:rsid w:val="2AEEE435"/>
    <w:rsid w:val="2B072849"/>
    <w:rsid w:val="2B119B8E"/>
    <w:rsid w:val="2B13B1BF"/>
    <w:rsid w:val="2B204D3F"/>
    <w:rsid w:val="2B24C8E4"/>
    <w:rsid w:val="2B3AE650"/>
    <w:rsid w:val="2B5FA412"/>
    <w:rsid w:val="2B64DCEC"/>
    <w:rsid w:val="2B795061"/>
    <w:rsid w:val="2B7BB5C2"/>
    <w:rsid w:val="2B88E62C"/>
    <w:rsid w:val="2B929BA0"/>
    <w:rsid w:val="2B9B1621"/>
    <w:rsid w:val="2BACA539"/>
    <w:rsid w:val="2BC3ACB3"/>
    <w:rsid w:val="2BC92A50"/>
    <w:rsid w:val="2BC9626F"/>
    <w:rsid w:val="2BCF81A6"/>
    <w:rsid w:val="2BD45FE7"/>
    <w:rsid w:val="2BE7BC1A"/>
    <w:rsid w:val="2BECE2B5"/>
    <w:rsid w:val="2C0D086C"/>
    <w:rsid w:val="2C1E3898"/>
    <w:rsid w:val="2C1F3A06"/>
    <w:rsid w:val="2C3199D6"/>
    <w:rsid w:val="2C5D0491"/>
    <w:rsid w:val="2C61DEE5"/>
    <w:rsid w:val="2C655411"/>
    <w:rsid w:val="2C738BD7"/>
    <w:rsid w:val="2CADB49E"/>
    <w:rsid w:val="2CB69E9D"/>
    <w:rsid w:val="2CB84A11"/>
    <w:rsid w:val="2CBA96CF"/>
    <w:rsid w:val="2CE84ED5"/>
    <w:rsid w:val="2CEBB95B"/>
    <w:rsid w:val="2CF55CF2"/>
    <w:rsid w:val="2CF629B0"/>
    <w:rsid w:val="2CF7CFF8"/>
    <w:rsid w:val="2CFD1299"/>
    <w:rsid w:val="2D0780DB"/>
    <w:rsid w:val="2D0E0307"/>
    <w:rsid w:val="2D278225"/>
    <w:rsid w:val="2D2BC69E"/>
    <w:rsid w:val="2D3EBD25"/>
    <w:rsid w:val="2D4001ED"/>
    <w:rsid w:val="2D417504"/>
    <w:rsid w:val="2D600707"/>
    <w:rsid w:val="2D654184"/>
    <w:rsid w:val="2D789F1B"/>
    <w:rsid w:val="2D7C9594"/>
    <w:rsid w:val="2D85C689"/>
    <w:rsid w:val="2D93C716"/>
    <w:rsid w:val="2D99E340"/>
    <w:rsid w:val="2DA45FC7"/>
    <w:rsid w:val="2DACB422"/>
    <w:rsid w:val="2DB41B6B"/>
    <w:rsid w:val="2DBEB1F4"/>
    <w:rsid w:val="2DC51BA5"/>
    <w:rsid w:val="2DCE73F5"/>
    <w:rsid w:val="2DD4B8B1"/>
    <w:rsid w:val="2DDC92CA"/>
    <w:rsid w:val="2DFB1F4F"/>
    <w:rsid w:val="2E0A4535"/>
    <w:rsid w:val="2E19FF88"/>
    <w:rsid w:val="2E2031D6"/>
    <w:rsid w:val="2E2D44E9"/>
    <w:rsid w:val="2E531C35"/>
    <w:rsid w:val="2E763B01"/>
    <w:rsid w:val="2E92357F"/>
    <w:rsid w:val="2E9E89CF"/>
    <w:rsid w:val="2E9FB63B"/>
    <w:rsid w:val="2EA8B08C"/>
    <w:rsid w:val="2EB674BE"/>
    <w:rsid w:val="2EBE0CA8"/>
    <w:rsid w:val="2EC98C8F"/>
    <w:rsid w:val="2EE11085"/>
    <w:rsid w:val="2F045282"/>
    <w:rsid w:val="2F11239E"/>
    <w:rsid w:val="2F1ED268"/>
    <w:rsid w:val="2F242833"/>
    <w:rsid w:val="2F2450DE"/>
    <w:rsid w:val="2F352597"/>
    <w:rsid w:val="2F3FCBE9"/>
    <w:rsid w:val="2F569999"/>
    <w:rsid w:val="2FA140EA"/>
    <w:rsid w:val="2FB561FC"/>
    <w:rsid w:val="2FC13B03"/>
    <w:rsid w:val="2FD9A353"/>
    <w:rsid w:val="2FDC1E81"/>
    <w:rsid w:val="2FDC6976"/>
    <w:rsid w:val="2FE376AE"/>
    <w:rsid w:val="2FE38265"/>
    <w:rsid w:val="2FF9252A"/>
    <w:rsid w:val="300104E5"/>
    <w:rsid w:val="3009F9C8"/>
    <w:rsid w:val="3023D80F"/>
    <w:rsid w:val="30256D5E"/>
    <w:rsid w:val="30657355"/>
    <w:rsid w:val="3065C27A"/>
    <w:rsid w:val="30850B27"/>
    <w:rsid w:val="3087EA57"/>
    <w:rsid w:val="308B24CF"/>
    <w:rsid w:val="309DB17C"/>
    <w:rsid w:val="309FB920"/>
    <w:rsid w:val="30A7518A"/>
    <w:rsid w:val="30BFDEDE"/>
    <w:rsid w:val="30D179FE"/>
    <w:rsid w:val="30D5C6F1"/>
    <w:rsid w:val="30E42EAB"/>
    <w:rsid w:val="30F7B6DA"/>
    <w:rsid w:val="30FA3BB5"/>
    <w:rsid w:val="31143C6D"/>
    <w:rsid w:val="3118FC7D"/>
    <w:rsid w:val="31192306"/>
    <w:rsid w:val="313E583C"/>
    <w:rsid w:val="315EE629"/>
    <w:rsid w:val="316A0684"/>
    <w:rsid w:val="3170CD97"/>
    <w:rsid w:val="3171B86C"/>
    <w:rsid w:val="3173FFDE"/>
    <w:rsid w:val="3174539A"/>
    <w:rsid w:val="31774C26"/>
    <w:rsid w:val="31823EE6"/>
    <w:rsid w:val="3187CEB0"/>
    <w:rsid w:val="31A04898"/>
    <w:rsid w:val="31A67474"/>
    <w:rsid w:val="31C61C26"/>
    <w:rsid w:val="31D6CAAB"/>
    <w:rsid w:val="3200F111"/>
    <w:rsid w:val="321F6240"/>
    <w:rsid w:val="324194F8"/>
    <w:rsid w:val="3245C5AE"/>
    <w:rsid w:val="32586E89"/>
    <w:rsid w:val="328D6DD9"/>
    <w:rsid w:val="32A9D904"/>
    <w:rsid w:val="32ABF04E"/>
    <w:rsid w:val="32B58278"/>
    <w:rsid w:val="32C5E9D1"/>
    <w:rsid w:val="32EFA31C"/>
    <w:rsid w:val="32EFFE03"/>
    <w:rsid w:val="32F578CD"/>
    <w:rsid w:val="331CE620"/>
    <w:rsid w:val="3328A352"/>
    <w:rsid w:val="333EB6A3"/>
    <w:rsid w:val="3352CBC7"/>
    <w:rsid w:val="3365A362"/>
    <w:rsid w:val="33683446"/>
    <w:rsid w:val="336B711D"/>
    <w:rsid w:val="336CA839"/>
    <w:rsid w:val="336CFA4C"/>
    <w:rsid w:val="3384E852"/>
    <w:rsid w:val="33861F45"/>
    <w:rsid w:val="338F3B7D"/>
    <w:rsid w:val="33929B99"/>
    <w:rsid w:val="3394F4B6"/>
    <w:rsid w:val="33A43088"/>
    <w:rsid w:val="33A683E0"/>
    <w:rsid w:val="33AE0F3D"/>
    <w:rsid w:val="33CFA05E"/>
    <w:rsid w:val="33D3424F"/>
    <w:rsid w:val="33D5737F"/>
    <w:rsid w:val="33E15728"/>
    <w:rsid w:val="33EF84F5"/>
    <w:rsid w:val="33FD0419"/>
    <w:rsid w:val="34151BC6"/>
    <w:rsid w:val="3419728A"/>
    <w:rsid w:val="341BF5A6"/>
    <w:rsid w:val="344D5FF5"/>
    <w:rsid w:val="345C5B88"/>
    <w:rsid w:val="345EFCCB"/>
    <w:rsid w:val="34676DE3"/>
    <w:rsid w:val="34779848"/>
    <w:rsid w:val="347BAE26"/>
    <w:rsid w:val="34902780"/>
    <w:rsid w:val="3499D00D"/>
    <w:rsid w:val="349B6F8A"/>
    <w:rsid w:val="34A741AB"/>
    <w:rsid w:val="34BAF942"/>
    <w:rsid w:val="34BE173A"/>
    <w:rsid w:val="34E81338"/>
    <w:rsid w:val="34F3373A"/>
    <w:rsid w:val="34F55DE4"/>
    <w:rsid w:val="34FDFF8E"/>
    <w:rsid w:val="34FEE5EC"/>
    <w:rsid w:val="350EF8FF"/>
    <w:rsid w:val="35164C74"/>
    <w:rsid w:val="352803D5"/>
    <w:rsid w:val="353196B2"/>
    <w:rsid w:val="353A70CF"/>
    <w:rsid w:val="35679555"/>
    <w:rsid w:val="356D29B3"/>
    <w:rsid w:val="35897BC6"/>
    <w:rsid w:val="35B19CD1"/>
    <w:rsid w:val="35B4B383"/>
    <w:rsid w:val="35B97914"/>
    <w:rsid w:val="35C70AA7"/>
    <w:rsid w:val="35CCE2CE"/>
    <w:rsid w:val="35D6735A"/>
    <w:rsid w:val="35ED6BF8"/>
    <w:rsid w:val="35EF5452"/>
    <w:rsid w:val="3605EDA6"/>
    <w:rsid w:val="361029BB"/>
    <w:rsid w:val="3613F589"/>
    <w:rsid w:val="36348070"/>
    <w:rsid w:val="364AE130"/>
    <w:rsid w:val="3656C9A3"/>
    <w:rsid w:val="36639089"/>
    <w:rsid w:val="366BE145"/>
    <w:rsid w:val="366F973C"/>
    <w:rsid w:val="3677FBB7"/>
    <w:rsid w:val="36998D49"/>
    <w:rsid w:val="36A456D4"/>
    <w:rsid w:val="36AB88FA"/>
    <w:rsid w:val="36CB5163"/>
    <w:rsid w:val="36E6C04D"/>
    <w:rsid w:val="36EACC02"/>
    <w:rsid w:val="36FF3DF7"/>
    <w:rsid w:val="36FFEAED"/>
    <w:rsid w:val="37023898"/>
    <w:rsid w:val="370F7ADF"/>
    <w:rsid w:val="370FEBD1"/>
    <w:rsid w:val="3718E2C7"/>
    <w:rsid w:val="371EB68B"/>
    <w:rsid w:val="37254C27"/>
    <w:rsid w:val="37388463"/>
    <w:rsid w:val="373A597E"/>
    <w:rsid w:val="373BD7D0"/>
    <w:rsid w:val="3746285A"/>
    <w:rsid w:val="374F1E23"/>
    <w:rsid w:val="37539668"/>
    <w:rsid w:val="375CDB49"/>
    <w:rsid w:val="3768112A"/>
    <w:rsid w:val="376AA2E9"/>
    <w:rsid w:val="376F1F82"/>
    <w:rsid w:val="3774FFB8"/>
    <w:rsid w:val="3778279E"/>
    <w:rsid w:val="37969D8D"/>
    <w:rsid w:val="379FC12A"/>
    <w:rsid w:val="37A63E5E"/>
    <w:rsid w:val="37B36A72"/>
    <w:rsid w:val="37CBD2DC"/>
    <w:rsid w:val="37D27B71"/>
    <w:rsid w:val="37D9AE75"/>
    <w:rsid w:val="37EB7AAC"/>
    <w:rsid w:val="37F9FFA8"/>
    <w:rsid w:val="380195CE"/>
    <w:rsid w:val="3823AF48"/>
    <w:rsid w:val="385DD044"/>
    <w:rsid w:val="386B5AB6"/>
    <w:rsid w:val="387899E8"/>
    <w:rsid w:val="38803C16"/>
    <w:rsid w:val="3888F538"/>
    <w:rsid w:val="388E9A34"/>
    <w:rsid w:val="3892464D"/>
    <w:rsid w:val="38956D1E"/>
    <w:rsid w:val="38C1EE67"/>
    <w:rsid w:val="38C5EA13"/>
    <w:rsid w:val="38CF7AE0"/>
    <w:rsid w:val="38D4489F"/>
    <w:rsid w:val="38E29373"/>
    <w:rsid w:val="38ED2AD8"/>
    <w:rsid w:val="39133E59"/>
    <w:rsid w:val="3918C106"/>
    <w:rsid w:val="392B7353"/>
    <w:rsid w:val="392D548E"/>
    <w:rsid w:val="393DFDB7"/>
    <w:rsid w:val="394E59B4"/>
    <w:rsid w:val="394EE955"/>
    <w:rsid w:val="395206BA"/>
    <w:rsid w:val="39524855"/>
    <w:rsid w:val="396935AE"/>
    <w:rsid w:val="39697AB9"/>
    <w:rsid w:val="396D9A3E"/>
    <w:rsid w:val="39828EC1"/>
    <w:rsid w:val="398D583D"/>
    <w:rsid w:val="3993DF1C"/>
    <w:rsid w:val="399CE947"/>
    <w:rsid w:val="39A2038D"/>
    <w:rsid w:val="39AE7BF6"/>
    <w:rsid w:val="39B9A515"/>
    <w:rsid w:val="39BA0DA4"/>
    <w:rsid w:val="39C81151"/>
    <w:rsid w:val="39CD5EE2"/>
    <w:rsid w:val="39E03921"/>
    <w:rsid w:val="39E1A6D7"/>
    <w:rsid w:val="39FF6630"/>
    <w:rsid w:val="3A17D030"/>
    <w:rsid w:val="3A189A1B"/>
    <w:rsid w:val="3A22BCF8"/>
    <w:rsid w:val="3A43C48C"/>
    <w:rsid w:val="3A523613"/>
    <w:rsid w:val="3A5C0689"/>
    <w:rsid w:val="3A5CECE9"/>
    <w:rsid w:val="3A95F10B"/>
    <w:rsid w:val="3AA53867"/>
    <w:rsid w:val="3ADDB4BE"/>
    <w:rsid w:val="3AE766AC"/>
    <w:rsid w:val="3AE907AA"/>
    <w:rsid w:val="3AF3EF76"/>
    <w:rsid w:val="3AF441A2"/>
    <w:rsid w:val="3B023F55"/>
    <w:rsid w:val="3B06F041"/>
    <w:rsid w:val="3B0E2966"/>
    <w:rsid w:val="3B134E92"/>
    <w:rsid w:val="3B1E5F22"/>
    <w:rsid w:val="3B361D5E"/>
    <w:rsid w:val="3B4B1D1E"/>
    <w:rsid w:val="3B59292D"/>
    <w:rsid w:val="3B609E76"/>
    <w:rsid w:val="3B623268"/>
    <w:rsid w:val="3B714559"/>
    <w:rsid w:val="3B71A334"/>
    <w:rsid w:val="3B753A93"/>
    <w:rsid w:val="3B83E346"/>
    <w:rsid w:val="3B8575B5"/>
    <w:rsid w:val="3B9D0CB6"/>
    <w:rsid w:val="3BA28F54"/>
    <w:rsid w:val="3BA6D2BC"/>
    <w:rsid w:val="3BAFEA68"/>
    <w:rsid w:val="3BBD79D0"/>
    <w:rsid w:val="3BC29CC7"/>
    <w:rsid w:val="3BCD0CA8"/>
    <w:rsid w:val="3BD2C17F"/>
    <w:rsid w:val="3BE82E5E"/>
    <w:rsid w:val="3BF0D0D3"/>
    <w:rsid w:val="3C08ACCE"/>
    <w:rsid w:val="3C251128"/>
    <w:rsid w:val="3C358962"/>
    <w:rsid w:val="3C39E5B6"/>
    <w:rsid w:val="3C3D6A47"/>
    <w:rsid w:val="3C47FA2B"/>
    <w:rsid w:val="3C51E25A"/>
    <w:rsid w:val="3C5200BD"/>
    <w:rsid w:val="3C557288"/>
    <w:rsid w:val="3C755265"/>
    <w:rsid w:val="3C7C749C"/>
    <w:rsid w:val="3C7E3FAE"/>
    <w:rsid w:val="3CB46B13"/>
    <w:rsid w:val="3CBBA09A"/>
    <w:rsid w:val="3CBCCB25"/>
    <w:rsid w:val="3CCB6A5A"/>
    <w:rsid w:val="3CD7027F"/>
    <w:rsid w:val="3D040CD9"/>
    <w:rsid w:val="3D154CE7"/>
    <w:rsid w:val="3D222490"/>
    <w:rsid w:val="3D2869AD"/>
    <w:rsid w:val="3D37E18F"/>
    <w:rsid w:val="3D3995F4"/>
    <w:rsid w:val="3D3B6829"/>
    <w:rsid w:val="3D3E96EB"/>
    <w:rsid w:val="3D406876"/>
    <w:rsid w:val="3D4BBAC9"/>
    <w:rsid w:val="3D5AAD2F"/>
    <w:rsid w:val="3D5ADC88"/>
    <w:rsid w:val="3D6E0802"/>
    <w:rsid w:val="3D728B7B"/>
    <w:rsid w:val="3D7BB62A"/>
    <w:rsid w:val="3D7C4911"/>
    <w:rsid w:val="3D7C870D"/>
    <w:rsid w:val="3D7DDDA8"/>
    <w:rsid w:val="3D91185F"/>
    <w:rsid w:val="3D9DF83D"/>
    <w:rsid w:val="3DA36BDF"/>
    <w:rsid w:val="3DA47D2F"/>
    <w:rsid w:val="3DA54C0E"/>
    <w:rsid w:val="3DA90ACF"/>
    <w:rsid w:val="3DABF49C"/>
    <w:rsid w:val="3DACCE30"/>
    <w:rsid w:val="3DC11DE9"/>
    <w:rsid w:val="3E0DCC97"/>
    <w:rsid w:val="3E503B74"/>
    <w:rsid w:val="3E51E3BC"/>
    <w:rsid w:val="3E607062"/>
    <w:rsid w:val="3E67DF6C"/>
    <w:rsid w:val="3E7503D3"/>
    <w:rsid w:val="3E8B2F57"/>
    <w:rsid w:val="3E936CE6"/>
    <w:rsid w:val="3E996871"/>
    <w:rsid w:val="3E9CFDEF"/>
    <w:rsid w:val="3ECD5F4B"/>
    <w:rsid w:val="3ED64E06"/>
    <w:rsid w:val="3EEFBF16"/>
    <w:rsid w:val="3F1CDBE8"/>
    <w:rsid w:val="3F1E74DA"/>
    <w:rsid w:val="3F64BBCB"/>
    <w:rsid w:val="3F7BFB9F"/>
    <w:rsid w:val="3F8D950B"/>
    <w:rsid w:val="3F916C08"/>
    <w:rsid w:val="3FAE7CBD"/>
    <w:rsid w:val="3FB4841E"/>
    <w:rsid w:val="3FBA4AEF"/>
    <w:rsid w:val="3FDE974F"/>
    <w:rsid w:val="3FE1143F"/>
    <w:rsid w:val="3FF32164"/>
    <w:rsid w:val="401128E9"/>
    <w:rsid w:val="40390FBD"/>
    <w:rsid w:val="403BD917"/>
    <w:rsid w:val="403DC3EC"/>
    <w:rsid w:val="40424D26"/>
    <w:rsid w:val="40839464"/>
    <w:rsid w:val="409150D2"/>
    <w:rsid w:val="4098FC36"/>
    <w:rsid w:val="4099D231"/>
    <w:rsid w:val="409A7B3D"/>
    <w:rsid w:val="40A1F2E6"/>
    <w:rsid w:val="40A7E708"/>
    <w:rsid w:val="40B3DF41"/>
    <w:rsid w:val="40D2505F"/>
    <w:rsid w:val="40DD835A"/>
    <w:rsid w:val="40E72007"/>
    <w:rsid w:val="40EC1607"/>
    <w:rsid w:val="40FA78AE"/>
    <w:rsid w:val="40FB86AF"/>
    <w:rsid w:val="412E4C81"/>
    <w:rsid w:val="413569D1"/>
    <w:rsid w:val="415DA1D1"/>
    <w:rsid w:val="4182B0CF"/>
    <w:rsid w:val="418451D1"/>
    <w:rsid w:val="418C6DD7"/>
    <w:rsid w:val="418DA0A6"/>
    <w:rsid w:val="4193CA95"/>
    <w:rsid w:val="419D722A"/>
    <w:rsid w:val="41A4F689"/>
    <w:rsid w:val="41A6536E"/>
    <w:rsid w:val="41D8E507"/>
    <w:rsid w:val="41EE1A79"/>
    <w:rsid w:val="420E6E86"/>
    <w:rsid w:val="421F2BEC"/>
    <w:rsid w:val="422F1ED4"/>
    <w:rsid w:val="423B901E"/>
    <w:rsid w:val="423E4969"/>
    <w:rsid w:val="425A0494"/>
    <w:rsid w:val="425A6E1A"/>
    <w:rsid w:val="425CFF1C"/>
    <w:rsid w:val="42907748"/>
    <w:rsid w:val="42B22C5A"/>
    <w:rsid w:val="42BE5C76"/>
    <w:rsid w:val="42BF6283"/>
    <w:rsid w:val="42C17E14"/>
    <w:rsid w:val="42D15E60"/>
    <w:rsid w:val="42F93D73"/>
    <w:rsid w:val="4301B1BB"/>
    <w:rsid w:val="430B24F9"/>
    <w:rsid w:val="431017F4"/>
    <w:rsid w:val="43151CC0"/>
    <w:rsid w:val="4318A9AE"/>
    <w:rsid w:val="4321CC93"/>
    <w:rsid w:val="43521F16"/>
    <w:rsid w:val="435A30E6"/>
    <w:rsid w:val="435DAE06"/>
    <w:rsid w:val="435EE7F4"/>
    <w:rsid w:val="43622E11"/>
    <w:rsid w:val="43629863"/>
    <w:rsid w:val="4363389B"/>
    <w:rsid w:val="436C5A5C"/>
    <w:rsid w:val="436D1607"/>
    <w:rsid w:val="4388F49E"/>
    <w:rsid w:val="4398D0AA"/>
    <w:rsid w:val="43A1A697"/>
    <w:rsid w:val="43B4A3BA"/>
    <w:rsid w:val="43B934F5"/>
    <w:rsid w:val="43D60A61"/>
    <w:rsid w:val="43E1AC5B"/>
    <w:rsid w:val="43F18A4F"/>
    <w:rsid w:val="44137795"/>
    <w:rsid w:val="441809DC"/>
    <w:rsid w:val="443878A9"/>
    <w:rsid w:val="44432773"/>
    <w:rsid w:val="446AD1B0"/>
    <w:rsid w:val="446B2FDA"/>
    <w:rsid w:val="446E8C89"/>
    <w:rsid w:val="4472206E"/>
    <w:rsid w:val="44789F96"/>
    <w:rsid w:val="4490317B"/>
    <w:rsid w:val="44965307"/>
    <w:rsid w:val="4499E742"/>
    <w:rsid w:val="44AAD759"/>
    <w:rsid w:val="44ABC9CF"/>
    <w:rsid w:val="44AED320"/>
    <w:rsid w:val="44B8E894"/>
    <w:rsid w:val="44C0D3AA"/>
    <w:rsid w:val="44C54168"/>
    <w:rsid w:val="44C911DF"/>
    <w:rsid w:val="4509C8A4"/>
    <w:rsid w:val="4513E3EB"/>
    <w:rsid w:val="455DF737"/>
    <w:rsid w:val="45876D29"/>
    <w:rsid w:val="458D600C"/>
    <w:rsid w:val="458DE6B0"/>
    <w:rsid w:val="45A9FA2C"/>
    <w:rsid w:val="45AA56FC"/>
    <w:rsid w:val="45B3E5EB"/>
    <w:rsid w:val="45C08C98"/>
    <w:rsid w:val="45C9E3F6"/>
    <w:rsid w:val="45CFCDFE"/>
    <w:rsid w:val="45D432E2"/>
    <w:rsid w:val="45D5F23F"/>
    <w:rsid w:val="45EEAD53"/>
    <w:rsid w:val="45FEDF17"/>
    <w:rsid w:val="45FFB61F"/>
    <w:rsid w:val="46181773"/>
    <w:rsid w:val="46438B96"/>
    <w:rsid w:val="467172F5"/>
    <w:rsid w:val="4672E129"/>
    <w:rsid w:val="467564DF"/>
    <w:rsid w:val="4676363E"/>
    <w:rsid w:val="468B80B5"/>
    <w:rsid w:val="4693B351"/>
    <w:rsid w:val="46942285"/>
    <w:rsid w:val="46AA9F46"/>
    <w:rsid w:val="46B4DC68"/>
    <w:rsid w:val="46BDA414"/>
    <w:rsid w:val="46BE9A5D"/>
    <w:rsid w:val="46C0E286"/>
    <w:rsid w:val="46CB14C2"/>
    <w:rsid w:val="46F7452B"/>
    <w:rsid w:val="46F78686"/>
    <w:rsid w:val="46F927D9"/>
    <w:rsid w:val="46F92BB8"/>
    <w:rsid w:val="46FA7405"/>
    <w:rsid w:val="47250212"/>
    <w:rsid w:val="472527EA"/>
    <w:rsid w:val="47389ABD"/>
    <w:rsid w:val="473D01FD"/>
    <w:rsid w:val="4746AB9F"/>
    <w:rsid w:val="4777F850"/>
    <w:rsid w:val="478E1479"/>
    <w:rsid w:val="479F28C3"/>
    <w:rsid w:val="47ABB94A"/>
    <w:rsid w:val="47B1F591"/>
    <w:rsid w:val="47BDDA68"/>
    <w:rsid w:val="47C8A2E2"/>
    <w:rsid w:val="47D62E8B"/>
    <w:rsid w:val="47DECE07"/>
    <w:rsid w:val="47E11BBB"/>
    <w:rsid w:val="47E60F2F"/>
    <w:rsid w:val="47F04265"/>
    <w:rsid w:val="47F37186"/>
    <w:rsid w:val="47F71DBA"/>
    <w:rsid w:val="47FCE22A"/>
    <w:rsid w:val="480F780E"/>
    <w:rsid w:val="48171D51"/>
    <w:rsid w:val="486FF3FD"/>
    <w:rsid w:val="487557C8"/>
    <w:rsid w:val="487922CF"/>
    <w:rsid w:val="487B642C"/>
    <w:rsid w:val="4891C135"/>
    <w:rsid w:val="48B10F1A"/>
    <w:rsid w:val="48B649F5"/>
    <w:rsid w:val="48C090E9"/>
    <w:rsid w:val="48C64E19"/>
    <w:rsid w:val="48C6E820"/>
    <w:rsid w:val="49150FAF"/>
    <w:rsid w:val="491F9A81"/>
    <w:rsid w:val="4937AA0D"/>
    <w:rsid w:val="49430C01"/>
    <w:rsid w:val="49443E9A"/>
    <w:rsid w:val="494891B8"/>
    <w:rsid w:val="494C10B9"/>
    <w:rsid w:val="494FF25E"/>
    <w:rsid w:val="495ED050"/>
    <w:rsid w:val="495FB5DB"/>
    <w:rsid w:val="4963F0EE"/>
    <w:rsid w:val="496A4842"/>
    <w:rsid w:val="496DF439"/>
    <w:rsid w:val="497635A6"/>
    <w:rsid w:val="49867EAC"/>
    <w:rsid w:val="498E1480"/>
    <w:rsid w:val="499238FE"/>
    <w:rsid w:val="4993CE8F"/>
    <w:rsid w:val="4998B28B"/>
    <w:rsid w:val="49A48625"/>
    <w:rsid w:val="49CEDD0D"/>
    <w:rsid w:val="49D8C9D6"/>
    <w:rsid w:val="49F1E003"/>
    <w:rsid w:val="49FC0408"/>
    <w:rsid w:val="49FF12E4"/>
    <w:rsid w:val="4A04119A"/>
    <w:rsid w:val="4A17F157"/>
    <w:rsid w:val="4A31A7D1"/>
    <w:rsid w:val="4A3CFE2B"/>
    <w:rsid w:val="4A519AFD"/>
    <w:rsid w:val="4A525C91"/>
    <w:rsid w:val="4A66CCB7"/>
    <w:rsid w:val="4A71F96B"/>
    <w:rsid w:val="4A85D59D"/>
    <w:rsid w:val="4A860A03"/>
    <w:rsid w:val="4A862B53"/>
    <w:rsid w:val="4A8A2A40"/>
    <w:rsid w:val="4A8E86C1"/>
    <w:rsid w:val="4A941870"/>
    <w:rsid w:val="4AA256D7"/>
    <w:rsid w:val="4AAD96B3"/>
    <w:rsid w:val="4ADA8489"/>
    <w:rsid w:val="4AEBC2BF"/>
    <w:rsid w:val="4B1EC660"/>
    <w:rsid w:val="4B229AF3"/>
    <w:rsid w:val="4B2B1248"/>
    <w:rsid w:val="4B440BB0"/>
    <w:rsid w:val="4B5A8504"/>
    <w:rsid w:val="4B7BF58A"/>
    <w:rsid w:val="4B7F125B"/>
    <w:rsid w:val="4B90BE8D"/>
    <w:rsid w:val="4B9BA22E"/>
    <w:rsid w:val="4BA34BB2"/>
    <w:rsid w:val="4BB3B110"/>
    <w:rsid w:val="4BC10D51"/>
    <w:rsid w:val="4BC62302"/>
    <w:rsid w:val="4BC74C6B"/>
    <w:rsid w:val="4BEF7C73"/>
    <w:rsid w:val="4C087448"/>
    <w:rsid w:val="4C0AAED4"/>
    <w:rsid w:val="4C10EF51"/>
    <w:rsid w:val="4C1505F9"/>
    <w:rsid w:val="4C1D2216"/>
    <w:rsid w:val="4C2154D3"/>
    <w:rsid w:val="4C2788F5"/>
    <w:rsid w:val="4C4581CB"/>
    <w:rsid w:val="4C5A5DB1"/>
    <w:rsid w:val="4C6EF7A3"/>
    <w:rsid w:val="4C6F788F"/>
    <w:rsid w:val="4C726ADE"/>
    <w:rsid w:val="4C80327A"/>
    <w:rsid w:val="4C873DC7"/>
    <w:rsid w:val="4C8CAAF2"/>
    <w:rsid w:val="4C96AF17"/>
    <w:rsid w:val="4CC439F1"/>
    <w:rsid w:val="4CD27C63"/>
    <w:rsid w:val="4CE3E4E6"/>
    <w:rsid w:val="4CEC9C52"/>
    <w:rsid w:val="4D07440A"/>
    <w:rsid w:val="4D192077"/>
    <w:rsid w:val="4D1C1C09"/>
    <w:rsid w:val="4D210ACC"/>
    <w:rsid w:val="4D35B88E"/>
    <w:rsid w:val="4D4299C5"/>
    <w:rsid w:val="4D5358E5"/>
    <w:rsid w:val="4D6C141E"/>
    <w:rsid w:val="4D885D0E"/>
    <w:rsid w:val="4DA9669B"/>
    <w:rsid w:val="4DB01F40"/>
    <w:rsid w:val="4DF87F81"/>
    <w:rsid w:val="4E039C54"/>
    <w:rsid w:val="4E285B51"/>
    <w:rsid w:val="4E3CE3EC"/>
    <w:rsid w:val="4E59EB0D"/>
    <w:rsid w:val="4E60627B"/>
    <w:rsid w:val="4E62B30A"/>
    <w:rsid w:val="4E6A567F"/>
    <w:rsid w:val="4E6C4BD4"/>
    <w:rsid w:val="4E7C589F"/>
    <w:rsid w:val="4E854FEB"/>
    <w:rsid w:val="4EA19A9B"/>
    <w:rsid w:val="4EAA8709"/>
    <w:rsid w:val="4EADA60E"/>
    <w:rsid w:val="4EB5DADA"/>
    <w:rsid w:val="4EBF1DA1"/>
    <w:rsid w:val="4ED0B2AF"/>
    <w:rsid w:val="4EFE11A3"/>
    <w:rsid w:val="4F0F4D20"/>
    <w:rsid w:val="4F1C2D2F"/>
    <w:rsid w:val="4F2C3FFF"/>
    <w:rsid w:val="4F35AB9E"/>
    <w:rsid w:val="4F4EE3A3"/>
    <w:rsid w:val="4F56D922"/>
    <w:rsid w:val="4F6E1D5F"/>
    <w:rsid w:val="4F6F2B90"/>
    <w:rsid w:val="4F70C3AB"/>
    <w:rsid w:val="4F749D40"/>
    <w:rsid w:val="4F843D64"/>
    <w:rsid w:val="4F8D5D86"/>
    <w:rsid w:val="4F98D47E"/>
    <w:rsid w:val="4FA0C9C1"/>
    <w:rsid w:val="4FA1D013"/>
    <w:rsid w:val="4FB65349"/>
    <w:rsid w:val="4FB79A7E"/>
    <w:rsid w:val="4FC34BFA"/>
    <w:rsid w:val="4FD4506C"/>
    <w:rsid w:val="4FEBEEB1"/>
    <w:rsid w:val="4FEC846D"/>
    <w:rsid w:val="4FEE082B"/>
    <w:rsid w:val="4FF1C6A6"/>
    <w:rsid w:val="4FF9A4CD"/>
    <w:rsid w:val="4FFA49E4"/>
    <w:rsid w:val="4FFDC919"/>
    <w:rsid w:val="5009BBF6"/>
    <w:rsid w:val="500F29A4"/>
    <w:rsid w:val="503DCF99"/>
    <w:rsid w:val="50448065"/>
    <w:rsid w:val="504793DA"/>
    <w:rsid w:val="505AF63A"/>
    <w:rsid w:val="506627C0"/>
    <w:rsid w:val="50697A69"/>
    <w:rsid w:val="506AA7FE"/>
    <w:rsid w:val="506F30BA"/>
    <w:rsid w:val="5072411D"/>
    <w:rsid w:val="50819B10"/>
    <w:rsid w:val="508732DB"/>
    <w:rsid w:val="50873FE9"/>
    <w:rsid w:val="509A4517"/>
    <w:rsid w:val="50B57297"/>
    <w:rsid w:val="50B87AF9"/>
    <w:rsid w:val="50C507AD"/>
    <w:rsid w:val="50C85A35"/>
    <w:rsid w:val="50CD507C"/>
    <w:rsid w:val="50D757ED"/>
    <w:rsid w:val="5100292E"/>
    <w:rsid w:val="5118D0B9"/>
    <w:rsid w:val="511922C8"/>
    <w:rsid w:val="511E398F"/>
    <w:rsid w:val="5126667A"/>
    <w:rsid w:val="514268C6"/>
    <w:rsid w:val="514DA82E"/>
    <w:rsid w:val="51702256"/>
    <w:rsid w:val="5171698E"/>
    <w:rsid w:val="5172CBFA"/>
    <w:rsid w:val="518D7FE8"/>
    <w:rsid w:val="518ED685"/>
    <w:rsid w:val="51B04E15"/>
    <w:rsid w:val="51D0E61C"/>
    <w:rsid w:val="51EAD3B0"/>
    <w:rsid w:val="5221184E"/>
    <w:rsid w:val="523EB272"/>
    <w:rsid w:val="524CFD33"/>
    <w:rsid w:val="5253AC64"/>
    <w:rsid w:val="52541724"/>
    <w:rsid w:val="5293EB34"/>
    <w:rsid w:val="5294B3BC"/>
    <w:rsid w:val="52A14F67"/>
    <w:rsid w:val="52A9CD4F"/>
    <w:rsid w:val="52AC85A4"/>
    <w:rsid w:val="52AE2E82"/>
    <w:rsid w:val="52AF612C"/>
    <w:rsid w:val="52C03535"/>
    <w:rsid w:val="52C632E6"/>
    <w:rsid w:val="52CC0BDF"/>
    <w:rsid w:val="52D09F3C"/>
    <w:rsid w:val="52D0F4EC"/>
    <w:rsid w:val="52D2554A"/>
    <w:rsid w:val="52F570EA"/>
    <w:rsid w:val="52FDFB32"/>
    <w:rsid w:val="53080F7B"/>
    <w:rsid w:val="532E9389"/>
    <w:rsid w:val="5333934E"/>
    <w:rsid w:val="533A3663"/>
    <w:rsid w:val="5364F65D"/>
    <w:rsid w:val="536B56F3"/>
    <w:rsid w:val="536F226E"/>
    <w:rsid w:val="53743C2E"/>
    <w:rsid w:val="538161E0"/>
    <w:rsid w:val="5381F4AC"/>
    <w:rsid w:val="5387076F"/>
    <w:rsid w:val="5392225B"/>
    <w:rsid w:val="53995CFB"/>
    <w:rsid w:val="53CA5769"/>
    <w:rsid w:val="53CF7571"/>
    <w:rsid w:val="53D19DD3"/>
    <w:rsid w:val="53D2FBAE"/>
    <w:rsid w:val="53E92CE1"/>
    <w:rsid w:val="53EC74E6"/>
    <w:rsid w:val="53F628BB"/>
    <w:rsid w:val="53FBC675"/>
    <w:rsid w:val="5400D654"/>
    <w:rsid w:val="540CFD33"/>
    <w:rsid w:val="540F0914"/>
    <w:rsid w:val="5429DC1D"/>
    <w:rsid w:val="542A6E30"/>
    <w:rsid w:val="5433A553"/>
    <w:rsid w:val="5436506A"/>
    <w:rsid w:val="5439A565"/>
    <w:rsid w:val="543DE3D7"/>
    <w:rsid w:val="54445CBF"/>
    <w:rsid w:val="5444929B"/>
    <w:rsid w:val="545B1287"/>
    <w:rsid w:val="546262F2"/>
    <w:rsid w:val="5466FE2C"/>
    <w:rsid w:val="5469046E"/>
    <w:rsid w:val="5469AFF4"/>
    <w:rsid w:val="546A0096"/>
    <w:rsid w:val="546F53A9"/>
    <w:rsid w:val="54743AE4"/>
    <w:rsid w:val="54806041"/>
    <w:rsid w:val="5481F70E"/>
    <w:rsid w:val="54967314"/>
    <w:rsid w:val="54AD7A97"/>
    <w:rsid w:val="54C3C897"/>
    <w:rsid w:val="54D6F9E4"/>
    <w:rsid w:val="54F31717"/>
    <w:rsid w:val="54F518A3"/>
    <w:rsid w:val="54F694D4"/>
    <w:rsid w:val="550002CD"/>
    <w:rsid w:val="551754F9"/>
    <w:rsid w:val="551BACA9"/>
    <w:rsid w:val="55237F14"/>
    <w:rsid w:val="554BDC01"/>
    <w:rsid w:val="555E18AB"/>
    <w:rsid w:val="55613189"/>
    <w:rsid w:val="557385BE"/>
    <w:rsid w:val="557D2DFF"/>
    <w:rsid w:val="558D1DF5"/>
    <w:rsid w:val="55A9BFFE"/>
    <w:rsid w:val="55B6EB80"/>
    <w:rsid w:val="55B8A5FD"/>
    <w:rsid w:val="55D55937"/>
    <w:rsid w:val="55D60D0F"/>
    <w:rsid w:val="55E062FC"/>
    <w:rsid w:val="55F6E2E8"/>
    <w:rsid w:val="56103D0A"/>
    <w:rsid w:val="561EF685"/>
    <w:rsid w:val="562D11AC"/>
    <w:rsid w:val="56422BDF"/>
    <w:rsid w:val="564A587B"/>
    <w:rsid w:val="565FC1F3"/>
    <w:rsid w:val="56868E0A"/>
    <w:rsid w:val="56918EDB"/>
    <w:rsid w:val="5691F44B"/>
    <w:rsid w:val="56AB48F2"/>
    <w:rsid w:val="56BAD323"/>
    <w:rsid w:val="56C2B456"/>
    <w:rsid w:val="56CCEB41"/>
    <w:rsid w:val="56D0F557"/>
    <w:rsid w:val="56D701F4"/>
    <w:rsid w:val="56E2C3C6"/>
    <w:rsid w:val="56E4E345"/>
    <w:rsid w:val="56E67E11"/>
    <w:rsid w:val="56F6745F"/>
    <w:rsid w:val="57235AA0"/>
    <w:rsid w:val="5725FEAC"/>
    <w:rsid w:val="57273087"/>
    <w:rsid w:val="57337330"/>
    <w:rsid w:val="5737EF55"/>
    <w:rsid w:val="57387716"/>
    <w:rsid w:val="57422183"/>
    <w:rsid w:val="57429372"/>
    <w:rsid w:val="574DE8BB"/>
    <w:rsid w:val="5753FBAC"/>
    <w:rsid w:val="575C3700"/>
    <w:rsid w:val="5766BA20"/>
    <w:rsid w:val="57761CBC"/>
    <w:rsid w:val="577A5921"/>
    <w:rsid w:val="577C335D"/>
    <w:rsid w:val="57AD82A8"/>
    <w:rsid w:val="57B51AB1"/>
    <w:rsid w:val="57B997D0"/>
    <w:rsid w:val="57BD2075"/>
    <w:rsid w:val="57C8DC62"/>
    <w:rsid w:val="57E33A59"/>
    <w:rsid w:val="57E82FFD"/>
    <w:rsid w:val="57F06CF3"/>
    <w:rsid w:val="57F17035"/>
    <w:rsid w:val="583674C4"/>
    <w:rsid w:val="5836E0CA"/>
    <w:rsid w:val="5838A3BA"/>
    <w:rsid w:val="585A7892"/>
    <w:rsid w:val="58621B2B"/>
    <w:rsid w:val="5869AE17"/>
    <w:rsid w:val="586C50D3"/>
    <w:rsid w:val="58778F26"/>
    <w:rsid w:val="58804E2A"/>
    <w:rsid w:val="589244C0"/>
    <w:rsid w:val="589339FD"/>
    <w:rsid w:val="5896E02E"/>
    <w:rsid w:val="58972938"/>
    <w:rsid w:val="5899A008"/>
    <w:rsid w:val="58A76765"/>
    <w:rsid w:val="58DF099B"/>
    <w:rsid w:val="58E3F2C2"/>
    <w:rsid w:val="58EB0B3D"/>
    <w:rsid w:val="58EF8EAA"/>
    <w:rsid w:val="5904FBFA"/>
    <w:rsid w:val="590FB78A"/>
    <w:rsid w:val="5917C01A"/>
    <w:rsid w:val="592E83AA"/>
    <w:rsid w:val="593C3FD4"/>
    <w:rsid w:val="594F4828"/>
    <w:rsid w:val="5976C149"/>
    <w:rsid w:val="597F3E85"/>
    <w:rsid w:val="597FAD42"/>
    <w:rsid w:val="59801A7F"/>
    <w:rsid w:val="598CD425"/>
    <w:rsid w:val="599670AD"/>
    <w:rsid w:val="59974F90"/>
    <w:rsid w:val="599C6324"/>
    <w:rsid w:val="59AC1054"/>
    <w:rsid w:val="59CC5184"/>
    <w:rsid w:val="59DCE809"/>
    <w:rsid w:val="59E4DE33"/>
    <w:rsid w:val="5A0163DF"/>
    <w:rsid w:val="5A0AE203"/>
    <w:rsid w:val="5A24D97F"/>
    <w:rsid w:val="5A2BB784"/>
    <w:rsid w:val="5A435DC4"/>
    <w:rsid w:val="5A492D47"/>
    <w:rsid w:val="5A4949FE"/>
    <w:rsid w:val="5A49C1C8"/>
    <w:rsid w:val="5A4ECCBE"/>
    <w:rsid w:val="5A54117D"/>
    <w:rsid w:val="5A5D3E7F"/>
    <w:rsid w:val="5A63AC2A"/>
    <w:rsid w:val="5A8E1F8F"/>
    <w:rsid w:val="5A9C440C"/>
    <w:rsid w:val="5A9CD4D8"/>
    <w:rsid w:val="5A9DF434"/>
    <w:rsid w:val="5AB880FD"/>
    <w:rsid w:val="5AC552E5"/>
    <w:rsid w:val="5AE559A6"/>
    <w:rsid w:val="5AEA8D85"/>
    <w:rsid w:val="5AEAE81F"/>
    <w:rsid w:val="5AF4DAD5"/>
    <w:rsid w:val="5AF50226"/>
    <w:rsid w:val="5B0E6B70"/>
    <w:rsid w:val="5B344391"/>
    <w:rsid w:val="5B39C1B4"/>
    <w:rsid w:val="5B3C6B32"/>
    <w:rsid w:val="5B3D4B46"/>
    <w:rsid w:val="5B47A6E8"/>
    <w:rsid w:val="5B55F9A1"/>
    <w:rsid w:val="5B6D612A"/>
    <w:rsid w:val="5B746B99"/>
    <w:rsid w:val="5B8E14D5"/>
    <w:rsid w:val="5BC2DF5D"/>
    <w:rsid w:val="5BC75A08"/>
    <w:rsid w:val="5BCF4B33"/>
    <w:rsid w:val="5BD49233"/>
    <w:rsid w:val="5BDF0FAE"/>
    <w:rsid w:val="5BFED9D2"/>
    <w:rsid w:val="5C06C81E"/>
    <w:rsid w:val="5C1AC733"/>
    <w:rsid w:val="5C21BC1E"/>
    <w:rsid w:val="5C470330"/>
    <w:rsid w:val="5C5075F8"/>
    <w:rsid w:val="5C65021F"/>
    <w:rsid w:val="5C670C19"/>
    <w:rsid w:val="5C6E1699"/>
    <w:rsid w:val="5C928E00"/>
    <w:rsid w:val="5C9C69C0"/>
    <w:rsid w:val="5CA0F800"/>
    <w:rsid w:val="5CA810A0"/>
    <w:rsid w:val="5CAB3078"/>
    <w:rsid w:val="5CB0DD2B"/>
    <w:rsid w:val="5CBDF32E"/>
    <w:rsid w:val="5CC1D875"/>
    <w:rsid w:val="5CC270E9"/>
    <w:rsid w:val="5CCF66EF"/>
    <w:rsid w:val="5CCFF18E"/>
    <w:rsid w:val="5CD161B6"/>
    <w:rsid w:val="5CD71C15"/>
    <w:rsid w:val="5CE21A4C"/>
    <w:rsid w:val="5D1090DE"/>
    <w:rsid w:val="5D207276"/>
    <w:rsid w:val="5D2DE9B5"/>
    <w:rsid w:val="5D3C27D3"/>
    <w:rsid w:val="5D436773"/>
    <w:rsid w:val="5D606781"/>
    <w:rsid w:val="5D65B5E3"/>
    <w:rsid w:val="5D748026"/>
    <w:rsid w:val="5D75FAF0"/>
    <w:rsid w:val="5D7F6EB9"/>
    <w:rsid w:val="5D880F8D"/>
    <w:rsid w:val="5D97D3C6"/>
    <w:rsid w:val="5D9DDE54"/>
    <w:rsid w:val="5DA19160"/>
    <w:rsid w:val="5DA5F5D2"/>
    <w:rsid w:val="5DB7A109"/>
    <w:rsid w:val="5DC58235"/>
    <w:rsid w:val="5DCD121A"/>
    <w:rsid w:val="5DD6F8EA"/>
    <w:rsid w:val="5DD9E2DD"/>
    <w:rsid w:val="5DE9705A"/>
    <w:rsid w:val="5DEA792E"/>
    <w:rsid w:val="5DF6365A"/>
    <w:rsid w:val="5DF700AC"/>
    <w:rsid w:val="5DF890CC"/>
    <w:rsid w:val="5E01A4EE"/>
    <w:rsid w:val="5E0B13EE"/>
    <w:rsid w:val="5E13533A"/>
    <w:rsid w:val="5E32491F"/>
    <w:rsid w:val="5E478E7F"/>
    <w:rsid w:val="5E480882"/>
    <w:rsid w:val="5E4ABAF0"/>
    <w:rsid w:val="5E5A92A4"/>
    <w:rsid w:val="5E814083"/>
    <w:rsid w:val="5E897F1D"/>
    <w:rsid w:val="5E8D759B"/>
    <w:rsid w:val="5E8EFBBE"/>
    <w:rsid w:val="5E9204C2"/>
    <w:rsid w:val="5E93E2B3"/>
    <w:rsid w:val="5E977166"/>
    <w:rsid w:val="5EAFD97A"/>
    <w:rsid w:val="5EBEC445"/>
    <w:rsid w:val="5ED97A24"/>
    <w:rsid w:val="5EF0F6E9"/>
    <w:rsid w:val="5EF4053D"/>
    <w:rsid w:val="5EF4368F"/>
    <w:rsid w:val="5EFF8C30"/>
    <w:rsid w:val="5F11FB02"/>
    <w:rsid w:val="5F3257F0"/>
    <w:rsid w:val="5F39B538"/>
    <w:rsid w:val="5F3BD787"/>
    <w:rsid w:val="5F510FDE"/>
    <w:rsid w:val="5F55B73D"/>
    <w:rsid w:val="5F5BD47E"/>
    <w:rsid w:val="5F6F72E9"/>
    <w:rsid w:val="5F8B5C54"/>
    <w:rsid w:val="5FB36E6A"/>
    <w:rsid w:val="5FB8C41C"/>
    <w:rsid w:val="5FC4A9B5"/>
    <w:rsid w:val="5FCE8F86"/>
    <w:rsid w:val="5FD27CBE"/>
    <w:rsid w:val="5FE2E624"/>
    <w:rsid w:val="600CAC4C"/>
    <w:rsid w:val="6011112D"/>
    <w:rsid w:val="601C224A"/>
    <w:rsid w:val="602521FF"/>
    <w:rsid w:val="602666AB"/>
    <w:rsid w:val="60371388"/>
    <w:rsid w:val="603C3F2D"/>
    <w:rsid w:val="604666E5"/>
    <w:rsid w:val="60529B34"/>
    <w:rsid w:val="605EAD5D"/>
    <w:rsid w:val="605FB285"/>
    <w:rsid w:val="6072AD75"/>
    <w:rsid w:val="6088C60E"/>
    <w:rsid w:val="608F5903"/>
    <w:rsid w:val="60A3BE87"/>
    <w:rsid w:val="60A61453"/>
    <w:rsid w:val="60A9FC92"/>
    <w:rsid w:val="60AE6CA9"/>
    <w:rsid w:val="60AF0B9E"/>
    <w:rsid w:val="60B0EC1D"/>
    <w:rsid w:val="60C1B16F"/>
    <w:rsid w:val="60D03B4A"/>
    <w:rsid w:val="60D67F21"/>
    <w:rsid w:val="60D6E77D"/>
    <w:rsid w:val="60D923C6"/>
    <w:rsid w:val="60DBCE36"/>
    <w:rsid w:val="60F5E79C"/>
    <w:rsid w:val="6102C261"/>
    <w:rsid w:val="61244D1A"/>
    <w:rsid w:val="6124AADA"/>
    <w:rsid w:val="612793A5"/>
    <w:rsid w:val="612F941C"/>
    <w:rsid w:val="6159E589"/>
    <w:rsid w:val="615B6278"/>
    <w:rsid w:val="615C4B2E"/>
    <w:rsid w:val="61791593"/>
    <w:rsid w:val="61835125"/>
    <w:rsid w:val="6183BE5F"/>
    <w:rsid w:val="6190294B"/>
    <w:rsid w:val="61C69FCE"/>
    <w:rsid w:val="61E9A455"/>
    <w:rsid w:val="61EDFAE6"/>
    <w:rsid w:val="61FF33EA"/>
    <w:rsid w:val="62016415"/>
    <w:rsid w:val="62115465"/>
    <w:rsid w:val="6212A690"/>
    <w:rsid w:val="621403EA"/>
    <w:rsid w:val="621714E9"/>
    <w:rsid w:val="621A33BD"/>
    <w:rsid w:val="621E41DB"/>
    <w:rsid w:val="62200DED"/>
    <w:rsid w:val="6231EA6A"/>
    <w:rsid w:val="6233B7DA"/>
    <w:rsid w:val="62392706"/>
    <w:rsid w:val="6249862E"/>
    <w:rsid w:val="625164F4"/>
    <w:rsid w:val="6269E00D"/>
    <w:rsid w:val="626A9EB4"/>
    <w:rsid w:val="626BCEED"/>
    <w:rsid w:val="626CDF23"/>
    <w:rsid w:val="6270CD33"/>
    <w:rsid w:val="627E48FD"/>
    <w:rsid w:val="62B75BE2"/>
    <w:rsid w:val="62BBD73E"/>
    <w:rsid w:val="62CB30AA"/>
    <w:rsid w:val="62D4F784"/>
    <w:rsid w:val="62E0F5B2"/>
    <w:rsid w:val="62E7244A"/>
    <w:rsid w:val="62F0D65D"/>
    <w:rsid w:val="62F2CA96"/>
    <w:rsid w:val="62F4628B"/>
    <w:rsid w:val="6314E5F4"/>
    <w:rsid w:val="6316DF83"/>
    <w:rsid w:val="633DF81F"/>
    <w:rsid w:val="63467DF0"/>
    <w:rsid w:val="634F4341"/>
    <w:rsid w:val="63514D4D"/>
    <w:rsid w:val="6355B89B"/>
    <w:rsid w:val="6362E96B"/>
    <w:rsid w:val="636AC054"/>
    <w:rsid w:val="636BB4E0"/>
    <w:rsid w:val="636DEA61"/>
    <w:rsid w:val="63885A14"/>
    <w:rsid w:val="63A41027"/>
    <w:rsid w:val="63AE10E5"/>
    <w:rsid w:val="63D0E701"/>
    <w:rsid w:val="63ECF2C2"/>
    <w:rsid w:val="640411AD"/>
    <w:rsid w:val="6406FAEC"/>
    <w:rsid w:val="640C5A50"/>
    <w:rsid w:val="6417072A"/>
    <w:rsid w:val="641DF635"/>
    <w:rsid w:val="64219A27"/>
    <w:rsid w:val="6422D5B7"/>
    <w:rsid w:val="64337AC9"/>
    <w:rsid w:val="644BEA52"/>
    <w:rsid w:val="644FF166"/>
    <w:rsid w:val="64601818"/>
    <w:rsid w:val="64736047"/>
    <w:rsid w:val="648AF84A"/>
    <w:rsid w:val="649465AA"/>
    <w:rsid w:val="64A06B14"/>
    <w:rsid w:val="64C304D2"/>
    <w:rsid w:val="64C79CA2"/>
    <w:rsid w:val="64C8DC2D"/>
    <w:rsid w:val="64EA8E7B"/>
    <w:rsid w:val="64F76AC7"/>
    <w:rsid w:val="64F82591"/>
    <w:rsid w:val="65194E0C"/>
    <w:rsid w:val="65198943"/>
    <w:rsid w:val="651D0F0E"/>
    <w:rsid w:val="652349D8"/>
    <w:rsid w:val="6524CF87"/>
    <w:rsid w:val="652950D2"/>
    <w:rsid w:val="652FF1C8"/>
    <w:rsid w:val="6544993C"/>
    <w:rsid w:val="65453C73"/>
    <w:rsid w:val="654C3C83"/>
    <w:rsid w:val="65516692"/>
    <w:rsid w:val="655275B4"/>
    <w:rsid w:val="6567CE40"/>
    <w:rsid w:val="656F62B2"/>
    <w:rsid w:val="6573489D"/>
    <w:rsid w:val="6577C6B4"/>
    <w:rsid w:val="6578190A"/>
    <w:rsid w:val="6586EB82"/>
    <w:rsid w:val="658CAAF8"/>
    <w:rsid w:val="659289AC"/>
    <w:rsid w:val="65A8DA48"/>
    <w:rsid w:val="65CD8655"/>
    <w:rsid w:val="65DF6951"/>
    <w:rsid w:val="65EA8D35"/>
    <w:rsid w:val="65EE7BBD"/>
    <w:rsid w:val="65FE868C"/>
    <w:rsid w:val="6600DD48"/>
    <w:rsid w:val="660CA686"/>
    <w:rsid w:val="660DB278"/>
    <w:rsid w:val="6618DAE0"/>
    <w:rsid w:val="663994B7"/>
    <w:rsid w:val="663E9714"/>
    <w:rsid w:val="6642E531"/>
    <w:rsid w:val="66554077"/>
    <w:rsid w:val="665BB094"/>
    <w:rsid w:val="665E2E73"/>
    <w:rsid w:val="666F4D04"/>
    <w:rsid w:val="667F2C55"/>
    <w:rsid w:val="668F61D1"/>
    <w:rsid w:val="66B273E9"/>
    <w:rsid w:val="66BE452D"/>
    <w:rsid w:val="66C81860"/>
    <w:rsid w:val="66CCB011"/>
    <w:rsid w:val="66E92A3E"/>
    <w:rsid w:val="66F384E8"/>
    <w:rsid w:val="670373FA"/>
    <w:rsid w:val="6719E7CB"/>
    <w:rsid w:val="672541FE"/>
    <w:rsid w:val="673FEF4C"/>
    <w:rsid w:val="67516556"/>
    <w:rsid w:val="675506ED"/>
    <w:rsid w:val="676074B6"/>
    <w:rsid w:val="6769A076"/>
    <w:rsid w:val="676A1D09"/>
    <w:rsid w:val="678B22BB"/>
    <w:rsid w:val="67A6B540"/>
    <w:rsid w:val="67AAB0AD"/>
    <w:rsid w:val="67ACD717"/>
    <w:rsid w:val="67B2A4B4"/>
    <w:rsid w:val="67B3BCAF"/>
    <w:rsid w:val="67D05B4C"/>
    <w:rsid w:val="67D2BA0A"/>
    <w:rsid w:val="67D326DA"/>
    <w:rsid w:val="67F6BFAF"/>
    <w:rsid w:val="67FB6964"/>
    <w:rsid w:val="68273E73"/>
    <w:rsid w:val="68307833"/>
    <w:rsid w:val="68440928"/>
    <w:rsid w:val="68590DC4"/>
    <w:rsid w:val="685B87DF"/>
    <w:rsid w:val="685BD311"/>
    <w:rsid w:val="685F6185"/>
    <w:rsid w:val="6860DE63"/>
    <w:rsid w:val="6866F743"/>
    <w:rsid w:val="686E04D5"/>
    <w:rsid w:val="687ED8FB"/>
    <w:rsid w:val="68AFA335"/>
    <w:rsid w:val="68AFEC45"/>
    <w:rsid w:val="68B6A9E6"/>
    <w:rsid w:val="68D39911"/>
    <w:rsid w:val="68E46E92"/>
    <w:rsid w:val="68EDC9A5"/>
    <w:rsid w:val="6905ED6A"/>
    <w:rsid w:val="69093A48"/>
    <w:rsid w:val="690AD8A9"/>
    <w:rsid w:val="690CE9F9"/>
    <w:rsid w:val="69101E6A"/>
    <w:rsid w:val="69178D7E"/>
    <w:rsid w:val="6919D61F"/>
    <w:rsid w:val="691E88BC"/>
    <w:rsid w:val="6935666F"/>
    <w:rsid w:val="6953EFBF"/>
    <w:rsid w:val="695A77EF"/>
    <w:rsid w:val="6987A625"/>
    <w:rsid w:val="69A54139"/>
    <w:rsid w:val="69A69393"/>
    <w:rsid w:val="69BDA69B"/>
    <w:rsid w:val="69C91C09"/>
    <w:rsid w:val="69D8891E"/>
    <w:rsid w:val="69EFEC0D"/>
    <w:rsid w:val="69F8124F"/>
    <w:rsid w:val="6A04AEA8"/>
    <w:rsid w:val="6A1B557A"/>
    <w:rsid w:val="6A1F107E"/>
    <w:rsid w:val="6A2E1BFE"/>
    <w:rsid w:val="6A2F7B0C"/>
    <w:rsid w:val="6A3F2D64"/>
    <w:rsid w:val="6A4CF14E"/>
    <w:rsid w:val="6A4F9359"/>
    <w:rsid w:val="6A6974AA"/>
    <w:rsid w:val="6A7418A6"/>
    <w:rsid w:val="6A7CFBB4"/>
    <w:rsid w:val="6A8F6A70"/>
    <w:rsid w:val="6AA31773"/>
    <w:rsid w:val="6AA68517"/>
    <w:rsid w:val="6AAF88DC"/>
    <w:rsid w:val="6AC31805"/>
    <w:rsid w:val="6AD68572"/>
    <w:rsid w:val="6B01BB1B"/>
    <w:rsid w:val="6B1398FA"/>
    <w:rsid w:val="6B1A35DD"/>
    <w:rsid w:val="6B1F30B7"/>
    <w:rsid w:val="6B2257B6"/>
    <w:rsid w:val="6B25B6EB"/>
    <w:rsid w:val="6B4A8387"/>
    <w:rsid w:val="6B5C86D4"/>
    <w:rsid w:val="6B5E74DC"/>
    <w:rsid w:val="6B64F077"/>
    <w:rsid w:val="6B651192"/>
    <w:rsid w:val="6B69C2AC"/>
    <w:rsid w:val="6B6B985C"/>
    <w:rsid w:val="6B7E5288"/>
    <w:rsid w:val="6B81B764"/>
    <w:rsid w:val="6B88803A"/>
    <w:rsid w:val="6BA28CF1"/>
    <w:rsid w:val="6BA56EF3"/>
    <w:rsid w:val="6BAFEA97"/>
    <w:rsid w:val="6BBFC9B2"/>
    <w:rsid w:val="6BC6F9F8"/>
    <w:rsid w:val="6BC8B252"/>
    <w:rsid w:val="6BD948BD"/>
    <w:rsid w:val="6BDA096C"/>
    <w:rsid w:val="6BE1F6F2"/>
    <w:rsid w:val="6BE5D2F4"/>
    <w:rsid w:val="6C25DCCC"/>
    <w:rsid w:val="6C3C6D30"/>
    <w:rsid w:val="6C3D1457"/>
    <w:rsid w:val="6C43529C"/>
    <w:rsid w:val="6C5FDC06"/>
    <w:rsid w:val="6C639334"/>
    <w:rsid w:val="6C7BE28E"/>
    <w:rsid w:val="6C8D9A86"/>
    <w:rsid w:val="6CAFA506"/>
    <w:rsid w:val="6CB3DAB4"/>
    <w:rsid w:val="6CBAA3E2"/>
    <w:rsid w:val="6CD4DDE2"/>
    <w:rsid w:val="6CDCC3C0"/>
    <w:rsid w:val="6CEBD618"/>
    <w:rsid w:val="6D0D1B3D"/>
    <w:rsid w:val="6D0DBD0C"/>
    <w:rsid w:val="6D1DA403"/>
    <w:rsid w:val="6D2F0191"/>
    <w:rsid w:val="6D42C8EA"/>
    <w:rsid w:val="6D44F235"/>
    <w:rsid w:val="6D5C00BD"/>
    <w:rsid w:val="6D60A440"/>
    <w:rsid w:val="6D67D49E"/>
    <w:rsid w:val="6D70EF16"/>
    <w:rsid w:val="6D7257B3"/>
    <w:rsid w:val="6D7535FD"/>
    <w:rsid w:val="6D84BA3A"/>
    <w:rsid w:val="6DA2E2A1"/>
    <w:rsid w:val="6DA5AEC9"/>
    <w:rsid w:val="6DACB991"/>
    <w:rsid w:val="6DB1A409"/>
    <w:rsid w:val="6DB70B8F"/>
    <w:rsid w:val="6DC73DBE"/>
    <w:rsid w:val="6DD8099E"/>
    <w:rsid w:val="6E062550"/>
    <w:rsid w:val="6E0D2E0C"/>
    <w:rsid w:val="6E1D4444"/>
    <w:rsid w:val="6E211E47"/>
    <w:rsid w:val="6E2716E7"/>
    <w:rsid w:val="6E4FBD26"/>
    <w:rsid w:val="6E5FFE85"/>
    <w:rsid w:val="6E662034"/>
    <w:rsid w:val="6E6C0BA0"/>
    <w:rsid w:val="6E863132"/>
    <w:rsid w:val="6E991928"/>
    <w:rsid w:val="6E9C7D7A"/>
    <w:rsid w:val="6EA25CBE"/>
    <w:rsid w:val="6EA3391E"/>
    <w:rsid w:val="6EAB9FE7"/>
    <w:rsid w:val="6EE0FF37"/>
    <w:rsid w:val="6EE4FD5D"/>
    <w:rsid w:val="6EED1544"/>
    <w:rsid w:val="6F1692CB"/>
    <w:rsid w:val="6F1C7CC5"/>
    <w:rsid w:val="6F232E9F"/>
    <w:rsid w:val="6F25FDFF"/>
    <w:rsid w:val="6F29E606"/>
    <w:rsid w:val="6F2A45AB"/>
    <w:rsid w:val="6F3B3BF0"/>
    <w:rsid w:val="6F3FF7B7"/>
    <w:rsid w:val="6F5373D3"/>
    <w:rsid w:val="6F564204"/>
    <w:rsid w:val="6F619A4B"/>
    <w:rsid w:val="6F835237"/>
    <w:rsid w:val="6F867B67"/>
    <w:rsid w:val="6F9A7B2F"/>
    <w:rsid w:val="6FB45BE9"/>
    <w:rsid w:val="6FBD8303"/>
    <w:rsid w:val="6FBF2FD9"/>
    <w:rsid w:val="6FE115AC"/>
    <w:rsid w:val="6FF12203"/>
    <w:rsid w:val="6FF368FC"/>
    <w:rsid w:val="7026FC14"/>
    <w:rsid w:val="7027464F"/>
    <w:rsid w:val="702BE838"/>
    <w:rsid w:val="7044BE46"/>
    <w:rsid w:val="704D6426"/>
    <w:rsid w:val="707B5A83"/>
    <w:rsid w:val="708FF1A4"/>
    <w:rsid w:val="70B97AE7"/>
    <w:rsid w:val="70BA6EDD"/>
    <w:rsid w:val="70C4D674"/>
    <w:rsid w:val="70C6A2EC"/>
    <w:rsid w:val="70D681CE"/>
    <w:rsid w:val="70D7672E"/>
    <w:rsid w:val="70DB50C5"/>
    <w:rsid w:val="70E0E274"/>
    <w:rsid w:val="70EED63B"/>
    <w:rsid w:val="70FA55DD"/>
    <w:rsid w:val="7101CC62"/>
    <w:rsid w:val="710864DE"/>
    <w:rsid w:val="71150FA9"/>
    <w:rsid w:val="71154D15"/>
    <w:rsid w:val="7116C3BF"/>
    <w:rsid w:val="711DF404"/>
    <w:rsid w:val="712CE1BD"/>
    <w:rsid w:val="7147B0F6"/>
    <w:rsid w:val="7149CCA8"/>
    <w:rsid w:val="71519802"/>
    <w:rsid w:val="71548BEA"/>
    <w:rsid w:val="715798FE"/>
    <w:rsid w:val="715E365D"/>
    <w:rsid w:val="71608A9E"/>
    <w:rsid w:val="716DA4FA"/>
    <w:rsid w:val="71702E56"/>
    <w:rsid w:val="71860E3C"/>
    <w:rsid w:val="7187C4F5"/>
    <w:rsid w:val="7189DB4C"/>
    <w:rsid w:val="71A6D8E0"/>
    <w:rsid w:val="71B0E175"/>
    <w:rsid w:val="71BC68C5"/>
    <w:rsid w:val="71C1AE89"/>
    <w:rsid w:val="71DD3105"/>
    <w:rsid w:val="71E2045E"/>
    <w:rsid w:val="71E451EE"/>
    <w:rsid w:val="71E7A489"/>
    <w:rsid w:val="72017C3A"/>
    <w:rsid w:val="72143CC1"/>
    <w:rsid w:val="7216AB70"/>
    <w:rsid w:val="72311F35"/>
    <w:rsid w:val="723BA29C"/>
    <w:rsid w:val="724B6D0E"/>
    <w:rsid w:val="72513876"/>
    <w:rsid w:val="72563A4D"/>
    <w:rsid w:val="7279FAA8"/>
    <w:rsid w:val="72A4D0EF"/>
    <w:rsid w:val="72B33FF7"/>
    <w:rsid w:val="72CDE434"/>
    <w:rsid w:val="72D22AF5"/>
    <w:rsid w:val="72D9E88E"/>
    <w:rsid w:val="72DFECCF"/>
    <w:rsid w:val="72E0CCDB"/>
    <w:rsid w:val="72E5FDD8"/>
    <w:rsid w:val="72EDB2A8"/>
    <w:rsid w:val="72FA06BE"/>
    <w:rsid w:val="72FE1FF0"/>
    <w:rsid w:val="7313087A"/>
    <w:rsid w:val="7314F545"/>
    <w:rsid w:val="7326F169"/>
    <w:rsid w:val="7329E566"/>
    <w:rsid w:val="732B09BE"/>
    <w:rsid w:val="732DE2D4"/>
    <w:rsid w:val="73476743"/>
    <w:rsid w:val="734A38E0"/>
    <w:rsid w:val="734E5071"/>
    <w:rsid w:val="7351C7BB"/>
    <w:rsid w:val="7361B17F"/>
    <w:rsid w:val="7364803E"/>
    <w:rsid w:val="736AC1D1"/>
    <w:rsid w:val="739E47F9"/>
    <w:rsid w:val="73A410A2"/>
    <w:rsid w:val="73B13B40"/>
    <w:rsid w:val="73C308E7"/>
    <w:rsid w:val="73E120B5"/>
    <w:rsid w:val="73FE9A8F"/>
    <w:rsid w:val="7405B1CB"/>
    <w:rsid w:val="74072393"/>
    <w:rsid w:val="74162067"/>
    <w:rsid w:val="74169E8B"/>
    <w:rsid w:val="7416DF2B"/>
    <w:rsid w:val="7423AD46"/>
    <w:rsid w:val="7441CF5B"/>
    <w:rsid w:val="7462F6C9"/>
    <w:rsid w:val="7463B2E9"/>
    <w:rsid w:val="74658B56"/>
    <w:rsid w:val="7495B5F7"/>
    <w:rsid w:val="74A17AA4"/>
    <w:rsid w:val="74A7EA85"/>
    <w:rsid w:val="74A888F0"/>
    <w:rsid w:val="74CB842B"/>
    <w:rsid w:val="74D8C708"/>
    <w:rsid w:val="7503A874"/>
    <w:rsid w:val="752357C4"/>
    <w:rsid w:val="75235D31"/>
    <w:rsid w:val="752F6ECF"/>
    <w:rsid w:val="7549D3A5"/>
    <w:rsid w:val="75570CEA"/>
    <w:rsid w:val="7561F4B1"/>
    <w:rsid w:val="75697B53"/>
    <w:rsid w:val="757B1D0E"/>
    <w:rsid w:val="7583CBA8"/>
    <w:rsid w:val="758CA159"/>
    <w:rsid w:val="758FE939"/>
    <w:rsid w:val="75B79A79"/>
    <w:rsid w:val="75B97780"/>
    <w:rsid w:val="75CA537F"/>
    <w:rsid w:val="75D10C85"/>
    <w:rsid w:val="75DB9898"/>
    <w:rsid w:val="75E0BD01"/>
    <w:rsid w:val="75E5F7D4"/>
    <w:rsid w:val="75E85B21"/>
    <w:rsid w:val="75FE1543"/>
    <w:rsid w:val="7602713B"/>
    <w:rsid w:val="761FABCF"/>
    <w:rsid w:val="76208DD3"/>
    <w:rsid w:val="76235EAC"/>
    <w:rsid w:val="762464C9"/>
    <w:rsid w:val="762D09F1"/>
    <w:rsid w:val="76318658"/>
    <w:rsid w:val="7652D028"/>
    <w:rsid w:val="765875BE"/>
    <w:rsid w:val="7661A743"/>
    <w:rsid w:val="7668B5B4"/>
    <w:rsid w:val="766A61BE"/>
    <w:rsid w:val="76769D8D"/>
    <w:rsid w:val="767C8169"/>
    <w:rsid w:val="7693B5C8"/>
    <w:rsid w:val="769EDCC7"/>
    <w:rsid w:val="76AC2EF4"/>
    <w:rsid w:val="76AC9E1A"/>
    <w:rsid w:val="76AD2B61"/>
    <w:rsid w:val="76BDE73C"/>
    <w:rsid w:val="76BE1AD8"/>
    <w:rsid w:val="76CE1242"/>
    <w:rsid w:val="76D15A77"/>
    <w:rsid w:val="76E47484"/>
    <w:rsid w:val="76ED6633"/>
    <w:rsid w:val="76F106E2"/>
    <w:rsid w:val="76FDC512"/>
    <w:rsid w:val="77076800"/>
    <w:rsid w:val="771D7F19"/>
    <w:rsid w:val="772F43AD"/>
    <w:rsid w:val="77458873"/>
    <w:rsid w:val="775BE960"/>
    <w:rsid w:val="7768608A"/>
    <w:rsid w:val="7781C810"/>
    <w:rsid w:val="7782D457"/>
    <w:rsid w:val="778EC8DF"/>
    <w:rsid w:val="7790352E"/>
    <w:rsid w:val="77A1616F"/>
    <w:rsid w:val="77A6128A"/>
    <w:rsid w:val="77D617AF"/>
    <w:rsid w:val="77D7CBFC"/>
    <w:rsid w:val="77F097B8"/>
    <w:rsid w:val="77FD5689"/>
    <w:rsid w:val="77FE7AE1"/>
    <w:rsid w:val="7812DAC0"/>
    <w:rsid w:val="7813435B"/>
    <w:rsid w:val="783B7410"/>
    <w:rsid w:val="78522F19"/>
    <w:rsid w:val="786D944A"/>
    <w:rsid w:val="787BDE1F"/>
    <w:rsid w:val="788A62AB"/>
    <w:rsid w:val="789BC789"/>
    <w:rsid w:val="789C6539"/>
    <w:rsid w:val="78A5BD11"/>
    <w:rsid w:val="78B877A5"/>
    <w:rsid w:val="78D1B4D1"/>
    <w:rsid w:val="78D9175B"/>
    <w:rsid w:val="78D9A97A"/>
    <w:rsid w:val="78E60480"/>
    <w:rsid w:val="78EEF6B6"/>
    <w:rsid w:val="78FC4EC9"/>
    <w:rsid w:val="790910F8"/>
    <w:rsid w:val="7918B9A2"/>
    <w:rsid w:val="7920975B"/>
    <w:rsid w:val="7921D5A4"/>
    <w:rsid w:val="792D6BE3"/>
    <w:rsid w:val="793AD63C"/>
    <w:rsid w:val="794A12DC"/>
    <w:rsid w:val="794AA8A9"/>
    <w:rsid w:val="79551264"/>
    <w:rsid w:val="796A39FD"/>
    <w:rsid w:val="796D9E60"/>
    <w:rsid w:val="7970C936"/>
    <w:rsid w:val="798E4463"/>
    <w:rsid w:val="79926E69"/>
    <w:rsid w:val="79A11470"/>
    <w:rsid w:val="79A39077"/>
    <w:rsid w:val="79B46847"/>
    <w:rsid w:val="79C2EBF1"/>
    <w:rsid w:val="79C7A474"/>
    <w:rsid w:val="79C82095"/>
    <w:rsid w:val="79E817E8"/>
    <w:rsid w:val="79F47FD1"/>
    <w:rsid w:val="79FAE78F"/>
    <w:rsid w:val="7A053417"/>
    <w:rsid w:val="7A0AAC99"/>
    <w:rsid w:val="7A21CD6A"/>
    <w:rsid w:val="7A2717DA"/>
    <w:rsid w:val="7A2CAFA4"/>
    <w:rsid w:val="7A3565D4"/>
    <w:rsid w:val="7A433C41"/>
    <w:rsid w:val="7A480D30"/>
    <w:rsid w:val="7A717783"/>
    <w:rsid w:val="7A7E2964"/>
    <w:rsid w:val="7A914AF7"/>
    <w:rsid w:val="7ABA4368"/>
    <w:rsid w:val="7ABADFFC"/>
    <w:rsid w:val="7ABDA605"/>
    <w:rsid w:val="7AD0D72D"/>
    <w:rsid w:val="7AD98134"/>
    <w:rsid w:val="7AE274D0"/>
    <w:rsid w:val="7AE6BCFC"/>
    <w:rsid w:val="7B06F0D1"/>
    <w:rsid w:val="7B0B693B"/>
    <w:rsid w:val="7B2066B4"/>
    <w:rsid w:val="7B25C7AB"/>
    <w:rsid w:val="7B2A4080"/>
    <w:rsid w:val="7B4C8437"/>
    <w:rsid w:val="7B5D0616"/>
    <w:rsid w:val="7B750FF7"/>
    <w:rsid w:val="7B8414B5"/>
    <w:rsid w:val="7B86E271"/>
    <w:rsid w:val="7B884F7F"/>
    <w:rsid w:val="7B88C6EA"/>
    <w:rsid w:val="7B92D052"/>
    <w:rsid w:val="7BA3B779"/>
    <w:rsid w:val="7BC19D76"/>
    <w:rsid w:val="7BCFFB48"/>
    <w:rsid w:val="7BD6CCF8"/>
    <w:rsid w:val="7BE5819F"/>
    <w:rsid w:val="7BF38A72"/>
    <w:rsid w:val="7BF81ABC"/>
    <w:rsid w:val="7C055262"/>
    <w:rsid w:val="7C0B6DC8"/>
    <w:rsid w:val="7C29CBE1"/>
    <w:rsid w:val="7C39B771"/>
    <w:rsid w:val="7C42F43E"/>
    <w:rsid w:val="7C44E7D3"/>
    <w:rsid w:val="7C475A0F"/>
    <w:rsid w:val="7C4CDD0D"/>
    <w:rsid w:val="7C597666"/>
    <w:rsid w:val="7C6DEF42"/>
    <w:rsid w:val="7C733BEA"/>
    <w:rsid w:val="7C794074"/>
    <w:rsid w:val="7C906723"/>
    <w:rsid w:val="7CA6CF26"/>
    <w:rsid w:val="7CC442B9"/>
    <w:rsid w:val="7CCDD062"/>
    <w:rsid w:val="7CD6BA6F"/>
    <w:rsid w:val="7CD836FE"/>
    <w:rsid w:val="7CE2CE5C"/>
    <w:rsid w:val="7CFFDDEB"/>
    <w:rsid w:val="7D0F7545"/>
    <w:rsid w:val="7D2DD5B4"/>
    <w:rsid w:val="7D301488"/>
    <w:rsid w:val="7D386FD3"/>
    <w:rsid w:val="7D61FE93"/>
    <w:rsid w:val="7D80455D"/>
    <w:rsid w:val="7D8170C6"/>
    <w:rsid w:val="7D81BCE8"/>
    <w:rsid w:val="7D85A5EF"/>
    <w:rsid w:val="7D93EB1D"/>
    <w:rsid w:val="7DA525F4"/>
    <w:rsid w:val="7DAC869A"/>
    <w:rsid w:val="7DB03C57"/>
    <w:rsid w:val="7DB2F1FD"/>
    <w:rsid w:val="7DBAFC32"/>
    <w:rsid w:val="7DBDCDD0"/>
    <w:rsid w:val="7DC59C42"/>
    <w:rsid w:val="7DCCC6CD"/>
    <w:rsid w:val="7DDA164A"/>
    <w:rsid w:val="7E11EC03"/>
    <w:rsid w:val="7E271008"/>
    <w:rsid w:val="7E410F83"/>
    <w:rsid w:val="7E415717"/>
    <w:rsid w:val="7E46555E"/>
    <w:rsid w:val="7E5ABF10"/>
    <w:rsid w:val="7E6EAC21"/>
    <w:rsid w:val="7E9F19A3"/>
    <w:rsid w:val="7E9F8319"/>
    <w:rsid w:val="7EA17F03"/>
    <w:rsid w:val="7EB08870"/>
    <w:rsid w:val="7EC1F30E"/>
    <w:rsid w:val="7EDF26FD"/>
    <w:rsid w:val="7EE67150"/>
    <w:rsid w:val="7EEA066B"/>
    <w:rsid w:val="7EECB459"/>
    <w:rsid w:val="7EF9BAF2"/>
    <w:rsid w:val="7EFBDC41"/>
    <w:rsid w:val="7F02FB9D"/>
    <w:rsid w:val="7F03DFD7"/>
    <w:rsid w:val="7F0531A0"/>
    <w:rsid w:val="7F189FB6"/>
    <w:rsid w:val="7F36F948"/>
    <w:rsid w:val="7F9089E6"/>
    <w:rsid w:val="7F911728"/>
    <w:rsid w:val="7FA66C36"/>
    <w:rsid w:val="7FB54B68"/>
    <w:rsid w:val="7FC9BF68"/>
    <w:rsid w:val="7FCE1ADC"/>
    <w:rsid w:val="7FD5D908"/>
    <w:rsid w:val="7FDA914A"/>
    <w:rsid w:val="7FE0CDF9"/>
    <w:rsid w:val="7FF38BCA"/>
    <w:rsid w:val="7FF87AC4"/>
  </w:rsids>
  <m:mathPr>
    <m:mathFont m:val="Cambria Math"/>
    <m:brkBin m:val="before"/>
    <m:brkBinSub m:val="--"/>
    <m:smallFrac m:val="0"/>
    <m:dispDef/>
    <m:lMargin m:val="0"/>
    <m:rMargin m:val="0"/>
    <m:defJc m:val="centerGroup"/>
    <m:wrapIndent m:val="1440"/>
    <m:intLim m:val="undOvr"/>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810AD764-62C5-44BF-BE04-1BCF94E5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28D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F28D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28D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28D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28D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28D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F28DD"/>
    <w:pPr>
      <w:keepNext/>
      <w:spacing w:after="200" w:line="240" w:lineRule="auto"/>
    </w:pPr>
    <w:rPr>
      <w:iCs/>
      <w:color w:val="002664"/>
      <w:sz w:val="18"/>
      <w:szCs w:val="18"/>
    </w:rPr>
  </w:style>
  <w:style w:type="table" w:customStyle="1" w:styleId="Tableheader">
    <w:name w:val="ŠTable header"/>
    <w:basedOn w:val="TableNormal"/>
    <w:uiPriority w:val="99"/>
    <w:rsid w:val="00AF28D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F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F28DD"/>
    <w:pPr>
      <w:numPr>
        <w:numId w:val="7"/>
      </w:numPr>
    </w:pPr>
  </w:style>
  <w:style w:type="paragraph" w:styleId="ListNumber2">
    <w:name w:val="List Number 2"/>
    <w:aliases w:val="ŠList Number 2"/>
    <w:basedOn w:val="Normal"/>
    <w:uiPriority w:val="8"/>
    <w:qFormat/>
    <w:rsid w:val="00AF28DD"/>
    <w:pPr>
      <w:numPr>
        <w:numId w:val="6"/>
      </w:numPr>
    </w:pPr>
  </w:style>
  <w:style w:type="paragraph" w:styleId="ListBullet">
    <w:name w:val="List Bullet"/>
    <w:aliases w:val="ŠList Bullet"/>
    <w:basedOn w:val="Normal"/>
    <w:uiPriority w:val="9"/>
    <w:qFormat/>
    <w:rsid w:val="00AF28DD"/>
    <w:pPr>
      <w:numPr>
        <w:numId w:val="5"/>
      </w:numPr>
    </w:pPr>
  </w:style>
  <w:style w:type="paragraph" w:styleId="ListBullet2">
    <w:name w:val="List Bullet 2"/>
    <w:aliases w:val="ŠList Bullet 2"/>
    <w:basedOn w:val="Normal"/>
    <w:uiPriority w:val="10"/>
    <w:qFormat/>
    <w:rsid w:val="00AF28DD"/>
    <w:pPr>
      <w:numPr>
        <w:numId w:val="3"/>
      </w:numPr>
    </w:pPr>
  </w:style>
  <w:style w:type="paragraph" w:customStyle="1" w:styleId="FeatureBox4">
    <w:name w:val="ŠFeature Box 4"/>
    <w:basedOn w:val="FeatureBox2"/>
    <w:next w:val="Normal"/>
    <w:uiPriority w:val="14"/>
    <w:qFormat/>
    <w:rsid w:val="00AF28D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F28D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F28DD"/>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F28D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F28D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F28D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F28D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F28D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F28DD"/>
    <w:rPr>
      <w:color w:val="2F5496" w:themeColor="accent1" w:themeShade="BF"/>
      <w:u w:val="single"/>
    </w:rPr>
  </w:style>
  <w:style w:type="paragraph" w:customStyle="1" w:styleId="Logo">
    <w:name w:val="ŠLogo"/>
    <w:basedOn w:val="Normal"/>
    <w:uiPriority w:val="18"/>
    <w:qFormat/>
    <w:rsid w:val="00AF28D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F28DD"/>
    <w:pPr>
      <w:tabs>
        <w:tab w:val="right" w:leader="dot" w:pos="14570"/>
      </w:tabs>
      <w:spacing w:before="0"/>
    </w:pPr>
    <w:rPr>
      <w:b/>
      <w:noProof/>
    </w:rPr>
  </w:style>
  <w:style w:type="paragraph" w:styleId="TOC2">
    <w:name w:val="toc 2"/>
    <w:aliases w:val="ŠTOC 2"/>
    <w:basedOn w:val="Normal"/>
    <w:next w:val="Normal"/>
    <w:uiPriority w:val="39"/>
    <w:unhideWhenUsed/>
    <w:rsid w:val="00AF28DD"/>
    <w:pPr>
      <w:tabs>
        <w:tab w:val="right" w:leader="dot" w:pos="14570"/>
      </w:tabs>
      <w:spacing w:before="0"/>
    </w:pPr>
    <w:rPr>
      <w:noProof/>
    </w:rPr>
  </w:style>
  <w:style w:type="paragraph" w:styleId="TOC3">
    <w:name w:val="toc 3"/>
    <w:aliases w:val="ŠTOC 3"/>
    <w:basedOn w:val="Normal"/>
    <w:next w:val="Normal"/>
    <w:uiPriority w:val="39"/>
    <w:unhideWhenUsed/>
    <w:rsid w:val="00AF28DD"/>
    <w:pPr>
      <w:spacing w:before="0"/>
      <w:ind w:left="244"/>
    </w:pPr>
  </w:style>
  <w:style w:type="paragraph" w:styleId="Title">
    <w:name w:val="Title"/>
    <w:aliases w:val="ŠTitle"/>
    <w:basedOn w:val="Normal"/>
    <w:next w:val="Normal"/>
    <w:link w:val="TitleChar"/>
    <w:uiPriority w:val="1"/>
    <w:rsid w:val="00AF28D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28D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F28D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F28D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F28DD"/>
    <w:pPr>
      <w:spacing w:after="240"/>
      <w:outlineLvl w:val="9"/>
    </w:pPr>
    <w:rPr>
      <w:szCs w:val="40"/>
    </w:rPr>
  </w:style>
  <w:style w:type="paragraph" w:styleId="Footer">
    <w:name w:val="footer"/>
    <w:aliases w:val="ŠFooter"/>
    <w:basedOn w:val="Normal"/>
    <w:link w:val="FooterChar"/>
    <w:uiPriority w:val="19"/>
    <w:rsid w:val="00AF28D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28DD"/>
    <w:rPr>
      <w:rFonts w:ascii="Arial" w:hAnsi="Arial" w:cs="Arial"/>
      <w:sz w:val="18"/>
      <w:szCs w:val="18"/>
    </w:rPr>
  </w:style>
  <w:style w:type="paragraph" w:styleId="Header">
    <w:name w:val="header"/>
    <w:aliases w:val="ŠHeader"/>
    <w:basedOn w:val="Normal"/>
    <w:link w:val="HeaderChar"/>
    <w:uiPriority w:val="16"/>
    <w:rsid w:val="00AF28DD"/>
    <w:rPr>
      <w:noProof/>
      <w:color w:val="002664"/>
      <w:sz w:val="28"/>
      <w:szCs w:val="28"/>
    </w:rPr>
  </w:style>
  <w:style w:type="character" w:customStyle="1" w:styleId="HeaderChar">
    <w:name w:val="Header Char"/>
    <w:aliases w:val="ŠHeader Char"/>
    <w:basedOn w:val="DefaultParagraphFont"/>
    <w:link w:val="Header"/>
    <w:uiPriority w:val="16"/>
    <w:rsid w:val="00AF28D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F28D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F28D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F28DD"/>
    <w:rPr>
      <w:rFonts w:ascii="Arial" w:hAnsi="Arial" w:cs="Arial"/>
      <w:b/>
      <w:szCs w:val="32"/>
    </w:rPr>
  </w:style>
  <w:style w:type="character" w:styleId="UnresolvedMention">
    <w:name w:val="Unresolved Mention"/>
    <w:basedOn w:val="DefaultParagraphFont"/>
    <w:uiPriority w:val="99"/>
    <w:semiHidden/>
    <w:unhideWhenUsed/>
    <w:rsid w:val="00AF28DD"/>
    <w:rPr>
      <w:color w:val="605E5C"/>
      <w:shd w:val="clear" w:color="auto" w:fill="E1DFDD"/>
    </w:rPr>
  </w:style>
  <w:style w:type="character" w:styleId="SubtleEmphasis">
    <w:name w:val="Subtle Emphasis"/>
    <w:basedOn w:val="DefaultParagraphFont"/>
    <w:uiPriority w:val="19"/>
    <w:semiHidden/>
    <w:qFormat/>
    <w:rsid w:val="00AF28DD"/>
    <w:rPr>
      <w:i/>
      <w:iCs/>
      <w:color w:val="404040" w:themeColor="text1" w:themeTint="BF"/>
    </w:rPr>
  </w:style>
  <w:style w:type="paragraph" w:styleId="TOC4">
    <w:name w:val="toc 4"/>
    <w:aliases w:val="ŠTOC 4"/>
    <w:basedOn w:val="Normal"/>
    <w:next w:val="Normal"/>
    <w:autoRedefine/>
    <w:uiPriority w:val="39"/>
    <w:unhideWhenUsed/>
    <w:rsid w:val="00AF28DD"/>
    <w:pPr>
      <w:spacing w:before="0"/>
      <w:ind w:left="488"/>
    </w:pPr>
  </w:style>
  <w:style w:type="character" w:styleId="CommentReference">
    <w:name w:val="annotation reference"/>
    <w:basedOn w:val="DefaultParagraphFont"/>
    <w:uiPriority w:val="99"/>
    <w:semiHidden/>
    <w:unhideWhenUsed/>
    <w:rsid w:val="00AF28DD"/>
    <w:rPr>
      <w:sz w:val="16"/>
      <w:szCs w:val="16"/>
    </w:rPr>
  </w:style>
  <w:style w:type="paragraph" w:styleId="CommentText">
    <w:name w:val="annotation text"/>
    <w:basedOn w:val="Normal"/>
    <w:link w:val="CommentTextChar"/>
    <w:uiPriority w:val="99"/>
    <w:unhideWhenUsed/>
    <w:rsid w:val="00AF28DD"/>
    <w:pPr>
      <w:spacing w:line="240" w:lineRule="auto"/>
    </w:pPr>
    <w:rPr>
      <w:sz w:val="20"/>
      <w:szCs w:val="20"/>
    </w:rPr>
  </w:style>
  <w:style w:type="character" w:customStyle="1" w:styleId="CommentTextChar">
    <w:name w:val="Comment Text Char"/>
    <w:basedOn w:val="DefaultParagraphFont"/>
    <w:link w:val="CommentText"/>
    <w:uiPriority w:val="99"/>
    <w:rsid w:val="00AF28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F28DD"/>
    <w:rPr>
      <w:b/>
      <w:bCs/>
    </w:rPr>
  </w:style>
  <w:style w:type="character" w:customStyle="1" w:styleId="CommentSubjectChar">
    <w:name w:val="Comment Subject Char"/>
    <w:basedOn w:val="CommentTextChar"/>
    <w:link w:val="CommentSubject"/>
    <w:uiPriority w:val="99"/>
    <w:semiHidden/>
    <w:rsid w:val="00AF28DD"/>
    <w:rPr>
      <w:rFonts w:ascii="Arial" w:hAnsi="Arial" w:cs="Arial"/>
      <w:b/>
      <w:bCs/>
      <w:sz w:val="20"/>
      <w:szCs w:val="20"/>
    </w:rPr>
  </w:style>
  <w:style w:type="character" w:styleId="Strong">
    <w:name w:val="Strong"/>
    <w:aliases w:val="ŠStrong,Bold"/>
    <w:qFormat/>
    <w:rsid w:val="00AF28DD"/>
    <w:rPr>
      <w:b/>
      <w:bCs/>
    </w:rPr>
  </w:style>
  <w:style w:type="character" w:styleId="Emphasis">
    <w:name w:val="Emphasis"/>
    <w:aliases w:val="ŠEmphasis,Italic"/>
    <w:qFormat/>
    <w:rsid w:val="00AF28DD"/>
    <w:rPr>
      <w:i/>
      <w:iCs/>
    </w:rPr>
  </w:style>
  <w:style w:type="character" w:styleId="FollowedHyperlink">
    <w:name w:val="FollowedHyperlink"/>
    <w:basedOn w:val="DefaultParagraphFont"/>
    <w:uiPriority w:val="99"/>
    <w:semiHidden/>
    <w:unhideWhenUsed/>
    <w:rsid w:val="00AF28DD"/>
    <w:rPr>
      <w:color w:val="954F72" w:themeColor="followedHyperlink"/>
      <w:u w:val="single"/>
    </w:rPr>
  </w:style>
  <w:style w:type="paragraph" w:styleId="ListBullet3">
    <w:name w:val="List Bullet 3"/>
    <w:aliases w:val="ŠList Bullet 3"/>
    <w:basedOn w:val="Normal"/>
    <w:uiPriority w:val="10"/>
    <w:rsid w:val="00AF28DD"/>
    <w:pPr>
      <w:numPr>
        <w:numId w:val="4"/>
      </w:numPr>
    </w:pPr>
  </w:style>
  <w:style w:type="paragraph" w:styleId="ListNumber3">
    <w:name w:val="List Number 3"/>
    <w:aliases w:val="ŠList Number 3"/>
    <w:basedOn w:val="ListBullet3"/>
    <w:uiPriority w:val="8"/>
    <w:rsid w:val="00AF28DD"/>
    <w:pPr>
      <w:numPr>
        <w:ilvl w:val="2"/>
        <w:numId w:val="6"/>
      </w:numPr>
    </w:pPr>
  </w:style>
  <w:style w:type="paragraph" w:styleId="ListParagraph">
    <w:name w:val="List Paragraph"/>
    <w:aliases w:val="ŠList Paragraph"/>
    <w:basedOn w:val="Normal"/>
    <w:uiPriority w:val="34"/>
    <w:unhideWhenUsed/>
    <w:qFormat/>
    <w:rsid w:val="00AF28DD"/>
    <w:pPr>
      <w:ind w:left="567"/>
    </w:pPr>
  </w:style>
  <w:style w:type="character" w:styleId="PlaceholderText">
    <w:name w:val="Placeholder Text"/>
    <w:basedOn w:val="DefaultParagraphFont"/>
    <w:uiPriority w:val="99"/>
    <w:semiHidden/>
    <w:rsid w:val="00AF28DD"/>
    <w:rPr>
      <w:color w:val="808080"/>
    </w:rPr>
  </w:style>
  <w:style w:type="character" w:customStyle="1" w:styleId="BoldItalic">
    <w:name w:val="ŠBold Italic"/>
    <w:basedOn w:val="DefaultParagraphFont"/>
    <w:uiPriority w:val="1"/>
    <w:qFormat/>
    <w:rsid w:val="00AF28DD"/>
    <w:rPr>
      <w:b/>
      <w:i/>
      <w:iCs/>
    </w:rPr>
  </w:style>
  <w:style w:type="paragraph" w:customStyle="1" w:styleId="Pulloutquote">
    <w:name w:val="ŠPull out quote"/>
    <w:basedOn w:val="Normal"/>
    <w:next w:val="Normal"/>
    <w:uiPriority w:val="20"/>
    <w:qFormat/>
    <w:rsid w:val="00AF28DD"/>
    <w:pPr>
      <w:keepNext/>
      <w:ind w:left="567" w:right="57"/>
    </w:pPr>
    <w:rPr>
      <w:szCs w:val="22"/>
    </w:rPr>
  </w:style>
  <w:style w:type="paragraph" w:customStyle="1" w:styleId="Subtitle0">
    <w:name w:val="ŠSubtitle"/>
    <w:basedOn w:val="Normal"/>
    <w:link w:val="SubtitleChar0"/>
    <w:uiPriority w:val="2"/>
    <w:qFormat/>
    <w:rsid w:val="00AF28DD"/>
    <w:pPr>
      <w:spacing w:before="360"/>
    </w:pPr>
    <w:rPr>
      <w:color w:val="002664"/>
      <w:sz w:val="44"/>
      <w:szCs w:val="48"/>
    </w:rPr>
  </w:style>
  <w:style w:type="character" w:customStyle="1" w:styleId="SubtitleChar0">
    <w:name w:val="ŠSubtitle Char"/>
    <w:basedOn w:val="DefaultParagraphFont"/>
    <w:link w:val="Subtitle0"/>
    <w:uiPriority w:val="2"/>
    <w:rsid w:val="00AF28DD"/>
    <w:rPr>
      <w:rFonts w:ascii="Arial" w:hAnsi="Arial" w:cs="Arial"/>
      <w:color w:val="002664"/>
      <w:sz w:val="44"/>
      <w:szCs w:val="48"/>
    </w:rPr>
  </w:style>
  <w:style w:type="character" w:styleId="Mention">
    <w:name w:val="Mention"/>
    <w:basedOn w:val="DefaultParagraphFont"/>
    <w:uiPriority w:val="99"/>
    <w:unhideWhenUsed/>
    <w:rsid w:val="000C7F5F"/>
    <w:rPr>
      <w:color w:val="2B579A"/>
      <w:shd w:val="clear" w:color="auto" w:fill="E6E6E6"/>
    </w:rPr>
  </w:style>
  <w:style w:type="paragraph" w:styleId="Revision">
    <w:name w:val="Revision"/>
    <w:hidden/>
    <w:uiPriority w:val="99"/>
    <w:semiHidden/>
    <w:rsid w:val="00626DC2"/>
    <w:pPr>
      <w:spacing w:after="0" w:line="240" w:lineRule="auto"/>
    </w:pPr>
    <w:rPr>
      <w:rFonts w:ascii="Arial" w:hAnsi="Arial" w:cs="Arial"/>
      <w:szCs w:val="24"/>
    </w:rPr>
  </w:style>
  <w:style w:type="character" w:customStyle="1" w:styleId="ui-provider">
    <w:name w:val="ui-provider"/>
    <w:basedOn w:val="DefaultParagraphFont"/>
    <w:rsid w:val="00AF3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education.nsw.gov.au/home"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yperlink" Target="https://educationstandards.nsw.edu.au/wps/portal/nesa/mini-footer/copyright" TargetMode="External"/><Relationship Id="rId68" Type="http://schemas.openxmlformats.org/officeDocument/2006/relationships/hyperlink" Target="http://www.australiancurriculum.edu.au/" TargetMode="Externa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header" Target="header3.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fontTable" Target="fontTable.xml"/><Relationship Id="rId19" Type="http://schemas.openxmlformats.org/officeDocument/2006/relationships/hyperlink" Target="https://polypad.amplify.com/p" TargetMode="External"/><Relationship Id="rId14" Type="http://schemas.openxmlformats.org/officeDocument/2006/relationships/image" Target="media/image2.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image" Target="media/image6.jpg"/><Relationship Id="rId30" Type="http://schemas.openxmlformats.org/officeDocument/2006/relationships/image" Target="media/image7.png"/><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hyperlink" Target="https://educationstandards.nsw.edu.au/wps/portal/nesa/home" TargetMode="External"/><Relationship Id="rId69" Type="http://schemas.openxmlformats.org/officeDocument/2006/relationships/hyperlink" Target="https://polypad.amplify.com/p" TargetMode="External"/><Relationship Id="rId77" Type="http://schemas.openxmlformats.org/officeDocument/2006/relationships/image" Target="media/image27.png"/><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8.png"/><Relationship Id="rId72" Type="http://schemas.openxmlformats.org/officeDocument/2006/relationships/footer" Target="footer1.xm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polypad.amplify.com/p" TargetMode="External"/><Relationship Id="rId25" Type="http://schemas.openxmlformats.org/officeDocument/2006/relationships/hyperlink" Target="https://education.nsw.gov.au/teaching-and-learning/curriculum/mathematics/mathematics-curriculum-resources-k-12/mathematics-k-6-resources" TargetMode="External"/><Relationship Id="rId33" Type="http://schemas.openxmlformats.org/officeDocument/2006/relationships/image" Target="media/image8.png"/><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hyperlink" Target="https://polypad.amplify.com/p"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image" Target="media/image21.png"/><Relationship Id="rId62" Type="http://schemas.openxmlformats.org/officeDocument/2006/relationships/hyperlink" Target="https://curriculum.nsw.edu.au/learning-areas/mathematics/mathematics-k-10-2022/overview" TargetMode="External"/><Relationship Id="rId70" Type="http://schemas.openxmlformats.org/officeDocument/2006/relationships/header" Target="header1.xml"/><Relationship Id="rId75" Type="http://schemas.openxmlformats.org/officeDocument/2006/relationships/footer" Target="footer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image" Target="media/image5.png"/><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polypad.amplify.com/p"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hyperlink" Target="https://curriculum.nsw.edu.au/learning-areas/mathematics/mathematics-k-10-2022/overview" TargetMode="External"/><Relationship Id="rId65" Type="http://schemas.openxmlformats.org/officeDocument/2006/relationships/hyperlink" Target="https://curriculum.nsw.edu.au/" TargetMode="External"/><Relationship Id="rId73" Type="http://schemas.openxmlformats.org/officeDocument/2006/relationships/footer" Target="footer2.xml"/><Relationship Id="rId78" Type="http://schemas.openxmlformats.org/officeDocument/2006/relationships/header" Target="header4.xm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image" Target="media/image4.png"/><Relationship Id="rId39" Type="http://schemas.openxmlformats.org/officeDocument/2006/relationships/hyperlink" Target="https://education.nsw.gov.au/teaching-and-learning/curriculum/mathematics/mathematics-curriculum-resources-k-12/mathematics-k-6-resources"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resources.education.nsw.gov.au/home" TargetMode="External"/><Relationship Id="rId45" Type="http://schemas.openxmlformats.org/officeDocument/2006/relationships/image" Target="media/image12.png"/><Relationship Id="rId66" Type="http://schemas.openxmlformats.org/officeDocument/2006/relationships/hyperlink" Target="https://curriculum.nsw.edu.au/learning-areas/mathematics/mathematics-k-10-2022/overvie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2E14E-4649-4BFD-947D-43017B665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10759</Words>
  <Characters>61332</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mathematics-stage-2-unit-24</vt:lpstr>
    </vt:vector>
  </TitlesOfParts>
  <Company/>
  <LinksUpToDate>false</LinksUpToDate>
  <CharactersWithSpaces>71948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B – Unit 24</dc:title>
  <dc:subject/>
  <dc:creator>NSW Department of Education</dc:creator>
  <cp:keywords>Stage 2</cp:keywords>
  <dc:description/>
  <dcterms:created xsi:type="dcterms:W3CDTF">2024-02-21T23:33:00Z</dcterms:created>
  <dcterms:modified xsi:type="dcterms:W3CDTF">2024-02-21T23:33:00Z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2024-02-05T03:47:05Z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805bc2f2-0fff-4326-99ae-519162fa08f8</vt:lpwstr>
  </property>
  <property fmtid="{D5CDD505-2E9C-101B-9397-08002B2CF9AE}" pid="8" name="MSIP_Label_b603dfd7-d93a-4381-a340-2995d8282205_ContentBits">
    <vt:lpwstr>0</vt:lpwstr>
  </property>
</Properties>
</file>